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customXml/itemProps7.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08158F3F" w14:textId="77777777" w:rsidR="00E84C8B" w:rsidRPr="00C31D2C" w:rsidRDefault="002D50FC" w:rsidP="00DF16C8">
      <w:pPr>
        <w:pStyle w:val="TOC1"/>
      </w:pPr>
      <w:bookmarkStart w:id="0" w:name="_Toc464892553"/>
      <w:bookmarkStart w:id="1" w:name="_Toc78173393"/>
      <w:r>
        <w:rPr>
          <w:noProof/>
        </w:rPr>
        <w:drawing>
          <wp:anchor distT="0" distB="0" distL="114300" distR="114300" simplePos="0" relativeHeight="251658240" behindDoc="0" locked="0" layoutInCell="1" allowOverlap="1" wp14:anchorId="51C632BA" wp14:editId="3B94F5FE">
            <wp:simplePos x="0" y="0"/>
            <wp:positionH relativeFrom="column">
              <wp:posOffset>-234315</wp:posOffset>
            </wp:positionH>
            <wp:positionV relativeFrom="paragraph">
              <wp:posOffset>-291465</wp:posOffset>
            </wp:positionV>
            <wp:extent cx="1871345" cy="1322070"/>
            <wp:effectExtent l="0" t="0" r="0" b="0"/>
            <wp:wrapNone/>
            <wp:docPr id="278"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1871345" cy="1322070"/>
                    </a:xfrm>
                    <a:prstGeom prst="rect">
                      <a:avLst/>
                    </a:prstGeom>
                    <a:noFill/>
                  </pic:spPr>
                </pic:pic>
              </a:graphicData>
            </a:graphic>
            <wp14:sizeRelH relativeFrom="page">
              <wp14:pctWidth>0</wp14:pctWidth>
            </wp14:sizeRelH>
            <wp14:sizeRelV relativeFrom="page">
              <wp14:pctHeight>0</wp14:pctHeight>
            </wp14:sizeRelV>
          </wp:anchor>
        </w:drawing>
      </w:r>
      <w:r w:rsidR="00E4680B">
        <w:tab/>
      </w:r>
    </w:p>
    <w:p w14:paraId="3E251CC2" w14:textId="77777777" w:rsidR="00E84C8B" w:rsidRPr="00C31D2C" w:rsidRDefault="00E84C8B" w:rsidP="00E84C8B">
      <w:pPr>
        <w:rPr>
          <w:rFonts w:ascii="Arial" w:hAnsi="Arial" w:cs="Arial"/>
          <w:color w:val="FF00FF"/>
          <w:sz w:val="22"/>
        </w:rPr>
      </w:pPr>
    </w:p>
    <w:p w14:paraId="30CD1326" w14:textId="77777777" w:rsidR="00E84C8B" w:rsidRPr="00A40593" w:rsidRDefault="00E84C8B" w:rsidP="00E84C8B">
      <w:pPr>
        <w:rPr>
          <w:rFonts w:ascii="Arial" w:hAnsi="Arial" w:cs="Arial"/>
          <w:color w:val="FF00FF"/>
          <w:sz w:val="22"/>
        </w:rPr>
      </w:pPr>
    </w:p>
    <w:p w14:paraId="46645605" w14:textId="77777777" w:rsidR="00850177" w:rsidRDefault="00850177" w:rsidP="00DF16C8">
      <w:pPr>
        <w:pStyle w:val="TOC1"/>
      </w:pPr>
    </w:p>
    <w:p w14:paraId="1244E705" w14:textId="77777777" w:rsidR="00850177" w:rsidRDefault="00850177" w:rsidP="00DF16C8">
      <w:pPr>
        <w:pStyle w:val="TOC1"/>
      </w:pPr>
    </w:p>
    <w:p w14:paraId="785F5F30" w14:textId="77777777" w:rsidR="00850177" w:rsidRDefault="00850177" w:rsidP="00DF16C8">
      <w:pPr>
        <w:pStyle w:val="TOC1"/>
      </w:pPr>
    </w:p>
    <w:p w14:paraId="7DD3B35D" w14:textId="77777777" w:rsidR="009A36B5" w:rsidRDefault="009A36B5" w:rsidP="009A36B5"/>
    <w:p w14:paraId="3D94EB99" w14:textId="77777777" w:rsidR="009A36B5" w:rsidRPr="009A36B5" w:rsidRDefault="009A36B5" w:rsidP="009A36B5"/>
    <w:p w14:paraId="151F2D51" w14:textId="77777777" w:rsidR="00E4680B" w:rsidRDefault="00E4680B">
      <w:pPr>
        <w:pStyle w:val="coverTitle"/>
        <w:rPr>
          <w:rFonts w:cs="Arial"/>
        </w:rPr>
      </w:pPr>
    </w:p>
    <w:p w14:paraId="681A4302" w14:textId="77777777" w:rsidR="00E84C8B" w:rsidRPr="00C31D2C" w:rsidRDefault="00E84C8B" w:rsidP="00DF16C8">
      <w:pPr>
        <w:pStyle w:val="coverTitle"/>
        <w:ind w:left="142"/>
        <w:rPr>
          <w:rFonts w:cs="Arial"/>
        </w:rPr>
      </w:pPr>
      <w:r w:rsidRPr="00C31D2C">
        <w:rPr>
          <w:rFonts w:cs="Arial"/>
        </w:rPr>
        <w:t xml:space="preserve">Notice of </w:t>
      </w:r>
      <w:r w:rsidRPr="00B163FB">
        <w:rPr>
          <w:rFonts w:cs="Arial"/>
          <w:color w:val="000000"/>
        </w:rPr>
        <w:t xml:space="preserve">variation </w:t>
      </w:r>
      <w:r w:rsidR="003F2D1E" w:rsidRPr="00B163FB">
        <w:rPr>
          <w:rFonts w:cs="Arial"/>
          <w:color w:val="000000"/>
        </w:rPr>
        <w:t>and consolidation</w:t>
      </w:r>
      <w:r w:rsidR="001447B2">
        <w:rPr>
          <w:rFonts w:cs="Arial"/>
          <w:color w:val="FF0000"/>
        </w:rPr>
        <w:t xml:space="preserve"> </w:t>
      </w:r>
      <w:r w:rsidR="008679AD" w:rsidRPr="00C31D2C">
        <w:rPr>
          <w:rFonts w:cs="Arial"/>
        </w:rPr>
        <w:t>with introductory note</w:t>
      </w:r>
    </w:p>
    <w:p w14:paraId="5289819C" w14:textId="77777777" w:rsidR="00E84C8B" w:rsidRPr="00675541" w:rsidRDefault="00F41335" w:rsidP="00DF16C8">
      <w:pPr>
        <w:pStyle w:val="a"/>
        <w:ind w:left="851"/>
        <w:rPr>
          <w:rFonts w:cs="Arial"/>
          <w:sz w:val="22"/>
          <w:szCs w:val="22"/>
        </w:rPr>
      </w:pPr>
      <w:r>
        <w:rPr>
          <w:rFonts w:cs="Arial"/>
          <w:sz w:val="22"/>
          <w:szCs w:val="22"/>
        </w:rPr>
        <w:t>The Environmental Permitting (England &amp; Wales) Regulations 2016</w:t>
      </w:r>
    </w:p>
    <w:p w14:paraId="003E2E5E" w14:textId="77777777" w:rsidR="00E84C8B" w:rsidRPr="00675541" w:rsidRDefault="00E84C8B">
      <w:pPr>
        <w:pStyle w:val="a"/>
        <w:rPr>
          <w:rFonts w:cs="Arial"/>
          <w:sz w:val="22"/>
          <w:szCs w:val="22"/>
        </w:rPr>
      </w:pPr>
    </w:p>
    <w:p w14:paraId="6C8586D1" w14:textId="77777777" w:rsidR="005B73A2" w:rsidRPr="00CE57D2" w:rsidRDefault="00CE57D2" w:rsidP="0082402C">
      <w:pPr>
        <w:pStyle w:val="coverLicenceHolder"/>
        <w:pBdr>
          <w:top w:val="single" w:sz="4" w:space="25" w:color="auto"/>
        </w:pBdr>
        <w:ind w:left="3261"/>
        <w:rPr>
          <w:sz w:val="22"/>
          <w:szCs w:val="22"/>
        </w:rPr>
      </w:pPr>
      <w:r w:rsidRPr="00CE57D2">
        <w:rPr>
          <w:sz w:val="22"/>
          <w:szCs w:val="22"/>
        </w:rPr>
        <w:t>Dŵr Cymru Cyfyngedig</w:t>
      </w:r>
    </w:p>
    <w:p w14:paraId="5991E262" w14:textId="77777777" w:rsidR="005B73A2" w:rsidRPr="00167FFA" w:rsidRDefault="005B73A2" w:rsidP="0082402C">
      <w:pPr>
        <w:pStyle w:val="coverLicenceHolder"/>
        <w:pBdr>
          <w:top w:val="single" w:sz="4" w:space="25" w:color="auto"/>
        </w:pBdr>
        <w:ind w:left="3261"/>
        <w:rPr>
          <w:color w:val="FF0000"/>
          <w:sz w:val="22"/>
          <w:szCs w:val="22"/>
        </w:rPr>
      </w:pPr>
    </w:p>
    <w:p w14:paraId="7247D2C3" w14:textId="0C6FE054" w:rsidR="00D825CA" w:rsidRPr="001E52BD" w:rsidRDefault="00D825CA" w:rsidP="00D825CA">
      <w:pPr>
        <w:pStyle w:val="coverLicenceHolder"/>
        <w:pBdr>
          <w:top w:val="single" w:sz="4" w:space="25" w:color="auto"/>
        </w:pBdr>
        <w:ind w:left="3261"/>
        <w:rPr>
          <w:color w:val="000000" w:themeColor="text1"/>
          <w:sz w:val="22"/>
          <w:szCs w:val="22"/>
        </w:rPr>
      </w:pPr>
      <w:r w:rsidRPr="001E52BD">
        <w:rPr>
          <w:color w:val="000000" w:themeColor="text1"/>
          <w:sz w:val="22"/>
          <w:szCs w:val="22"/>
        </w:rPr>
        <w:t xml:space="preserve">Southgate </w:t>
      </w:r>
      <w:r w:rsidR="00904B95">
        <w:rPr>
          <w:color w:val="000000" w:themeColor="text1"/>
          <w:sz w:val="22"/>
          <w:szCs w:val="22"/>
        </w:rPr>
        <w:t>Wastewat</w:t>
      </w:r>
      <w:r w:rsidR="001C75C8">
        <w:rPr>
          <w:color w:val="000000" w:themeColor="text1"/>
          <w:sz w:val="22"/>
          <w:szCs w:val="22"/>
        </w:rPr>
        <w:t>er</w:t>
      </w:r>
      <w:r w:rsidRPr="001E52BD">
        <w:rPr>
          <w:color w:val="000000" w:themeColor="text1"/>
          <w:sz w:val="22"/>
          <w:szCs w:val="22"/>
        </w:rPr>
        <w:t xml:space="preserve"> Treatment Works</w:t>
      </w:r>
    </w:p>
    <w:p w14:paraId="486D6525" w14:textId="77777777" w:rsidR="00D825CA" w:rsidRPr="001E52BD" w:rsidRDefault="00D825CA" w:rsidP="00D825CA">
      <w:pPr>
        <w:pStyle w:val="coverLicenceHolder"/>
        <w:pBdr>
          <w:top w:val="single" w:sz="4" w:space="25" w:color="auto"/>
        </w:pBdr>
        <w:ind w:left="3261"/>
        <w:rPr>
          <w:color w:val="000000" w:themeColor="text1"/>
          <w:sz w:val="22"/>
          <w:szCs w:val="22"/>
        </w:rPr>
      </w:pPr>
      <w:r w:rsidRPr="001E52BD">
        <w:rPr>
          <w:color w:val="000000" w:themeColor="text1"/>
          <w:sz w:val="22"/>
          <w:szCs w:val="22"/>
        </w:rPr>
        <w:t>Southgate</w:t>
      </w:r>
    </w:p>
    <w:p w14:paraId="27CE2245" w14:textId="77777777" w:rsidR="00D825CA" w:rsidRPr="001E52BD" w:rsidRDefault="00D825CA" w:rsidP="00D825CA">
      <w:pPr>
        <w:pStyle w:val="coverLicenceHolder"/>
        <w:pBdr>
          <w:top w:val="single" w:sz="4" w:space="25" w:color="auto"/>
        </w:pBdr>
        <w:ind w:left="3261"/>
        <w:rPr>
          <w:color w:val="000000" w:themeColor="text1"/>
          <w:sz w:val="22"/>
          <w:szCs w:val="22"/>
        </w:rPr>
      </w:pPr>
      <w:r w:rsidRPr="001E52BD">
        <w:rPr>
          <w:color w:val="000000" w:themeColor="text1"/>
          <w:sz w:val="22"/>
          <w:szCs w:val="22"/>
        </w:rPr>
        <w:t>Gower</w:t>
      </w:r>
    </w:p>
    <w:p w14:paraId="4CA6A563" w14:textId="2A058523" w:rsidR="005B73A2" w:rsidRPr="001E52BD" w:rsidRDefault="00D825CA" w:rsidP="00D825CA">
      <w:pPr>
        <w:pStyle w:val="coverLicenceHolder"/>
        <w:pBdr>
          <w:top w:val="single" w:sz="4" w:space="25" w:color="auto"/>
        </w:pBdr>
        <w:ind w:left="3261"/>
        <w:rPr>
          <w:color w:val="000000" w:themeColor="text1"/>
          <w:sz w:val="22"/>
          <w:szCs w:val="22"/>
        </w:rPr>
      </w:pPr>
      <w:r w:rsidRPr="001E52BD">
        <w:rPr>
          <w:color w:val="000000" w:themeColor="text1"/>
          <w:sz w:val="22"/>
          <w:szCs w:val="22"/>
        </w:rPr>
        <w:t>Swansea</w:t>
      </w:r>
    </w:p>
    <w:p w14:paraId="2B18148C" w14:textId="54BD1ECD" w:rsidR="005B73A2" w:rsidRPr="00CD5CD8" w:rsidRDefault="00382F7B" w:rsidP="0082402C">
      <w:pPr>
        <w:pStyle w:val="coverLicenceHolder"/>
        <w:pBdr>
          <w:top w:val="single" w:sz="4" w:space="25" w:color="auto"/>
        </w:pBdr>
        <w:ind w:left="3261"/>
        <w:rPr>
          <w:color w:val="000000" w:themeColor="text1"/>
          <w:sz w:val="22"/>
          <w:szCs w:val="22"/>
        </w:rPr>
      </w:pPr>
      <w:r w:rsidRPr="00CD5CD8">
        <w:rPr>
          <w:color w:val="000000" w:themeColor="text1"/>
          <w:sz w:val="22"/>
          <w:szCs w:val="22"/>
        </w:rPr>
        <w:t>SA3 2AS</w:t>
      </w:r>
    </w:p>
    <w:p w14:paraId="55D90C2F" w14:textId="77777777" w:rsidR="005B73A2" w:rsidRPr="00CD5CD8" w:rsidRDefault="005B73A2" w:rsidP="0082402C">
      <w:pPr>
        <w:pStyle w:val="coverLicenceHolder"/>
        <w:pBdr>
          <w:top w:val="single" w:sz="4" w:space="25" w:color="auto"/>
        </w:pBdr>
        <w:ind w:left="3261"/>
        <w:rPr>
          <w:sz w:val="22"/>
          <w:szCs w:val="22"/>
        </w:rPr>
      </w:pPr>
    </w:p>
    <w:p w14:paraId="02B5524D" w14:textId="77777777" w:rsidR="006D7C1E" w:rsidRPr="00CD5CD8" w:rsidRDefault="006D7C1E" w:rsidP="0082402C">
      <w:pPr>
        <w:pStyle w:val="coverLicenceHolder"/>
        <w:pBdr>
          <w:top w:val="single" w:sz="4" w:space="25" w:color="auto"/>
        </w:pBdr>
        <w:ind w:left="3261"/>
        <w:rPr>
          <w:rFonts w:cs="Arial"/>
          <w:color w:val="FF00FF"/>
          <w:sz w:val="22"/>
          <w:szCs w:val="22"/>
        </w:rPr>
      </w:pPr>
    </w:p>
    <w:p w14:paraId="012304AE" w14:textId="77777777" w:rsidR="003370AB" w:rsidRPr="00167FFA" w:rsidRDefault="003370AB" w:rsidP="0082402C">
      <w:pPr>
        <w:pStyle w:val="coverLicenceHolder"/>
        <w:pBdr>
          <w:top w:val="single" w:sz="4" w:space="25" w:color="auto"/>
        </w:pBdr>
        <w:spacing w:before="120" w:line="270" w:lineRule="exact"/>
        <w:ind w:left="3261"/>
        <w:rPr>
          <w:rFonts w:cs="Arial"/>
          <w:sz w:val="22"/>
          <w:szCs w:val="22"/>
        </w:rPr>
      </w:pPr>
      <w:r w:rsidRPr="00167FFA">
        <w:rPr>
          <w:rFonts w:cs="Arial"/>
          <w:sz w:val="22"/>
          <w:szCs w:val="22"/>
        </w:rPr>
        <w:t>Variation</w:t>
      </w:r>
      <w:r w:rsidR="003F2D1E" w:rsidRPr="00167FFA">
        <w:rPr>
          <w:rFonts w:cs="Arial"/>
          <w:sz w:val="22"/>
          <w:szCs w:val="22"/>
        </w:rPr>
        <w:t xml:space="preserve"> </w:t>
      </w:r>
      <w:r w:rsidRPr="00167FFA">
        <w:rPr>
          <w:rFonts w:cs="Arial"/>
          <w:sz w:val="22"/>
          <w:szCs w:val="22"/>
        </w:rPr>
        <w:t>number</w:t>
      </w:r>
    </w:p>
    <w:p w14:paraId="37773D3D" w14:textId="58DF2886" w:rsidR="003370AB" w:rsidRPr="001E52BD" w:rsidRDefault="009F519E" w:rsidP="0082402C">
      <w:pPr>
        <w:pStyle w:val="coverLicenceHolder"/>
        <w:pBdr>
          <w:top w:val="single" w:sz="4" w:space="25" w:color="auto"/>
        </w:pBdr>
        <w:spacing w:before="120" w:line="270" w:lineRule="exact"/>
        <w:ind w:left="3261"/>
        <w:rPr>
          <w:rFonts w:cs="Arial"/>
          <w:color w:val="000000" w:themeColor="text1"/>
          <w:sz w:val="22"/>
          <w:szCs w:val="22"/>
        </w:rPr>
      </w:pPr>
      <w:r w:rsidRPr="001E52BD">
        <w:rPr>
          <w:rFonts w:cs="Arial"/>
          <w:color w:val="000000" w:themeColor="text1"/>
          <w:sz w:val="22"/>
          <w:szCs w:val="22"/>
        </w:rPr>
        <w:t>PAN-025925</w:t>
      </w:r>
    </w:p>
    <w:p w14:paraId="74751635" w14:textId="77777777" w:rsidR="00E84C8B" w:rsidRPr="001E52BD" w:rsidRDefault="004F05BF" w:rsidP="0082402C">
      <w:pPr>
        <w:pStyle w:val="coverAuthNos"/>
        <w:spacing w:before="480"/>
        <w:ind w:left="3261"/>
        <w:rPr>
          <w:rFonts w:cs="Arial"/>
          <w:color w:val="000000" w:themeColor="text1"/>
          <w:sz w:val="22"/>
          <w:szCs w:val="22"/>
        </w:rPr>
      </w:pPr>
      <w:r w:rsidRPr="001E52BD">
        <w:rPr>
          <w:rFonts w:cs="Arial"/>
          <w:color w:val="000000" w:themeColor="text1"/>
          <w:sz w:val="22"/>
          <w:szCs w:val="22"/>
        </w:rPr>
        <w:t>P</w:t>
      </w:r>
      <w:r w:rsidR="00E84C8B" w:rsidRPr="001E52BD">
        <w:rPr>
          <w:rFonts w:cs="Arial"/>
          <w:color w:val="000000" w:themeColor="text1"/>
          <w:sz w:val="22"/>
          <w:szCs w:val="22"/>
        </w:rPr>
        <w:t>ermit number</w:t>
      </w:r>
    </w:p>
    <w:p w14:paraId="4AE1E02C" w14:textId="145B71F9" w:rsidR="00E84C8B" w:rsidRPr="001E52BD" w:rsidRDefault="001E52BD" w:rsidP="0082402C">
      <w:pPr>
        <w:pStyle w:val="coverAuthNos"/>
        <w:ind w:left="3261"/>
        <w:rPr>
          <w:rFonts w:cs="Arial"/>
          <w:color w:val="000000" w:themeColor="text1"/>
          <w:sz w:val="22"/>
          <w:szCs w:val="22"/>
        </w:rPr>
      </w:pPr>
      <w:r w:rsidRPr="001E52BD">
        <w:rPr>
          <w:rFonts w:cs="Arial"/>
          <w:color w:val="000000" w:themeColor="text1"/>
          <w:sz w:val="22"/>
          <w:szCs w:val="22"/>
        </w:rPr>
        <w:t>BP0054701</w:t>
      </w:r>
    </w:p>
    <w:p w14:paraId="5661C7A2" w14:textId="77777777" w:rsidR="00A47A52" w:rsidRPr="00D825CA" w:rsidRDefault="00A47A52" w:rsidP="00837B7B">
      <w:pPr>
        <w:pStyle w:val="coverAuthNos"/>
        <w:ind w:left="0"/>
        <w:jc w:val="center"/>
        <w:rPr>
          <w:rFonts w:cs="Arial"/>
        </w:rPr>
      </w:pPr>
    </w:p>
    <w:p w14:paraId="00346EEB" w14:textId="77777777" w:rsidR="003F7A6C" w:rsidRPr="00D825CA" w:rsidRDefault="003F7A6C" w:rsidP="003F7A6C">
      <w:pPr>
        <w:pStyle w:val="coverAuthNos"/>
        <w:ind w:left="0"/>
        <w:rPr>
          <w:rFonts w:cs="Arial"/>
        </w:rPr>
      </w:pPr>
    </w:p>
    <w:p w14:paraId="768FD169" w14:textId="77777777" w:rsidR="00A47A52" w:rsidRPr="00D825CA" w:rsidRDefault="00A47A52" w:rsidP="00837B7B">
      <w:pPr>
        <w:pStyle w:val="coverAuthNos"/>
        <w:ind w:left="0"/>
        <w:jc w:val="center"/>
        <w:rPr>
          <w:rFonts w:cs="Arial"/>
        </w:rPr>
      </w:pPr>
    </w:p>
    <w:p w14:paraId="06619126" w14:textId="3323B498" w:rsidR="00AC41E4" w:rsidRPr="0035536F" w:rsidRDefault="00850177" w:rsidP="00DD732B">
      <w:pPr>
        <w:pStyle w:val="coverAuthNos"/>
        <w:spacing w:line="240" w:lineRule="auto"/>
        <w:ind w:left="-284"/>
        <w:jc w:val="center"/>
        <w:rPr>
          <w:b/>
          <w:color w:val="000000" w:themeColor="text1"/>
          <w:sz w:val="36"/>
          <w:szCs w:val="36"/>
        </w:rPr>
      </w:pPr>
      <w:r>
        <w:rPr>
          <w:b/>
          <w:color w:val="FF0000"/>
          <w:sz w:val="36"/>
          <w:szCs w:val="36"/>
        </w:rPr>
        <w:br w:type="page"/>
      </w:r>
      <w:r w:rsidR="00717300" w:rsidRPr="0035536F">
        <w:rPr>
          <w:b/>
          <w:color w:val="000000" w:themeColor="text1"/>
          <w:sz w:val="36"/>
          <w:szCs w:val="36"/>
        </w:rPr>
        <w:lastRenderedPageBreak/>
        <w:fldChar w:fldCharType="begin"/>
      </w:r>
      <w:r w:rsidR="00717300" w:rsidRPr="0035536F">
        <w:rPr>
          <w:b/>
          <w:color w:val="000000" w:themeColor="text1"/>
          <w:sz w:val="36"/>
          <w:szCs w:val="36"/>
        </w:rPr>
        <w:instrText xml:space="preserve"> MERGEFIELD Site_Name </w:instrText>
      </w:r>
      <w:r w:rsidR="00717300" w:rsidRPr="0035536F">
        <w:rPr>
          <w:b/>
          <w:color w:val="000000" w:themeColor="text1"/>
          <w:sz w:val="36"/>
          <w:szCs w:val="36"/>
        </w:rPr>
        <w:fldChar w:fldCharType="separate"/>
      </w:r>
      <w:r w:rsidR="00644F30" w:rsidRPr="0035536F">
        <w:rPr>
          <w:b/>
          <w:noProof/>
          <w:color w:val="000000" w:themeColor="text1"/>
          <w:sz w:val="36"/>
          <w:szCs w:val="36"/>
        </w:rPr>
        <w:t xml:space="preserve">Southgate </w:t>
      </w:r>
      <w:r w:rsidR="00904B95">
        <w:rPr>
          <w:b/>
          <w:noProof/>
          <w:color w:val="000000" w:themeColor="text1"/>
          <w:sz w:val="36"/>
          <w:szCs w:val="36"/>
        </w:rPr>
        <w:t>Wastewater</w:t>
      </w:r>
      <w:r w:rsidR="00644F30" w:rsidRPr="0035536F">
        <w:rPr>
          <w:b/>
          <w:noProof/>
          <w:color w:val="000000" w:themeColor="text1"/>
          <w:sz w:val="36"/>
          <w:szCs w:val="36"/>
        </w:rPr>
        <w:t xml:space="preserve"> Treatment Works</w:t>
      </w:r>
      <w:r w:rsidR="00717300" w:rsidRPr="0035536F">
        <w:rPr>
          <w:b/>
          <w:color w:val="000000" w:themeColor="text1"/>
          <w:sz w:val="36"/>
          <w:szCs w:val="36"/>
        </w:rPr>
        <w:fldChar w:fldCharType="end"/>
      </w:r>
    </w:p>
    <w:p w14:paraId="680A2529" w14:textId="3AB06217" w:rsidR="003370AB" w:rsidRPr="0035536F" w:rsidRDefault="00AF08C3" w:rsidP="00DD732B">
      <w:pPr>
        <w:pStyle w:val="Heading1nonum"/>
        <w:spacing w:before="80" w:after="0" w:line="240" w:lineRule="auto"/>
        <w:ind w:left="-284"/>
        <w:jc w:val="center"/>
        <w:rPr>
          <w:color w:val="000000" w:themeColor="text1"/>
          <w:szCs w:val="36"/>
        </w:rPr>
      </w:pPr>
      <w:r w:rsidRPr="0035536F">
        <w:rPr>
          <w:color w:val="000000" w:themeColor="text1"/>
          <w:szCs w:val="36"/>
        </w:rPr>
        <w:t>P</w:t>
      </w:r>
      <w:r w:rsidR="003370AB" w:rsidRPr="0035536F">
        <w:rPr>
          <w:color w:val="000000" w:themeColor="text1"/>
          <w:szCs w:val="36"/>
        </w:rPr>
        <w:t xml:space="preserve">ermit </w:t>
      </w:r>
      <w:r w:rsidR="00BE5E02" w:rsidRPr="0035536F">
        <w:rPr>
          <w:color w:val="000000" w:themeColor="text1"/>
          <w:szCs w:val="36"/>
        </w:rPr>
        <w:t>n</w:t>
      </w:r>
      <w:r w:rsidR="003370AB" w:rsidRPr="0035536F">
        <w:rPr>
          <w:color w:val="000000" w:themeColor="text1"/>
          <w:szCs w:val="36"/>
        </w:rPr>
        <w:t xml:space="preserve">umber </w:t>
      </w:r>
      <w:r w:rsidR="00CC5CC5" w:rsidRPr="0035536F">
        <w:rPr>
          <w:color w:val="000000" w:themeColor="text1"/>
          <w:szCs w:val="36"/>
        </w:rPr>
        <w:fldChar w:fldCharType="begin"/>
      </w:r>
      <w:r w:rsidR="00CC5CC5" w:rsidRPr="0035536F">
        <w:rPr>
          <w:color w:val="000000" w:themeColor="text1"/>
          <w:szCs w:val="36"/>
        </w:rPr>
        <w:instrText xml:space="preserve"> MERGEFIELD FE_Permit_Number </w:instrText>
      </w:r>
      <w:r w:rsidR="00CC5CC5" w:rsidRPr="0035536F">
        <w:rPr>
          <w:color w:val="000000" w:themeColor="text1"/>
          <w:szCs w:val="36"/>
        </w:rPr>
        <w:fldChar w:fldCharType="separate"/>
      </w:r>
      <w:r w:rsidR="0035536F" w:rsidRPr="0035536F">
        <w:rPr>
          <w:noProof/>
          <w:color w:val="000000" w:themeColor="text1"/>
          <w:szCs w:val="36"/>
        </w:rPr>
        <w:t>BP0054701</w:t>
      </w:r>
      <w:r w:rsidR="00CC5CC5" w:rsidRPr="0035536F">
        <w:rPr>
          <w:color w:val="000000" w:themeColor="text1"/>
          <w:szCs w:val="36"/>
        </w:rPr>
        <w:fldChar w:fldCharType="end"/>
      </w:r>
    </w:p>
    <w:bookmarkEnd w:id="0"/>
    <w:bookmarkEnd w:id="1"/>
    <w:p w14:paraId="6840853C" w14:textId="77777777" w:rsidR="003370AB" w:rsidRPr="00C31D2C" w:rsidRDefault="003370AB" w:rsidP="00DD732B">
      <w:pPr>
        <w:pStyle w:val="Heading1nonum"/>
        <w:ind w:left="-284"/>
      </w:pPr>
      <w:r w:rsidRPr="00C31D2C">
        <w:t>Introductory note</w:t>
      </w:r>
    </w:p>
    <w:p w14:paraId="0E444BDB" w14:textId="77777777" w:rsidR="003370AB" w:rsidRPr="00C31D2C" w:rsidRDefault="003370AB" w:rsidP="00DD732B">
      <w:pPr>
        <w:pStyle w:val="Heading2a"/>
        <w:spacing w:before="120"/>
        <w:ind w:left="-284"/>
        <w:rPr>
          <w:i w:val="0"/>
        </w:rPr>
      </w:pPr>
      <w:r w:rsidRPr="00C31D2C">
        <w:rPr>
          <w:i w:val="0"/>
        </w:rPr>
        <w:t xml:space="preserve">This introductory note does not form a part of the </w:t>
      </w:r>
      <w:r w:rsidR="008679AD" w:rsidRPr="00C31D2C">
        <w:rPr>
          <w:i w:val="0"/>
        </w:rPr>
        <w:t>notice.</w:t>
      </w:r>
    </w:p>
    <w:p w14:paraId="6D1ECA1A" w14:textId="77777777" w:rsidR="00E84C8B" w:rsidRPr="00C31D2C" w:rsidRDefault="00E84C8B" w:rsidP="00DD732B">
      <w:pPr>
        <w:tabs>
          <w:tab w:val="left" w:pos="-720"/>
          <w:tab w:val="left" w:pos="0"/>
          <w:tab w:val="left" w:pos="972"/>
        </w:tabs>
        <w:spacing w:line="270" w:lineRule="exact"/>
        <w:ind w:left="-284"/>
        <w:rPr>
          <w:rFonts w:ascii="Arial" w:hAnsi="Arial" w:cs="Arial"/>
          <w:color w:val="000000"/>
        </w:rPr>
      </w:pPr>
    </w:p>
    <w:p w14:paraId="513C3477" w14:textId="77777777" w:rsidR="00952C06" w:rsidRDefault="0090270F" w:rsidP="00A72334">
      <w:pPr>
        <w:pStyle w:val="BodyText2"/>
        <w:tabs>
          <w:tab w:val="left" w:pos="-720"/>
          <w:tab w:val="left" w:pos="0"/>
          <w:tab w:val="left" w:pos="972"/>
        </w:tabs>
        <w:spacing w:before="120" w:after="120" w:line="270" w:lineRule="exact"/>
        <w:ind w:left="-284"/>
        <w:jc w:val="left"/>
        <w:rPr>
          <w:rFonts w:cs="Arial"/>
          <w:sz w:val="22"/>
          <w:szCs w:val="22"/>
        </w:rPr>
      </w:pPr>
      <w:r w:rsidRPr="00E1303A">
        <w:rPr>
          <w:rFonts w:cs="Arial"/>
          <w:sz w:val="22"/>
          <w:szCs w:val="22"/>
        </w:rPr>
        <w:t>The following</w:t>
      </w:r>
      <w:r w:rsidR="00E84C8B" w:rsidRPr="00E1303A">
        <w:rPr>
          <w:rFonts w:cs="Arial"/>
          <w:sz w:val="22"/>
          <w:szCs w:val="22"/>
        </w:rPr>
        <w:t xml:space="preserve"> </w:t>
      </w:r>
      <w:r w:rsidR="0010272E" w:rsidRPr="00E1303A">
        <w:rPr>
          <w:rFonts w:cs="Arial"/>
          <w:sz w:val="22"/>
          <w:szCs w:val="22"/>
        </w:rPr>
        <w:t xml:space="preserve">notice </w:t>
      </w:r>
      <w:r w:rsidR="00E84C8B" w:rsidRPr="00E1303A">
        <w:rPr>
          <w:rFonts w:cs="Arial"/>
          <w:sz w:val="22"/>
          <w:szCs w:val="22"/>
        </w:rPr>
        <w:t xml:space="preserve">gives notice of </w:t>
      </w:r>
      <w:r w:rsidR="00E84C8B" w:rsidRPr="00E1303A">
        <w:rPr>
          <w:rFonts w:cs="Arial"/>
          <w:color w:val="000000"/>
          <w:sz w:val="22"/>
          <w:szCs w:val="22"/>
        </w:rPr>
        <w:t>the variation</w:t>
      </w:r>
      <w:r w:rsidR="004F05BF" w:rsidRPr="00E1303A">
        <w:rPr>
          <w:rFonts w:cs="Arial"/>
          <w:color w:val="000000"/>
          <w:sz w:val="22"/>
          <w:szCs w:val="22"/>
        </w:rPr>
        <w:t xml:space="preserve"> and consolidation</w:t>
      </w:r>
      <w:r w:rsidR="00E84C8B" w:rsidRPr="00E1303A">
        <w:rPr>
          <w:rFonts w:cs="Arial"/>
          <w:color w:val="000000"/>
          <w:sz w:val="22"/>
          <w:szCs w:val="22"/>
        </w:rPr>
        <w:t xml:space="preserve"> </w:t>
      </w:r>
      <w:r w:rsidR="00952C06" w:rsidRPr="00E1303A">
        <w:rPr>
          <w:rFonts w:cs="Arial"/>
          <w:color w:val="000000"/>
          <w:sz w:val="22"/>
          <w:szCs w:val="22"/>
        </w:rPr>
        <w:t>of</w:t>
      </w:r>
      <w:r w:rsidR="00952C06" w:rsidRPr="00E1303A">
        <w:rPr>
          <w:rFonts w:cs="Arial"/>
          <w:sz w:val="22"/>
          <w:szCs w:val="22"/>
        </w:rPr>
        <w:t xml:space="preserve"> </w:t>
      </w:r>
      <w:r w:rsidR="00EC5CA8">
        <w:rPr>
          <w:rFonts w:cs="Arial"/>
          <w:sz w:val="22"/>
          <w:szCs w:val="22"/>
        </w:rPr>
        <w:t xml:space="preserve">an </w:t>
      </w:r>
      <w:r w:rsidR="008872C9" w:rsidRPr="00E1303A">
        <w:rPr>
          <w:rFonts w:cs="Arial"/>
          <w:sz w:val="22"/>
          <w:szCs w:val="22"/>
        </w:rPr>
        <w:t>environmental permit.</w:t>
      </w:r>
    </w:p>
    <w:p w14:paraId="072C5DAC" w14:textId="613AA02F" w:rsidR="00167FFA" w:rsidRPr="0035536F" w:rsidRDefault="00093ADE" w:rsidP="0035536F">
      <w:pPr>
        <w:spacing w:before="120" w:after="120"/>
        <w:ind w:left="-284"/>
        <w:rPr>
          <w:i/>
          <w:iCs/>
          <w:color w:val="000000" w:themeColor="text1"/>
          <w:lang w:eastAsia="en-US"/>
        </w:rPr>
      </w:pPr>
      <w:r w:rsidRPr="0035536F">
        <w:rPr>
          <w:rFonts w:ascii="Arial" w:hAnsi="Arial"/>
          <w:color w:val="000000" w:themeColor="text1"/>
          <w:sz w:val="22"/>
          <w:szCs w:val="22"/>
          <w:lang w:eastAsia="en-US"/>
        </w:rPr>
        <w:t>The permit has been va</w:t>
      </w:r>
      <w:r w:rsidR="006C1321" w:rsidRPr="0035536F">
        <w:rPr>
          <w:rFonts w:ascii="Arial" w:hAnsi="Arial"/>
          <w:color w:val="000000" w:themeColor="text1"/>
          <w:sz w:val="22"/>
          <w:szCs w:val="22"/>
          <w:lang w:eastAsia="en-US"/>
        </w:rPr>
        <w:t>r</w:t>
      </w:r>
      <w:r w:rsidRPr="0035536F">
        <w:rPr>
          <w:rFonts w:ascii="Arial" w:hAnsi="Arial"/>
          <w:color w:val="000000" w:themeColor="text1"/>
          <w:sz w:val="22"/>
          <w:szCs w:val="22"/>
          <w:lang w:eastAsia="en-US"/>
        </w:rPr>
        <w:t>ied at the request of  Dŵr Cymru Cyfyngedig to include the 3 in 5 year Dry Weather Flow (DWF) permit conditions.</w:t>
      </w:r>
    </w:p>
    <w:p w14:paraId="4C124B5A" w14:textId="77777777" w:rsidR="009D5F6A" w:rsidRDefault="00A467B6" w:rsidP="002A1A2C">
      <w:pPr>
        <w:pStyle w:val="Draftingnote"/>
        <w:spacing w:before="120" w:after="120" w:line="240" w:lineRule="auto"/>
        <w:ind w:left="-284"/>
        <w:rPr>
          <w:rFonts w:cs="Arial"/>
          <w:i w:val="0"/>
          <w:color w:val="000000"/>
          <w:sz w:val="22"/>
          <w:szCs w:val="22"/>
        </w:rPr>
      </w:pPr>
      <w:r w:rsidRPr="00C31D2C">
        <w:rPr>
          <w:rFonts w:cs="Arial"/>
          <w:i w:val="0"/>
          <w:color w:val="000000"/>
          <w:sz w:val="22"/>
          <w:szCs w:val="22"/>
        </w:rPr>
        <w:t xml:space="preserve">The </w:t>
      </w:r>
      <w:r w:rsidR="00452DD5">
        <w:rPr>
          <w:rFonts w:cs="Arial"/>
          <w:i w:val="0"/>
          <w:color w:val="000000"/>
          <w:sz w:val="22"/>
          <w:szCs w:val="22"/>
        </w:rPr>
        <w:t>s</w:t>
      </w:r>
      <w:r w:rsidRPr="00C31D2C">
        <w:rPr>
          <w:rFonts w:cs="Arial"/>
          <w:i w:val="0"/>
          <w:color w:val="000000"/>
          <w:sz w:val="22"/>
          <w:szCs w:val="22"/>
        </w:rPr>
        <w:t>chedules specify the changes made to the</w:t>
      </w:r>
      <w:r w:rsidR="00952C06">
        <w:rPr>
          <w:rFonts w:cs="Arial"/>
          <w:i w:val="0"/>
          <w:color w:val="000000"/>
          <w:sz w:val="22"/>
          <w:szCs w:val="22"/>
        </w:rPr>
        <w:t xml:space="preserve"> </w:t>
      </w:r>
      <w:r w:rsidR="0090270F" w:rsidRPr="00C31D2C">
        <w:rPr>
          <w:rFonts w:cs="Arial"/>
          <w:i w:val="0"/>
          <w:color w:val="000000"/>
          <w:sz w:val="22"/>
          <w:szCs w:val="22"/>
        </w:rPr>
        <w:t>permit.</w:t>
      </w:r>
    </w:p>
    <w:p w14:paraId="74E19A8D" w14:textId="77777777" w:rsidR="00E84C8B" w:rsidRDefault="00E84C8B" w:rsidP="002A1A2C">
      <w:pPr>
        <w:pStyle w:val="BodyText2"/>
        <w:spacing w:before="120" w:after="120"/>
        <w:ind w:left="-284"/>
        <w:jc w:val="left"/>
        <w:rPr>
          <w:color w:val="FF00FF"/>
          <w:sz w:val="22"/>
          <w:szCs w:val="22"/>
        </w:rPr>
      </w:pPr>
      <w:r w:rsidRPr="00C31D2C">
        <w:rPr>
          <w:sz w:val="22"/>
          <w:szCs w:val="22"/>
        </w:rPr>
        <w:t>The status log of a permit sets out the permitting history, including any changes to the permit referen</w:t>
      </w:r>
      <w:r w:rsidRPr="00CE57D2">
        <w:rPr>
          <w:sz w:val="22"/>
          <w:szCs w:val="22"/>
        </w:rPr>
        <w:t>ce number.</w:t>
      </w:r>
      <w:r w:rsidR="00432746">
        <w:rPr>
          <w:sz w:val="22"/>
          <w:szCs w:val="22"/>
        </w:rPr>
        <w:t xml:space="preserve"> </w:t>
      </w:r>
      <w:r w:rsidR="00837B7B" w:rsidRPr="00CE57D2">
        <w:rPr>
          <w:sz w:val="22"/>
          <w:szCs w:val="22"/>
        </w:rPr>
        <w:t>It is not backdated before 6</w:t>
      </w:r>
      <w:r w:rsidR="004B492A" w:rsidRPr="004B492A">
        <w:rPr>
          <w:sz w:val="22"/>
          <w:szCs w:val="22"/>
          <w:vertAlign w:val="superscript"/>
        </w:rPr>
        <w:t>th</w:t>
      </w:r>
      <w:r w:rsidR="004B492A">
        <w:rPr>
          <w:sz w:val="22"/>
          <w:szCs w:val="22"/>
        </w:rPr>
        <w:t xml:space="preserve"> </w:t>
      </w:r>
      <w:r w:rsidR="00837B7B" w:rsidRPr="00CE57D2">
        <w:rPr>
          <w:sz w:val="22"/>
          <w:szCs w:val="22"/>
        </w:rPr>
        <w:t>April 2010.</w:t>
      </w:r>
    </w:p>
    <w:tbl>
      <w:tblPr>
        <w:tblW w:w="8472" w:type="dxa"/>
        <w:tblInd w:w="-426" w:type="dxa"/>
        <w:tblBorders>
          <w:bottom w:val="single" w:sz="6" w:space="0" w:color="auto"/>
          <w:insideH w:val="single" w:sz="6" w:space="0" w:color="auto"/>
        </w:tblBorders>
        <w:tblLayout w:type="fixed"/>
        <w:tblLook w:val="0000" w:firstRow="0" w:lastRow="0" w:firstColumn="0" w:lastColumn="0" w:noHBand="0" w:noVBand="0"/>
      </w:tblPr>
      <w:tblGrid>
        <w:gridCol w:w="2836"/>
        <w:gridCol w:w="1701"/>
        <w:gridCol w:w="3935"/>
      </w:tblGrid>
      <w:tr w:rsidR="00A40593" w:rsidRPr="008016C5" w14:paraId="644F0CBB" w14:textId="77777777" w:rsidTr="00DD732B">
        <w:trPr>
          <w:cantSplit/>
        </w:trPr>
        <w:tc>
          <w:tcPr>
            <w:tcW w:w="8472" w:type="dxa"/>
            <w:gridSpan w:val="3"/>
            <w:tcBorders>
              <w:top w:val="nil"/>
              <w:left w:val="nil"/>
              <w:right w:val="nil"/>
            </w:tcBorders>
            <w:shd w:val="clear" w:color="auto" w:fill="000000"/>
          </w:tcPr>
          <w:p w14:paraId="40FDD131" w14:textId="77777777" w:rsidR="00A40593" w:rsidRPr="008016C5" w:rsidRDefault="00E1303A" w:rsidP="00E1303A">
            <w:pPr>
              <w:pStyle w:val="Tabletitle"/>
              <w:spacing w:before="40" w:after="40" w:line="270" w:lineRule="exact"/>
              <w:rPr>
                <w:rFonts w:ascii="Arial" w:hAnsi="Arial" w:cs="Arial"/>
                <w:color w:val="FFFFFF"/>
                <w:sz w:val="22"/>
                <w:szCs w:val="22"/>
              </w:rPr>
            </w:pPr>
            <w:r w:rsidRPr="00E1303A">
              <w:rPr>
                <w:rFonts w:ascii="Arial" w:hAnsi="Arial" w:cs="Arial"/>
                <w:color w:val="FFFFFF"/>
                <w:sz w:val="22"/>
                <w:szCs w:val="22"/>
              </w:rPr>
              <w:t xml:space="preserve">Status log of </w:t>
            </w:r>
            <w:r w:rsidR="000451DA">
              <w:rPr>
                <w:rFonts w:ascii="Arial" w:hAnsi="Arial" w:cs="Arial"/>
                <w:color w:val="FFFFFF"/>
                <w:sz w:val="22"/>
                <w:szCs w:val="22"/>
              </w:rPr>
              <w:t xml:space="preserve">the </w:t>
            </w:r>
            <w:r w:rsidRPr="00E1303A">
              <w:rPr>
                <w:rFonts w:ascii="Arial" w:hAnsi="Arial" w:cs="Arial"/>
                <w:color w:val="FFFFFF"/>
                <w:sz w:val="22"/>
                <w:szCs w:val="22"/>
              </w:rPr>
              <w:t>permit</w:t>
            </w:r>
          </w:p>
        </w:tc>
      </w:tr>
      <w:tr w:rsidR="00A40593" w:rsidRPr="008016C5" w14:paraId="30973D66" w14:textId="77777777" w:rsidTr="00DD732B">
        <w:tc>
          <w:tcPr>
            <w:tcW w:w="2836" w:type="dxa"/>
            <w:tcBorders>
              <w:left w:val="nil"/>
              <w:right w:val="nil"/>
            </w:tcBorders>
          </w:tcPr>
          <w:p w14:paraId="47A84A29" w14:textId="77777777" w:rsidR="00A40593" w:rsidRPr="008016C5" w:rsidRDefault="00A40593" w:rsidP="00E1303A">
            <w:pPr>
              <w:pStyle w:val="Tablehead"/>
              <w:spacing w:before="40" w:after="40" w:line="270" w:lineRule="exact"/>
              <w:rPr>
                <w:rFonts w:ascii="Arial" w:hAnsi="Arial" w:cs="Arial"/>
                <w:sz w:val="22"/>
                <w:szCs w:val="22"/>
              </w:rPr>
            </w:pPr>
            <w:r w:rsidRPr="008016C5">
              <w:rPr>
                <w:rFonts w:ascii="Arial" w:hAnsi="Arial" w:cs="Arial"/>
                <w:sz w:val="22"/>
                <w:szCs w:val="22"/>
              </w:rPr>
              <w:t>De</w:t>
            </w:r>
            <w:r w:rsidR="0041050D">
              <w:rPr>
                <w:rFonts w:ascii="Arial" w:hAnsi="Arial" w:cs="Arial"/>
                <w:sz w:val="22"/>
                <w:szCs w:val="22"/>
              </w:rPr>
              <w:t>scription</w:t>
            </w:r>
          </w:p>
        </w:tc>
        <w:tc>
          <w:tcPr>
            <w:tcW w:w="1701" w:type="dxa"/>
            <w:tcBorders>
              <w:left w:val="nil"/>
              <w:right w:val="nil"/>
            </w:tcBorders>
          </w:tcPr>
          <w:p w14:paraId="1E31D3C6" w14:textId="77777777" w:rsidR="00A40593" w:rsidRPr="008016C5" w:rsidRDefault="00A40593" w:rsidP="00E1303A">
            <w:pPr>
              <w:pStyle w:val="Tablehead"/>
              <w:spacing w:before="40" w:after="40" w:line="270" w:lineRule="exact"/>
              <w:rPr>
                <w:rFonts w:ascii="Arial" w:hAnsi="Arial" w:cs="Arial"/>
                <w:sz w:val="22"/>
                <w:szCs w:val="22"/>
              </w:rPr>
            </w:pPr>
            <w:r w:rsidRPr="008016C5">
              <w:rPr>
                <w:rFonts w:ascii="Arial" w:hAnsi="Arial" w:cs="Arial"/>
                <w:sz w:val="22"/>
                <w:szCs w:val="22"/>
              </w:rPr>
              <w:t>Date</w:t>
            </w:r>
          </w:p>
        </w:tc>
        <w:tc>
          <w:tcPr>
            <w:tcW w:w="3935" w:type="dxa"/>
            <w:tcBorders>
              <w:left w:val="nil"/>
              <w:right w:val="nil"/>
            </w:tcBorders>
          </w:tcPr>
          <w:p w14:paraId="78961457" w14:textId="77777777" w:rsidR="00A40593" w:rsidRPr="008016C5" w:rsidRDefault="00A40593" w:rsidP="00E1303A">
            <w:pPr>
              <w:pStyle w:val="Tablehead"/>
              <w:spacing w:before="40" w:after="40" w:line="270" w:lineRule="exact"/>
              <w:rPr>
                <w:rFonts w:ascii="Arial" w:hAnsi="Arial" w:cs="Arial"/>
                <w:sz w:val="22"/>
                <w:szCs w:val="22"/>
              </w:rPr>
            </w:pPr>
            <w:r>
              <w:rPr>
                <w:rFonts w:ascii="Arial" w:hAnsi="Arial" w:cs="Arial"/>
                <w:sz w:val="22"/>
                <w:szCs w:val="22"/>
              </w:rPr>
              <w:t>Comments</w:t>
            </w:r>
          </w:p>
        </w:tc>
      </w:tr>
      <w:tr w:rsidR="00A40593" w:rsidRPr="008016C5" w14:paraId="09F0DFF6" w14:textId="77777777" w:rsidTr="00DD732B">
        <w:tc>
          <w:tcPr>
            <w:tcW w:w="2836" w:type="dxa"/>
            <w:tcBorders>
              <w:left w:val="nil"/>
              <w:right w:val="nil"/>
            </w:tcBorders>
          </w:tcPr>
          <w:p w14:paraId="3902A7B9" w14:textId="77777777" w:rsidR="009A3BA4" w:rsidRDefault="008B251E" w:rsidP="009A3BA4">
            <w:pPr>
              <w:pStyle w:val="Tablebody"/>
              <w:spacing w:before="40" w:after="40" w:line="270" w:lineRule="exact"/>
              <w:rPr>
                <w:rFonts w:ascii="Arial" w:hAnsi="Arial" w:cs="Arial"/>
                <w:color w:val="000000" w:themeColor="text1"/>
                <w:sz w:val="22"/>
                <w:szCs w:val="22"/>
              </w:rPr>
            </w:pPr>
            <w:r w:rsidRPr="00472C44">
              <w:rPr>
                <w:rFonts w:ascii="Arial" w:hAnsi="Arial" w:cs="Arial"/>
                <w:color w:val="000000" w:themeColor="text1"/>
                <w:sz w:val="22"/>
                <w:szCs w:val="22"/>
              </w:rPr>
              <w:t>Application BP0054701/V002</w:t>
            </w:r>
          </w:p>
          <w:p w14:paraId="351B4C32" w14:textId="2811414B" w:rsidR="00A40593" w:rsidRPr="00472C44" w:rsidRDefault="008B251E" w:rsidP="009A3BA4">
            <w:pPr>
              <w:pStyle w:val="Tablebody"/>
              <w:spacing w:before="40" w:after="40" w:line="270" w:lineRule="exact"/>
              <w:rPr>
                <w:rFonts w:ascii="Arial" w:hAnsi="Arial" w:cs="Arial"/>
                <w:color w:val="000000" w:themeColor="text1"/>
                <w:sz w:val="22"/>
                <w:szCs w:val="22"/>
              </w:rPr>
            </w:pPr>
            <w:r w:rsidRPr="00472C44">
              <w:rPr>
                <w:rFonts w:ascii="Arial" w:hAnsi="Arial" w:cs="Arial"/>
                <w:color w:val="000000" w:themeColor="text1"/>
                <w:sz w:val="22"/>
                <w:szCs w:val="22"/>
              </w:rPr>
              <w:t>(variation and consolidation)</w:t>
            </w:r>
          </w:p>
        </w:tc>
        <w:tc>
          <w:tcPr>
            <w:tcW w:w="1701" w:type="dxa"/>
            <w:tcBorders>
              <w:left w:val="nil"/>
              <w:right w:val="nil"/>
            </w:tcBorders>
          </w:tcPr>
          <w:p w14:paraId="7346E158" w14:textId="5C9435E3" w:rsidR="00A40593" w:rsidRPr="00472C44" w:rsidRDefault="00A40593" w:rsidP="00E1303A">
            <w:pPr>
              <w:pStyle w:val="Tablebody"/>
              <w:spacing w:before="40" w:after="40" w:line="270" w:lineRule="exact"/>
              <w:rPr>
                <w:rFonts w:ascii="Arial" w:hAnsi="Arial" w:cs="Arial"/>
                <w:color w:val="000000" w:themeColor="text1"/>
                <w:sz w:val="22"/>
                <w:szCs w:val="22"/>
              </w:rPr>
            </w:pPr>
            <w:r w:rsidRPr="00472C44">
              <w:rPr>
                <w:rFonts w:ascii="Arial" w:hAnsi="Arial" w:cs="Arial"/>
                <w:color w:val="000000" w:themeColor="text1"/>
                <w:sz w:val="22"/>
                <w:szCs w:val="22"/>
              </w:rPr>
              <w:t xml:space="preserve">Duly made </w:t>
            </w:r>
            <w:r w:rsidR="008B251E" w:rsidRPr="00472C44">
              <w:rPr>
                <w:rFonts w:ascii="Arial" w:hAnsi="Arial" w:cs="Arial"/>
                <w:color w:val="000000" w:themeColor="text1"/>
                <w:sz w:val="22"/>
                <w:szCs w:val="22"/>
              </w:rPr>
              <w:t>03</w:t>
            </w:r>
            <w:r w:rsidRPr="00472C44">
              <w:rPr>
                <w:rFonts w:ascii="Arial" w:hAnsi="Arial" w:cs="Arial"/>
                <w:color w:val="000000" w:themeColor="text1"/>
                <w:sz w:val="22"/>
                <w:szCs w:val="22"/>
              </w:rPr>
              <w:t>/</w:t>
            </w:r>
            <w:r w:rsidR="008B251E" w:rsidRPr="00472C44">
              <w:rPr>
                <w:rFonts w:ascii="Arial" w:hAnsi="Arial" w:cs="Arial"/>
                <w:color w:val="000000" w:themeColor="text1"/>
                <w:sz w:val="22"/>
                <w:szCs w:val="22"/>
              </w:rPr>
              <w:t>03</w:t>
            </w:r>
            <w:r w:rsidRPr="00472C44">
              <w:rPr>
                <w:rFonts w:ascii="Arial" w:hAnsi="Arial" w:cs="Arial"/>
                <w:color w:val="000000" w:themeColor="text1"/>
                <w:sz w:val="22"/>
                <w:szCs w:val="22"/>
              </w:rPr>
              <w:t>/</w:t>
            </w:r>
            <w:r w:rsidR="008B251E" w:rsidRPr="00472C44">
              <w:rPr>
                <w:rFonts w:ascii="Arial" w:hAnsi="Arial" w:cs="Arial"/>
                <w:color w:val="000000" w:themeColor="text1"/>
                <w:sz w:val="22"/>
                <w:szCs w:val="22"/>
              </w:rPr>
              <w:t>2015</w:t>
            </w:r>
          </w:p>
        </w:tc>
        <w:tc>
          <w:tcPr>
            <w:tcW w:w="3935" w:type="dxa"/>
            <w:tcBorders>
              <w:left w:val="nil"/>
              <w:right w:val="nil"/>
            </w:tcBorders>
          </w:tcPr>
          <w:p w14:paraId="013FDC3E" w14:textId="6D383271" w:rsidR="00A40593" w:rsidRPr="00472C44" w:rsidRDefault="009A0F36" w:rsidP="009A0F36">
            <w:pPr>
              <w:pStyle w:val="Tablebody"/>
              <w:spacing w:before="40" w:after="40" w:line="270" w:lineRule="exact"/>
              <w:rPr>
                <w:rFonts w:ascii="Arial" w:hAnsi="Arial" w:cs="Arial"/>
                <w:color w:val="000000" w:themeColor="text1"/>
                <w:sz w:val="22"/>
                <w:szCs w:val="22"/>
              </w:rPr>
            </w:pPr>
            <w:r w:rsidRPr="00472C44">
              <w:rPr>
                <w:rFonts w:ascii="Arial" w:hAnsi="Arial" w:cs="Arial"/>
                <w:color w:val="000000" w:themeColor="text1"/>
                <w:sz w:val="22"/>
                <w:szCs w:val="22"/>
              </w:rPr>
              <w:t>Application to amend the discharge point location and update the permit to modern conditions.</w:t>
            </w:r>
          </w:p>
        </w:tc>
      </w:tr>
      <w:tr w:rsidR="00A40593" w:rsidRPr="008016C5" w14:paraId="03614782" w14:textId="77777777" w:rsidTr="00DD732B">
        <w:tc>
          <w:tcPr>
            <w:tcW w:w="2836" w:type="dxa"/>
            <w:tcBorders>
              <w:left w:val="nil"/>
              <w:right w:val="nil"/>
            </w:tcBorders>
          </w:tcPr>
          <w:p w14:paraId="5DE2E506" w14:textId="7EA1E0A5" w:rsidR="00A40593" w:rsidRPr="00472C44" w:rsidRDefault="009A0F36" w:rsidP="009A0F36">
            <w:pPr>
              <w:pStyle w:val="Tablebody"/>
              <w:spacing w:before="40" w:after="40" w:line="270" w:lineRule="exact"/>
              <w:rPr>
                <w:rFonts w:ascii="Arial" w:hAnsi="Arial" w:cs="Arial"/>
                <w:color w:val="000000" w:themeColor="text1"/>
                <w:sz w:val="22"/>
                <w:szCs w:val="22"/>
              </w:rPr>
            </w:pPr>
            <w:r w:rsidRPr="00472C44">
              <w:rPr>
                <w:rFonts w:ascii="Arial" w:hAnsi="Arial" w:cs="Arial"/>
                <w:color w:val="000000" w:themeColor="text1"/>
                <w:sz w:val="22"/>
                <w:szCs w:val="22"/>
              </w:rPr>
              <w:t>Variation determined BP0054701</w:t>
            </w:r>
          </w:p>
        </w:tc>
        <w:tc>
          <w:tcPr>
            <w:tcW w:w="1701" w:type="dxa"/>
            <w:tcBorders>
              <w:left w:val="nil"/>
              <w:right w:val="nil"/>
            </w:tcBorders>
          </w:tcPr>
          <w:p w14:paraId="64790EB0" w14:textId="64027E63" w:rsidR="00A40593" w:rsidRPr="00472C44" w:rsidRDefault="009A0F36" w:rsidP="00E1303A">
            <w:pPr>
              <w:pStyle w:val="Tablebody"/>
              <w:spacing w:before="40" w:after="40" w:line="270" w:lineRule="exact"/>
              <w:rPr>
                <w:rFonts w:ascii="Arial" w:hAnsi="Arial" w:cs="Arial"/>
                <w:color w:val="000000" w:themeColor="text1"/>
                <w:sz w:val="22"/>
                <w:szCs w:val="22"/>
              </w:rPr>
            </w:pPr>
            <w:r w:rsidRPr="00472C44">
              <w:rPr>
                <w:rFonts w:ascii="Arial" w:hAnsi="Arial" w:cs="Arial"/>
                <w:color w:val="000000" w:themeColor="text1"/>
                <w:sz w:val="22"/>
                <w:szCs w:val="22"/>
              </w:rPr>
              <w:t>16</w:t>
            </w:r>
            <w:r w:rsidR="00A40593" w:rsidRPr="00472C44">
              <w:rPr>
                <w:rFonts w:ascii="Arial" w:hAnsi="Arial" w:cs="Arial"/>
                <w:color w:val="000000" w:themeColor="text1"/>
                <w:sz w:val="22"/>
                <w:szCs w:val="22"/>
              </w:rPr>
              <w:t>/</w:t>
            </w:r>
            <w:r w:rsidRPr="00472C44">
              <w:rPr>
                <w:rFonts w:ascii="Arial" w:hAnsi="Arial" w:cs="Arial"/>
                <w:color w:val="000000" w:themeColor="text1"/>
                <w:sz w:val="22"/>
                <w:szCs w:val="22"/>
              </w:rPr>
              <w:t>06</w:t>
            </w:r>
            <w:r w:rsidR="00A40593" w:rsidRPr="00472C44">
              <w:rPr>
                <w:rFonts w:ascii="Arial" w:hAnsi="Arial" w:cs="Arial"/>
                <w:color w:val="000000" w:themeColor="text1"/>
                <w:sz w:val="22"/>
                <w:szCs w:val="22"/>
              </w:rPr>
              <w:t>/</w:t>
            </w:r>
            <w:r w:rsidRPr="00472C44">
              <w:rPr>
                <w:rFonts w:ascii="Arial" w:hAnsi="Arial" w:cs="Arial"/>
                <w:color w:val="000000" w:themeColor="text1"/>
                <w:sz w:val="22"/>
                <w:szCs w:val="22"/>
              </w:rPr>
              <w:t>2015</w:t>
            </w:r>
          </w:p>
        </w:tc>
        <w:tc>
          <w:tcPr>
            <w:tcW w:w="3935" w:type="dxa"/>
            <w:tcBorders>
              <w:left w:val="nil"/>
              <w:right w:val="nil"/>
            </w:tcBorders>
          </w:tcPr>
          <w:p w14:paraId="13356B47" w14:textId="2A8DA214" w:rsidR="00A40593" w:rsidRPr="00472C44" w:rsidRDefault="00472C44" w:rsidP="00472C44">
            <w:pPr>
              <w:pStyle w:val="Tablebody"/>
              <w:spacing w:before="40" w:after="40" w:line="270" w:lineRule="exact"/>
              <w:rPr>
                <w:rFonts w:ascii="Arial" w:hAnsi="Arial" w:cs="Arial"/>
                <w:color w:val="000000" w:themeColor="text1"/>
                <w:sz w:val="22"/>
                <w:szCs w:val="22"/>
              </w:rPr>
            </w:pPr>
            <w:r w:rsidRPr="00472C44">
              <w:rPr>
                <w:rFonts w:ascii="Arial" w:hAnsi="Arial" w:cs="Arial"/>
                <w:color w:val="000000" w:themeColor="text1"/>
                <w:sz w:val="22"/>
                <w:szCs w:val="22"/>
              </w:rPr>
              <w:t>Varied and consolidated permit issued in modern condition format.</w:t>
            </w:r>
          </w:p>
        </w:tc>
      </w:tr>
      <w:tr w:rsidR="00CC0A8F" w:rsidRPr="008016C5" w14:paraId="306B9352" w14:textId="77777777" w:rsidTr="00DD732B">
        <w:tc>
          <w:tcPr>
            <w:tcW w:w="2836" w:type="dxa"/>
            <w:tcBorders>
              <w:left w:val="nil"/>
              <w:right w:val="nil"/>
            </w:tcBorders>
          </w:tcPr>
          <w:p w14:paraId="4600E8FE" w14:textId="6CD29584" w:rsidR="00CC0A8F" w:rsidRPr="00472C44" w:rsidRDefault="00014899" w:rsidP="00CC0A8F">
            <w:pPr>
              <w:pStyle w:val="Tablebody"/>
              <w:spacing w:before="40" w:after="40" w:line="270" w:lineRule="exact"/>
              <w:rPr>
                <w:rFonts w:ascii="Arial" w:hAnsi="Arial" w:cs="Arial"/>
                <w:color w:val="000000" w:themeColor="text1"/>
                <w:sz w:val="22"/>
                <w:szCs w:val="22"/>
              </w:rPr>
            </w:pPr>
            <w:r w:rsidRPr="00472C44">
              <w:rPr>
                <w:rFonts w:ascii="Arial" w:hAnsi="Arial" w:cs="Arial"/>
                <w:color w:val="000000" w:themeColor="text1"/>
                <w:sz w:val="22"/>
                <w:szCs w:val="22"/>
              </w:rPr>
              <w:t>Operator</w:t>
            </w:r>
            <w:r w:rsidR="00CC0A8F" w:rsidRPr="00472C44">
              <w:rPr>
                <w:rFonts w:ascii="Arial" w:hAnsi="Arial" w:cs="Arial"/>
                <w:color w:val="000000" w:themeColor="text1"/>
                <w:sz w:val="22"/>
                <w:szCs w:val="22"/>
              </w:rPr>
              <w:t xml:space="preserve">-initiated variation </w:t>
            </w:r>
            <w:r w:rsidR="00472C44" w:rsidRPr="00472C44">
              <w:rPr>
                <w:rFonts w:ascii="Arial" w:hAnsi="Arial" w:cs="Arial"/>
                <w:color w:val="000000" w:themeColor="text1"/>
                <w:sz w:val="22"/>
                <w:szCs w:val="22"/>
              </w:rPr>
              <w:t>PAN-025925</w:t>
            </w:r>
          </w:p>
        </w:tc>
        <w:tc>
          <w:tcPr>
            <w:tcW w:w="1701" w:type="dxa"/>
            <w:tcBorders>
              <w:left w:val="nil"/>
              <w:right w:val="nil"/>
            </w:tcBorders>
          </w:tcPr>
          <w:p w14:paraId="2BF73CE7" w14:textId="42F131DE" w:rsidR="00CC0A8F" w:rsidRPr="00472C44" w:rsidRDefault="00472C44" w:rsidP="00CC0A8F">
            <w:pPr>
              <w:pStyle w:val="Tablebody"/>
              <w:spacing w:before="40" w:after="40" w:line="270" w:lineRule="exact"/>
              <w:rPr>
                <w:rFonts w:ascii="Arial" w:hAnsi="Arial" w:cs="Arial"/>
                <w:color w:val="000000" w:themeColor="text1"/>
                <w:sz w:val="22"/>
                <w:szCs w:val="22"/>
              </w:rPr>
            </w:pPr>
            <w:r w:rsidRPr="00472C44">
              <w:rPr>
                <w:rFonts w:ascii="Arial" w:hAnsi="Arial" w:cs="Arial"/>
                <w:color w:val="000000" w:themeColor="text1"/>
                <w:sz w:val="22"/>
                <w:szCs w:val="22"/>
              </w:rPr>
              <w:t>31</w:t>
            </w:r>
            <w:r w:rsidR="00CC0A8F" w:rsidRPr="00472C44">
              <w:rPr>
                <w:rFonts w:ascii="Arial" w:hAnsi="Arial" w:cs="Arial"/>
                <w:color w:val="000000" w:themeColor="text1"/>
                <w:sz w:val="22"/>
                <w:szCs w:val="22"/>
              </w:rPr>
              <w:t>/</w:t>
            </w:r>
            <w:r w:rsidRPr="00472C44">
              <w:rPr>
                <w:rFonts w:ascii="Arial" w:hAnsi="Arial" w:cs="Arial"/>
                <w:color w:val="000000" w:themeColor="text1"/>
                <w:sz w:val="22"/>
                <w:szCs w:val="22"/>
              </w:rPr>
              <w:t>05</w:t>
            </w:r>
            <w:r w:rsidR="00CC0A8F" w:rsidRPr="00472C44">
              <w:rPr>
                <w:rFonts w:ascii="Arial" w:hAnsi="Arial" w:cs="Arial"/>
                <w:color w:val="000000" w:themeColor="text1"/>
                <w:sz w:val="22"/>
                <w:szCs w:val="22"/>
              </w:rPr>
              <w:t>/</w:t>
            </w:r>
            <w:r w:rsidRPr="00472C44">
              <w:rPr>
                <w:rFonts w:ascii="Arial" w:hAnsi="Arial" w:cs="Arial"/>
                <w:color w:val="000000" w:themeColor="text1"/>
                <w:sz w:val="22"/>
                <w:szCs w:val="22"/>
              </w:rPr>
              <w:t>2024</w:t>
            </w:r>
          </w:p>
        </w:tc>
        <w:tc>
          <w:tcPr>
            <w:tcW w:w="3935" w:type="dxa"/>
            <w:tcBorders>
              <w:left w:val="nil"/>
              <w:right w:val="nil"/>
            </w:tcBorders>
          </w:tcPr>
          <w:p w14:paraId="403E4861" w14:textId="478A8D6F" w:rsidR="00E9787C" w:rsidRPr="00472C44" w:rsidRDefault="00093ADE" w:rsidP="00E9787C">
            <w:pPr>
              <w:pStyle w:val="Tablebody"/>
              <w:spacing w:before="40" w:after="40" w:line="270" w:lineRule="exact"/>
              <w:rPr>
                <w:rFonts w:ascii="Arial" w:hAnsi="Arial" w:cs="Arial"/>
                <w:color w:val="000000" w:themeColor="text1"/>
                <w:sz w:val="22"/>
                <w:szCs w:val="22"/>
              </w:rPr>
            </w:pPr>
            <w:r w:rsidRPr="00472C44">
              <w:rPr>
                <w:rFonts w:ascii="Arial" w:hAnsi="Arial" w:cs="Arial"/>
                <w:color w:val="000000" w:themeColor="text1"/>
                <w:sz w:val="22"/>
                <w:szCs w:val="22"/>
              </w:rPr>
              <w:t>Variation to include the 3 in 5 year DWF conditions.</w:t>
            </w:r>
          </w:p>
        </w:tc>
      </w:tr>
      <w:tr w:rsidR="00A40593" w:rsidRPr="008016C5" w14:paraId="12B2709E" w14:textId="77777777" w:rsidTr="00DD732B">
        <w:tc>
          <w:tcPr>
            <w:tcW w:w="2836" w:type="dxa"/>
            <w:tcBorders>
              <w:left w:val="nil"/>
              <w:right w:val="nil"/>
            </w:tcBorders>
          </w:tcPr>
          <w:p w14:paraId="22B2A507" w14:textId="77777777" w:rsidR="00472C44" w:rsidRPr="00472C44" w:rsidRDefault="00A40593" w:rsidP="00E1303A">
            <w:pPr>
              <w:pStyle w:val="Tablebody"/>
              <w:spacing w:before="40" w:after="40" w:line="270" w:lineRule="exact"/>
              <w:rPr>
                <w:rFonts w:ascii="Arial" w:hAnsi="Arial" w:cs="Arial"/>
                <w:color w:val="000000" w:themeColor="text1"/>
                <w:sz w:val="22"/>
                <w:szCs w:val="22"/>
              </w:rPr>
            </w:pPr>
            <w:r w:rsidRPr="00472C44">
              <w:rPr>
                <w:rFonts w:ascii="Arial" w:hAnsi="Arial" w:cs="Arial"/>
                <w:color w:val="000000" w:themeColor="text1"/>
                <w:sz w:val="22"/>
                <w:szCs w:val="22"/>
              </w:rPr>
              <w:t xml:space="preserve">Variation determined </w:t>
            </w:r>
          </w:p>
          <w:p w14:paraId="29FF81B7" w14:textId="31EE6C04" w:rsidR="00A40593" w:rsidRPr="00472C44" w:rsidRDefault="00472C44" w:rsidP="00E1303A">
            <w:pPr>
              <w:pStyle w:val="Tablebody"/>
              <w:spacing w:before="40" w:after="40" w:line="270" w:lineRule="exact"/>
              <w:rPr>
                <w:rFonts w:ascii="Arial" w:hAnsi="Arial" w:cs="Arial"/>
                <w:color w:val="000000" w:themeColor="text1"/>
                <w:sz w:val="22"/>
                <w:szCs w:val="22"/>
              </w:rPr>
            </w:pPr>
            <w:r w:rsidRPr="00472C44">
              <w:rPr>
                <w:rFonts w:ascii="Arial" w:hAnsi="Arial" w:cs="Arial"/>
                <w:color w:val="000000" w:themeColor="text1"/>
                <w:sz w:val="22"/>
                <w:szCs w:val="22"/>
              </w:rPr>
              <w:t>PAN-25925</w:t>
            </w:r>
          </w:p>
        </w:tc>
        <w:tc>
          <w:tcPr>
            <w:tcW w:w="1701" w:type="dxa"/>
            <w:tcBorders>
              <w:left w:val="nil"/>
              <w:right w:val="nil"/>
            </w:tcBorders>
          </w:tcPr>
          <w:p w14:paraId="4A20038D" w14:textId="767475ED" w:rsidR="00A40593" w:rsidRPr="00472C44" w:rsidRDefault="00560F19" w:rsidP="00E1303A">
            <w:pPr>
              <w:pStyle w:val="Tablebody"/>
              <w:spacing w:before="40" w:after="40" w:line="270" w:lineRule="exact"/>
              <w:rPr>
                <w:rFonts w:ascii="Arial" w:hAnsi="Arial" w:cs="Arial"/>
                <w:color w:val="000000" w:themeColor="text1"/>
                <w:sz w:val="22"/>
                <w:szCs w:val="22"/>
              </w:rPr>
            </w:pPr>
            <w:r w:rsidRPr="00560F19">
              <w:rPr>
                <w:rFonts w:ascii="Arial" w:hAnsi="Arial" w:cs="Arial"/>
                <w:color w:val="000000" w:themeColor="text1"/>
                <w:sz w:val="22"/>
                <w:szCs w:val="22"/>
              </w:rPr>
              <w:t>29</w:t>
            </w:r>
            <w:r w:rsidR="00A40593" w:rsidRPr="00560F19">
              <w:rPr>
                <w:rFonts w:ascii="Arial" w:hAnsi="Arial" w:cs="Arial"/>
                <w:color w:val="000000" w:themeColor="text1"/>
                <w:sz w:val="22"/>
                <w:szCs w:val="22"/>
              </w:rPr>
              <w:t>/</w:t>
            </w:r>
            <w:r w:rsidRPr="00560F19">
              <w:rPr>
                <w:rFonts w:ascii="Arial" w:hAnsi="Arial" w:cs="Arial"/>
                <w:color w:val="000000" w:themeColor="text1"/>
                <w:sz w:val="22"/>
                <w:szCs w:val="22"/>
              </w:rPr>
              <w:t>07</w:t>
            </w:r>
            <w:r w:rsidR="00A40593" w:rsidRPr="00560F19">
              <w:rPr>
                <w:rFonts w:ascii="Arial" w:hAnsi="Arial" w:cs="Arial"/>
                <w:color w:val="000000" w:themeColor="text1"/>
                <w:sz w:val="22"/>
                <w:szCs w:val="22"/>
              </w:rPr>
              <w:t>/</w:t>
            </w:r>
            <w:r w:rsidRPr="00560F19">
              <w:rPr>
                <w:rFonts w:ascii="Arial" w:hAnsi="Arial" w:cs="Arial"/>
                <w:color w:val="000000" w:themeColor="text1"/>
                <w:sz w:val="22"/>
                <w:szCs w:val="22"/>
              </w:rPr>
              <w:t>2024</w:t>
            </w:r>
          </w:p>
        </w:tc>
        <w:tc>
          <w:tcPr>
            <w:tcW w:w="3935" w:type="dxa"/>
            <w:tcBorders>
              <w:left w:val="nil"/>
              <w:right w:val="nil"/>
            </w:tcBorders>
          </w:tcPr>
          <w:p w14:paraId="4935094B" w14:textId="1AA9D689" w:rsidR="00A40593" w:rsidRPr="00472C44" w:rsidRDefault="00A40593" w:rsidP="00E1303A">
            <w:pPr>
              <w:pStyle w:val="Tablebody"/>
              <w:spacing w:before="40" w:after="40" w:line="270" w:lineRule="exact"/>
              <w:rPr>
                <w:rFonts w:ascii="Arial" w:hAnsi="Arial" w:cs="Arial"/>
                <w:color w:val="000000" w:themeColor="text1"/>
                <w:sz w:val="22"/>
                <w:szCs w:val="22"/>
              </w:rPr>
            </w:pPr>
            <w:r w:rsidRPr="00472C44">
              <w:rPr>
                <w:rFonts w:ascii="Arial" w:hAnsi="Arial" w:cs="Arial"/>
                <w:color w:val="000000" w:themeColor="text1"/>
                <w:sz w:val="22"/>
                <w:szCs w:val="22"/>
              </w:rPr>
              <w:t xml:space="preserve">Varied and consolidated permit issued </w:t>
            </w:r>
            <w:r w:rsidR="00FB2CFC" w:rsidRPr="00472C44">
              <w:rPr>
                <w:rFonts w:ascii="Arial" w:hAnsi="Arial" w:cs="Arial"/>
                <w:color w:val="000000" w:themeColor="text1"/>
                <w:sz w:val="22"/>
                <w:szCs w:val="22"/>
              </w:rPr>
              <w:t>to Dŵr Cymru Cyfyngedig</w:t>
            </w:r>
            <w:r w:rsidRPr="00472C44">
              <w:rPr>
                <w:rFonts w:ascii="Arial" w:hAnsi="Arial" w:cs="Arial"/>
                <w:color w:val="000000" w:themeColor="text1"/>
                <w:sz w:val="22"/>
                <w:szCs w:val="22"/>
              </w:rPr>
              <w:t>.</w:t>
            </w:r>
          </w:p>
        </w:tc>
      </w:tr>
    </w:tbl>
    <w:p w14:paraId="6297263A" w14:textId="77777777" w:rsidR="004F05BF" w:rsidRDefault="00DF16C8" w:rsidP="003D55AA">
      <w:pPr>
        <w:pStyle w:val="Heading3nonum"/>
        <w:ind w:left="-425"/>
        <w:rPr>
          <w:sz w:val="22"/>
          <w:szCs w:val="22"/>
        </w:rPr>
      </w:pPr>
      <w:r w:rsidRPr="00C31D2C">
        <w:rPr>
          <w:sz w:val="22"/>
          <w:szCs w:val="22"/>
        </w:rPr>
        <w:t xml:space="preserve">End of </w:t>
      </w:r>
      <w:r>
        <w:rPr>
          <w:sz w:val="22"/>
          <w:szCs w:val="22"/>
        </w:rPr>
        <w:t>i</w:t>
      </w:r>
      <w:r w:rsidRPr="00C31D2C">
        <w:rPr>
          <w:sz w:val="22"/>
          <w:szCs w:val="22"/>
        </w:rPr>
        <w:t>ntroductory note</w:t>
      </w:r>
      <w:r w:rsidR="003D55AA">
        <w:rPr>
          <w:sz w:val="22"/>
          <w:szCs w:val="22"/>
        </w:rPr>
        <w:t>.</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96"/>
      </w:tblGrid>
      <w:tr w:rsidR="00E84C8B" w:rsidRPr="00452DD5" w14:paraId="016A0F98" w14:textId="77777777" w:rsidTr="00452DD5">
        <w:tc>
          <w:tcPr>
            <w:tcW w:w="6096" w:type="dxa"/>
            <w:shd w:val="clear" w:color="auto" w:fill="000000"/>
          </w:tcPr>
          <w:p w14:paraId="5BA26E30" w14:textId="77777777" w:rsidR="00E84C8B" w:rsidRPr="00452DD5" w:rsidRDefault="002F7CD0" w:rsidP="00452DD5">
            <w:pPr>
              <w:pStyle w:val="certificateHeading"/>
              <w:spacing w:before="40" w:after="40" w:line="400" w:lineRule="exact"/>
              <w:rPr>
                <w:rFonts w:ascii="Arial" w:hAnsi="Arial" w:cs="Arial"/>
                <w:b/>
                <w:color w:val="FFFFFF"/>
                <w:sz w:val="32"/>
                <w:szCs w:val="32"/>
              </w:rPr>
            </w:pPr>
            <w:r>
              <w:rPr>
                <w:rFonts w:ascii="Arial" w:hAnsi="Arial" w:cs="Arial"/>
                <w:b/>
                <w:sz w:val="32"/>
                <w:szCs w:val="32"/>
              </w:rPr>
              <w:lastRenderedPageBreak/>
              <w:t>N</w:t>
            </w:r>
            <w:r w:rsidR="00905E5E" w:rsidRPr="00452DD5">
              <w:rPr>
                <w:rFonts w:ascii="Arial" w:hAnsi="Arial" w:cs="Arial"/>
                <w:b/>
                <w:sz w:val="32"/>
                <w:szCs w:val="32"/>
              </w:rPr>
              <w:t xml:space="preserve">otice of </w:t>
            </w:r>
            <w:r w:rsidR="00905E5E" w:rsidRPr="00452DD5">
              <w:rPr>
                <w:rFonts w:ascii="Arial" w:hAnsi="Arial" w:cs="Arial"/>
                <w:b/>
                <w:color w:val="FFFFFF"/>
                <w:sz w:val="32"/>
                <w:szCs w:val="32"/>
              </w:rPr>
              <w:t>variation</w:t>
            </w:r>
            <w:r w:rsidR="00BA69B1" w:rsidRPr="00452DD5">
              <w:rPr>
                <w:rFonts w:ascii="Arial" w:hAnsi="Arial" w:cs="Arial"/>
                <w:b/>
                <w:color w:val="FFFFFF"/>
                <w:sz w:val="32"/>
                <w:szCs w:val="32"/>
              </w:rPr>
              <w:t xml:space="preserve"> and consolidation</w:t>
            </w:r>
            <w:r w:rsidR="00905E5E" w:rsidRPr="00452DD5">
              <w:rPr>
                <w:rFonts w:ascii="Arial" w:hAnsi="Arial" w:cs="Arial"/>
                <w:b/>
                <w:sz w:val="32"/>
                <w:szCs w:val="32"/>
              </w:rPr>
              <w:t xml:space="preserve"> </w:t>
            </w:r>
          </w:p>
        </w:tc>
      </w:tr>
    </w:tbl>
    <w:p w14:paraId="5CE4D9C3" w14:textId="77777777" w:rsidR="00E84C8B" w:rsidRPr="00C31D2C" w:rsidRDefault="003D03CE" w:rsidP="00FF2B97">
      <w:pPr>
        <w:pStyle w:val="Act"/>
        <w:spacing w:line="270" w:lineRule="exact"/>
        <w:rPr>
          <w:rFonts w:cs="Arial"/>
          <w:sz w:val="22"/>
          <w:szCs w:val="22"/>
        </w:rPr>
      </w:pPr>
      <w:r>
        <w:rPr>
          <w:rFonts w:cs="Arial"/>
          <w:sz w:val="22"/>
          <w:szCs w:val="22"/>
        </w:rPr>
        <w:t xml:space="preserve">The </w:t>
      </w:r>
      <w:r w:rsidR="00E84C8B" w:rsidRPr="00C31D2C">
        <w:rPr>
          <w:rFonts w:cs="Arial"/>
          <w:sz w:val="22"/>
          <w:szCs w:val="22"/>
        </w:rPr>
        <w:t>Environmental Permitting</w:t>
      </w:r>
      <w:r w:rsidR="00AC41E4" w:rsidRPr="00C31D2C">
        <w:rPr>
          <w:rFonts w:cs="Arial"/>
          <w:sz w:val="22"/>
          <w:szCs w:val="22"/>
        </w:rPr>
        <w:t xml:space="preserve"> </w:t>
      </w:r>
      <w:r w:rsidR="00E84C8B" w:rsidRPr="00C31D2C">
        <w:rPr>
          <w:rFonts w:cs="Arial"/>
          <w:sz w:val="22"/>
          <w:szCs w:val="22"/>
        </w:rPr>
        <w:t>(England and Wales</w:t>
      </w:r>
      <w:r w:rsidR="00E1036E">
        <w:rPr>
          <w:rFonts w:cs="Arial"/>
          <w:sz w:val="22"/>
          <w:szCs w:val="22"/>
        </w:rPr>
        <w:t>) Regulations 2016</w:t>
      </w:r>
    </w:p>
    <w:p w14:paraId="5282F9BD" w14:textId="77777777" w:rsidR="00E84C8B" w:rsidRPr="00C31D2C" w:rsidRDefault="00E84C8B" w:rsidP="00167FFA">
      <w:pPr>
        <w:pStyle w:val="Act"/>
        <w:spacing w:before="0" w:line="270" w:lineRule="exact"/>
        <w:rPr>
          <w:rFonts w:cs="Arial"/>
          <w:sz w:val="22"/>
          <w:szCs w:val="22"/>
        </w:rPr>
      </w:pPr>
    </w:p>
    <w:p w14:paraId="05B39C2F" w14:textId="77777777" w:rsidR="00FF6887" w:rsidRPr="00C31D2C" w:rsidRDefault="00E4680B" w:rsidP="00167FFA">
      <w:pPr>
        <w:pStyle w:val="Data"/>
        <w:rPr>
          <w:rStyle w:val="change"/>
          <w:rFonts w:cs="Arial"/>
          <w:b w:val="0"/>
          <w:sz w:val="22"/>
          <w:szCs w:val="22"/>
        </w:rPr>
      </w:pPr>
      <w:bookmarkStart w:id="2" w:name="_Hlt13295849"/>
      <w:bookmarkStart w:id="3" w:name="OperatorName2"/>
      <w:bookmarkEnd w:id="2"/>
      <w:r w:rsidRPr="00E4680B">
        <w:rPr>
          <w:rFonts w:cs="Arial"/>
          <w:b w:val="0"/>
          <w:sz w:val="22"/>
          <w:szCs w:val="22"/>
        </w:rPr>
        <w:t xml:space="preserve">The Natural Resources Body for Wales (“Natural Resources Wales”) </w:t>
      </w:r>
      <w:r w:rsidR="00FF6887" w:rsidRPr="00C31D2C">
        <w:rPr>
          <w:rFonts w:cs="Arial"/>
          <w:b w:val="0"/>
          <w:sz w:val="22"/>
          <w:szCs w:val="22"/>
        </w:rPr>
        <w:t>in exercise of its powers under</w:t>
      </w:r>
      <w:r w:rsidR="00225A83">
        <w:rPr>
          <w:rFonts w:cs="Arial"/>
          <w:b w:val="0"/>
          <w:sz w:val="22"/>
          <w:szCs w:val="22"/>
        </w:rPr>
        <w:t xml:space="preserve"> regulation</w:t>
      </w:r>
      <w:r w:rsidR="00D555F3" w:rsidRPr="00D555F3">
        <w:rPr>
          <w:rFonts w:cs="Arial"/>
          <w:b w:val="0"/>
          <w:sz w:val="22"/>
          <w:szCs w:val="22"/>
        </w:rPr>
        <w:t xml:space="preserve"> 2</w:t>
      </w:r>
      <w:r w:rsidR="00FF6887" w:rsidRPr="00C31D2C">
        <w:rPr>
          <w:rFonts w:cs="Arial"/>
          <w:b w:val="0"/>
          <w:sz w:val="22"/>
          <w:szCs w:val="22"/>
        </w:rPr>
        <w:t xml:space="preserve">0 of the Environmental Permitting (England and Wales) Regulations </w:t>
      </w:r>
      <w:r w:rsidR="0090270F" w:rsidRPr="00C31D2C">
        <w:rPr>
          <w:rFonts w:cs="Arial"/>
          <w:b w:val="0"/>
          <w:sz w:val="22"/>
          <w:szCs w:val="22"/>
        </w:rPr>
        <w:t>201</w:t>
      </w:r>
      <w:r w:rsidR="00C25E57">
        <w:rPr>
          <w:rFonts w:cs="Arial"/>
          <w:b w:val="0"/>
          <w:sz w:val="22"/>
          <w:szCs w:val="22"/>
        </w:rPr>
        <w:t>6</w:t>
      </w:r>
      <w:r w:rsidR="0090270F" w:rsidRPr="00C31D2C">
        <w:rPr>
          <w:rFonts w:cs="Arial"/>
          <w:b w:val="0"/>
          <w:sz w:val="22"/>
          <w:szCs w:val="22"/>
        </w:rPr>
        <w:t xml:space="preserve"> varies</w:t>
      </w:r>
      <w:r w:rsidR="00FF6887" w:rsidRPr="00C31D2C">
        <w:rPr>
          <w:rFonts w:cs="Arial"/>
          <w:b w:val="0"/>
          <w:sz w:val="22"/>
          <w:szCs w:val="22"/>
        </w:rPr>
        <w:t xml:space="preserve"> </w:t>
      </w:r>
      <w:r w:rsidR="00112221" w:rsidRPr="005E55B6">
        <w:rPr>
          <w:rFonts w:cs="Arial"/>
          <w:b w:val="0"/>
          <w:sz w:val="22"/>
          <w:szCs w:val="22"/>
        </w:rPr>
        <w:t>and consolidates</w:t>
      </w:r>
    </w:p>
    <w:p w14:paraId="567B665A" w14:textId="77777777" w:rsidR="00FF6887" w:rsidRDefault="00FF6887" w:rsidP="00167FFA">
      <w:pPr>
        <w:pStyle w:val="Data"/>
        <w:rPr>
          <w:rStyle w:val="change"/>
          <w:rFonts w:cs="Arial"/>
          <w:sz w:val="22"/>
          <w:szCs w:val="22"/>
        </w:rPr>
      </w:pPr>
    </w:p>
    <w:p w14:paraId="57127C23" w14:textId="77777777" w:rsidR="00A40593" w:rsidRPr="00CE57D2" w:rsidRDefault="00CE57D2" w:rsidP="00A40593">
      <w:pPr>
        <w:pStyle w:val="Heading3nonum"/>
        <w:spacing w:before="0"/>
        <w:ind w:right="1701"/>
        <w:rPr>
          <w:rFonts w:cs="Arial"/>
          <w:bCs/>
          <w:sz w:val="22"/>
          <w:szCs w:val="22"/>
        </w:rPr>
      </w:pPr>
      <w:r>
        <w:rPr>
          <w:rFonts w:cs="Arial"/>
          <w:bCs/>
          <w:sz w:val="22"/>
          <w:szCs w:val="22"/>
        </w:rPr>
        <w:t>p</w:t>
      </w:r>
      <w:r w:rsidR="00A40593" w:rsidRPr="00CE57D2">
        <w:rPr>
          <w:rFonts w:cs="Arial"/>
          <w:bCs/>
          <w:sz w:val="22"/>
          <w:szCs w:val="22"/>
        </w:rPr>
        <w:t>ermit number</w:t>
      </w:r>
    </w:p>
    <w:p w14:paraId="2759ED00" w14:textId="5D1B4959" w:rsidR="00A40593" w:rsidRDefault="00CD5CD8" w:rsidP="00167FFA">
      <w:pPr>
        <w:pStyle w:val="Data"/>
        <w:rPr>
          <w:rStyle w:val="licenceno"/>
          <w:rFonts w:cs="Arial"/>
          <w:color w:val="000000" w:themeColor="text1"/>
          <w:sz w:val="22"/>
          <w:szCs w:val="22"/>
        </w:rPr>
      </w:pPr>
      <w:r w:rsidRPr="00CD5CD8">
        <w:rPr>
          <w:rStyle w:val="licenceno"/>
          <w:rFonts w:cs="Arial"/>
          <w:color w:val="000000" w:themeColor="text1"/>
          <w:sz w:val="22"/>
          <w:szCs w:val="22"/>
        </w:rPr>
        <w:t>BP0054701</w:t>
      </w:r>
    </w:p>
    <w:p w14:paraId="61972B4B" w14:textId="77777777" w:rsidR="00CD5CD8" w:rsidRDefault="00CD5CD8" w:rsidP="00167FFA">
      <w:pPr>
        <w:pStyle w:val="Data"/>
        <w:rPr>
          <w:rStyle w:val="change"/>
          <w:rFonts w:cs="Arial"/>
          <w:sz w:val="22"/>
          <w:szCs w:val="22"/>
        </w:rPr>
      </w:pPr>
    </w:p>
    <w:p w14:paraId="3FE5EA26" w14:textId="77777777" w:rsidR="00A40593" w:rsidRPr="00CE57D2" w:rsidRDefault="00A40593" w:rsidP="00167FFA">
      <w:pPr>
        <w:pStyle w:val="Data"/>
        <w:rPr>
          <w:rStyle w:val="change"/>
          <w:rFonts w:cs="Arial"/>
          <w:b w:val="0"/>
          <w:bCs/>
          <w:color w:val="000000"/>
          <w:sz w:val="22"/>
          <w:szCs w:val="22"/>
        </w:rPr>
      </w:pPr>
      <w:r w:rsidRPr="00CE57D2">
        <w:rPr>
          <w:rStyle w:val="change"/>
          <w:rFonts w:cs="Arial"/>
          <w:b w:val="0"/>
          <w:bCs/>
          <w:color w:val="000000"/>
          <w:sz w:val="22"/>
          <w:szCs w:val="22"/>
        </w:rPr>
        <w:t>issued to</w:t>
      </w:r>
    </w:p>
    <w:bookmarkEnd w:id="3"/>
    <w:p w14:paraId="725482C7" w14:textId="77777777" w:rsidR="00167FFA" w:rsidRPr="00420953" w:rsidRDefault="008C471F" w:rsidP="00167FFA">
      <w:pPr>
        <w:pStyle w:val="Heading3nonum"/>
        <w:spacing w:before="0"/>
        <w:rPr>
          <w:b/>
          <w:color w:val="auto"/>
          <w:sz w:val="22"/>
          <w:szCs w:val="22"/>
        </w:rPr>
      </w:pPr>
      <w:r w:rsidRPr="00420953">
        <w:rPr>
          <w:b/>
          <w:color w:val="auto"/>
          <w:sz w:val="22"/>
          <w:szCs w:val="22"/>
        </w:rPr>
        <w:t>Dŵr Cymru Cyfyngedig (“the operator”)</w:t>
      </w:r>
    </w:p>
    <w:p w14:paraId="2F29F75E" w14:textId="77777777" w:rsidR="008C471F" w:rsidRDefault="008C471F" w:rsidP="00167FFA">
      <w:pPr>
        <w:pStyle w:val="Heading3nonum"/>
        <w:spacing w:before="0"/>
        <w:rPr>
          <w:rFonts w:cs="Arial"/>
          <w:color w:val="FF0000"/>
          <w:sz w:val="22"/>
          <w:szCs w:val="22"/>
        </w:rPr>
      </w:pPr>
    </w:p>
    <w:p w14:paraId="78039A5A" w14:textId="77777777" w:rsidR="008C471F" w:rsidRPr="00420953" w:rsidRDefault="008C471F" w:rsidP="00420953">
      <w:pPr>
        <w:pStyle w:val="Data"/>
        <w:ind w:right="1701"/>
        <w:rPr>
          <w:rStyle w:val="licenceno"/>
          <w:rFonts w:cs="Arial"/>
          <w:b w:val="0"/>
          <w:bCs/>
          <w:sz w:val="22"/>
          <w:szCs w:val="22"/>
        </w:rPr>
      </w:pPr>
      <w:r w:rsidRPr="00420953">
        <w:rPr>
          <w:rStyle w:val="licenceno"/>
          <w:rFonts w:cs="Arial"/>
          <w:b w:val="0"/>
          <w:bCs/>
          <w:sz w:val="22"/>
          <w:szCs w:val="22"/>
        </w:rPr>
        <w:t>whose registered office is</w:t>
      </w:r>
    </w:p>
    <w:p w14:paraId="3D455A4B" w14:textId="77777777" w:rsidR="008C471F" w:rsidRPr="00420953" w:rsidRDefault="008C471F" w:rsidP="00420953">
      <w:pPr>
        <w:pStyle w:val="Data"/>
        <w:ind w:right="1701"/>
        <w:rPr>
          <w:rStyle w:val="licenceno"/>
          <w:rFonts w:cs="Arial"/>
          <w:sz w:val="22"/>
          <w:szCs w:val="22"/>
        </w:rPr>
      </w:pPr>
      <w:r w:rsidRPr="00420953">
        <w:rPr>
          <w:rStyle w:val="licenceno"/>
          <w:rFonts w:cs="Arial"/>
          <w:sz w:val="22"/>
          <w:szCs w:val="22"/>
        </w:rPr>
        <w:t>Linea</w:t>
      </w:r>
    </w:p>
    <w:p w14:paraId="28A5C2CB" w14:textId="77777777" w:rsidR="008C471F" w:rsidRPr="00420953" w:rsidRDefault="008C471F" w:rsidP="00420953">
      <w:pPr>
        <w:pStyle w:val="Data"/>
        <w:ind w:right="1701"/>
        <w:rPr>
          <w:rStyle w:val="licenceno"/>
          <w:rFonts w:cs="Arial"/>
          <w:sz w:val="22"/>
          <w:szCs w:val="22"/>
        </w:rPr>
      </w:pPr>
      <w:r w:rsidRPr="00420953">
        <w:rPr>
          <w:rStyle w:val="licenceno"/>
          <w:rFonts w:cs="Arial"/>
          <w:sz w:val="22"/>
          <w:szCs w:val="22"/>
        </w:rPr>
        <w:t>Fortran Road</w:t>
      </w:r>
    </w:p>
    <w:p w14:paraId="7A2EAD86" w14:textId="77777777" w:rsidR="008C471F" w:rsidRPr="00420953" w:rsidRDefault="008C471F" w:rsidP="00420953">
      <w:pPr>
        <w:pStyle w:val="Data"/>
        <w:ind w:right="1701"/>
        <w:rPr>
          <w:rStyle w:val="licenceno"/>
          <w:rFonts w:cs="Arial"/>
          <w:sz w:val="22"/>
          <w:szCs w:val="22"/>
        </w:rPr>
      </w:pPr>
      <w:r w:rsidRPr="00420953">
        <w:rPr>
          <w:rStyle w:val="licenceno"/>
          <w:rFonts w:cs="Arial"/>
          <w:sz w:val="22"/>
          <w:szCs w:val="22"/>
        </w:rPr>
        <w:t>St Mellons</w:t>
      </w:r>
    </w:p>
    <w:p w14:paraId="6BC3EE54" w14:textId="77777777" w:rsidR="008C471F" w:rsidRPr="00420953" w:rsidRDefault="008C471F" w:rsidP="00420953">
      <w:pPr>
        <w:pStyle w:val="Data"/>
        <w:ind w:right="1701"/>
        <w:rPr>
          <w:rStyle w:val="licenceno"/>
          <w:rFonts w:cs="Arial"/>
          <w:sz w:val="22"/>
          <w:szCs w:val="22"/>
        </w:rPr>
      </w:pPr>
      <w:r w:rsidRPr="00420953">
        <w:rPr>
          <w:rStyle w:val="licenceno"/>
          <w:rFonts w:cs="Arial"/>
          <w:sz w:val="22"/>
          <w:szCs w:val="22"/>
        </w:rPr>
        <w:t>Cardiff</w:t>
      </w:r>
    </w:p>
    <w:p w14:paraId="569B0812" w14:textId="77777777" w:rsidR="008C471F" w:rsidRPr="00420953" w:rsidRDefault="008C471F" w:rsidP="00420953">
      <w:pPr>
        <w:pStyle w:val="Data"/>
        <w:ind w:right="1701"/>
        <w:rPr>
          <w:rStyle w:val="licenceno"/>
          <w:rFonts w:cs="Arial"/>
          <w:sz w:val="22"/>
          <w:szCs w:val="22"/>
        </w:rPr>
      </w:pPr>
      <w:r w:rsidRPr="00420953">
        <w:rPr>
          <w:rStyle w:val="licenceno"/>
          <w:rFonts w:cs="Arial"/>
          <w:sz w:val="22"/>
          <w:szCs w:val="22"/>
        </w:rPr>
        <w:t>CF3 0LT</w:t>
      </w:r>
    </w:p>
    <w:p w14:paraId="1491889D" w14:textId="77777777" w:rsidR="00420953" w:rsidRDefault="00420953" w:rsidP="008C471F">
      <w:pPr>
        <w:pStyle w:val="Heading3nonum"/>
        <w:spacing w:before="0"/>
        <w:rPr>
          <w:rFonts w:cs="Arial"/>
          <w:color w:val="FF0000"/>
          <w:sz w:val="22"/>
          <w:szCs w:val="22"/>
        </w:rPr>
      </w:pPr>
    </w:p>
    <w:p w14:paraId="2E329BFE" w14:textId="77777777" w:rsidR="00E84C8B" w:rsidRPr="00420953" w:rsidRDefault="00420953" w:rsidP="00167FFA">
      <w:pPr>
        <w:pStyle w:val="Data"/>
        <w:rPr>
          <w:rStyle w:val="change"/>
          <w:rFonts w:cs="Arial"/>
          <w:b w:val="0"/>
          <w:bCs/>
          <w:color w:val="auto"/>
          <w:sz w:val="22"/>
          <w:szCs w:val="22"/>
        </w:rPr>
      </w:pPr>
      <w:r w:rsidRPr="00420953">
        <w:rPr>
          <w:rStyle w:val="change"/>
          <w:rFonts w:cs="Arial"/>
          <w:b w:val="0"/>
          <w:bCs/>
          <w:color w:val="auto"/>
          <w:sz w:val="22"/>
          <w:szCs w:val="22"/>
        </w:rPr>
        <w:t xml:space="preserve">company registration number </w:t>
      </w:r>
      <w:r w:rsidRPr="00420953">
        <w:rPr>
          <w:rStyle w:val="change"/>
          <w:rFonts w:cs="Arial"/>
          <w:color w:val="auto"/>
          <w:sz w:val="22"/>
          <w:szCs w:val="22"/>
        </w:rPr>
        <w:t>02366777</w:t>
      </w:r>
    </w:p>
    <w:p w14:paraId="66973883" w14:textId="77777777" w:rsidR="00DF6316" w:rsidRPr="00DF6316" w:rsidRDefault="00DF6316" w:rsidP="00167FFA">
      <w:pPr>
        <w:pStyle w:val="Data"/>
        <w:ind w:right="1701"/>
        <w:rPr>
          <w:b w:val="0"/>
          <w:sz w:val="22"/>
          <w:szCs w:val="22"/>
        </w:rPr>
      </w:pPr>
    </w:p>
    <w:p w14:paraId="525FE03E" w14:textId="77777777" w:rsidR="00420953" w:rsidRDefault="00420953" w:rsidP="00420953">
      <w:pPr>
        <w:pStyle w:val="Data"/>
        <w:spacing w:line="276" w:lineRule="auto"/>
        <w:ind w:right="23"/>
        <w:rPr>
          <w:b w:val="0"/>
          <w:color w:val="auto"/>
          <w:sz w:val="22"/>
          <w:szCs w:val="22"/>
        </w:rPr>
      </w:pPr>
      <w:r w:rsidRPr="00C31D2C">
        <w:rPr>
          <w:b w:val="0"/>
          <w:sz w:val="22"/>
          <w:szCs w:val="22"/>
        </w:rPr>
        <w:t>to operat</w:t>
      </w:r>
      <w:r w:rsidRPr="0033428A">
        <w:rPr>
          <w:b w:val="0"/>
          <w:color w:val="auto"/>
          <w:sz w:val="22"/>
          <w:szCs w:val="22"/>
        </w:rPr>
        <w:t xml:space="preserve">e </w:t>
      </w:r>
      <w:r w:rsidRPr="0033428A">
        <w:rPr>
          <w:rFonts w:cs="Arial"/>
          <w:b w:val="0"/>
          <w:color w:val="auto"/>
          <w:sz w:val="22"/>
          <w:szCs w:val="22"/>
        </w:rPr>
        <w:t>a water discharge activity</w:t>
      </w:r>
      <w:r w:rsidRPr="0033428A">
        <w:rPr>
          <w:b w:val="0"/>
          <w:color w:val="auto"/>
          <w:sz w:val="22"/>
          <w:szCs w:val="22"/>
        </w:rPr>
        <w:t xml:space="preserve"> at</w:t>
      </w:r>
    </w:p>
    <w:p w14:paraId="37497454" w14:textId="77777777" w:rsidR="00305C9E" w:rsidRDefault="00305C9E" w:rsidP="00420953">
      <w:pPr>
        <w:pStyle w:val="Data"/>
        <w:spacing w:line="276" w:lineRule="auto"/>
        <w:ind w:right="23"/>
        <w:rPr>
          <w:b w:val="0"/>
          <w:color w:val="auto"/>
          <w:sz w:val="22"/>
          <w:szCs w:val="22"/>
        </w:rPr>
      </w:pPr>
    </w:p>
    <w:p w14:paraId="7CEA007E" w14:textId="371EE1C5" w:rsidR="00305C9E" w:rsidRPr="00305C9E" w:rsidRDefault="00305C9E" w:rsidP="00305C9E">
      <w:pPr>
        <w:pStyle w:val="Data"/>
        <w:rPr>
          <w:bCs/>
          <w:color w:val="000000" w:themeColor="text1"/>
          <w:sz w:val="22"/>
          <w:szCs w:val="22"/>
        </w:rPr>
      </w:pPr>
      <w:r w:rsidRPr="00305C9E">
        <w:rPr>
          <w:bCs/>
          <w:color w:val="000000" w:themeColor="text1"/>
          <w:sz w:val="22"/>
          <w:szCs w:val="22"/>
        </w:rPr>
        <w:t xml:space="preserve">Southgate </w:t>
      </w:r>
      <w:r w:rsidR="001C75C8">
        <w:rPr>
          <w:bCs/>
          <w:color w:val="000000" w:themeColor="text1"/>
          <w:sz w:val="22"/>
          <w:szCs w:val="22"/>
        </w:rPr>
        <w:t>Wastewater</w:t>
      </w:r>
      <w:r w:rsidRPr="00305C9E">
        <w:rPr>
          <w:bCs/>
          <w:color w:val="000000" w:themeColor="text1"/>
          <w:sz w:val="22"/>
          <w:szCs w:val="22"/>
        </w:rPr>
        <w:t xml:space="preserve"> Treatment Works</w:t>
      </w:r>
    </w:p>
    <w:p w14:paraId="3821D41D" w14:textId="77777777" w:rsidR="00305C9E" w:rsidRPr="00305C9E" w:rsidRDefault="00305C9E" w:rsidP="00305C9E">
      <w:pPr>
        <w:pStyle w:val="Data"/>
        <w:rPr>
          <w:bCs/>
          <w:color w:val="000000" w:themeColor="text1"/>
          <w:sz w:val="22"/>
          <w:szCs w:val="22"/>
        </w:rPr>
      </w:pPr>
      <w:r w:rsidRPr="00305C9E">
        <w:rPr>
          <w:bCs/>
          <w:color w:val="000000" w:themeColor="text1"/>
          <w:sz w:val="22"/>
          <w:szCs w:val="22"/>
        </w:rPr>
        <w:t>Southgate</w:t>
      </w:r>
    </w:p>
    <w:p w14:paraId="04D33D92" w14:textId="77777777" w:rsidR="00305C9E" w:rsidRPr="00305C9E" w:rsidRDefault="00305C9E" w:rsidP="00305C9E">
      <w:pPr>
        <w:pStyle w:val="Data"/>
        <w:rPr>
          <w:bCs/>
          <w:color w:val="000000" w:themeColor="text1"/>
          <w:sz w:val="22"/>
          <w:szCs w:val="22"/>
        </w:rPr>
      </w:pPr>
      <w:r w:rsidRPr="00305C9E">
        <w:rPr>
          <w:bCs/>
          <w:color w:val="000000" w:themeColor="text1"/>
          <w:sz w:val="22"/>
          <w:szCs w:val="22"/>
        </w:rPr>
        <w:t>Gower</w:t>
      </w:r>
    </w:p>
    <w:p w14:paraId="01C871D2" w14:textId="36EDC622" w:rsidR="00305C9E" w:rsidRPr="00CD5CD8" w:rsidRDefault="00305C9E" w:rsidP="00305C9E">
      <w:pPr>
        <w:pStyle w:val="Data"/>
        <w:rPr>
          <w:bCs/>
          <w:color w:val="000000" w:themeColor="text1"/>
          <w:sz w:val="22"/>
          <w:szCs w:val="22"/>
        </w:rPr>
      </w:pPr>
      <w:r w:rsidRPr="00CD5CD8">
        <w:rPr>
          <w:bCs/>
          <w:color w:val="000000" w:themeColor="text1"/>
          <w:sz w:val="22"/>
          <w:szCs w:val="22"/>
        </w:rPr>
        <w:t>Swansea</w:t>
      </w:r>
    </w:p>
    <w:p w14:paraId="7E6A2AFD" w14:textId="5002E1ED" w:rsidR="00E84C8B" w:rsidRPr="00CD5CD8" w:rsidRDefault="009A3BA4" w:rsidP="00167FFA">
      <w:pPr>
        <w:pStyle w:val="Data"/>
        <w:rPr>
          <w:rStyle w:val="change"/>
          <w:rFonts w:cs="Arial"/>
          <w:color w:val="000000" w:themeColor="text1"/>
          <w:sz w:val="22"/>
          <w:szCs w:val="22"/>
        </w:rPr>
      </w:pPr>
      <w:r w:rsidRPr="00CD5CD8">
        <w:rPr>
          <w:rStyle w:val="change"/>
          <w:rFonts w:cs="Arial"/>
          <w:color w:val="000000" w:themeColor="text1"/>
          <w:sz w:val="22"/>
          <w:szCs w:val="22"/>
        </w:rPr>
        <w:t>SA3 2AS</w:t>
      </w:r>
    </w:p>
    <w:p w14:paraId="4A002824" w14:textId="77777777" w:rsidR="00167FFA" w:rsidRPr="00CD5CD8" w:rsidRDefault="00167FFA" w:rsidP="00167FFA">
      <w:pPr>
        <w:pStyle w:val="Heading3nonum"/>
        <w:spacing w:before="0"/>
        <w:rPr>
          <w:rFonts w:cs="Arial"/>
          <w:sz w:val="22"/>
          <w:szCs w:val="22"/>
        </w:rPr>
      </w:pPr>
    </w:p>
    <w:p w14:paraId="0310CD37" w14:textId="77777777" w:rsidR="00E84C8B" w:rsidRPr="00C31D2C" w:rsidRDefault="00FF6887" w:rsidP="00167FFA">
      <w:pPr>
        <w:pStyle w:val="Heading3nonum"/>
        <w:spacing w:before="0"/>
        <w:rPr>
          <w:rFonts w:cs="Arial"/>
          <w:sz w:val="22"/>
          <w:szCs w:val="22"/>
        </w:rPr>
      </w:pPr>
      <w:r w:rsidRPr="00C31D2C">
        <w:rPr>
          <w:rFonts w:cs="Arial"/>
          <w:sz w:val="22"/>
          <w:szCs w:val="22"/>
        </w:rPr>
        <w:t xml:space="preserve">to the extent set out in the </w:t>
      </w:r>
      <w:r w:rsidR="0010272E">
        <w:rPr>
          <w:rFonts w:cs="Arial"/>
          <w:sz w:val="22"/>
          <w:szCs w:val="22"/>
        </w:rPr>
        <w:t>s</w:t>
      </w:r>
      <w:r w:rsidRPr="00C31D2C">
        <w:rPr>
          <w:rFonts w:cs="Arial"/>
          <w:sz w:val="22"/>
          <w:szCs w:val="22"/>
        </w:rPr>
        <w:t>chedules</w:t>
      </w:r>
      <w:r w:rsidR="00DF6316">
        <w:rPr>
          <w:rFonts w:cs="Arial"/>
          <w:sz w:val="22"/>
          <w:szCs w:val="22"/>
        </w:rPr>
        <w:t>.</w:t>
      </w:r>
    </w:p>
    <w:p w14:paraId="369D6C2E" w14:textId="77777777" w:rsidR="003370AB" w:rsidRPr="00560F19" w:rsidRDefault="003370AB" w:rsidP="00167FFA">
      <w:pPr>
        <w:pStyle w:val="Heading3nonum"/>
        <w:spacing w:before="0"/>
        <w:rPr>
          <w:rFonts w:cs="Arial"/>
          <w:color w:val="000000" w:themeColor="text1"/>
          <w:sz w:val="22"/>
          <w:szCs w:val="22"/>
        </w:rPr>
      </w:pPr>
    </w:p>
    <w:p w14:paraId="504BF934" w14:textId="339B54A0" w:rsidR="00E84C8B" w:rsidRPr="00560F19" w:rsidRDefault="00E84C8B" w:rsidP="00167FFA">
      <w:pPr>
        <w:pStyle w:val="Heading3nonum"/>
        <w:spacing w:before="0"/>
        <w:rPr>
          <w:rFonts w:cs="Arial"/>
          <w:color w:val="000000" w:themeColor="text1"/>
          <w:sz w:val="22"/>
          <w:szCs w:val="22"/>
        </w:rPr>
      </w:pPr>
      <w:r w:rsidRPr="00560F19">
        <w:rPr>
          <w:rFonts w:cs="Arial"/>
          <w:color w:val="000000" w:themeColor="text1"/>
          <w:sz w:val="22"/>
          <w:szCs w:val="22"/>
        </w:rPr>
        <w:t xml:space="preserve">The notice shall take effect from </w:t>
      </w:r>
      <w:r w:rsidR="00560F19" w:rsidRPr="00560F19">
        <w:rPr>
          <w:rFonts w:cs="Arial"/>
          <w:b/>
          <w:bCs/>
          <w:color w:val="000000" w:themeColor="text1"/>
          <w:sz w:val="22"/>
          <w:szCs w:val="22"/>
        </w:rPr>
        <w:t>29/07/24.</w:t>
      </w:r>
    </w:p>
    <w:p w14:paraId="0DA41E3B" w14:textId="77777777" w:rsidR="00643A32" w:rsidRPr="00560F19" w:rsidRDefault="00643A32" w:rsidP="00167FFA">
      <w:pPr>
        <w:pStyle w:val="Heading3nonum"/>
        <w:spacing w:before="0"/>
        <w:rPr>
          <w:rFonts w:cs="Arial"/>
          <w:color w:val="000000" w:themeColor="text1"/>
          <w:sz w:val="22"/>
          <w:szCs w:val="22"/>
        </w:rPr>
      </w:pPr>
    </w:p>
    <w:p w14:paraId="6C2864D8" w14:textId="77777777" w:rsidR="00E84C8B" w:rsidRPr="00560F19" w:rsidRDefault="00E84C8B" w:rsidP="00167FFA">
      <w:pPr>
        <w:pStyle w:val="Data"/>
        <w:ind w:right="1701"/>
        <w:rPr>
          <w:rFonts w:cs="Arial"/>
          <w:b w:val="0"/>
          <w:color w:val="000000" w:themeColor="text1"/>
          <w:sz w:val="22"/>
          <w:szCs w:val="22"/>
        </w:rPr>
      </w:pPr>
    </w:p>
    <w:tbl>
      <w:tblPr>
        <w:tblW w:w="783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421"/>
        <w:gridCol w:w="2409"/>
      </w:tblGrid>
      <w:tr w:rsidR="00560F19" w:rsidRPr="00560F19" w14:paraId="743CE760" w14:textId="77777777" w:rsidTr="0030506B">
        <w:trPr>
          <w:trHeight w:hRule="exact" w:val="393"/>
        </w:trPr>
        <w:tc>
          <w:tcPr>
            <w:tcW w:w="5421" w:type="dxa"/>
            <w:tcBorders>
              <w:top w:val="nil"/>
              <w:left w:val="nil"/>
              <w:right w:val="nil"/>
            </w:tcBorders>
          </w:tcPr>
          <w:p w14:paraId="64B1A123" w14:textId="77777777" w:rsidR="00E84C8B" w:rsidRPr="00560F19" w:rsidRDefault="00E84C8B" w:rsidP="00167FFA">
            <w:pPr>
              <w:pStyle w:val="Heading3nonum"/>
              <w:spacing w:before="0"/>
              <w:ind w:right="1701"/>
              <w:rPr>
                <w:rFonts w:cs="Arial"/>
                <w:color w:val="000000" w:themeColor="text1"/>
                <w:sz w:val="22"/>
                <w:szCs w:val="22"/>
              </w:rPr>
            </w:pPr>
            <w:r w:rsidRPr="00560F19">
              <w:rPr>
                <w:rFonts w:cs="Arial"/>
                <w:color w:val="000000" w:themeColor="text1"/>
                <w:sz w:val="22"/>
                <w:szCs w:val="22"/>
              </w:rPr>
              <w:t>Name</w:t>
            </w:r>
          </w:p>
        </w:tc>
        <w:tc>
          <w:tcPr>
            <w:tcW w:w="2409" w:type="dxa"/>
            <w:tcBorders>
              <w:top w:val="nil"/>
              <w:left w:val="nil"/>
              <w:right w:val="nil"/>
            </w:tcBorders>
          </w:tcPr>
          <w:p w14:paraId="0D7FA07F" w14:textId="77777777" w:rsidR="00E84C8B" w:rsidRPr="00560F19" w:rsidRDefault="00E84C8B" w:rsidP="00167FFA">
            <w:pPr>
              <w:pStyle w:val="Heading3nonum"/>
              <w:spacing w:before="0"/>
              <w:ind w:right="1701"/>
              <w:rPr>
                <w:rFonts w:cs="Arial"/>
                <w:color w:val="000000" w:themeColor="text1"/>
                <w:sz w:val="22"/>
                <w:szCs w:val="22"/>
              </w:rPr>
            </w:pPr>
            <w:r w:rsidRPr="00560F19">
              <w:rPr>
                <w:rFonts w:cs="Arial"/>
                <w:color w:val="000000" w:themeColor="text1"/>
                <w:sz w:val="22"/>
                <w:szCs w:val="22"/>
              </w:rPr>
              <w:t>Date</w:t>
            </w:r>
          </w:p>
        </w:tc>
      </w:tr>
      <w:tr w:rsidR="00560F19" w:rsidRPr="00560F19" w14:paraId="0B273D60" w14:textId="77777777" w:rsidTr="0030506B">
        <w:trPr>
          <w:trHeight w:hRule="exact" w:val="960"/>
        </w:trPr>
        <w:tc>
          <w:tcPr>
            <w:tcW w:w="5421" w:type="dxa"/>
            <w:vAlign w:val="center"/>
          </w:tcPr>
          <w:p w14:paraId="5F853367" w14:textId="33BA9CB5" w:rsidR="005B73A2" w:rsidRPr="00560F19" w:rsidRDefault="00560F19" w:rsidP="003842F1">
            <w:pPr>
              <w:pStyle w:val="Heading3nonum"/>
              <w:spacing w:before="0"/>
              <w:ind w:right="-135"/>
              <w:jc w:val="center"/>
              <w:rPr>
                <w:rFonts w:cs="Arial"/>
                <w:b/>
                <w:color w:val="000000" w:themeColor="text1"/>
                <w:sz w:val="22"/>
                <w:szCs w:val="22"/>
              </w:rPr>
            </w:pPr>
            <w:r w:rsidRPr="00560F19">
              <w:rPr>
                <w:rFonts w:cs="Arial"/>
                <w:b/>
                <w:color w:val="000000" w:themeColor="text1"/>
                <w:sz w:val="22"/>
                <w:szCs w:val="22"/>
              </w:rPr>
              <w:t>Emma Jones</w:t>
            </w:r>
          </w:p>
        </w:tc>
        <w:tc>
          <w:tcPr>
            <w:tcW w:w="2409" w:type="dxa"/>
            <w:vAlign w:val="center"/>
          </w:tcPr>
          <w:p w14:paraId="1411D50E" w14:textId="4C0EB4C6" w:rsidR="00E84C8B" w:rsidRPr="00560F19" w:rsidRDefault="00560F19" w:rsidP="003842F1">
            <w:pPr>
              <w:pStyle w:val="Heading3nonum"/>
              <w:spacing w:before="0"/>
              <w:ind w:right="34"/>
              <w:jc w:val="center"/>
              <w:rPr>
                <w:rFonts w:cs="Arial"/>
                <w:b/>
                <w:color w:val="000000" w:themeColor="text1"/>
                <w:sz w:val="22"/>
                <w:szCs w:val="22"/>
              </w:rPr>
            </w:pPr>
            <w:r w:rsidRPr="00560F19">
              <w:rPr>
                <w:rFonts w:cs="Arial"/>
                <w:b/>
                <w:color w:val="000000" w:themeColor="text1"/>
                <w:sz w:val="22"/>
                <w:szCs w:val="22"/>
              </w:rPr>
              <w:t>29/07/2024</w:t>
            </w:r>
          </w:p>
        </w:tc>
      </w:tr>
    </w:tbl>
    <w:p w14:paraId="7B6A43B1" w14:textId="77777777" w:rsidR="00E84C8B" w:rsidRPr="00C31D2C" w:rsidRDefault="00E84C8B" w:rsidP="003D55AA">
      <w:pPr>
        <w:pStyle w:val="Heading3nonum"/>
        <w:rPr>
          <w:rFonts w:cs="Arial"/>
          <w:sz w:val="22"/>
          <w:szCs w:val="22"/>
        </w:rPr>
      </w:pPr>
      <w:r w:rsidRPr="00C31D2C">
        <w:rPr>
          <w:rFonts w:cs="Arial"/>
          <w:sz w:val="22"/>
          <w:szCs w:val="22"/>
        </w:rPr>
        <w:t xml:space="preserve">Authorised on behalf of </w:t>
      </w:r>
      <w:r w:rsidR="00E4680B" w:rsidRPr="00E4680B">
        <w:rPr>
          <w:rFonts w:cs="Arial"/>
          <w:sz w:val="22"/>
          <w:szCs w:val="22"/>
        </w:rPr>
        <w:t>Natural Resources Wales</w:t>
      </w:r>
      <w:r w:rsidR="003D55AA">
        <w:rPr>
          <w:rFonts w:cs="Arial"/>
          <w:sz w:val="22"/>
          <w:szCs w:val="22"/>
        </w:rPr>
        <w:t>.</w:t>
      </w:r>
    </w:p>
    <w:p w14:paraId="36B3E9DE" w14:textId="77777777" w:rsidR="002F7CD0" w:rsidRDefault="002F7CD0" w:rsidP="005E55B6">
      <w:pPr>
        <w:pStyle w:val="Draftingnote"/>
        <w:spacing w:before="120"/>
        <w:rPr>
          <w:b/>
          <w:i w:val="0"/>
          <w:color w:val="000000"/>
          <w:sz w:val="22"/>
          <w:szCs w:val="22"/>
        </w:rPr>
      </w:pPr>
    </w:p>
    <w:p w14:paraId="2F1FBA33" w14:textId="77777777" w:rsidR="00FF1715" w:rsidRDefault="00FF1715" w:rsidP="005E55B6">
      <w:pPr>
        <w:pStyle w:val="Draftingnote"/>
        <w:spacing w:before="120"/>
        <w:rPr>
          <w:b/>
          <w:i w:val="0"/>
          <w:color w:val="000000"/>
          <w:sz w:val="22"/>
          <w:szCs w:val="22"/>
        </w:rPr>
      </w:pPr>
    </w:p>
    <w:p w14:paraId="6F36F41E" w14:textId="77777777" w:rsidR="00FF1715" w:rsidRDefault="00FF1715" w:rsidP="005E55B6">
      <w:pPr>
        <w:pStyle w:val="Draftingnote"/>
        <w:spacing w:before="120"/>
        <w:rPr>
          <w:b/>
          <w:i w:val="0"/>
          <w:color w:val="000000"/>
          <w:sz w:val="22"/>
          <w:szCs w:val="22"/>
        </w:rPr>
      </w:pPr>
    </w:p>
    <w:p w14:paraId="2A400894" w14:textId="77777777" w:rsidR="00FF1715" w:rsidRDefault="00FF1715" w:rsidP="005E55B6">
      <w:pPr>
        <w:pStyle w:val="Draftingnote"/>
        <w:spacing w:before="120"/>
        <w:rPr>
          <w:b/>
          <w:i w:val="0"/>
          <w:color w:val="000000"/>
          <w:sz w:val="22"/>
          <w:szCs w:val="22"/>
        </w:rPr>
      </w:pPr>
    </w:p>
    <w:p w14:paraId="7595DBF8" w14:textId="77777777" w:rsidR="001447B2" w:rsidRPr="005E55B6" w:rsidRDefault="00864445" w:rsidP="005E55B6">
      <w:pPr>
        <w:pStyle w:val="Draftingnote"/>
        <w:spacing w:before="120"/>
        <w:rPr>
          <w:b/>
          <w:i w:val="0"/>
          <w:color w:val="000000"/>
          <w:sz w:val="22"/>
          <w:szCs w:val="22"/>
        </w:rPr>
      </w:pPr>
      <w:r>
        <w:rPr>
          <w:b/>
          <w:i w:val="0"/>
          <w:color w:val="000000"/>
          <w:sz w:val="22"/>
          <w:szCs w:val="22"/>
        </w:rPr>
        <w:br w:type="page"/>
      </w:r>
      <w:r w:rsidR="001447B2" w:rsidRPr="005E55B6">
        <w:rPr>
          <w:b/>
          <w:i w:val="0"/>
          <w:color w:val="000000"/>
          <w:sz w:val="22"/>
          <w:szCs w:val="22"/>
        </w:rPr>
        <w:lastRenderedPageBreak/>
        <w:t xml:space="preserve">Schedule 1 </w:t>
      </w:r>
    </w:p>
    <w:p w14:paraId="62CC634D" w14:textId="77777777" w:rsidR="006C6EA9" w:rsidRDefault="006C6EA9" w:rsidP="006C6EA9">
      <w:pPr>
        <w:spacing w:before="120" w:line="270" w:lineRule="exact"/>
        <w:rPr>
          <w:rFonts w:ascii="Arial" w:hAnsi="Arial" w:cs="Arial"/>
          <w:color w:val="000000" w:themeColor="text1"/>
          <w:sz w:val="22"/>
          <w:szCs w:val="22"/>
        </w:rPr>
      </w:pPr>
      <w:r w:rsidRPr="007C6986">
        <w:rPr>
          <w:rFonts w:ascii="Arial" w:hAnsi="Arial" w:cs="Arial"/>
          <w:color w:val="000000" w:themeColor="text1"/>
          <w:sz w:val="22"/>
          <w:szCs w:val="22"/>
        </w:rPr>
        <w:t>The following conditions were varied as a result of the application made by the operator:</w:t>
      </w:r>
    </w:p>
    <w:p w14:paraId="69DBABF8" w14:textId="649CA85F" w:rsidR="009B08FF" w:rsidRPr="009B08FF" w:rsidRDefault="00874CF2" w:rsidP="00631D61">
      <w:pPr>
        <w:spacing w:before="120" w:line="270" w:lineRule="exact"/>
        <w:rPr>
          <w:rFonts w:ascii="Arial" w:hAnsi="Arial" w:cs="Arial"/>
          <w:color w:val="000000" w:themeColor="text1"/>
          <w:sz w:val="22"/>
          <w:szCs w:val="22"/>
        </w:rPr>
      </w:pPr>
      <w:r w:rsidRPr="009B08FF">
        <w:rPr>
          <w:rFonts w:ascii="Arial" w:hAnsi="Arial" w:cs="Arial"/>
          <w:color w:val="000000" w:themeColor="text1"/>
          <w:sz w:val="22"/>
          <w:szCs w:val="22"/>
        </w:rPr>
        <w:t>3.1</w:t>
      </w:r>
      <w:r w:rsidR="009B08FF" w:rsidRPr="009B08FF">
        <w:rPr>
          <w:rFonts w:ascii="Arial" w:hAnsi="Arial" w:cs="Arial"/>
          <w:color w:val="000000" w:themeColor="text1"/>
          <w:sz w:val="22"/>
          <w:szCs w:val="22"/>
        </w:rPr>
        <w:t>.4</w:t>
      </w:r>
      <w:r w:rsidR="0024394E">
        <w:rPr>
          <w:rFonts w:ascii="Arial" w:hAnsi="Arial" w:cs="Arial"/>
          <w:color w:val="000000" w:themeColor="text1"/>
          <w:sz w:val="22"/>
          <w:szCs w:val="22"/>
        </w:rPr>
        <w:t xml:space="preserve">, </w:t>
      </w:r>
      <w:r w:rsidR="00662504">
        <w:rPr>
          <w:rFonts w:ascii="Arial" w:hAnsi="Arial" w:cs="Arial"/>
          <w:color w:val="000000" w:themeColor="text1"/>
          <w:sz w:val="22"/>
          <w:szCs w:val="22"/>
        </w:rPr>
        <w:t>3.3.7</w:t>
      </w:r>
      <w:r w:rsidR="0024394E">
        <w:rPr>
          <w:rFonts w:ascii="Arial" w:hAnsi="Arial" w:cs="Arial"/>
          <w:color w:val="000000" w:themeColor="text1"/>
          <w:sz w:val="22"/>
          <w:szCs w:val="22"/>
        </w:rPr>
        <w:t xml:space="preserve">, </w:t>
      </w:r>
      <w:r w:rsidR="00B647BA">
        <w:rPr>
          <w:rFonts w:ascii="Arial" w:hAnsi="Arial" w:cs="Arial"/>
          <w:color w:val="000000" w:themeColor="text1"/>
          <w:sz w:val="22"/>
          <w:szCs w:val="22"/>
        </w:rPr>
        <w:t>3.3.9</w:t>
      </w:r>
      <w:r w:rsidR="0024394E">
        <w:rPr>
          <w:rFonts w:ascii="Arial" w:hAnsi="Arial" w:cs="Arial"/>
          <w:color w:val="000000" w:themeColor="text1"/>
          <w:sz w:val="22"/>
          <w:szCs w:val="22"/>
        </w:rPr>
        <w:t xml:space="preserve"> </w:t>
      </w:r>
    </w:p>
    <w:p w14:paraId="67224588" w14:textId="77777777" w:rsidR="006C6EA9" w:rsidRDefault="006C6EA9" w:rsidP="00AE64EF">
      <w:pPr>
        <w:pStyle w:val="Heading3nonum"/>
        <w:rPr>
          <w:rFonts w:cs="Arial"/>
          <w:color w:val="FF0000"/>
          <w:sz w:val="22"/>
          <w:szCs w:val="22"/>
        </w:rPr>
      </w:pPr>
    </w:p>
    <w:p w14:paraId="49CC1CBA" w14:textId="77777777" w:rsidR="001C75C8" w:rsidRPr="008D311B" w:rsidRDefault="001C75C8" w:rsidP="001C75C8">
      <w:pPr>
        <w:spacing w:before="120" w:line="270" w:lineRule="exact"/>
        <w:rPr>
          <w:rFonts w:ascii="Arial" w:hAnsi="Arial" w:cs="Arial"/>
          <w:color w:val="000000" w:themeColor="text1"/>
          <w:sz w:val="22"/>
          <w:szCs w:val="22"/>
        </w:rPr>
      </w:pPr>
      <w:r w:rsidRPr="008D311B">
        <w:rPr>
          <w:rFonts w:ascii="Arial" w:hAnsi="Arial" w:cs="Arial"/>
          <w:color w:val="000000" w:themeColor="text1"/>
          <w:sz w:val="22"/>
          <w:szCs w:val="22"/>
        </w:rPr>
        <w:t>The following conditions were varied as a result of an Natural Resources Wales initiated variation:</w:t>
      </w:r>
    </w:p>
    <w:p w14:paraId="762B00E5" w14:textId="413EE501" w:rsidR="001C75C8" w:rsidRDefault="001C75C8" w:rsidP="00AE64EF">
      <w:pPr>
        <w:pStyle w:val="Heading3nonum"/>
        <w:rPr>
          <w:rFonts w:cs="Arial"/>
          <w:color w:val="000000" w:themeColor="text1"/>
          <w:sz w:val="22"/>
          <w:szCs w:val="22"/>
        </w:rPr>
      </w:pPr>
      <w:r w:rsidRPr="009B08FF">
        <w:rPr>
          <w:rFonts w:cs="Arial"/>
          <w:color w:val="000000" w:themeColor="text1"/>
          <w:sz w:val="22"/>
          <w:szCs w:val="22"/>
        </w:rPr>
        <w:t>2.3.1</w:t>
      </w:r>
      <w:r>
        <w:rPr>
          <w:rFonts w:cs="Arial"/>
          <w:color w:val="000000" w:themeColor="text1"/>
          <w:sz w:val="22"/>
          <w:szCs w:val="22"/>
        </w:rPr>
        <w:t>,</w:t>
      </w:r>
      <w:r w:rsidRPr="001C75C8">
        <w:rPr>
          <w:rFonts w:cs="Arial"/>
          <w:color w:val="000000" w:themeColor="text1"/>
          <w:sz w:val="22"/>
          <w:szCs w:val="22"/>
        </w:rPr>
        <w:t xml:space="preserve"> </w:t>
      </w:r>
      <w:r w:rsidRPr="009B08FF">
        <w:rPr>
          <w:rFonts w:cs="Arial"/>
          <w:color w:val="000000" w:themeColor="text1"/>
          <w:sz w:val="22"/>
          <w:szCs w:val="22"/>
        </w:rPr>
        <w:t>4.3.6</w:t>
      </w:r>
    </w:p>
    <w:p w14:paraId="2762F8CC" w14:textId="77777777" w:rsidR="001C75C8" w:rsidRDefault="001C75C8" w:rsidP="00AE64EF">
      <w:pPr>
        <w:pStyle w:val="Heading3nonum"/>
        <w:rPr>
          <w:rFonts w:cs="Arial"/>
          <w:color w:val="FF0000"/>
          <w:sz w:val="22"/>
          <w:szCs w:val="22"/>
        </w:rPr>
      </w:pPr>
    </w:p>
    <w:p w14:paraId="28D26FFD" w14:textId="77777777" w:rsidR="006C6EA9" w:rsidRPr="00AE41DB" w:rsidRDefault="006C6EA9" w:rsidP="006C6EA9">
      <w:pPr>
        <w:pStyle w:val="Heading3nonum"/>
        <w:rPr>
          <w:rFonts w:cs="Arial"/>
          <w:b/>
          <w:color w:val="auto"/>
          <w:sz w:val="22"/>
          <w:szCs w:val="22"/>
        </w:rPr>
      </w:pPr>
      <w:r w:rsidRPr="00AE41DB">
        <w:rPr>
          <w:rFonts w:cs="Arial"/>
          <w:b/>
          <w:color w:val="auto"/>
          <w:sz w:val="22"/>
          <w:szCs w:val="22"/>
        </w:rPr>
        <w:t xml:space="preserve">Schedule 2 – </w:t>
      </w:r>
      <w:r w:rsidR="000C3304">
        <w:rPr>
          <w:rFonts w:cs="Arial"/>
          <w:b/>
          <w:color w:val="auto"/>
          <w:sz w:val="22"/>
          <w:szCs w:val="22"/>
        </w:rPr>
        <w:t>consolidated</w:t>
      </w:r>
      <w:r w:rsidRPr="00AE41DB">
        <w:rPr>
          <w:rFonts w:cs="Arial"/>
          <w:b/>
          <w:color w:val="auto"/>
          <w:sz w:val="22"/>
          <w:szCs w:val="22"/>
        </w:rPr>
        <w:t xml:space="preserve"> permit</w:t>
      </w:r>
    </w:p>
    <w:p w14:paraId="2C1F00DF" w14:textId="77777777" w:rsidR="00A977E9" w:rsidRDefault="000C3304" w:rsidP="006C6EA9">
      <w:pPr>
        <w:pStyle w:val="Heading3nonum"/>
        <w:rPr>
          <w:rFonts w:cs="Arial"/>
          <w:color w:val="auto"/>
          <w:sz w:val="22"/>
          <w:szCs w:val="22"/>
        </w:rPr>
        <w:sectPr w:rsidR="00A977E9" w:rsidSect="00DF16C8">
          <w:footerReference w:type="default" r:id="rId15"/>
          <w:type w:val="continuous"/>
          <w:pgSz w:w="11906" w:h="16838" w:code="9"/>
          <w:pgMar w:top="1134" w:right="1416" w:bottom="1134" w:left="2552" w:header="397" w:footer="397" w:gutter="0"/>
          <w:pgNumType w:fmt="lowerRoman" w:start="1"/>
          <w:cols w:space="708"/>
          <w:docGrid w:linePitch="360"/>
        </w:sectPr>
      </w:pPr>
      <w:r w:rsidRPr="0006520B">
        <w:rPr>
          <w:rFonts w:cs="Arial"/>
          <w:color w:val="auto"/>
          <w:sz w:val="22"/>
          <w:szCs w:val="22"/>
        </w:rPr>
        <w:t>Consolidated</w:t>
      </w:r>
      <w:r w:rsidR="006C6EA9" w:rsidRPr="0006520B">
        <w:rPr>
          <w:rFonts w:cs="Arial"/>
          <w:color w:val="auto"/>
          <w:sz w:val="22"/>
          <w:szCs w:val="22"/>
        </w:rPr>
        <w:t xml:space="preserve"> permit issued as</w:t>
      </w:r>
      <w:r w:rsidR="00A36CF7">
        <w:rPr>
          <w:rFonts w:cs="Arial"/>
          <w:color w:val="auto"/>
          <w:sz w:val="22"/>
          <w:szCs w:val="22"/>
        </w:rPr>
        <w:t xml:space="preserve"> a</w:t>
      </w:r>
      <w:r w:rsidR="006C6EA9" w:rsidRPr="0006520B">
        <w:rPr>
          <w:rFonts w:cs="Arial"/>
          <w:color w:val="auto"/>
          <w:sz w:val="22"/>
          <w:szCs w:val="22"/>
        </w:rPr>
        <w:t xml:space="preserve"> separate document. </w:t>
      </w:r>
    </w:p>
    <w:tbl>
      <w:tblPr>
        <w:tblW w:w="0" w:type="auto"/>
        <w:tblInd w:w="73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3402"/>
      </w:tblGrid>
      <w:tr w:rsidR="008321E6" w:rsidRPr="0049139F" w14:paraId="5EF8618C" w14:textId="77777777" w:rsidTr="00597064">
        <w:trPr>
          <w:trHeight w:val="555"/>
        </w:trPr>
        <w:tc>
          <w:tcPr>
            <w:tcW w:w="3402" w:type="dxa"/>
            <w:shd w:val="clear" w:color="auto" w:fill="000000"/>
            <w:vAlign w:val="center"/>
          </w:tcPr>
          <w:p w14:paraId="3C713B2F" w14:textId="77777777" w:rsidR="008321E6" w:rsidRPr="000D1FBB" w:rsidRDefault="008321E6" w:rsidP="00597064">
            <w:pPr>
              <w:pStyle w:val="certificateHeading"/>
              <w:spacing w:line="360" w:lineRule="exact"/>
              <w:rPr>
                <w:rFonts w:ascii="Arial" w:hAnsi="Arial" w:cs="Arial"/>
                <w:b/>
                <w:sz w:val="28"/>
                <w:szCs w:val="28"/>
              </w:rPr>
            </w:pPr>
            <w:r w:rsidRPr="0049139F">
              <w:rPr>
                <w:sz w:val="22"/>
                <w:szCs w:val="22"/>
              </w:rPr>
              <w:lastRenderedPageBreak/>
              <w:br w:type="page"/>
            </w:r>
            <w:r w:rsidRPr="000D1FBB">
              <w:rPr>
                <w:rFonts w:ascii="Arial" w:hAnsi="Arial" w:cs="Arial"/>
                <w:b/>
                <w:sz w:val="36"/>
                <w:szCs w:val="36"/>
              </w:rPr>
              <w:t>Permit</w:t>
            </w:r>
          </w:p>
        </w:tc>
      </w:tr>
    </w:tbl>
    <w:p w14:paraId="79C33224" w14:textId="77777777" w:rsidR="008321E6" w:rsidRPr="0049139F" w:rsidRDefault="008321E6" w:rsidP="00597064">
      <w:pPr>
        <w:pStyle w:val="Act"/>
        <w:spacing w:line="240" w:lineRule="auto"/>
        <w:ind w:left="567"/>
        <w:rPr>
          <w:sz w:val="22"/>
          <w:szCs w:val="22"/>
        </w:rPr>
      </w:pPr>
      <w:r w:rsidRPr="0049139F">
        <w:rPr>
          <w:sz w:val="22"/>
          <w:szCs w:val="22"/>
        </w:rPr>
        <w:t>The Environmental Permitting (England and Wales</w:t>
      </w:r>
      <w:r w:rsidR="00E1036E">
        <w:rPr>
          <w:sz w:val="22"/>
          <w:szCs w:val="22"/>
        </w:rPr>
        <w:t>) Regulations 2016</w:t>
      </w:r>
    </w:p>
    <w:p w14:paraId="506779B3" w14:textId="77777777" w:rsidR="008321E6" w:rsidRDefault="008321E6" w:rsidP="00597064">
      <w:pPr>
        <w:pStyle w:val="Act"/>
        <w:spacing w:line="240" w:lineRule="auto"/>
        <w:ind w:left="567"/>
      </w:pPr>
    </w:p>
    <w:p w14:paraId="2CB4B426" w14:textId="77777777" w:rsidR="008321E6" w:rsidRPr="00CE57D2" w:rsidRDefault="008321E6" w:rsidP="00597064">
      <w:pPr>
        <w:pStyle w:val="Act"/>
        <w:ind w:left="567"/>
        <w:rPr>
          <w:bCs/>
          <w:sz w:val="22"/>
          <w:szCs w:val="22"/>
        </w:rPr>
      </w:pPr>
      <w:r w:rsidRPr="00CE57D2">
        <w:rPr>
          <w:bCs/>
          <w:sz w:val="22"/>
          <w:szCs w:val="22"/>
        </w:rPr>
        <w:t xml:space="preserve">Permit number </w:t>
      </w:r>
    </w:p>
    <w:p w14:paraId="2B6FF3C4" w14:textId="46FFE3AD" w:rsidR="008321E6" w:rsidRPr="00372A56" w:rsidRDefault="00093C7B" w:rsidP="00597064">
      <w:pPr>
        <w:pStyle w:val="Data"/>
        <w:ind w:left="567" w:right="1701"/>
        <w:rPr>
          <w:rStyle w:val="licenceno"/>
          <w:color w:val="000000" w:themeColor="text1"/>
          <w:sz w:val="22"/>
          <w:szCs w:val="22"/>
        </w:rPr>
      </w:pPr>
      <w:r w:rsidRPr="00372A56">
        <w:rPr>
          <w:rStyle w:val="licenceno"/>
          <w:color w:val="000000" w:themeColor="text1"/>
          <w:sz w:val="22"/>
          <w:szCs w:val="22"/>
        </w:rPr>
        <w:fldChar w:fldCharType="begin"/>
      </w:r>
      <w:r w:rsidRPr="00372A56">
        <w:rPr>
          <w:rStyle w:val="licenceno"/>
          <w:color w:val="000000" w:themeColor="text1"/>
          <w:sz w:val="22"/>
          <w:szCs w:val="22"/>
        </w:rPr>
        <w:instrText xml:space="preserve"> MERGEFIELD FE_Permit_Number </w:instrText>
      </w:r>
      <w:r w:rsidRPr="00372A56">
        <w:rPr>
          <w:rStyle w:val="licenceno"/>
          <w:color w:val="000000" w:themeColor="text1"/>
          <w:sz w:val="22"/>
          <w:szCs w:val="22"/>
        </w:rPr>
        <w:fldChar w:fldCharType="separate"/>
      </w:r>
      <w:r w:rsidR="00C51461" w:rsidRPr="00372A56">
        <w:rPr>
          <w:rStyle w:val="licenceno"/>
          <w:noProof/>
          <w:color w:val="000000" w:themeColor="text1"/>
          <w:sz w:val="22"/>
          <w:szCs w:val="22"/>
        </w:rPr>
        <w:t>BP0054701</w:t>
      </w:r>
      <w:r w:rsidRPr="00372A56">
        <w:rPr>
          <w:rStyle w:val="licenceno"/>
          <w:color w:val="000000" w:themeColor="text1"/>
          <w:sz w:val="22"/>
          <w:szCs w:val="22"/>
        </w:rPr>
        <w:fldChar w:fldCharType="end"/>
      </w:r>
    </w:p>
    <w:p w14:paraId="00E77781" w14:textId="5B8BE053" w:rsidR="008321E6" w:rsidRPr="0049139F" w:rsidRDefault="008321E6" w:rsidP="00597064">
      <w:pPr>
        <w:pStyle w:val="Heading3nonum"/>
        <w:ind w:left="567"/>
        <w:rPr>
          <w:color w:val="FF0000"/>
          <w:sz w:val="22"/>
          <w:szCs w:val="22"/>
        </w:rPr>
      </w:pPr>
      <w:r w:rsidRPr="00372A56">
        <w:rPr>
          <w:color w:val="000000" w:themeColor="text1"/>
          <w:sz w:val="22"/>
          <w:szCs w:val="22"/>
        </w:rPr>
        <w:t xml:space="preserve">This is the consolidated permit referred to in the variation and consolidation notice for </w:t>
      </w:r>
      <w:r w:rsidR="00C41C5D" w:rsidRPr="00372A56">
        <w:rPr>
          <w:color w:val="000000" w:themeColor="text1"/>
          <w:sz w:val="22"/>
          <w:szCs w:val="22"/>
        </w:rPr>
        <w:t>variation</w:t>
      </w:r>
      <w:r w:rsidRPr="00372A56">
        <w:rPr>
          <w:color w:val="000000" w:themeColor="text1"/>
          <w:sz w:val="22"/>
          <w:szCs w:val="22"/>
        </w:rPr>
        <w:t xml:space="preserve"> </w:t>
      </w:r>
      <w:r w:rsidR="00C51461" w:rsidRPr="00372A56">
        <w:rPr>
          <w:color w:val="000000" w:themeColor="text1"/>
          <w:sz w:val="22"/>
          <w:szCs w:val="22"/>
        </w:rPr>
        <w:t>PAN-025925</w:t>
      </w:r>
      <w:r w:rsidRPr="00372A56">
        <w:rPr>
          <w:color w:val="000000" w:themeColor="text1"/>
          <w:sz w:val="22"/>
          <w:szCs w:val="22"/>
        </w:rPr>
        <w:t xml:space="preserve"> </w:t>
      </w:r>
      <w:r w:rsidRPr="0049139F">
        <w:rPr>
          <w:sz w:val="22"/>
          <w:szCs w:val="22"/>
        </w:rPr>
        <w:t>authori</w:t>
      </w:r>
      <w:r>
        <w:rPr>
          <w:sz w:val="22"/>
          <w:szCs w:val="22"/>
        </w:rPr>
        <w:t>sing</w:t>
      </w:r>
      <w:r w:rsidRPr="0049139F">
        <w:rPr>
          <w:sz w:val="22"/>
          <w:szCs w:val="22"/>
        </w:rPr>
        <w:t xml:space="preserve"> </w:t>
      </w:r>
    </w:p>
    <w:p w14:paraId="4AE04669" w14:textId="77777777" w:rsidR="008321E6" w:rsidRPr="0049139F" w:rsidRDefault="008321E6" w:rsidP="00597064">
      <w:pPr>
        <w:pStyle w:val="Data"/>
        <w:ind w:left="567"/>
        <w:rPr>
          <w:rStyle w:val="change"/>
          <w:i/>
          <w:sz w:val="22"/>
          <w:szCs w:val="22"/>
        </w:rPr>
      </w:pPr>
    </w:p>
    <w:p w14:paraId="18FA0CFB" w14:textId="77777777" w:rsidR="003842F1" w:rsidRDefault="003842F1" w:rsidP="003842F1">
      <w:pPr>
        <w:pStyle w:val="Data"/>
        <w:spacing w:line="276" w:lineRule="auto"/>
        <w:ind w:left="567"/>
        <w:rPr>
          <w:b w:val="0"/>
          <w:sz w:val="22"/>
          <w:szCs w:val="22"/>
        </w:rPr>
      </w:pPr>
      <w:r w:rsidRPr="00F42CC0">
        <w:rPr>
          <w:rStyle w:val="change"/>
          <w:color w:val="auto"/>
          <w:sz w:val="22"/>
          <w:szCs w:val="22"/>
        </w:rPr>
        <w:t>Dŵr Cymru Cyfyngedig</w:t>
      </w:r>
      <w:r w:rsidRPr="0049139F">
        <w:rPr>
          <w:sz w:val="22"/>
          <w:szCs w:val="22"/>
        </w:rPr>
        <w:t xml:space="preserve"> </w:t>
      </w:r>
      <w:r w:rsidRPr="0049139F">
        <w:rPr>
          <w:b w:val="0"/>
          <w:sz w:val="22"/>
          <w:szCs w:val="22"/>
        </w:rPr>
        <w:t>(“the operator”),</w:t>
      </w:r>
    </w:p>
    <w:p w14:paraId="4BD0A82A" w14:textId="77777777" w:rsidR="003842F1" w:rsidRDefault="003842F1" w:rsidP="003842F1">
      <w:pPr>
        <w:pStyle w:val="Data"/>
        <w:spacing w:line="276" w:lineRule="auto"/>
        <w:ind w:left="567"/>
        <w:rPr>
          <w:b w:val="0"/>
          <w:sz w:val="22"/>
          <w:szCs w:val="22"/>
        </w:rPr>
      </w:pPr>
    </w:p>
    <w:p w14:paraId="1ED028D4" w14:textId="77777777" w:rsidR="003842F1" w:rsidRPr="0033428A" w:rsidRDefault="003842F1" w:rsidP="003842F1">
      <w:pPr>
        <w:pStyle w:val="Data"/>
        <w:spacing w:line="276" w:lineRule="auto"/>
        <w:ind w:left="567"/>
        <w:rPr>
          <w:b w:val="0"/>
          <w:sz w:val="22"/>
          <w:szCs w:val="22"/>
        </w:rPr>
      </w:pPr>
      <w:r w:rsidRPr="0033428A">
        <w:rPr>
          <w:b w:val="0"/>
          <w:sz w:val="22"/>
          <w:szCs w:val="22"/>
        </w:rPr>
        <w:t>whose registered office is</w:t>
      </w:r>
    </w:p>
    <w:p w14:paraId="32BB1120" w14:textId="77777777" w:rsidR="003842F1" w:rsidRPr="0033428A" w:rsidRDefault="003842F1" w:rsidP="003842F1">
      <w:pPr>
        <w:pStyle w:val="Data"/>
        <w:spacing w:line="276" w:lineRule="auto"/>
        <w:ind w:left="567"/>
        <w:rPr>
          <w:bCs/>
          <w:sz w:val="22"/>
          <w:szCs w:val="22"/>
        </w:rPr>
      </w:pPr>
      <w:r w:rsidRPr="0033428A">
        <w:rPr>
          <w:bCs/>
          <w:sz w:val="22"/>
          <w:szCs w:val="22"/>
        </w:rPr>
        <w:t>Linea</w:t>
      </w:r>
    </w:p>
    <w:p w14:paraId="4D8CD6BC" w14:textId="77777777" w:rsidR="003842F1" w:rsidRPr="0033428A" w:rsidRDefault="003842F1" w:rsidP="003842F1">
      <w:pPr>
        <w:pStyle w:val="Data"/>
        <w:spacing w:line="276" w:lineRule="auto"/>
        <w:ind w:left="567"/>
        <w:rPr>
          <w:bCs/>
          <w:sz w:val="22"/>
          <w:szCs w:val="22"/>
        </w:rPr>
      </w:pPr>
      <w:r w:rsidRPr="0033428A">
        <w:rPr>
          <w:bCs/>
          <w:sz w:val="22"/>
          <w:szCs w:val="22"/>
        </w:rPr>
        <w:t>Fortran Road</w:t>
      </w:r>
    </w:p>
    <w:p w14:paraId="2F16C988" w14:textId="77777777" w:rsidR="003842F1" w:rsidRPr="0033428A" w:rsidRDefault="003842F1" w:rsidP="003842F1">
      <w:pPr>
        <w:pStyle w:val="Data"/>
        <w:spacing w:line="276" w:lineRule="auto"/>
        <w:ind w:left="567"/>
        <w:rPr>
          <w:bCs/>
          <w:sz w:val="22"/>
          <w:szCs w:val="22"/>
        </w:rPr>
      </w:pPr>
      <w:r w:rsidRPr="0033428A">
        <w:rPr>
          <w:bCs/>
          <w:sz w:val="22"/>
          <w:szCs w:val="22"/>
        </w:rPr>
        <w:t>St Mellons</w:t>
      </w:r>
    </w:p>
    <w:p w14:paraId="183E3B14" w14:textId="77777777" w:rsidR="003842F1" w:rsidRPr="0033428A" w:rsidRDefault="003842F1" w:rsidP="003842F1">
      <w:pPr>
        <w:pStyle w:val="Data"/>
        <w:spacing w:line="276" w:lineRule="auto"/>
        <w:ind w:left="567"/>
        <w:rPr>
          <w:bCs/>
          <w:sz w:val="22"/>
          <w:szCs w:val="22"/>
        </w:rPr>
      </w:pPr>
      <w:r w:rsidRPr="0033428A">
        <w:rPr>
          <w:bCs/>
          <w:sz w:val="22"/>
          <w:szCs w:val="22"/>
        </w:rPr>
        <w:t>Cardiff</w:t>
      </w:r>
    </w:p>
    <w:p w14:paraId="266D2B7C" w14:textId="77777777" w:rsidR="003842F1" w:rsidRDefault="003842F1" w:rsidP="003842F1">
      <w:pPr>
        <w:pStyle w:val="Data"/>
        <w:spacing w:line="276" w:lineRule="auto"/>
        <w:ind w:left="567"/>
        <w:rPr>
          <w:bCs/>
          <w:sz w:val="22"/>
          <w:szCs w:val="22"/>
        </w:rPr>
      </w:pPr>
      <w:r w:rsidRPr="0033428A">
        <w:rPr>
          <w:bCs/>
          <w:sz w:val="22"/>
          <w:szCs w:val="22"/>
        </w:rPr>
        <w:t>CF3 0LT</w:t>
      </w:r>
    </w:p>
    <w:p w14:paraId="4529F6E2" w14:textId="77777777" w:rsidR="008321E6" w:rsidRDefault="008321E6" w:rsidP="00597064">
      <w:pPr>
        <w:pStyle w:val="Data"/>
        <w:ind w:left="567"/>
        <w:rPr>
          <w:rStyle w:val="change"/>
          <w:i/>
          <w:sz w:val="22"/>
          <w:szCs w:val="22"/>
        </w:rPr>
      </w:pPr>
    </w:p>
    <w:p w14:paraId="75F116D6" w14:textId="77777777" w:rsidR="003842F1" w:rsidRPr="003842F1" w:rsidRDefault="003842F1" w:rsidP="003842F1">
      <w:pPr>
        <w:keepLines/>
        <w:widowControl w:val="0"/>
        <w:spacing w:line="276" w:lineRule="auto"/>
        <w:ind w:left="567"/>
        <w:outlineLvl w:val="2"/>
        <w:rPr>
          <w:rFonts w:ascii="Arial" w:hAnsi="Arial"/>
          <w:b/>
          <w:bCs/>
          <w:color w:val="000000"/>
          <w:sz w:val="22"/>
          <w:szCs w:val="22"/>
          <w:lang w:eastAsia="en-US"/>
        </w:rPr>
      </w:pPr>
      <w:r w:rsidRPr="003842F1">
        <w:rPr>
          <w:rFonts w:ascii="Arial" w:hAnsi="Arial"/>
          <w:color w:val="000000"/>
          <w:sz w:val="22"/>
          <w:szCs w:val="22"/>
          <w:lang w:eastAsia="en-US"/>
        </w:rPr>
        <w:t>company registration number</w:t>
      </w:r>
      <w:r w:rsidRPr="003842F1">
        <w:rPr>
          <w:rFonts w:ascii="Arial" w:hAnsi="Arial"/>
          <w:b/>
          <w:bCs/>
          <w:color w:val="000000"/>
          <w:sz w:val="22"/>
          <w:szCs w:val="22"/>
          <w:lang w:eastAsia="en-US"/>
        </w:rPr>
        <w:t xml:space="preserve"> 02366777</w:t>
      </w:r>
    </w:p>
    <w:p w14:paraId="3D060EAC" w14:textId="77777777" w:rsidR="003842F1" w:rsidRPr="003842F1" w:rsidRDefault="003842F1" w:rsidP="003842F1">
      <w:pPr>
        <w:keepLines/>
        <w:widowControl w:val="0"/>
        <w:spacing w:line="276" w:lineRule="auto"/>
        <w:ind w:left="567"/>
        <w:outlineLvl w:val="2"/>
        <w:rPr>
          <w:rFonts w:ascii="Arial" w:hAnsi="Arial"/>
          <w:color w:val="000000"/>
          <w:sz w:val="22"/>
          <w:szCs w:val="22"/>
          <w:lang w:eastAsia="en-US"/>
        </w:rPr>
      </w:pPr>
    </w:p>
    <w:p w14:paraId="2C6DAAF0" w14:textId="77777777" w:rsidR="003842F1" w:rsidRDefault="003842F1" w:rsidP="003842F1">
      <w:pPr>
        <w:keepLines/>
        <w:widowControl w:val="0"/>
        <w:spacing w:line="276" w:lineRule="auto"/>
        <w:ind w:firstLine="567"/>
        <w:outlineLvl w:val="2"/>
        <w:rPr>
          <w:rFonts w:ascii="Arial" w:hAnsi="Arial"/>
          <w:sz w:val="22"/>
          <w:szCs w:val="22"/>
          <w:lang w:eastAsia="en-US"/>
        </w:rPr>
      </w:pPr>
      <w:r w:rsidRPr="003842F1">
        <w:rPr>
          <w:rFonts w:ascii="Arial" w:hAnsi="Arial"/>
          <w:color w:val="000000"/>
          <w:sz w:val="22"/>
          <w:szCs w:val="22"/>
          <w:lang w:eastAsia="en-US"/>
        </w:rPr>
        <w:t>to operat</w:t>
      </w:r>
      <w:r w:rsidRPr="003842F1">
        <w:rPr>
          <w:rFonts w:ascii="Arial" w:hAnsi="Arial"/>
          <w:sz w:val="22"/>
          <w:szCs w:val="22"/>
          <w:lang w:eastAsia="en-US"/>
        </w:rPr>
        <w:t>e a water discharge activity</w:t>
      </w:r>
      <w:r w:rsidR="00411978">
        <w:rPr>
          <w:rFonts w:ascii="Arial" w:hAnsi="Arial"/>
          <w:sz w:val="22"/>
          <w:szCs w:val="22"/>
          <w:lang w:eastAsia="en-US"/>
        </w:rPr>
        <w:t xml:space="preserve"> at</w:t>
      </w:r>
    </w:p>
    <w:p w14:paraId="235FB010" w14:textId="77777777" w:rsidR="00814B45" w:rsidRPr="003842F1" w:rsidRDefault="00814B45" w:rsidP="003842F1">
      <w:pPr>
        <w:keepLines/>
        <w:widowControl w:val="0"/>
        <w:spacing w:line="276" w:lineRule="auto"/>
        <w:ind w:firstLine="567"/>
        <w:outlineLvl w:val="2"/>
        <w:rPr>
          <w:rFonts w:ascii="Arial" w:hAnsi="Arial"/>
          <w:color w:val="000000"/>
          <w:sz w:val="22"/>
          <w:szCs w:val="22"/>
          <w:lang w:eastAsia="en-US"/>
        </w:rPr>
      </w:pPr>
    </w:p>
    <w:p w14:paraId="40E4A91B" w14:textId="0FFD337F" w:rsidR="00814B45" w:rsidRPr="00814B45" w:rsidRDefault="00814B45" w:rsidP="00814B45">
      <w:pPr>
        <w:keepLines/>
        <w:widowControl w:val="0"/>
        <w:spacing w:line="276" w:lineRule="auto"/>
        <w:ind w:firstLine="567"/>
        <w:outlineLvl w:val="2"/>
        <w:rPr>
          <w:rStyle w:val="change"/>
          <w:rFonts w:ascii="Arial" w:hAnsi="Arial"/>
          <w:b/>
          <w:color w:val="000000" w:themeColor="text1"/>
          <w:sz w:val="22"/>
          <w:szCs w:val="22"/>
          <w:lang w:eastAsia="en-US"/>
        </w:rPr>
      </w:pPr>
      <w:r w:rsidRPr="00814B45">
        <w:rPr>
          <w:rStyle w:val="change"/>
          <w:rFonts w:ascii="Arial" w:hAnsi="Arial"/>
          <w:b/>
          <w:color w:val="000000" w:themeColor="text1"/>
          <w:sz w:val="22"/>
          <w:szCs w:val="22"/>
          <w:lang w:eastAsia="en-US"/>
        </w:rPr>
        <w:t xml:space="preserve">Southgate </w:t>
      </w:r>
      <w:r w:rsidR="001C75C8">
        <w:rPr>
          <w:rStyle w:val="change"/>
          <w:rFonts w:ascii="Arial" w:hAnsi="Arial"/>
          <w:b/>
          <w:color w:val="000000" w:themeColor="text1"/>
          <w:sz w:val="22"/>
          <w:szCs w:val="22"/>
          <w:lang w:eastAsia="en-US"/>
        </w:rPr>
        <w:t>Wastewater</w:t>
      </w:r>
      <w:r w:rsidRPr="00814B45">
        <w:rPr>
          <w:rStyle w:val="change"/>
          <w:rFonts w:ascii="Arial" w:hAnsi="Arial"/>
          <w:b/>
          <w:color w:val="000000" w:themeColor="text1"/>
          <w:sz w:val="22"/>
          <w:szCs w:val="22"/>
          <w:lang w:eastAsia="en-US"/>
        </w:rPr>
        <w:t xml:space="preserve"> Treatment Works</w:t>
      </w:r>
    </w:p>
    <w:p w14:paraId="1F38410F" w14:textId="77777777" w:rsidR="00814B45" w:rsidRPr="00814B45" w:rsidRDefault="00814B45" w:rsidP="00814B45">
      <w:pPr>
        <w:keepLines/>
        <w:widowControl w:val="0"/>
        <w:spacing w:line="276" w:lineRule="auto"/>
        <w:ind w:firstLine="567"/>
        <w:outlineLvl w:val="2"/>
        <w:rPr>
          <w:rStyle w:val="change"/>
          <w:rFonts w:ascii="Arial" w:hAnsi="Arial"/>
          <w:b/>
          <w:color w:val="000000" w:themeColor="text1"/>
          <w:sz w:val="22"/>
          <w:szCs w:val="22"/>
          <w:lang w:eastAsia="en-US"/>
        </w:rPr>
      </w:pPr>
      <w:r w:rsidRPr="00814B45">
        <w:rPr>
          <w:rStyle w:val="change"/>
          <w:rFonts w:ascii="Arial" w:hAnsi="Arial"/>
          <w:b/>
          <w:color w:val="000000" w:themeColor="text1"/>
          <w:sz w:val="22"/>
          <w:szCs w:val="22"/>
          <w:lang w:eastAsia="en-US"/>
        </w:rPr>
        <w:t>Southgate</w:t>
      </w:r>
    </w:p>
    <w:p w14:paraId="4C24A488" w14:textId="77777777" w:rsidR="00814B45" w:rsidRPr="00814B45" w:rsidRDefault="00814B45" w:rsidP="00814B45">
      <w:pPr>
        <w:keepLines/>
        <w:widowControl w:val="0"/>
        <w:spacing w:line="276" w:lineRule="auto"/>
        <w:ind w:firstLine="567"/>
        <w:outlineLvl w:val="2"/>
        <w:rPr>
          <w:rStyle w:val="change"/>
          <w:rFonts w:ascii="Arial" w:hAnsi="Arial"/>
          <w:b/>
          <w:color w:val="000000" w:themeColor="text1"/>
          <w:sz w:val="22"/>
          <w:szCs w:val="22"/>
          <w:lang w:eastAsia="en-US"/>
        </w:rPr>
      </w:pPr>
      <w:r w:rsidRPr="00814B45">
        <w:rPr>
          <w:rStyle w:val="change"/>
          <w:rFonts w:ascii="Arial" w:hAnsi="Arial"/>
          <w:b/>
          <w:color w:val="000000" w:themeColor="text1"/>
          <w:sz w:val="22"/>
          <w:szCs w:val="22"/>
          <w:lang w:eastAsia="en-US"/>
        </w:rPr>
        <w:t>Gower</w:t>
      </w:r>
    </w:p>
    <w:p w14:paraId="1A3E010D" w14:textId="77777777" w:rsidR="00814B45" w:rsidRPr="00814B45" w:rsidRDefault="00814B45" w:rsidP="00814B45">
      <w:pPr>
        <w:pStyle w:val="Data"/>
        <w:ind w:left="567"/>
        <w:rPr>
          <w:rStyle w:val="change"/>
          <w:color w:val="000000" w:themeColor="text1"/>
          <w:sz w:val="22"/>
          <w:szCs w:val="22"/>
        </w:rPr>
      </w:pPr>
      <w:r w:rsidRPr="00814B45">
        <w:rPr>
          <w:rStyle w:val="change"/>
          <w:color w:val="000000" w:themeColor="text1"/>
          <w:sz w:val="22"/>
          <w:szCs w:val="22"/>
        </w:rPr>
        <w:t>Swansea</w:t>
      </w:r>
    </w:p>
    <w:p w14:paraId="1384FA12" w14:textId="20229CD6" w:rsidR="008321E6" w:rsidRPr="00CD5CD8" w:rsidRDefault="009A3BA4" w:rsidP="00814B45">
      <w:pPr>
        <w:pStyle w:val="Data"/>
        <w:ind w:left="567"/>
        <w:rPr>
          <w:rStyle w:val="change"/>
          <w:color w:val="000000" w:themeColor="text1"/>
          <w:sz w:val="22"/>
          <w:szCs w:val="22"/>
        </w:rPr>
      </w:pPr>
      <w:r w:rsidRPr="00CD5CD8">
        <w:rPr>
          <w:rStyle w:val="change"/>
          <w:color w:val="000000" w:themeColor="text1"/>
          <w:sz w:val="22"/>
          <w:szCs w:val="22"/>
        </w:rPr>
        <w:t>SA3 2AS</w:t>
      </w:r>
    </w:p>
    <w:p w14:paraId="6F7A2EDF" w14:textId="77777777" w:rsidR="002C4187" w:rsidRPr="00CD5CD8" w:rsidRDefault="002C4187" w:rsidP="00597064">
      <w:pPr>
        <w:pStyle w:val="Heading3nonum"/>
        <w:ind w:left="567"/>
        <w:rPr>
          <w:sz w:val="22"/>
          <w:szCs w:val="22"/>
        </w:rPr>
      </w:pPr>
    </w:p>
    <w:p w14:paraId="3D6512E7" w14:textId="77777777" w:rsidR="008321E6" w:rsidRDefault="008321E6" w:rsidP="00597064">
      <w:pPr>
        <w:pStyle w:val="Heading3nonum"/>
        <w:ind w:left="567"/>
        <w:rPr>
          <w:sz w:val="22"/>
          <w:szCs w:val="22"/>
        </w:rPr>
      </w:pPr>
      <w:r w:rsidRPr="0049139F">
        <w:rPr>
          <w:sz w:val="22"/>
          <w:szCs w:val="22"/>
        </w:rPr>
        <w:t>to the extent authorised by and subject to the conditions of this permit.</w:t>
      </w:r>
    </w:p>
    <w:p w14:paraId="6993055A" w14:textId="77777777" w:rsidR="00A71D1D" w:rsidRDefault="00A71D1D" w:rsidP="00A71D1D">
      <w:pPr>
        <w:pStyle w:val="Heading3nonum"/>
        <w:spacing w:before="0"/>
        <w:ind w:left="567"/>
        <w:rPr>
          <w:sz w:val="22"/>
          <w:szCs w:val="22"/>
        </w:rPr>
      </w:pPr>
    </w:p>
    <w:p w14:paraId="48413AF1" w14:textId="4E17BC87" w:rsidR="00A71D1D" w:rsidRPr="00560F19" w:rsidRDefault="00A71D1D" w:rsidP="00A71D1D">
      <w:pPr>
        <w:pStyle w:val="Heading3nonum"/>
        <w:spacing w:before="0"/>
        <w:ind w:left="567"/>
        <w:rPr>
          <w:color w:val="000000" w:themeColor="text1"/>
          <w:sz w:val="22"/>
          <w:szCs w:val="22"/>
        </w:rPr>
      </w:pPr>
      <w:r>
        <w:rPr>
          <w:sz w:val="22"/>
          <w:szCs w:val="22"/>
        </w:rPr>
        <w:t>The permit variation and consolidation shall take effect from</w:t>
      </w:r>
      <w:r w:rsidRPr="00560F19">
        <w:rPr>
          <w:color w:val="000000" w:themeColor="text1"/>
          <w:sz w:val="22"/>
          <w:szCs w:val="22"/>
        </w:rPr>
        <w:t xml:space="preserve"> </w:t>
      </w:r>
      <w:r w:rsidR="00560F19" w:rsidRPr="00560F19">
        <w:rPr>
          <w:b/>
          <w:bCs/>
          <w:color w:val="000000" w:themeColor="text1"/>
          <w:sz w:val="22"/>
          <w:szCs w:val="22"/>
        </w:rPr>
        <w:t>29/07/2024.</w:t>
      </w:r>
    </w:p>
    <w:p w14:paraId="097F02F3" w14:textId="77777777" w:rsidR="008321E6" w:rsidRPr="00560F19" w:rsidRDefault="008321E6" w:rsidP="00597064">
      <w:pPr>
        <w:pStyle w:val="Data"/>
        <w:ind w:left="567" w:right="1701"/>
        <w:rPr>
          <w:color w:val="000000" w:themeColor="text1"/>
          <w:sz w:val="22"/>
          <w:szCs w:val="22"/>
        </w:rPr>
      </w:pPr>
    </w:p>
    <w:tbl>
      <w:tblPr>
        <w:tblW w:w="0" w:type="auto"/>
        <w:tblInd w:w="6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387"/>
        <w:gridCol w:w="2551"/>
      </w:tblGrid>
      <w:tr w:rsidR="00560F19" w:rsidRPr="00560F19" w14:paraId="16C7991E" w14:textId="77777777" w:rsidTr="00597064">
        <w:trPr>
          <w:trHeight w:hRule="exact" w:val="393"/>
        </w:trPr>
        <w:tc>
          <w:tcPr>
            <w:tcW w:w="5387" w:type="dxa"/>
            <w:tcBorders>
              <w:top w:val="nil"/>
              <w:left w:val="nil"/>
              <w:right w:val="nil"/>
            </w:tcBorders>
          </w:tcPr>
          <w:p w14:paraId="68A0DE1F" w14:textId="77777777" w:rsidR="008321E6" w:rsidRPr="00560F19" w:rsidRDefault="008321E6" w:rsidP="00597064">
            <w:pPr>
              <w:pStyle w:val="Heading3nonum"/>
              <w:ind w:left="-108" w:right="1701"/>
              <w:rPr>
                <w:color w:val="000000" w:themeColor="text1"/>
                <w:sz w:val="22"/>
                <w:szCs w:val="22"/>
              </w:rPr>
            </w:pPr>
            <w:r w:rsidRPr="00560F19">
              <w:rPr>
                <w:color w:val="000000" w:themeColor="text1"/>
                <w:sz w:val="22"/>
                <w:szCs w:val="22"/>
              </w:rPr>
              <w:t>Name</w:t>
            </w:r>
          </w:p>
        </w:tc>
        <w:tc>
          <w:tcPr>
            <w:tcW w:w="2551" w:type="dxa"/>
            <w:tcBorders>
              <w:top w:val="nil"/>
              <w:left w:val="nil"/>
              <w:right w:val="nil"/>
            </w:tcBorders>
          </w:tcPr>
          <w:p w14:paraId="7E762DCA" w14:textId="77777777" w:rsidR="008321E6" w:rsidRPr="00560F19" w:rsidRDefault="008321E6" w:rsidP="00597064">
            <w:pPr>
              <w:pStyle w:val="Heading3nonum"/>
              <w:ind w:left="-108" w:right="1701"/>
              <w:rPr>
                <w:color w:val="000000" w:themeColor="text1"/>
                <w:sz w:val="22"/>
                <w:szCs w:val="22"/>
              </w:rPr>
            </w:pPr>
            <w:r w:rsidRPr="00560F19">
              <w:rPr>
                <w:color w:val="000000" w:themeColor="text1"/>
                <w:sz w:val="22"/>
                <w:szCs w:val="22"/>
              </w:rPr>
              <w:t>Date</w:t>
            </w:r>
          </w:p>
        </w:tc>
      </w:tr>
      <w:tr w:rsidR="00560F19" w:rsidRPr="00560F19" w14:paraId="65647982" w14:textId="77777777" w:rsidTr="00597064">
        <w:trPr>
          <w:trHeight w:hRule="exact" w:val="977"/>
        </w:trPr>
        <w:tc>
          <w:tcPr>
            <w:tcW w:w="5387" w:type="dxa"/>
            <w:vAlign w:val="center"/>
          </w:tcPr>
          <w:p w14:paraId="0249DBC2" w14:textId="07984E2F" w:rsidR="008321E6" w:rsidRPr="00560F19" w:rsidRDefault="00560F19" w:rsidP="003842F1">
            <w:pPr>
              <w:pStyle w:val="Heading3nonum"/>
              <w:spacing w:before="0"/>
              <w:ind w:left="-108" w:right="34"/>
              <w:jc w:val="center"/>
              <w:rPr>
                <w:color w:val="000000" w:themeColor="text1"/>
                <w:sz w:val="22"/>
                <w:szCs w:val="22"/>
              </w:rPr>
            </w:pPr>
            <w:r w:rsidRPr="00560F19">
              <w:rPr>
                <w:b/>
                <w:color w:val="000000" w:themeColor="text1"/>
                <w:sz w:val="22"/>
                <w:szCs w:val="22"/>
              </w:rPr>
              <w:t>Emma Jones</w:t>
            </w:r>
          </w:p>
        </w:tc>
        <w:tc>
          <w:tcPr>
            <w:tcW w:w="2551" w:type="dxa"/>
            <w:vAlign w:val="center"/>
          </w:tcPr>
          <w:p w14:paraId="66805C5E" w14:textId="15FF4A26" w:rsidR="008321E6" w:rsidRPr="00560F19" w:rsidRDefault="00560F19" w:rsidP="003842F1">
            <w:pPr>
              <w:pStyle w:val="Heading3nonum"/>
              <w:spacing w:before="0" w:line="240" w:lineRule="auto"/>
              <w:ind w:left="-108"/>
              <w:jc w:val="center"/>
              <w:rPr>
                <w:b/>
                <w:color w:val="000000" w:themeColor="text1"/>
                <w:sz w:val="22"/>
                <w:szCs w:val="22"/>
              </w:rPr>
            </w:pPr>
            <w:r w:rsidRPr="00560F19">
              <w:rPr>
                <w:b/>
                <w:color w:val="000000" w:themeColor="text1"/>
                <w:sz w:val="22"/>
                <w:szCs w:val="22"/>
              </w:rPr>
              <w:t>29/07/2024</w:t>
            </w:r>
          </w:p>
        </w:tc>
      </w:tr>
    </w:tbl>
    <w:p w14:paraId="5A966EA1" w14:textId="77777777" w:rsidR="00821962" w:rsidRDefault="008321E6" w:rsidP="00597064">
      <w:pPr>
        <w:pStyle w:val="Heading3nonum"/>
        <w:ind w:left="567"/>
        <w:rPr>
          <w:rStyle w:val="Pink"/>
        </w:rPr>
      </w:pPr>
      <w:r w:rsidRPr="0049139F">
        <w:rPr>
          <w:sz w:val="22"/>
          <w:szCs w:val="22"/>
        </w:rPr>
        <w:t xml:space="preserve">Authorised </w:t>
      </w:r>
      <w:r w:rsidRPr="00E4680B">
        <w:rPr>
          <w:color w:val="auto"/>
          <w:sz w:val="22"/>
          <w:szCs w:val="22"/>
        </w:rPr>
        <w:t xml:space="preserve">on behalf of </w:t>
      </w:r>
      <w:r w:rsidR="0052516B">
        <w:rPr>
          <w:rFonts w:cs="Arial"/>
          <w:color w:val="auto"/>
          <w:sz w:val="22"/>
          <w:szCs w:val="22"/>
        </w:rPr>
        <w:t>Natural Resources Wales</w:t>
      </w:r>
      <w:bookmarkStart w:id="4" w:name="_Toc392252823"/>
      <w:r w:rsidR="003D55AA">
        <w:rPr>
          <w:rFonts w:cs="Arial"/>
          <w:color w:val="auto"/>
          <w:sz w:val="22"/>
          <w:szCs w:val="22"/>
        </w:rPr>
        <w:t>.</w:t>
      </w:r>
      <w:r w:rsidR="0057696D">
        <w:rPr>
          <w:rFonts w:cs="Arial"/>
          <w:color w:val="auto"/>
          <w:sz w:val="22"/>
          <w:szCs w:val="22"/>
        </w:rPr>
        <w:br w:type="page"/>
      </w:r>
    </w:p>
    <w:p w14:paraId="581F00BC" w14:textId="77777777" w:rsidR="00821962" w:rsidRDefault="00821962" w:rsidP="0078668B">
      <w:pPr>
        <w:pStyle w:val="Heading1"/>
        <w:spacing w:before="0"/>
        <w:ind w:left="567"/>
        <w:rPr>
          <w:rFonts w:cs="Arial"/>
          <w:sz w:val="36"/>
          <w:szCs w:val="36"/>
        </w:rPr>
      </w:pPr>
      <w:r w:rsidRPr="0078668B">
        <w:rPr>
          <w:rFonts w:cs="Arial"/>
          <w:sz w:val="36"/>
          <w:szCs w:val="36"/>
        </w:rPr>
        <w:lastRenderedPageBreak/>
        <w:t>Conditions</w:t>
      </w:r>
      <w:bookmarkEnd w:id="4"/>
    </w:p>
    <w:p w14:paraId="386C1BDE" w14:textId="77777777" w:rsidR="00821962" w:rsidRPr="0078668B" w:rsidRDefault="00821962" w:rsidP="007704A9">
      <w:pPr>
        <w:pStyle w:val="Bullet"/>
        <w:tabs>
          <w:tab w:val="num" w:pos="1134"/>
        </w:tabs>
        <w:spacing w:before="120" w:after="240"/>
        <w:ind w:hanging="113"/>
        <w:rPr>
          <w:rFonts w:cs="Arial"/>
        </w:rPr>
      </w:pPr>
      <w:r w:rsidRPr="0078668B">
        <w:rPr>
          <w:rFonts w:cs="Arial"/>
        </w:rPr>
        <w:t>Management</w:t>
      </w:r>
    </w:p>
    <w:p w14:paraId="2675D8E2" w14:textId="77777777" w:rsidR="00821962" w:rsidRPr="0078668B" w:rsidRDefault="00821962" w:rsidP="007704A9">
      <w:pPr>
        <w:pStyle w:val="Bullet0"/>
        <w:numPr>
          <w:ilvl w:val="1"/>
          <w:numId w:val="2"/>
        </w:numPr>
        <w:tabs>
          <w:tab w:val="clear" w:pos="680"/>
          <w:tab w:val="num" w:pos="1134"/>
        </w:tabs>
        <w:spacing w:before="120"/>
        <w:ind w:hanging="113"/>
        <w:rPr>
          <w:rFonts w:cs="Arial"/>
        </w:rPr>
      </w:pPr>
      <w:r w:rsidRPr="0078668B">
        <w:rPr>
          <w:rFonts w:cs="Arial"/>
        </w:rPr>
        <w:t>General management</w:t>
      </w:r>
      <w:bookmarkStart w:id="5" w:name="_Ref373938749"/>
    </w:p>
    <w:p w14:paraId="120E29A6" w14:textId="77777777" w:rsidR="00821962" w:rsidRPr="0078668B" w:rsidRDefault="00821962" w:rsidP="00DA7542">
      <w:pPr>
        <w:pStyle w:val="Bullet1"/>
        <w:tabs>
          <w:tab w:val="clear" w:pos="1106"/>
          <w:tab w:val="clear" w:pos="1134"/>
        </w:tabs>
        <w:spacing w:before="0"/>
        <w:ind w:hanging="539"/>
        <w:rPr>
          <w:rFonts w:cs="Arial"/>
          <w:sz w:val="18"/>
          <w:szCs w:val="18"/>
        </w:rPr>
      </w:pPr>
      <w:bookmarkStart w:id="6" w:name="_Ref373938830"/>
      <w:r w:rsidRPr="0078668B">
        <w:rPr>
          <w:rFonts w:cs="Arial"/>
          <w:sz w:val="18"/>
          <w:szCs w:val="18"/>
        </w:rPr>
        <w:t>The operator shall manage and operate the activit</w:t>
      </w:r>
      <w:r w:rsidR="001C4DE1">
        <w:rPr>
          <w:rFonts w:cs="Arial"/>
          <w:sz w:val="18"/>
          <w:szCs w:val="18"/>
        </w:rPr>
        <w:t>y</w:t>
      </w:r>
      <w:r w:rsidRPr="0078668B">
        <w:rPr>
          <w:rFonts w:cs="Arial"/>
          <w:sz w:val="18"/>
          <w:szCs w:val="18"/>
        </w:rPr>
        <w:t>:</w:t>
      </w:r>
      <w:bookmarkEnd w:id="5"/>
      <w:bookmarkEnd w:id="6"/>
    </w:p>
    <w:p w14:paraId="44608D16" w14:textId="77777777" w:rsidR="00821962" w:rsidRPr="0078668B" w:rsidRDefault="00821962" w:rsidP="0078668B">
      <w:pPr>
        <w:pStyle w:val="aBullet"/>
        <w:tabs>
          <w:tab w:val="num" w:pos="1701"/>
        </w:tabs>
        <w:spacing w:before="0"/>
        <w:ind w:left="1701" w:hanging="567"/>
        <w:rPr>
          <w:rFonts w:cs="Arial"/>
          <w:sz w:val="18"/>
          <w:szCs w:val="18"/>
        </w:rPr>
      </w:pPr>
      <w:r w:rsidRPr="0078668B">
        <w:rPr>
          <w:rFonts w:cs="Arial"/>
          <w:sz w:val="18"/>
          <w:szCs w:val="18"/>
        </w:rPr>
        <w:t>in accordance with a written management system that identifies and minimises risks of pollution so far as is reasonably practicable, including those risks arising from operations, maintenance, accidents, incidents, non-conformances and those drawn to the attention of the operator as a result of complaints; and</w:t>
      </w:r>
    </w:p>
    <w:p w14:paraId="47115F48" w14:textId="77777777" w:rsidR="00821962" w:rsidRPr="0078668B" w:rsidRDefault="00821962" w:rsidP="0078668B">
      <w:pPr>
        <w:pStyle w:val="aBullet"/>
        <w:tabs>
          <w:tab w:val="num" w:pos="1701"/>
        </w:tabs>
        <w:spacing w:before="0"/>
        <w:ind w:left="1701" w:hanging="567"/>
        <w:rPr>
          <w:rFonts w:cs="Arial"/>
          <w:sz w:val="18"/>
          <w:szCs w:val="18"/>
        </w:rPr>
      </w:pPr>
      <w:r w:rsidRPr="0078668B">
        <w:rPr>
          <w:rFonts w:cs="Arial"/>
          <w:sz w:val="18"/>
          <w:szCs w:val="18"/>
        </w:rPr>
        <w:t>using sufficient competent persons and resources.</w:t>
      </w:r>
    </w:p>
    <w:p w14:paraId="00812247" w14:textId="77777777" w:rsidR="00821962" w:rsidRPr="0078668B" w:rsidRDefault="00821962" w:rsidP="00DA7542">
      <w:pPr>
        <w:pStyle w:val="Bullet1"/>
        <w:spacing w:before="0"/>
        <w:ind w:hanging="539"/>
        <w:rPr>
          <w:rFonts w:cs="Arial"/>
          <w:sz w:val="18"/>
          <w:szCs w:val="18"/>
        </w:rPr>
      </w:pPr>
      <w:r w:rsidRPr="0078668B">
        <w:rPr>
          <w:rFonts w:cs="Arial"/>
          <w:sz w:val="18"/>
          <w:szCs w:val="18"/>
        </w:rPr>
        <w:t xml:space="preserve">Records demonstrating compliance with condition 1.1.1 shall be maintained. </w:t>
      </w:r>
    </w:p>
    <w:p w14:paraId="750CBE74" w14:textId="77777777" w:rsidR="00821962" w:rsidRPr="0078668B" w:rsidRDefault="00821962" w:rsidP="0078668B">
      <w:pPr>
        <w:pStyle w:val="Bullet1"/>
        <w:tabs>
          <w:tab w:val="num" w:pos="1134"/>
        </w:tabs>
        <w:spacing w:before="0"/>
        <w:ind w:left="1134" w:hanging="567"/>
        <w:rPr>
          <w:rFonts w:cs="Arial"/>
          <w:sz w:val="18"/>
          <w:szCs w:val="18"/>
        </w:rPr>
      </w:pPr>
      <w:r w:rsidRPr="0078668B">
        <w:rPr>
          <w:rFonts w:cs="Arial"/>
          <w:sz w:val="18"/>
          <w:szCs w:val="18"/>
        </w:rPr>
        <w:t>Any person having duties that are or may be affected by the matters set out in this permit shall have convenient access to a copy of the permit.</w:t>
      </w:r>
    </w:p>
    <w:p w14:paraId="04F35EFB" w14:textId="77777777" w:rsidR="00821962" w:rsidRPr="0078668B" w:rsidRDefault="00821962" w:rsidP="007704A9">
      <w:pPr>
        <w:pStyle w:val="Bullet"/>
        <w:tabs>
          <w:tab w:val="num" w:pos="1134"/>
        </w:tabs>
        <w:spacing w:before="120" w:after="240"/>
        <w:ind w:hanging="113"/>
        <w:rPr>
          <w:rFonts w:cs="Arial"/>
        </w:rPr>
      </w:pPr>
      <w:r w:rsidRPr="0078668B">
        <w:rPr>
          <w:rFonts w:cs="Arial"/>
        </w:rPr>
        <w:t>Operations</w:t>
      </w:r>
    </w:p>
    <w:p w14:paraId="078F8559" w14:textId="77777777" w:rsidR="00821962" w:rsidRPr="0078668B" w:rsidRDefault="00821962" w:rsidP="007704A9">
      <w:pPr>
        <w:pStyle w:val="Bullet0"/>
        <w:tabs>
          <w:tab w:val="num" w:pos="1134"/>
        </w:tabs>
        <w:spacing w:before="120"/>
        <w:ind w:hanging="113"/>
        <w:rPr>
          <w:rFonts w:cs="Arial"/>
        </w:rPr>
      </w:pPr>
      <w:r w:rsidRPr="0078668B">
        <w:rPr>
          <w:rFonts w:cs="Arial"/>
        </w:rPr>
        <w:t>Permitted activities</w:t>
      </w:r>
    </w:p>
    <w:p w14:paraId="27FB69B8" w14:textId="77777777" w:rsidR="00821962" w:rsidRPr="0078668B" w:rsidRDefault="00821962" w:rsidP="0078668B">
      <w:pPr>
        <w:pStyle w:val="Bullet1"/>
        <w:tabs>
          <w:tab w:val="num" w:pos="1134"/>
        </w:tabs>
        <w:spacing w:before="0"/>
        <w:ind w:left="1134" w:hanging="567"/>
        <w:rPr>
          <w:rFonts w:cs="Arial"/>
          <w:sz w:val="18"/>
          <w:szCs w:val="18"/>
        </w:rPr>
      </w:pPr>
      <w:r w:rsidRPr="0078668B">
        <w:rPr>
          <w:rFonts w:cs="Arial"/>
          <w:sz w:val="18"/>
          <w:szCs w:val="18"/>
        </w:rPr>
        <w:t>The only activit</w:t>
      </w:r>
      <w:r w:rsidR="001C4DE1">
        <w:rPr>
          <w:rFonts w:cs="Arial"/>
          <w:sz w:val="18"/>
          <w:szCs w:val="18"/>
        </w:rPr>
        <w:t>y</w:t>
      </w:r>
      <w:r w:rsidRPr="0078668B">
        <w:rPr>
          <w:rFonts w:cs="Arial"/>
          <w:sz w:val="18"/>
          <w:szCs w:val="18"/>
        </w:rPr>
        <w:t xml:space="preserve"> authorised b</w:t>
      </w:r>
      <w:r w:rsidRPr="001C4DE1">
        <w:rPr>
          <w:rFonts w:cs="Arial"/>
          <w:color w:val="000000" w:themeColor="text1"/>
          <w:sz w:val="18"/>
          <w:szCs w:val="18"/>
        </w:rPr>
        <w:t xml:space="preserve">y the permit </w:t>
      </w:r>
      <w:r w:rsidR="001C4DE1" w:rsidRPr="001C4DE1">
        <w:rPr>
          <w:rStyle w:val="Red"/>
          <w:rFonts w:cs="Arial"/>
          <w:color w:val="000000" w:themeColor="text1"/>
          <w:sz w:val="18"/>
          <w:szCs w:val="18"/>
        </w:rPr>
        <w:t>is</w:t>
      </w:r>
      <w:r w:rsidRPr="001C4DE1">
        <w:rPr>
          <w:rFonts w:cs="Arial"/>
          <w:color w:val="000000" w:themeColor="text1"/>
          <w:sz w:val="18"/>
          <w:szCs w:val="18"/>
        </w:rPr>
        <w:t xml:space="preserve"> the activit</w:t>
      </w:r>
      <w:r w:rsidR="001C4DE1">
        <w:rPr>
          <w:rFonts w:cs="Arial"/>
          <w:sz w:val="18"/>
          <w:szCs w:val="18"/>
        </w:rPr>
        <w:t>y</w:t>
      </w:r>
      <w:r w:rsidRPr="0078668B">
        <w:rPr>
          <w:rFonts w:cs="Arial"/>
          <w:sz w:val="18"/>
          <w:szCs w:val="18"/>
        </w:rPr>
        <w:t xml:space="preserve"> specified in schedule 1 table S1.1.</w:t>
      </w:r>
    </w:p>
    <w:p w14:paraId="73138F22" w14:textId="77777777" w:rsidR="00821962" w:rsidRPr="003B37AA" w:rsidRDefault="00821962" w:rsidP="007704A9">
      <w:pPr>
        <w:pStyle w:val="Bullet0"/>
        <w:tabs>
          <w:tab w:val="num" w:pos="1134"/>
        </w:tabs>
        <w:spacing w:before="120"/>
        <w:ind w:hanging="113"/>
        <w:rPr>
          <w:rFonts w:cs="Arial"/>
          <w:color w:val="000000" w:themeColor="text1"/>
        </w:rPr>
      </w:pPr>
      <w:r w:rsidRPr="003B37AA">
        <w:rPr>
          <w:rFonts w:cs="Arial"/>
          <w:color w:val="000000" w:themeColor="text1"/>
        </w:rPr>
        <w:t xml:space="preserve">The site </w:t>
      </w:r>
    </w:p>
    <w:p w14:paraId="19F711FF" w14:textId="59D2D3E2" w:rsidR="00821962" w:rsidRPr="003B37AA" w:rsidRDefault="00821962" w:rsidP="002866DA">
      <w:pPr>
        <w:pStyle w:val="Bullet1"/>
        <w:tabs>
          <w:tab w:val="num" w:pos="1134"/>
        </w:tabs>
        <w:spacing w:before="0"/>
        <w:ind w:left="1134" w:hanging="567"/>
        <w:rPr>
          <w:rStyle w:val="Pink"/>
          <w:rFonts w:cs="Arial"/>
          <w:color w:val="000000" w:themeColor="text1"/>
          <w:sz w:val="18"/>
          <w:szCs w:val="18"/>
        </w:rPr>
      </w:pPr>
      <w:r w:rsidRPr="003B37AA">
        <w:rPr>
          <w:rFonts w:cs="Arial"/>
          <w:color w:val="000000" w:themeColor="text1"/>
          <w:sz w:val="18"/>
          <w:szCs w:val="18"/>
        </w:rPr>
        <w:t>The discharge activit</w:t>
      </w:r>
      <w:r w:rsidR="001C4DE1" w:rsidRPr="003B37AA">
        <w:rPr>
          <w:rStyle w:val="Red"/>
          <w:rFonts w:cs="Arial"/>
          <w:color w:val="000000" w:themeColor="text1"/>
          <w:sz w:val="18"/>
          <w:szCs w:val="18"/>
        </w:rPr>
        <w:t>y</w:t>
      </w:r>
      <w:r w:rsidRPr="003B37AA">
        <w:rPr>
          <w:rFonts w:cs="Arial"/>
          <w:color w:val="000000" w:themeColor="text1"/>
          <w:sz w:val="18"/>
          <w:szCs w:val="18"/>
        </w:rPr>
        <w:t xml:space="preserve"> shall take place at the discharge point marked on the site plan at schedule 7 to this permit, and as listed in table S3.2</w:t>
      </w:r>
      <w:r w:rsidR="002866DA" w:rsidRPr="003B37AA">
        <w:rPr>
          <w:rStyle w:val="Red"/>
          <w:rFonts w:cs="Arial"/>
          <w:color w:val="000000" w:themeColor="text1"/>
          <w:sz w:val="18"/>
          <w:szCs w:val="18"/>
        </w:rPr>
        <w:t>.</w:t>
      </w:r>
    </w:p>
    <w:p w14:paraId="367A2520" w14:textId="77777777" w:rsidR="00821962" w:rsidRPr="003B37AA" w:rsidRDefault="00821962" w:rsidP="007704A9">
      <w:pPr>
        <w:pStyle w:val="Bullet0"/>
        <w:tabs>
          <w:tab w:val="num" w:pos="1134"/>
        </w:tabs>
        <w:spacing w:before="120"/>
        <w:ind w:hanging="113"/>
        <w:rPr>
          <w:rStyle w:val="Red"/>
          <w:rFonts w:cs="Arial"/>
          <w:color w:val="000000" w:themeColor="text1"/>
        </w:rPr>
      </w:pPr>
      <w:r w:rsidRPr="003B37AA">
        <w:rPr>
          <w:rStyle w:val="Red"/>
          <w:rFonts w:cs="Arial"/>
          <w:color w:val="000000" w:themeColor="text1"/>
        </w:rPr>
        <w:t>Operating techniques</w:t>
      </w:r>
    </w:p>
    <w:p w14:paraId="06EF0D07" w14:textId="47051AE6" w:rsidR="00821962" w:rsidRPr="003B37AA" w:rsidRDefault="009C065E" w:rsidP="000558BB">
      <w:pPr>
        <w:pStyle w:val="Bullet1"/>
        <w:tabs>
          <w:tab w:val="num" w:pos="1134"/>
        </w:tabs>
        <w:spacing w:before="0"/>
        <w:ind w:left="1134" w:hanging="567"/>
        <w:rPr>
          <w:rStyle w:val="Red"/>
          <w:rFonts w:cs="Arial"/>
          <w:color w:val="000000" w:themeColor="text1"/>
          <w:sz w:val="18"/>
          <w:szCs w:val="18"/>
        </w:rPr>
      </w:pPr>
      <w:r w:rsidRPr="009C065E">
        <w:rPr>
          <w:rStyle w:val="Red"/>
          <w:rFonts w:cs="Arial"/>
          <w:color w:val="000000" w:themeColor="text1"/>
          <w:sz w:val="18"/>
          <w:szCs w:val="18"/>
        </w:rPr>
        <w:t>The operator shall comply with the relevant requirements of the Urban Waste Water Treatment (England and Wales) Regulations 1994.</w:t>
      </w:r>
    </w:p>
    <w:p w14:paraId="2F6150E2" w14:textId="77777777" w:rsidR="00821962" w:rsidRPr="00A445C6" w:rsidRDefault="00821962" w:rsidP="007704A9">
      <w:pPr>
        <w:pStyle w:val="Bullet"/>
        <w:tabs>
          <w:tab w:val="num" w:pos="1134"/>
        </w:tabs>
        <w:spacing w:before="120" w:after="240"/>
        <w:ind w:hanging="113"/>
        <w:rPr>
          <w:rFonts w:cs="Arial"/>
        </w:rPr>
      </w:pPr>
      <w:r w:rsidRPr="00A445C6">
        <w:rPr>
          <w:rFonts w:cs="Arial"/>
        </w:rPr>
        <w:t>Emissions and monitoring</w:t>
      </w:r>
    </w:p>
    <w:p w14:paraId="4368A7DF" w14:textId="77777777" w:rsidR="00821962" w:rsidRPr="00A445C6" w:rsidRDefault="00821962" w:rsidP="007704A9">
      <w:pPr>
        <w:pStyle w:val="Bullet0"/>
        <w:tabs>
          <w:tab w:val="num" w:pos="1134"/>
        </w:tabs>
        <w:spacing w:before="120"/>
        <w:ind w:hanging="113"/>
        <w:rPr>
          <w:rFonts w:cs="Arial"/>
        </w:rPr>
      </w:pPr>
      <w:r w:rsidRPr="00A445C6">
        <w:rPr>
          <w:rFonts w:cs="Arial"/>
        </w:rPr>
        <w:t>Emissions to water</w:t>
      </w:r>
    </w:p>
    <w:p w14:paraId="20FCF194" w14:textId="77777777" w:rsidR="00821962" w:rsidRPr="006A07E0" w:rsidRDefault="00821962" w:rsidP="0033116C">
      <w:pPr>
        <w:pStyle w:val="Bullet1"/>
        <w:tabs>
          <w:tab w:val="num" w:pos="1134"/>
        </w:tabs>
        <w:spacing w:before="0"/>
        <w:ind w:left="1134" w:hanging="567"/>
        <w:rPr>
          <w:rFonts w:cs="Arial"/>
          <w:sz w:val="18"/>
          <w:szCs w:val="18"/>
        </w:rPr>
      </w:pPr>
      <w:r w:rsidRPr="006A07E0">
        <w:rPr>
          <w:rFonts w:cs="Arial"/>
          <w:sz w:val="18"/>
          <w:szCs w:val="18"/>
        </w:rPr>
        <w:t>The limits given in schedule 3 table S3.1 shall not be exceeded.</w:t>
      </w:r>
    </w:p>
    <w:p w14:paraId="22CC6CE5" w14:textId="41F94947" w:rsidR="00821962" w:rsidRPr="007E0BCB" w:rsidRDefault="00821962" w:rsidP="0033116C">
      <w:pPr>
        <w:pStyle w:val="Bullet1"/>
        <w:tabs>
          <w:tab w:val="num" w:pos="1134"/>
        </w:tabs>
        <w:spacing w:before="0"/>
        <w:ind w:left="1134" w:hanging="567"/>
        <w:rPr>
          <w:rStyle w:val="Red"/>
          <w:rFonts w:cs="Arial"/>
          <w:color w:val="000000" w:themeColor="text1"/>
          <w:sz w:val="18"/>
          <w:szCs w:val="18"/>
        </w:rPr>
      </w:pPr>
      <w:r w:rsidRPr="007E0BCB">
        <w:rPr>
          <w:rStyle w:val="Red"/>
          <w:rFonts w:cs="Arial"/>
          <w:color w:val="000000" w:themeColor="text1"/>
          <w:sz w:val="18"/>
          <w:szCs w:val="18"/>
        </w:rPr>
        <w:t xml:space="preserve">The limits in schedule 3 table S3.1 to which this condition applies may be exceeded where: in any series of samples of the discharge taken at regular but randomised intervals in any period of twelve consecutive months as listed in column 1 of schedule 3A, no more than the relevant number of samples, as listed in column 2 of schedule 3A, exceed the applicable limit for that relevant parameter. </w:t>
      </w:r>
    </w:p>
    <w:p w14:paraId="4B096F85" w14:textId="41FB42D4" w:rsidR="00821962" w:rsidRPr="00B428E7" w:rsidRDefault="00821962" w:rsidP="0033116C">
      <w:pPr>
        <w:pStyle w:val="Bullet1"/>
        <w:tabs>
          <w:tab w:val="num" w:pos="1134"/>
        </w:tabs>
        <w:spacing w:before="0"/>
        <w:ind w:left="1134" w:hanging="567"/>
        <w:rPr>
          <w:rStyle w:val="Red"/>
          <w:rFonts w:cs="Arial"/>
          <w:color w:val="auto"/>
          <w:sz w:val="18"/>
          <w:szCs w:val="18"/>
        </w:rPr>
      </w:pPr>
    </w:p>
    <w:p w14:paraId="44082F29" w14:textId="77777777" w:rsidR="00821962" w:rsidRPr="00B428E7" w:rsidRDefault="00821962" w:rsidP="0033116C">
      <w:pPr>
        <w:pStyle w:val="aBullet"/>
        <w:tabs>
          <w:tab w:val="num" w:pos="1701"/>
        </w:tabs>
        <w:spacing w:before="0"/>
        <w:ind w:left="1701" w:hanging="567"/>
        <w:rPr>
          <w:rStyle w:val="Red"/>
          <w:rFonts w:cs="Arial"/>
          <w:color w:val="auto"/>
          <w:sz w:val="18"/>
          <w:szCs w:val="18"/>
        </w:rPr>
      </w:pPr>
      <w:r w:rsidRPr="00B428E7">
        <w:rPr>
          <w:rStyle w:val="Red"/>
          <w:rFonts w:cs="Arial"/>
          <w:color w:val="auto"/>
          <w:sz w:val="18"/>
          <w:szCs w:val="18"/>
        </w:rPr>
        <w:t>For the emission limits in schedule 3 table S3.1 to which this condition applies, no sample of the discharge taken at a time when unusual weather conditions are adversely affecting the operation of the waste water treatment works, shall be taken into account in deciding whether or not the emission limit has been complied with.</w:t>
      </w:r>
    </w:p>
    <w:p w14:paraId="09061CAD" w14:textId="77777777" w:rsidR="00821962" w:rsidRPr="00B428E7" w:rsidRDefault="00821962" w:rsidP="0033116C">
      <w:pPr>
        <w:pStyle w:val="aBullet"/>
        <w:tabs>
          <w:tab w:val="num" w:pos="1701"/>
        </w:tabs>
        <w:spacing w:before="0"/>
        <w:ind w:left="1701" w:hanging="567"/>
        <w:rPr>
          <w:rStyle w:val="Red"/>
          <w:rFonts w:cs="Arial"/>
          <w:color w:val="auto"/>
          <w:sz w:val="18"/>
          <w:szCs w:val="18"/>
        </w:rPr>
      </w:pPr>
      <w:r w:rsidRPr="00B428E7">
        <w:rPr>
          <w:rStyle w:val="Red"/>
          <w:rFonts w:cs="Arial"/>
          <w:color w:val="auto"/>
          <w:sz w:val="18"/>
          <w:szCs w:val="18"/>
        </w:rPr>
        <w:t>On any occasion where unusual weather conditions adversely affect the operation of the waste water treatment works, the operator shall use its best endeavours to mitigate that adverse effect.</w:t>
      </w:r>
    </w:p>
    <w:p w14:paraId="4A86D816" w14:textId="77777777" w:rsidR="00821962" w:rsidRDefault="00821962" w:rsidP="0033116C">
      <w:pPr>
        <w:pStyle w:val="aBullet"/>
        <w:tabs>
          <w:tab w:val="num" w:pos="1701"/>
        </w:tabs>
        <w:spacing w:before="0"/>
        <w:ind w:left="1701" w:hanging="567"/>
        <w:rPr>
          <w:rStyle w:val="Red"/>
          <w:rFonts w:cs="Arial"/>
          <w:color w:val="auto"/>
          <w:sz w:val="18"/>
          <w:szCs w:val="18"/>
        </w:rPr>
      </w:pPr>
      <w:r w:rsidRPr="00B428E7">
        <w:rPr>
          <w:rStyle w:val="Red"/>
          <w:rFonts w:cs="Arial"/>
          <w:color w:val="auto"/>
          <w:sz w:val="18"/>
          <w:szCs w:val="18"/>
        </w:rPr>
        <w:t xml:space="preserve">For any sample of the discharge taken to be considered for the purposes of (a) above, the operator shall notify Natural Resources Wales in writing within 14 days of becoming aware </w:t>
      </w:r>
      <w:r w:rsidRPr="00B428E7">
        <w:rPr>
          <w:rStyle w:val="Red"/>
          <w:rFonts w:cs="Arial"/>
          <w:color w:val="auto"/>
          <w:sz w:val="18"/>
          <w:szCs w:val="18"/>
        </w:rPr>
        <w:lastRenderedPageBreak/>
        <w:t>that an emission limit has been exceeded. That notification shall include a full description of the unusual weather conditions and their impact on the operation of the works.</w:t>
      </w:r>
    </w:p>
    <w:p w14:paraId="3196C4BF" w14:textId="77777777" w:rsidR="00C109E5" w:rsidRPr="00B428E7" w:rsidRDefault="00C109E5" w:rsidP="00C109E5">
      <w:pPr>
        <w:pStyle w:val="aBullet"/>
        <w:numPr>
          <w:ilvl w:val="0"/>
          <w:numId w:val="0"/>
        </w:numPr>
        <w:spacing w:before="0"/>
        <w:ind w:left="1701"/>
        <w:rPr>
          <w:rStyle w:val="Red"/>
          <w:rFonts w:cs="Arial"/>
          <w:color w:val="auto"/>
          <w:sz w:val="18"/>
          <w:szCs w:val="18"/>
        </w:rPr>
      </w:pPr>
    </w:p>
    <w:p w14:paraId="3FD9449A" w14:textId="77777777" w:rsidR="009561D3" w:rsidRPr="00B428E7" w:rsidRDefault="009561D3" w:rsidP="0033116C">
      <w:pPr>
        <w:pStyle w:val="Bullet1"/>
        <w:tabs>
          <w:tab w:val="num" w:pos="1134"/>
        </w:tabs>
        <w:spacing w:before="0"/>
        <w:ind w:left="1134" w:hanging="567"/>
        <w:rPr>
          <w:rStyle w:val="Red"/>
          <w:rFonts w:cs="Arial"/>
          <w:color w:val="auto"/>
          <w:sz w:val="18"/>
          <w:szCs w:val="18"/>
        </w:rPr>
      </w:pPr>
      <w:r w:rsidRPr="00B428E7">
        <w:rPr>
          <w:rStyle w:val="Red"/>
          <w:rFonts w:cs="Arial"/>
          <w:color w:val="auto"/>
          <w:sz w:val="18"/>
          <w:szCs w:val="18"/>
        </w:rPr>
        <w:t>The permitted Dry Weather Flow limit in schedule 3 table S3.1 is set at the operator</w:t>
      </w:r>
      <w:r w:rsidR="006A07E0" w:rsidRPr="00B428E7">
        <w:rPr>
          <w:rStyle w:val="Red"/>
          <w:rFonts w:cs="Arial"/>
          <w:color w:val="auto"/>
          <w:sz w:val="18"/>
          <w:szCs w:val="18"/>
        </w:rPr>
        <w:t>’</w:t>
      </w:r>
      <w:r w:rsidRPr="00B428E7">
        <w:rPr>
          <w:rStyle w:val="Red"/>
          <w:rFonts w:cs="Arial"/>
          <w:color w:val="auto"/>
          <w:sz w:val="18"/>
          <w:szCs w:val="18"/>
        </w:rPr>
        <w:t>s</w:t>
      </w:r>
      <w:r w:rsidR="006A07E0" w:rsidRPr="00B428E7">
        <w:rPr>
          <w:rStyle w:val="Red"/>
          <w:rFonts w:cs="Arial"/>
          <w:color w:val="auto"/>
          <w:sz w:val="18"/>
          <w:szCs w:val="18"/>
        </w:rPr>
        <w:t xml:space="preserve"> </w:t>
      </w:r>
      <w:r w:rsidRPr="00B428E7">
        <w:rPr>
          <w:rStyle w:val="Red"/>
          <w:rFonts w:cs="Arial"/>
          <w:color w:val="auto"/>
          <w:sz w:val="18"/>
          <w:szCs w:val="18"/>
        </w:rPr>
        <w:t xml:space="preserve">planned annual 80% exceeded daily volume discharged. </w:t>
      </w:r>
    </w:p>
    <w:p w14:paraId="0D299A25" w14:textId="77777777" w:rsidR="009561D3" w:rsidRPr="00B428E7" w:rsidRDefault="009561D3" w:rsidP="0033116C">
      <w:pPr>
        <w:pStyle w:val="aBullet"/>
        <w:tabs>
          <w:tab w:val="num" w:pos="1701"/>
        </w:tabs>
        <w:spacing w:before="0"/>
        <w:ind w:left="1701" w:hanging="567"/>
        <w:rPr>
          <w:rStyle w:val="Red"/>
          <w:rFonts w:cs="Arial"/>
          <w:color w:val="auto"/>
          <w:sz w:val="18"/>
          <w:szCs w:val="18"/>
        </w:rPr>
      </w:pPr>
      <w:r w:rsidRPr="00B428E7">
        <w:rPr>
          <w:rStyle w:val="Red"/>
          <w:rFonts w:cs="Arial"/>
          <w:color w:val="auto"/>
          <w:sz w:val="18"/>
          <w:szCs w:val="18"/>
        </w:rPr>
        <w:t xml:space="preserve">For compliance purposes an exceedance shall be recorded for a calendar year only when the limit in effect on 31 December of that calendar year is exceeded by 90% or more of the ‘good’ recorded Total Daily Volumes in that calendar year. </w:t>
      </w:r>
    </w:p>
    <w:p w14:paraId="100B3AE3" w14:textId="77777777" w:rsidR="009561D3" w:rsidRPr="00B428E7" w:rsidRDefault="009561D3" w:rsidP="0033116C">
      <w:pPr>
        <w:pStyle w:val="aBullet"/>
        <w:tabs>
          <w:tab w:val="num" w:pos="1701"/>
        </w:tabs>
        <w:spacing w:before="0"/>
        <w:ind w:left="1701" w:hanging="567"/>
        <w:rPr>
          <w:rStyle w:val="Red"/>
          <w:rFonts w:cs="Arial"/>
          <w:color w:val="auto"/>
          <w:sz w:val="18"/>
          <w:szCs w:val="18"/>
        </w:rPr>
      </w:pPr>
      <w:r w:rsidRPr="00B428E7">
        <w:rPr>
          <w:rStyle w:val="Red"/>
          <w:rFonts w:cs="Arial"/>
          <w:color w:val="auto"/>
          <w:sz w:val="18"/>
          <w:szCs w:val="18"/>
        </w:rPr>
        <w:t xml:space="preserve">Until 1 January 2026 </w:t>
      </w:r>
    </w:p>
    <w:p w14:paraId="19DEC7D8" w14:textId="77777777" w:rsidR="009561D3" w:rsidRPr="00B428E7" w:rsidRDefault="009561D3" w:rsidP="0033116C">
      <w:pPr>
        <w:pStyle w:val="aiBullet"/>
        <w:tabs>
          <w:tab w:val="num" w:pos="1985"/>
        </w:tabs>
        <w:spacing w:before="0"/>
        <w:ind w:left="1985" w:hanging="284"/>
        <w:rPr>
          <w:rStyle w:val="Red"/>
          <w:rFonts w:cs="Arial"/>
          <w:color w:val="auto"/>
          <w:sz w:val="18"/>
          <w:szCs w:val="18"/>
        </w:rPr>
      </w:pPr>
      <w:r w:rsidRPr="00B428E7">
        <w:rPr>
          <w:rStyle w:val="Red"/>
          <w:rFonts w:cs="Arial"/>
          <w:color w:val="auto"/>
          <w:sz w:val="18"/>
          <w:szCs w:val="18"/>
        </w:rPr>
        <w:t xml:space="preserve">If an exceedance of the Dry Weather Flow limit is recorded in a calendar year then the operator shall, as soon as is practicable, investigate the reasons for the exceedance. </w:t>
      </w:r>
    </w:p>
    <w:p w14:paraId="12A577D9" w14:textId="77777777" w:rsidR="009561D3" w:rsidRPr="00B428E7" w:rsidRDefault="009561D3" w:rsidP="0033116C">
      <w:pPr>
        <w:pStyle w:val="aiBullet"/>
        <w:tabs>
          <w:tab w:val="num" w:pos="1985"/>
        </w:tabs>
        <w:spacing w:before="0"/>
        <w:ind w:left="1985" w:hanging="284"/>
        <w:rPr>
          <w:rStyle w:val="Red"/>
          <w:rFonts w:cs="Arial"/>
          <w:color w:val="auto"/>
          <w:sz w:val="18"/>
          <w:szCs w:val="18"/>
        </w:rPr>
      </w:pPr>
      <w:r w:rsidRPr="00B428E7">
        <w:rPr>
          <w:rStyle w:val="Red"/>
          <w:rFonts w:cs="Arial"/>
          <w:color w:val="auto"/>
          <w:sz w:val="18"/>
          <w:szCs w:val="18"/>
        </w:rPr>
        <w:t xml:space="preserve">The operator shall report the reasons for the exceedance to Natural Resources Wales and the steps that it proposes to take to restore compliance. </w:t>
      </w:r>
    </w:p>
    <w:p w14:paraId="70F37328" w14:textId="77777777" w:rsidR="009561D3" w:rsidRPr="00B428E7" w:rsidRDefault="009561D3" w:rsidP="0033116C">
      <w:pPr>
        <w:pStyle w:val="aiBullet"/>
        <w:tabs>
          <w:tab w:val="num" w:pos="1985"/>
        </w:tabs>
        <w:spacing w:before="0"/>
        <w:ind w:left="1985" w:hanging="284"/>
        <w:rPr>
          <w:rStyle w:val="Red"/>
          <w:rFonts w:cs="Arial"/>
          <w:color w:val="auto"/>
          <w:sz w:val="18"/>
          <w:szCs w:val="18"/>
        </w:rPr>
      </w:pPr>
      <w:r w:rsidRPr="00B428E7">
        <w:rPr>
          <w:rStyle w:val="Red"/>
          <w:rFonts w:cs="Arial"/>
          <w:color w:val="auto"/>
          <w:sz w:val="18"/>
          <w:szCs w:val="18"/>
        </w:rPr>
        <w:t xml:space="preserve">An exceedance of the Dry Weather Flow limit shall not be recorded as a failure of the Dry Weather Flow limit in that calendar year if the operator takes appropriate steps to restore compliance. </w:t>
      </w:r>
    </w:p>
    <w:p w14:paraId="4695AFA1" w14:textId="77777777" w:rsidR="00B428E7" w:rsidRPr="00B428E7" w:rsidRDefault="009561D3" w:rsidP="0033116C">
      <w:pPr>
        <w:pStyle w:val="aBullet"/>
        <w:tabs>
          <w:tab w:val="num" w:pos="1701"/>
        </w:tabs>
        <w:spacing w:before="0"/>
        <w:ind w:left="1701" w:hanging="567"/>
        <w:rPr>
          <w:rStyle w:val="Red"/>
          <w:rFonts w:cs="Arial"/>
          <w:color w:val="auto"/>
          <w:sz w:val="18"/>
          <w:szCs w:val="18"/>
        </w:rPr>
      </w:pPr>
      <w:r w:rsidRPr="00B428E7">
        <w:rPr>
          <w:rStyle w:val="Red"/>
          <w:rFonts w:cs="Arial"/>
          <w:color w:val="auto"/>
          <w:sz w:val="18"/>
          <w:szCs w:val="18"/>
        </w:rPr>
        <w:t xml:space="preserve">From 1 January 2026 </w:t>
      </w:r>
    </w:p>
    <w:p w14:paraId="777F951E" w14:textId="77777777" w:rsidR="002B344C" w:rsidRPr="00B428E7" w:rsidRDefault="009561D3" w:rsidP="0033116C">
      <w:pPr>
        <w:pStyle w:val="aBullet"/>
        <w:numPr>
          <w:ilvl w:val="0"/>
          <w:numId w:val="0"/>
        </w:numPr>
        <w:spacing w:before="0"/>
        <w:ind w:left="1701"/>
        <w:rPr>
          <w:rStyle w:val="Red"/>
          <w:rFonts w:cs="Arial"/>
          <w:color w:val="auto"/>
          <w:sz w:val="18"/>
          <w:szCs w:val="18"/>
        </w:rPr>
      </w:pPr>
      <w:r w:rsidRPr="00B428E7">
        <w:rPr>
          <w:rStyle w:val="Red"/>
          <w:rFonts w:cs="Arial"/>
          <w:color w:val="auto"/>
          <w:sz w:val="18"/>
          <w:szCs w:val="18"/>
        </w:rPr>
        <w:t xml:space="preserve">The limit has been complied with in an assessment calendar year unless; </w:t>
      </w:r>
    </w:p>
    <w:p w14:paraId="748893BC" w14:textId="77777777" w:rsidR="002B344C" w:rsidRPr="00B428E7" w:rsidRDefault="009561D3" w:rsidP="0091033F">
      <w:pPr>
        <w:pStyle w:val="aiBullet"/>
        <w:numPr>
          <w:ilvl w:val="4"/>
          <w:numId w:val="10"/>
        </w:numPr>
        <w:tabs>
          <w:tab w:val="clear" w:pos="1588"/>
        </w:tabs>
        <w:spacing w:before="0"/>
        <w:ind w:left="1985" w:hanging="283"/>
        <w:rPr>
          <w:rStyle w:val="Red"/>
          <w:rFonts w:cs="Arial"/>
          <w:color w:val="auto"/>
          <w:sz w:val="18"/>
          <w:szCs w:val="18"/>
        </w:rPr>
      </w:pPr>
      <w:r w:rsidRPr="00B428E7">
        <w:rPr>
          <w:rStyle w:val="Red"/>
          <w:rFonts w:cs="Arial"/>
          <w:color w:val="auto"/>
          <w:sz w:val="18"/>
          <w:szCs w:val="18"/>
        </w:rPr>
        <w:t xml:space="preserve">the limit was exceeded in the compliance assessment calendar year and, </w:t>
      </w:r>
    </w:p>
    <w:p w14:paraId="36988C9B" w14:textId="77777777" w:rsidR="002B344C" w:rsidRDefault="009561D3" w:rsidP="0091033F">
      <w:pPr>
        <w:pStyle w:val="aiBullet"/>
        <w:numPr>
          <w:ilvl w:val="4"/>
          <w:numId w:val="10"/>
        </w:numPr>
        <w:tabs>
          <w:tab w:val="clear" w:pos="1588"/>
        </w:tabs>
        <w:spacing w:before="0"/>
        <w:ind w:left="1985" w:hanging="283"/>
        <w:rPr>
          <w:rStyle w:val="Red"/>
          <w:rFonts w:cs="Arial"/>
          <w:color w:val="auto"/>
          <w:sz w:val="18"/>
          <w:szCs w:val="18"/>
        </w:rPr>
      </w:pPr>
      <w:r w:rsidRPr="00B428E7">
        <w:rPr>
          <w:rStyle w:val="Red"/>
          <w:rFonts w:cs="Arial"/>
          <w:color w:val="auto"/>
          <w:sz w:val="18"/>
          <w:szCs w:val="18"/>
        </w:rPr>
        <w:t xml:space="preserve">two or more exceedances have occurred in the preceding 4 calendar years. </w:t>
      </w:r>
    </w:p>
    <w:p w14:paraId="3189566A" w14:textId="6AAA675F" w:rsidR="00965CA4" w:rsidRPr="00B428E7" w:rsidRDefault="00965CA4" w:rsidP="00965CA4">
      <w:pPr>
        <w:pStyle w:val="aiBullet"/>
        <w:numPr>
          <w:ilvl w:val="0"/>
          <w:numId w:val="0"/>
        </w:numPr>
        <w:spacing w:before="0"/>
        <w:ind w:left="1985"/>
        <w:rPr>
          <w:rStyle w:val="Red"/>
          <w:rFonts w:cs="Arial"/>
          <w:color w:val="auto"/>
          <w:sz w:val="18"/>
          <w:szCs w:val="18"/>
        </w:rPr>
      </w:pPr>
      <w:r w:rsidRPr="00965CA4">
        <w:rPr>
          <w:rStyle w:val="Red"/>
          <w:rFonts w:cs="Arial"/>
          <w:color w:val="auto"/>
          <w:sz w:val="18"/>
          <w:szCs w:val="18"/>
        </w:rPr>
        <w:t xml:space="preserve">Only exceedances from a calendar year after 31 December 2024 shall be used. </w:t>
      </w:r>
    </w:p>
    <w:p w14:paraId="6BBDB455" w14:textId="77777777" w:rsidR="00821962" w:rsidRPr="00BE5551" w:rsidRDefault="00821962" w:rsidP="007704A9">
      <w:pPr>
        <w:pStyle w:val="Bullet0"/>
        <w:keepNext/>
        <w:tabs>
          <w:tab w:val="num" w:pos="1134"/>
        </w:tabs>
        <w:spacing w:before="120"/>
        <w:ind w:hanging="113"/>
        <w:rPr>
          <w:rFonts w:cs="Arial"/>
        </w:rPr>
      </w:pPr>
      <w:r w:rsidRPr="00BE5551">
        <w:rPr>
          <w:rFonts w:cs="Arial"/>
        </w:rPr>
        <w:t>Emissions of substances not controlled by emission limits</w:t>
      </w:r>
    </w:p>
    <w:p w14:paraId="67BC2473" w14:textId="77777777" w:rsidR="00821962" w:rsidRPr="00BE5551" w:rsidRDefault="007E12E3" w:rsidP="00BE5551">
      <w:pPr>
        <w:pStyle w:val="Bullet1"/>
        <w:tabs>
          <w:tab w:val="num" w:pos="1134"/>
        </w:tabs>
        <w:spacing w:before="0"/>
        <w:ind w:left="1134" w:hanging="567"/>
        <w:rPr>
          <w:rFonts w:cs="Arial"/>
          <w:sz w:val="18"/>
          <w:szCs w:val="18"/>
        </w:rPr>
      </w:pPr>
      <w:r w:rsidRPr="007E12E3">
        <w:rPr>
          <w:rStyle w:val="Red"/>
          <w:rFonts w:cs="Arial"/>
          <w:color w:val="000000" w:themeColor="text1"/>
          <w:sz w:val="18"/>
          <w:szCs w:val="18"/>
        </w:rPr>
        <w:t>T</w:t>
      </w:r>
      <w:r w:rsidR="00821962" w:rsidRPr="007E12E3">
        <w:rPr>
          <w:rFonts w:cs="Arial"/>
          <w:color w:val="000000" w:themeColor="text1"/>
          <w:sz w:val="18"/>
          <w:szCs w:val="18"/>
        </w:rPr>
        <w:t>he operat</w:t>
      </w:r>
      <w:r w:rsidR="00821962" w:rsidRPr="00BE5551">
        <w:rPr>
          <w:rFonts w:cs="Arial"/>
          <w:sz w:val="18"/>
          <w:szCs w:val="18"/>
        </w:rPr>
        <w:t>or shall take appropriate measures to minimise so far as reasonably practicable the polluting effects of the emissions of substances in the discharge not controlled by emission limits (excluding odour).</w:t>
      </w:r>
    </w:p>
    <w:p w14:paraId="37CF4E7B" w14:textId="77777777" w:rsidR="00821962" w:rsidRPr="00A708DD" w:rsidRDefault="00821962" w:rsidP="007704A9">
      <w:pPr>
        <w:pStyle w:val="Bullet0"/>
        <w:tabs>
          <w:tab w:val="num" w:pos="1134"/>
        </w:tabs>
        <w:spacing w:before="120"/>
        <w:ind w:hanging="113"/>
        <w:rPr>
          <w:rFonts w:cs="Arial"/>
        </w:rPr>
      </w:pPr>
      <w:r w:rsidRPr="00A708DD">
        <w:rPr>
          <w:rFonts w:cs="Arial"/>
        </w:rPr>
        <w:t xml:space="preserve">Monitoring </w:t>
      </w:r>
    </w:p>
    <w:p w14:paraId="2702A472" w14:textId="77777777" w:rsidR="00821962" w:rsidRPr="00A708DD" w:rsidRDefault="00821962" w:rsidP="0033116C">
      <w:pPr>
        <w:pStyle w:val="Bullet1"/>
        <w:tabs>
          <w:tab w:val="num" w:pos="1134"/>
        </w:tabs>
        <w:spacing w:before="0"/>
        <w:ind w:left="1134" w:hanging="567"/>
        <w:rPr>
          <w:rStyle w:val="Red"/>
          <w:rFonts w:cs="Arial"/>
          <w:color w:val="auto"/>
          <w:sz w:val="18"/>
          <w:szCs w:val="18"/>
        </w:rPr>
      </w:pPr>
      <w:r w:rsidRPr="00A708DD">
        <w:rPr>
          <w:rStyle w:val="Red"/>
          <w:rFonts w:cs="Arial"/>
          <w:color w:val="auto"/>
          <w:sz w:val="18"/>
          <w:szCs w:val="18"/>
        </w:rPr>
        <w:t>The operator shall, unless otherwise agreed in writing by Natural Resources Wales, undertake the monitoring specified in the following tables in schedule 3 to this permit:</w:t>
      </w:r>
    </w:p>
    <w:p w14:paraId="2B6B6223" w14:textId="77777777" w:rsidR="00821962" w:rsidRPr="00A708DD" w:rsidRDefault="00821962" w:rsidP="0033116C">
      <w:pPr>
        <w:pStyle w:val="aBullet"/>
        <w:tabs>
          <w:tab w:val="num" w:pos="1701"/>
        </w:tabs>
        <w:spacing w:before="0"/>
        <w:ind w:firstLine="0"/>
        <w:rPr>
          <w:rStyle w:val="Red"/>
          <w:rFonts w:cs="Arial"/>
          <w:color w:val="auto"/>
          <w:sz w:val="18"/>
          <w:szCs w:val="18"/>
        </w:rPr>
      </w:pPr>
      <w:r w:rsidRPr="00A708DD">
        <w:rPr>
          <w:rStyle w:val="Red"/>
          <w:rFonts w:cs="Arial"/>
          <w:color w:val="auto"/>
          <w:sz w:val="18"/>
          <w:szCs w:val="18"/>
        </w:rPr>
        <w:t>point source emissions specified in tables S3.1 and S3.4;</w:t>
      </w:r>
    </w:p>
    <w:p w14:paraId="51A09F72" w14:textId="77777777" w:rsidR="00821962" w:rsidRPr="00A708DD" w:rsidRDefault="00821962" w:rsidP="0033116C">
      <w:pPr>
        <w:pStyle w:val="aBullet"/>
        <w:tabs>
          <w:tab w:val="num" w:pos="1701"/>
        </w:tabs>
        <w:spacing w:before="0"/>
        <w:ind w:firstLine="0"/>
        <w:rPr>
          <w:rStyle w:val="Red"/>
          <w:rFonts w:cs="Arial"/>
          <w:color w:val="auto"/>
          <w:sz w:val="18"/>
          <w:szCs w:val="18"/>
        </w:rPr>
      </w:pPr>
      <w:r w:rsidRPr="00A708DD">
        <w:rPr>
          <w:rStyle w:val="Red"/>
          <w:rFonts w:cs="Arial"/>
          <w:color w:val="auto"/>
          <w:sz w:val="18"/>
          <w:szCs w:val="18"/>
        </w:rPr>
        <w:t>inlet quality specified in tables S3.1 and S3.4.</w:t>
      </w:r>
    </w:p>
    <w:p w14:paraId="1A11C43D" w14:textId="77777777" w:rsidR="00821962" w:rsidRPr="00A708DD" w:rsidRDefault="00821962" w:rsidP="0033116C">
      <w:pPr>
        <w:pStyle w:val="Bullet1"/>
        <w:tabs>
          <w:tab w:val="num" w:pos="1134"/>
        </w:tabs>
        <w:spacing w:before="0"/>
        <w:ind w:left="1134" w:hanging="567"/>
        <w:rPr>
          <w:rStyle w:val="Red"/>
          <w:rFonts w:cs="Arial"/>
          <w:color w:val="auto"/>
          <w:sz w:val="18"/>
          <w:szCs w:val="18"/>
        </w:rPr>
      </w:pPr>
      <w:r w:rsidRPr="00A708DD">
        <w:rPr>
          <w:rStyle w:val="Red"/>
          <w:rFonts w:cs="Arial"/>
          <w:color w:val="auto"/>
          <w:sz w:val="18"/>
          <w:szCs w:val="18"/>
        </w:rPr>
        <w:t>The operator shall maintain records of all monitoring required by this permit.</w:t>
      </w:r>
    </w:p>
    <w:p w14:paraId="36A21A3F" w14:textId="77777777" w:rsidR="00821962" w:rsidRPr="00A708DD" w:rsidRDefault="00821962" w:rsidP="0033116C">
      <w:pPr>
        <w:pStyle w:val="Bullet1"/>
        <w:tabs>
          <w:tab w:val="num" w:pos="1134"/>
        </w:tabs>
        <w:spacing w:before="0"/>
        <w:ind w:left="1134" w:hanging="567"/>
        <w:rPr>
          <w:rStyle w:val="Red"/>
          <w:rFonts w:cs="Arial"/>
          <w:color w:val="auto"/>
          <w:sz w:val="18"/>
          <w:szCs w:val="18"/>
        </w:rPr>
      </w:pPr>
      <w:r w:rsidRPr="00A708DD">
        <w:rPr>
          <w:rStyle w:val="Red"/>
          <w:rFonts w:cs="Arial"/>
          <w:color w:val="auto"/>
          <w:sz w:val="18"/>
          <w:szCs w:val="18"/>
        </w:rPr>
        <w:t>Monitoring equipment, techniques, personnel and organisations employed for the emissions monitoring programme and the environmental or other monitoring specified in condition 3.3.1 shall have either MCERTS certification or MCERTS accreditation (as appropriate), where available, unless otherwise agreed in writing by Natural Resources Wales.</w:t>
      </w:r>
    </w:p>
    <w:p w14:paraId="03D5C4AC" w14:textId="73C58CC0" w:rsidR="00821962" w:rsidRPr="006B7BD5" w:rsidRDefault="00821962" w:rsidP="0033116C">
      <w:pPr>
        <w:pStyle w:val="Bullet1"/>
        <w:tabs>
          <w:tab w:val="num" w:pos="1134"/>
        </w:tabs>
        <w:spacing w:before="0"/>
        <w:ind w:left="1134" w:hanging="567"/>
        <w:rPr>
          <w:rStyle w:val="Red"/>
          <w:rFonts w:cs="Arial"/>
          <w:color w:val="000000" w:themeColor="text1"/>
          <w:sz w:val="18"/>
          <w:szCs w:val="18"/>
        </w:rPr>
      </w:pPr>
      <w:r w:rsidRPr="006B7BD5">
        <w:rPr>
          <w:rStyle w:val="Red"/>
          <w:rFonts w:cs="Arial"/>
          <w:color w:val="000000" w:themeColor="text1"/>
          <w:sz w:val="18"/>
          <w:szCs w:val="18"/>
        </w:rPr>
        <w:t xml:space="preserve">An </w:t>
      </w:r>
      <w:r w:rsidR="005E00A5" w:rsidRPr="006B7BD5">
        <w:rPr>
          <w:rStyle w:val="Red"/>
          <w:rFonts w:cs="Arial"/>
          <w:color w:val="000000" w:themeColor="text1"/>
          <w:sz w:val="18"/>
          <w:szCs w:val="18"/>
        </w:rPr>
        <w:t>a</w:t>
      </w:r>
      <w:r w:rsidRPr="006B7BD5">
        <w:rPr>
          <w:rStyle w:val="Red"/>
          <w:rFonts w:cs="Arial"/>
          <w:color w:val="000000" w:themeColor="text1"/>
          <w:sz w:val="18"/>
          <w:szCs w:val="18"/>
        </w:rPr>
        <w:t xml:space="preserve">ccessible monitoring point shall be provided and maintained to enable the emissions monitoring programme and the environmental or other monitoring to be carried out at the monitoring point specified in table S3.4 of schedule 3 and shown marked on the site plan in schedule 7. </w:t>
      </w:r>
    </w:p>
    <w:p w14:paraId="3AE6AF89" w14:textId="77777777" w:rsidR="00821962" w:rsidRPr="006B7BD5" w:rsidRDefault="00821962" w:rsidP="0033116C">
      <w:pPr>
        <w:pStyle w:val="Bullet1"/>
        <w:tabs>
          <w:tab w:val="num" w:pos="1134"/>
        </w:tabs>
        <w:spacing w:before="0"/>
        <w:ind w:left="1134" w:hanging="567"/>
        <w:rPr>
          <w:rStyle w:val="Red"/>
          <w:rFonts w:cs="Arial"/>
          <w:color w:val="000000" w:themeColor="text1"/>
          <w:sz w:val="18"/>
          <w:szCs w:val="18"/>
        </w:rPr>
      </w:pPr>
      <w:r w:rsidRPr="006B7BD5">
        <w:rPr>
          <w:rStyle w:val="Red"/>
          <w:rFonts w:cs="Arial"/>
          <w:color w:val="000000" w:themeColor="text1"/>
          <w:sz w:val="18"/>
          <w:szCs w:val="18"/>
        </w:rPr>
        <w:t>The monitoring programme for the parameters subject to schedule 3B shall be:</w:t>
      </w:r>
    </w:p>
    <w:p w14:paraId="3EE8E553" w14:textId="77777777" w:rsidR="00821962" w:rsidRPr="006B7BD5" w:rsidRDefault="00821962" w:rsidP="0033116C">
      <w:pPr>
        <w:pStyle w:val="aBullet"/>
        <w:tabs>
          <w:tab w:val="num" w:pos="1701"/>
        </w:tabs>
        <w:spacing w:before="0"/>
        <w:ind w:left="1701" w:hanging="567"/>
        <w:rPr>
          <w:rStyle w:val="Red"/>
          <w:rFonts w:cs="Arial"/>
          <w:color w:val="000000" w:themeColor="text1"/>
          <w:sz w:val="18"/>
          <w:szCs w:val="18"/>
        </w:rPr>
      </w:pPr>
      <w:r w:rsidRPr="006B7BD5">
        <w:rPr>
          <w:rStyle w:val="Red"/>
          <w:rFonts w:cs="Arial"/>
          <w:color w:val="000000" w:themeColor="text1"/>
          <w:sz w:val="18"/>
          <w:szCs w:val="18"/>
        </w:rPr>
        <w:t>pre-scheduled to cover a calendar year and the programme recorded before the start of a calendar year sample period; and</w:t>
      </w:r>
    </w:p>
    <w:p w14:paraId="07B270BB" w14:textId="77777777" w:rsidR="00821962" w:rsidRPr="006B7BD5" w:rsidRDefault="00821962" w:rsidP="0033116C">
      <w:pPr>
        <w:pStyle w:val="aBullet"/>
        <w:tabs>
          <w:tab w:val="num" w:pos="1701"/>
        </w:tabs>
        <w:spacing w:before="0"/>
        <w:ind w:left="1701" w:hanging="567"/>
        <w:rPr>
          <w:rStyle w:val="Red"/>
          <w:rFonts w:cs="Arial"/>
          <w:color w:val="000000" w:themeColor="text1"/>
          <w:sz w:val="18"/>
          <w:szCs w:val="18"/>
        </w:rPr>
      </w:pPr>
      <w:r w:rsidRPr="006B7BD5">
        <w:rPr>
          <w:rStyle w:val="Red"/>
          <w:rFonts w:cs="Arial"/>
          <w:color w:val="000000" w:themeColor="text1"/>
          <w:sz w:val="18"/>
          <w:szCs w:val="18"/>
        </w:rPr>
        <w:t>samples collected at approximately equal intervals during the year, including samples from different days of the week and different times. Approximately 10% of samples should be outside the normal sampling window which is 9am-3pm, Monday to Friday.</w:t>
      </w:r>
    </w:p>
    <w:p w14:paraId="78EB6FFB" w14:textId="0DA2EB33" w:rsidR="0010485D" w:rsidRDefault="00821962" w:rsidP="0010485D">
      <w:pPr>
        <w:pStyle w:val="Bullet1"/>
        <w:tabs>
          <w:tab w:val="num" w:pos="1134"/>
        </w:tabs>
        <w:spacing w:before="0"/>
        <w:ind w:left="1134" w:hanging="567"/>
        <w:rPr>
          <w:rStyle w:val="Red"/>
          <w:rFonts w:cs="Arial"/>
          <w:color w:val="000000" w:themeColor="text1"/>
          <w:sz w:val="18"/>
          <w:szCs w:val="18"/>
        </w:rPr>
      </w:pPr>
      <w:r w:rsidRPr="006B7BD5">
        <w:rPr>
          <w:rStyle w:val="Red"/>
          <w:rFonts w:cs="Arial"/>
          <w:color w:val="000000" w:themeColor="text1"/>
          <w:sz w:val="18"/>
          <w:szCs w:val="18"/>
        </w:rPr>
        <w:lastRenderedPageBreak/>
        <w:t>After becoming aware, or following a notification that a sample has not been taken on the schedule 3B Monitoring Programme pre-scheduled date, or is lost, or a result for that sample cannot be reported, the operator shall record the details and reschedule the sample.</w:t>
      </w:r>
    </w:p>
    <w:p w14:paraId="4621EE1C" w14:textId="77777777" w:rsidR="0010485D" w:rsidRPr="001E3644" w:rsidRDefault="0010485D" w:rsidP="0010485D">
      <w:pPr>
        <w:pStyle w:val="Bullet1"/>
        <w:tabs>
          <w:tab w:val="num" w:pos="1878"/>
        </w:tabs>
        <w:spacing w:before="0"/>
        <w:ind w:left="1020" w:hanging="453"/>
        <w:rPr>
          <w:sz w:val="18"/>
          <w:szCs w:val="22"/>
        </w:rPr>
      </w:pPr>
    </w:p>
    <w:p w14:paraId="1EB87427" w14:textId="77777777" w:rsidR="0010485D" w:rsidRPr="00175B8E" w:rsidRDefault="0010485D" w:rsidP="0010485D">
      <w:pPr>
        <w:numPr>
          <w:ilvl w:val="0"/>
          <w:numId w:val="11"/>
        </w:numPr>
        <w:tabs>
          <w:tab w:val="left" w:pos="1701"/>
        </w:tabs>
        <w:spacing w:after="120" w:line="276" w:lineRule="auto"/>
        <w:ind w:left="1701" w:hanging="567"/>
        <w:rPr>
          <w:rFonts w:ascii="Arial" w:hAnsi="Arial" w:cs="Arial"/>
          <w:bCs/>
          <w:sz w:val="18"/>
          <w:szCs w:val="18"/>
          <w:lang w:eastAsia="en-US"/>
        </w:rPr>
      </w:pPr>
      <w:r w:rsidRPr="00175B8E">
        <w:rPr>
          <w:rFonts w:ascii="Arial" w:hAnsi="Arial" w:cs="Arial"/>
          <w:bCs/>
          <w:sz w:val="18"/>
          <w:szCs w:val="18"/>
          <w:lang w:eastAsia="en-US"/>
        </w:rPr>
        <w:t xml:space="preserve">Total Daily Volumes shall be calculated from the average of the available ‘good’ 15-minute flow readings taken from midnight to midnight where; </w:t>
      </w:r>
    </w:p>
    <w:p w14:paraId="254CB6B0" w14:textId="77777777" w:rsidR="0010485D" w:rsidRPr="00175B8E" w:rsidRDefault="0010485D" w:rsidP="0010485D">
      <w:pPr>
        <w:tabs>
          <w:tab w:val="left" w:pos="1134"/>
        </w:tabs>
        <w:spacing w:after="120" w:line="276" w:lineRule="auto"/>
        <w:ind w:left="1701"/>
        <w:rPr>
          <w:rFonts w:ascii="Arial" w:hAnsi="Arial" w:cs="Arial"/>
          <w:bCs/>
          <w:sz w:val="18"/>
          <w:szCs w:val="18"/>
          <w:lang w:eastAsia="en-US"/>
        </w:rPr>
      </w:pPr>
      <w:r w:rsidRPr="00175B8E">
        <w:rPr>
          <w:rFonts w:ascii="Arial" w:hAnsi="Arial" w:cs="Arial"/>
          <w:bCs/>
          <w:sz w:val="18"/>
          <w:szCs w:val="18"/>
          <w:lang w:eastAsia="en-US"/>
        </w:rPr>
        <w:t xml:space="preserve">Total Daily Volume (m3) = {Sum of ‘good’ readings (l/s) / number of ‘good’ readings} x {86,400 (s) /1000}. </w:t>
      </w:r>
    </w:p>
    <w:p w14:paraId="0B095276" w14:textId="77777777" w:rsidR="0010485D" w:rsidRPr="00175B8E" w:rsidRDefault="0010485D" w:rsidP="0010485D">
      <w:pPr>
        <w:tabs>
          <w:tab w:val="left" w:pos="1701"/>
        </w:tabs>
        <w:spacing w:after="120" w:line="276" w:lineRule="auto"/>
        <w:ind w:left="1701"/>
        <w:rPr>
          <w:rFonts w:ascii="Arial" w:hAnsi="Arial" w:cs="Arial"/>
          <w:bCs/>
          <w:sz w:val="18"/>
          <w:szCs w:val="18"/>
          <w:lang w:eastAsia="en-US"/>
        </w:rPr>
      </w:pPr>
      <w:r w:rsidRPr="00175B8E">
        <w:rPr>
          <w:rFonts w:ascii="Arial" w:hAnsi="Arial" w:cs="Arial"/>
          <w:bCs/>
          <w:sz w:val="18"/>
          <w:szCs w:val="18"/>
          <w:lang w:eastAsia="en-US"/>
        </w:rPr>
        <w:t xml:space="preserve">Where there are 87 or more ‘good’ 15-minute flow readings the Total Daily Volume shall be reported as ‘good’, where there are 1 – 86 ‘good’ readings it shall be reported as ‘suspect’ and where there are no ‘good’ readings as ‘missing’. </w:t>
      </w:r>
    </w:p>
    <w:p w14:paraId="7FAD2825" w14:textId="77777777" w:rsidR="0010485D" w:rsidRPr="00175B8E" w:rsidRDefault="0010485D" w:rsidP="0010485D">
      <w:pPr>
        <w:numPr>
          <w:ilvl w:val="0"/>
          <w:numId w:val="11"/>
        </w:numPr>
        <w:tabs>
          <w:tab w:val="left" w:pos="1211"/>
        </w:tabs>
        <w:spacing w:after="120" w:line="276" w:lineRule="auto"/>
        <w:ind w:left="1701" w:hanging="567"/>
        <w:rPr>
          <w:rFonts w:ascii="Arial" w:hAnsi="Arial" w:cs="Arial"/>
          <w:bCs/>
          <w:sz w:val="18"/>
          <w:szCs w:val="18"/>
          <w:lang w:eastAsia="en-US"/>
        </w:rPr>
      </w:pPr>
      <w:r w:rsidRPr="00175B8E">
        <w:rPr>
          <w:rFonts w:ascii="Arial" w:hAnsi="Arial" w:cs="Arial"/>
          <w:bCs/>
          <w:sz w:val="18"/>
          <w:szCs w:val="18"/>
          <w:lang w:eastAsia="en-US"/>
        </w:rPr>
        <w:t xml:space="preserve">The operator shall record all failures of the flow measurement system and any other breaks in the flow record and the reasons for all issues, failures and breaks that lead to missing or suspect Total Daily Volume records and all steps taken to prevent a re-occurrence. </w:t>
      </w:r>
    </w:p>
    <w:p w14:paraId="30EA04E2" w14:textId="77777777" w:rsidR="0010485D" w:rsidRPr="00175B8E" w:rsidRDefault="0010485D" w:rsidP="0010485D">
      <w:pPr>
        <w:numPr>
          <w:ilvl w:val="0"/>
          <w:numId w:val="11"/>
        </w:numPr>
        <w:tabs>
          <w:tab w:val="left" w:pos="1843"/>
        </w:tabs>
        <w:spacing w:after="120" w:line="276" w:lineRule="auto"/>
        <w:ind w:left="1701" w:hanging="567"/>
        <w:rPr>
          <w:rFonts w:ascii="Arial" w:hAnsi="Arial" w:cs="Arial"/>
          <w:bCs/>
          <w:sz w:val="18"/>
          <w:szCs w:val="18"/>
          <w:lang w:eastAsia="en-US"/>
        </w:rPr>
      </w:pPr>
      <w:r w:rsidRPr="00175B8E">
        <w:rPr>
          <w:rFonts w:ascii="Arial" w:hAnsi="Arial" w:cs="Arial"/>
          <w:bCs/>
          <w:sz w:val="18"/>
          <w:szCs w:val="18"/>
          <w:lang w:eastAsia="en-US"/>
        </w:rPr>
        <w:t xml:space="preserve">There shall be no more than 37 days and/or no more than 14 consecutive days with ‘suspect’ or ‘missing’ Total Daily Volumes in a calendar year, unless otherwise agreed in writing by </w:t>
      </w:r>
      <w:r>
        <w:rPr>
          <w:rFonts w:ascii="Arial" w:hAnsi="Arial" w:cs="Arial"/>
          <w:bCs/>
          <w:sz w:val="18"/>
          <w:szCs w:val="18"/>
          <w:lang w:eastAsia="en-US"/>
        </w:rPr>
        <w:t>Natural</w:t>
      </w:r>
      <w:r w:rsidRPr="00175B8E">
        <w:rPr>
          <w:rFonts w:ascii="Arial" w:hAnsi="Arial" w:cs="Arial"/>
          <w:bCs/>
          <w:sz w:val="18"/>
          <w:szCs w:val="18"/>
          <w:lang w:eastAsia="en-US"/>
        </w:rPr>
        <w:t xml:space="preserve"> Resources Wales. </w:t>
      </w:r>
    </w:p>
    <w:p w14:paraId="612CFE81" w14:textId="32C3D58D" w:rsidR="0010485D" w:rsidRPr="0010485D" w:rsidRDefault="0010485D" w:rsidP="0010485D">
      <w:pPr>
        <w:numPr>
          <w:ilvl w:val="0"/>
          <w:numId w:val="11"/>
        </w:numPr>
        <w:tabs>
          <w:tab w:val="left" w:pos="1134"/>
        </w:tabs>
        <w:spacing w:after="120" w:line="276" w:lineRule="auto"/>
        <w:ind w:left="1701" w:hanging="567"/>
        <w:rPr>
          <w:rStyle w:val="Red"/>
          <w:rFonts w:ascii="Arial" w:hAnsi="Arial" w:cs="Arial"/>
          <w:bCs/>
          <w:color w:val="auto"/>
          <w:sz w:val="18"/>
          <w:szCs w:val="18"/>
          <w:lang w:eastAsia="en-US"/>
        </w:rPr>
      </w:pPr>
      <w:r w:rsidRPr="00175B8E">
        <w:rPr>
          <w:rFonts w:ascii="Arial" w:hAnsi="Arial" w:cs="Arial"/>
          <w:bCs/>
          <w:sz w:val="18"/>
          <w:szCs w:val="18"/>
          <w:lang w:eastAsia="en-US"/>
        </w:rPr>
        <w:t>All 15-minute flow readings shall be flagged as ‘good’, ‘suspect’ or ‘missing’ using an appropriate methodology set out in the operator`s flow monitoring quality management system.</w:t>
      </w:r>
    </w:p>
    <w:p w14:paraId="499DF50D" w14:textId="77777777" w:rsidR="00821962" w:rsidRDefault="00821962" w:rsidP="007704A9">
      <w:pPr>
        <w:pStyle w:val="Bullet"/>
        <w:tabs>
          <w:tab w:val="num" w:pos="1134"/>
        </w:tabs>
        <w:spacing w:before="120" w:after="240"/>
        <w:ind w:hanging="113"/>
      </w:pPr>
      <w:r>
        <w:t>Information</w:t>
      </w:r>
    </w:p>
    <w:p w14:paraId="4BCEDBF3" w14:textId="77777777" w:rsidR="00821962" w:rsidRDefault="00821962" w:rsidP="007704A9">
      <w:pPr>
        <w:pStyle w:val="Bullet0"/>
        <w:tabs>
          <w:tab w:val="num" w:pos="1134"/>
        </w:tabs>
        <w:spacing w:before="120"/>
        <w:ind w:hanging="113"/>
      </w:pPr>
      <w:r>
        <w:t>Records</w:t>
      </w:r>
    </w:p>
    <w:p w14:paraId="59D8C627" w14:textId="77777777" w:rsidR="00821962" w:rsidRPr="00175B8E" w:rsidRDefault="00821962" w:rsidP="00FD2AF6">
      <w:pPr>
        <w:pStyle w:val="Bullet1"/>
        <w:tabs>
          <w:tab w:val="num" w:pos="1134"/>
        </w:tabs>
        <w:spacing w:before="0"/>
        <w:ind w:left="1134" w:hanging="567"/>
        <w:rPr>
          <w:sz w:val="18"/>
          <w:szCs w:val="18"/>
        </w:rPr>
      </w:pPr>
      <w:r w:rsidRPr="00175B8E">
        <w:rPr>
          <w:sz w:val="18"/>
          <w:szCs w:val="18"/>
        </w:rPr>
        <w:t>All records required to be made by schedule 3, 4 and 5 to this permit shall:</w:t>
      </w:r>
    </w:p>
    <w:p w14:paraId="6C36ADF1" w14:textId="77777777" w:rsidR="00821962" w:rsidRPr="00175B8E" w:rsidRDefault="00821962" w:rsidP="007C3441">
      <w:pPr>
        <w:pStyle w:val="aBullet"/>
        <w:tabs>
          <w:tab w:val="num" w:pos="1701"/>
        </w:tabs>
        <w:spacing w:before="0"/>
        <w:ind w:left="1701" w:hanging="567"/>
        <w:rPr>
          <w:sz w:val="18"/>
          <w:szCs w:val="18"/>
        </w:rPr>
      </w:pPr>
      <w:r w:rsidRPr="00175B8E">
        <w:rPr>
          <w:sz w:val="18"/>
          <w:szCs w:val="18"/>
        </w:rPr>
        <w:t>be legible;</w:t>
      </w:r>
    </w:p>
    <w:p w14:paraId="08BBE659" w14:textId="77777777" w:rsidR="00821962" w:rsidRPr="00175B8E" w:rsidRDefault="00821962" w:rsidP="007C3441">
      <w:pPr>
        <w:pStyle w:val="aBullet"/>
        <w:tabs>
          <w:tab w:val="num" w:pos="1701"/>
        </w:tabs>
        <w:spacing w:before="0"/>
        <w:ind w:left="1701" w:hanging="567"/>
        <w:rPr>
          <w:sz w:val="18"/>
          <w:szCs w:val="18"/>
        </w:rPr>
      </w:pPr>
      <w:r w:rsidRPr="00175B8E">
        <w:rPr>
          <w:sz w:val="18"/>
          <w:szCs w:val="18"/>
        </w:rPr>
        <w:t>be made as soon as reasonably practicable;</w:t>
      </w:r>
    </w:p>
    <w:p w14:paraId="2B80981C" w14:textId="77777777" w:rsidR="00821962" w:rsidRPr="00175B8E" w:rsidRDefault="00821962" w:rsidP="007C3441">
      <w:pPr>
        <w:pStyle w:val="aBullet"/>
        <w:tabs>
          <w:tab w:val="num" w:pos="1701"/>
        </w:tabs>
        <w:spacing w:before="0"/>
        <w:ind w:left="1701" w:hanging="567"/>
        <w:rPr>
          <w:sz w:val="18"/>
          <w:szCs w:val="18"/>
        </w:rPr>
      </w:pPr>
      <w:r w:rsidRPr="00175B8E">
        <w:rPr>
          <w:sz w:val="18"/>
          <w:szCs w:val="18"/>
        </w:rPr>
        <w:t>if amended, be amended in such a way that the original and any subsequent amendments remain legible, or are capable of retrieval; and</w:t>
      </w:r>
    </w:p>
    <w:p w14:paraId="7F58315A" w14:textId="77777777" w:rsidR="00821962" w:rsidRPr="00175B8E" w:rsidRDefault="00821962" w:rsidP="007C3441">
      <w:pPr>
        <w:pStyle w:val="aBullet"/>
        <w:tabs>
          <w:tab w:val="num" w:pos="1701"/>
        </w:tabs>
        <w:spacing w:before="0"/>
        <w:ind w:left="1701" w:hanging="567"/>
        <w:rPr>
          <w:sz w:val="18"/>
          <w:szCs w:val="18"/>
        </w:rPr>
      </w:pPr>
      <w:r w:rsidRPr="00175B8E">
        <w:rPr>
          <w:sz w:val="18"/>
          <w:szCs w:val="18"/>
        </w:rPr>
        <w:t xml:space="preserve">be retained, unless otherwise agreed in writing by Natural Resources Wales, for at least </w:t>
      </w:r>
      <w:r w:rsidR="00442264">
        <w:rPr>
          <w:sz w:val="18"/>
          <w:szCs w:val="18"/>
        </w:rPr>
        <w:t>6</w:t>
      </w:r>
      <w:r w:rsidRPr="00175B8E">
        <w:rPr>
          <w:sz w:val="18"/>
          <w:szCs w:val="18"/>
        </w:rPr>
        <w:t xml:space="preserve"> years from the date when the records were made. </w:t>
      </w:r>
    </w:p>
    <w:p w14:paraId="756A38F6" w14:textId="77777777" w:rsidR="00821962" w:rsidRPr="00175B8E" w:rsidRDefault="00821962" w:rsidP="007C3441">
      <w:pPr>
        <w:pStyle w:val="Bullet1"/>
        <w:tabs>
          <w:tab w:val="num" w:pos="1134"/>
        </w:tabs>
        <w:spacing w:before="0"/>
        <w:ind w:left="1134" w:hanging="567"/>
        <w:rPr>
          <w:sz w:val="18"/>
          <w:szCs w:val="18"/>
        </w:rPr>
      </w:pPr>
      <w:r w:rsidRPr="00175B8E">
        <w:rPr>
          <w:sz w:val="18"/>
          <w:szCs w:val="18"/>
        </w:rPr>
        <w:t xml:space="preserve">The operator shall maintain convenient access, in either electronic or hard copy, to the records, plan and management system required to be maintained by this permit. </w:t>
      </w:r>
    </w:p>
    <w:p w14:paraId="07182B88" w14:textId="77777777" w:rsidR="00821962" w:rsidRDefault="00821962" w:rsidP="007704A9">
      <w:pPr>
        <w:pStyle w:val="Bullet0"/>
        <w:tabs>
          <w:tab w:val="num" w:pos="1134"/>
        </w:tabs>
        <w:spacing w:before="120"/>
        <w:ind w:hanging="113"/>
      </w:pPr>
      <w:r>
        <w:t>Reporting</w:t>
      </w:r>
    </w:p>
    <w:p w14:paraId="454AC51E" w14:textId="77777777" w:rsidR="00821962" w:rsidRPr="00175B8E" w:rsidRDefault="00821962" w:rsidP="007C3441">
      <w:pPr>
        <w:pStyle w:val="Bullet1"/>
        <w:tabs>
          <w:tab w:val="num" w:pos="1134"/>
        </w:tabs>
        <w:spacing w:before="0"/>
        <w:ind w:left="1134" w:hanging="567"/>
        <w:rPr>
          <w:sz w:val="18"/>
          <w:szCs w:val="18"/>
        </w:rPr>
      </w:pPr>
      <w:r w:rsidRPr="00175B8E">
        <w:rPr>
          <w:sz w:val="18"/>
          <w:szCs w:val="18"/>
        </w:rPr>
        <w:t>The operator shall send all reports and notifications required by the permit to Natural Resources Wales using the contact details supplied in writing by Natural Resources Wales.</w:t>
      </w:r>
    </w:p>
    <w:p w14:paraId="6078D907" w14:textId="77777777" w:rsidR="00821962" w:rsidRPr="00175B8E" w:rsidRDefault="00821962" w:rsidP="007C3441">
      <w:pPr>
        <w:pStyle w:val="Bullet1"/>
        <w:tabs>
          <w:tab w:val="num" w:pos="1134"/>
        </w:tabs>
        <w:spacing w:before="0"/>
        <w:ind w:left="1134" w:hanging="567"/>
        <w:rPr>
          <w:rStyle w:val="Red"/>
          <w:color w:val="auto"/>
          <w:sz w:val="18"/>
          <w:szCs w:val="18"/>
        </w:rPr>
      </w:pPr>
      <w:r w:rsidRPr="00175B8E">
        <w:rPr>
          <w:rStyle w:val="Red"/>
          <w:color w:val="auto"/>
          <w:sz w:val="18"/>
          <w:szCs w:val="18"/>
        </w:rPr>
        <w:t>Within the time period after the end of the reporting period specified in schedule 4 table S4.1 the operator shall, unless otherwise agreed in writing by Natural Resources Wales, submit reports of the monitoring and assessment carried out in accordance with the conditions of this permit, as follows:</w:t>
      </w:r>
    </w:p>
    <w:p w14:paraId="172AC62D" w14:textId="77777777" w:rsidR="00821962" w:rsidRPr="00175B8E" w:rsidRDefault="00821962" w:rsidP="007C3441">
      <w:pPr>
        <w:pStyle w:val="aBullet"/>
        <w:tabs>
          <w:tab w:val="num" w:pos="1701"/>
        </w:tabs>
        <w:spacing w:before="0"/>
        <w:ind w:left="1701" w:hanging="567"/>
        <w:rPr>
          <w:rStyle w:val="Red"/>
          <w:color w:val="auto"/>
          <w:sz w:val="18"/>
          <w:szCs w:val="18"/>
        </w:rPr>
      </w:pPr>
      <w:r w:rsidRPr="00175B8E">
        <w:rPr>
          <w:rStyle w:val="Red"/>
          <w:color w:val="auto"/>
          <w:sz w:val="18"/>
          <w:szCs w:val="18"/>
        </w:rPr>
        <w:t>in respect of the parameters and monitoring points specified in schedule 4 table S4.1;</w:t>
      </w:r>
    </w:p>
    <w:p w14:paraId="5F015DA6" w14:textId="77777777" w:rsidR="00821962" w:rsidRPr="00175B8E" w:rsidRDefault="00821962" w:rsidP="007C3441">
      <w:pPr>
        <w:pStyle w:val="aBullet"/>
        <w:tabs>
          <w:tab w:val="num" w:pos="1701"/>
        </w:tabs>
        <w:spacing w:before="0"/>
        <w:ind w:left="1701" w:hanging="567"/>
        <w:rPr>
          <w:rStyle w:val="Red"/>
          <w:color w:val="auto"/>
          <w:sz w:val="18"/>
          <w:szCs w:val="18"/>
        </w:rPr>
      </w:pPr>
      <w:r w:rsidRPr="00175B8E">
        <w:rPr>
          <w:rStyle w:val="Red"/>
          <w:color w:val="auto"/>
          <w:sz w:val="18"/>
          <w:szCs w:val="18"/>
        </w:rPr>
        <w:t>for the reporting periods specified in schedule 4 table S4.1 and using the forms specified in schedule 4 table S4.2; and</w:t>
      </w:r>
    </w:p>
    <w:p w14:paraId="52729713" w14:textId="77777777" w:rsidR="00821962" w:rsidRPr="00175B8E" w:rsidRDefault="00821962" w:rsidP="007C3441">
      <w:pPr>
        <w:pStyle w:val="aBullet"/>
        <w:tabs>
          <w:tab w:val="num" w:pos="1701"/>
        </w:tabs>
        <w:spacing w:before="0"/>
        <w:ind w:left="1701" w:hanging="567"/>
        <w:rPr>
          <w:rStyle w:val="Red"/>
          <w:color w:val="auto"/>
          <w:sz w:val="18"/>
          <w:szCs w:val="18"/>
        </w:rPr>
      </w:pPr>
      <w:r w:rsidRPr="00175B8E">
        <w:rPr>
          <w:rStyle w:val="Red"/>
          <w:color w:val="auto"/>
          <w:sz w:val="18"/>
          <w:szCs w:val="18"/>
        </w:rPr>
        <w:t>giving the information from such results and assessments as may be required by the forms specified in those tables.</w:t>
      </w:r>
    </w:p>
    <w:p w14:paraId="111A91B7" w14:textId="77777777" w:rsidR="00572718" w:rsidRDefault="00572718" w:rsidP="007704A9">
      <w:pPr>
        <w:pStyle w:val="Bullet0"/>
        <w:tabs>
          <w:tab w:val="clear" w:pos="680"/>
          <w:tab w:val="num" w:pos="1134"/>
        </w:tabs>
        <w:spacing w:before="120"/>
        <w:ind w:hanging="113"/>
      </w:pPr>
      <w:r>
        <w:t>Notifications</w:t>
      </w:r>
    </w:p>
    <w:p w14:paraId="4354DCD7" w14:textId="77777777" w:rsidR="00821962" w:rsidRPr="003375BF" w:rsidRDefault="00821962" w:rsidP="00107B87">
      <w:pPr>
        <w:pStyle w:val="Bullet1"/>
        <w:tabs>
          <w:tab w:val="num" w:pos="1134"/>
        </w:tabs>
        <w:spacing w:before="0"/>
        <w:ind w:left="1134" w:hanging="567"/>
        <w:rPr>
          <w:sz w:val="18"/>
          <w:szCs w:val="18"/>
        </w:rPr>
      </w:pPr>
      <w:r w:rsidRPr="003375BF">
        <w:rPr>
          <w:sz w:val="18"/>
          <w:szCs w:val="18"/>
        </w:rPr>
        <w:lastRenderedPageBreak/>
        <w:t>Natural Resources Wales shall be notified as soon as reasonably practicable following detection, within the site of the regulated facility of:</w:t>
      </w:r>
    </w:p>
    <w:p w14:paraId="29A90943" w14:textId="77777777" w:rsidR="00821962" w:rsidRPr="003375BF" w:rsidRDefault="00821962" w:rsidP="0091033F">
      <w:pPr>
        <w:pStyle w:val="AlphaBulletL3"/>
        <w:numPr>
          <w:ilvl w:val="2"/>
          <w:numId w:val="9"/>
        </w:numPr>
        <w:tabs>
          <w:tab w:val="clear" w:pos="1134"/>
          <w:tab w:val="num" w:pos="1701"/>
        </w:tabs>
        <w:spacing w:before="0"/>
        <w:ind w:left="1701" w:hanging="567"/>
        <w:rPr>
          <w:sz w:val="18"/>
          <w:szCs w:val="18"/>
        </w:rPr>
      </w:pPr>
      <w:r w:rsidRPr="003375BF">
        <w:rPr>
          <w:sz w:val="18"/>
          <w:szCs w:val="18"/>
        </w:rPr>
        <w:t>any malfunction, breakdown or failure of equipment or techniques, accident, or emission of a substance not controlled by an emission limit which has caused, is causing or may cause significant pollution; and</w:t>
      </w:r>
    </w:p>
    <w:p w14:paraId="54D50B0F" w14:textId="77777777" w:rsidR="00821962" w:rsidRPr="003375BF" w:rsidRDefault="00821962" w:rsidP="00107B87">
      <w:pPr>
        <w:pStyle w:val="AlphaBulletL3"/>
        <w:tabs>
          <w:tab w:val="clear" w:pos="2160"/>
          <w:tab w:val="num" w:pos="1701"/>
        </w:tabs>
        <w:spacing w:before="0"/>
        <w:ind w:left="1701" w:hanging="567"/>
        <w:rPr>
          <w:sz w:val="18"/>
          <w:szCs w:val="18"/>
        </w:rPr>
      </w:pPr>
      <w:r w:rsidRPr="003375BF">
        <w:rPr>
          <w:sz w:val="18"/>
          <w:szCs w:val="18"/>
        </w:rPr>
        <w:t xml:space="preserve">any breach of a limit specified in schedule 3 table S3.1 </w:t>
      </w:r>
      <w:r w:rsidRPr="00EE6896">
        <w:rPr>
          <w:rStyle w:val="Red"/>
          <w:color w:val="000000" w:themeColor="text1"/>
          <w:sz w:val="18"/>
          <w:szCs w:val="18"/>
        </w:rPr>
        <w:t>(including individual exceedances of limits which are covered by condition 3.1.2)</w:t>
      </w:r>
      <w:r w:rsidRPr="00EE6896">
        <w:rPr>
          <w:color w:val="000000" w:themeColor="text1"/>
          <w:sz w:val="18"/>
          <w:szCs w:val="18"/>
        </w:rPr>
        <w:t>.</w:t>
      </w:r>
    </w:p>
    <w:p w14:paraId="0C160F60" w14:textId="77777777" w:rsidR="00821962" w:rsidRPr="003375BF" w:rsidRDefault="00821962" w:rsidP="00107B87">
      <w:pPr>
        <w:pStyle w:val="ListParagraph"/>
        <w:spacing w:before="0"/>
        <w:ind w:left="1134"/>
        <w:contextualSpacing w:val="0"/>
        <w:rPr>
          <w:sz w:val="18"/>
          <w:szCs w:val="18"/>
        </w:rPr>
      </w:pPr>
      <w:r w:rsidRPr="003375BF">
        <w:rPr>
          <w:sz w:val="18"/>
          <w:szCs w:val="18"/>
        </w:rPr>
        <w:t>Any other significant adverse environmental effects, which may have been caused by the activity, shall also be notified to Natural Resources Wales as soon as reasonably practicable following detection.</w:t>
      </w:r>
    </w:p>
    <w:p w14:paraId="719707FC" w14:textId="77777777" w:rsidR="00821962" w:rsidRPr="003375BF" w:rsidRDefault="00821962" w:rsidP="00107B87">
      <w:pPr>
        <w:pStyle w:val="Bullet1"/>
        <w:tabs>
          <w:tab w:val="num" w:pos="1134"/>
        </w:tabs>
        <w:spacing w:before="0"/>
        <w:ind w:left="1134" w:hanging="567"/>
        <w:rPr>
          <w:sz w:val="18"/>
          <w:szCs w:val="18"/>
        </w:rPr>
      </w:pPr>
      <w:r w:rsidRPr="003375BF">
        <w:rPr>
          <w:sz w:val="18"/>
          <w:szCs w:val="18"/>
        </w:rPr>
        <w:t>The information provided under condition 4.3.1 shall be supported by sending the information listed in schedule 5 to this permit within the time period specified in that schedule.</w:t>
      </w:r>
    </w:p>
    <w:p w14:paraId="4A1A3CEA" w14:textId="412E94F7" w:rsidR="00821962" w:rsidRPr="00EE6896" w:rsidRDefault="00821962" w:rsidP="00107B87">
      <w:pPr>
        <w:pStyle w:val="Bullet1"/>
        <w:tabs>
          <w:tab w:val="num" w:pos="1134"/>
        </w:tabs>
        <w:spacing w:before="0"/>
        <w:ind w:left="1134" w:hanging="567"/>
        <w:rPr>
          <w:rStyle w:val="Red"/>
          <w:color w:val="000000" w:themeColor="text1"/>
          <w:sz w:val="18"/>
          <w:szCs w:val="18"/>
        </w:rPr>
      </w:pPr>
      <w:r w:rsidRPr="00EE6896">
        <w:rPr>
          <w:rStyle w:val="Red"/>
          <w:color w:val="000000" w:themeColor="text1"/>
          <w:sz w:val="18"/>
          <w:szCs w:val="18"/>
        </w:rPr>
        <w:t>Where Natural Resources Wales has requested in writing that it shall be notified when the operator is to undertake monitoring and/or spot sampling specified in schedule 3B, the operator shall inform Natural Resources Wales when the relevant monitoring and/or spot sampling is to take place. The operator shall provide this information to Natural Resources Wales at least 14 days before the date the monitoring is to be undertaken.</w:t>
      </w:r>
    </w:p>
    <w:p w14:paraId="6C6C8F84" w14:textId="77777777" w:rsidR="00821962" w:rsidRPr="003375BF" w:rsidRDefault="00821962" w:rsidP="00107B87">
      <w:pPr>
        <w:pStyle w:val="Bullet1"/>
        <w:tabs>
          <w:tab w:val="num" w:pos="1134"/>
        </w:tabs>
        <w:spacing w:before="0"/>
        <w:ind w:left="1134" w:hanging="567"/>
        <w:rPr>
          <w:sz w:val="18"/>
          <w:szCs w:val="18"/>
        </w:rPr>
      </w:pPr>
      <w:r w:rsidRPr="003375BF">
        <w:rPr>
          <w:sz w:val="18"/>
          <w:szCs w:val="18"/>
        </w:rPr>
        <w:t>Natural Resources Wales shall be notified within 14 days of the occurrence of the following matters, except where such disclosure is prohibited by Stock Exchange rules:</w:t>
      </w:r>
    </w:p>
    <w:p w14:paraId="1BCA9EFC" w14:textId="77777777" w:rsidR="00821962" w:rsidRPr="003375BF" w:rsidRDefault="00821962" w:rsidP="00107B87">
      <w:pPr>
        <w:pStyle w:val="ListParagraph"/>
        <w:spacing w:before="0"/>
        <w:ind w:left="1134"/>
        <w:contextualSpacing w:val="0"/>
        <w:rPr>
          <w:sz w:val="18"/>
          <w:szCs w:val="18"/>
        </w:rPr>
      </w:pPr>
      <w:r w:rsidRPr="003375BF">
        <w:rPr>
          <w:sz w:val="18"/>
          <w:szCs w:val="18"/>
        </w:rPr>
        <w:t>Where the operator is a registered company:</w:t>
      </w:r>
    </w:p>
    <w:p w14:paraId="4741EFE8" w14:textId="77777777" w:rsidR="00821962" w:rsidRPr="003375BF" w:rsidRDefault="00821962" w:rsidP="00107B87">
      <w:pPr>
        <w:pStyle w:val="aBullet"/>
        <w:tabs>
          <w:tab w:val="num" w:pos="1701"/>
        </w:tabs>
        <w:spacing w:before="0"/>
        <w:ind w:left="1701" w:hanging="567"/>
        <w:rPr>
          <w:sz w:val="18"/>
          <w:szCs w:val="18"/>
        </w:rPr>
      </w:pPr>
      <w:r w:rsidRPr="003375BF">
        <w:rPr>
          <w:sz w:val="18"/>
          <w:szCs w:val="18"/>
        </w:rPr>
        <w:t>any change in the operator’s trading name, registered name or registered office address; and</w:t>
      </w:r>
    </w:p>
    <w:p w14:paraId="479D6043" w14:textId="77777777" w:rsidR="00821962" w:rsidRPr="00860C73" w:rsidRDefault="00821962" w:rsidP="00107B87">
      <w:pPr>
        <w:pStyle w:val="aBullet"/>
        <w:tabs>
          <w:tab w:val="num" w:pos="1701"/>
        </w:tabs>
        <w:spacing w:before="0"/>
        <w:ind w:left="1701" w:hanging="567"/>
        <w:rPr>
          <w:sz w:val="18"/>
          <w:szCs w:val="18"/>
        </w:rPr>
      </w:pPr>
      <w:r w:rsidRPr="003375BF">
        <w:rPr>
          <w:sz w:val="18"/>
          <w:szCs w:val="18"/>
        </w:rPr>
        <w:t xml:space="preserve">any steps taken with a view to the operator going into administration, entering into a </w:t>
      </w:r>
      <w:r w:rsidRPr="00860C73">
        <w:rPr>
          <w:sz w:val="18"/>
          <w:szCs w:val="18"/>
        </w:rPr>
        <w:t>company voluntary arrangement or being wound up.</w:t>
      </w:r>
    </w:p>
    <w:p w14:paraId="7B82C107" w14:textId="77777777" w:rsidR="00821962" w:rsidRPr="00860C73" w:rsidRDefault="00821962" w:rsidP="00107B87">
      <w:pPr>
        <w:pStyle w:val="ListParagraph"/>
        <w:spacing w:before="0"/>
        <w:ind w:left="1134"/>
        <w:contextualSpacing w:val="0"/>
        <w:rPr>
          <w:sz w:val="18"/>
          <w:szCs w:val="18"/>
        </w:rPr>
      </w:pPr>
      <w:r w:rsidRPr="00860C73">
        <w:rPr>
          <w:sz w:val="18"/>
          <w:szCs w:val="18"/>
        </w:rPr>
        <w:t>Where the operator is a corporate body other than a registered company:</w:t>
      </w:r>
    </w:p>
    <w:p w14:paraId="62342FD0" w14:textId="77777777" w:rsidR="00821962" w:rsidRPr="0091033F" w:rsidRDefault="00821962" w:rsidP="0091033F">
      <w:pPr>
        <w:pStyle w:val="aBullet"/>
        <w:numPr>
          <w:ilvl w:val="3"/>
          <w:numId w:val="15"/>
        </w:numPr>
        <w:ind w:left="1588"/>
        <w:rPr>
          <w:sz w:val="18"/>
          <w:szCs w:val="18"/>
        </w:rPr>
      </w:pPr>
      <w:r w:rsidRPr="0091033F">
        <w:rPr>
          <w:sz w:val="18"/>
          <w:szCs w:val="18"/>
        </w:rPr>
        <w:t>any change in the operator’s name or address; and</w:t>
      </w:r>
    </w:p>
    <w:p w14:paraId="071B2B96" w14:textId="77777777" w:rsidR="00821962" w:rsidRPr="003375BF" w:rsidRDefault="00821962" w:rsidP="00393D51">
      <w:pPr>
        <w:pStyle w:val="aBullet"/>
        <w:tabs>
          <w:tab w:val="num" w:pos="1560"/>
        </w:tabs>
        <w:spacing w:before="0"/>
        <w:ind w:left="1701" w:hanging="567"/>
        <w:rPr>
          <w:sz w:val="18"/>
          <w:szCs w:val="18"/>
        </w:rPr>
      </w:pPr>
      <w:r w:rsidRPr="003375BF">
        <w:rPr>
          <w:sz w:val="18"/>
          <w:szCs w:val="18"/>
        </w:rPr>
        <w:t>any steps taken with a view to the dissolution of the operator.</w:t>
      </w:r>
    </w:p>
    <w:p w14:paraId="3863D7FC" w14:textId="77777777" w:rsidR="00821962" w:rsidRPr="003375BF" w:rsidRDefault="000F7B24" w:rsidP="00107B87">
      <w:pPr>
        <w:pStyle w:val="Bullet1"/>
        <w:tabs>
          <w:tab w:val="num" w:pos="1134"/>
        </w:tabs>
        <w:spacing w:before="0"/>
        <w:ind w:left="1134" w:hanging="567"/>
        <w:rPr>
          <w:sz w:val="18"/>
          <w:szCs w:val="18"/>
        </w:rPr>
      </w:pPr>
      <w:r>
        <w:rPr>
          <w:sz w:val="18"/>
          <w:szCs w:val="18"/>
        </w:rPr>
        <w:t>W</w:t>
      </w:r>
      <w:r w:rsidR="00821962" w:rsidRPr="003375BF">
        <w:rPr>
          <w:sz w:val="18"/>
          <w:szCs w:val="18"/>
        </w:rPr>
        <w:t>here the operator proposes to make a change in the nature of the activity by increasing the concentration of, or the addition of, or allowing the introduction of, a substance to the activity to an extent that the operator considers could have a significant adverse environmental effect on the receiving waters, and the change is not permitted by emission limits specified within schedule 3 table S3.1 or the subject of an application for approval under the EP Regulations or under the terms of this permit:</w:t>
      </w:r>
    </w:p>
    <w:p w14:paraId="6961A4C1" w14:textId="77777777" w:rsidR="00821962" w:rsidRPr="003375BF" w:rsidRDefault="00821962" w:rsidP="00107B87">
      <w:pPr>
        <w:pStyle w:val="aBullet"/>
        <w:tabs>
          <w:tab w:val="num" w:pos="1701"/>
        </w:tabs>
        <w:spacing w:before="0"/>
        <w:ind w:left="1701" w:hanging="567"/>
        <w:rPr>
          <w:sz w:val="18"/>
          <w:szCs w:val="18"/>
        </w:rPr>
      </w:pPr>
      <w:r w:rsidRPr="003375BF">
        <w:rPr>
          <w:sz w:val="18"/>
          <w:szCs w:val="18"/>
        </w:rPr>
        <w:t>Natural Resources Wales shall be notified in writing at least 14 days before the increase or addition or allowing the introduction; and</w:t>
      </w:r>
    </w:p>
    <w:p w14:paraId="61FA6185" w14:textId="77777777" w:rsidR="00821962" w:rsidRDefault="00821962" w:rsidP="00107B87">
      <w:pPr>
        <w:pStyle w:val="aBullet"/>
        <w:tabs>
          <w:tab w:val="num" w:pos="1701"/>
        </w:tabs>
        <w:spacing w:before="0"/>
        <w:ind w:left="1701" w:hanging="567"/>
        <w:rPr>
          <w:sz w:val="18"/>
          <w:szCs w:val="18"/>
        </w:rPr>
      </w:pPr>
      <w:r w:rsidRPr="003375BF">
        <w:rPr>
          <w:sz w:val="18"/>
          <w:szCs w:val="18"/>
        </w:rPr>
        <w:t>the notification shall contain a description of the proposed change.</w:t>
      </w:r>
    </w:p>
    <w:p w14:paraId="030C8842" w14:textId="48A0B21F" w:rsidR="00795179" w:rsidRPr="00795179" w:rsidRDefault="00795179" w:rsidP="00795179">
      <w:pPr>
        <w:pStyle w:val="Bullet1"/>
        <w:rPr>
          <w:sz w:val="18"/>
          <w:szCs w:val="18"/>
        </w:rPr>
      </w:pPr>
      <w:r w:rsidRPr="00795179">
        <w:rPr>
          <w:sz w:val="18"/>
          <w:szCs w:val="18"/>
        </w:rPr>
        <w:t xml:space="preserve">The operator shall inform Natural Resources Wales in writing of any change, or proposed change, to the population equivalent such as would make a material change to the application of the Regulations and shall, on request, inform Natural Resources Wales in writing of the actual population equivalent.  </w:t>
      </w:r>
    </w:p>
    <w:p w14:paraId="378F41D9" w14:textId="77777777" w:rsidR="00821962" w:rsidRDefault="00821962" w:rsidP="007704A9">
      <w:pPr>
        <w:pStyle w:val="Bullet0"/>
        <w:spacing w:before="120"/>
        <w:ind w:left="1134" w:hanging="567"/>
      </w:pPr>
      <w:r>
        <w:t>Interpretation</w:t>
      </w:r>
    </w:p>
    <w:p w14:paraId="0DDDE33F" w14:textId="77777777" w:rsidR="00821962" w:rsidRPr="003375BF" w:rsidRDefault="00821962" w:rsidP="00796C48">
      <w:pPr>
        <w:pStyle w:val="Bullet1"/>
        <w:spacing w:before="0"/>
        <w:ind w:left="567" w:firstLine="0"/>
        <w:rPr>
          <w:sz w:val="18"/>
          <w:szCs w:val="18"/>
        </w:rPr>
      </w:pPr>
      <w:r w:rsidRPr="003375BF">
        <w:rPr>
          <w:sz w:val="18"/>
          <w:szCs w:val="18"/>
        </w:rPr>
        <w:t>In this permit the expressions listed in schedule 6 shall have the meaning given in that schedule.</w:t>
      </w:r>
    </w:p>
    <w:p w14:paraId="1463B152" w14:textId="77777777" w:rsidR="00722B81" w:rsidRDefault="00821962" w:rsidP="00796C48">
      <w:pPr>
        <w:pStyle w:val="Bullet1"/>
        <w:tabs>
          <w:tab w:val="num" w:pos="1134"/>
        </w:tabs>
        <w:spacing w:before="0"/>
        <w:ind w:left="1134" w:hanging="567"/>
        <w:rPr>
          <w:sz w:val="18"/>
          <w:szCs w:val="18"/>
        </w:rPr>
      </w:pPr>
      <w:r w:rsidRPr="003375BF">
        <w:rPr>
          <w:sz w:val="18"/>
          <w:szCs w:val="18"/>
        </w:rPr>
        <w:t>In this permit references to reports and notifications mean written reports and notifications, except where reference is made to notification being made “as soon as reasonably practicable”, in which case it may be provided by telephone.</w:t>
      </w:r>
    </w:p>
    <w:p w14:paraId="4F964A90" w14:textId="77777777" w:rsidR="00107B87" w:rsidRDefault="00107B87">
      <w:pPr>
        <w:rPr>
          <w:rFonts w:ascii="Arial" w:hAnsi="Arial"/>
          <w:b/>
          <w:kern w:val="28"/>
          <w:sz w:val="36"/>
        </w:rPr>
      </w:pPr>
      <w:r>
        <w:rPr>
          <w:sz w:val="36"/>
        </w:rPr>
        <w:br w:type="page"/>
      </w:r>
    </w:p>
    <w:p w14:paraId="3D7EB7D4" w14:textId="43414B24" w:rsidR="00821962" w:rsidRPr="00A666F0" w:rsidRDefault="00821962" w:rsidP="00A666F0">
      <w:pPr>
        <w:pStyle w:val="Heading1"/>
        <w:spacing w:after="400"/>
        <w:ind w:left="567"/>
        <w:rPr>
          <w:rStyle w:val="Pink"/>
          <w:color w:val="auto"/>
          <w:sz w:val="36"/>
        </w:rPr>
      </w:pPr>
      <w:r w:rsidRPr="00796C48">
        <w:rPr>
          <w:sz w:val="36"/>
        </w:rPr>
        <w:lastRenderedPageBreak/>
        <w:t xml:space="preserve">Schedule 1 – Operations </w:t>
      </w:r>
    </w:p>
    <w:tbl>
      <w:tblPr>
        <w:tblW w:w="4699"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20" w:firstRow="1" w:lastRow="0" w:firstColumn="0" w:lastColumn="0" w:noHBand="0" w:noVBand="0"/>
      </w:tblPr>
      <w:tblGrid>
        <w:gridCol w:w="3544"/>
        <w:gridCol w:w="4972"/>
      </w:tblGrid>
      <w:tr w:rsidR="00821962" w:rsidRPr="003375BF" w14:paraId="76EBA9B0" w14:textId="77777777" w:rsidTr="001F4EC0">
        <w:trPr>
          <w:cantSplit/>
          <w:tblHeader/>
        </w:trPr>
        <w:tc>
          <w:tcPr>
            <w:tcW w:w="5000" w:type="pct"/>
            <w:gridSpan w:val="2"/>
            <w:shd w:val="clear" w:color="auto" w:fill="000000"/>
          </w:tcPr>
          <w:p w14:paraId="415F0FBD" w14:textId="77777777" w:rsidR="00821962" w:rsidRPr="001F4EC0" w:rsidRDefault="00821962" w:rsidP="00821962">
            <w:pPr>
              <w:pStyle w:val="TableText"/>
              <w:rPr>
                <w:b/>
                <w:sz w:val="18"/>
                <w:szCs w:val="18"/>
              </w:rPr>
            </w:pPr>
            <w:r w:rsidRPr="001F4EC0">
              <w:rPr>
                <w:b/>
                <w:sz w:val="18"/>
                <w:szCs w:val="18"/>
              </w:rPr>
              <w:t>Table S1.1 Activities</w:t>
            </w:r>
          </w:p>
        </w:tc>
      </w:tr>
      <w:tr w:rsidR="00315300" w:rsidRPr="003375BF" w14:paraId="7473B46A" w14:textId="77777777" w:rsidTr="00A666F0">
        <w:trPr>
          <w:cantSplit/>
          <w:tblHeader/>
        </w:trPr>
        <w:tc>
          <w:tcPr>
            <w:tcW w:w="2081" w:type="pct"/>
            <w:shd w:val="clear" w:color="auto" w:fill="auto"/>
          </w:tcPr>
          <w:p w14:paraId="49D9B195" w14:textId="77777777" w:rsidR="00315300" w:rsidRPr="001F4EC0" w:rsidRDefault="00315300" w:rsidP="00821962">
            <w:pPr>
              <w:pStyle w:val="TableText"/>
              <w:rPr>
                <w:b/>
                <w:sz w:val="18"/>
                <w:szCs w:val="18"/>
              </w:rPr>
            </w:pPr>
            <w:r w:rsidRPr="001F4EC0">
              <w:rPr>
                <w:b/>
                <w:sz w:val="18"/>
                <w:szCs w:val="18"/>
              </w:rPr>
              <w:t>Description of activity</w:t>
            </w:r>
          </w:p>
        </w:tc>
        <w:tc>
          <w:tcPr>
            <w:tcW w:w="2919" w:type="pct"/>
            <w:shd w:val="clear" w:color="auto" w:fill="auto"/>
          </w:tcPr>
          <w:p w14:paraId="3F7E89A7" w14:textId="77777777" w:rsidR="00315300" w:rsidRPr="001F4EC0" w:rsidRDefault="00315300" w:rsidP="00821962">
            <w:pPr>
              <w:pStyle w:val="TableText"/>
              <w:rPr>
                <w:b/>
                <w:sz w:val="18"/>
                <w:szCs w:val="18"/>
              </w:rPr>
            </w:pPr>
            <w:r w:rsidRPr="001F4EC0">
              <w:rPr>
                <w:b/>
                <w:sz w:val="18"/>
                <w:szCs w:val="18"/>
              </w:rPr>
              <w:t>Limits of specified activity</w:t>
            </w:r>
          </w:p>
        </w:tc>
      </w:tr>
      <w:tr w:rsidR="00315300" w:rsidRPr="003375BF" w14:paraId="08383F5D" w14:textId="77777777" w:rsidTr="00A666F0">
        <w:trPr>
          <w:cantSplit/>
        </w:trPr>
        <w:tc>
          <w:tcPr>
            <w:tcW w:w="2081" w:type="pct"/>
            <w:shd w:val="clear" w:color="auto" w:fill="auto"/>
          </w:tcPr>
          <w:p w14:paraId="15DD442A" w14:textId="7ACD102F" w:rsidR="00315300" w:rsidRPr="00474EAF" w:rsidRDefault="00474EAF" w:rsidP="00474EAF">
            <w:pPr>
              <w:pStyle w:val="TableText"/>
              <w:rPr>
                <w:rStyle w:val="Blue"/>
                <w:color w:val="000000" w:themeColor="text1"/>
                <w:sz w:val="18"/>
                <w:szCs w:val="18"/>
              </w:rPr>
            </w:pPr>
            <w:r w:rsidRPr="00474EAF">
              <w:rPr>
                <w:rStyle w:val="Blue"/>
                <w:color w:val="000000" w:themeColor="text1"/>
                <w:sz w:val="18"/>
                <w:szCs w:val="18"/>
              </w:rPr>
              <w:t xml:space="preserve">Discharge secondary treated sewage effluent via </w:t>
            </w:r>
            <w:r w:rsidR="006976BC" w:rsidRPr="006976BC">
              <w:rPr>
                <w:rStyle w:val="Blue"/>
                <w:color w:val="000000" w:themeColor="text1"/>
                <w:sz w:val="18"/>
                <w:szCs w:val="18"/>
              </w:rPr>
              <w:t>Final Effluent Discharge Point</w:t>
            </w:r>
          </w:p>
        </w:tc>
        <w:tc>
          <w:tcPr>
            <w:tcW w:w="2919" w:type="pct"/>
            <w:shd w:val="clear" w:color="auto" w:fill="auto"/>
          </w:tcPr>
          <w:p w14:paraId="648CCA42" w14:textId="63ADD9FB" w:rsidR="00315300" w:rsidRPr="00474EAF" w:rsidRDefault="00474EAF" w:rsidP="008D311B">
            <w:pPr>
              <w:pStyle w:val="TableText"/>
              <w:spacing w:before="0" w:after="0"/>
              <w:rPr>
                <w:rStyle w:val="Red"/>
                <w:color w:val="000000" w:themeColor="text1"/>
                <w:sz w:val="18"/>
                <w:szCs w:val="18"/>
              </w:rPr>
            </w:pPr>
            <w:r w:rsidRPr="00474EAF">
              <w:rPr>
                <w:rStyle w:val="Red"/>
                <w:color w:val="000000" w:themeColor="text1"/>
                <w:sz w:val="18"/>
                <w:szCs w:val="18"/>
              </w:rPr>
              <w:t>The discharge derives from an agglomeration with a population equivalent of less than 10,000, discharging to coastal waters.</w:t>
            </w:r>
          </w:p>
        </w:tc>
      </w:tr>
    </w:tbl>
    <w:p w14:paraId="4689C621" w14:textId="77777777" w:rsidR="00821962" w:rsidRPr="00796C48" w:rsidRDefault="00722B81" w:rsidP="00117092">
      <w:pPr>
        <w:pStyle w:val="Heading1"/>
        <w:spacing w:after="400"/>
        <w:ind w:left="567"/>
        <w:rPr>
          <w:sz w:val="36"/>
        </w:rPr>
      </w:pPr>
      <w:r>
        <w:rPr>
          <w:sz w:val="36"/>
        </w:rPr>
        <w:br w:type="page"/>
      </w:r>
      <w:r w:rsidR="00821962" w:rsidRPr="00796C48">
        <w:rPr>
          <w:sz w:val="36"/>
        </w:rPr>
        <w:lastRenderedPageBreak/>
        <w:t>Schedule 2 – Waste types, raw materials and fuels</w:t>
      </w:r>
    </w:p>
    <w:p w14:paraId="2E82C944" w14:textId="77777777" w:rsidR="00821962" w:rsidRPr="00117092" w:rsidRDefault="00821962" w:rsidP="00821962">
      <w:pPr>
        <w:ind w:left="567"/>
        <w:rPr>
          <w:rFonts w:ascii="Arial" w:hAnsi="Arial" w:cs="Arial"/>
          <w:sz w:val="18"/>
          <w:szCs w:val="18"/>
        </w:rPr>
      </w:pPr>
      <w:r w:rsidRPr="00117092">
        <w:rPr>
          <w:rFonts w:ascii="Arial" w:hAnsi="Arial" w:cs="Arial"/>
          <w:sz w:val="18"/>
          <w:szCs w:val="18"/>
        </w:rPr>
        <w:t>Schedule 2 not in use.</w:t>
      </w:r>
    </w:p>
    <w:p w14:paraId="6A6FF10B" w14:textId="77777777" w:rsidR="00821962" w:rsidRDefault="00821962" w:rsidP="00821962"/>
    <w:p w14:paraId="637F2DCD" w14:textId="77777777" w:rsidR="00432746" w:rsidRDefault="00432746">
      <w:r>
        <w:br w:type="page"/>
      </w:r>
    </w:p>
    <w:p w14:paraId="513B84FF" w14:textId="7AD6C45B" w:rsidR="00821962" w:rsidRPr="00A666F0" w:rsidRDefault="00821962" w:rsidP="00A666F0">
      <w:pPr>
        <w:pStyle w:val="Heading1"/>
        <w:spacing w:after="400"/>
        <w:ind w:left="567"/>
        <w:rPr>
          <w:rStyle w:val="Pink"/>
          <w:color w:val="auto"/>
          <w:sz w:val="36"/>
        </w:rPr>
      </w:pPr>
      <w:r w:rsidRPr="00796C48">
        <w:rPr>
          <w:sz w:val="36"/>
        </w:rPr>
        <w:lastRenderedPageBreak/>
        <w:t>Schedule 3 – Emissions and monitoring</w:t>
      </w:r>
    </w:p>
    <w:tbl>
      <w:tblPr>
        <w:tblW w:w="4849"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20" w:firstRow="1" w:lastRow="0" w:firstColumn="0" w:lastColumn="0" w:noHBand="0" w:noVBand="0"/>
      </w:tblPr>
      <w:tblGrid>
        <w:gridCol w:w="1068"/>
        <w:gridCol w:w="1301"/>
        <w:gridCol w:w="1243"/>
        <w:gridCol w:w="1311"/>
        <w:gridCol w:w="1134"/>
        <w:gridCol w:w="1211"/>
        <w:gridCol w:w="1520"/>
      </w:tblGrid>
      <w:tr w:rsidR="00821962" w:rsidRPr="00C25946" w14:paraId="5C816D41" w14:textId="77777777" w:rsidTr="00C227EC">
        <w:trPr>
          <w:cantSplit/>
          <w:tblHeader/>
        </w:trPr>
        <w:tc>
          <w:tcPr>
            <w:tcW w:w="5000" w:type="pct"/>
            <w:gridSpan w:val="7"/>
            <w:shd w:val="clear" w:color="auto" w:fill="000000"/>
          </w:tcPr>
          <w:p w14:paraId="469EFDF5" w14:textId="21763CF0" w:rsidR="00821962" w:rsidRPr="00B624B1" w:rsidRDefault="00821962" w:rsidP="00B624B1">
            <w:pPr>
              <w:pStyle w:val="TableText"/>
              <w:rPr>
                <w:b/>
                <w:color w:val="FFFFFF"/>
                <w:sz w:val="18"/>
                <w:szCs w:val="18"/>
              </w:rPr>
            </w:pPr>
            <w:bookmarkStart w:id="7" w:name="_Hlk94713128"/>
            <w:r w:rsidRPr="00534C4C">
              <w:rPr>
                <w:b/>
                <w:color w:val="FFFFFF"/>
                <w:sz w:val="18"/>
                <w:szCs w:val="18"/>
              </w:rPr>
              <w:t>Table S3.1 Point Source emissions to water (other than sewer) – emission limits and monitoring requirements</w:t>
            </w:r>
          </w:p>
        </w:tc>
      </w:tr>
      <w:tr w:rsidR="00821962" w:rsidRPr="00C25946" w14:paraId="29CE1A24" w14:textId="77777777" w:rsidTr="00ED758C">
        <w:trPr>
          <w:cantSplit/>
          <w:tblHeader/>
        </w:trPr>
        <w:tc>
          <w:tcPr>
            <w:tcW w:w="608" w:type="pct"/>
            <w:shd w:val="clear" w:color="auto" w:fill="auto"/>
          </w:tcPr>
          <w:p w14:paraId="6C493ADD" w14:textId="77777777" w:rsidR="00821962" w:rsidRPr="001F4EC0" w:rsidRDefault="00821962" w:rsidP="00821962">
            <w:pPr>
              <w:pStyle w:val="TableText"/>
              <w:rPr>
                <w:b/>
                <w:sz w:val="18"/>
                <w:szCs w:val="18"/>
              </w:rPr>
            </w:pPr>
            <w:r w:rsidRPr="001F4EC0">
              <w:rPr>
                <w:b/>
                <w:sz w:val="18"/>
                <w:szCs w:val="18"/>
              </w:rPr>
              <w:t>Effluent and discharge point</w:t>
            </w:r>
          </w:p>
        </w:tc>
        <w:tc>
          <w:tcPr>
            <w:tcW w:w="740" w:type="pct"/>
            <w:shd w:val="clear" w:color="auto" w:fill="auto"/>
          </w:tcPr>
          <w:p w14:paraId="506431D6" w14:textId="77777777" w:rsidR="00821962" w:rsidRPr="001F4EC0" w:rsidRDefault="00821962" w:rsidP="00821962">
            <w:pPr>
              <w:pStyle w:val="TableText"/>
              <w:rPr>
                <w:b/>
                <w:sz w:val="18"/>
                <w:szCs w:val="18"/>
              </w:rPr>
            </w:pPr>
            <w:r w:rsidRPr="001F4EC0">
              <w:rPr>
                <w:b/>
                <w:sz w:val="18"/>
                <w:szCs w:val="18"/>
              </w:rPr>
              <w:t>Parameter</w:t>
            </w:r>
            <w:r w:rsidR="00432746">
              <w:rPr>
                <w:b/>
                <w:sz w:val="18"/>
                <w:szCs w:val="18"/>
              </w:rPr>
              <w:t xml:space="preserve"> </w:t>
            </w:r>
          </w:p>
        </w:tc>
        <w:tc>
          <w:tcPr>
            <w:tcW w:w="707" w:type="pct"/>
            <w:shd w:val="clear" w:color="auto" w:fill="auto"/>
          </w:tcPr>
          <w:p w14:paraId="2ED8BAD5" w14:textId="77777777" w:rsidR="00821962" w:rsidRPr="001F4EC0" w:rsidRDefault="00821962" w:rsidP="00821962">
            <w:pPr>
              <w:pStyle w:val="TableText"/>
              <w:rPr>
                <w:b/>
                <w:sz w:val="18"/>
                <w:szCs w:val="18"/>
              </w:rPr>
            </w:pPr>
            <w:r w:rsidRPr="001F4EC0">
              <w:rPr>
                <w:b/>
                <w:sz w:val="18"/>
                <w:szCs w:val="18"/>
              </w:rPr>
              <w:t>Limit (including unit)</w:t>
            </w:r>
          </w:p>
        </w:tc>
        <w:tc>
          <w:tcPr>
            <w:tcW w:w="746" w:type="pct"/>
            <w:shd w:val="clear" w:color="auto" w:fill="auto"/>
          </w:tcPr>
          <w:p w14:paraId="4B8439EC" w14:textId="77777777" w:rsidR="00821962" w:rsidRPr="001F4EC0" w:rsidRDefault="00821962" w:rsidP="00821962">
            <w:pPr>
              <w:pStyle w:val="TableText"/>
              <w:rPr>
                <w:b/>
                <w:sz w:val="18"/>
                <w:szCs w:val="18"/>
              </w:rPr>
            </w:pPr>
            <w:r w:rsidRPr="001F4EC0">
              <w:rPr>
                <w:b/>
                <w:sz w:val="18"/>
                <w:szCs w:val="18"/>
              </w:rPr>
              <w:t>Reference Period</w:t>
            </w:r>
          </w:p>
        </w:tc>
        <w:tc>
          <w:tcPr>
            <w:tcW w:w="645" w:type="pct"/>
            <w:shd w:val="clear" w:color="auto" w:fill="auto"/>
          </w:tcPr>
          <w:p w14:paraId="2AAEE395" w14:textId="77777777" w:rsidR="00821962" w:rsidRPr="001F4EC0" w:rsidRDefault="00821962" w:rsidP="00821962">
            <w:pPr>
              <w:pStyle w:val="TableText"/>
              <w:rPr>
                <w:b/>
                <w:sz w:val="18"/>
                <w:szCs w:val="18"/>
              </w:rPr>
            </w:pPr>
            <w:r w:rsidRPr="001F4EC0">
              <w:rPr>
                <w:b/>
                <w:sz w:val="18"/>
                <w:szCs w:val="18"/>
              </w:rPr>
              <w:t>Limit of effective range</w:t>
            </w:r>
          </w:p>
        </w:tc>
        <w:tc>
          <w:tcPr>
            <w:tcW w:w="689" w:type="pct"/>
            <w:shd w:val="clear" w:color="auto" w:fill="auto"/>
          </w:tcPr>
          <w:p w14:paraId="125DA499" w14:textId="77777777" w:rsidR="00821962" w:rsidRPr="001F4EC0" w:rsidRDefault="00821962" w:rsidP="00821962">
            <w:pPr>
              <w:pStyle w:val="TableText"/>
              <w:rPr>
                <w:b/>
                <w:sz w:val="18"/>
                <w:szCs w:val="18"/>
              </w:rPr>
            </w:pPr>
            <w:r w:rsidRPr="001F4EC0">
              <w:rPr>
                <w:b/>
                <w:sz w:val="18"/>
                <w:szCs w:val="18"/>
              </w:rPr>
              <w:t>Monitoring frequency</w:t>
            </w:r>
          </w:p>
        </w:tc>
        <w:tc>
          <w:tcPr>
            <w:tcW w:w="865" w:type="pct"/>
            <w:shd w:val="clear" w:color="auto" w:fill="auto"/>
          </w:tcPr>
          <w:p w14:paraId="2D80306A" w14:textId="77777777" w:rsidR="00821962" w:rsidRPr="001F4EC0" w:rsidRDefault="00821962" w:rsidP="00821962">
            <w:pPr>
              <w:pStyle w:val="TableText"/>
              <w:rPr>
                <w:b/>
                <w:sz w:val="18"/>
                <w:szCs w:val="18"/>
              </w:rPr>
            </w:pPr>
            <w:r w:rsidRPr="001F4EC0">
              <w:rPr>
                <w:b/>
                <w:sz w:val="18"/>
                <w:szCs w:val="18"/>
              </w:rPr>
              <w:t>Compliance Statistic</w:t>
            </w:r>
          </w:p>
        </w:tc>
      </w:tr>
      <w:tr w:rsidR="00007D91" w:rsidRPr="00C25946" w14:paraId="7E53A16B" w14:textId="77777777" w:rsidTr="00ED758C">
        <w:trPr>
          <w:cantSplit/>
        </w:trPr>
        <w:tc>
          <w:tcPr>
            <w:tcW w:w="608" w:type="pct"/>
            <w:vMerge w:val="restart"/>
            <w:shd w:val="clear" w:color="auto" w:fill="auto"/>
          </w:tcPr>
          <w:p w14:paraId="62CDA36E" w14:textId="70AB98C0" w:rsidR="00007D91" w:rsidRPr="001F4EC0" w:rsidRDefault="00007D91" w:rsidP="00821962">
            <w:pPr>
              <w:pStyle w:val="TableText"/>
              <w:rPr>
                <w:rStyle w:val="Blue"/>
                <w:sz w:val="18"/>
                <w:szCs w:val="18"/>
              </w:rPr>
            </w:pPr>
            <w:r w:rsidRPr="00A27962">
              <w:rPr>
                <w:rStyle w:val="Blue"/>
                <w:color w:val="000000" w:themeColor="text1"/>
                <w:sz w:val="18"/>
                <w:szCs w:val="18"/>
              </w:rPr>
              <w:t xml:space="preserve">Secondary treated sewage effluent </w:t>
            </w:r>
            <w:r w:rsidR="00AB1A77" w:rsidRPr="00A27962">
              <w:rPr>
                <w:rStyle w:val="Blue"/>
                <w:color w:val="000000" w:themeColor="text1"/>
                <w:sz w:val="18"/>
                <w:szCs w:val="18"/>
              </w:rPr>
              <w:t xml:space="preserve">via </w:t>
            </w:r>
            <w:r w:rsidR="00B55487" w:rsidRPr="008D311B">
              <w:rPr>
                <w:rStyle w:val="Blue"/>
                <w:color w:val="000000" w:themeColor="text1"/>
                <w:sz w:val="18"/>
                <w:szCs w:val="18"/>
              </w:rPr>
              <w:t>final effluent discharge point</w:t>
            </w:r>
          </w:p>
        </w:tc>
        <w:tc>
          <w:tcPr>
            <w:tcW w:w="740" w:type="pct"/>
            <w:shd w:val="clear" w:color="auto" w:fill="auto"/>
          </w:tcPr>
          <w:p w14:paraId="06039053" w14:textId="77777777" w:rsidR="00007D91" w:rsidRPr="00A27962" w:rsidRDefault="00007D91" w:rsidP="00821962">
            <w:pPr>
              <w:pStyle w:val="TableText"/>
              <w:rPr>
                <w:rStyle w:val="Blue"/>
                <w:rFonts w:cs="Calibri"/>
                <w:color w:val="000000" w:themeColor="text1"/>
                <w:sz w:val="18"/>
                <w:szCs w:val="18"/>
              </w:rPr>
            </w:pPr>
            <w:r w:rsidRPr="00A27962">
              <w:rPr>
                <w:rStyle w:val="Blue"/>
                <w:rFonts w:cs="Calibri"/>
                <w:color w:val="000000" w:themeColor="text1"/>
                <w:sz w:val="18"/>
                <w:szCs w:val="18"/>
              </w:rPr>
              <w:t>Dry weather flow</w:t>
            </w:r>
          </w:p>
        </w:tc>
        <w:tc>
          <w:tcPr>
            <w:tcW w:w="707" w:type="pct"/>
            <w:shd w:val="clear" w:color="auto" w:fill="auto"/>
          </w:tcPr>
          <w:p w14:paraId="51C48011" w14:textId="78E6F94F" w:rsidR="00007D91" w:rsidRPr="00A27962" w:rsidRDefault="00AB1A77" w:rsidP="00821962">
            <w:pPr>
              <w:pStyle w:val="TableText"/>
              <w:rPr>
                <w:rStyle w:val="Blue"/>
                <w:rFonts w:cs="Calibri"/>
                <w:color w:val="000000" w:themeColor="text1"/>
                <w:sz w:val="18"/>
                <w:szCs w:val="18"/>
              </w:rPr>
            </w:pPr>
            <w:r w:rsidRPr="00A27962">
              <w:rPr>
                <w:rStyle w:val="Blue"/>
                <w:rFonts w:cs="Calibri"/>
                <w:color w:val="000000" w:themeColor="text1"/>
                <w:sz w:val="18"/>
                <w:szCs w:val="18"/>
              </w:rPr>
              <w:t>682</w:t>
            </w:r>
            <w:r w:rsidR="00007D91" w:rsidRPr="00A27962">
              <w:rPr>
                <w:rStyle w:val="Blue"/>
                <w:rFonts w:cs="Calibri"/>
                <w:color w:val="000000" w:themeColor="text1"/>
                <w:sz w:val="18"/>
                <w:szCs w:val="18"/>
              </w:rPr>
              <w:t xml:space="preserve"> m</w:t>
            </w:r>
            <w:r w:rsidR="00007D91" w:rsidRPr="00A27962">
              <w:rPr>
                <w:rStyle w:val="Blue"/>
                <w:rFonts w:cs="Calibri"/>
                <w:color w:val="000000" w:themeColor="text1"/>
                <w:sz w:val="18"/>
                <w:szCs w:val="18"/>
                <w:vertAlign w:val="superscript"/>
              </w:rPr>
              <w:t>3</w:t>
            </w:r>
            <w:r w:rsidR="00007D91" w:rsidRPr="00A27962">
              <w:rPr>
                <w:rStyle w:val="Blue"/>
                <w:rFonts w:cs="Calibri"/>
                <w:color w:val="000000" w:themeColor="text1"/>
                <w:sz w:val="18"/>
                <w:szCs w:val="18"/>
              </w:rPr>
              <w:t>/day</w:t>
            </w:r>
          </w:p>
          <w:p w14:paraId="7A71E3B0" w14:textId="77777777" w:rsidR="00007D91" w:rsidRPr="00A27962" w:rsidRDefault="00007D91" w:rsidP="00821962">
            <w:pPr>
              <w:pStyle w:val="TableText"/>
              <w:rPr>
                <w:rStyle w:val="Blue"/>
                <w:rFonts w:cs="Calibri"/>
                <w:color w:val="000000" w:themeColor="text1"/>
                <w:sz w:val="18"/>
                <w:szCs w:val="18"/>
              </w:rPr>
            </w:pPr>
          </w:p>
          <w:p w14:paraId="7E38DD21" w14:textId="77777777" w:rsidR="00007D91" w:rsidRPr="00A27962" w:rsidRDefault="00007D91" w:rsidP="00821962">
            <w:pPr>
              <w:pStyle w:val="TableText"/>
              <w:rPr>
                <w:rStyle w:val="Blue"/>
                <w:rFonts w:cs="Calibri"/>
                <w:color w:val="000000" w:themeColor="text1"/>
                <w:sz w:val="18"/>
                <w:szCs w:val="18"/>
              </w:rPr>
            </w:pPr>
          </w:p>
        </w:tc>
        <w:tc>
          <w:tcPr>
            <w:tcW w:w="746" w:type="pct"/>
            <w:shd w:val="clear" w:color="auto" w:fill="auto"/>
          </w:tcPr>
          <w:p w14:paraId="6688477A" w14:textId="77777777" w:rsidR="00007D91" w:rsidRPr="00A27962" w:rsidRDefault="00007D91" w:rsidP="00821962">
            <w:pPr>
              <w:pStyle w:val="TableText"/>
              <w:rPr>
                <w:rStyle w:val="Blue"/>
                <w:rFonts w:cs="Calibri"/>
                <w:color w:val="000000" w:themeColor="text1"/>
                <w:sz w:val="18"/>
                <w:szCs w:val="18"/>
              </w:rPr>
            </w:pPr>
            <w:r w:rsidRPr="00A27962">
              <w:rPr>
                <w:rStyle w:val="Blue"/>
                <w:rFonts w:cs="Calibri"/>
                <w:color w:val="000000" w:themeColor="text1"/>
                <w:sz w:val="18"/>
                <w:szCs w:val="18"/>
              </w:rPr>
              <w:t>Total daily volume</w:t>
            </w:r>
          </w:p>
        </w:tc>
        <w:tc>
          <w:tcPr>
            <w:tcW w:w="645" w:type="pct"/>
            <w:shd w:val="clear" w:color="auto" w:fill="auto"/>
          </w:tcPr>
          <w:p w14:paraId="152B0357" w14:textId="77777777" w:rsidR="00007D91" w:rsidRPr="00A27962" w:rsidRDefault="00007D91" w:rsidP="00821962">
            <w:pPr>
              <w:pStyle w:val="TableText"/>
              <w:rPr>
                <w:rStyle w:val="Blue"/>
                <w:rFonts w:cs="Calibri"/>
                <w:color w:val="000000" w:themeColor="text1"/>
                <w:sz w:val="18"/>
                <w:szCs w:val="18"/>
              </w:rPr>
            </w:pPr>
            <w:r w:rsidRPr="00A27962">
              <w:rPr>
                <w:rStyle w:val="Blue"/>
                <w:rFonts w:cs="Calibri"/>
                <w:color w:val="000000" w:themeColor="text1"/>
                <w:sz w:val="18"/>
                <w:szCs w:val="18"/>
              </w:rPr>
              <w:t>N/A</w:t>
            </w:r>
          </w:p>
        </w:tc>
        <w:tc>
          <w:tcPr>
            <w:tcW w:w="689" w:type="pct"/>
            <w:shd w:val="clear" w:color="auto" w:fill="auto"/>
          </w:tcPr>
          <w:p w14:paraId="2E2BE94A" w14:textId="77777777" w:rsidR="00007D91" w:rsidRPr="00A27962" w:rsidRDefault="00007D91" w:rsidP="00821962">
            <w:pPr>
              <w:pStyle w:val="TableText"/>
              <w:rPr>
                <w:rStyle w:val="Blue"/>
                <w:rFonts w:cs="Calibri"/>
                <w:color w:val="000000" w:themeColor="text1"/>
                <w:sz w:val="18"/>
                <w:szCs w:val="18"/>
              </w:rPr>
            </w:pPr>
            <w:r w:rsidRPr="00A27962">
              <w:rPr>
                <w:rStyle w:val="Blue"/>
                <w:rFonts w:cs="Calibri"/>
                <w:color w:val="000000" w:themeColor="text1"/>
                <w:sz w:val="18"/>
                <w:szCs w:val="18"/>
              </w:rPr>
              <w:t>Continuous</w:t>
            </w:r>
          </w:p>
        </w:tc>
        <w:tc>
          <w:tcPr>
            <w:tcW w:w="865" w:type="pct"/>
            <w:shd w:val="clear" w:color="auto" w:fill="auto"/>
          </w:tcPr>
          <w:p w14:paraId="65A176B3" w14:textId="783445A6" w:rsidR="00007D91" w:rsidRPr="00A27962" w:rsidRDefault="00007D91" w:rsidP="00821962">
            <w:pPr>
              <w:pStyle w:val="TableText"/>
              <w:rPr>
                <w:rStyle w:val="Blue"/>
                <w:rFonts w:cs="Calibri"/>
                <w:color w:val="000000" w:themeColor="text1"/>
                <w:sz w:val="18"/>
                <w:szCs w:val="18"/>
              </w:rPr>
            </w:pPr>
            <w:r w:rsidRPr="008D311B">
              <w:rPr>
                <w:rStyle w:val="Blue"/>
                <w:rFonts w:cs="Calibri"/>
                <w:color w:val="000000" w:themeColor="text1"/>
                <w:sz w:val="18"/>
                <w:szCs w:val="18"/>
              </w:rPr>
              <w:t xml:space="preserve">Condition </w:t>
            </w:r>
            <w:r w:rsidR="002F480A" w:rsidRPr="008D311B">
              <w:rPr>
                <w:rStyle w:val="Blue"/>
                <w:rFonts w:cs="Calibri"/>
                <w:color w:val="000000" w:themeColor="text1"/>
                <w:sz w:val="18"/>
                <w:szCs w:val="18"/>
              </w:rPr>
              <w:t xml:space="preserve">3.1.4 and </w:t>
            </w:r>
            <w:r w:rsidRPr="008D311B">
              <w:rPr>
                <w:rStyle w:val="Blue"/>
                <w:rFonts w:cs="Calibri"/>
                <w:color w:val="000000" w:themeColor="text1"/>
                <w:sz w:val="18"/>
                <w:szCs w:val="18"/>
              </w:rPr>
              <w:t>3.</w:t>
            </w:r>
            <w:r w:rsidR="002F480A" w:rsidRPr="008D311B">
              <w:rPr>
                <w:rStyle w:val="Blue"/>
                <w:rFonts w:cs="Calibri"/>
                <w:color w:val="000000" w:themeColor="text1"/>
                <w:sz w:val="18"/>
                <w:szCs w:val="18"/>
              </w:rPr>
              <w:t>3</w:t>
            </w:r>
            <w:r w:rsidRPr="008D311B">
              <w:rPr>
                <w:rStyle w:val="Blue"/>
                <w:rFonts w:cs="Calibri"/>
                <w:color w:val="000000" w:themeColor="text1"/>
                <w:sz w:val="18"/>
                <w:szCs w:val="18"/>
              </w:rPr>
              <w:t>.</w:t>
            </w:r>
            <w:r w:rsidR="004F32CF" w:rsidRPr="008D311B">
              <w:rPr>
                <w:rStyle w:val="Blue"/>
                <w:rFonts w:cs="Calibri"/>
                <w:color w:val="000000" w:themeColor="text1"/>
                <w:sz w:val="18"/>
                <w:szCs w:val="18"/>
              </w:rPr>
              <w:t>7</w:t>
            </w:r>
            <w:r w:rsidRPr="008D311B">
              <w:rPr>
                <w:rStyle w:val="Blue"/>
                <w:rFonts w:cs="Calibri"/>
                <w:color w:val="000000" w:themeColor="text1"/>
                <w:sz w:val="18"/>
                <w:szCs w:val="18"/>
              </w:rPr>
              <w:t xml:space="preserve"> appl</w:t>
            </w:r>
            <w:r w:rsidR="0055563F" w:rsidRPr="008D311B">
              <w:rPr>
                <w:rStyle w:val="Blue"/>
                <w:rFonts w:cs="Calibri"/>
                <w:color w:val="000000" w:themeColor="text1"/>
                <w:sz w:val="18"/>
                <w:szCs w:val="18"/>
              </w:rPr>
              <w:t>ies</w:t>
            </w:r>
          </w:p>
        </w:tc>
      </w:tr>
      <w:tr w:rsidR="00007D91" w:rsidRPr="00C25946" w14:paraId="273D5B58" w14:textId="77777777" w:rsidTr="00ED758C">
        <w:trPr>
          <w:cantSplit/>
        </w:trPr>
        <w:tc>
          <w:tcPr>
            <w:tcW w:w="608" w:type="pct"/>
            <w:vMerge/>
            <w:shd w:val="clear" w:color="auto" w:fill="auto"/>
          </w:tcPr>
          <w:p w14:paraId="69647164" w14:textId="77777777" w:rsidR="00007D91" w:rsidRPr="001F4EC0" w:rsidRDefault="00007D91" w:rsidP="00821962">
            <w:pPr>
              <w:pStyle w:val="TableText"/>
              <w:rPr>
                <w:rStyle w:val="Blue"/>
                <w:sz w:val="18"/>
                <w:szCs w:val="18"/>
              </w:rPr>
            </w:pPr>
          </w:p>
        </w:tc>
        <w:tc>
          <w:tcPr>
            <w:tcW w:w="740" w:type="pct"/>
            <w:shd w:val="clear" w:color="auto" w:fill="auto"/>
          </w:tcPr>
          <w:p w14:paraId="4D5EFC58" w14:textId="77777777" w:rsidR="00007D91" w:rsidRPr="00A27962" w:rsidRDefault="00007D91" w:rsidP="00821962">
            <w:pPr>
              <w:pStyle w:val="TableText"/>
              <w:rPr>
                <w:rStyle w:val="Blue"/>
                <w:rFonts w:cs="Calibri"/>
                <w:color w:val="000000" w:themeColor="text1"/>
                <w:sz w:val="18"/>
                <w:szCs w:val="18"/>
              </w:rPr>
            </w:pPr>
            <w:r w:rsidRPr="00A27962">
              <w:rPr>
                <w:rStyle w:val="Blue"/>
                <w:rFonts w:cs="Calibri"/>
                <w:color w:val="000000" w:themeColor="text1"/>
                <w:sz w:val="18"/>
                <w:szCs w:val="18"/>
              </w:rPr>
              <w:t>15-minute instantaneous or averaged flow</w:t>
            </w:r>
          </w:p>
        </w:tc>
        <w:tc>
          <w:tcPr>
            <w:tcW w:w="707" w:type="pct"/>
            <w:shd w:val="clear" w:color="auto" w:fill="auto"/>
          </w:tcPr>
          <w:p w14:paraId="50038ED7" w14:textId="77777777" w:rsidR="00007D91" w:rsidRPr="00A27962" w:rsidRDefault="00007D91" w:rsidP="00821962">
            <w:pPr>
              <w:pStyle w:val="TableText"/>
              <w:rPr>
                <w:rStyle w:val="Blue"/>
                <w:rFonts w:cs="Calibri"/>
                <w:color w:val="000000" w:themeColor="text1"/>
                <w:sz w:val="18"/>
                <w:szCs w:val="18"/>
              </w:rPr>
            </w:pPr>
            <w:r w:rsidRPr="00A27962">
              <w:rPr>
                <w:rStyle w:val="Blue"/>
                <w:rFonts w:cs="Calibri"/>
                <w:color w:val="000000" w:themeColor="text1"/>
                <w:sz w:val="18"/>
                <w:szCs w:val="18"/>
              </w:rPr>
              <w:t>No limit set. Record as l/s</w:t>
            </w:r>
          </w:p>
        </w:tc>
        <w:tc>
          <w:tcPr>
            <w:tcW w:w="746" w:type="pct"/>
            <w:shd w:val="clear" w:color="auto" w:fill="auto"/>
          </w:tcPr>
          <w:p w14:paraId="338BA3E6" w14:textId="77777777" w:rsidR="00007D91" w:rsidRPr="00A27962" w:rsidRDefault="00007D91" w:rsidP="00821962">
            <w:pPr>
              <w:pStyle w:val="TableText"/>
              <w:rPr>
                <w:rStyle w:val="Blue"/>
                <w:rFonts w:cs="Calibri"/>
                <w:color w:val="000000" w:themeColor="text1"/>
                <w:sz w:val="18"/>
                <w:szCs w:val="18"/>
              </w:rPr>
            </w:pPr>
            <w:r w:rsidRPr="00A27962">
              <w:rPr>
                <w:rStyle w:val="Blue"/>
                <w:rFonts w:cs="Calibri"/>
                <w:color w:val="000000" w:themeColor="text1"/>
                <w:sz w:val="18"/>
                <w:szCs w:val="18"/>
              </w:rPr>
              <w:t>15-minute</w:t>
            </w:r>
          </w:p>
        </w:tc>
        <w:tc>
          <w:tcPr>
            <w:tcW w:w="645" w:type="pct"/>
            <w:shd w:val="clear" w:color="auto" w:fill="auto"/>
          </w:tcPr>
          <w:p w14:paraId="0F1B8793" w14:textId="77777777" w:rsidR="00007D91" w:rsidRPr="00A27962" w:rsidRDefault="00007D91" w:rsidP="00821962">
            <w:pPr>
              <w:pStyle w:val="TableText"/>
              <w:rPr>
                <w:rStyle w:val="Blue"/>
                <w:rFonts w:cs="Calibri"/>
                <w:color w:val="000000" w:themeColor="text1"/>
                <w:sz w:val="18"/>
                <w:szCs w:val="18"/>
              </w:rPr>
            </w:pPr>
            <w:r w:rsidRPr="00A27962">
              <w:rPr>
                <w:rStyle w:val="Blue"/>
                <w:rFonts w:cs="Calibri"/>
                <w:color w:val="000000" w:themeColor="text1"/>
                <w:sz w:val="18"/>
                <w:szCs w:val="18"/>
              </w:rPr>
              <w:t>N/A</w:t>
            </w:r>
          </w:p>
        </w:tc>
        <w:tc>
          <w:tcPr>
            <w:tcW w:w="689" w:type="pct"/>
            <w:shd w:val="clear" w:color="auto" w:fill="auto"/>
          </w:tcPr>
          <w:p w14:paraId="2E2CBDCA" w14:textId="77777777" w:rsidR="00007D91" w:rsidRPr="00A27962" w:rsidRDefault="00007D91" w:rsidP="00821962">
            <w:pPr>
              <w:pStyle w:val="TableText"/>
              <w:rPr>
                <w:rStyle w:val="Blue"/>
                <w:rFonts w:cs="Calibri"/>
                <w:color w:val="000000" w:themeColor="text1"/>
                <w:sz w:val="18"/>
                <w:szCs w:val="18"/>
              </w:rPr>
            </w:pPr>
            <w:r w:rsidRPr="00A27962">
              <w:rPr>
                <w:rStyle w:val="Blue"/>
                <w:rFonts w:cs="Calibri"/>
                <w:color w:val="000000" w:themeColor="text1"/>
                <w:sz w:val="18"/>
                <w:szCs w:val="18"/>
              </w:rPr>
              <w:t>Continuous</w:t>
            </w:r>
          </w:p>
        </w:tc>
        <w:tc>
          <w:tcPr>
            <w:tcW w:w="865" w:type="pct"/>
            <w:shd w:val="clear" w:color="auto" w:fill="auto"/>
          </w:tcPr>
          <w:p w14:paraId="0579A862" w14:textId="77777777" w:rsidR="00007D91" w:rsidRPr="00A27962" w:rsidRDefault="00007D91" w:rsidP="00821962">
            <w:pPr>
              <w:pStyle w:val="TableText"/>
              <w:rPr>
                <w:rStyle w:val="Blue"/>
                <w:rFonts w:cs="Calibri"/>
                <w:color w:val="000000" w:themeColor="text1"/>
                <w:sz w:val="18"/>
                <w:szCs w:val="18"/>
              </w:rPr>
            </w:pPr>
            <w:r w:rsidRPr="00A27962">
              <w:rPr>
                <w:rStyle w:val="Blue"/>
                <w:rFonts w:cs="Calibri"/>
                <w:color w:val="000000" w:themeColor="text1"/>
                <w:sz w:val="18"/>
                <w:szCs w:val="18"/>
              </w:rPr>
              <w:t>N/A</w:t>
            </w:r>
          </w:p>
        </w:tc>
      </w:tr>
      <w:tr w:rsidR="00007D91" w:rsidRPr="00C25946" w14:paraId="4448DBAC" w14:textId="77777777" w:rsidTr="00ED758C">
        <w:trPr>
          <w:cantSplit/>
        </w:trPr>
        <w:tc>
          <w:tcPr>
            <w:tcW w:w="608" w:type="pct"/>
            <w:vMerge/>
            <w:shd w:val="clear" w:color="auto" w:fill="auto"/>
          </w:tcPr>
          <w:p w14:paraId="77E60B18" w14:textId="77777777" w:rsidR="00007D91" w:rsidRPr="001F4EC0" w:rsidRDefault="00007D91" w:rsidP="00821962">
            <w:pPr>
              <w:pStyle w:val="TableText"/>
              <w:rPr>
                <w:rStyle w:val="Blue"/>
                <w:sz w:val="18"/>
                <w:szCs w:val="18"/>
              </w:rPr>
            </w:pPr>
          </w:p>
        </w:tc>
        <w:tc>
          <w:tcPr>
            <w:tcW w:w="740" w:type="pct"/>
            <w:shd w:val="clear" w:color="auto" w:fill="auto"/>
          </w:tcPr>
          <w:p w14:paraId="4F448689" w14:textId="77777777" w:rsidR="00007D91" w:rsidRPr="00A27962" w:rsidRDefault="00007D91" w:rsidP="00821962">
            <w:pPr>
              <w:pStyle w:val="TableText"/>
              <w:rPr>
                <w:rStyle w:val="Blue"/>
                <w:rFonts w:cs="Calibri"/>
                <w:color w:val="000000" w:themeColor="text1"/>
                <w:sz w:val="18"/>
                <w:szCs w:val="18"/>
              </w:rPr>
            </w:pPr>
            <w:r w:rsidRPr="00A27962">
              <w:rPr>
                <w:rStyle w:val="Blue"/>
                <w:rFonts w:cs="Calibri"/>
                <w:color w:val="000000" w:themeColor="text1"/>
                <w:sz w:val="18"/>
                <w:szCs w:val="18"/>
              </w:rPr>
              <w:t>ATU-BOD as O</w:t>
            </w:r>
            <w:r w:rsidRPr="00A27962">
              <w:rPr>
                <w:rStyle w:val="Blue"/>
                <w:rFonts w:cs="Calibri"/>
                <w:color w:val="000000" w:themeColor="text1"/>
                <w:sz w:val="18"/>
                <w:szCs w:val="18"/>
                <w:vertAlign w:val="subscript"/>
              </w:rPr>
              <w:t>2</w:t>
            </w:r>
          </w:p>
        </w:tc>
        <w:tc>
          <w:tcPr>
            <w:tcW w:w="707" w:type="pct"/>
            <w:shd w:val="clear" w:color="auto" w:fill="auto"/>
          </w:tcPr>
          <w:p w14:paraId="12EA287D" w14:textId="128CA344" w:rsidR="00007D91" w:rsidRPr="00A27962" w:rsidRDefault="0055563F" w:rsidP="00821962">
            <w:pPr>
              <w:pStyle w:val="TableText"/>
              <w:rPr>
                <w:rStyle w:val="Blue"/>
                <w:rFonts w:cs="Calibri"/>
                <w:color w:val="000000" w:themeColor="text1"/>
                <w:sz w:val="18"/>
                <w:szCs w:val="18"/>
              </w:rPr>
            </w:pPr>
            <w:r w:rsidRPr="00A27962">
              <w:rPr>
                <w:rStyle w:val="Blue"/>
                <w:rFonts w:cs="Calibri"/>
                <w:color w:val="000000" w:themeColor="text1"/>
                <w:sz w:val="18"/>
                <w:szCs w:val="18"/>
              </w:rPr>
              <w:t>40</w:t>
            </w:r>
            <w:r w:rsidR="00007D91" w:rsidRPr="00A27962">
              <w:rPr>
                <w:rStyle w:val="Blue"/>
                <w:rFonts w:cs="Calibri"/>
                <w:color w:val="000000" w:themeColor="text1"/>
                <w:sz w:val="18"/>
                <w:szCs w:val="18"/>
              </w:rPr>
              <w:t xml:space="preserve"> mg/l</w:t>
            </w:r>
          </w:p>
          <w:p w14:paraId="3C1FFA68" w14:textId="37BF1EC5" w:rsidR="00E56971" w:rsidRPr="00A27962" w:rsidRDefault="00E56971" w:rsidP="00821962">
            <w:pPr>
              <w:pStyle w:val="TableText"/>
              <w:rPr>
                <w:rStyle w:val="Blue"/>
                <w:rFonts w:cs="Calibri"/>
                <w:i/>
                <w:iCs/>
                <w:color w:val="000000" w:themeColor="text1"/>
                <w:sz w:val="18"/>
                <w:szCs w:val="18"/>
              </w:rPr>
            </w:pPr>
          </w:p>
        </w:tc>
        <w:tc>
          <w:tcPr>
            <w:tcW w:w="746" w:type="pct"/>
            <w:shd w:val="clear" w:color="auto" w:fill="auto"/>
          </w:tcPr>
          <w:p w14:paraId="31D64E0F" w14:textId="77777777" w:rsidR="00007D91" w:rsidRPr="00A27962" w:rsidRDefault="00007D91" w:rsidP="00821962">
            <w:pPr>
              <w:pStyle w:val="TableText"/>
              <w:rPr>
                <w:rStyle w:val="Blue"/>
                <w:rFonts w:cs="Calibri"/>
                <w:color w:val="000000" w:themeColor="text1"/>
                <w:sz w:val="18"/>
                <w:szCs w:val="18"/>
              </w:rPr>
            </w:pPr>
            <w:r w:rsidRPr="00A27962">
              <w:rPr>
                <w:rStyle w:val="Blue"/>
                <w:rFonts w:cs="Calibri"/>
                <w:color w:val="000000" w:themeColor="text1"/>
                <w:sz w:val="18"/>
                <w:szCs w:val="18"/>
              </w:rPr>
              <w:t>Instantaneous (spot sample)</w:t>
            </w:r>
          </w:p>
        </w:tc>
        <w:tc>
          <w:tcPr>
            <w:tcW w:w="645" w:type="pct"/>
            <w:shd w:val="clear" w:color="auto" w:fill="auto"/>
          </w:tcPr>
          <w:p w14:paraId="057D6CF8" w14:textId="77777777" w:rsidR="00007D91" w:rsidRPr="00A27962" w:rsidRDefault="00007D91" w:rsidP="00821962">
            <w:pPr>
              <w:pStyle w:val="TableText"/>
              <w:rPr>
                <w:rStyle w:val="Blue"/>
                <w:rFonts w:cs="Calibri"/>
                <w:color w:val="000000" w:themeColor="text1"/>
                <w:sz w:val="18"/>
                <w:szCs w:val="18"/>
              </w:rPr>
            </w:pPr>
            <w:r w:rsidRPr="00A27962">
              <w:rPr>
                <w:rStyle w:val="Blue"/>
                <w:rFonts w:cs="Calibri"/>
                <w:color w:val="000000" w:themeColor="text1"/>
                <w:sz w:val="18"/>
                <w:szCs w:val="18"/>
              </w:rPr>
              <w:t>N/A</w:t>
            </w:r>
          </w:p>
        </w:tc>
        <w:tc>
          <w:tcPr>
            <w:tcW w:w="689" w:type="pct"/>
            <w:shd w:val="clear" w:color="auto" w:fill="auto"/>
          </w:tcPr>
          <w:p w14:paraId="37CA1F91" w14:textId="77777777" w:rsidR="00007D91" w:rsidRPr="00A27962" w:rsidRDefault="00007D91" w:rsidP="00821962">
            <w:pPr>
              <w:pStyle w:val="TableText"/>
              <w:rPr>
                <w:rStyle w:val="Blue"/>
                <w:rFonts w:cs="Calibri"/>
                <w:color w:val="000000" w:themeColor="text1"/>
                <w:sz w:val="18"/>
                <w:szCs w:val="18"/>
              </w:rPr>
            </w:pPr>
            <w:r w:rsidRPr="00A27962">
              <w:rPr>
                <w:rStyle w:val="Blue"/>
                <w:rFonts w:cs="Calibri"/>
                <w:color w:val="000000" w:themeColor="text1"/>
                <w:sz w:val="18"/>
                <w:szCs w:val="18"/>
              </w:rPr>
              <w:t>As specified in schedule 3B</w:t>
            </w:r>
          </w:p>
        </w:tc>
        <w:tc>
          <w:tcPr>
            <w:tcW w:w="865" w:type="pct"/>
            <w:shd w:val="clear" w:color="auto" w:fill="auto"/>
          </w:tcPr>
          <w:p w14:paraId="6029BD5D" w14:textId="77777777" w:rsidR="00007D91" w:rsidRPr="00A27962" w:rsidRDefault="00007D91" w:rsidP="00821962">
            <w:pPr>
              <w:pStyle w:val="TableText"/>
              <w:rPr>
                <w:rStyle w:val="Blue"/>
                <w:rFonts w:cs="Calibri"/>
                <w:color w:val="000000" w:themeColor="text1"/>
                <w:sz w:val="18"/>
                <w:szCs w:val="18"/>
              </w:rPr>
            </w:pPr>
            <w:r w:rsidRPr="00A27962">
              <w:rPr>
                <w:rStyle w:val="Blue"/>
                <w:rFonts w:cs="Calibri"/>
                <w:color w:val="000000" w:themeColor="text1"/>
                <w:sz w:val="18"/>
                <w:szCs w:val="18"/>
              </w:rPr>
              <w:t>Look up table</w:t>
            </w:r>
          </w:p>
          <w:p w14:paraId="3C5281C3" w14:textId="77777777" w:rsidR="00007D91" w:rsidRPr="00A27962" w:rsidRDefault="00007D91" w:rsidP="00821962">
            <w:pPr>
              <w:pStyle w:val="TableText"/>
              <w:rPr>
                <w:rStyle w:val="Blue"/>
                <w:rFonts w:cs="Calibri"/>
                <w:color w:val="000000" w:themeColor="text1"/>
                <w:sz w:val="18"/>
                <w:szCs w:val="18"/>
              </w:rPr>
            </w:pPr>
            <w:r w:rsidRPr="00A27962">
              <w:rPr>
                <w:rStyle w:val="Blue"/>
                <w:rFonts w:cs="Calibri"/>
                <w:color w:val="000000" w:themeColor="text1"/>
                <w:sz w:val="18"/>
                <w:szCs w:val="18"/>
              </w:rPr>
              <w:t>(Conditions 3.1.2 and 3.1.3 apply)</w:t>
            </w:r>
          </w:p>
        </w:tc>
      </w:tr>
      <w:tr w:rsidR="00007D91" w:rsidRPr="00C25946" w14:paraId="30E72129" w14:textId="77777777" w:rsidTr="00ED758C">
        <w:trPr>
          <w:cantSplit/>
        </w:trPr>
        <w:tc>
          <w:tcPr>
            <w:tcW w:w="608" w:type="pct"/>
            <w:vMerge/>
            <w:shd w:val="clear" w:color="auto" w:fill="auto"/>
          </w:tcPr>
          <w:p w14:paraId="3A203A6A" w14:textId="77777777" w:rsidR="00007D91" w:rsidRPr="001F4EC0" w:rsidRDefault="00007D91" w:rsidP="00821962">
            <w:pPr>
              <w:pStyle w:val="TableText"/>
              <w:rPr>
                <w:rStyle w:val="Blue"/>
                <w:sz w:val="18"/>
                <w:szCs w:val="18"/>
              </w:rPr>
            </w:pPr>
          </w:p>
        </w:tc>
        <w:tc>
          <w:tcPr>
            <w:tcW w:w="740" w:type="pct"/>
            <w:shd w:val="clear" w:color="auto" w:fill="auto"/>
          </w:tcPr>
          <w:p w14:paraId="016DC1B0" w14:textId="77777777" w:rsidR="00007D91" w:rsidRPr="00AB3C84" w:rsidRDefault="00007D91" w:rsidP="00821962">
            <w:pPr>
              <w:pStyle w:val="TableText"/>
              <w:rPr>
                <w:rStyle w:val="Blue"/>
                <w:rFonts w:cs="Calibri"/>
                <w:color w:val="000000" w:themeColor="text1"/>
                <w:sz w:val="18"/>
                <w:szCs w:val="18"/>
              </w:rPr>
            </w:pPr>
            <w:r w:rsidRPr="00AB3C84">
              <w:rPr>
                <w:rStyle w:val="Blue"/>
                <w:rFonts w:cs="Calibri"/>
                <w:color w:val="000000" w:themeColor="text1"/>
                <w:sz w:val="18"/>
                <w:szCs w:val="18"/>
              </w:rPr>
              <w:t>ATU-BOD as O</w:t>
            </w:r>
            <w:r w:rsidRPr="00AB3C84">
              <w:rPr>
                <w:rStyle w:val="Blue"/>
                <w:rFonts w:cs="Calibri"/>
                <w:color w:val="000000" w:themeColor="text1"/>
                <w:sz w:val="18"/>
                <w:szCs w:val="18"/>
                <w:vertAlign w:val="subscript"/>
              </w:rPr>
              <w:t>2</w:t>
            </w:r>
          </w:p>
        </w:tc>
        <w:tc>
          <w:tcPr>
            <w:tcW w:w="707" w:type="pct"/>
            <w:shd w:val="clear" w:color="auto" w:fill="auto"/>
          </w:tcPr>
          <w:p w14:paraId="6AAC33DC" w14:textId="3FC98DEC" w:rsidR="00007D91" w:rsidRPr="00AB3C84" w:rsidRDefault="00A27962" w:rsidP="00821962">
            <w:pPr>
              <w:pStyle w:val="TableText"/>
              <w:rPr>
                <w:rStyle w:val="Blue"/>
                <w:rFonts w:cs="Calibri"/>
                <w:color w:val="000000" w:themeColor="text1"/>
                <w:sz w:val="18"/>
                <w:szCs w:val="18"/>
              </w:rPr>
            </w:pPr>
            <w:r w:rsidRPr="00AB3C84">
              <w:rPr>
                <w:rStyle w:val="Blue"/>
                <w:rFonts w:cs="Calibri"/>
                <w:color w:val="000000" w:themeColor="text1"/>
                <w:sz w:val="18"/>
                <w:szCs w:val="18"/>
              </w:rPr>
              <w:t>100</w:t>
            </w:r>
            <w:r w:rsidR="00007D91" w:rsidRPr="00AB3C84">
              <w:rPr>
                <w:rStyle w:val="Blue"/>
                <w:rFonts w:cs="Calibri"/>
                <w:color w:val="000000" w:themeColor="text1"/>
                <w:sz w:val="18"/>
                <w:szCs w:val="18"/>
              </w:rPr>
              <w:t xml:space="preserve"> mg/l</w:t>
            </w:r>
          </w:p>
        </w:tc>
        <w:tc>
          <w:tcPr>
            <w:tcW w:w="746" w:type="pct"/>
            <w:shd w:val="clear" w:color="auto" w:fill="auto"/>
          </w:tcPr>
          <w:p w14:paraId="6B4E5E3B" w14:textId="77777777" w:rsidR="00007D91" w:rsidRPr="00AB3C84" w:rsidRDefault="00007D91" w:rsidP="00821962">
            <w:pPr>
              <w:pStyle w:val="TableText"/>
              <w:rPr>
                <w:rStyle w:val="Blue"/>
                <w:rFonts w:cs="Calibri"/>
                <w:color w:val="000000" w:themeColor="text1"/>
                <w:sz w:val="18"/>
                <w:szCs w:val="18"/>
              </w:rPr>
            </w:pPr>
            <w:r w:rsidRPr="00AB3C84">
              <w:rPr>
                <w:rStyle w:val="Blue"/>
                <w:rFonts w:cs="Calibri"/>
                <w:color w:val="000000" w:themeColor="text1"/>
                <w:sz w:val="18"/>
                <w:szCs w:val="18"/>
              </w:rPr>
              <w:t>Instantaneous (spot sample)</w:t>
            </w:r>
          </w:p>
        </w:tc>
        <w:tc>
          <w:tcPr>
            <w:tcW w:w="645" w:type="pct"/>
            <w:shd w:val="clear" w:color="auto" w:fill="auto"/>
          </w:tcPr>
          <w:p w14:paraId="3881E489" w14:textId="77777777" w:rsidR="00007D91" w:rsidRPr="00AB3C84" w:rsidRDefault="00007D91" w:rsidP="00821962">
            <w:pPr>
              <w:pStyle w:val="TableText"/>
              <w:rPr>
                <w:rStyle w:val="Blue"/>
                <w:rFonts w:cs="Calibri"/>
                <w:color w:val="000000" w:themeColor="text1"/>
                <w:sz w:val="18"/>
                <w:szCs w:val="18"/>
              </w:rPr>
            </w:pPr>
            <w:r w:rsidRPr="00AB3C84">
              <w:rPr>
                <w:rStyle w:val="Blue"/>
                <w:rFonts w:cs="Calibri"/>
                <w:color w:val="000000" w:themeColor="text1"/>
                <w:sz w:val="18"/>
                <w:szCs w:val="18"/>
              </w:rPr>
              <w:t>N/A</w:t>
            </w:r>
          </w:p>
        </w:tc>
        <w:tc>
          <w:tcPr>
            <w:tcW w:w="689" w:type="pct"/>
            <w:shd w:val="clear" w:color="auto" w:fill="auto"/>
          </w:tcPr>
          <w:p w14:paraId="6A293335" w14:textId="77777777" w:rsidR="00007D91" w:rsidRPr="00AB3C84" w:rsidRDefault="00007D91" w:rsidP="00821962">
            <w:pPr>
              <w:pStyle w:val="TableText"/>
              <w:rPr>
                <w:rStyle w:val="Blue"/>
                <w:rFonts w:cs="Calibri"/>
                <w:color w:val="000000" w:themeColor="text1"/>
                <w:sz w:val="18"/>
                <w:szCs w:val="18"/>
              </w:rPr>
            </w:pPr>
            <w:r w:rsidRPr="00AB3C84">
              <w:rPr>
                <w:rStyle w:val="Blue"/>
                <w:rFonts w:cs="Calibri"/>
                <w:color w:val="000000" w:themeColor="text1"/>
                <w:sz w:val="18"/>
                <w:szCs w:val="18"/>
              </w:rPr>
              <w:t>As specified in schedule 3B</w:t>
            </w:r>
          </w:p>
        </w:tc>
        <w:tc>
          <w:tcPr>
            <w:tcW w:w="865" w:type="pct"/>
            <w:shd w:val="clear" w:color="auto" w:fill="auto"/>
          </w:tcPr>
          <w:p w14:paraId="499E777B" w14:textId="77777777" w:rsidR="00007D91" w:rsidRPr="00AB3C84" w:rsidRDefault="00007D91" w:rsidP="00821962">
            <w:pPr>
              <w:pStyle w:val="TableText"/>
              <w:rPr>
                <w:rStyle w:val="Blue"/>
                <w:rFonts w:cs="Calibri"/>
                <w:color w:val="000000" w:themeColor="text1"/>
                <w:sz w:val="18"/>
                <w:szCs w:val="18"/>
              </w:rPr>
            </w:pPr>
            <w:r w:rsidRPr="00AB3C84">
              <w:rPr>
                <w:rStyle w:val="Blue"/>
                <w:rFonts w:cs="Calibri"/>
                <w:color w:val="000000" w:themeColor="text1"/>
                <w:sz w:val="18"/>
                <w:szCs w:val="18"/>
              </w:rPr>
              <w:t>Maximum</w:t>
            </w:r>
          </w:p>
          <w:p w14:paraId="5F5A93DB" w14:textId="77777777" w:rsidR="00007D91" w:rsidRPr="00AB3C84" w:rsidRDefault="00007D91" w:rsidP="00821962">
            <w:pPr>
              <w:pStyle w:val="TableText"/>
              <w:rPr>
                <w:rStyle w:val="Blue"/>
                <w:rFonts w:cs="Calibri"/>
                <w:color w:val="000000" w:themeColor="text1"/>
                <w:sz w:val="18"/>
                <w:szCs w:val="18"/>
              </w:rPr>
            </w:pPr>
            <w:r w:rsidRPr="00AB3C84">
              <w:rPr>
                <w:rStyle w:val="Blue"/>
                <w:rFonts w:cs="Calibri"/>
                <w:color w:val="000000" w:themeColor="text1"/>
                <w:sz w:val="18"/>
                <w:szCs w:val="18"/>
              </w:rPr>
              <w:t>(Condition 3.1.3 applies)</w:t>
            </w:r>
          </w:p>
        </w:tc>
      </w:tr>
      <w:tr w:rsidR="002C4187" w:rsidRPr="00C25946" w14:paraId="724FFCE6" w14:textId="77777777" w:rsidTr="00ED758C">
        <w:trPr>
          <w:cantSplit/>
        </w:trPr>
        <w:tc>
          <w:tcPr>
            <w:tcW w:w="608" w:type="pct"/>
            <w:vMerge/>
            <w:shd w:val="clear" w:color="auto" w:fill="auto"/>
          </w:tcPr>
          <w:p w14:paraId="4665D692" w14:textId="77777777" w:rsidR="002C4187" w:rsidRPr="001F4EC0" w:rsidRDefault="002C4187" w:rsidP="002C4187">
            <w:pPr>
              <w:pStyle w:val="TableText"/>
              <w:rPr>
                <w:rStyle w:val="Blue"/>
                <w:sz w:val="18"/>
                <w:szCs w:val="18"/>
              </w:rPr>
            </w:pPr>
          </w:p>
        </w:tc>
        <w:tc>
          <w:tcPr>
            <w:tcW w:w="740" w:type="pct"/>
            <w:shd w:val="clear" w:color="auto" w:fill="auto"/>
          </w:tcPr>
          <w:p w14:paraId="4BE580AC" w14:textId="77777777" w:rsidR="002C4187" w:rsidRPr="005B6AC2" w:rsidRDefault="002C4187" w:rsidP="002C4187">
            <w:pPr>
              <w:pStyle w:val="TableText"/>
              <w:rPr>
                <w:rStyle w:val="Blue"/>
                <w:rFonts w:cs="Calibri"/>
                <w:color w:val="000000" w:themeColor="text1"/>
                <w:sz w:val="18"/>
                <w:szCs w:val="18"/>
              </w:rPr>
            </w:pPr>
            <w:r w:rsidRPr="005B6AC2">
              <w:rPr>
                <w:rStyle w:val="Blue"/>
                <w:rFonts w:cs="Calibri"/>
                <w:color w:val="000000" w:themeColor="text1"/>
                <w:sz w:val="18"/>
                <w:szCs w:val="18"/>
              </w:rPr>
              <w:t>Suspended solids (measured after drying at 105°C)</w:t>
            </w:r>
          </w:p>
        </w:tc>
        <w:tc>
          <w:tcPr>
            <w:tcW w:w="707" w:type="pct"/>
            <w:shd w:val="clear" w:color="auto" w:fill="auto"/>
          </w:tcPr>
          <w:p w14:paraId="3E8613F6" w14:textId="42712800" w:rsidR="002C4187" w:rsidRPr="005B6AC2" w:rsidRDefault="005B6AC2" w:rsidP="002C4187">
            <w:pPr>
              <w:pStyle w:val="TableText"/>
              <w:rPr>
                <w:rStyle w:val="Blue"/>
                <w:rFonts w:cs="Calibri"/>
                <w:color w:val="000000" w:themeColor="text1"/>
                <w:sz w:val="18"/>
                <w:szCs w:val="18"/>
              </w:rPr>
            </w:pPr>
            <w:r w:rsidRPr="005B6AC2">
              <w:rPr>
                <w:rStyle w:val="Blue"/>
                <w:rFonts w:cs="Calibri"/>
                <w:color w:val="000000" w:themeColor="text1"/>
                <w:sz w:val="18"/>
                <w:szCs w:val="18"/>
              </w:rPr>
              <w:t>50</w:t>
            </w:r>
            <w:r w:rsidR="002C4187" w:rsidRPr="005B6AC2">
              <w:rPr>
                <w:rStyle w:val="Blue"/>
                <w:rFonts w:cs="Calibri"/>
                <w:color w:val="000000" w:themeColor="text1"/>
                <w:sz w:val="18"/>
                <w:szCs w:val="18"/>
              </w:rPr>
              <w:t xml:space="preserve"> mg/l</w:t>
            </w:r>
          </w:p>
          <w:p w14:paraId="38B8972A" w14:textId="6E90C9CB" w:rsidR="002C4187" w:rsidRPr="005B6AC2" w:rsidRDefault="002C4187" w:rsidP="002C4187">
            <w:pPr>
              <w:pStyle w:val="TableText"/>
              <w:rPr>
                <w:rStyle w:val="Blue"/>
                <w:rFonts w:cs="Calibri"/>
                <w:color w:val="000000" w:themeColor="text1"/>
                <w:sz w:val="18"/>
                <w:szCs w:val="18"/>
              </w:rPr>
            </w:pPr>
          </w:p>
        </w:tc>
        <w:tc>
          <w:tcPr>
            <w:tcW w:w="746" w:type="pct"/>
            <w:shd w:val="clear" w:color="auto" w:fill="auto"/>
          </w:tcPr>
          <w:p w14:paraId="1C8BF516" w14:textId="77777777" w:rsidR="002C4187" w:rsidRPr="005B6AC2" w:rsidRDefault="002C4187" w:rsidP="002C4187">
            <w:pPr>
              <w:pStyle w:val="TableText"/>
              <w:rPr>
                <w:rStyle w:val="Blue"/>
                <w:rFonts w:cs="Calibri"/>
                <w:color w:val="000000" w:themeColor="text1"/>
                <w:sz w:val="18"/>
                <w:szCs w:val="18"/>
              </w:rPr>
            </w:pPr>
            <w:r w:rsidRPr="005B6AC2">
              <w:rPr>
                <w:rStyle w:val="Blue"/>
                <w:rFonts w:cs="Calibri"/>
                <w:color w:val="000000" w:themeColor="text1"/>
                <w:sz w:val="18"/>
                <w:szCs w:val="18"/>
              </w:rPr>
              <w:t>Instantaneous (spot sample)</w:t>
            </w:r>
          </w:p>
        </w:tc>
        <w:tc>
          <w:tcPr>
            <w:tcW w:w="645" w:type="pct"/>
            <w:shd w:val="clear" w:color="auto" w:fill="auto"/>
          </w:tcPr>
          <w:p w14:paraId="404603C4" w14:textId="77777777" w:rsidR="002C4187" w:rsidRPr="005B6AC2" w:rsidRDefault="002C4187" w:rsidP="002C4187">
            <w:pPr>
              <w:pStyle w:val="TableText"/>
              <w:rPr>
                <w:rStyle w:val="Blue"/>
                <w:rFonts w:cs="Calibri"/>
                <w:color w:val="000000" w:themeColor="text1"/>
                <w:sz w:val="18"/>
                <w:szCs w:val="18"/>
              </w:rPr>
            </w:pPr>
            <w:r w:rsidRPr="005B6AC2">
              <w:rPr>
                <w:rStyle w:val="Blue"/>
                <w:rFonts w:cs="Calibri"/>
                <w:color w:val="000000" w:themeColor="text1"/>
                <w:sz w:val="18"/>
                <w:szCs w:val="18"/>
              </w:rPr>
              <w:t>N/A</w:t>
            </w:r>
          </w:p>
        </w:tc>
        <w:tc>
          <w:tcPr>
            <w:tcW w:w="689" w:type="pct"/>
            <w:shd w:val="clear" w:color="auto" w:fill="auto"/>
          </w:tcPr>
          <w:p w14:paraId="590B4793" w14:textId="77777777" w:rsidR="002C4187" w:rsidRPr="005B6AC2" w:rsidRDefault="002C4187" w:rsidP="002C4187">
            <w:pPr>
              <w:pStyle w:val="TableText"/>
              <w:rPr>
                <w:rStyle w:val="Blue"/>
                <w:rFonts w:cs="Calibri"/>
                <w:color w:val="000000" w:themeColor="text1"/>
                <w:sz w:val="18"/>
                <w:szCs w:val="18"/>
              </w:rPr>
            </w:pPr>
            <w:r w:rsidRPr="005B6AC2">
              <w:rPr>
                <w:rStyle w:val="Blue"/>
                <w:rFonts w:cs="Calibri"/>
                <w:color w:val="000000" w:themeColor="text1"/>
                <w:sz w:val="18"/>
                <w:szCs w:val="18"/>
              </w:rPr>
              <w:t>As specified in schedule 3B</w:t>
            </w:r>
          </w:p>
        </w:tc>
        <w:tc>
          <w:tcPr>
            <w:tcW w:w="865" w:type="pct"/>
            <w:shd w:val="clear" w:color="auto" w:fill="auto"/>
          </w:tcPr>
          <w:p w14:paraId="20C5B649" w14:textId="77777777" w:rsidR="002C4187" w:rsidRPr="005B6AC2" w:rsidRDefault="002C4187" w:rsidP="002C4187">
            <w:pPr>
              <w:pStyle w:val="TableText"/>
              <w:rPr>
                <w:rStyle w:val="Blue"/>
                <w:rFonts w:cs="Calibri"/>
                <w:color w:val="000000" w:themeColor="text1"/>
                <w:sz w:val="18"/>
                <w:szCs w:val="18"/>
              </w:rPr>
            </w:pPr>
            <w:r w:rsidRPr="005B6AC2">
              <w:rPr>
                <w:rStyle w:val="Blue"/>
                <w:rFonts w:cs="Calibri"/>
                <w:color w:val="000000" w:themeColor="text1"/>
                <w:sz w:val="18"/>
                <w:szCs w:val="18"/>
              </w:rPr>
              <w:t>Look up table</w:t>
            </w:r>
          </w:p>
          <w:p w14:paraId="5BEEC6DD" w14:textId="77777777" w:rsidR="002C4187" w:rsidRPr="005B6AC2" w:rsidRDefault="002C4187" w:rsidP="002C4187">
            <w:pPr>
              <w:pStyle w:val="TableText"/>
              <w:rPr>
                <w:rStyle w:val="Blue"/>
                <w:rFonts w:cs="Calibri"/>
                <w:color w:val="000000" w:themeColor="text1"/>
                <w:sz w:val="18"/>
                <w:szCs w:val="18"/>
              </w:rPr>
            </w:pPr>
            <w:r w:rsidRPr="005B6AC2">
              <w:rPr>
                <w:rStyle w:val="Blue"/>
                <w:rFonts w:cs="Calibri"/>
                <w:color w:val="000000" w:themeColor="text1"/>
                <w:sz w:val="18"/>
                <w:szCs w:val="18"/>
              </w:rPr>
              <w:t>(Conditions 3.1.2 and 3.1.3 apply)</w:t>
            </w:r>
          </w:p>
        </w:tc>
      </w:tr>
      <w:tr w:rsidR="002C4187" w:rsidRPr="00C25946" w14:paraId="7B67B93A" w14:textId="77777777" w:rsidTr="00ED758C">
        <w:trPr>
          <w:cantSplit/>
        </w:trPr>
        <w:tc>
          <w:tcPr>
            <w:tcW w:w="608" w:type="pct"/>
            <w:vMerge/>
            <w:shd w:val="clear" w:color="auto" w:fill="auto"/>
          </w:tcPr>
          <w:p w14:paraId="01A603FC" w14:textId="77777777" w:rsidR="002C4187" w:rsidRPr="001F4EC0" w:rsidRDefault="002C4187" w:rsidP="002C4187">
            <w:pPr>
              <w:pStyle w:val="TableText"/>
              <w:rPr>
                <w:rStyle w:val="Blue"/>
                <w:sz w:val="18"/>
                <w:szCs w:val="18"/>
              </w:rPr>
            </w:pPr>
          </w:p>
        </w:tc>
        <w:tc>
          <w:tcPr>
            <w:tcW w:w="740" w:type="pct"/>
            <w:shd w:val="clear" w:color="auto" w:fill="auto"/>
          </w:tcPr>
          <w:p w14:paraId="58F39AE9" w14:textId="77777777" w:rsidR="002C4187" w:rsidRPr="005B6AC2" w:rsidRDefault="002C4187" w:rsidP="002C4187">
            <w:pPr>
              <w:pStyle w:val="TableText"/>
              <w:rPr>
                <w:rStyle w:val="Blue"/>
                <w:rFonts w:cs="Calibri"/>
                <w:color w:val="000000" w:themeColor="text1"/>
                <w:sz w:val="18"/>
                <w:szCs w:val="18"/>
              </w:rPr>
            </w:pPr>
            <w:r w:rsidRPr="005B6AC2">
              <w:rPr>
                <w:rStyle w:val="Blue"/>
                <w:rFonts w:cs="Calibri"/>
                <w:color w:val="000000" w:themeColor="text1"/>
                <w:sz w:val="18"/>
                <w:szCs w:val="18"/>
              </w:rPr>
              <w:t>Suspended solids (measured after drying at 105°C)</w:t>
            </w:r>
          </w:p>
        </w:tc>
        <w:tc>
          <w:tcPr>
            <w:tcW w:w="707" w:type="pct"/>
            <w:shd w:val="clear" w:color="auto" w:fill="auto"/>
          </w:tcPr>
          <w:p w14:paraId="148AB79D" w14:textId="4CDC1A4A" w:rsidR="002C4187" w:rsidRPr="005B6AC2" w:rsidRDefault="005B6AC2" w:rsidP="002C4187">
            <w:pPr>
              <w:pStyle w:val="TableText"/>
              <w:rPr>
                <w:rStyle w:val="Blue"/>
                <w:rFonts w:cs="Calibri"/>
                <w:color w:val="000000" w:themeColor="text1"/>
                <w:sz w:val="18"/>
                <w:szCs w:val="18"/>
              </w:rPr>
            </w:pPr>
            <w:r w:rsidRPr="005B6AC2">
              <w:rPr>
                <w:rStyle w:val="Blue"/>
                <w:rFonts w:cs="Calibri"/>
                <w:color w:val="000000" w:themeColor="text1"/>
                <w:sz w:val="18"/>
                <w:szCs w:val="18"/>
              </w:rPr>
              <w:t>150</w:t>
            </w:r>
            <w:r w:rsidR="002C4187" w:rsidRPr="005B6AC2">
              <w:rPr>
                <w:rStyle w:val="Blue"/>
                <w:rFonts w:cs="Calibri"/>
                <w:color w:val="000000" w:themeColor="text1"/>
                <w:sz w:val="18"/>
                <w:szCs w:val="18"/>
              </w:rPr>
              <w:t xml:space="preserve"> mg/l</w:t>
            </w:r>
          </w:p>
        </w:tc>
        <w:tc>
          <w:tcPr>
            <w:tcW w:w="746" w:type="pct"/>
            <w:shd w:val="clear" w:color="auto" w:fill="auto"/>
          </w:tcPr>
          <w:p w14:paraId="28B2AE3F" w14:textId="77777777" w:rsidR="002C4187" w:rsidRPr="005B6AC2" w:rsidRDefault="002C4187" w:rsidP="002C4187">
            <w:pPr>
              <w:pStyle w:val="TableText"/>
              <w:rPr>
                <w:rStyle w:val="Blue"/>
                <w:rFonts w:cs="Calibri"/>
                <w:color w:val="000000" w:themeColor="text1"/>
                <w:sz w:val="18"/>
                <w:szCs w:val="18"/>
              </w:rPr>
            </w:pPr>
            <w:r w:rsidRPr="005B6AC2">
              <w:rPr>
                <w:rStyle w:val="Blue"/>
                <w:rFonts w:cs="Calibri"/>
                <w:color w:val="000000" w:themeColor="text1"/>
                <w:sz w:val="18"/>
                <w:szCs w:val="18"/>
              </w:rPr>
              <w:t>Instantaneous (spot sample)</w:t>
            </w:r>
          </w:p>
        </w:tc>
        <w:tc>
          <w:tcPr>
            <w:tcW w:w="645" w:type="pct"/>
            <w:shd w:val="clear" w:color="auto" w:fill="auto"/>
          </w:tcPr>
          <w:p w14:paraId="69D360CE" w14:textId="77777777" w:rsidR="002C4187" w:rsidRPr="005B6AC2" w:rsidRDefault="002C4187" w:rsidP="002C4187">
            <w:pPr>
              <w:pStyle w:val="TableText"/>
              <w:rPr>
                <w:rStyle w:val="Blue"/>
                <w:rFonts w:cs="Calibri"/>
                <w:color w:val="000000" w:themeColor="text1"/>
                <w:sz w:val="18"/>
                <w:szCs w:val="18"/>
              </w:rPr>
            </w:pPr>
            <w:r w:rsidRPr="005B6AC2">
              <w:rPr>
                <w:rStyle w:val="Blue"/>
                <w:rFonts w:cs="Calibri"/>
                <w:color w:val="000000" w:themeColor="text1"/>
                <w:sz w:val="18"/>
                <w:szCs w:val="18"/>
              </w:rPr>
              <w:t>N/A</w:t>
            </w:r>
          </w:p>
        </w:tc>
        <w:tc>
          <w:tcPr>
            <w:tcW w:w="689" w:type="pct"/>
            <w:shd w:val="clear" w:color="auto" w:fill="auto"/>
          </w:tcPr>
          <w:p w14:paraId="6D35A855" w14:textId="77777777" w:rsidR="002C4187" w:rsidRPr="005B6AC2" w:rsidRDefault="002C4187" w:rsidP="002C4187">
            <w:pPr>
              <w:pStyle w:val="TableText"/>
              <w:rPr>
                <w:rStyle w:val="Blue"/>
                <w:rFonts w:cs="Calibri"/>
                <w:color w:val="000000" w:themeColor="text1"/>
                <w:sz w:val="18"/>
                <w:szCs w:val="18"/>
              </w:rPr>
            </w:pPr>
            <w:r w:rsidRPr="005B6AC2">
              <w:rPr>
                <w:rStyle w:val="Blue"/>
                <w:rFonts w:cs="Calibri"/>
                <w:color w:val="000000" w:themeColor="text1"/>
                <w:sz w:val="18"/>
                <w:szCs w:val="18"/>
              </w:rPr>
              <w:t>As specified in schedule 3B</w:t>
            </w:r>
          </w:p>
        </w:tc>
        <w:tc>
          <w:tcPr>
            <w:tcW w:w="865" w:type="pct"/>
            <w:shd w:val="clear" w:color="auto" w:fill="auto"/>
          </w:tcPr>
          <w:p w14:paraId="3E87BB7E" w14:textId="77777777" w:rsidR="002C4187" w:rsidRPr="005B6AC2" w:rsidRDefault="002C4187" w:rsidP="002C4187">
            <w:pPr>
              <w:pStyle w:val="TableText"/>
              <w:rPr>
                <w:rStyle w:val="Blue"/>
                <w:rFonts w:cs="Calibri"/>
                <w:color w:val="000000" w:themeColor="text1"/>
                <w:sz w:val="18"/>
                <w:szCs w:val="18"/>
              </w:rPr>
            </w:pPr>
            <w:r w:rsidRPr="005B6AC2">
              <w:rPr>
                <w:rStyle w:val="Blue"/>
                <w:rFonts w:cs="Calibri"/>
                <w:color w:val="000000" w:themeColor="text1"/>
                <w:sz w:val="18"/>
                <w:szCs w:val="18"/>
              </w:rPr>
              <w:t xml:space="preserve">Maximum </w:t>
            </w:r>
          </w:p>
          <w:p w14:paraId="783098ED" w14:textId="77777777" w:rsidR="002C4187" w:rsidRPr="005B6AC2" w:rsidRDefault="002C4187" w:rsidP="002C4187">
            <w:pPr>
              <w:pStyle w:val="TableText"/>
              <w:rPr>
                <w:rStyle w:val="Blue"/>
                <w:rFonts w:cs="Calibri"/>
                <w:color w:val="000000" w:themeColor="text1"/>
                <w:sz w:val="18"/>
                <w:szCs w:val="18"/>
              </w:rPr>
            </w:pPr>
            <w:r w:rsidRPr="005B6AC2">
              <w:rPr>
                <w:rStyle w:val="Blue"/>
                <w:rFonts w:cs="Calibri"/>
                <w:color w:val="000000" w:themeColor="text1"/>
                <w:sz w:val="18"/>
                <w:szCs w:val="18"/>
              </w:rPr>
              <w:t>(Condition 3.1.3 applies)</w:t>
            </w:r>
          </w:p>
        </w:tc>
      </w:tr>
      <w:tr w:rsidR="002C4187" w:rsidRPr="00C25946" w14:paraId="7CA8277A" w14:textId="77777777" w:rsidTr="00ED758C">
        <w:trPr>
          <w:cantSplit/>
        </w:trPr>
        <w:tc>
          <w:tcPr>
            <w:tcW w:w="608" w:type="pct"/>
            <w:vMerge/>
            <w:shd w:val="clear" w:color="auto" w:fill="auto"/>
          </w:tcPr>
          <w:p w14:paraId="3B1B60E2" w14:textId="77777777" w:rsidR="002C4187" w:rsidRPr="00FC55D1" w:rsidRDefault="002C4187" w:rsidP="002C4187">
            <w:pPr>
              <w:pStyle w:val="TableText"/>
              <w:rPr>
                <w:rStyle w:val="Blue"/>
              </w:rPr>
            </w:pPr>
          </w:p>
        </w:tc>
        <w:tc>
          <w:tcPr>
            <w:tcW w:w="740" w:type="pct"/>
            <w:shd w:val="clear" w:color="auto" w:fill="auto"/>
          </w:tcPr>
          <w:p w14:paraId="24608AFB" w14:textId="77777777" w:rsidR="002C4187" w:rsidRPr="00DD7526" w:rsidRDefault="002C4187" w:rsidP="002C4187">
            <w:pPr>
              <w:pStyle w:val="TableText"/>
              <w:rPr>
                <w:rStyle w:val="Blue"/>
                <w:color w:val="000000" w:themeColor="text1"/>
                <w:sz w:val="18"/>
                <w:szCs w:val="18"/>
              </w:rPr>
            </w:pPr>
            <w:r w:rsidRPr="00DD7526">
              <w:rPr>
                <w:rStyle w:val="Blue"/>
                <w:color w:val="000000" w:themeColor="text1"/>
                <w:sz w:val="18"/>
                <w:szCs w:val="18"/>
              </w:rPr>
              <w:t>Visible oil or grease</w:t>
            </w:r>
          </w:p>
        </w:tc>
        <w:tc>
          <w:tcPr>
            <w:tcW w:w="707" w:type="pct"/>
            <w:shd w:val="clear" w:color="auto" w:fill="auto"/>
          </w:tcPr>
          <w:p w14:paraId="26C08099" w14:textId="77777777" w:rsidR="002C4187" w:rsidRPr="00DD7526" w:rsidRDefault="002C4187" w:rsidP="002C4187">
            <w:pPr>
              <w:pStyle w:val="TableText"/>
              <w:rPr>
                <w:rStyle w:val="Blue"/>
                <w:color w:val="000000" w:themeColor="text1"/>
                <w:sz w:val="18"/>
                <w:szCs w:val="18"/>
              </w:rPr>
            </w:pPr>
            <w:r w:rsidRPr="00DD7526">
              <w:rPr>
                <w:rStyle w:val="Blue"/>
                <w:color w:val="000000" w:themeColor="text1"/>
                <w:sz w:val="18"/>
                <w:szCs w:val="18"/>
              </w:rPr>
              <w:t>No significant trace present so far as is reasonably practicable</w:t>
            </w:r>
          </w:p>
        </w:tc>
        <w:tc>
          <w:tcPr>
            <w:tcW w:w="746" w:type="pct"/>
            <w:shd w:val="clear" w:color="auto" w:fill="auto"/>
          </w:tcPr>
          <w:p w14:paraId="42123703" w14:textId="77777777" w:rsidR="002C4187" w:rsidRPr="00DD7526" w:rsidRDefault="002C4187" w:rsidP="002C4187">
            <w:pPr>
              <w:pStyle w:val="TableText"/>
              <w:rPr>
                <w:rStyle w:val="Blue"/>
                <w:color w:val="000000" w:themeColor="text1"/>
                <w:sz w:val="18"/>
                <w:szCs w:val="18"/>
              </w:rPr>
            </w:pPr>
            <w:r w:rsidRPr="00DD7526">
              <w:rPr>
                <w:rStyle w:val="Blue"/>
                <w:color w:val="000000" w:themeColor="text1"/>
                <w:sz w:val="18"/>
                <w:szCs w:val="18"/>
              </w:rPr>
              <w:t>Instantaneous (visual examination)</w:t>
            </w:r>
          </w:p>
        </w:tc>
        <w:tc>
          <w:tcPr>
            <w:tcW w:w="645" w:type="pct"/>
            <w:shd w:val="clear" w:color="auto" w:fill="auto"/>
          </w:tcPr>
          <w:p w14:paraId="4FD5483A" w14:textId="77777777" w:rsidR="002C4187" w:rsidRPr="00DD7526" w:rsidRDefault="002C4187" w:rsidP="002C4187">
            <w:pPr>
              <w:pStyle w:val="TableText"/>
              <w:rPr>
                <w:rStyle w:val="Blue"/>
                <w:color w:val="000000" w:themeColor="text1"/>
                <w:sz w:val="18"/>
                <w:szCs w:val="18"/>
              </w:rPr>
            </w:pPr>
            <w:r w:rsidRPr="00DD7526">
              <w:rPr>
                <w:rStyle w:val="Blue"/>
                <w:color w:val="000000" w:themeColor="text1"/>
                <w:sz w:val="18"/>
                <w:szCs w:val="18"/>
              </w:rPr>
              <w:t>N/A</w:t>
            </w:r>
          </w:p>
        </w:tc>
        <w:tc>
          <w:tcPr>
            <w:tcW w:w="689" w:type="pct"/>
            <w:shd w:val="clear" w:color="auto" w:fill="auto"/>
          </w:tcPr>
          <w:p w14:paraId="4440C69E" w14:textId="77777777" w:rsidR="002C4187" w:rsidRPr="00DD7526" w:rsidRDefault="002C4187" w:rsidP="002C4187">
            <w:pPr>
              <w:pStyle w:val="TableText"/>
              <w:rPr>
                <w:rStyle w:val="Blue"/>
                <w:color w:val="000000" w:themeColor="text1"/>
                <w:sz w:val="18"/>
                <w:szCs w:val="18"/>
              </w:rPr>
            </w:pPr>
            <w:r w:rsidRPr="00DD7526">
              <w:rPr>
                <w:rStyle w:val="Blue"/>
                <w:color w:val="000000" w:themeColor="text1"/>
                <w:sz w:val="18"/>
                <w:szCs w:val="18"/>
              </w:rPr>
              <w:t>N/A</w:t>
            </w:r>
          </w:p>
        </w:tc>
        <w:tc>
          <w:tcPr>
            <w:tcW w:w="865" w:type="pct"/>
            <w:shd w:val="clear" w:color="auto" w:fill="auto"/>
          </w:tcPr>
          <w:p w14:paraId="0410644F" w14:textId="77777777" w:rsidR="002C4187" w:rsidRPr="00DD7526" w:rsidRDefault="002C4187" w:rsidP="002C4187">
            <w:pPr>
              <w:pStyle w:val="TableText"/>
              <w:rPr>
                <w:rStyle w:val="Blue"/>
                <w:color w:val="000000" w:themeColor="text1"/>
                <w:sz w:val="18"/>
                <w:szCs w:val="18"/>
              </w:rPr>
            </w:pPr>
            <w:r w:rsidRPr="00DD7526">
              <w:rPr>
                <w:rStyle w:val="Blue"/>
                <w:color w:val="000000" w:themeColor="text1"/>
                <w:sz w:val="18"/>
                <w:szCs w:val="18"/>
              </w:rPr>
              <w:t>No significant trace</w:t>
            </w:r>
          </w:p>
          <w:p w14:paraId="03E4D410" w14:textId="77777777" w:rsidR="002C4187" w:rsidRPr="00DD7526" w:rsidRDefault="002C4187" w:rsidP="002C4187">
            <w:pPr>
              <w:pStyle w:val="TableText"/>
              <w:rPr>
                <w:rStyle w:val="Blue"/>
                <w:color w:val="000000" w:themeColor="text1"/>
                <w:sz w:val="18"/>
                <w:szCs w:val="18"/>
              </w:rPr>
            </w:pPr>
            <w:r w:rsidRPr="00DD7526">
              <w:rPr>
                <w:rStyle w:val="Blue"/>
                <w:color w:val="000000" w:themeColor="text1"/>
                <w:sz w:val="18"/>
                <w:szCs w:val="18"/>
              </w:rPr>
              <w:t>(Condition 3.1.3 applies)</w:t>
            </w:r>
          </w:p>
        </w:tc>
      </w:tr>
      <w:bookmarkEnd w:id="7"/>
    </w:tbl>
    <w:p w14:paraId="0E53E9C5" w14:textId="06D51414" w:rsidR="003B780E" w:rsidRPr="003B780E" w:rsidRDefault="003B780E" w:rsidP="008255E1">
      <w:pPr>
        <w:spacing w:before="120" w:after="120"/>
        <w:ind w:left="567"/>
        <w:rPr>
          <w:rStyle w:val="Pink"/>
          <w:rFonts w:ascii="Arial" w:hAnsi="Arial" w:cs="Arial"/>
          <w:sz w:val="18"/>
          <w:szCs w:val="18"/>
        </w:rPr>
      </w:pPr>
    </w:p>
    <w:tbl>
      <w:tblPr>
        <w:tblW w:w="4849"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1A0" w:firstRow="1" w:lastRow="0" w:firstColumn="1" w:lastColumn="1" w:noHBand="0" w:noVBand="0"/>
      </w:tblPr>
      <w:tblGrid>
        <w:gridCol w:w="2694"/>
        <w:gridCol w:w="2125"/>
        <w:gridCol w:w="2127"/>
        <w:gridCol w:w="1842"/>
      </w:tblGrid>
      <w:tr w:rsidR="00821962" w:rsidRPr="00C25946" w14:paraId="4B5154AC" w14:textId="77777777" w:rsidTr="00537989">
        <w:trPr>
          <w:cantSplit/>
          <w:tblHeader/>
        </w:trPr>
        <w:tc>
          <w:tcPr>
            <w:tcW w:w="5000" w:type="pct"/>
            <w:gridSpan w:val="4"/>
            <w:shd w:val="clear" w:color="auto" w:fill="000000"/>
          </w:tcPr>
          <w:p w14:paraId="443BF5CB" w14:textId="77777777" w:rsidR="00821962" w:rsidRPr="001F4EC0" w:rsidRDefault="00821962" w:rsidP="00821962">
            <w:pPr>
              <w:pStyle w:val="TableText"/>
              <w:rPr>
                <w:b/>
                <w:sz w:val="18"/>
                <w:szCs w:val="18"/>
              </w:rPr>
            </w:pPr>
            <w:r w:rsidRPr="001F4EC0">
              <w:rPr>
                <w:b/>
                <w:sz w:val="18"/>
                <w:szCs w:val="18"/>
              </w:rPr>
              <w:t>Table S3.2 Discharge points</w:t>
            </w:r>
          </w:p>
        </w:tc>
      </w:tr>
      <w:tr w:rsidR="00821962" w:rsidRPr="00C25946" w14:paraId="027D985D" w14:textId="77777777" w:rsidTr="00B538E3">
        <w:trPr>
          <w:cantSplit/>
          <w:tblHeader/>
        </w:trPr>
        <w:tc>
          <w:tcPr>
            <w:tcW w:w="1533" w:type="pct"/>
            <w:shd w:val="clear" w:color="auto" w:fill="auto"/>
          </w:tcPr>
          <w:p w14:paraId="0A2A21DB" w14:textId="77777777" w:rsidR="00821962" w:rsidRPr="001F4EC0" w:rsidRDefault="00821962" w:rsidP="00821962">
            <w:pPr>
              <w:pStyle w:val="TableText"/>
              <w:rPr>
                <w:b/>
                <w:sz w:val="18"/>
                <w:szCs w:val="18"/>
              </w:rPr>
            </w:pPr>
            <w:r w:rsidRPr="001F4EC0">
              <w:rPr>
                <w:b/>
                <w:sz w:val="18"/>
                <w:szCs w:val="18"/>
              </w:rPr>
              <w:t>Effluent Name</w:t>
            </w:r>
          </w:p>
        </w:tc>
        <w:tc>
          <w:tcPr>
            <w:tcW w:w="1209" w:type="pct"/>
            <w:shd w:val="clear" w:color="auto" w:fill="auto"/>
          </w:tcPr>
          <w:p w14:paraId="0D617A18" w14:textId="77777777" w:rsidR="00821962" w:rsidRPr="001F4EC0" w:rsidRDefault="00821962" w:rsidP="00821962">
            <w:pPr>
              <w:pStyle w:val="TableText"/>
              <w:rPr>
                <w:b/>
                <w:sz w:val="18"/>
                <w:szCs w:val="18"/>
              </w:rPr>
            </w:pPr>
            <w:r w:rsidRPr="001F4EC0">
              <w:rPr>
                <w:b/>
                <w:sz w:val="18"/>
                <w:szCs w:val="18"/>
              </w:rPr>
              <w:t>Discharge Point</w:t>
            </w:r>
          </w:p>
        </w:tc>
        <w:tc>
          <w:tcPr>
            <w:tcW w:w="1210" w:type="pct"/>
            <w:shd w:val="clear" w:color="auto" w:fill="auto"/>
          </w:tcPr>
          <w:p w14:paraId="6F95B2A6" w14:textId="77777777" w:rsidR="00821962" w:rsidRPr="001F4EC0" w:rsidRDefault="00821962" w:rsidP="00821962">
            <w:pPr>
              <w:pStyle w:val="TableText"/>
              <w:rPr>
                <w:b/>
                <w:sz w:val="18"/>
                <w:szCs w:val="18"/>
              </w:rPr>
            </w:pPr>
            <w:r w:rsidRPr="001F4EC0">
              <w:rPr>
                <w:b/>
                <w:sz w:val="18"/>
                <w:szCs w:val="18"/>
              </w:rPr>
              <w:t xml:space="preserve"> Discharge point NGR</w:t>
            </w:r>
          </w:p>
        </w:tc>
        <w:tc>
          <w:tcPr>
            <w:tcW w:w="1048" w:type="pct"/>
            <w:shd w:val="clear" w:color="auto" w:fill="auto"/>
          </w:tcPr>
          <w:p w14:paraId="5CF37287" w14:textId="338BDE83" w:rsidR="00821962" w:rsidRPr="001F4EC0" w:rsidRDefault="00821962" w:rsidP="00821962">
            <w:pPr>
              <w:pStyle w:val="TableText"/>
              <w:rPr>
                <w:b/>
                <w:sz w:val="18"/>
                <w:szCs w:val="18"/>
              </w:rPr>
            </w:pPr>
            <w:r w:rsidRPr="001F4EC0">
              <w:rPr>
                <w:b/>
                <w:sz w:val="18"/>
                <w:szCs w:val="18"/>
              </w:rPr>
              <w:t>Receiving water</w:t>
            </w:r>
          </w:p>
        </w:tc>
      </w:tr>
      <w:tr w:rsidR="00821962" w:rsidRPr="00C25946" w14:paraId="5A991CCD" w14:textId="77777777" w:rsidTr="00B538E3">
        <w:trPr>
          <w:cantSplit/>
        </w:trPr>
        <w:tc>
          <w:tcPr>
            <w:tcW w:w="1533" w:type="pct"/>
            <w:shd w:val="clear" w:color="auto" w:fill="auto"/>
          </w:tcPr>
          <w:p w14:paraId="274AC9CE" w14:textId="62E66C3C" w:rsidR="00821962" w:rsidRPr="004B52B1" w:rsidRDefault="00821962" w:rsidP="00821962">
            <w:pPr>
              <w:pStyle w:val="TableText"/>
              <w:rPr>
                <w:rStyle w:val="Blue"/>
                <w:color w:val="000000" w:themeColor="text1"/>
                <w:sz w:val="18"/>
                <w:szCs w:val="18"/>
              </w:rPr>
            </w:pPr>
            <w:r w:rsidRPr="004B52B1">
              <w:rPr>
                <w:rStyle w:val="Blue"/>
                <w:color w:val="000000" w:themeColor="text1"/>
                <w:sz w:val="18"/>
                <w:szCs w:val="18"/>
              </w:rPr>
              <w:t>Secondary treated sewage effluent</w:t>
            </w:r>
          </w:p>
        </w:tc>
        <w:tc>
          <w:tcPr>
            <w:tcW w:w="1209" w:type="pct"/>
            <w:shd w:val="clear" w:color="auto" w:fill="auto"/>
          </w:tcPr>
          <w:p w14:paraId="7B2CA925" w14:textId="5A27F7E0" w:rsidR="00821962" w:rsidRPr="004B52B1" w:rsidRDefault="006976BC" w:rsidP="00821962">
            <w:pPr>
              <w:pStyle w:val="TableText"/>
              <w:rPr>
                <w:rStyle w:val="Blue"/>
                <w:color w:val="000000" w:themeColor="text1"/>
                <w:sz w:val="18"/>
                <w:szCs w:val="18"/>
              </w:rPr>
            </w:pPr>
            <w:r w:rsidRPr="006976BC">
              <w:rPr>
                <w:rStyle w:val="Blue"/>
                <w:color w:val="000000" w:themeColor="text1"/>
                <w:sz w:val="18"/>
                <w:szCs w:val="18"/>
              </w:rPr>
              <w:t>Final Effluent Discharge Point</w:t>
            </w:r>
          </w:p>
        </w:tc>
        <w:tc>
          <w:tcPr>
            <w:tcW w:w="1210" w:type="pct"/>
            <w:shd w:val="clear" w:color="auto" w:fill="auto"/>
          </w:tcPr>
          <w:p w14:paraId="7B61E1F4" w14:textId="6CD517E0" w:rsidR="00821962" w:rsidRPr="004B52B1" w:rsidRDefault="004B52B1" w:rsidP="00821962">
            <w:pPr>
              <w:pStyle w:val="TableText"/>
              <w:rPr>
                <w:rStyle w:val="Blue"/>
                <w:color w:val="000000" w:themeColor="text1"/>
                <w:sz w:val="18"/>
                <w:szCs w:val="18"/>
              </w:rPr>
            </w:pPr>
            <w:r w:rsidRPr="004B52B1">
              <w:rPr>
                <w:rStyle w:val="Blue"/>
                <w:color w:val="000000" w:themeColor="text1"/>
                <w:sz w:val="18"/>
                <w:szCs w:val="18"/>
              </w:rPr>
              <w:t xml:space="preserve">SS 55370 86890 </w:t>
            </w:r>
            <w:r w:rsidR="00EA5CAE" w:rsidRPr="004B52B1">
              <w:rPr>
                <w:rStyle w:val="Blue"/>
                <w:color w:val="000000" w:themeColor="text1"/>
                <w:sz w:val="18"/>
                <w:szCs w:val="18"/>
              </w:rPr>
              <w:fldChar w:fldCharType="begin"/>
            </w:r>
            <w:r w:rsidR="00EA5CAE" w:rsidRPr="004B52B1">
              <w:rPr>
                <w:rStyle w:val="Blue"/>
                <w:color w:val="000000" w:themeColor="text1"/>
                <w:sz w:val="18"/>
                <w:szCs w:val="18"/>
              </w:rPr>
              <w:instrText xml:space="preserve"> MERGEFIELD Final_Effluent_Discharge_Point </w:instrText>
            </w:r>
            <w:r w:rsidR="00560F19">
              <w:rPr>
                <w:rStyle w:val="Blue"/>
                <w:color w:val="000000" w:themeColor="text1"/>
                <w:sz w:val="18"/>
                <w:szCs w:val="18"/>
              </w:rPr>
              <w:fldChar w:fldCharType="separate"/>
            </w:r>
            <w:r w:rsidR="00EA5CAE" w:rsidRPr="004B52B1">
              <w:rPr>
                <w:rStyle w:val="Blue"/>
                <w:color w:val="000000" w:themeColor="text1"/>
                <w:sz w:val="18"/>
                <w:szCs w:val="18"/>
              </w:rPr>
              <w:fldChar w:fldCharType="end"/>
            </w:r>
          </w:p>
        </w:tc>
        <w:tc>
          <w:tcPr>
            <w:tcW w:w="1048" w:type="pct"/>
            <w:shd w:val="clear" w:color="auto" w:fill="auto"/>
          </w:tcPr>
          <w:p w14:paraId="75265508" w14:textId="797127AB" w:rsidR="00821962" w:rsidRPr="004B52B1" w:rsidRDefault="00362E32" w:rsidP="004B52B1">
            <w:pPr>
              <w:pStyle w:val="TableText"/>
              <w:rPr>
                <w:rStyle w:val="Blue"/>
                <w:color w:val="000000" w:themeColor="text1"/>
                <w:sz w:val="18"/>
                <w:szCs w:val="18"/>
              </w:rPr>
            </w:pPr>
            <w:r w:rsidRPr="004B52B1">
              <w:rPr>
                <w:rStyle w:val="Blue"/>
                <w:color w:val="000000" w:themeColor="text1"/>
                <w:sz w:val="18"/>
                <w:szCs w:val="18"/>
              </w:rPr>
              <w:fldChar w:fldCharType="begin"/>
            </w:r>
            <w:r w:rsidRPr="004B52B1">
              <w:rPr>
                <w:rStyle w:val="Blue"/>
                <w:color w:val="000000" w:themeColor="text1"/>
                <w:sz w:val="18"/>
                <w:szCs w:val="18"/>
              </w:rPr>
              <w:instrText xml:space="preserve"> MERGEFIELD AGR_REC_WATER </w:instrText>
            </w:r>
            <w:r w:rsidR="00560F19">
              <w:rPr>
                <w:rStyle w:val="Blue"/>
                <w:color w:val="000000" w:themeColor="text1"/>
                <w:sz w:val="18"/>
                <w:szCs w:val="18"/>
              </w:rPr>
              <w:fldChar w:fldCharType="separate"/>
            </w:r>
            <w:r w:rsidRPr="004B52B1">
              <w:rPr>
                <w:rStyle w:val="Blue"/>
                <w:color w:val="000000" w:themeColor="text1"/>
                <w:sz w:val="18"/>
                <w:szCs w:val="18"/>
              </w:rPr>
              <w:fldChar w:fldCharType="end"/>
            </w:r>
            <w:r w:rsidR="004B52B1" w:rsidRPr="004B52B1">
              <w:rPr>
                <w:rStyle w:val="Blue"/>
                <w:color w:val="000000" w:themeColor="text1"/>
                <w:sz w:val="18"/>
                <w:szCs w:val="18"/>
              </w:rPr>
              <w:t xml:space="preserve">Coastal Waters of </w:t>
            </w:r>
            <w:proofErr w:type="spellStart"/>
            <w:r w:rsidR="004B52B1" w:rsidRPr="004B52B1">
              <w:rPr>
                <w:rStyle w:val="Blue"/>
                <w:color w:val="000000" w:themeColor="text1"/>
                <w:sz w:val="18"/>
                <w:szCs w:val="18"/>
              </w:rPr>
              <w:t>Oxwich</w:t>
            </w:r>
            <w:proofErr w:type="spellEnd"/>
            <w:r w:rsidR="004B52B1" w:rsidRPr="004B52B1">
              <w:rPr>
                <w:rStyle w:val="Blue"/>
                <w:color w:val="000000" w:themeColor="text1"/>
                <w:sz w:val="18"/>
                <w:szCs w:val="18"/>
              </w:rPr>
              <w:t xml:space="preserve"> Bay</w:t>
            </w:r>
          </w:p>
        </w:tc>
      </w:tr>
    </w:tbl>
    <w:p w14:paraId="372F38FD" w14:textId="77777777" w:rsidR="001C529E" w:rsidRPr="00FD14BC" w:rsidRDefault="001C529E" w:rsidP="00AE2A33">
      <w:pPr>
        <w:spacing w:before="120" w:after="120"/>
        <w:rPr>
          <w:rStyle w:val="Pink"/>
          <w:rFonts w:ascii="Arial" w:hAnsi="Arial" w:cs="Arial"/>
          <w:sz w:val="18"/>
          <w:szCs w:val="18"/>
        </w:rPr>
      </w:pPr>
    </w:p>
    <w:tbl>
      <w:tblPr>
        <w:tblW w:w="4849"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1A0" w:firstRow="1" w:lastRow="0" w:firstColumn="1" w:lastColumn="1" w:noHBand="0" w:noVBand="0"/>
      </w:tblPr>
      <w:tblGrid>
        <w:gridCol w:w="1561"/>
        <w:gridCol w:w="2694"/>
        <w:gridCol w:w="1984"/>
        <w:gridCol w:w="2549"/>
      </w:tblGrid>
      <w:tr w:rsidR="00821962" w:rsidRPr="00C25946" w14:paraId="7B202723" w14:textId="77777777" w:rsidTr="00375251">
        <w:trPr>
          <w:cantSplit/>
          <w:tblHeader/>
        </w:trPr>
        <w:tc>
          <w:tcPr>
            <w:tcW w:w="5000" w:type="pct"/>
            <w:gridSpan w:val="4"/>
            <w:shd w:val="clear" w:color="auto" w:fill="000000"/>
          </w:tcPr>
          <w:p w14:paraId="29AA08CB" w14:textId="77777777" w:rsidR="00742E8E" w:rsidRPr="0057323B" w:rsidRDefault="00821962" w:rsidP="0057323B">
            <w:pPr>
              <w:pStyle w:val="TableText"/>
              <w:rPr>
                <w:b/>
                <w:color w:val="FFFFFF"/>
                <w:sz w:val="18"/>
                <w:szCs w:val="18"/>
              </w:rPr>
            </w:pPr>
            <w:r w:rsidRPr="006C413D">
              <w:rPr>
                <w:b/>
                <w:color w:val="FFFFFF"/>
                <w:sz w:val="18"/>
                <w:szCs w:val="18"/>
              </w:rPr>
              <w:t>Table S3.4 Monitoring points</w:t>
            </w:r>
          </w:p>
        </w:tc>
      </w:tr>
      <w:tr w:rsidR="00821962" w:rsidRPr="00C25946" w14:paraId="3B39D6EB" w14:textId="77777777" w:rsidTr="00F81FE7">
        <w:trPr>
          <w:cantSplit/>
          <w:tblHeader/>
        </w:trPr>
        <w:tc>
          <w:tcPr>
            <w:tcW w:w="888" w:type="pct"/>
            <w:shd w:val="clear" w:color="auto" w:fill="auto"/>
          </w:tcPr>
          <w:p w14:paraId="1B8A704A" w14:textId="77777777" w:rsidR="00821962" w:rsidRPr="001F4EC0" w:rsidRDefault="00821962" w:rsidP="00821962">
            <w:pPr>
              <w:pStyle w:val="TableText"/>
              <w:rPr>
                <w:b/>
                <w:sz w:val="18"/>
                <w:szCs w:val="18"/>
              </w:rPr>
            </w:pPr>
            <w:r w:rsidRPr="001F4EC0">
              <w:rPr>
                <w:b/>
                <w:sz w:val="18"/>
                <w:szCs w:val="18"/>
              </w:rPr>
              <w:t>Effluent and discharge point</w:t>
            </w:r>
          </w:p>
        </w:tc>
        <w:tc>
          <w:tcPr>
            <w:tcW w:w="1533" w:type="pct"/>
            <w:shd w:val="clear" w:color="auto" w:fill="auto"/>
          </w:tcPr>
          <w:p w14:paraId="2902830D" w14:textId="77777777" w:rsidR="00821962" w:rsidRPr="001F4EC0" w:rsidRDefault="00821962" w:rsidP="00821962">
            <w:pPr>
              <w:pStyle w:val="TableText"/>
              <w:rPr>
                <w:b/>
                <w:sz w:val="18"/>
                <w:szCs w:val="18"/>
              </w:rPr>
            </w:pPr>
            <w:r w:rsidRPr="001F4EC0">
              <w:rPr>
                <w:b/>
                <w:sz w:val="18"/>
                <w:szCs w:val="18"/>
              </w:rPr>
              <w:t>Monitoring type</w:t>
            </w:r>
          </w:p>
        </w:tc>
        <w:tc>
          <w:tcPr>
            <w:tcW w:w="1129" w:type="pct"/>
            <w:shd w:val="clear" w:color="auto" w:fill="auto"/>
          </w:tcPr>
          <w:p w14:paraId="606A5E17" w14:textId="77777777" w:rsidR="00821962" w:rsidRPr="001F4EC0" w:rsidRDefault="00821962" w:rsidP="00821962">
            <w:pPr>
              <w:pStyle w:val="TableText"/>
              <w:rPr>
                <w:b/>
                <w:sz w:val="18"/>
                <w:szCs w:val="18"/>
              </w:rPr>
            </w:pPr>
            <w:r w:rsidRPr="001F4EC0">
              <w:rPr>
                <w:b/>
                <w:sz w:val="18"/>
                <w:szCs w:val="18"/>
              </w:rPr>
              <w:t>Monitoring point NGR</w:t>
            </w:r>
          </w:p>
        </w:tc>
        <w:tc>
          <w:tcPr>
            <w:tcW w:w="1450" w:type="pct"/>
            <w:shd w:val="clear" w:color="auto" w:fill="auto"/>
          </w:tcPr>
          <w:p w14:paraId="6BA8866C" w14:textId="77777777" w:rsidR="00821962" w:rsidRPr="001F4EC0" w:rsidRDefault="00821962" w:rsidP="00821962">
            <w:pPr>
              <w:pStyle w:val="TableText"/>
              <w:rPr>
                <w:b/>
                <w:sz w:val="18"/>
                <w:szCs w:val="18"/>
              </w:rPr>
            </w:pPr>
            <w:r w:rsidRPr="001F4EC0">
              <w:rPr>
                <w:b/>
                <w:sz w:val="18"/>
                <w:szCs w:val="18"/>
              </w:rPr>
              <w:t>Monitoring point reference</w:t>
            </w:r>
          </w:p>
        </w:tc>
      </w:tr>
      <w:tr w:rsidR="002F480A" w:rsidRPr="00C25946" w14:paraId="07EE58B5" w14:textId="77777777" w:rsidTr="00F81FE7">
        <w:trPr>
          <w:cantSplit/>
        </w:trPr>
        <w:tc>
          <w:tcPr>
            <w:tcW w:w="888" w:type="pct"/>
            <w:vMerge w:val="restart"/>
            <w:shd w:val="clear" w:color="auto" w:fill="auto"/>
          </w:tcPr>
          <w:p w14:paraId="34F6CE9D" w14:textId="307BDCC4" w:rsidR="002F480A" w:rsidRPr="008D311B" w:rsidRDefault="002F480A" w:rsidP="00542673">
            <w:pPr>
              <w:pStyle w:val="TableText"/>
              <w:rPr>
                <w:rStyle w:val="Blue"/>
                <w:color w:val="000000" w:themeColor="text1"/>
                <w:sz w:val="18"/>
                <w:szCs w:val="18"/>
              </w:rPr>
            </w:pPr>
            <w:r w:rsidRPr="008D311B">
              <w:rPr>
                <w:rStyle w:val="Blue"/>
                <w:color w:val="000000" w:themeColor="text1"/>
                <w:sz w:val="18"/>
                <w:szCs w:val="18"/>
              </w:rPr>
              <w:t xml:space="preserve">Secondary treated sewage effluent via </w:t>
            </w:r>
            <w:r w:rsidR="00B55487" w:rsidRPr="008D311B">
              <w:rPr>
                <w:rStyle w:val="Blue"/>
                <w:color w:val="000000" w:themeColor="text1"/>
                <w:sz w:val="18"/>
                <w:szCs w:val="18"/>
              </w:rPr>
              <w:t>final effluent discharge point</w:t>
            </w:r>
          </w:p>
        </w:tc>
        <w:tc>
          <w:tcPr>
            <w:tcW w:w="1533" w:type="pct"/>
            <w:shd w:val="clear" w:color="auto" w:fill="auto"/>
          </w:tcPr>
          <w:p w14:paraId="7B611D52" w14:textId="2079E3B4" w:rsidR="002F480A" w:rsidRPr="008D311B" w:rsidRDefault="002F480A" w:rsidP="00542673">
            <w:pPr>
              <w:pStyle w:val="TableText"/>
              <w:rPr>
                <w:rStyle w:val="Blue"/>
                <w:color w:val="000000" w:themeColor="text1"/>
                <w:sz w:val="18"/>
                <w:szCs w:val="18"/>
              </w:rPr>
            </w:pPr>
            <w:r w:rsidRPr="008D311B">
              <w:rPr>
                <w:color w:val="000000" w:themeColor="text1"/>
                <w:sz w:val="18"/>
                <w:szCs w:val="18"/>
              </w:rPr>
              <w:t>Final effluent sampling</w:t>
            </w:r>
          </w:p>
        </w:tc>
        <w:tc>
          <w:tcPr>
            <w:tcW w:w="1129" w:type="pct"/>
            <w:shd w:val="clear" w:color="auto" w:fill="auto"/>
          </w:tcPr>
          <w:p w14:paraId="57AECD25" w14:textId="7F212DAE" w:rsidR="002F480A" w:rsidRPr="008D311B" w:rsidRDefault="002F480A" w:rsidP="00542673">
            <w:pPr>
              <w:pStyle w:val="TableText"/>
              <w:rPr>
                <w:rStyle w:val="Blue"/>
                <w:color w:val="000000" w:themeColor="text1"/>
                <w:sz w:val="18"/>
                <w:szCs w:val="18"/>
              </w:rPr>
            </w:pPr>
            <w:r w:rsidRPr="008D311B">
              <w:rPr>
                <w:color w:val="000000" w:themeColor="text1"/>
                <w:sz w:val="18"/>
                <w:szCs w:val="18"/>
              </w:rPr>
              <w:t>SS 55733 87755</w:t>
            </w:r>
          </w:p>
        </w:tc>
        <w:tc>
          <w:tcPr>
            <w:tcW w:w="1450" w:type="pct"/>
            <w:shd w:val="clear" w:color="auto" w:fill="auto"/>
          </w:tcPr>
          <w:p w14:paraId="6800F61B" w14:textId="36E25C61" w:rsidR="002F480A" w:rsidRPr="008D311B" w:rsidRDefault="002F480A" w:rsidP="00542673">
            <w:pPr>
              <w:pStyle w:val="TableText"/>
              <w:rPr>
                <w:rStyle w:val="Blue"/>
                <w:color w:val="000000" w:themeColor="text1"/>
                <w:sz w:val="18"/>
                <w:szCs w:val="18"/>
              </w:rPr>
            </w:pPr>
            <w:r w:rsidRPr="008D311B">
              <w:rPr>
                <w:color w:val="000000" w:themeColor="text1"/>
                <w:sz w:val="18"/>
                <w:szCs w:val="18"/>
              </w:rPr>
              <w:t>Final Effluent Sample Point</w:t>
            </w:r>
          </w:p>
        </w:tc>
      </w:tr>
      <w:tr w:rsidR="002F480A" w:rsidRPr="00C25946" w14:paraId="33222626" w14:textId="77777777" w:rsidTr="00F81FE7">
        <w:trPr>
          <w:cantSplit/>
        </w:trPr>
        <w:tc>
          <w:tcPr>
            <w:tcW w:w="888" w:type="pct"/>
            <w:vMerge/>
            <w:shd w:val="clear" w:color="auto" w:fill="auto"/>
          </w:tcPr>
          <w:p w14:paraId="3759E947" w14:textId="77777777" w:rsidR="002F480A" w:rsidRPr="008D311B" w:rsidRDefault="002F480A" w:rsidP="002F480A">
            <w:pPr>
              <w:pStyle w:val="TableText"/>
              <w:rPr>
                <w:rStyle w:val="Blue"/>
                <w:color w:val="000000" w:themeColor="text1"/>
                <w:sz w:val="18"/>
                <w:szCs w:val="18"/>
              </w:rPr>
            </w:pPr>
          </w:p>
        </w:tc>
        <w:tc>
          <w:tcPr>
            <w:tcW w:w="1533" w:type="pct"/>
            <w:shd w:val="clear" w:color="auto" w:fill="auto"/>
          </w:tcPr>
          <w:p w14:paraId="0F572795" w14:textId="37B0D562" w:rsidR="002F480A" w:rsidRPr="008D311B" w:rsidRDefault="002F480A" w:rsidP="002F480A">
            <w:pPr>
              <w:pStyle w:val="TableText"/>
              <w:rPr>
                <w:color w:val="000000" w:themeColor="text1"/>
                <w:sz w:val="18"/>
                <w:szCs w:val="18"/>
              </w:rPr>
            </w:pPr>
            <w:r w:rsidRPr="008D311B">
              <w:rPr>
                <w:rStyle w:val="Blue"/>
                <w:color w:val="000000" w:themeColor="text1"/>
                <w:sz w:val="18"/>
                <w:szCs w:val="18"/>
              </w:rPr>
              <w:t>MCERTS continuous flow monitoring</w:t>
            </w:r>
          </w:p>
        </w:tc>
        <w:tc>
          <w:tcPr>
            <w:tcW w:w="1129" w:type="pct"/>
            <w:shd w:val="clear" w:color="auto" w:fill="auto"/>
          </w:tcPr>
          <w:p w14:paraId="1D9629FE" w14:textId="66A87E63" w:rsidR="002F480A" w:rsidRPr="008D311B" w:rsidRDefault="00E7421F" w:rsidP="002F480A">
            <w:pPr>
              <w:pStyle w:val="TableText"/>
              <w:rPr>
                <w:color w:val="000000" w:themeColor="text1"/>
                <w:sz w:val="18"/>
                <w:szCs w:val="18"/>
              </w:rPr>
            </w:pPr>
            <w:r w:rsidRPr="008D311B">
              <w:rPr>
                <w:rStyle w:val="Blue"/>
                <w:color w:val="000000" w:themeColor="text1"/>
                <w:sz w:val="18"/>
                <w:szCs w:val="18"/>
              </w:rPr>
              <w:t>SS 55718 87761</w:t>
            </w:r>
          </w:p>
        </w:tc>
        <w:tc>
          <w:tcPr>
            <w:tcW w:w="1450" w:type="pct"/>
            <w:shd w:val="clear" w:color="auto" w:fill="auto"/>
          </w:tcPr>
          <w:p w14:paraId="24D5A4DB" w14:textId="3E0831A7" w:rsidR="002F480A" w:rsidRPr="008D311B" w:rsidRDefault="002F480A" w:rsidP="002F480A">
            <w:pPr>
              <w:pStyle w:val="TableText"/>
              <w:rPr>
                <w:color w:val="000000" w:themeColor="text1"/>
                <w:sz w:val="18"/>
                <w:szCs w:val="18"/>
              </w:rPr>
            </w:pPr>
            <w:r w:rsidRPr="008D311B">
              <w:rPr>
                <w:rStyle w:val="Blue"/>
                <w:color w:val="000000" w:themeColor="text1"/>
                <w:sz w:val="18"/>
                <w:szCs w:val="18"/>
              </w:rPr>
              <w:t>MCERTS Flow Monitoring Point</w:t>
            </w:r>
          </w:p>
        </w:tc>
      </w:tr>
    </w:tbl>
    <w:p w14:paraId="330CD921" w14:textId="77777777" w:rsidR="001B6005" w:rsidRDefault="001B6005" w:rsidP="00D932BD">
      <w:pPr>
        <w:spacing w:before="120" w:after="120"/>
        <w:ind w:left="567"/>
        <w:rPr>
          <w:rStyle w:val="Pink"/>
          <w:rFonts w:ascii="Arial" w:hAnsi="Arial" w:cs="Arial"/>
          <w:sz w:val="18"/>
          <w:szCs w:val="18"/>
        </w:rPr>
      </w:pPr>
      <w:bookmarkStart w:id="8" w:name="_Hlk113879277"/>
    </w:p>
    <w:bookmarkEnd w:id="8"/>
    <w:p w14:paraId="0E4168FB" w14:textId="77777777" w:rsidR="00821962" w:rsidRPr="00A4341F" w:rsidRDefault="005D2F25" w:rsidP="00821962">
      <w:pPr>
        <w:pStyle w:val="Heading1NotIndexed"/>
        <w:ind w:left="567"/>
        <w:rPr>
          <w:rStyle w:val="Red"/>
        </w:rPr>
      </w:pPr>
      <w:r>
        <w:rPr>
          <w:rStyle w:val="Red"/>
        </w:rPr>
        <w:br w:type="page"/>
      </w:r>
      <w:r w:rsidR="00821962" w:rsidRPr="005F7CF4">
        <w:rPr>
          <w:rStyle w:val="Red"/>
          <w:color w:val="000000" w:themeColor="text1"/>
        </w:rPr>
        <w:lastRenderedPageBreak/>
        <w:t>Schedule 3A - Look up table</w:t>
      </w:r>
    </w:p>
    <w:tbl>
      <w:tblPr>
        <w:tblW w:w="4699"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1A0" w:firstRow="1" w:lastRow="0" w:firstColumn="1" w:lastColumn="1" w:noHBand="0" w:noVBand="0"/>
      </w:tblPr>
      <w:tblGrid>
        <w:gridCol w:w="3985"/>
        <w:gridCol w:w="4531"/>
      </w:tblGrid>
      <w:tr w:rsidR="00821962" w:rsidRPr="00926B5E" w14:paraId="0AE5353D" w14:textId="77777777" w:rsidTr="001F4EC0">
        <w:trPr>
          <w:cantSplit/>
          <w:tblHeader/>
        </w:trPr>
        <w:tc>
          <w:tcPr>
            <w:tcW w:w="5000" w:type="pct"/>
            <w:gridSpan w:val="2"/>
            <w:shd w:val="clear" w:color="auto" w:fill="000000"/>
          </w:tcPr>
          <w:p w14:paraId="7E652FBC" w14:textId="77777777" w:rsidR="00821962" w:rsidRPr="001F4EC0" w:rsidRDefault="00821962" w:rsidP="00821962">
            <w:pPr>
              <w:pStyle w:val="TableText"/>
              <w:rPr>
                <w:rStyle w:val="Red"/>
                <w:b/>
                <w:sz w:val="18"/>
                <w:szCs w:val="18"/>
              </w:rPr>
            </w:pPr>
            <w:r w:rsidRPr="007A45BC">
              <w:rPr>
                <w:rStyle w:val="Red"/>
                <w:b/>
                <w:color w:val="FFFFFF" w:themeColor="background1"/>
                <w:sz w:val="18"/>
                <w:szCs w:val="18"/>
              </w:rPr>
              <w:t>Look up table</w:t>
            </w:r>
          </w:p>
        </w:tc>
      </w:tr>
      <w:tr w:rsidR="00821962" w:rsidRPr="00926B5E" w14:paraId="1579611B" w14:textId="77777777" w:rsidTr="001F4EC0">
        <w:trPr>
          <w:cantSplit/>
          <w:tblHeader/>
        </w:trPr>
        <w:tc>
          <w:tcPr>
            <w:tcW w:w="2340" w:type="pct"/>
            <w:shd w:val="clear" w:color="auto" w:fill="auto"/>
          </w:tcPr>
          <w:p w14:paraId="1638150B" w14:textId="77777777" w:rsidR="00821962" w:rsidRPr="005F7CF4" w:rsidRDefault="00821962" w:rsidP="00821962">
            <w:pPr>
              <w:pStyle w:val="TableText"/>
              <w:rPr>
                <w:rStyle w:val="Red"/>
                <w:b/>
                <w:color w:val="000000" w:themeColor="text1"/>
                <w:sz w:val="18"/>
                <w:szCs w:val="18"/>
              </w:rPr>
            </w:pPr>
            <w:r w:rsidRPr="005F7CF4">
              <w:rPr>
                <w:rStyle w:val="Red"/>
                <w:b/>
                <w:color w:val="000000" w:themeColor="text1"/>
                <w:sz w:val="18"/>
                <w:szCs w:val="18"/>
              </w:rPr>
              <w:t>Number of s</w:t>
            </w:r>
            <w:bookmarkStart w:id="9" w:name="_Hlt511551491"/>
            <w:bookmarkEnd w:id="9"/>
            <w:r w:rsidRPr="005F7CF4">
              <w:rPr>
                <w:rStyle w:val="Red"/>
                <w:b/>
                <w:color w:val="000000" w:themeColor="text1"/>
                <w:sz w:val="18"/>
                <w:szCs w:val="18"/>
              </w:rPr>
              <w:t>amples taken in any period of 12 months</w:t>
            </w:r>
          </w:p>
        </w:tc>
        <w:tc>
          <w:tcPr>
            <w:tcW w:w="2660" w:type="pct"/>
            <w:shd w:val="clear" w:color="auto" w:fill="auto"/>
          </w:tcPr>
          <w:p w14:paraId="008BFD19" w14:textId="77777777" w:rsidR="00821962" w:rsidRPr="005F7CF4" w:rsidRDefault="00821962" w:rsidP="00821962">
            <w:pPr>
              <w:pStyle w:val="TableText"/>
              <w:rPr>
                <w:rStyle w:val="Red"/>
                <w:b/>
                <w:color w:val="000000" w:themeColor="text1"/>
                <w:sz w:val="18"/>
                <w:szCs w:val="18"/>
              </w:rPr>
            </w:pPr>
            <w:r w:rsidRPr="005F7CF4">
              <w:rPr>
                <w:rStyle w:val="Red"/>
                <w:b/>
                <w:color w:val="000000" w:themeColor="text1"/>
                <w:sz w:val="18"/>
                <w:szCs w:val="18"/>
              </w:rPr>
              <w:t>Maximum number of samples permitted to exceed limit for given parameter</w:t>
            </w:r>
          </w:p>
        </w:tc>
      </w:tr>
      <w:tr w:rsidR="00821962" w:rsidRPr="003E7111" w14:paraId="31B928A9" w14:textId="77777777" w:rsidTr="001F4EC0">
        <w:trPr>
          <w:cantSplit/>
        </w:trPr>
        <w:tc>
          <w:tcPr>
            <w:tcW w:w="2340" w:type="pct"/>
            <w:shd w:val="clear" w:color="auto" w:fill="auto"/>
          </w:tcPr>
          <w:p w14:paraId="6C8F050D" w14:textId="77777777" w:rsidR="00821962" w:rsidRPr="005F7CF4" w:rsidRDefault="00821962" w:rsidP="00821962">
            <w:pPr>
              <w:pStyle w:val="TableText"/>
              <w:rPr>
                <w:rStyle w:val="Red"/>
                <w:color w:val="000000" w:themeColor="text1"/>
                <w:sz w:val="18"/>
                <w:szCs w:val="18"/>
              </w:rPr>
            </w:pPr>
            <w:r w:rsidRPr="005F7CF4">
              <w:rPr>
                <w:rStyle w:val="Red"/>
                <w:color w:val="000000" w:themeColor="text1"/>
                <w:sz w:val="18"/>
                <w:szCs w:val="18"/>
              </w:rPr>
              <w:t>4–7</w:t>
            </w:r>
            <w:r w:rsidR="00432746" w:rsidRPr="005F7CF4">
              <w:rPr>
                <w:rStyle w:val="Red"/>
                <w:color w:val="000000" w:themeColor="text1"/>
                <w:sz w:val="18"/>
                <w:szCs w:val="18"/>
              </w:rPr>
              <w:t xml:space="preserve"> </w:t>
            </w:r>
          </w:p>
        </w:tc>
        <w:tc>
          <w:tcPr>
            <w:tcW w:w="2660" w:type="pct"/>
            <w:shd w:val="clear" w:color="auto" w:fill="auto"/>
          </w:tcPr>
          <w:p w14:paraId="45C1AA90" w14:textId="77777777" w:rsidR="00821962" w:rsidRPr="005F7CF4" w:rsidRDefault="00821962" w:rsidP="00821962">
            <w:pPr>
              <w:pStyle w:val="TableText"/>
              <w:rPr>
                <w:rStyle w:val="Red"/>
                <w:color w:val="000000" w:themeColor="text1"/>
                <w:sz w:val="18"/>
                <w:szCs w:val="18"/>
              </w:rPr>
            </w:pPr>
            <w:r w:rsidRPr="005F7CF4">
              <w:rPr>
                <w:rStyle w:val="Red"/>
                <w:color w:val="000000" w:themeColor="text1"/>
                <w:sz w:val="18"/>
                <w:szCs w:val="18"/>
              </w:rPr>
              <w:t xml:space="preserve"> 1</w:t>
            </w:r>
          </w:p>
        </w:tc>
      </w:tr>
      <w:tr w:rsidR="00821962" w:rsidRPr="003E7111" w14:paraId="36BF5016" w14:textId="77777777" w:rsidTr="001F4EC0">
        <w:trPr>
          <w:cantSplit/>
        </w:trPr>
        <w:tc>
          <w:tcPr>
            <w:tcW w:w="2340" w:type="pct"/>
            <w:shd w:val="clear" w:color="auto" w:fill="auto"/>
          </w:tcPr>
          <w:p w14:paraId="2759A6C6" w14:textId="77777777" w:rsidR="00821962" w:rsidRPr="005F7CF4" w:rsidRDefault="00821962" w:rsidP="00821962">
            <w:pPr>
              <w:pStyle w:val="TableText"/>
              <w:rPr>
                <w:rStyle w:val="Red"/>
                <w:color w:val="000000" w:themeColor="text1"/>
                <w:sz w:val="18"/>
                <w:szCs w:val="18"/>
              </w:rPr>
            </w:pPr>
            <w:r w:rsidRPr="005F7CF4">
              <w:rPr>
                <w:rStyle w:val="Red"/>
                <w:color w:val="000000" w:themeColor="text1"/>
                <w:sz w:val="18"/>
                <w:szCs w:val="18"/>
              </w:rPr>
              <w:t>8–16</w:t>
            </w:r>
          </w:p>
        </w:tc>
        <w:tc>
          <w:tcPr>
            <w:tcW w:w="2660" w:type="pct"/>
            <w:shd w:val="clear" w:color="auto" w:fill="auto"/>
          </w:tcPr>
          <w:p w14:paraId="355FC96E" w14:textId="77777777" w:rsidR="00821962" w:rsidRPr="005F7CF4" w:rsidRDefault="00821962" w:rsidP="00821962">
            <w:pPr>
              <w:pStyle w:val="TableText"/>
              <w:rPr>
                <w:rStyle w:val="Red"/>
                <w:color w:val="000000" w:themeColor="text1"/>
                <w:sz w:val="18"/>
                <w:szCs w:val="18"/>
              </w:rPr>
            </w:pPr>
            <w:r w:rsidRPr="005F7CF4">
              <w:rPr>
                <w:rStyle w:val="Red"/>
                <w:color w:val="000000" w:themeColor="text1"/>
                <w:sz w:val="18"/>
                <w:szCs w:val="18"/>
              </w:rPr>
              <w:t xml:space="preserve"> 2</w:t>
            </w:r>
          </w:p>
        </w:tc>
      </w:tr>
      <w:tr w:rsidR="00821962" w:rsidRPr="003E7111" w14:paraId="02305C9D" w14:textId="77777777" w:rsidTr="001F4EC0">
        <w:trPr>
          <w:cantSplit/>
        </w:trPr>
        <w:tc>
          <w:tcPr>
            <w:tcW w:w="2340" w:type="pct"/>
            <w:shd w:val="clear" w:color="auto" w:fill="auto"/>
          </w:tcPr>
          <w:p w14:paraId="64702EA3" w14:textId="77777777" w:rsidR="00821962" w:rsidRPr="005F7CF4" w:rsidRDefault="00821962" w:rsidP="00821962">
            <w:pPr>
              <w:pStyle w:val="TableText"/>
              <w:rPr>
                <w:rStyle w:val="Red"/>
                <w:color w:val="000000" w:themeColor="text1"/>
                <w:sz w:val="18"/>
                <w:szCs w:val="18"/>
              </w:rPr>
            </w:pPr>
            <w:r w:rsidRPr="005F7CF4">
              <w:rPr>
                <w:rStyle w:val="Red"/>
                <w:color w:val="000000" w:themeColor="text1"/>
                <w:sz w:val="18"/>
                <w:szCs w:val="18"/>
              </w:rPr>
              <w:t xml:space="preserve">17–28 </w:t>
            </w:r>
          </w:p>
        </w:tc>
        <w:tc>
          <w:tcPr>
            <w:tcW w:w="2660" w:type="pct"/>
            <w:shd w:val="clear" w:color="auto" w:fill="auto"/>
          </w:tcPr>
          <w:p w14:paraId="3EBA0A77" w14:textId="77777777" w:rsidR="00821962" w:rsidRPr="005F7CF4" w:rsidRDefault="00821962" w:rsidP="00821962">
            <w:pPr>
              <w:pStyle w:val="TableText"/>
              <w:rPr>
                <w:rStyle w:val="Red"/>
                <w:color w:val="000000" w:themeColor="text1"/>
                <w:sz w:val="18"/>
                <w:szCs w:val="18"/>
              </w:rPr>
            </w:pPr>
            <w:r w:rsidRPr="005F7CF4">
              <w:rPr>
                <w:rStyle w:val="Red"/>
                <w:color w:val="000000" w:themeColor="text1"/>
                <w:sz w:val="18"/>
                <w:szCs w:val="18"/>
              </w:rPr>
              <w:t xml:space="preserve"> 3</w:t>
            </w:r>
          </w:p>
        </w:tc>
      </w:tr>
      <w:tr w:rsidR="00821962" w:rsidRPr="003E7111" w14:paraId="4633372E" w14:textId="77777777" w:rsidTr="001F4EC0">
        <w:trPr>
          <w:cantSplit/>
        </w:trPr>
        <w:tc>
          <w:tcPr>
            <w:tcW w:w="2340" w:type="pct"/>
            <w:shd w:val="clear" w:color="auto" w:fill="auto"/>
          </w:tcPr>
          <w:p w14:paraId="145D9D4C" w14:textId="77777777" w:rsidR="00821962" w:rsidRPr="005F7CF4" w:rsidRDefault="00821962" w:rsidP="00821962">
            <w:pPr>
              <w:pStyle w:val="TableText"/>
              <w:rPr>
                <w:rStyle w:val="Red"/>
                <w:color w:val="000000" w:themeColor="text1"/>
                <w:sz w:val="18"/>
                <w:szCs w:val="18"/>
              </w:rPr>
            </w:pPr>
            <w:r w:rsidRPr="005F7CF4">
              <w:rPr>
                <w:rStyle w:val="Red"/>
                <w:color w:val="000000" w:themeColor="text1"/>
                <w:sz w:val="18"/>
                <w:szCs w:val="18"/>
              </w:rPr>
              <w:t xml:space="preserve">29–40 </w:t>
            </w:r>
          </w:p>
        </w:tc>
        <w:tc>
          <w:tcPr>
            <w:tcW w:w="2660" w:type="pct"/>
            <w:shd w:val="clear" w:color="auto" w:fill="auto"/>
          </w:tcPr>
          <w:p w14:paraId="6668312B" w14:textId="77777777" w:rsidR="00821962" w:rsidRPr="005F7CF4" w:rsidRDefault="00821962" w:rsidP="00821962">
            <w:pPr>
              <w:pStyle w:val="TableText"/>
              <w:rPr>
                <w:rStyle w:val="Red"/>
                <w:color w:val="000000" w:themeColor="text1"/>
                <w:sz w:val="18"/>
                <w:szCs w:val="18"/>
              </w:rPr>
            </w:pPr>
            <w:r w:rsidRPr="005F7CF4">
              <w:rPr>
                <w:rStyle w:val="Red"/>
                <w:color w:val="000000" w:themeColor="text1"/>
                <w:sz w:val="18"/>
                <w:szCs w:val="18"/>
              </w:rPr>
              <w:t xml:space="preserve"> 4</w:t>
            </w:r>
          </w:p>
        </w:tc>
      </w:tr>
      <w:tr w:rsidR="00821962" w:rsidRPr="003E7111" w14:paraId="19C3590B" w14:textId="77777777" w:rsidTr="001F4EC0">
        <w:trPr>
          <w:cantSplit/>
        </w:trPr>
        <w:tc>
          <w:tcPr>
            <w:tcW w:w="2340" w:type="pct"/>
            <w:shd w:val="clear" w:color="auto" w:fill="auto"/>
          </w:tcPr>
          <w:p w14:paraId="35D8C384" w14:textId="77777777" w:rsidR="00821962" w:rsidRPr="005F7CF4" w:rsidRDefault="00821962" w:rsidP="00821962">
            <w:pPr>
              <w:pStyle w:val="TableText"/>
              <w:rPr>
                <w:rStyle w:val="Red"/>
                <w:color w:val="000000" w:themeColor="text1"/>
                <w:sz w:val="18"/>
                <w:szCs w:val="18"/>
              </w:rPr>
            </w:pPr>
            <w:r w:rsidRPr="005F7CF4">
              <w:rPr>
                <w:rStyle w:val="Red"/>
                <w:color w:val="000000" w:themeColor="text1"/>
                <w:sz w:val="18"/>
                <w:szCs w:val="18"/>
              </w:rPr>
              <w:t>41–53</w:t>
            </w:r>
            <w:r w:rsidR="00432746" w:rsidRPr="005F7CF4">
              <w:rPr>
                <w:rStyle w:val="Red"/>
                <w:color w:val="000000" w:themeColor="text1"/>
                <w:sz w:val="18"/>
                <w:szCs w:val="18"/>
              </w:rPr>
              <w:t xml:space="preserve"> </w:t>
            </w:r>
          </w:p>
        </w:tc>
        <w:tc>
          <w:tcPr>
            <w:tcW w:w="2660" w:type="pct"/>
            <w:shd w:val="clear" w:color="auto" w:fill="auto"/>
          </w:tcPr>
          <w:p w14:paraId="57D176B1" w14:textId="77777777" w:rsidR="00821962" w:rsidRPr="005F7CF4" w:rsidRDefault="00821962" w:rsidP="00821962">
            <w:pPr>
              <w:pStyle w:val="TableText"/>
              <w:rPr>
                <w:rStyle w:val="Red"/>
                <w:color w:val="000000" w:themeColor="text1"/>
                <w:sz w:val="18"/>
                <w:szCs w:val="18"/>
              </w:rPr>
            </w:pPr>
            <w:r w:rsidRPr="005F7CF4">
              <w:rPr>
                <w:rStyle w:val="Red"/>
                <w:color w:val="000000" w:themeColor="text1"/>
                <w:sz w:val="18"/>
                <w:szCs w:val="18"/>
              </w:rPr>
              <w:t xml:space="preserve"> 5</w:t>
            </w:r>
          </w:p>
        </w:tc>
      </w:tr>
      <w:tr w:rsidR="00821962" w:rsidRPr="003E7111" w14:paraId="673A0B18" w14:textId="77777777" w:rsidTr="001F4EC0">
        <w:trPr>
          <w:cantSplit/>
        </w:trPr>
        <w:tc>
          <w:tcPr>
            <w:tcW w:w="2340" w:type="pct"/>
            <w:shd w:val="clear" w:color="auto" w:fill="auto"/>
          </w:tcPr>
          <w:p w14:paraId="763BAE52" w14:textId="77777777" w:rsidR="00821962" w:rsidRPr="005F7CF4" w:rsidRDefault="00821962" w:rsidP="00821962">
            <w:pPr>
              <w:pStyle w:val="TableText"/>
              <w:rPr>
                <w:rStyle w:val="Red"/>
                <w:color w:val="000000" w:themeColor="text1"/>
                <w:sz w:val="18"/>
                <w:szCs w:val="18"/>
              </w:rPr>
            </w:pPr>
            <w:r w:rsidRPr="005F7CF4">
              <w:rPr>
                <w:rStyle w:val="Red"/>
                <w:color w:val="000000" w:themeColor="text1"/>
                <w:sz w:val="18"/>
                <w:szCs w:val="18"/>
              </w:rPr>
              <w:t>54–67</w:t>
            </w:r>
            <w:r w:rsidR="00432746" w:rsidRPr="005F7CF4">
              <w:rPr>
                <w:rStyle w:val="Red"/>
                <w:color w:val="000000" w:themeColor="text1"/>
                <w:sz w:val="18"/>
                <w:szCs w:val="18"/>
              </w:rPr>
              <w:t xml:space="preserve"> </w:t>
            </w:r>
          </w:p>
        </w:tc>
        <w:tc>
          <w:tcPr>
            <w:tcW w:w="2660" w:type="pct"/>
            <w:shd w:val="clear" w:color="auto" w:fill="auto"/>
          </w:tcPr>
          <w:p w14:paraId="6A9B69E3" w14:textId="77777777" w:rsidR="00821962" w:rsidRPr="005F7CF4" w:rsidRDefault="00821962" w:rsidP="00821962">
            <w:pPr>
              <w:pStyle w:val="TableText"/>
              <w:rPr>
                <w:rStyle w:val="Red"/>
                <w:color w:val="000000" w:themeColor="text1"/>
                <w:sz w:val="18"/>
                <w:szCs w:val="18"/>
              </w:rPr>
            </w:pPr>
            <w:r w:rsidRPr="005F7CF4">
              <w:rPr>
                <w:rStyle w:val="Red"/>
                <w:color w:val="000000" w:themeColor="text1"/>
                <w:sz w:val="18"/>
                <w:szCs w:val="18"/>
              </w:rPr>
              <w:t xml:space="preserve"> 6</w:t>
            </w:r>
          </w:p>
        </w:tc>
      </w:tr>
      <w:tr w:rsidR="00821962" w:rsidRPr="003E7111" w14:paraId="652ED136" w14:textId="77777777" w:rsidTr="001F4EC0">
        <w:trPr>
          <w:cantSplit/>
        </w:trPr>
        <w:tc>
          <w:tcPr>
            <w:tcW w:w="2340" w:type="pct"/>
            <w:shd w:val="clear" w:color="auto" w:fill="auto"/>
          </w:tcPr>
          <w:p w14:paraId="38C88B8F" w14:textId="77777777" w:rsidR="00821962" w:rsidRPr="005F7CF4" w:rsidRDefault="00821962" w:rsidP="00821962">
            <w:pPr>
              <w:pStyle w:val="TableText"/>
              <w:rPr>
                <w:rStyle w:val="Red"/>
                <w:color w:val="000000" w:themeColor="text1"/>
                <w:sz w:val="18"/>
                <w:szCs w:val="18"/>
              </w:rPr>
            </w:pPr>
            <w:r w:rsidRPr="005F7CF4">
              <w:rPr>
                <w:rStyle w:val="Red"/>
                <w:color w:val="000000" w:themeColor="text1"/>
                <w:sz w:val="18"/>
                <w:szCs w:val="18"/>
              </w:rPr>
              <w:t>68–81</w:t>
            </w:r>
            <w:r w:rsidR="00432746" w:rsidRPr="005F7CF4">
              <w:rPr>
                <w:rStyle w:val="Red"/>
                <w:color w:val="000000" w:themeColor="text1"/>
                <w:sz w:val="18"/>
                <w:szCs w:val="18"/>
              </w:rPr>
              <w:t xml:space="preserve"> </w:t>
            </w:r>
          </w:p>
        </w:tc>
        <w:tc>
          <w:tcPr>
            <w:tcW w:w="2660" w:type="pct"/>
            <w:shd w:val="clear" w:color="auto" w:fill="auto"/>
          </w:tcPr>
          <w:p w14:paraId="009EBFC0" w14:textId="77777777" w:rsidR="00821962" w:rsidRPr="005F7CF4" w:rsidRDefault="00821962" w:rsidP="00821962">
            <w:pPr>
              <w:pStyle w:val="TableText"/>
              <w:rPr>
                <w:rStyle w:val="Red"/>
                <w:color w:val="000000" w:themeColor="text1"/>
                <w:sz w:val="18"/>
                <w:szCs w:val="18"/>
              </w:rPr>
            </w:pPr>
            <w:r w:rsidRPr="005F7CF4">
              <w:rPr>
                <w:rStyle w:val="Red"/>
                <w:color w:val="000000" w:themeColor="text1"/>
                <w:sz w:val="18"/>
                <w:szCs w:val="18"/>
              </w:rPr>
              <w:t xml:space="preserve"> 7</w:t>
            </w:r>
          </w:p>
        </w:tc>
      </w:tr>
      <w:tr w:rsidR="00821962" w:rsidRPr="003E7111" w14:paraId="44D89724" w14:textId="77777777" w:rsidTr="001F4EC0">
        <w:trPr>
          <w:cantSplit/>
        </w:trPr>
        <w:tc>
          <w:tcPr>
            <w:tcW w:w="2340" w:type="pct"/>
            <w:shd w:val="clear" w:color="auto" w:fill="auto"/>
          </w:tcPr>
          <w:p w14:paraId="501CE1C1" w14:textId="77777777" w:rsidR="00821962" w:rsidRPr="005F7CF4" w:rsidRDefault="00821962" w:rsidP="00821962">
            <w:pPr>
              <w:pStyle w:val="TableText"/>
              <w:rPr>
                <w:rStyle w:val="Red"/>
                <w:color w:val="000000" w:themeColor="text1"/>
                <w:sz w:val="18"/>
                <w:szCs w:val="18"/>
              </w:rPr>
            </w:pPr>
            <w:r w:rsidRPr="005F7CF4">
              <w:rPr>
                <w:rStyle w:val="Red"/>
                <w:color w:val="000000" w:themeColor="text1"/>
                <w:sz w:val="18"/>
                <w:szCs w:val="18"/>
              </w:rPr>
              <w:t xml:space="preserve">82–95 </w:t>
            </w:r>
          </w:p>
        </w:tc>
        <w:tc>
          <w:tcPr>
            <w:tcW w:w="2660" w:type="pct"/>
            <w:shd w:val="clear" w:color="auto" w:fill="auto"/>
          </w:tcPr>
          <w:p w14:paraId="7F0D85F2" w14:textId="77777777" w:rsidR="00821962" w:rsidRPr="005F7CF4" w:rsidRDefault="00821962" w:rsidP="00821962">
            <w:pPr>
              <w:pStyle w:val="TableText"/>
              <w:rPr>
                <w:rStyle w:val="Red"/>
                <w:color w:val="000000" w:themeColor="text1"/>
                <w:sz w:val="18"/>
                <w:szCs w:val="18"/>
              </w:rPr>
            </w:pPr>
            <w:r w:rsidRPr="005F7CF4">
              <w:rPr>
                <w:rStyle w:val="Red"/>
                <w:color w:val="000000" w:themeColor="text1"/>
                <w:sz w:val="18"/>
                <w:szCs w:val="18"/>
              </w:rPr>
              <w:t xml:space="preserve"> 8</w:t>
            </w:r>
          </w:p>
        </w:tc>
      </w:tr>
      <w:tr w:rsidR="00821962" w:rsidRPr="003E7111" w14:paraId="683ADE71" w14:textId="77777777" w:rsidTr="001F4EC0">
        <w:trPr>
          <w:cantSplit/>
        </w:trPr>
        <w:tc>
          <w:tcPr>
            <w:tcW w:w="2340" w:type="pct"/>
            <w:shd w:val="clear" w:color="auto" w:fill="auto"/>
          </w:tcPr>
          <w:p w14:paraId="442B0E3A" w14:textId="77777777" w:rsidR="00821962" w:rsidRPr="005F7CF4" w:rsidRDefault="00821962" w:rsidP="00821962">
            <w:pPr>
              <w:pStyle w:val="TableText"/>
              <w:rPr>
                <w:rStyle w:val="Red"/>
                <w:color w:val="000000" w:themeColor="text1"/>
                <w:sz w:val="18"/>
                <w:szCs w:val="18"/>
              </w:rPr>
            </w:pPr>
            <w:r w:rsidRPr="005F7CF4">
              <w:rPr>
                <w:rStyle w:val="Red"/>
                <w:color w:val="000000" w:themeColor="text1"/>
                <w:sz w:val="18"/>
                <w:szCs w:val="18"/>
              </w:rPr>
              <w:t xml:space="preserve">96–110 </w:t>
            </w:r>
          </w:p>
        </w:tc>
        <w:tc>
          <w:tcPr>
            <w:tcW w:w="2660" w:type="pct"/>
            <w:shd w:val="clear" w:color="auto" w:fill="auto"/>
          </w:tcPr>
          <w:p w14:paraId="42CDB238" w14:textId="77777777" w:rsidR="00821962" w:rsidRPr="005F7CF4" w:rsidRDefault="00821962" w:rsidP="00821962">
            <w:pPr>
              <w:pStyle w:val="TableText"/>
              <w:rPr>
                <w:rStyle w:val="Red"/>
                <w:color w:val="000000" w:themeColor="text1"/>
                <w:sz w:val="18"/>
                <w:szCs w:val="18"/>
              </w:rPr>
            </w:pPr>
            <w:r w:rsidRPr="005F7CF4">
              <w:rPr>
                <w:rStyle w:val="Red"/>
                <w:color w:val="000000" w:themeColor="text1"/>
                <w:sz w:val="18"/>
                <w:szCs w:val="18"/>
              </w:rPr>
              <w:t xml:space="preserve"> 9</w:t>
            </w:r>
          </w:p>
        </w:tc>
      </w:tr>
      <w:tr w:rsidR="00821962" w:rsidRPr="003E7111" w14:paraId="4AB4C228" w14:textId="77777777" w:rsidTr="001F4EC0">
        <w:trPr>
          <w:cantSplit/>
        </w:trPr>
        <w:tc>
          <w:tcPr>
            <w:tcW w:w="2340" w:type="pct"/>
            <w:shd w:val="clear" w:color="auto" w:fill="auto"/>
          </w:tcPr>
          <w:p w14:paraId="3574758F" w14:textId="77777777" w:rsidR="00821962" w:rsidRPr="005F7CF4" w:rsidRDefault="00821962" w:rsidP="00821962">
            <w:pPr>
              <w:pStyle w:val="TableText"/>
              <w:rPr>
                <w:rStyle w:val="Red"/>
                <w:color w:val="000000" w:themeColor="text1"/>
                <w:sz w:val="18"/>
                <w:szCs w:val="18"/>
              </w:rPr>
            </w:pPr>
            <w:r w:rsidRPr="005F7CF4">
              <w:rPr>
                <w:rStyle w:val="Red"/>
                <w:color w:val="000000" w:themeColor="text1"/>
                <w:sz w:val="18"/>
                <w:szCs w:val="18"/>
              </w:rPr>
              <w:t>111–125</w:t>
            </w:r>
            <w:r w:rsidR="00432746" w:rsidRPr="005F7CF4">
              <w:rPr>
                <w:rStyle w:val="Red"/>
                <w:color w:val="000000" w:themeColor="text1"/>
                <w:sz w:val="18"/>
                <w:szCs w:val="18"/>
              </w:rPr>
              <w:t xml:space="preserve"> </w:t>
            </w:r>
          </w:p>
        </w:tc>
        <w:tc>
          <w:tcPr>
            <w:tcW w:w="2660" w:type="pct"/>
            <w:shd w:val="clear" w:color="auto" w:fill="auto"/>
          </w:tcPr>
          <w:p w14:paraId="4FCEC6FD" w14:textId="77777777" w:rsidR="00821962" w:rsidRPr="005F7CF4" w:rsidRDefault="00821962" w:rsidP="00821962">
            <w:pPr>
              <w:pStyle w:val="TableText"/>
              <w:rPr>
                <w:rStyle w:val="Red"/>
                <w:color w:val="000000" w:themeColor="text1"/>
                <w:sz w:val="18"/>
                <w:szCs w:val="18"/>
              </w:rPr>
            </w:pPr>
            <w:r w:rsidRPr="005F7CF4">
              <w:rPr>
                <w:rStyle w:val="Red"/>
                <w:color w:val="000000" w:themeColor="text1"/>
                <w:sz w:val="18"/>
                <w:szCs w:val="18"/>
              </w:rPr>
              <w:t xml:space="preserve"> 10</w:t>
            </w:r>
          </w:p>
        </w:tc>
      </w:tr>
      <w:tr w:rsidR="00821962" w:rsidRPr="003E7111" w14:paraId="4A1B50C1" w14:textId="77777777" w:rsidTr="001F4EC0">
        <w:trPr>
          <w:cantSplit/>
        </w:trPr>
        <w:tc>
          <w:tcPr>
            <w:tcW w:w="2340" w:type="pct"/>
            <w:shd w:val="clear" w:color="auto" w:fill="auto"/>
          </w:tcPr>
          <w:p w14:paraId="1389681A" w14:textId="77777777" w:rsidR="00821962" w:rsidRPr="005F7CF4" w:rsidRDefault="00821962" w:rsidP="00821962">
            <w:pPr>
              <w:pStyle w:val="TableText"/>
              <w:rPr>
                <w:rStyle w:val="Red"/>
                <w:color w:val="000000" w:themeColor="text1"/>
                <w:sz w:val="18"/>
                <w:szCs w:val="18"/>
              </w:rPr>
            </w:pPr>
            <w:r w:rsidRPr="005F7CF4">
              <w:rPr>
                <w:rStyle w:val="Red"/>
                <w:color w:val="000000" w:themeColor="text1"/>
                <w:sz w:val="18"/>
                <w:szCs w:val="18"/>
              </w:rPr>
              <w:t>126–140</w:t>
            </w:r>
            <w:r w:rsidR="00432746" w:rsidRPr="005F7CF4">
              <w:rPr>
                <w:rStyle w:val="Red"/>
                <w:color w:val="000000" w:themeColor="text1"/>
                <w:sz w:val="18"/>
                <w:szCs w:val="18"/>
              </w:rPr>
              <w:t xml:space="preserve"> </w:t>
            </w:r>
          </w:p>
        </w:tc>
        <w:tc>
          <w:tcPr>
            <w:tcW w:w="2660" w:type="pct"/>
            <w:shd w:val="clear" w:color="auto" w:fill="auto"/>
          </w:tcPr>
          <w:p w14:paraId="196B72AF" w14:textId="77777777" w:rsidR="00821962" w:rsidRPr="005F7CF4" w:rsidRDefault="00821962" w:rsidP="00821962">
            <w:pPr>
              <w:pStyle w:val="TableText"/>
              <w:rPr>
                <w:rStyle w:val="Red"/>
                <w:color w:val="000000" w:themeColor="text1"/>
                <w:sz w:val="18"/>
                <w:szCs w:val="18"/>
              </w:rPr>
            </w:pPr>
            <w:r w:rsidRPr="005F7CF4">
              <w:rPr>
                <w:rStyle w:val="Red"/>
                <w:color w:val="000000" w:themeColor="text1"/>
                <w:sz w:val="18"/>
                <w:szCs w:val="18"/>
              </w:rPr>
              <w:t xml:space="preserve"> 11</w:t>
            </w:r>
          </w:p>
        </w:tc>
      </w:tr>
      <w:tr w:rsidR="00821962" w:rsidRPr="003E7111" w14:paraId="6B64C5D2" w14:textId="77777777" w:rsidTr="001F4EC0">
        <w:trPr>
          <w:cantSplit/>
        </w:trPr>
        <w:tc>
          <w:tcPr>
            <w:tcW w:w="2340" w:type="pct"/>
            <w:shd w:val="clear" w:color="auto" w:fill="auto"/>
          </w:tcPr>
          <w:p w14:paraId="14F5EA43" w14:textId="77777777" w:rsidR="00821962" w:rsidRPr="005F7CF4" w:rsidRDefault="00821962" w:rsidP="00821962">
            <w:pPr>
              <w:pStyle w:val="TableText"/>
              <w:rPr>
                <w:rStyle w:val="Red"/>
                <w:color w:val="000000" w:themeColor="text1"/>
                <w:sz w:val="18"/>
                <w:szCs w:val="18"/>
              </w:rPr>
            </w:pPr>
            <w:r w:rsidRPr="005F7CF4">
              <w:rPr>
                <w:rStyle w:val="Red"/>
                <w:color w:val="000000" w:themeColor="text1"/>
                <w:sz w:val="18"/>
                <w:szCs w:val="18"/>
              </w:rPr>
              <w:t>141–155</w:t>
            </w:r>
            <w:r w:rsidR="00432746" w:rsidRPr="005F7CF4">
              <w:rPr>
                <w:rStyle w:val="Red"/>
                <w:color w:val="000000" w:themeColor="text1"/>
                <w:sz w:val="18"/>
                <w:szCs w:val="18"/>
              </w:rPr>
              <w:t xml:space="preserve"> </w:t>
            </w:r>
          </w:p>
        </w:tc>
        <w:tc>
          <w:tcPr>
            <w:tcW w:w="2660" w:type="pct"/>
            <w:shd w:val="clear" w:color="auto" w:fill="auto"/>
          </w:tcPr>
          <w:p w14:paraId="3928C044" w14:textId="77777777" w:rsidR="00821962" w:rsidRPr="005F7CF4" w:rsidRDefault="00821962" w:rsidP="00821962">
            <w:pPr>
              <w:pStyle w:val="TableText"/>
              <w:rPr>
                <w:rStyle w:val="Red"/>
                <w:color w:val="000000" w:themeColor="text1"/>
                <w:sz w:val="18"/>
                <w:szCs w:val="18"/>
              </w:rPr>
            </w:pPr>
            <w:r w:rsidRPr="005F7CF4">
              <w:rPr>
                <w:rStyle w:val="Red"/>
                <w:color w:val="000000" w:themeColor="text1"/>
                <w:sz w:val="18"/>
                <w:szCs w:val="18"/>
              </w:rPr>
              <w:t xml:space="preserve"> 12</w:t>
            </w:r>
          </w:p>
        </w:tc>
      </w:tr>
      <w:tr w:rsidR="00821962" w:rsidRPr="003E7111" w14:paraId="522DEB69" w14:textId="77777777" w:rsidTr="001F4EC0">
        <w:trPr>
          <w:cantSplit/>
        </w:trPr>
        <w:tc>
          <w:tcPr>
            <w:tcW w:w="2340" w:type="pct"/>
            <w:shd w:val="clear" w:color="auto" w:fill="auto"/>
          </w:tcPr>
          <w:p w14:paraId="1405F052" w14:textId="77777777" w:rsidR="00821962" w:rsidRPr="005F7CF4" w:rsidRDefault="00821962" w:rsidP="00821962">
            <w:pPr>
              <w:pStyle w:val="TableText"/>
              <w:rPr>
                <w:rStyle w:val="Red"/>
                <w:color w:val="000000" w:themeColor="text1"/>
                <w:sz w:val="18"/>
                <w:szCs w:val="18"/>
              </w:rPr>
            </w:pPr>
            <w:r w:rsidRPr="005F7CF4">
              <w:rPr>
                <w:rStyle w:val="Red"/>
                <w:color w:val="000000" w:themeColor="text1"/>
                <w:sz w:val="18"/>
                <w:szCs w:val="18"/>
              </w:rPr>
              <w:t>156–171</w:t>
            </w:r>
            <w:r w:rsidR="00432746" w:rsidRPr="005F7CF4">
              <w:rPr>
                <w:rStyle w:val="Red"/>
                <w:color w:val="000000" w:themeColor="text1"/>
                <w:sz w:val="18"/>
                <w:szCs w:val="18"/>
              </w:rPr>
              <w:t xml:space="preserve"> </w:t>
            </w:r>
          </w:p>
        </w:tc>
        <w:tc>
          <w:tcPr>
            <w:tcW w:w="2660" w:type="pct"/>
            <w:shd w:val="clear" w:color="auto" w:fill="auto"/>
          </w:tcPr>
          <w:p w14:paraId="42E123F9" w14:textId="77777777" w:rsidR="00821962" w:rsidRPr="005F7CF4" w:rsidRDefault="00821962" w:rsidP="00821962">
            <w:pPr>
              <w:pStyle w:val="TableText"/>
              <w:rPr>
                <w:rStyle w:val="Red"/>
                <w:color w:val="000000" w:themeColor="text1"/>
                <w:sz w:val="18"/>
                <w:szCs w:val="18"/>
              </w:rPr>
            </w:pPr>
            <w:r w:rsidRPr="005F7CF4">
              <w:rPr>
                <w:rStyle w:val="Red"/>
                <w:color w:val="000000" w:themeColor="text1"/>
                <w:sz w:val="18"/>
                <w:szCs w:val="18"/>
              </w:rPr>
              <w:t xml:space="preserve"> 13</w:t>
            </w:r>
          </w:p>
        </w:tc>
      </w:tr>
      <w:tr w:rsidR="00821962" w:rsidRPr="003E7111" w14:paraId="47F84D75" w14:textId="77777777" w:rsidTr="001F4EC0">
        <w:trPr>
          <w:cantSplit/>
        </w:trPr>
        <w:tc>
          <w:tcPr>
            <w:tcW w:w="2340" w:type="pct"/>
            <w:shd w:val="clear" w:color="auto" w:fill="auto"/>
          </w:tcPr>
          <w:p w14:paraId="46AD00D2" w14:textId="77777777" w:rsidR="00821962" w:rsidRPr="005F7CF4" w:rsidRDefault="00821962" w:rsidP="00821962">
            <w:pPr>
              <w:pStyle w:val="TableText"/>
              <w:rPr>
                <w:rStyle w:val="Red"/>
                <w:color w:val="000000" w:themeColor="text1"/>
                <w:sz w:val="18"/>
                <w:szCs w:val="18"/>
              </w:rPr>
            </w:pPr>
            <w:r w:rsidRPr="005F7CF4">
              <w:rPr>
                <w:rStyle w:val="Red"/>
                <w:color w:val="000000" w:themeColor="text1"/>
                <w:sz w:val="18"/>
                <w:szCs w:val="18"/>
              </w:rPr>
              <w:t xml:space="preserve">172–187 </w:t>
            </w:r>
          </w:p>
        </w:tc>
        <w:tc>
          <w:tcPr>
            <w:tcW w:w="2660" w:type="pct"/>
            <w:shd w:val="clear" w:color="auto" w:fill="auto"/>
          </w:tcPr>
          <w:p w14:paraId="760564C8" w14:textId="77777777" w:rsidR="00821962" w:rsidRPr="005F7CF4" w:rsidRDefault="00821962" w:rsidP="00821962">
            <w:pPr>
              <w:pStyle w:val="TableText"/>
              <w:rPr>
                <w:rStyle w:val="Red"/>
                <w:color w:val="000000" w:themeColor="text1"/>
                <w:sz w:val="18"/>
                <w:szCs w:val="18"/>
              </w:rPr>
            </w:pPr>
            <w:r w:rsidRPr="005F7CF4">
              <w:rPr>
                <w:rStyle w:val="Red"/>
                <w:color w:val="000000" w:themeColor="text1"/>
                <w:sz w:val="18"/>
                <w:szCs w:val="18"/>
              </w:rPr>
              <w:t xml:space="preserve"> 14</w:t>
            </w:r>
          </w:p>
        </w:tc>
      </w:tr>
      <w:tr w:rsidR="00821962" w:rsidRPr="003E7111" w14:paraId="6C0F8768" w14:textId="77777777" w:rsidTr="001F4EC0">
        <w:trPr>
          <w:cantSplit/>
        </w:trPr>
        <w:tc>
          <w:tcPr>
            <w:tcW w:w="2340" w:type="pct"/>
            <w:shd w:val="clear" w:color="auto" w:fill="auto"/>
          </w:tcPr>
          <w:p w14:paraId="1BC064A3" w14:textId="77777777" w:rsidR="00821962" w:rsidRPr="005F7CF4" w:rsidRDefault="00821962" w:rsidP="00821962">
            <w:pPr>
              <w:pStyle w:val="TableText"/>
              <w:rPr>
                <w:rStyle w:val="Red"/>
                <w:color w:val="000000" w:themeColor="text1"/>
                <w:sz w:val="18"/>
                <w:szCs w:val="18"/>
              </w:rPr>
            </w:pPr>
            <w:r w:rsidRPr="005F7CF4">
              <w:rPr>
                <w:rStyle w:val="Red"/>
                <w:color w:val="000000" w:themeColor="text1"/>
                <w:sz w:val="18"/>
                <w:szCs w:val="18"/>
              </w:rPr>
              <w:t>188–203</w:t>
            </w:r>
            <w:r w:rsidR="00432746" w:rsidRPr="005F7CF4">
              <w:rPr>
                <w:rStyle w:val="Red"/>
                <w:color w:val="000000" w:themeColor="text1"/>
                <w:sz w:val="18"/>
                <w:szCs w:val="18"/>
              </w:rPr>
              <w:t xml:space="preserve"> </w:t>
            </w:r>
          </w:p>
        </w:tc>
        <w:tc>
          <w:tcPr>
            <w:tcW w:w="2660" w:type="pct"/>
            <w:shd w:val="clear" w:color="auto" w:fill="auto"/>
          </w:tcPr>
          <w:p w14:paraId="3EE1809B" w14:textId="77777777" w:rsidR="00821962" w:rsidRPr="005F7CF4" w:rsidRDefault="00821962" w:rsidP="00821962">
            <w:pPr>
              <w:pStyle w:val="TableText"/>
              <w:rPr>
                <w:rStyle w:val="Red"/>
                <w:color w:val="000000" w:themeColor="text1"/>
                <w:sz w:val="18"/>
                <w:szCs w:val="18"/>
              </w:rPr>
            </w:pPr>
            <w:r w:rsidRPr="005F7CF4">
              <w:rPr>
                <w:rStyle w:val="Red"/>
                <w:color w:val="000000" w:themeColor="text1"/>
                <w:sz w:val="18"/>
                <w:szCs w:val="18"/>
              </w:rPr>
              <w:t xml:space="preserve"> 15</w:t>
            </w:r>
          </w:p>
        </w:tc>
      </w:tr>
      <w:tr w:rsidR="00821962" w:rsidRPr="003E7111" w14:paraId="50DD8DDF" w14:textId="77777777" w:rsidTr="001F4EC0">
        <w:trPr>
          <w:cantSplit/>
        </w:trPr>
        <w:tc>
          <w:tcPr>
            <w:tcW w:w="2340" w:type="pct"/>
            <w:shd w:val="clear" w:color="auto" w:fill="auto"/>
          </w:tcPr>
          <w:p w14:paraId="2ACA9D77" w14:textId="77777777" w:rsidR="00821962" w:rsidRPr="005F7CF4" w:rsidRDefault="00821962" w:rsidP="00821962">
            <w:pPr>
              <w:pStyle w:val="TableText"/>
              <w:rPr>
                <w:rStyle w:val="Red"/>
                <w:color w:val="000000" w:themeColor="text1"/>
                <w:sz w:val="18"/>
                <w:szCs w:val="18"/>
              </w:rPr>
            </w:pPr>
            <w:r w:rsidRPr="005F7CF4">
              <w:rPr>
                <w:rStyle w:val="Red"/>
                <w:color w:val="000000" w:themeColor="text1"/>
                <w:sz w:val="18"/>
                <w:szCs w:val="18"/>
              </w:rPr>
              <w:t>204–219</w:t>
            </w:r>
            <w:r w:rsidR="00432746" w:rsidRPr="005F7CF4">
              <w:rPr>
                <w:rStyle w:val="Red"/>
                <w:color w:val="000000" w:themeColor="text1"/>
                <w:sz w:val="18"/>
                <w:szCs w:val="18"/>
              </w:rPr>
              <w:t xml:space="preserve"> </w:t>
            </w:r>
          </w:p>
        </w:tc>
        <w:tc>
          <w:tcPr>
            <w:tcW w:w="2660" w:type="pct"/>
            <w:shd w:val="clear" w:color="auto" w:fill="auto"/>
          </w:tcPr>
          <w:p w14:paraId="3A079B4C" w14:textId="77777777" w:rsidR="00821962" w:rsidRPr="005F7CF4" w:rsidRDefault="00821962" w:rsidP="00821962">
            <w:pPr>
              <w:pStyle w:val="TableText"/>
              <w:rPr>
                <w:rStyle w:val="Red"/>
                <w:color w:val="000000" w:themeColor="text1"/>
                <w:sz w:val="18"/>
                <w:szCs w:val="18"/>
              </w:rPr>
            </w:pPr>
            <w:r w:rsidRPr="005F7CF4">
              <w:rPr>
                <w:rStyle w:val="Red"/>
                <w:color w:val="000000" w:themeColor="text1"/>
                <w:sz w:val="18"/>
                <w:szCs w:val="18"/>
              </w:rPr>
              <w:t xml:space="preserve"> 16</w:t>
            </w:r>
          </w:p>
        </w:tc>
      </w:tr>
      <w:tr w:rsidR="00821962" w:rsidRPr="003E7111" w14:paraId="65ADC5B2" w14:textId="77777777" w:rsidTr="001F4EC0">
        <w:trPr>
          <w:cantSplit/>
        </w:trPr>
        <w:tc>
          <w:tcPr>
            <w:tcW w:w="2340" w:type="pct"/>
            <w:shd w:val="clear" w:color="auto" w:fill="auto"/>
          </w:tcPr>
          <w:p w14:paraId="5E9886FE" w14:textId="77777777" w:rsidR="00821962" w:rsidRPr="005F7CF4" w:rsidRDefault="00821962" w:rsidP="00821962">
            <w:pPr>
              <w:pStyle w:val="TableText"/>
              <w:rPr>
                <w:rStyle w:val="Red"/>
                <w:color w:val="000000" w:themeColor="text1"/>
                <w:sz w:val="18"/>
                <w:szCs w:val="18"/>
              </w:rPr>
            </w:pPr>
            <w:r w:rsidRPr="005F7CF4">
              <w:rPr>
                <w:rStyle w:val="Red"/>
                <w:color w:val="000000" w:themeColor="text1"/>
                <w:sz w:val="18"/>
                <w:szCs w:val="18"/>
              </w:rPr>
              <w:t>220–235</w:t>
            </w:r>
            <w:r w:rsidR="00432746" w:rsidRPr="005F7CF4">
              <w:rPr>
                <w:rStyle w:val="Red"/>
                <w:color w:val="000000" w:themeColor="text1"/>
                <w:sz w:val="18"/>
                <w:szCs w:val="18"/>
              </w:rPr>
              <w:t xml:space="preserve"> </w:t>
            </w:r>
          </w:p>
        </w:tc>
        <w:tc>
          <w:tcPr>
            <w:tcW w:w="2660" w:type="pct"/>
            <w:shd w:val="clear" w:color="auto" w:fill="auto"/>
          </w:tcPr>
          <w:p w14:paraId="1C7F9618" w14:textId="77777777" w:rsidR="00821962" w:rsidRPr="005F7CF4" w:rsidRDefault="00821962" w:rsidP="00821962">
            <w:pPr>
              <w:pStyle w:val="TableText"/>
              <w:rPr>
                <w:rStyle w:val="Red"/>
                <w:color w:val="000000" w:themeColor="text1"/>
                <w:sz w:val="18"/>
                <w:szCs w:val="18"/>
              </w:rPr>
            </w:pPr>
            <w:r w:rsidRPr="005F7CF4">
              <w:rPr>
                <w:rStyle w:val="Red"/>
                <w:color w:val="000000" w:themeColor="text1"/>
                <w:sz w:val="18"/>
                <w:szCs w:val="18"/>
              </w:rPr>
              <w:t xml:space="preserve"> 17</w:t>
            </w:r>
          </w:p>
        </w:tc>
      </w:tr>
      <w:tr w:rsidR="00821962" w:rsidRPr="003E7111" w14:paraId="51DC7269" w14:textId="77777777" w:rsidTr="001F4EC0">
        <w:trPr>
          <w:cantSplit/>
        </w:trPr>
        <w:tc>
          <w:tcPr>
            <w:tcW w:w="2340" w:type="pct"/>
            <w:shd w:val="clear" w:color="auto" w:fill="auto"/>
          </w:tcPr>
          <w:p w14:paraId="56863998" w14:textId="77777777" w:rsidR="00821962" w:rsidRPr="005F7CF4" w:rsidRDefault="00821962" w:rsidP="00821962">
            <w:pPr>
              <w:pStyle w:val="TableText"/>
              <w:rPr>
                <w:rStyle w:val="Red"/>
                <w:color w:val="000000" w:themeColor="text1"/>
                <w:sz w:val="18"/>
                <w:szCs w:val="18"/>
              </w:rPr>
            </w:pPr>
            <w:r w:rsidRPr="005F7CF4">
              <w:rPr>
                <w:rStyle w:val="Red"/>
                <w:color w:val="000000" w:themeColor="text1"/>
                <w:sz w:val="18"/>
                <w:szCs w:val="18"/>
              </w:rPr>
              <w:t xml:space="preserve">236–251 </w:t>
            </w:r>
          </w:p>
        </w:tc>
        <w:tc>
          <w:tcPr>
            <w:tcW w:w="2660" w:type="pct"/>
            <w:shd w:val="clear" w:color="auto" w:fill="auto"/>
          </w:tcPr>
          <w:p w14:paraId="765C66B0" w14:textId="77777777" w:rsidR="00821962" w:rsidRPr="005F7CF4" w:rsidRDefault="00821962" w:rsidP="00821962">
            <w:pPr>
              <w:pStyle w:val="TableText"/>
              <w:rPr>
                <w:rStyle w:val="Red"/>
                <w:color w:val="000000" w:themeColor="text1"/>
                <w:sz w:val="18"/>
                <w:szCs w:val="18"/>
              </w:rPr>
            </w:pPr>
            <w:r w:rsidRPr="005F7CF4">
              <w:rPr>
                <w:rStyle w:val="Red"/>
                <w:color w:val="000000" w:themeColor="text1"/>
                <w:sz w:val="18"/>
                <w:szCs w:val="18"/>
              </w:rPr>
              <w:t xml:space="preserve"> 18</w:t>
            </w:r>
          </w:p>
        </w:tc>
      </w:tr>
      <w:tr w:rsidR="00821962" w:rsidRPr="003E7111" w14:paraId="59315DDC" w14:textId="77777777" w:rsidTr="001F4EC0">
        <w:trPr>
          <w:cantSplit/>
        </w:trPr>
        <w:tc>
          <w:tcPr>
            <w:tcW w:w="2340" w:type="pct"/>
            <w:shd w:val="clear" w:color="auto" w:fill="auto"/>
          </w:tcPr>
          <w:p w14:paraId="111E0562" w14:textId="77777777" w:rsidR="00821962" w:rsidRPr="005F7CF4" w:rsidRDefault="00821962" w:rsidP="00821962">
            <w:pPr>
              <w:pStyle w:val="TableText"/>
              <w:rPr>
                <w:rStyle w:val="Red"/>
                <w:color w:val="000000" w:themeColor="text1"/>
                <w:sz w:val="18"/>
                <w:szCs w:val="18"/>
              </w:rPr>
            </w:pPr>
            <w:r w:rsidRPr="005F7CF4">
              <w:rPr>
                <w:rStyle w:val="Red"/>
                <w:color w:val="000000" w:themeColor="text1"/>
                <w:sz w:val="18"/>
                <w:szCs w:val="18"/>
              </w:rPr>
              <w:t xml:space="preserve">252–268 </w:t>
            </w:r>
          </w:p>
        </w:tc>
        <w:tc>
          <w:tcPr>
            <w:tcW w:w="2660" w:type="pct"/>
            <w:shd w:val="clear" w:color="auto" w:fill="auto"/>
          </w:tcPr>
          <w:p w14:paraId="47C12EE8" w14:textId="77777777" w:rsidR="00821962" w:rsidRPr="005F7CF4" w:rsidRDefault="00821962" w:rsidP="00821962">
            <w:pPr>
              <w:pStyle w:val="TableText"/>
              <w:rPr>
                <w:rStyle w:val="Red"/>
                <w:color w:val="000000" w:themeColor="text1"/>
                <w:sz w:val="18"/>
                <w:szCs w:val="18"/>
              </w:rPr>
            </w:pPr>
            <w:r w:rsidRPr="005F7CF4">
              <w:rPr>
                <w:rStyle w:val="Red"/>
                <w:color w:val="000000" w:themeColor="text1"/>
                <w:sz w:val="18"/>
                <w:szCs w:val="18"/>
              </w:rPr>
              <w:t xml:space="preserve"> 19</w:t>
            </w:r>
          </w:p>
        </w:tc>
      </w:tr>
      <w:tr w:rsidR="00821962" w:rsidRPr="003E7111" w14:paraId="1429D291" w14:textId="77777777" w:rsidTr="001F4EC0">
        <w:trPr>
          <w:cantSplit/>
        </w:trPr>
        <w:tc>
          <w:tcPr>
            <w:tcW w:w="2340" w:type="pct"/>
            <w:shd w:val="clear" w:color="auto" w:fill="auto"/>
          </w:tcPr>
          <w:p w14:paraId="55EAAA1F" w14:textId="77777777" w:rsidR="00821962" w:rsidRPr="005F7CF4" w:rsidRDefault="00821962" w:rsidP="00821962">
            <w:pPr>
              <w:pStyle w:val="TableText"/>
              <w:rPr>
                <w:rStyle w:val="Red"/>
                <w:color w:val="000000" w:themeColor="text1"/>
                <w:sz w:val="18"/>
                <w:szCs w:val="18"/>
              </w:rPr>
            </w:pPr>
            <w:r w:rsidRPr="005F7CF4">
              <w:rPr>
                <w:rStyle w:val="Red"/>
                <w:color w:val="000000" w:themeColor="text1"/>
                <w:sz w:val="18"/>
                <w:szCs w:val="18"/>
              </w:rPr>
              <w:t>269–284</w:t>
            </w:r>
            <w:r w:rsidR="00432746" w:rsidRPr="005F7CF4">
              <w:rPr>
                <w:rStyle w:val="Red"/>
                <w:color w:val="000000" w:themeColor="text1"/>
                <w:sz w:val="18"/>
                <w:szCs w:val="18"/>
              </w:rPr>
              <w:t xml:space="preserve"> </w:t>
            </w:r>
          </w:p>
        </w:tc>
        <w:tc>
          <w:tcPr>
            <w:tcW w:w="2660" w:type="pct"/>
            <w:shd w:val="clear" w:color="auto" w:fill="auto"/>
          </w:tcPr>
          <w:p w14:paraId="268D4200" w14:textId="77777777" w:rsidR="00821962" w:rsidRPr="005F7CF4" w:rsidRDefault="00821962" w:rsidP="00821962">
            <w:pPr>
              <w:pStyle w:val="TableText"/>
              <w:rPr>
                <w:rStyle w:val="Red"/>
                <w:color w:val="000000" w:themeColor="text1"/>
                <w:sz w:val="18"/>
                <w:szCs w:val="18"/>
              </w:rPr>
            </w:pPr>
            <w:r w:rsidRPr="005F7CF4">
              <w:rPr>
                <w:rStyle w:val="Red"/>
                <w:color w:val="000000" w:themeColor="text1"/>
                <w:sz w:val="18"/>
                <w:szCs w:val="18"/>
              </w:rPr>
              <w:t xml:space="preserve"> 20</w:t>
            </w:r>
          </w:p>
        </w:tc>
      </w:tr>
      <w:tr w:rsidR="00821962" w:rsidRPr="003E7111" w14:paraId="5EA2035A" w14:textId="77777777" w:rsidTr="001F4EC0">
        <w:trPr>
          <w:cantSplit/>
        </w:trPr>
        <w:tc>
          <w:tcPr>
            <w:tcW w:w="2340" w:type="pct"/>
            <w:shd w:val="clear" w:color="auto" w:fill="auto"/>
          </w:tcPr>
          <w:p w14:paraId="237FD2FA" w14:textId="77777777" w:rsidR="00821962" w:rsidRPr="005F7CF4" w:rsidRDefault="00821962" w:rsidP="00821962">
            <w:pPr>
              <w:pStyle w:val="TableText"/>
              <w:rPr>
                <w:rStyle w:val="Red"/>
                <w:color w:val="000000" w:themeColor="text1"/>
                <w:sz w:val="18"/>
                <w:szCs w:val="18"/>
              </w:rPr>
            </w:pPr>
            <w:r w:rsidRPr="005F7CF4">
              <w:rPr>
                <w:rStyle w:val="Red"/>
                <w:color w:val="000000" w:themeColor="text1"/>
                <w:sz w:val="18"/>
                <w:szCs w:val="18"/>
              </w:rPr>
              <w:t>285–300</w:t>
            </w:r>
            <w:r w:rsidR="00432746" w:rsidRPr="005F7CF4">
              <w:rPr>
                <w:rStyle w:val="Red"/>
                <w:color w:val="000000" w:themeColor="text1"/>
                <w:sz w:val="18"/>
                <w:szCs w:val="18"/>
              </w:rPr>
              <w:t xml:space="preserve"> </w:t>
            </w:r>
          </w:p>
        </w:tc>
        <w:tc>
          <w:tcPr>
            <w:tcW w:w="2660" w:type="pct"/>
            <w:shd w:val="clear" w:color="auto" w:fill="auto"/>
          </w:tcPr>
          <w:p w14:paraId="79CD938A" w14:textId="77777777" w:rsidR="00821962" w:rsidRPr="005F7CF4" w:rsidRDefault="00821962" w:rsidP="00821962">
            <w:pPr>
              <w:pStyle w:val="TableText"/>
              <w:rPr>
                <w:rStyle w:val="Red"/>
                <w:color w:val="000000" w:themeColor="text1"/>
                <w:sz w:val="18"/>
                <w:szCs w:val="18"/>
              </w:rPr>
            </w:pPr>
            <w:r w:rsidRPr="005F7CF4">
              <w:rPr>
                <w:rStyle w:val="Red"/>
                <w:color w:val="000000" w:themeColor="text1"/>
                <w:sz w:val="18"/>
                <w:szCs w:val="18"/>
              </w:rPr>
              <w:t xml:space="preserve"> 21</w:t>
            </w:r>
          </w:p>
        </w:tc>
      </w:tr>
      <w:tr w:rsidR="00821962" w:rsidRPr="003E7111" w14:paraId="44A00F82" w14:textId="77777777" w:rsidTr="001F4EC0">
        <w:trPr>
          <w:cantSplit/>
        </w:trPr>
        <w:tc>
          <w:tcPr>
            <w:tcW w:w="2340" w:type="pct"/>
            <w:shd w:val="clear" w:color="auto" w:fill="auto"/>
          </w:tcPr>
          <w:p w14:paraId="08677508" w14:textId="77777777" w:rsidR="00821962" w:rsidRPr="005F7CF4" w:rsidRDefault="00821962" w:rsidP="00821962">
            <w:pPr>
              <w:pStyle w:val="TableText"/>
              <w:rPr>
                <w:rStyle w:val="Red"/>
                <w:color w:val="000000" w:themeColor="text1"/>
                <w:sz w:val="18"/>
                <w:szCs w:val="18"/>
              </w:rPr>
            </w:pPr>
            <w:r w:rsidRPr="005F7CF4">
              <w:rPr>
                <w:rStyle w:val="Red"/>
                <w:color w:val="000000" w:themeColor="text1"/>
                <w:sz w:val="18"/>
                <w:szCs w:val="18"/>
              </w:rPr>
              <w:t xml:space="preserve">301–317 </w:t>
            </w:r>
          </w:p>
        </w:tc>
        <w:tc>
          <w:tcPr>
            <w:tcW w:w="2660" w:type="pct"/>
            <w:shd w:val="clear" w:color="auto" w:fill="auto"/>
          </w:tcPr>
          <w:p w14:paraId="04016583" w14:textId="77777777" w:rsidR="00821962" w:rsidRPr="005F7CF4" w:rsidRDefault="00821962" w:rsidP="00821962">
            <w:pPr>
              <w:pStyle w:val="TableText"/>
              <w:rPr>
                <w:rStyle w:val="Red"/>
                <w:color w:val="000000" w:themeColor="text1"/>
                <w:sz w:val="18"/>
                <w:szCs w:val="18"/>
              </w:rPr>
            </w:pPr>
            <w:r w:rsidRPr="005F7CF4">
              <w:rPr>
                <w:rStyle w:val="Red"/>
                <w:color w:val="000000" w:themeColor="text1"/>
                <w:sz w:val="18"/>
                <w:szCs w:val="18"/>
              </w:rPr>
              <w:t xml:space="preserve"> 22</w:t>
            </w:r>
          </w:p>
        </w:tc>
      </w:tr>
      <w:tr w:rsidR="00821962" w:rsidRPr="003E7111" w14:paraId="1D9D1B7C" w14:textId="77777777" w:rsidTr="001F4EC0">
        <w:trPr>
          <w:cantSplit/>
        </w:trPr>
        <w:tc>
          <w:tcPr>
            <w:tcW w:w="2340" w:type="pct"/>
            <w:shd w:val="clear" w:color="auto" w:fill="auto"/>
          </w:tcPr>
          <w:p w14:paraId="4B7FBB8D" w14:textId="77777777" w:rsidR="00821962" w:rsidRPr="005F7CF4" w:rsidRDefault="00821962" w:rsidP="00821962">
            <w:pPr>
              <w:pStyle w:val="TableText"/>
              <w:rPr>
                <w:rStyle w:val="Red"/>
                <w:color w:val="000000" w:themeColor="text1"/>
                <w:sz w:val="18"/>
                <w:szCs w:val="18"/>
              </w:rPr>
            </w:pPr>
            <w:r w:rsidRPr="005F7CF4">
              <w:rPr>
                <w:rStyle w:val="Red"/>
                <w:color w:val="000000" w:themeColor="text1"/>
                <w:sz w:val="18"/>
                <w:szCs w:val="18"/>
              </w:rPr>
              <w:t>318–334</w:t>
            </w:r>
            <w:r w:rsidR="00432746" w:rsidRPr="005F7CF4">
              <w:rPr>
                <w:rStyle w:val="Red"/>
                <w:color w:val="000000" w:themeColor="text1"/>
                <w:sz w:val="18"/>
                <w:szCs w:val="18"/>
              </w:rPr>
              <w:t xml:space="preserve"> </w:t>
            </w:r>
          </w:p>
        </w:tc>
        <w:tc>
          <w:tcPr>
            <w:tcW w:w="2660" w:type="pct"/>
            <w:shd w:val="clear" w:color="auto" w:fill="auto"/>
          </w:tcPr>
          <w:p w14:paraId="7E4AFB71" w14:textId="77777777" w:rsidR="00821962" w:rsidRPr="005F7CF4" w:rsidRDefault="00821962" w:rsidP="00821962">
            <w:pPr>
              <w:pStyle w:val="TableText"/>
              <w:rPr>
                <w:rStyle w:val="Red"/>
                <w:color w:val="000000" w:themeColor="text1"/>
                <w:sz w:val="18"/>
                <w:szCs w:val="18"/>
              </w:rPr>
            </w:pPr>
            <w:r w:rsidRPr="005F7CF4">
              <w:rPr>
                <w:rStyle w:val="Red"/>
                <w:color w:val="000000" w:themeColor="text1"/>
                <w:sz w:val="18"/>
                <w:szCs w:val="18"/>
              </w:rPr>
              <w:t xml:space="preserve"> 23</w:t>
            </w:r>
          </w:p>
        </w:tc>
      </w:tr>
      <w:tr w:rsidR="00821962" w:rsidRPr="003E7111" w14:paraId="07F9D727" w14:textId="77777777" w:rsidTr="001F4EC0">
        <w:trPr>
          <w:cantSplit/>
        </w:trPr>
        <w:tc>
          <w:tcPr>
            <w:tcW w:w="2340" w:type="pct"/>
            <w:shd w:val="clear" w:color="auto" w:fill="auto"/>
          </w:tcPr>
          <w:p w14:paraId="2F341A39" w14:textId="77777777" w:rsidR="00821962" w:rsidRPr="005F7CF4" w:rsidRDefault="00821962" w:rsidP="00821962">
            <w:pPr>
              <w:pStyle w:val="TableText"/>
              <w:rPr>
                <w:rStyle w:val="Red"/>
                <w:color w:val="000000" w:themeColor="text1"/>
                <w:sz w:val="18"/>
                <w:szCs w:val="18"/>
              </w:rPr>
            </w:pPr>
            <w:r w:rsidRPr="005F7CF4">
              <w:rPr>
                <w:rStyle w:val="Red"/>
                <w:color w:val="000000" w:themeColor="text1"/>
                <w:sz w:val="18"/>
                <w:szCs w:val="18"/>
              </w:rPr>
              <w:t xml:space="preserve">335–350 </w:t>
            </w:r>
          </w:p>
        </w:tc>
        <w:tc>
          <w:tcPr>
            <w:tcW w:w="2660" w:type="pct"/>
            <w:shd w:val="clear" w:color="auto" w:fill="auto"/>
          </w:tcPr>
          <w:p w14:paraId="7CDEBCB1" w14:textId="77777777" w:rsidR="00821962" w:rsidRPr="005F7CF4" w:rsidRDefault="00821962" w:rsidP="00821962">
            <w:pPr>
              <w:pStyle w:val="TableText"/>
              <w:rPr>
                <w:rStyle w:val="Red"/>
                <w:color w:val="000000" w:themeColor="text1"/>
                <w:sz w:val="18"/>
                <w:szCs w:val="18"/>
              </w:rPr>
            </w:pPr>
            <w:r w:rsidRPr="005F7CF4">
              <w:rPr>
                <w:rStyle w:val="Red"/>
                <w:color w:val="000000" w:themeColor="text1"/>
                <w:sz w:val="18"/>
                <w:szCs w:val="18"/>
              </w:rPr>
              <w:t xml:space="preserve"> 24</w:t>
            </w:r>
          </w:p>
        </w:tc>
      </w:tr>
      <w:tr w:rsidR="00821962" w:rsidRPr="003E7111" w14:paraId="7197F694" w14:textId="77777777" w:rsidTr="001F4EC0">
        <w:trPr>
          <w:cantSplit/>
        </w:trPr>
        <w:tc>
          <w:tcPr>
            <w:tcW w:w="2340" w:type="pct"/>
            <w:shd w:val="clear" w:color="auto" w:fill="auto"/>
          </w:tcPr>
          <w:p w14:paraId="16BFA898" w14:textId="77777777" w:rsidR="00821962" w:rsidRPr="005F7CF4" w:rsidRDefault="00821962" w:rsidP="00821962">
            <w:pPr>
              <w:pStyle w:val="TableText"/>
              <w:rPr>
                <w:rStyle w:val="Red"/>
                <w:color w:val="000000" w:themeColor="text1"/>
                <w:sz w:val="18"/>
                <w:szCs w:val="18"/>
              </w:rPr>
            </w:pPr>
            <w:r w:rsidRPr="005F7CF4">
              <w:rPr>
                <w:rStyle w:val="Red"/>
                <w:color w:val="000000" w:themeColor="text1"/>
                <w:sz w:val="18"/>
                <w:szCs w:val="18"/>
              </w:rPr>
              <w:t xml:space="preserve">351–365 </w:t>
            </w:r>
          </w:p>
        </w:tc>
        <w:tc>
          <w:tcPr>
            <w:tcW w:w="2660" w:type="pct"/>
            <w:shd w:val="clear" w:color="auto" w:fill="auto"/>
          </w:tcPr>
          <w:p w14:paraId="51B39640" w14:textId="77777777" w:rsidR="00821962" w:rsidRPr="005F7CF4" w:rsidRDefault="00821962" w:rsidP="00821962">
            <w:pPr>
              <w:pStyle w:val="TableText"/>
              <w:rPr>
                <w:rStyle w:val="Red"/>
                <w:color w:val="000000" w:themeColor="text1"/>
                <w:sz w:val="18"/>
                <w:szCs w:val="18"/>
              </w:rPr>
            </w:pPr>
            <w:r w:rsidRPr="005F7CF4">
              <w:rPr>
                <w:rStyle w:val="Red"/>
                <w:color w:val="000000" w:themeColor="text1"/>
                <w:sz w:val="18"/>
                <w:szCs w:val="18"/>
              </w:rPr>
              <w:t xml:space="preserve"> 25</w:t>
            </w:r>
          </w:p>
        </w:tc>
      </w:tr>
    </w:tbl>
    <w:p w14:paraId="06CAC6B2" w14:textId="77777777" w:rsidR="003B511D" w:rsidRDefault="003B511D" w:rsidP="00835E5E">
      <w:pPr>
        <w:pStyle w:val="Heading1NotIndexed"/>
        <w:ind w:left="567"/>
        <w:rPr>
          <w:rStyle w:val="Red"/>
        </w:rPr>
      </w:pPr>
    </w:p>
    <w:p w14:paraId="13B5F03F" w14:textId="77777777" w:rsidR="003B511D" w:rsidRPr="003B511D" w:rsidRDefault="003B511D" w:rsidP="003B511D">
      <w:pPr>
        <w:rPr>
          <w:lang w:eastAsia="en-US"/>
        </w:rPr>
      </w:pPr>
    </w:p>
    <w:p w14:paraId="16E36CD5" w14:textId="77777777" w:rsidR="003B511D" w:rsidRPr="003B511D" w:rsidRDefault="003B511D" w:rsidP="003B511D">
      <w:pPr>
        <w:rPr>
          <w:lang w:eastAsia="en-US"/>
        </w:rPr>
      </w:pPr>
    </w:p>
    <w:p w14:paraId="0DC6ADDD" w14:textId="77777777" w:rsidR="003B511D" w:rsidRPr="003B511D" w:rsidRDefault="003B511D" w:rsidP="003B511D">
      <w:pPr>
        <w:rPr>
          <w:lang w:eastAsia="en-US"/>
        </w:rPr>
      </w:pPr>
    </w:p>
    <w:p w14:paraId="58C5756F" w14:textId="77777777" w:rsidR="003B511D" w:rsidRPr="003B511D" w:rsidRDefault="003B511D" w:rsidP="003B511D">
      <w:pPr>
        <w:rPr>
          <w:lang w:eastAsia="en-US"/>
        </w:rPr>
      </w:pPr>
    </w:p>
    <w:p w14:paraId="1CE84B6C" w14:textId="77777777" w:rsidR="003B511D" w:rsidRPr="003B511D" w:rsidRDefault="003B511D" w:rsidP="003B511D">
      <w:pPr>
        <w:rPr>
          <w:lang w:eastAsia="en-US"/>
        </w:rPr>
      </w:pPr>
    </w:p>
    <w:p w14:paraId="64C336FC" w14:textId="77777777" w:rsidR="003B511D" w:rsidRPr="003B511D" w:rsidRDefault="003B511D" w:rsidP="003B511D">
      <w:pPr>
        <w:ind w:firstLine="720"/>
        <w:rPr>
          <w:lang w:eastAsia="en-US"/>
        </w:rPr>
      </w:pPr>
    </w:p>
    <w:p w14:paraId="0E40981B" w14:textId="16A22070" w:rsidR="00835E5E" w:rsidRPr="00525FF1" w:rsidRDefault="005D2F25" w:rsidP="00835E5E">
      <w:pPr>
        <w:pStyle w:val="Heading1NotIndexed"/>
        <w:ind w:left="567"/>
        <w:rPr>
          <w:rStyle w:val="Red"/>
          <w:color w:val="000000" w:themeColor="text1"/>
        </w:rPr>
      </w:pPr>
      <w:r w:rsidRPr="003B511D">
        <w:br w:type="page"/>
      </w:r>
      <w:r w:rsidR="00835E5E" w:rsidRPr="00525FF1">
        <w:rPr>
          <w:rStyle w:val="Red"/>
          <w:color w:val="000000" w:themeColor="text1"/>
        </w:rPr>
        <w:lastRenderedPageBreak/>
        <w:t xml:space="preserve">Schedule 3B - OSM tier </w:t>
      </w:r>
      <w:r w:rsidR="00835E5E">
        <w:rPr>
          <w:rStyle w:val="Red"/>
          <w:color w:val="000000" w:themeColor="text1"/>
        </w:rPr>
        <w:t>2</w:t>
      </w:r>
      <w:r w:rsidR="00835E5E" w:rsidRPr="00525FF1">
        <w:rPr>
          <w:rStyle w:val="Red"/>
          <w:color w:val="000000" w:themeColor="text1"/>
        </w:rPr>
        <w:t xml:space="preserve"> sampling frequency</w:t>
      </w:r>
    </w:p>
    <w:tbl>
      <w:tblPr>
        <w:tblW w:w="4699"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1A0" w:firstRow="1" w:lastRow="0" w:firstColumn="1" w:lastColumn="1" w:noHBand="0" w:noVBand="0"/>
      </w:tblPr>
      <w:tblGrid>
        <w:gridCol w:w="1376"/>
        <w:gridCol w:w="1213"/>
        <w:gridCol w:w="1260"/>
        <w:gridCol w:w="1674"/>
        <w:gridCol w:w="1472"/>
        <w:gridCol w:w="1521"/>
      </w:tblGrid>
      <w:tr w:rsidR="00835E5E" w:rsidRPr="008F36B8" w14:paraId="7202D36A" w14:textId="77777777" w:rsidTr="00E04BF4">
        <w:trPr>
          <w:cantSplit/>
          <w:tblHeader/>
        </w:trPr>
        <w:tc>
          <w:tcPr>
            <w:tcW w:w="808" w:type="pct"/>
            <w:shd w:val="clear" w:color="auto" w:fill="auto"/>
          </w:tcPr>
          <w:p w14:paraId="785389E8" w14:textId="77777777" w:rsidR="00835E5E" w:rsidRPr="00C933D8" w:rsidRDefault="00835E5E" w:rsidP="00E04BF4">
            <w:pPr>
              <w:pStyle w:val="TableText"/>
              <w:rPr>
                <w:rStyle w:val="Red"/>
                <w:b/>
                <w:color w:val="auto"/>
                <w:sz w:val="18"/>
                <w:szCs w:val="18"/>
              </w:rPr>
            </w:pPr>
            <w:r w:rsidRPr="00C933D8">
              <w:rPr>
                <w:rStyle w:val="Red"/>
                <w:b/>
                <w:color w:val="auto"/>
                <w:sz w:val="18"/>
                <w:szCs w:val="18"/>
              </w:rPr>
              <w:t>Tier 2 Category</w:t>
            </w:r>
          </w:p>
        </w:tc>
        <w:tc>
          <w:tcPr>
            <w:tcW w:w="712" w:type="pct"/>
            <w:shd w:val="clear" w:color="auto" w:fill="auto"/>
          </w:tcPr>
          <w:p w14:paraId="37DE7122" w14:textId="77777777" w:rsidR="00835E5E" w:rsidRPr="00C933D8" w:rsidRDefault="00835E5E" w:rsidP="00E04BF4">
            <w:pPr>
              <w:pStyle w:val="TableText"/>
              <w:rPr>
                <w:rStyle w:val="Red"/>
                <w:b/>
                <w:color w:val="auto"/>
                <w:sz w:val="18"/>
                <w:szCs w:val="18"/>
              </w:rPr>
            </w:pPr>
            <w:r w:rsidRPr="00C933D8">
              <w:rPr>
                <w:rStyle w:val="Red"/>
                <w:b/>
                <w:color w:val="auto"/>
                <w:sz w:val="18"/>
                <w:szCs w:val="18"/>
              </w:rPr>
              <w:t>Parameter</w:t>
            </w:r>
          </w:p>
        </w:tc>
        <w:tc>
          <w:tcPr>
            <w:tcW w:w="740" w:type="pct"/>
            <w:shd w:val="clear" w:color="auto" w:fill="auto"/>
          </w:tcPr>
          <w:p w14:paraId="6BA6F5E6" w14:textId="77777777" w:rsidR="00835E5E" w:rsidRPr="00C933D8" w:rsidRDefault="00835E5E" w:rsidP="00E04BF4">
            <w:pPr>
              <w:pStyle w:val="TableText"/>
              <w:rPr>
                <w:rStyle w:val="Red"/>
                <w:b/>
                <w:color w:val="auto"/>
                <w:sz w:val="18"/>
                <w:szCs w:val="18"/>
              </w:rPr>
            </w:pPr>
            <w:r w:rsidRPr="00C933D8">
              <w:rPr>
                <w:rStyle w:val="Red"/>
                <w:b/>
                <w:color w:val="auto"/>
                <w:sz w:val="18"/>
                <w:szCs w:val="18"/>
              </w:rPr>
              <w:t xml:space="preserve">`Normal frequency` of samples per year </w:t>
            </w:r>
          </w:p>
          <w:p w14:paraId="7F345C81" w14:textId="77777777" w:rsidR="00835E5E" w:rsidRPr="00C933D8" w:rsidRDefault="00835E5E" w:rsidP="00E04BF4">
            <w:pPr>
              <w:pStyle w:val="TableText"/>
              <w:rPr>
                <w:rStyle w:val="Red"/>
                <w:b/>
                <w:color w:val="auto"/>
                <w:sz w:val="18"/>
                <w:szCs w:val="18"/>
              </w:rPr>
            </w:pPr>
          </w:p>
        </w:tc>
        <w:tc>
          <w:tcPr>
            <w:tcW w:w="983" w:type="pct"/>
            <w:shd w:val="clear" w:color="auto" w:fill="auto"/>
          </w:tcPr>
          <w:p w14:paraId="16CDCD0F" w14:textId="77777777" w:rsidR="00835E5E" w:rsidRPr="00C933D8" w:rsidRDefault="00835E5E" w:rsidP="00E04BF4">
            <w:pPr>
              <w:pStyle w:val="TableText"/>
              <w:rPr>
                <w:rStyle w:val="Red"/>
                <w:b/>
                <w:color w:val="auto"/>
                <w:sz w:val="18"/>
                <w:szCs w:val="18"/>
              </w:rPr>
            </w:pPr>
            <w:r w:rsidRPr="00C933D8">
              <w:rPr>
                <w:rStyle w:val="Red"/>
                <w:b/>
                <w:color w:val="auto"/>
                <w:sz w:val="18"/>
                <w:szCs w:val="18"/>
              </w:rPr>
              <w:t>Reduced Sampling frequency after 12 consecutive months of numeric permit compliance, samples per year or pro rata over the remainder of a year</w:t>
            </w:r>
          </w:p>
        </w:tc>
        <w:tc>
          <w:tcPr>
            <w:tcW w:w="864" w:type="pct"/>
            <w:shd w:val="clear" w:color="auto" w:fill="auto"/>
          </w:tcPr>
          <w:p w14:paraId="7040663A" w14:textId="77777777" w:rsidR="00835E5E" w:rsidRPr="00C933D8" w:rsidRDefault="00835E5E" w:rsidP="00E04BF4">
            <w:pPr>
              <w:pStyle w:val="TableText"/>
              <w:rPr>
                <w:rStyle w:val="Red"/>
                <w:b/>
                <w:color w:val="auto"/>
                <w:sz w:val="18"/>
                <w:szCs w:val="18"/>
              </w:rPr>
            </w:pPr>
            <w:r w:rsidRPr="00C933D8">
              <w:rPr>
                <w:rStyle w:val="Red"/>
                <w:b/>
                <w:color w:val="auto"/>
                <w:sz w:val="18"/>
                <w:szCs w:val="18"/>
              </w:rPr>
              <w:t>On numeric limit failure return to normal frequency as soon as reasonably practicable, samples per 12 months</w:t>
            </w:r>
          </w:p>
        </w:tc>
        <w:tc>
          <w:tcPr>
            <w:tcW w:w="893" w:type="pct"/>
            <w:shd w:val="clear" w:color="auto" w:fill="auto"/>
          </w:tcPr>
          <w:p w14:paraId="719EBE98" w14:textId="77777777" w:rsidR="00835E5E" w:rsidRPr="00C933D8" w:rsidRDefault="00835E5E" w:rsidP="00E04BF4">
            <w:pPr>
              <w:pStyle w:val="TableText"/>
              <w:rPr>
                <w:rStyle w:val="Red"/>
                <w:b/>
                <w:color w:val="auto"/>
                <w:sz w:val="18"/>
                <w:szCs w:val="18"/>
              </w:rPr>
            </w:pPr>
            <w:r w:rsidRPr="00C933D8">
              <w:rPr>
                <w:rStyle w:val="Red"/>
                <w:b/>
                <w:color w:val="auto"/>
                <w:sz w:val="18"/>
                <w:szCs w:val="18"/>
              </w:rPr>
              <w:t>Out of hours samples</w:t>
            </w:r>
          </w:p>
        </w:tc>
      </w:tr>
      <w:tr w:rsidR="00835E5E" w:rsidRPr="008F36B8" w14:paraId="25CD5A22" w14:textId="77777777" w:rsidTr="00E04BF4">
        <w:trPr>
          <w:cantSplit/>
        </w:trPr>
        <w:tc>
          <w:tcPr>
            <w:tcW w:w="808" w:type="pct"/>
            <w:shd w:val="clear" w:color="auto" w:fill="auto"/>
          </w:tcPr>
          <w:p w14:paraId="71756FA2" w14:textId="77777777" w:rsidR="00835E5E" w:rsidRPr="00C933D8" w:rsidRDefault="00835E5E" w:rsidP="00E04BF4">
            <w:pPr>
              <w:pStyle w:val="TableText"/>
              <w:rPr>
                <w:rStyle w:val="Red"/>
                <w:color w:val="auto"/>
                <w:sz w:val="18"/>
                <w:szCs w:val="18"/>
              </w:rPr>
            </w:pPr>
            <w:r w:rsidRPr="00C933D8">
              <w:rPr>
                <w:rStyle w:val="Red"/>
                <w:color w:val="auto"/>
                <w:sz w:val="18"/>
                <w:szCs w:val="18"/>
              </w:rPr>
              <w:t xml:space="preserve">&gt; 5m3/d (but not in tier 3) with numeric limits for ammoniacal nitrogen (expressed as N), nutrients, hazardous pollutants, UWWTR </w:t>
            </w:r>
            <w:proofErr w:type="spellStart"/>
            <w:r w:rsidRPr="00C933D8">
              <w:rPr>
                <w:rStyle w:val="Red"/>
                <w:color w:val="auto"/>
                <w:sz w:val="18"/>
                <w:szCs w:val="18"/>
              </w:rPr>
              <w:t>self monitoring</w:t>
            </w:r>
            <w:proofErr w:type="spellEnd"/>
          </w:p>
        </w:tc>
        <w:tc>
          <w:tcPr>
            <w:tcW w:w="712" w:type="pct"/>
            <w:shd w:val="clear" w:color="auto" w:fill="auto"/>
          </w:tcPr>
          <w:p w14:paraId="414889DF" w14:textId="77777777" w:rsidR="00835E5E" w:rsidRPr="00C933D8" w:rsidRDefault="00835E5E" w:rsidP="00E04BF4">
            <w:pPr>
              <w:pStyle w:val="TableText"/>
              <w:rPr>
                <w:rStyle w:val="Red"/>
                <w:color w:val="auto"/>
                <w:sz w:val="18"/>
                <w:szCs w:val="18"/>
              </w:rPr>
            </w:pPr>
            <w:r w:rsidRPr="00C933D8">
              <w:rPr>
                <w:rStyle w:val="Red"/>
                <w:color w:val="auto"/>
                <w:sz w:val="18"/>
                <w:szCs w:val="18"/>
              </w:rPr>
              <w:t xml:space="preserve">Sanitary </w:t>
            </w:r>
          </w:p>
          <w:p w14:paraId="16DDF8C5" w14:textId="77777777" w:rsidR="00835E5E" w:rsidRPr="00C933D8" w:rsidRDefault="00835E5E" w:rsidP="00E04BF4">
            <w:pPr>
              <w:pStyle w:val="TableText"/>
              <w:rPr>
                <w:rStyle w:val="Red"/>
                <w:color w:val="auto"/>
                <w:sz w:val="18"/>
                <w:szCs w:val="18"/>
              </w:rPr>
            </w:pPr>
          </w:p>
          <w:p w14:paraId="5C9D5F5A" w14:textId="77777777" w:rsidR="00835E5E" w:rsidRPr="00C933D8" w:rsidRDefault="00835E5E" w:rsidP="00E04BF4">
            <w:pPr>
              <w:pStyle w:val="TableText"/>
              <w:rPr>
                <w:rStyle w:val="Red"/>
                <w:color w:val="auto"/>
                <w:sz w:val="18"/>
                <w:szCs w:val="18"/>
              </w:rPr>
            </w:pPr>
          </w:p>
          <w:p w14:paraId="1C5FEBF8" w14:textId="77777777" w:rsidR="00835E5E" w:rsidRPr="00C933D8" w:rsidRDefault="00835E5E" w:rsidP="00E04BF4">
            <w:pPr>
              <w:pStyle w:val="TableText"/>
              <w:rPr>
                <w:rStyle w:val="Red"/>
                <w:color w:val="auto"/>
                <w:sz w:val="18"/>
                <w:szCs w:val="18"/>
              </w:rPr>
            </w:pPr>
          </w:p>
          <w:p w14:paraId="26EC4EA1" w14:textId="77777777" w:rsidR="00835E5E" w:rsidRPr="00C933D8" w:rsidRDefault="00835E5E" w:rsidP="00E04BF4">
            <w:pPr>
              <w:pStyle w:val="TableText"/>
              <w:rPr>
                <w:rStyle w:val="Red"/>
                <w:color w:val="auto"/>
                <w:sz w:val="18"/>
                <w:szCs w:val="18"/>
              </w:rPr>
            </w:pPr>
          </w:p>
          <w:p w14:paraId="52913F8B" w14:textId="77777777" w:rsidR="00835E5E" w:rsidRPr="00C933D8" w:rsidRDefault="00835E5E" w:rsidP="00E04BF4">
            <w:pPr>
              <w:pStyle w:val="TableText"/>
              <w:rPr>
                <w:rStyle w:val="Red"/>
                <w:color w:val="auto"/>
                <w:sz w:val="18"/>
                <w:szCs w:val="18"/>
              </w:rPr>
            </w:pPr>
          </w:p>
          <w:p w14:paraId="293F9528" w14:textId="77777777" w:rsidR="00835E5E" w:rsidRPr="00C933D8" w:rsidRDefault="00835E5E" w:rsidP="00E04BF4">
            <w:pPr>
              <w:pStyle w:val="TableText"/>
              <w:rPr>
                <w:rStyle w:val="Red"/>
                <w:color w:val="auto"/>
                <w:sz w:val="18"/>
                <w:szCs w:val="18"/>
              </w:rPr>
            </w:pPr>
          </w:p>
          <w:p w14:paraId="0749FB52" w14:textId="77777777" w:rsidR="00835E5E" w:rsidRPr="00C933D8" w:rsidRDefault="00835E5E" w:rsidP="00E04BF4">
            <w:pPr>
              <w:pStyle w:val="TableText"/>
              <w:rPr>
                <w:rStyle w:val="Red"/>
                <w:color w:val="auto"/>
                <w:sz w:val="18"/>
                <w:szCs w:val="18"/>
              </w:rPr>
            </w:pPr>
            <w:r w:rsidRPr="00C933D8">
              <w:rPr>
                <w:rStyle w:val="Red"/>
                <w:color w:val="auto"/>
                <w:sz w:val="18"/>
                <w:szCs w:val="18"/>
              </w:rPr>
              <w:t>Non sanitary</w:t>
            </w:r>
          </w:p>
        </w:tc>
        <w:tc>
          <w:tcPr>
            <w:tcW w:w="740" w:type="pct"/>
            <w:shd w:val="clear" w:color="auto" w:fill="auto"/>
          </w:tcPr>
          <w:p w14:paraId="3C3B3FD2" w14:textId="77777777" w:rsidR="00835E5E" w:rsidRPr="00C933D8" w:rsidRDefault="00835E5E" w:rsidP="00E04BF4">
            <w:pPr>
              <w:pStyle w:val="TableText"/>
              <w:rPr>
                <w:rStyle w:val="Red"/>
                <w:color w:val="auto"/>
                <w:sz w:val="18"/>
                <w:szCs w:val="18"/>
              </w:rPr>
            </w:pPr>
            <w:r w:rsidRPr="00C933D8">
              <w:rPr>
                <w:rStyle w:val="Red"/>
                <w:color w:val="auto"/>
                <w:sz w:val="18"/>
                <w:szCs w:val="18"/>
              </w:rPr>
              <w:t>12</w:t>
            </w:r>
          </w:p>
          <w:p w14:paraId="480C3C9F" w14:textId="77777777" w:rsidR="00835E5E" w:rsidRPr="00C933D8" w:rsidRDefault="00835E5E" w:rsidP="00E04BF4">
            <w:pPr>
              <w:pStyle w:val="TableText"/>
              <w:rPr>
                <w:rStyle w:val="Red"/>
                <w:color w:val="auto"/>
                <w:sz w:val="18"/>
                <w:szCs w:val="18"/>
              </w:rPr>
            </w:pPr>
          </w:p>
          <w:p w14:paraId="187E77BB" w14:textId="77777777" w:rsidR="00835E5E" w:rsidRPr="00C933D8" w:rsidRDefault="00835E5E" w:rsidP="00E04BF4">
            <w:pPr>
              <w:pStyle w:val="TableText"/>
              <w:rPr>
                <w:rStyle w:val="Red"/>
                <w:color w:val="auto"/>
                <w:sz w:val="18"/>
                <w:szCs w:val="18"/>
              </w:rPr>
            </w:pPr>
          </w:p>
          <w:p w14:paraId="46C3FDDA" w14:textId="77777777" w:rsidR="00835E5E" w:rsidRPr="00C933D8" w:rsidRDefault="00835E5E" w:rsidP="00E04BF4">
            <w:pPr>
              <w:pStyle w:val="TableText"/>
              <w:rPr>
                <w:rStyle w:val="Red"/>
                <w:color w:val="auto"/>
                <w:sz w:val="18"/>
                <w:szCs w:val="18"/>
              </w:rPr>
            </w:pPr>
          </w:p>
          <w:p w14:paraId="67EE6185" w14:textId="77777777" w:rsidR="00835E5E" w:rsidRPr="00C933D8" w:rsidRDefault="00835E5E" w:rsidP="00E04BF4">
            <w:pPr>
              <w:pStyle w:val="TableText"/>
              <w:rPr>
                <w:rStyle w:val="Red"/>
                <w:color w:val="auto"/>
                <w:sz w:val="18"/>
                <w:szCs w:val="18"/>
              </w:rPr>
            </w:pPr>
          </w:p>
          <w:p w14:paraId="3F20168A" w14:textId="77777777" w:rsidR="00835E5E" w:rsidRPr="00C933D8" w:rsidRDefault="00835E5E" w:rsidP="00E04BF4">
            <w:pPr>
              <w:pStyle w:val="TableText"/>
              <w:rPr>
                <w:rStyle w:val="Red"/>
                <w:color w:val="auto"/>
                <w:sz w:val="18"/>
                <w:szCs w:val="18"/>
              </w:rPr>
            </w:pPr>
          </w:p>
          <w:p w14:paraId="4D0D8333" w14:textId="77777777" w:rsidR="00835E5E" w:rsidRPr="00C933D8" w:rsidRDefault="00835E5E" w:rsidP="00E04BF4">
            <w:pPr>
              <w:pStyle w:val="TableText"/>
              <w:rPr>
                <w:rStyle w:val="Red"/>
                <w:color w:val="auto"/>
                <w:sz w:val="18"/>
                <w:szCs w:val="18"/>
              </w:rPr>
            </w:pPr>
          </w:p>
          <w:p w14:paraId="1A6F17EB" w14:textId="77777777" w:rsidR="00835E5E" w:rsidRPr="00C933D8" w:rsidRDefault="00835E5E" w:rsidP="00E04BF4">
            <w:pPr>
              <w:pStyle w:val="TableText"/>
              <w:rPr>
                <w:rStyle w:val="Red"/>
                <w:color w:val="auto"/>
                <w:sz w:val="18"/>
                <w:szCs w:val="18"/>
              </w:rPr>
            </w:pPr>
            <w:r w:rsidRPr="00C933D8">
              <w:rPr>
                <w:rStyle w:val="Red"/>
                <w:color w:val="auto"/>
                <w:sz w:val="18"/>
                <w:szCs w:val="18"/>
              </w:rPr>
              <w:t>6</w:t>
            </w:r>
          </w:p>
        </w:tc>
        <w:tc>
          <w:tcPr>
            <w:tcW w:w="983" w:type="pct"/>
            <w:shd w:val="clear" w:color="auto" w:fill="auto"/>
          </w:tcPr>
          <w:p w14:paraId="32F5446D" w14:textId="77777777" w:rsidR="00835E5E" w:rsidRPr="00C933D8" w:rsidRDefault="00835E5E" w:rsidP="00E04BF4">
            <w:pPr>
              <w:pStyle w:val="TableText"/>
              <w:rPr>
                <w:rStyle w:val="Red"/>
                <w:color w:val="auto"/>
                <w:sz w:val="18"/>
                <w:szCs w:val="18"/>
              </w:rPr>
            </w:pPr>
            <w:r w:rsidRPr="00C933D8">
              <w:rPr>
                <w:rStyle w:val="Red"/>
                <w:color w:val="auto"/>
                <w:sz w:val="18"/>
                <w:szCs w:val="18"/>
              </w:rPr>
              <w:t>6</w:t>
            </w:r>
          </w:p>
          <w:p w14:paraId="064EC9F7" w14:textId="77777777" w:rsidR="00835E5E" w:rsidRPr="00C933D8" w:rsidRDefault="00835E5E" w:rsidP="00E04BF4">
            <w:pPr>
              <w:pStyle w:val="TableText"/>
              <w:rPr>
                <w:rStyle w:val="Red"/>
                <w:color w:val="auto"/>
                <w:sz w:val="18"/>
                <w:szCs w:val="18"/>
              </w:rPr>
            </w:pPr>
          </w:p>
          <w:p w14:paraId="17A6BD55" w14:textId="77777777" w:rsidR="00835E5E" w:rsidRPr="00C933D8" w:rsidRDefault="00835E5E" w:rsidP="00E04BF4">
            <w:pPr>
              <w:pStyle w:val="TableText"/>
              <w:rPr>
                <w:rStyle w:val="Red"/>
                <w:color w:val="auto"/>
                <w:sz w:val="18"/>
                <w:szCs w:val="18"/>
              </w:rPr>
            </w:pPr>
          </w:p>
          <w:p w14:paraId="72BA2CFC" w14:textId="77777777" w:rsidR="00835E5E" w:rsidRPr="00C933D8" w:rsidRDefault="00835E5E" w:rsidP="00E04BF4">
            <w:pPr>
              <w:pStyle w:val="TableText"/>
              <w:rPr>
                <w:rStyle w:val="Red"/>
                <w:color w:val="auto"/>
                <w:sz w:val="18"/>
                <w:szCs w:val="18"/>
              </w:rPr>
            </w:pPr>
          </w:p>
          <w:p w14:paraId="6B5CA7D8" w14:textId="77777777" w:rsidR="00835E5E" w:rsidRPr="00C933D8" w:rsidRDefault="00835E5E" w:rsidP="00E04BF4">
            <w:pPr>
              <w:pStyle w:val="TableText"/>
              <w:rPr>
                <w:rStyle w:val="Red"/>
                <w:color w:val="auto"/>
                <w:sz w:val="18"/>
                <w:szCs w:val="18"/>
              </w:rPr>
            </w:pPr>
          </w:p>
          <w:p w14:paraId="5CA003AD" w14:textId="77777777" w:rsidR="00835E5E" w:rsidRPr="00C933D8" w:rsidRDefault="00835E5E" w:rsidP="00E04BF4">
            <w:pPr>
              <w:pStyle w:val="TableText"/>
              <w:rPr>
                <w:rStyle w:val="Red"/>
                <w:color w:val="auto"/>
                <w:sz w:val="18"/>
                <w:szCs w:val="18"/>
              </w:rPr>
            </w:pPr>
          </w:p>
          <w:p w14:paraId="01B9E795" w14:textId="77777777" w:rsidR="00835E5E" w:rsidRPr="00C933D8" w:rsidRDefault="00835E5E" w:rsidP="00E04BF4">
            <w:pPr>
              <w:pStyle w:val="TableText"/>
              <w:rPr>
                <w:rStyle w:val="Red"/>
                <w:color w:val="auto"/>
                <w:sz w:val="18"/>
                <w:szCs w:val="18"/>
              </w:rPr>
            </w:pPr>
          </w:p>
          <w:p w14:paraId="53F5E98A" w14:textId="77777777" w:rsidR="00835E5E" w:rsidRPr="00C933D8" w:rsidRDefault="00835E5E" w:rsidP="00E04BF4">
            <w:pPr>
              <w:pStyle w:val="TableText"/>
              <w:rPr>
                <w:rStyle w:val="Red"/>
                <w:color w:val="auto"/>
                <w:sz w:val="18"/>
                <w:szCs w:val="18"/>
              </w:rPr>
            </w:pPr>
            <w:r w:rsidRPr="00C933D8">
              <w:rPr>
                <w:rStyle w:val="Red"/>
                <w:color w:val="auto"/>
                <w:sz w:val="18"/>
                <w:szCs w:val="18"/>
              </w:rPr>
              <w:t>6</w:t>
            </w:r>
          </w:p>
        </w:tc>
        <w:tc>
          <w:tcPr>
            <w:tcW w:w="864" w:type="pct"/>
            <w:shd w:val="clear" w:color="auto" w:fill="auto"/>
          </w:tcPr>
          <w:p w14:paraId="1C0D25A2" w14:textId="77777777" w:rsidR="00835E5E" w:rsidRPr="00C933D8" w:rsidRDefault="00835E5E" w:rsidP="00E04BF4">
            <w:pPr>
              <w:pStyle w:val="TableText"/>
              <w:rPr>
                <w:rStyle w:val="Red"/>
                <w:color w:val="auto"/>
                <w:sz w:val="18"/>
                <w:szCs w:val="18"/>
              </w:rPr>
            </w:pPr>
            <w:r w:rsidRPr="00C933D8">
              <w:rPr>
                <w:rStyle w:val="Red"/>
                <w:color w:val="auto"/>
                <w:sz w:val="18"/>
                <w:szCs w:val="18"/>
              </w:rPr>
              <w:t>12</w:t>
            </w:r>
          </w:p>
          <w:p w14:paraId="3F6981CE" w14:textId="77777777" w:rsidR="00835E5E" w:rsidRPr="00C933D8" w:rsidRDefault="00835E5E" w:rsidP="00E04BF4">
            <w:pPr>
              <w:pStyle w:val="TableText"/>
              <w:rPr>
                <w:rStyle w:val="Red"/>
                <w:color w:val="auto"/>
                <w:sz w:val="18"/>
                <w:szCs w:val="18"/>
              </w:rPr>
            </w:pPr>
          </w:p>
          <w:p w14:paraId="4DA5A064" w14:textId="77777777" w:rsidR="00835E5E" w:rsidRPr="00C933D8" w:rsidRDefault="00835E5E" w:rsidP="00E04BF4">
            <w:pPr>
              <w:pStyle w:val="TableText"/>
              <w:rPr>
                <w:rStyle w:val="Red"/>
                <w:color w:val="auto"/>
                <w:sz w:val="18"/>
                <w:szCs w:val="18"/>
              </w:rPr>
            </w:pPr>
          </w:p>
          <w:p w14:paraId="6606ED06" w14:textId="77777777" w:rsidR="00835E5E" w:rsidRPr="00C933D8" w:rsidRDefault="00835E5E" w:rsidP="00E04BF4">
            <w:pPr>
              <w:pStyle w:val="TableText"/>
              <w:rPr>
                <w:rStyle w:val="Red"/>
                <w:color w:val="auto"/>
                <w:sz w:val="18"/>
                <w:szCs w:val="18"/>
              </w:rPr>
            </w:pPr>
          </w:p>
          <w:p w14:paraId="32BFF112" w14:textId="77777777" w:rsidR="00835E5E" w:rsidRPr="00C933D8" w:rsidRDefault="00835E5E" w:rsidP="00E04BF4">
            <w:pPr>
              <w:pStyle w:val="TableText"/>
              <w:rPr>
                <w:rStyle w:val="Red"/>
                <w:color w:val="auto"/>
                <w:sz w:val="18"/>
                <w:szCs w:val="18"/>
              </w:rPr>
            </w:pPr>
          </w:p>
          <w:p w14:paraId="08901CFA" w14:textId="77777777" w:rsidR="00835E5E" w:rsidRPr="00C933D8" w:rsidRDefault="00835E5E" w:rsidP="00E04BF4">
            <w:pPr>
              <w:pStyle w:val="TableText"/>
              <w:rPr>
                <w:rStyle w:val="Red"/>
                <w:color w:val="auto"/>
                <w:sz w:val="18"/>
                <w:szCs w:val="18"/>
              </w:rPr>
            </w:pPr>
          </w:p>
          <w:p w14:paraId="1BB469B4" w14:textId="77777777" w:rsidR="00835E5E" w:rsidRPr="00C933D8" w:rsidRDefault="00835E5E" w:rsidP="00E04BF4">
            <w:pPr>
              <w:pStyle w:val="TableText"/>
              <w:rPr>
                <w:rStyle w:val="Red"/>
                <w:color w:val="auto"/>
                <w:sz w:val="18"/>
                <w:szCs w:val="18"/>
              </w:rPr>
            </w:pPr>
          </w:p>
          <w:p w14:paraId="7347F1C8" w14:textId="77777777" w:rsidR="00835E5E" w:rsidRPr="00C933D8" w:rsidRDefault="00835E5E" w:rsidP="00E04BF4">
            <w:pPr>
              <w:pStyle w:val="TableText"/>
              <w:rPr>
                <w:rStyle w:val="Red"/>
                <w:color w:val="auto"/>
                <w:sz w:val="18"/>
                <w:szCs w:val="18"/>
              </w:rPr>
            </w:pPr>
            <w:r w:rsidRPr="00C933D8">
              <w:rPr>
                <w:rStyle w:val="Red"/>
                <w:color w:val="auto"/>
                <w:sz w:val="18"/>
                <w:szCs w:val="18"/>
              </w:rPr>
              <w:t>6</w:t>
            </w:r>
          </w:p>
        </w:tc>
        <w:tc>
          <w:tcPr>
            <w:tcW w:w="893" w:type="pct"/>
            <w:shd w:val="clear" w:color="auto" w:fill="auto"/>
          </w:tcPr>
          <w:p w14:paraId="2A138C3B" w14:textId="77777777" w:rsidR="00835E5E" w:rsidRPr="00C933D8" w:rsidRDefault="00835E5E" w:rsidP="00E04BF4">
            <w:pPr>
              <w:pStyle w:val="TableText"/>
              <w:rPr>
                <w:rStyle w:val="Red"/>
                <w:color w:val="auto"/>
                <w:sz w:val="18"/>
                <w:szCs w:val="18"/>
              </w:rPr>
            </w:pPr>
            <w:r w:rsidRPr="00C933D8">
              <w:rPr>
                <w:rStyle w:val="Red"/>
                <w:color w:val="auto"/>
                <w:sz w:val="18"/>
                <w:szCs w:val="18"/>
              </w:rPr>
              <w:t>For 12 samples 1 out of hours sample per annum, for 6, 1 every 2 years on average</w:t>
            </w:r>
          </w:p>
          <w:p w14:paraId="4AF76F9A" w14:textId="77777777" w:rsidR="00835E5E" w:rsidRPr="00C933D8" w:rsidRDefault="00835E5E" w:rsidP="00E04BF4">
            <w:pPr>
              <w:pStyle w:val="TableText"/>
              <w:rPr>
                <w:rStyle w:val="Red"/>
                <w:color w:val="auto"/>
                <w:sz w:val="18"/>
                <w:szCs w:val="18"/>
              </w:rPr>
            </w:pPr>
          </w:p>
          <w:p w14:paraId="11813B51" w14:textId="77777777" w:rsidR="00835E5E" w:rsidRPr="00C933D8" w:rsidRDefault="00835E5E" w:rsidP="00E04BF4">
            <w:pPr>
              <w:pStyle w:val="TableText"/>
              <w:rPr>
                <w:rStyle w:val="Red"/>
                <w:color w:val="auto"/>
                <w:sz w:val="18"/>
                <w:szCs w:val="18"/>
              </w:rPr>
            </w:pPr>
          </w:p>
        </w:tc>
      </w:tr>
      <w:tr w:rsidR="00835E5E" w:rsidRPr="008F36B8" w14:paraId="5F68001D" w14:textId="77777777" w:rsidTr="00E04BF4">
        <w:trPr>
          <w:cantSplit/>
        </w:trPr>
        <w:tc>
          <w:tcPr>
            <w:tcW w:w="808" w:type="pct"/>
            <w:shd w:val="clear" w:color="auto" w:fill="auto"/>
          </w:tcPr>
          <w:p w14:paraId="52079DAC" w14:textId="77777777" w:rsidR="00835E5E" w:rsidRPr="00C933D8" w:rsidRDefault="00835E5E" w:rsidP="00E04BF4">
            <w:pPr>
              <w:pStyle w:val="TableText"/>
              <w:rPr>
                <w:rStyle w:val="Red"/>
                <w:color w:val="auto"/>
                <w:sz w:val="18"/>
                <w:szCs w:val="18"/>
              </w:rPr>
            </w:pPr>
            <w:r w:rsidRPr="00C933D8">
              <w:rPr>
                <w:rStyle w:val="Red"/>
                <w:color w:val="auto"/>
                <w:sz w:val="18"/>
                <w:szCs w:val="18"/>
              </w:rPr>
              <w:t>&gt;20 m3/d (but not in tier3) with numeric limits for one or more of biochemical oxygen demand or suspended solids or pH or temperature only.</w:t>
            </w:r>
          </w:p>
        </w:tc>
        <w:tc>
          <w:tcPr>
            <w:tcW w:w="712" w:type="pct"/>
            <w:shd w:val="clear" w:color="auto" w:fill="auto"/>
          </w:tcPr>
          <w:p w14:paraId="0938A8BA" w14:textId="77777777" w:rsidR="00835E5E" w:rsidRPr="00C933D8" w:rsidRDefault="00835E5E" w:rsidP="00E04BF4">
            <w:pPr>
              <w:pStyle w:val="TableText"/>
              <w:rPr>
                <w:rStyle w:val="Red"/>
                <w:color w:val="auto"/>
                <w:sz w:val="18"/>
                <w:szCs w:val="18"/>
              </w:rPr>
            </w:pPr>
            <w:r w:rsidRPr="00C933D8">
              <w:rPr>
                <w:rStyle w:val="Red"/>
                <w:color w:val="auto"/>
                <w:sz w:val="18"/>
                <w:szCs w:val="18"/>
              </w:rPr>
              <w:t>Sanitary</w:t>
            </w:r>
          </w:p>
        </w:tc>
        <w:tc>
          <w:tcPr>
            <w:tcW w:w="740" w:type="pct"/>
            <w:shd w:val="clear" w:color="auto" w:fill="auto"/>
          </w:tcPr>
          <w:p w14:paraId="5DADA7DB" w14:textId="77777777" w:rsidR="00835E5E" w:rsidRPr="00C933D8" w:rsidRDefault="00835E5E" w:rsidP="00E04BF4">
            <w:pPr>
              <w:pStyle w:val="TableText"/>
              <w:rPr>
                <w:rStyle w:val="Red"/>
                <w:color w:val="auto"/>
                <w:sz w:val="18"/>
                <w:szCs w:val="18"/>
              </w:rPr>
            </w:pPr>
            <w:r w:rsidRPr="00C933D8">
              <w:rPr>
                <w:rStyle w:val="Red"/>
                <w:color w:val="auto"/>
                <w:sz w:val="18"/>
                <w:szCs w:val="18"/>
              </w:rPr>
              <w:t>12</w:t>
            </w:r>
          </w:p>
        </w:tc>
        <w:tc>
          <w:tcPr>
            <w:tcW w:w="983" w:type="pct"/>
            <w:shd w:val="clear" w:color="auto" w:fill="auto"/>
          </w:tcPr>
          <w:p w14:paraId="6A0D76EA" w14:textId="77777777" w:rsidR="00835E5E" w:rsidRPr="00C933D8" w:rsidRDefault="00835E5E" w:rsidP="00E04BF4">
            <w:pPr>
              <w:pStyle w:val="TableText"/>
              <w:rPr>
                <w:rStyle w:val="Red"/>
                <w:color w:val="auto"/>
                <w:sz w:val="18"/>
                <w:szCs w:val="18"/>
              </w:rPr>
            </w:pPr>
            <w:r w:rsidRPr="00C933D8">
              <w:rPr>
                <w:rStyle w:val="Red"/>
                <w:color w:val="auto"/>
                <w:sz w:val="18"/>
                <w:szCs w:val="18"/>
              </w:rPr>
              <w:t>4</w:t>
            </w:r>
          </w:p>
        </w:tc>
        <w:tc>
          <w:tcPr>
            <w:tcW w:w="864" w:type="pct"/>
            <w:shd w:val="clear" w:color="auto" w:fill="auto"/>
          </w:tcPr>
          <w:p w14:paraId="2197E09A" w14:textId="77777777" w:rsidR="00835E5E" w:rsidRPr="00C933D8" w:rsidRDefault="00835E5E" w:rsidP="00E04BF4">
            <w:pPr>
              <w:pStyle w:val="TableText"/>
              <w:rPr>
                <w:rStyle w:val="Red"/>
                <w:color w:val="auto"/>
                <w:sz w:val="18"/>
                <w:szCs w:val="18"/>
              </w:rPr>
            </w:pPr>
            <w:r w:rsidRPr="00C933D8">
              <w:rPr>
                <w:rStyle w:val="Red"/>
                <w:color w:val="auto"/>
                <w:sz w:val="18"/>
                <w:szCs w:val="18"/>
              </w:rPr>
              <w:t>12</w:t>
            </w:r>
          </w:p>
        </w:tc>
        <w:tc>
          <w:tcPr>
            <w:tcW w:w="893" w:type="pct"/>
            <w:shd w:val="clear" w:color="auto" w:fill="auto"/>
          </w:tcPr>
          <w:p w14:paraId="5A903582" w14:textId="77777777" w:rsidR="00835E5E" w:rsidRPr="00C933D8" w:rsidRDefault="00835E5E" w:rsidP="00E04BF4">
            <w:pPr>
              <w:pStyle w:val="TableText"/>
              <w:rPr>
                <w:rStyle w:val="Red"/>
                <w:color w:val="auto"/>
                <w:sz w:val="18"/>
                <w:szCs w:val="18"/>
              </w:rPr>
            </w:pPr>
            <w:r w:rsidRPr="00C933D8">
              <w:rPr>
                <w:rStyle w:val="Red"/>
                <w:color w:val="auto"/>
                <w:sz w:val="18"/>
                <w:szCs w:val="18"/>
              </w:rPr>
              <w:t>For 12 samples 1 out of hours sample per annum, for 4, 1 every 3 years on average</w:t>
            </w:r>
          </w:p>
          <w:p w14:paraId="69619397" w14:textId="77777777" w:rsidR="00835E5E" w:rsidRPr="00C933D8" w:rsidRDefault="00835E5E" w:rsidP="00E04BF4">
            <w:pPr>
              <w:pStyle w:val="TableText"/>
              <w:rPr>
                <w:rStyle w:val="Red"/>
                <w:color w:val="auto"/>
                <w:sz w:val="18"/>
                <w:szCs w:val="18"/>
              </w:rPr>
            </w:pPr>
          </w:p>
        </w:tc>
      </w:tr>
    </w:tbl>
    <w:p w14:paraId="18957A72" w14:textId="77777777" w:rsidR="00835E5E" w:rsidRDefault="00835E5E" w:rsidP="00821962">
      <w:pPr>
        <w:pStyle w:val="Heading1NotIndexed"/>
        <w:ind w:left="567"/>
        <w:rPr>
          <w:rStyle w:val="Red"/>
          <w:color w:val="000000" w:themeColor="text1"/>
        </w:rPr>
      </w:pPr>
    </w:p>
    <w:p w14:paraId="68C71E33" w14:textId="77777777" w:rsidR="003B4CC3" w:rsidRDefault="003B4CC3" w:rsidP="00821962">
      <w:pPr>
        <w:pStyle w:val="Heading1NotIndexed"/>
        <w:ind w:left="567"/>
        <w:rPr>
          <w:rStyle w:val="Red"/>
          <w:color w:val="000000" w:themeColor="text1"/>
        </w:rPr>
      </w:pPr>
    </w:p>
    <w:p w14:paraId="370FD923" w14:textId="77777777" w:rsidR="003B4CC3" w:rsidRDefault="003B4CC3" w:rsidP="00821962">
      <w:pPr>
        <w:pStyle w:val="Heading1NotIndexed"/>
        <w:ind w:left="567"/>
        <w:rPr>
          <w:rStyle w:val="Red"/>
          <w:color w:val="000000" w:themeColor="text1"/>
        </w:rPr>
      </w:pPr>
    </w:p>
    <w:p w14:paraId="5501EAF6" w14:textId="77777777" w:rsidR="003B4CC3" w:rsidRDefault="003B4CC3" w:rsidP="00821962">
      <w:pPr>
        <w:pStyle w:val="Heading1NotIndexed"/>
        <w:ind w:left="567"/>
        <w:rPr>
          <w:rStyle w:val="Red"/>
          <w:color w:val="000000" w:themeColor="text1"/>
        </w:rPr>
      </w:pPr>
    </w:p>
    <w:p w14:paraId="704B63B7" w14:textId="77777777" w:rsidR="003B4CC3" w:rsidRDefault="003B4CC3" w:rsidP="00821962">
      <w:pPr>
        <w:pStyle w:val="Heading1NotIndexed"/>
        <w:ind w:left="567"/>
        <w:rPr>
          <w:rStyle w:val="Red"/>
          <w:color w:val="000000" w:themeColor="text1"/>
        </w:rPr>
      </w:pPr>
    </w:p>
    <w:p w14:paraId="0725A691" w14:textId="77777777" w:rsidR="003B4CC3" w:rsidRDefault="003B4CC3" w:rsidP="00821962">
      <w:pPr>
        <w:pStyle w:val="Heading1NotIndexed"/>
        <w:ind w:left="567"/>
        <w:rPr>
          <w:rStyle w:val="Red"/>
          <w:color w:val="000000" w:themeColor="text1"/>
        </w:rPr>
      </w:pPr>
    </w:p>
    <w:p w14:paraId="17A82D8C" w14:textId="77777777" w:rsidR="003B4CC3" w:rsidRDefault="003B4CC3" w:rsidP="00821962">
      <w:pPr>
        <w:pStyle w:val="Heading1NotIndexed"/>
        <w:ind w:left="567"/>
        <w:rPr>
          <w:rStyle w:val="Red"/>
          <w:color w:val="000000" w:themeColor="text1"/>
        </w:rPr>
      </w:pPr>
    </w:p>
    <w:p w14:paraId="305587F8" w14:textId="08766237" w:rsidR="00821962" w:rsidRPr="00953E96" w:rsidRDefault="005D2F25" w:rsidP="00953E96">
      <w:pPr>
        <w:pStyle w:val="Heading1NotIndexed"/>
        <w:ind w:firstLine="567"/>
        <w:rPr>
          <w:rFonts w:cs="Arial"/>
          <w:color w:val="FF00FF"/>
          <w:sz w:val="18"/>
          <w:szCs w:val="18"/>
        </w:rPr>
      </w:pPr>
      <w:r>
        <w:rPr>
          <w:rStyle w:val="Red"/>
        </w:rPr>
        <w:br w:type="page"/>
      </w:r>
      <w:r w:rsidR="00821962" w:rsidRPr="00796C48">
        <w:lastRenderedPageBreak/>
        <w:t>Schedule 4 – Reporting</w:t>
      </w:r>
    </w:p>
    <w:p w14:paraId="2E7747EE" w14:textId="77777777" w:rsidR="00821962" w:rsidRPr="0006689A" w:rsidRDefault="00821962" w:rsidP="0006689A">
      <w:pPr>
        <w:spacing w:after="120"/>
        <w:ind w:left="567"/>
        <w:rPr>
          <w:rFonts w:ascii="Arial" w:hAnsi="Arial" w:cs="Arial"/>
          <w:sz w:val="18"/>
          <w:szCs w:val="18"/>
        </w:rPr>
      </w:pPr>
      <w:r w:rsidRPr="0006689A">
        <w:rPr>
          <w:rFonts w:ascii="Arial" w:hAnsi="Arial" w:cs="Arial"/>
          <w:sz w:val="18"/>
          <w:szCs w:val="18"/>
        </w:rPr>
        <w:t>Parameters, for which reports shall be made, in accordance with conditions of this permit, are listed below.</w:t>
      </w:r>
    </w:p>
    <w:tbl>
      <w:tblPr>
        <w:tblW w:w="4688"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20" w:firstRow="1" w:lastRow="0" w:firstColumn="0" w:lastColumn="0" w:noHBand="0" w:noVBand="0"/>
      </w:tblPr>
      <w:tblGrid>
        <w:gridCol w:w="2553"/>
        <w:gridCol w:w="1983"/>
        <w:gridCol w:w="2406"/>
        <w:gridCol w:w="1555"/>
      </w:tblGrid>
      <w:tr w:rsidR="00D55C1F" w:rsidRPr="00C25946" w14:paraId="2EFB4157" w14:textId="77777777" w:rsidTr="00D55C1F">
        <w:trPr>
          <w:cantSplit/>
          <w:tblHeader/>
        </w:trPr>
        <w:tc>
          <w:tcPr>
            <w:tcW w:w="5000" w:type="pct"/>
            <w:gridSpan w:val="4"/>
            <w:shd w:val="clear" w:color="auto" w:fill="000000"/>
          </w:tcPr>
          <w:p w14:paraId="310F31EE" w14:textId="77777777" w:rsidR="00D55C1F" w:rsidRPr="00D55C1F" w:rsidRDefault="00D55C1F" w:rsidP="00821962">
            <w:pPr>
              <w:pStyle w:val="TableText"/>
              <w:rPr>
                <w:b/>
                <w:sz w:val="18"/>
                <w:szCs w:val="18"/>
              </w:rPr>
            </w:pPr>
            <w:r w:rsidRPr="00D55C1F">
              <w:rPr>
                <w:b/>
                <w:sz w:val="18"/>
                <w:szCs w:val="18"/>
              </w:rPr>
              <w:t>Table S4.1 Reporting of monitoring data</w:t>
            </w:r>
          </w:p>
        </w:tc>
      </w:tr>
      <w:tr w:rsidR="00705824" w:rsidRPr="00C25946" w14:paraId="26A68F09" w14:textId="77777777" w:rsidTr="006158B9">
        <w:trPr>
          <w:cantSplit/>
          <w:tblHeader/>
        </w:trPr>
        <w:tc>
          <w:tcPr>
            <w:tcW w:w="1502" w:type="pct"/>
          </w:tcPr>
          <w:p w14:paraId="78068430" w14:textId="77777777" w:rsidR="00705824" w:rsidRPr="001F4EC0" w:rsidRDefault="00705824" w:rsidP="00821962">
            <w:pPr>
              <w:pStyle w:val="TableText"/>
              <w:rPr>
                <w:b/>
                <w:sz w:val="18"/>
                <w:szCs w:val="18"/>
              </w:rPr>
            </w:pPr>
            <w:r w:rsidRPr="001F4EC0">
              <w:rPr>
                <w:b/>
                <w:sz w:val="18"/>
                <w:szCs w:val="18"/>
              </w:rPr>
              <w:t>Parameter</w:t>
            </w:r>
          </w:p>
        </w:tc>
        <w:tc>
          <w:tcPr>
            <w:tcW w:w="1167" w:type="pct"/>
            <w:shd w:val="clear" w:color="auto" w:fill="auto"/>
          </w:tcPr>
          <w:p w14:paraId="78923EE9" w14:textId="4FF81F8E" w:rsidR="00705824" w:rsidRPr="001F4EC0" w:rsidRDefault="00705824" w:rsidP="00A27887">
            <w:pPr>
              <w:pStyle w:val="TableText"/>
              <w:rPr>
                <w:b/>
                <w:sz w:val="18"/>
                <w:szCs w:val="18"/>
              </w:rPr>
            </w:pPr>
            <w:r w:rsidRPr="001F4EC0">
              <w:rPr>
                <w:b/>
                <w:sz w:val="18"/>
                <w:szCs w:val="18"/>
              </w:rPr>
              <w:t>Monitoring point reference</w:t>
            </w:r>
          </w:p>
        </w:tc>
        <w:tc>
          <w:tcPr>
            <w:tcW w:w="1416" w:type="pct"/>
            <w:shd w:val="clear" w:color="auto" w:fill="auto"/>
          </w:tcPr>
          <w:p w14:paraId="1D8477F8" w14:textId="77777777" w:rsidR="00705824" w:rsidRDefault="00705824" w:rsidP="00821962">
            <w:pPr>
              <w:pStyle w:val="TableText"/>
              <w:rPr>
                <w:b/>
                <w:sz w:val="18"/>
                <w:szCs w:val="18"/>
              </w:rPr>
            </w:pPr>
            <w:r w:rsidRPr="001F4EC0">
              <w:rPr>
                <w:b/>
                <w:sz w:val="18"/>
                <w:szCs w:val="18"/>
              </w:rPr>
              <w:t>Reporting period</w:t>
            </w:r>
          </w:p>
          <w:p w14:paraId="7DFB1A5D" w14:textId="6C5BFABF" w:rsidR="00B31735" w:rsidRPr="00B31735" w:rsidRDefault="00B31735" w:rsidP="00821962">
            <w:pPr>
              <w:pStyle w:val="TableText"/>
              <w:rPr>
                <w:bCs/>
                <w:i/>
                <w:iCs/>
                <w:sz w:val="18"/>
                <w:szCs w:val="18"/>
              </w:rPr>
            </w:pPr>
          </w:p>
        </w:tc>
        <w:tc>
          <w:tcPr>
            <w:tcW w:w="915" w:type="pct"/>
            <w:shd w:val="clear" w:color="auto" w:fill="auto"/>
          </w:tcPr>
          <w:p w14:paraId="252F679C" w14:textId="77777777" w:rsidR="00705824" w:rsidRPr="001F4EC0" w:rsidRDefault="00705824" w:rsidP="00821962">
            <w:pPr>
              <w:pStyle w:val="TableText"/>
              <w:rPr>
                <w:b/>
                <w:sz w:val="18"/>
                <w:szCs w:val="18"/>
              </w:rPr>
            </w:pPr>
            <w:r w:rsidRPr="001F4EC0">
              <w:rPr>
                <w:b/>
                <w:sz w:val="18"/>
                <w:szCs w:val="18"/>
              </w:rPr>
              <w:t>Period begins</w:t>
            </w:r>
          </w:p>
        </w:tc>
      </w:tr>
      <w:tr w:rsidR="00141743" w:rsidRPr="00C25946" w14:paraId="7D545392" w14:textId="77777777" w:rsidTr="006158B9">
        <w:trPr>
          <w:cantSplit/>
        </w:trPr>
        <w:tc>
          <w:tcPr>
            <w:tcW w:w="1502" w:type="pct"/>
          </w:tcPr>
          <w:p w14:paraId="5ECA0B0F" w14:textId="77777777" w:rsidR="00141743" w:rsidRPr="00992D80" w:rsidRDefault="00141743" w:rsidP="00821962">
            <w:pPr>
              <w:pStyle w:val="TableText"/>
              <w:rPr>
                <w:rStyle w:val="Blue"/>
                <w:rFonts w:cs="Arial"/>
                <w:color w:val="000000" w:themeColor="text1"/>
                <w:sz w:val="18"/>
                <w:szCs w:val="18"/>
              </w:rPr>
            </w:pPr>
            <w:r w:rsidRPr="00992D80">
              <w:rPr>
                <w:rStyle w:val="Blue"/>
                <w:rFonts w:cs="Arial"/>
                <w:color w:val="000000" w:themeColor="text1"/>
                <w:sz w:val="18"/>
                <w:szCs w:val="18"/>
              </w:rPr>
              <w:t>Dry Weather Flow (daily flows total)</w:t>
            </w:r>
          </w:p>
        </w:tc>
        <w:tc>
          <w:tcPr>
            <w:tcW w:w="1167" w:type="pct"/>
            <w:shd w:val="clear" w:color="auto" w:fill="auto"/>
          </w:tcPr>
          <w:p w14:paraId="08172089" w14:textId="72B7D7FE" w:rsidR="00141743" w:rsidRPr="008D311B" w:rsidRDefault="00E7421F" w:rsidP="00821962">
            <w:pPr>
              <w:pStyle w:val="TableText"/>
              <w:rPr>
                <w:rStyle w:val="Blue"/>
                <w:rFonts w:cs="Arial"/>
                <w:color w:val="000000" w:themeColor="text1"/>
                <w:sz w:val="18"/>
                <w:szCs w:val="18"/>
              </w:rPr>
            </w:pPr>
            <w:r w:rsidRPr="008D311B">
              <w:rPr>
                <w:rStyle w:val="Blue"/>
                <w:color w:val="000000" w:themeColor="text1"/>
                <w:sz w:val="18"/>
                <w:szCs w:val="18"/>
              </w:rPr>
              <w:t>MCERTS Flow Monitoring Point</w:t>
            </w:r>
          </w:p>
        </w:tc>
        <w:tc>
          <w:tcPr>
            <w:tcW w:w="1416" w:type="pct"/>
            <w:shd w:val="clear" w:color="auto" w:fill="auto"/>
          </w:tcPr>
          <w:p w14:paraId="7A47D253" w14:textId="77777777" w:rsidR="00141743" w:rsidRPr="00992D80" w:rsidRDefault="00141743" w:rsidP="00821962">
            <w:pPr>
              <w:pStyle w:val="TableText"/>
              <w:rPr>
                <w:rStyle w:val="Blue"/>
                <w:rFonts w:cs="Arial"/>
                <w:color w:val="000000" w:themeColor="text1"/>
                <w:sz w:val="18"/>
                <w:szCs w:val="18"/>
              </w:rPr>
            </w:pPr>
            <w:r w:rsidRPr="00992D80">
              <w:rPr>
                <w:rStyle w:val="Blue"/>
                <w:rFonts w:cs="Arial"/>
                <w:color w:val="000000" w:themeColor="text1"/>
                <w:sz w:val="18"/>
                <w:szCs w:val="18"/>
              </w:rPr>
              <w:t>Annually</w:t>
            </w:r>
          </w:p>
          <w:p w14:paraId="305CC0F3" w14:textId="77777777" w:rsidR="00141743" w:rsidRPr="00992D80" w:rsidRDefault="00141743" w:rsidP="00821962">
            <w:pPr>
              <w:pStyle w:val="TableText"/>
              <w:rPr>
                <w:rStyle w:val="Blue"/>
                <w:rFonts w:cs="Arial"/>
                <w:color w:val="000000" w:themeColor="text1"/>
                <w:sz w:val="18"/>
                <w:szCs w:val="18"/>
              </w:rPr>
            </w:pPr>
            <w:r w:rsidRPr="00992D80">
              <w:rPr>
                <w:rStyle w:val="Blue"/>
                <w:rFonts w:cs="Arial"/>
                <w:color w:val="000000" w:themeColor="text1"/>
                <w:sz w:val="18"/>
                <w:szCs w:val="18"/>
              </w:rPr>
              <w:t>Report to be submitted within 2 months of the end of the calendar year</w:t>
            </w:r>
          </w:p>
        </w:tc>
        <w:tc>
          <w:tcPr>
            <w:tcW w:w="915" w:type="pct"/>
            <w:shd w:val="clear" w:color="auto" w:fill="auto"/>
          </w:tcPr>
          <w:p w14:paraId="7162FB6C" w14:textId="77777777" w:rsidR="00141743" w:rsidRPr="00992D80" w:rsidRDefault="00141743" w:rsidP="00821962">
            <w:pPr>
              <w:pStyle w:val="TableText"/>
              <w:rPr>
                <w:rStyle w:val="Blue"/>
                <w:rFonts w:cs="Arial"/>
                <w:color w:val="000000" w:themeColor="text1"/>
                <w:sz w:val="18"/>
                <w:szCs w:val="18"/>
              </w:rPr>
            </w:pPr>
            <w:r w:rsidRPr="00992D80">
              <w:rPr>
                <w:rStyle w:val="Blue"/>
                <w:rFonts w:cs="Arial"/>
                <w:color w:val="000000" w:themeColor="text1"/>
                <w:sz w:val="18"/>
                <w:szCs w:val="18"/>
              </w:rPr>
              <w:t>1</w:t>
            </w:r>
            <w:r w:rsidRPr="00992D80">
              <w:rPr>
                <w:rStyle w:val="Blue"/>
                <w:rFonts w:cs="Arial"/>
                <w:color w:val="000000" w:themeColor="text1"/>
                <w:sz w:val="18"/>
                <w:szCs w:val="18"/>
                <w:vertAlign w:val="superscript"/>
              </w:rPr>
              <w:t>st</w:t>
            </w:r>
            <w:r w:rsidRPr="00992D80">
              <w:rPr>
                <w:rStyle w:val="Blue"/>
                <w:rFonts w:cs="Arial"/>
                <w:color w:val="000000" w:themeColor="text1"/>
                <w:sz w:val="18"/>
                <w:szCs w:val="18"/>
              </w:rPr>
              <w:t xml:space="preserve"> January</w:t>
            </w:r>
          </w:p>
        </w:tc>
      </w:tr>
      <w:tr w:rsidR="00141743" w:rsidRPr="00C25946" w14:paraId="26A7C7F8" w14:textId="77777777" w:rsidTr="006158B9">
        <w:trPr>
          <w:cantSplit/>
        </w:trPr>
        <w:tc>
          <w:tcPr>
            <w:tcW w:w="1502" w:type="pct"/>
          </w:tcPr>
          <w:p w14:paraId="2716F343" w14:textId="77777777" w:rsidR="00141743" w:rsidRPr="00992D80" w:rsidRDefault="00141743" w:rsidP="00821962">
            <w:pPr>
              <w:pStyle w:val="TableText"/>
              <w:rPr>
                <w:rStyle w:val="Blue"/>
                <w:rFonts w:cs="Arial"/>
                <w:color w:val="000000" w:themeColor="text1"/>
                <w:sz w:val="18"/>
                <w:szCs w:val="18"/>
              </w:rPr>
            </w:pPr>
            <w:r w:rsidRPr="00992D80">
              <w:rPr>
                <w:rStyle w:val="Blue"/>
                <w:rFonts w:cs="Arial"/>
                <w:color w:val="000000" w:themeColor="text1"/>
                <w:sz w:val="18"/>
                <w:szCs w:val="18"/>
              </w:rPr>
              <w:t>15-minute flow</w:t>
            </w:r>
          </w:p>
        </w:tc>
        <w:tc>
          <w:tcPr>
            <w:tcW w:w="1167" w:type="pct"/>
            <w:shd w:val="clear" w:color="auto" w:fill="auto"/>
          </w:tcPr>
          <w:p w14:paraId="367F287B" w14:textId="20E260DA" w:rsidR="00141743" w:rsidRPr="008D311B" w:rsidRDefault="00E7421F" w:rsidP="00821962">
            <w:pPr>
              <w:pStyle w:val="TableText"/>
              <w:rPr>
                <w:rStyle w:val="Blue"/>
                <w:rFonts w:cs="Arial"/>
                <w:color w:val="000000" w:themeColor="text1"/>
                <w:sz w:val="18"/>
                <w:szCs w:val="18"/>
              </w:rPr>
            </w:pPr>
            <w:r w:rsidRPr="008D311B">
              <w:rPr>
                <w:rStyle w:val="Blue"/>
                <w:color w:val="000000" w:themeColor="text1"/>
                <w:sz w:val="18"/>
                <w:szCs w:val="18"/>
              </w:rPr>
              <w:t>MCERTS Flow Monitoring Point</w:t>
            </w:r>
          </w:p>
        </w:tc>
        <w:tc>
          <w:tcPr>
            <w:tcW w:w="1416" w:type="pct"/>
            <w:shd w:val="clear" w:color="auto" w:fill="auto"/>
          </w:tcPr>
          <w:p w14:paraId="4740DA0A" w14:textId="77777777" w:rsidR="00141743" w:rsidRPr="00992D80" w:rsidRDefault="00141743" w:rsidP="00821962">
            <w:pPr>
              <w:pStyle w:val="TableText"/>
              <w:rPr>
                <w:rStyle w:val="Blue"/>
                <w:rFonts w:cs="Arial"/>
                <w:color w:val="000000" w:themeColor="text1"/>
                <w:sz w:val="18"/>
                <w:szCs w:val="18"/>
              </w:rPr>
            </w:pPr>
            <w:r w:rsidRPr="00992D80">
              <w:rPr>
                <w:rStyle w:val="Blue"/>
                <w:rFonts w:cs="Arial"/>
                <w:color w:val="000000" w:themeColor="text1"/>
                <w:sz w:val="18"/>
                <w:szCs w:val="18"/>
              </w:rPr>
              <w:t xml:space="preserve">Reports to be provided to Natural Resources Wales upon request </w:t>
            </w:r>
          </w:p>
          <w:p w14:paraId="1DF985EE" w14:textId="77777777" w:rsidR="00141743" w:rsidRPr="00992D80" w:rsidRDefault="00141743" w:rsidP="00821962">
            <w:pPr>
              <w:pStyle w:val="TableText"/>
              <w:rPr>
                <w:rStyle w:val="Blue"/>
                <w:rFonts w:cs="Arial"/>
                <w:color w:val="000000" w:themeColor="text1"/>
                <w:sz w:val="18"/>
                <w:szCs w:val="18"/>
              </w:rPr>
            </w:pPr>
            <w:r w:rsidRPr="00992D80">
              <w:rPr>
                <w:rStyle w:val="Blue"/>
                <w:rFonts w:cs="Arial"/>
                <w:color w:val="000000" w:themeColor="text1"/>
                <w:sz w:val="18"/>
                <w:szCs w:val="18"/>
              </w:rPr>
              <w:t>Report to be submitted within 28 days unless otherwise specified in writing by Natural Resources Wales</w:t>
            </w:r>
          </w:p>
        </w:tc>
        <w:tc>
          <w:tcPr>
            <w:tcW w:w="915" w:type="pct"/>
            <w:shd w:val="clear" w:color="auto" w:fill="auto"/>
          </w:tcPr>
          <w:p w14:paraId="0893BC34" w14:textId="77777777" w:rsidR="00141743" w:rsidRPr="00992D80" w:rsidRDefault="00141743" w:rsidP="00821962">
            <w:pPr>
              <w:pStyle w:val="TableText"/>
              <w:rPr>
                <w:rStyle w:val="Blue"/>
                <w:rFonts w:cs="Arial"/>
                <w:color w:val="000000" w:themeColor="text1"/>
                <w:sz w:val="18"/>
                <w:szCs w:val="18"/>
              </w:rPr>
            </w:pPr>
            <w:r w:rsidRPr="00992D80">
              <w:rPr>
                <w:rStyle w:val="Blue"/>
                <w:rFonts w:cs="Arial"/>
                <w:color w:val="000000" w:themeColor="text1"/>
                <w:sz w:val="18"/>
                <w:szCs w:val="18"/>
              </w:rPr>
              <w:t>Upon request by Natural Resources Wales</w:t>
            </w:r>
          </w:p>
        </w:tc>
      </w:tr>
      <w:tr w:rsidR="00141743" w:rsidRPr="00C25946" w14:paraId="54457BC8" w14:textId="77777777" w:rsidTr="006158B9">
        <w:trPr>
          <w:cantSplit/>
        </w:trPr>
        <w:tc>
          <w:tcPr>
            <w:tcW w:w="1502" w:type="pct"/>
          </w:tcPr>
          <w:p w14:paraId="3E5C2C10" w14:textId="5DD70824" w:rsidR="00141743" w:rsidRPr="00992D80" w:rsidRDefault="00141743" w:rsidP="00821962">
            <w:pPr>
              <w:pStyle w:val="TableText"/>
              <w:rPr>
                <w:rStyle w:val="Blue"/>
                <w:rFonts w:cs="Arial"/>
                <w:color w:val="000000" w:themeColor="text1"/>
                <w:sz w:val="18"/>
                <w:szCs w:val="18"/>
              </w:rPr>
            </w:pPr>
            <w:r w:rsidRPr="00992D80">
              <w:rPr>
                <w:rStyle w:val="Blue"/>
                <w:rFonts w:cs="Arial"/>
                <w:color w:val="000000" w:themeColor="text1"/>
                <w:sz w:val="18"/>
                <w:szCs w:val="18"/>
              </w:rPr>
              <w:t>Operator Self-Monitoring - ATU-BOD as O</w:t>
            </w:r>
            <w:r w:rsidRPr="00992D80">
              <w:rPr>
                <w:rStyle w:val="Blue"/>
                <w:rFonts w:cs="Arial"/>
                <w:color w:val="000000" w:themeColor="text1"/>
                <w:sz w:val="18"/>
                <w:szCs w:val="18"/>
                <w:vertAlign w:val="subscript"/>
              </w:rPr>
              <w:t>2</w:t>
            </w:r>
            <w:r w:rsidRPr="00992D80">
              <w:rPr>
                <w:rStyle w:val="Blue"/>
                <w:rFonts w:cs="Arial"/>
                <w:color w:val="000000" w:themeColor="text1"/>
                <w:sz w:val="18"/>
                <w:szCs w:val="18"/>
              </w:rPr>
              <w:t>, suspended solids (measured after drying at 105°C)</w:t>
            </w:r>
          </w:p>
        </w:tc>
        <w:tc>
          <w:tcPr>
            <w:tcW w:w="1167" w:type="pct"/>
            <w:shd w:val="clear" w:color="auto" w:fill="auto"/>
          </w:tcPr>
          <w:p w14:paraId="71132F6F" w14:textId="2EBF4BEC" w:rsidR="00141743" w:rsidRPr="008D311B" w:rsidRDefault="00E7421F" w:rsidP="00821962">
            <w:pPr>
              <w:pStyle w:val="TableText"/>
              <w:rPr>
                <w:rStyle w:val="Blue"/>
                <w:rFonts w:cs="Arial"/>
                <w:color w:val="000000" w:themeColor="text1"/>
                <w:sz w:val="18"/>
                <w:szCs w:val="18"/>
              </w:rPr>
            </w:pPr>
            <w:r w:rsidRPr="008D311B">
              <w:rPr>
                <w:rStyle w:val="Blue"/>
                <w:rFonts w:cs="Arial"/>
                <w:color w:val="000000" w:themeColor="text1"/>
                <w:sz w:val="18"/>
                <w:szCs w:val="18"/>
              </w:rPr>
              <w:t>F</w:t>
            </w:r>
            <w:r w:rsidRPr="008D311B">
              <w:rPr>
                <w:rStyle w:val="Blue"/>
                <w:color w:val="000000" w:themeColor="text1"/>
                <w:sz w:val="18"/>
                <w:szCs w:val="18"/>
              </w:rPr>
              <w:t xml:space="preserve">inal </w:t>
            </w:r>
            <w:r w:rsidR="00141743" w:rsidRPr="008D311B">
              <w:rPr>
                <w:rStyle w:val="Blue"/>
                <w:rFonts w:cs="Arial"/>
                <w:color w:val="000000" w:themeColor="text1"/>
                <w:sz w:val="18"/>
                <w:szCs w:val="18"/>
              </w:rPr>
              <w:t>Effluent Sample Point</w:t>
            </w:r>
          </w:p>
        </w:tc>
        <w:tc>
          <w:tcPr>
            <w:tcW w:w="1416" w:type="pct"/>
            <w:shd w:val="clear" w:color="auto" w:fill="auto"/>
          </w:tcPr>
          <w:p w14:paraId="080FBC6C" w14:textId="77777777" w:rsidR="00141743" w:rsidRPr="00992D80" w:rsidRDefault="00141743" w:rsidP="00821962">
            <w:pPr>
              <w:pStyle w:val="TableText"/>
              <w:rPr>
                <w:rStyle w:val="Blue"/>
                <w:rFonts w:cs="Arial"/>
                <w:color w:val="000000" w:themeColor="text1"/>
                <w:sz w:val="18"/>
                <w:szCs w:val="18"/>
              </w:rPr>
            </w:pPr>
            <w:r w:rsidRPr="00992D80">
              <w:rPr>
                <w:rStyle w:val="Blue"/>
                <w:rFonts w:cs="Arial"/>
                <w:color w:val="000000" w:themeColor="text1"/>
                <w:sz w:val="18"/>
                <w:szCs w:val="18"/>
              </w:rPr>
              <w:t>Quarterly</w:t>
            </w:r>
          </w:p>
          <w:p w14:paraId="5EBC41E4" w14:textId="77777777" w:rsidR="00141743" w:rsidRPr="00992D80" w:rsidRDefault="00141743" w:rsidP="00821962">
            <w:pPr>
              <w:pStyle w:val="TableText"/>
              <w:rPr>
                <w:rStyle w:val="Blue"/>
                <w:rFonts w:cs="Arial"/>
                <w:color w:val="000000" w:themeColor="text1"/>
                <w:sz w:val="18"/>
                <w:szCs w:val="18"/>
              </w:rPr>
            </w:pPr>
            <w:r w:rsidRPr="00992D80">
              <w:rPr>
                <w:rStyle w:val="Blue"/>
                <w:rFonts w:cs="Arial"/>
                <w:color w:val="000000" w:themeColor="text1"/>
                <w:sz w:val="18"/>
                <w:szCs w:val="18"/>
              </w:rPr>
              <w:t>Report to be submitted within 28 days</w:t>
            </w:r>
          </w:p>
        </w:tc>
        <w:tc>
          <w:tcPr>
            <w:tcW w:w="915" w:type="pct"/>
            <w:shd w:val="clear" w:color="auto" w:fill="auto"/>
          </w:tcPr>
          <w:p w14:paraId="7738ACAE" w14:textId="77777777" w:rsidR="00141743" w:rsidRPr="00992D80" w:rsidRDefault="00141743" w:rsidP="00821962">
            <w:pPr>
              <w:pStyle w:val="TableText"/>
              <w:rPr>
                <w:rStyle w:val="Blue"/>
                <w:rFonts w:cs="Arial"/>
                <w:color w:val="000000" w:themeColor="text1"/>
                <w:sz w:val="18"/>
                <w:szCs w:val="18"/>
              </w:rPr>
            </w:pPr>
            <w:r w:rsidRPr="00992D80">
              <w:rPr>
                <w:rStyle w:val="Blue"/>
                <w:rFonts w:cs="Arial"/>
                <w:color w:val="000000" w:themeColor="text1"/>
                <w:sz w:val="18"/>
                <w:szCs w:val="18"/>
              </w:rPr>
              <w:t>1</w:t>
            </w:r>
            <w:r w:rsidRPr="00992D80">
              <w:rPr>
                <w:rStyle w:val="Blue"/>
                <w:rFonts w:cs="Arial"/>
                <w:color w:val="000000" w:themeColor="text1"/>
                <w:sz w:val="18"/>
                <w:szCs w:val="18"/>
                <w:vertAlign w:val="superscript"/>
              </w:rPr>
              <w:t>st</w:t>
            </w:r>
            <w:r w:rsidRPr="00992D80">
              <w:rPr>
                <w:rStyle w:val="Blue"/>
                <w:rFonts w:cs="Arial"/>
                <w:color w:val="000000" w:themeColor="text1"/>
                <w:sz w:val="18"/>
                <w:szCs w:val="18"/>
              </w:rPr>
              <w:t xml:space="preserve"> of month</w:t>
            </w:r>
          </w:p>
        </w:tc>
      </w:tr>
      <w:tr w:rsidR="00141743" w:rsidRPr="00C25946" w14:paraId="365FC409" w14:textId="77777777" w:rsidTr="006158B9">
        <w:trPr>
          <w:cantSplit/>
        </w:trPr>
        <w:tc>
          <w:tcPr>
            <w:tcW w:w="1502" w:type="pct"/>
          </w:tcPr>
          <w:p w14:paraId="08AA8924" w14:textId="572DBA09" w:rsidR="00141743" w:rsidRPr="00992D80" w:rsidRDefault="00141743" w:rsidP="00821962">
            <w:pPr>
              <w:pStyle w:val="TableText"/>
              <w:rPr>
                <w:rStyle w:val="Blue"/>
                <w:rFonts w:cs="Arial"/>
                <w:color w:val="000000" w:themeColor="text1"/>
                <w:sz w:val="18"/>
                <w:szCs w:val="18"/>
              </w:rPr>
            </w:pPr>
            <w:r w:rsidRPr="00992D80">
              <w:rPr>
                <w:rStyle w:val="Blue"/>
                <w:rFonts w:cs="Arial"/>
                <w:color w:val="000000" w:themeColor="text1"/>
                <w:sz w:val="18"/>
                <w:szCs w:val="18"/>
              </w:rPr>
              <w:t>Operator Self-Monitoring summary report</w:t>
            </w:r>
            <w:r w:rsidR="00992D80" w:rsidRPr="00992D80">
              <w:rPr>
                <w:rStyle w:val="Blue"/>
                <w:rFonts w:cs="Arial"/>
                <w:color w:val="000000" w:themeColor="text1"/>
                <w:sz w:val="18"/>
                <w:szCs w:val="18"/>
              </w:rPr>
              <w:t xml:space="preserve"> - ATU-BOD as O2, suspended solids (measured after drying at 105°C)</w:t>
            </w:r>
          </w:p>
        </w:tc>
        <w:tc>
          <w:tcPr>
            <w:tcW w:w="1167" w:type="pct"/>
            <w:shd w:val="clear" w:color="auto" w:fill="auto"/>
          </w:tcPr>
          <w:p w14:paraId="115BE99F" w14:textId="77777777" w:rsidR="00141743" w:rsidRPr="00992D80" w:rsidRDefault="00141743" w:rsidP="00821962">
            <w:pPr>
              <w:pStyle w:val="TableText"/>
              <w:rPr>
                <w:rStyle w:val="Blue"/>
                <w:rFonts w:cs="Arial"/>
                <w:color w:val="000000" w:themeColor="text1"/>
                <w:sz w:val="18"/>
                <w:szCs w:val="18"/>
              </w:rPr>
            </w:pPr>
            <w:r w:rsidRPr="00992D80">
              <w:rPr>
                <w:rStyle w:val="Blue"/>
                <w:rFonts w:cs="Arial"/>
                <w:color w:val="000000" w:themeColor="text1"/>
                <w:sz w:val="18"/>
                <w:szCs w:val="18"/>
              </w:rPr>
              <w:t>Final Effluent Sample Point</w:t>
            </w:r>
          </w:p>
        </w:tc>
        <w:tc>
          <w:tcPr>
            <w:tcW w:w="1416" w:type="pct"/>
            <w:shd w:val="clear" w:color="auto" w:fill="auto"/>
          </w:tcPr>
          <w:p w14:paraId="0E1E2D71" w14:textId="77777777" w:rsidR="00141743" w:rsidRPr="00992D80" w:rsidRDefault="00141743" w:rsidP="00821962">
            <w:pPr>
              <w:pStyle w:val="TableText"/>
              <w:rPr>
                <w:rStyle w:val="Blue"/>
                <w:rFonts w:cs="Arial"/>
                <w:color w:val="000000" w:themeColor="text1"/>
                <w:sz w:val="18"/>
                <w:szCs w:val="18"/>
              </w:rPr>
            </w:pPr>
            <w:r w:rsidRPr="00992D80">
              <w:rPr>
                <w:rStyle w:val="Blue"/>
                <w:rFonts w:cs="Arial"/>
                <w:color w:val="000000" w:themeColor="text1"/>
                <w:sz w:val="18"/>
                <w:szCs w:val="18"/>
              </w:rPr>
              <w:t>Annually</w:t>
            </w:r>
          </w:p>
          <w:p w14:paraId="36C1EFC3" w14:textId="77777777" w:rsidR="00141743" w:rsidRPr="00992D80" w:rsidRDefault="00141743" w:rsidP="00821962">
            <w:pPr>
              <w:pStyle w:val="TableText"/>
              <w:rPr>
                <w:rStyle w:val="Blue"/>
                <w:rFonts w:cs="Arial"/>
                <w:color w:val="000000" w:themeColor="text1"/>
                <w:sz w:val="18"/>
                <w:szCs w:val="18"/>
              </w:rPr>
            </w:pPr>
            <w:r w:rsidRPr="00992D80">
              <w:rPr>
                <w:rStyle w:val="Blue"/>
                <w:rFonts w:cs="Arial"/>
                <w:color w:val="000000" w:themeColor="text1"/>
                <w:sz w:val="18"/>
                <w:szCs w:val="18"/>
              </w:rPr>
              <w:t>Report to be submitted within 2 months of the end of the calendar year</w:t>
            </w:r>
          </w:p>
        </w:tc>
        <w:tc>
          <w:tcPr>
            <w:tcW w:w="915" w:type="pct"/>
            <w:shd w:val="clear" w:color="auto" w:fill="auto"/>
          </w:tcPr>
          <w:p w14:paraId="4917F005" w14:textId="77777777" w:rsidR="00141743" w:rsidRPr="00992D80" w:rsidRDefault="00141743" w:rsidP="00821962">
            <w:pPr>
              <w:pStyle w:val="TableText"/>
              <w:rPr>
                <w:rStyle w:val="Blue"/>
                <w:rFonts w:cs="Arial"/>
                <w:color w:val="000000" w:themeColor="text1"/>
                <w:sz w:val="18"/>
                <w:szCs w:val="18"/>
              </w:rPr>
            </w:pPr>
            <w:r w:rsidRPr="00992D80">
              <w:rPr>
                <w:rStyle w:val="Blue"/>
                <w:rFonts w:cs="Arial"/>
                <w:color w:val="000000" w:themeColor="text1"/>
                <w:sz w:val="18"/>
                <w:szCs w:val="18"/>
              </w:rPr>
              <w:t>1</w:t>
            </w:r>
            <w:r w:rsidRPr="00992D80">
              <w:rPr>
                <w:rStyle w:val="Blue"/>
                <w:rFonts w:cs="Arial"/>
                <w:color w:val="000000" w:themeColor="text1"/>
                <w:sz w:val="18"/>
                <w:szCs w:val="18"/>
                <w:vertAlign w:val="superscript"/>
              </w:rPr>
              <w:t>st</w:t>
            </w:r>
            <w:r w:rsidRPr="00992D80">
              <w:rPr>
                <w:rStyle w:val="Blue"/>
                <w:rFonts w:cs="Arial"/>
                <w:color w:val="000000" w:themeColor="text1"/>
                <w:sz w:val="18"/>
                <w:szCs w:val="18"/>
              </w:rPr>
              <w:t xml:space="preserve"> January</w:t>
            </w:r>
          </w:p>
        </w:tc>
      </w:tr>
    </w:tbl>
    <w:p w14:paraId="12F06D68" w14:textId="20FF6046" w:rsidR="00A95EFA" w:rsidRDefault="00A95EFA" w:rsidP="0006689A">
      <w:pPr>
        <w:spacing w:before="120" w:after="120"/>
        <w:ind w:left="567"/>
        <w:rPr>
          <w:rStyle w:val="Pink"/>
          <w:rFonts w:ascii="Arial" w:hAnsi="Arial" w:cs="Arial"/>
          <w:sz w:val="18"/>
          <w:szCs w:val="18"/>
        </w:rPr>
      </w:pPr>
    </w:p>
    <w:tbl>
      <w:tblPr>
        <w:tblW w:w="4699"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20" w:firstRow="1" w:lastRow="0" w:firstColumn="0" w:lastColumn="0" w:noHBand="0" w:noVBand="0"/>
      </w:tblPr>
      <w:tblGrid>
        <w:gridCol w:w="3262"/>
        <w:gridCol w:w="5254"/>
      </w:tblGrid>
      <w:tr w:rsidR="00821962" w:rsidRPr="00C25946" w14:paraId="59B3ECAC" w14:textId="77777777" w:rsidTr="001F4EC0">
        <w:trPr>
          <w:cantSplit/>
          <w:tblHeader/>
        </w:trPr>
        <w:tc>
          <w:tcPr>
            <w:tcW w:w="5000" w:type="pct"/>
            <w:gridSpan w:val="2"/>
            <w:shd w:val="clear" w:color="auto" w:fill="000000"/>
          </w:tcPr>
          <w:p w14:paraId="2CA1E3FB" w14:textId="77777777" w:rsidR="00821962" w:rsidRPr="001F4EC0" w:rsidRDefault="00A95EFA" w:rsidP="00821962">
            <w:pPr>
              <w:pStyle w:val="TableText"/>
              <w:rPr>
                <w:b/>
                <w:sz w:val="18"/>
                <w:szCs w:val="18"/>
              </w:rPr>
            </w:pPr>
            <w:r>
              <w:rPr>
                <w:rStyle w:val="Pink"/>
                <w:rFonts w:cs="Arial"/>
                <w:sz w:val="18"/>
                <w:szCs w:val="18"/>
              </w:rPr>
              <w:br w:type="page"/>
            </w:r>
            <w:r w:rsidR="00821962" w:rsidRPr="001F4EC0">
              <w:rPr>
                <w:b/>
                <w:sz w:val="18"/>
                <w:szCs w:val="18"/>
              </w:rPr>
              <w:t>Table S4.2 Reporting forms</w:t>
            </w:r>
          </w:p>
        </w:tc>
      </w:tr>
      <w:tr w:rsidR="00821962" w:rsidRPr="00C25946" w14:paraId="6439EE11" w14:textId="77777777" w:rsidTr="00164A7C">
        <w:trPr>
          <w:cantSplit/>
          <w:tblHeader/>
        </w:trPr>
        <w:tc>
          <w:tcPr>
            <w:tcW w:w="1915" w:type="pct"/>
            <w:shd w:val="clear" w:color="auto" w:fill="auto"/>
          </w:tcPr>
          <w:p w14:paraId="668B702D" w14:textId="77777777" w:rsidR="00821962" w:rsidRPr="001F4EC0" w:rsidRDefault="00821962" w:rsidP="00821962">
            <w:pPr>
              <w:pStyle w:val="TableText"/>
              <w:rPr>
                <w:b/>
                <w:sz w:val="18"/>
                <w:szCs w:val="18"/>
              </w:rPr>
            </w:pPr>
            <w:r w:rsidRPr="001F4EC0">
              <w:rPr>
                <w:b/>
                <w:sz w:val="18"/>
                <w:szCs w:val="18"/>
              </w:rPr>
              <w:t>Parameter</w:t>
            </w:r>
          </w:p>
        </w:tc>
        <w:tc>
          <w:tcPr>
            <w:tcW w:w="3085" w:type="pct"/>
            <w:shd w:val="clear" w:color="auto" w:fill="auto"/>
          </w:tcPr>
          <w:p w14:paraId="0E5B6B8E" w14:textId="77777777" w:rsidR="00821962" w:rsidRPr="001F4EC0" w:rsidRDefault="00821962" w:rsidP="00821962">
            <w:pPr>
              <w:pStyle w:val="TableText"/>
              <w:rPr>
                <w:b/>
                <w:sz w:val="18"/>
                <w:szCs w:val="18"/>
              </w:rPr>
            </w:pPr>
            <w:r w:rsidRPr="001F4EC0">
              <w:rPr>
                <w:b/>
                <w:sz w:val="18"/>
                <w:szCs w:val="18"/>
              </w:rPr>
              <w:t>Reporting format</w:t>
            </w:r>
          </w:p>
        </w:tc>
      </w:tr>
      <w:tr w:rsidR="00821962" w:rsidRPr="00C25946" w14:paraId="6972A40D" w14:textId="77777777" w:rsidTr="00164A7C">
        <w:trPr>
          <w:cantSplit/>
        </w:trPr>
        <w:tc>
          <w:tcPr>
            <w:tcW w:w="1915" w:type="pct"/>
            <w:shd w:val="clear" w:color="auto" w:fill="auto"/>
          </w:tcPr>
          <w:p w14:paraId="1D6EE6F5" w14:textId="77777777" w:rsidR="00821962" w:rsidRPr="003E7B9F" w:rsidRDefault="00821962" w:rsidP="00821962">
            <w:pPr>
              <w:pStyle w:val="TableText"/>
              <w:rPr>
                <w:rStyle w:val="Blue"/>
                <w:color w:val="auto"/>
                <w:sz w:val="18"/>
                <w:szCs w:val="18"/>
              </w:rPr>
            </w:pPr>
            <w:r w:rsidRPr="003E7B9F">
              <w:rPr>
                <w:rStyle w:val="Blue"/>
                <w:color w:val="auto"/>
                <w:sz w:val="18"/>
                <w:szCs w:val="18"/>
              </w:rPr>
              <w:t>Dry Weather Flow (daily flows total)</w:t>
            </w:r>
          </w:p>
        </w:tc>
        <w:tc>
          <w:tcPr>
            <w:tcW w:w="3085" w:type="pct"/>
            <w:shd w:val="clear" w:color="auto" w:fill="auto"/>
          </w:tcPr>
          <w:p w14:paraId="429F043E" w14:textId="77777777" w:rsidR="00821962" w:rsidRPr="003E7B9F" w:rsidRDefault="004547EA" w:rsidP="00821962">
            <w:pPr>
              <w:pStyle w:val="TableText"/>
              <w:rPr>
                <w:rStyle w:val="Blue"/>
                <w:color w:val="auto"/>
                <w:sz w:val="18"/>
                <w:szCs w:val="18"/>
              </w:rPr>
            </w:pPr>
            <w:r>
              <w:rPr>
                <w:rStyle w:val="Blue"/>
                <w:color w:val="auto"/>
                <w:sz w:val="18"/>
                <w:szCs w:val="18"/>
              </w:rPr>
              <w:t>E</w:t>
            </w:r>
            <w:r w:rsidR="00821962" w:rsidRPr="003E7B9F">
              <w:rPr>
                <w:rStyle w:val="Blue"/>
                <w:color w:val="auto"/>
                <w:sz w:val="18"/>
                <w:szCs w:val="18"/>
              </w:rPr>
              <w:t>lectronic format specified by Natural Resources Wales</w:t>
            </w:r>
          </w:p>
        </w:tc>
      </w:tr>
      <w:tr w:rsidR="00821962" w:rsidRPr="00C25946" w14:paraId="5F9ABD1F" w14:textId="77777777" w:rsidTr="00164A7C">
        <w:trPr>
          <w:cantSplit/>
        </w:trPr>
        <w:tc>
          <w:tcPr>
            <w:tcW w:w="1915" w:type="pct"/>
            <w:shd w:val="clear" w:color="auto" w:fill="auto"/>
          </w:tcPr>
          <w:p w14:paraId="6E0C6548" w14:textId="77777777" w:rsidR="00821962" w:rsidRPr="003E7B9F" w:rsidRDefault="00821962" w:rsidP="00821962">
            <w:pPr>
              <w:pStyle w:val="TableText"/>
              <w:rPr>
                <w:rStyle w:val="Blue"/>
                <w:color w:val="auto"/>
                <w:sz w:val="18"/>
                <w:szCs w:val="18"/>
              </w:rPr>
            </w:pPr>
            <w:r w:rsidRPr="003E7B9F">
              <w:rPr>
                <w:rStyle w:val="Blue"/>
                <w:color w:val="auto"/>
                <w:sz w:val="18"/>
                <w:szCs w:val="18"/>
              </w:rPr>
              <w:t>15-minute flow</w:t>
            </w:r>
          </w:p>
        </w:tc>
        <w:tc>
          <w:tcPr>
            <w:tcW w:w="3085" w:type="pct"/>
            <w:shd w:val="clear" w:color="auto" w:fill="auto"/>
          </w:tcPr>
          <w:p w14:paraId="6C965DD6" w14:textId="77777777" w:rsidR="00821962" w:rsidRPr="003E7B9F" w:rsidRDefault="004547EA" w:rsidP="00821962">
            <w:pPr>
              <w:pStyle w:val="TableText"/>
              <w:rPr>
                <w:rStyle w:val="Blue"/>
                <w:color w:val="auto"/>
                <w:sz w:val="18"/>
                <w:szCs w:val="18"/>
              </w:rPr>
            </w:pPr>
            <w:r>
              <w:rPr>
                <w:rStyle w:val="Blue"/>
                <w:color w:val="auto"/>
                <w:sz w:val="18"/>
                <w:szCs w:val="18"/>
              </w:rPr>
              <w:t>E</w:t>
            </w:r>
            <w:r w:rsidR="00821962" w:rsidRPr="003E7B9F">
              <w:rPr>
                <w:rStyle w:val="Blue"/>
                <w:color w:val="auto"/>
                <w:sz w:val="18"/>
                <w:szCs w:val="18"/>
              </w:rPr>
              <w:t>lectronic format specified by Natural Resources Wales</w:t>
            </w:r>
          </w:p>
        </w:tc>
      </w:tr>
      <w:tr w:rsidR="00821962" w:rsidRPr="00C25946" w14:paraId="2745ED93" w14:textId="77777777" w:rsidTr="00164A7C">
        <w:trPr>
          <w:cantSplit/>
        </w:trPr>
        <w:tc>
          <w:tcPr>
            <w:tcW w:w="1915" w:type="pct"/>
            <w:shd w:val="clear" w:color="auto" w:fill="auto"/>
          </w:tcPr>
          <w:p w14:paraId="7EEABA03" w14:textId="4CC95B7A" w:rsidR="00821962" w:rsidRPr="003E7B9F" w:rsidRDefault="00692335" w:rsidP="00C03997">
            <w:pPr>
              <w:pStyle w:val="TableText"/>
              <w:ind w:left="0"/>
              <w:rPr>
                <w:rStyle w:val="Blue"/>
                <w:color w:val="auto"/>
                <w:sz w:val="18"/>
                <w:szCs w:val="18"/>
              </w:rPr>
            </w:pPr>
            <w:r>
              <w:rPr>
                <w:rStyle w:val="Blue"/>
                <w:color w:val="auto"/>
                <w:sz w:val="18"/>
                <w:szCs w:val="18"/>
              </w:rPr>
              <w:t xml:space="preserve"> </w:t>
            </w:r>
            <w:r w:rsidR="00306F3F" w:rsidRPr="00306F3F">
              <w:rPr>
                <w:rStyle w:val="Blue"/>
                <w:color w:val="auto"/>
                <w:sz w:val="18"/>
                <w:szCs w:val="18"/>
              </w:rPr>
              <w:t xml:space="preserve">OSM - ATU-BOD as O2, suspended solids (measured after drying at </w:t>
            </w:r>
            <w:r w:rsidR="00AC6C5D" w:rsidRPr="00AC6C5D">
              <w:rPr>
                <w:rStyle w:val="Blue"/>
                <w:color w:val="auto"/>
                <w:sz w:val="18"/>
                <w:szCs w:val="18"/>
              </w:rPr>
              <w:t>105°C</w:t>
            </w:r>
            <w:r w:rsidR="00306F3F" w:rsidRPr="00AC6C5D">
              <w:rPr>
                <w:rStyle w:val="Blue"/>
                <w:color w:val="auto"/>
                <w:sz w:val="18"/>
                <w:szCs w:val="18"/>
              </w:rPr>
              <w:t>)</w:t>
            </w:r>
          </w:p>
        </w:tc>
        <w:tc>
          <w:tcPr>
            <w:tcW w:w="3085" w:type="pct"/>
            <w:shd w:val="clear" w:color="auto" w:fill="auto"/>
          </w:tcPr>
          <w:p w14:paraId="57C18C9A" w14:textId="5E4247C7" w:rsidR="00C03997" w:rsidRPr="00C03997" w:rsidRDefault="00C03997" w:rsidP="00C03997">
            <w:pPr>
              <w:pStyle w:val="TableText"/>
              <w:rPr>
                <w:rStyle w:val="Blue"/>
                <w:color w:val="auto"/>
                <w:sz w:val="18"/>
                <w:szCs w:val="18"/>
              </w:rPr>
            </w:pPr>
            <w:r>
              <w:rPr>
                <w:rStyle w:val="Blue"/>
                <w:color w:val="auto"/>
                <w:sz w:val="18"/>
                <w:szCs w:val="18"/>
              </w:rPr>
              <w:t>Q</w:t>
            </w:r>
            <w:r w:rsidRPr="00C03997">
              <w:rPr>
                <w:rStyle w:val="Blue"/>
                <w:color w:val="auto"/>
                <w:sz w:val="18"/>
                <w:szCs w:val="18"/>
              </w:rPr>
              <w:t xml:space="preserve">uarterly - Electronic format specified by Natural Resources </w:t>
            </w:r>
          </w:p>
          <w:p w14:paraId="0DEF1003" w14:textId="373BC1FE" w:rsidR="00821962" w:rsidRPr="003E7B9F" w:rsidRDefault="00C03997" w:rsidP="00C03997">
            <w:pPr>
              <w:pStyle w:val="TableText"/>
              <w:rPr>
                <w:rStyle w:val="Blue"/>
                <w:color w:val="auto"/>
                <w:sz w:val="18"/>
                <w:szCs w:val="18"/>
              </w:rPr>
            </w:pPr>
            <w:r w:rsidRPr="00C03997">
              <w:rPr>
                <w:rStyle w:val="Blue"/>
                <w:color w:val="auto"/>
                <w:sz w:val="18"/>
                <w:szCs w:val="18"/>
              </w:rPr>
              <w:t>Wales</w:t>
            </w:r>
          </w:p>
        </w:tc>
      </w:tr>
      <w:tr w:rsidR="00375234" w:rsidRPr="00C25946" w14:paraId="25866F3F" w14:textId="77777777" w:rsidTr="00164A7C">
        <w:trPr>
          <w:cantSplit/>
        </w:trPr>
        <w:tc>
          <w:tcPr>
            <w:tcW w:w="1915" w:type="pct"/>
            <w:shd w:val="clear" w:color="auto" w:fill="auto"/>
          </w:tcPr>
          <w:p w14:paraId="74A40FF0" w14:textId="4B530A34" w:rsidR="00375234" w:rsidRDefault="002C0CB3" w:rsidP="00C03997">
            <w:pPr>
              <w:pStyle w:val="TableText"/>
              <w:ind w:left="0"/>
              <w:rPr>
                <w:rStyle w:val="Blue"/>
                <w:color w:val="auto"/>
                <w:sz w:val="18"/>
                <w:szCs w:val="18"/>
              </w:rPr>
            </w:pPr>
            <w:r>
              <w:rPr>
                <w:rStyle w:val="Blue"/>
                <w:color w:val="auto"/>
                <w:sz w:val="18"/>
                <w:szCs w:val="18"/>
              </w:rPr>
              <w:t xml:space="preserve"> </w:t>
            </w:r>
            <w:r w:rsidRPr="002C0CB3">
              <w:rPr>
                <w:rStyle w:val="Blue"/>
                <w:color w:val="auto"/>
                <w:sz w:val="18"/>
                <w:szCs w:val="18"/>
              </w:rPr>
              <w:t xml:space="preserve">OSM - ATU-BOD as O2, suspended solids (measured after drying at </w:t>
            </w:r>
            <w:r w:rsidR="00AC6C5D" w:rsidRPr="00AC6C5D">
              <w:rPr>
                <w:rStyle w:val="Blue"/>
                <w:color w:val="auto"/>
                <w:sz w:val="18"/>
                <w:szCs w:val="18"/>
              </w:rPr>
              <w:t>105°C</w:t>
            </w:r>
            <w:r w:rsidRPr="002C0CB3">
              <w:rPr>
                <w:rStyle w:val="Blue"/>
                <w:color w:val="auto"/>
                <w:sz w:val="18"/>
                <w:szCs w:val="18"/>
              </w:rPr>
              <w:t>)</w:t>
            </w:r>
          </w:p>
        </w:tc>
        <w:tc>
          <w:tcPr>
            <w:tcW w:w="3085" w:type="pct"/>
            <w:shd w:val="clear" w:color="auto" w:fill="auto"/>
          </w:tcPr>
          <w:p w14:paraId="032C55E3" w14:textId="582C24BE" w:rsidR="002C0CB3" w:rsidRPr="002C0CB3" w:rsidRDefault="002C0CB3" w:rsidP="002C0CB3">
            <w:pPr>
              <w:pStyle w:val="TableText"/>
              <w:rPr>
                <w:rStyle w:val="Blue"/>
                <w:color w:val="auto"/>
                <w:sz w:val="18"/>
                <w:szCs w:val="18"/>
              </w:rPr>
            </w:pPr>
            <w:r>
              <w:rPr>
                <w:rStyle w:val="Blue"/>
                <w:color w:val="auto"/>
                <w:sz w:val="18"/>
                <w:szCs w:val="18"/>
              </w:rPr>
              <w:t>A</w:t>
            </w:r>
            <w:r w:rsidRPr="002C0CB3">
              <w:rPr>
                <w:rStyle w:val="Blue"/>
                <w:color w:val="auto"/>
                <w:sz w:val="18"/>
                <w:szCs w:val="18"/>
              </w:rPr>
              <w:t xml:space="preserve">nnually - Summary report of compliance with the monitoring </w:t>
            </w:r>
          </w:p>
          <w:p w14:paraId="56E78B4D" w14:textId="77777777" w:rsidR="002C0CB3" w:rsidRPr="002C0CB3" w:rsidRDefault="002C0CB3" w:rsidP="002C0CB3">
            <w:pPr>
              <w:pStyle w:val="TableText"/>
              <w:rPr>
                <w:rStyle w:val="Blue"/>
                <w:color w:val="auto"/>
                <w:sz w:val="18"/>
                <w:szCs w:val="18"/>
              </w:rPr>
            </w:pPr>
            <w:r w:rsidRPr="002C0CB3">
              <w:rPr>
                <w:rStyle w:val="Blue"/>
                <w:color w:val="auto"/>
                <w:sz w:val="18"/>
                <w:szCs w:val="18"/>
              </w:rPr>
              <w:t xml:space="preserve">programme specified in Table 3.1 and Schedule 3B in a format </w:t>
            </w:r>
          </w:p>
          <w:p w14:paraId="55046AEA" w14:textId="0BD7FEC4" w:rsidR="00375234" w:rsidRDefault="002C0CB3" w:rsidP="002C0CB3">
            <w:pPr>
              <w:pStyle w:val="TableText"/>
              <w:rPr>
                <w:rStyle w:val="Blue"/>
                <w:color w:val="auto"/>
                <w:sz w:val="18"/>
                <w:szCs w:val="18"/>
              </w:rPr>
            </w:pPr>
            <w:r w:rsidRPr="002C0CB3">
              <w:rPr>
                <w:rStyle w:val="Blue"/>
                <w:color w:val="auto"/>
                <w:sz w:val="18"/>
                <w:szCs w:val="18"/>
              </w:rPr>
              <w:t>specified by Natural Resources Wales</w:t>
            </w:r>
          </w:p>
        </w:tc>
      </w:tr>
    </w:tbl>
    <w:p w14:paraId="40B7F9DE" w14:textId="0E220BA3" w:rsidR="00821962" w:rsidRPr="00796C48" w:rsidRDefault="00375234" w:rsidP="003A4B33">
      <w:pPr>
        <w:pStyle w:val="Heading1"/>
        <w:spacing w:before="0" w:after="400"/>
        <w:ind w:left="567"/>
        <w:rPr>
          <w:sz w:val="36"/>
        </w:rPr>
      </w:pPr>
      <w:r>
        <w:rPr>
          <w:sz w:val="36"/>
        </w:rPr>
        <w:t xml:space="preserve"> </w:t>
      </w:r>
      <w:r w:rsidR="00527653">
        <w:rPr>
          <w:sz w:val="36"/>
        </w:rPr>
        <w:br w:type="page"/>
      </w:r>
      <w:r w:rsidR="00821962" w:rsidRPr="00796C48">
        <w:rPr>
          <w:sz w:val="36"/>
        </w:rPr>
        <w:lastRenderedPageBreak/>
        <w:t xml:space="preserve">Schedule 5 – Notification </w:t>
      </w:r>
    </w:p>
    <w:p w14:paraId="6CF98ED7" w14:textId="77777777" w:rsidR="00821962" w:rsidRPr="0006689A" w:rsidRDefault="00821962" w:rsidP="003A4B33">
      <w:pPr>
        <w:spacing w:after="120"/>
        <w:ind w:left="567"/>
        <w:rPr>
          <w:rFonts w:ascii="Arial" w:hAnsi="Arial" w:cs="Arial"/>
          <w:sz w:val="18"/>
          <w:szCs w:val="18"/>
        </w:rPr>
      </w:pPr>
      <w:r w:rsidRPr="0006689A">
        <w:rPr>
          <w:rFonts w:ascii="Arial" w:hAnsi="Arial" w:cs="Arial"/>
          <w:sz w:val="18"/>
          <w:szCs w:val="18"/>
        </w:rPr>
        <w:t xml:space="preserve">These pages outline the information that the operator must provide. </w:t>
      </w:r>
    </w:p>
    <w:p w14:paraId="3CE9BC1A" w14:textId="77777777" w:rsidR="00821962" w:rsidRPr="0006689A" w:rsidRDefault="00821962" w:rsidP="0006689A">
      <w:pPr>
        <w:spacing w:before="120" w:after="120"/>
        <w:ind w:left="567"/>
        <w:rPr>
          <w:rFonts w:ascii="Arial" w:hAnsi="Arial" w:cs="Arial"/>
          <w:sz w:val="18"/>
          <w:szCs w:val="18"/>
        </w:rPr>
      </w:pPr>
      <w:r w:rsidRPr="0006689A">
        <w:rPr>
          <w:rFonts w:ascii="Arial" w:hAnsi="Arial" w:cs="Arial"/>
          <w:sz w:val="18"/>
          <w:szCs w:val="18"/>
        </w:rPr>
        <w:t>Units of measurement used in information supplied under Part A and B requirements shall be appropriate to the circumstances of the emission. Where appropriate, a comparison should be made of actual emissions and authorised emission limits.</w:t>
      </w:r>
    </w:p>
    <w:p w14:paraId="6DE1FDCB" w14:textId="77777777" w:rsidR="00821962" w:rsidRPr="0006689A" w:rsidRDefault="00821962" w:rsidP="0006689A">
      <w:pPr>
        <w:spacing w:before="120" w:after="120"/>
        <w:ind w:left="567"/>
        <w:rPr>
          <w:rFonts w:ascii="Arial" w:hAnsi="Arial" w:cs="Arial"/>
          <w:sz w:val="18"/>
          <w:szCs w:val="18"/>
        </w:rPr>
      </w:pPr>
      <w:r w:rsidRPr="0006689A">
        <w:rPr>
          <w:rFonts w:ascii="Arial" w:hAnsi="Arial" w:cs="Arial"/>
          <w:sz w:val="18"/>
          <w:szCs w:val="18"/>
        </w:rPr>
        <w:t>If any information is considered commercially confidential, it should be separated from non-confidential information, supplied on a separate sheet and accompanied by an application for commercial confidentiality under the provisions of the EP Regulations.</w:t>
      </w:r>
    </w:p>
    <w:p w14:paraId="11D25879" w14:textId="77777777" w:rsidR="00821962" w:rsidRPr="0006689A" w:rsidRDefault="00821962" w:rsidP="003E3547">
      <w:pPr>
        <w:pStyle w:val="Heading2"/>
        <w:spacing w:before="120" w:after="240"/>
        <w:ind w:left="567"/>
        <w:rPr>
          <w:i w:val="0"/>
          <w:sz w:val="32"/>
        </w:rPr>
      </w:pPr>
      <w:r w:rsidRPr="0006689A">
        <w:rPr>
          <w:i w:val="0"/>
          <w:sz w:val="32"/>
        </w:rPr>
        <w:t>Part A</w:t>
      </w:r>
    </w:p>
    <w:tbl>
      <w:tblPr>
        <w:tblW w:w="4699"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00" w:firstRow="0" w:lastRow="0" w:firstColumn="0" w:lastColumn="0" w:noHBand="0" w:noVBand="0"/>
      </w:tblPr>
      <w:tblGrid>
        <w:gridCol w:w="2502"/>
        <w:gridCol w:w="6014"/>
      </w:tblGrid>
      <w:tr w:rsidR="00821962" w:rsidRPr="00834B3A" w14:paraId="617F49A8" w14:textId="77777777" w:rsidTr="001F4EC0">
        <w:trPr>
          <w:cantSplit/>
        </w:trPr>
        <w:tc>
          <w:tcPr>
            <w:tcW w:w="1469" w:type="pct"/>
            <w:shd w:val="clear" w:color="auto" w:fill="auto"/>
          </w:tcPr>
          <w:p w14:paraId="4D98DA05" w14:textId="77777777" w:rsidR="00821962" w:rsidRPr="001F4EC0" w:rsidRDefault="00821962" w:rsidP="00821962">
            <w:pPr>
              <w:pStyle w:val="TableText"/>
              <w:rPr>
                <w:sz w:val="18"/>
                <w:szCs w:val="18"/>
              </w:rPr>
            </w:pPr>
            <w:r w:rsidRPr="001F4EC0">
              <w:rPr>
                <w:sz w:val="18"/>
                <w:szCs w:val="18"/>
              </w:rPr>
              <w:t>Permit Number</w:t>
            </w:r>
          </w:p>
        </w:tc>
        <w:tc>
          <w:tcPr>
            <w:tcW w:w="3531" w:type="pct"/>
            <w:shd w:val="clear" w:color="auto" w:fill="auto"/>
          </w:tcPr>
          <w:p w14:paraId="7BF0D744" w14:textId="5FC3E3B3" w:rsidR="00821962" w:rsidRPr="00D45CDA" w:rsidRDefault="002D0AE2" w:rsidP="00821962">
            <w:pPr>
              <w:pStyle w:val="TableText"/>
              <w:rPr>
                <w:color w:val="000000" w:themeColor="text1"/>
                <w:sz w:val="18"/>
                <w:szCs w:val="18"/>
              </w:rPr>
            </w:pPr>
            <w:r w:rsidRPr="00D45CDA">
              <w:rPr>
                <w:color w:val="000000" w:themeColor="text1"/>
                <w:sz w:val="18"/>
                <w:szCs w:val="18"/>
              </w:rPr>
              <w:t>BP0054701</w:t>
            </w:r>
          </w:p>
        </w:tc>
      </w:tr>
      <w:tr w:rsidR="00821962" w:rsidRPr="00834B3A" w14:paraId="2C83FAF1" w14:textId="77777777" w:rsidTr="001F4EC0">
        <w:trPr>
          <w:cantSplit/>
        </w:trPr>
        <w:tc>
          <w:tcPr>
            <w:tcW w:w="1469" w:type="pct"/>
            <w:shd w:val="clear" w:color="auto" w:fill="auto"/>
          </w:tcPr>
          <w:p w14:paraId="6B3998E8" w14:textId="77777777" w:rsidR="00821962" w:rsidRPr="001F4EC0" w:rsidRDefault="00821962" w:rsidP="00821962">
            <w:pPr>
              <w:pStyle w:val="TableText"/>
              <w:rPr>
                <w:sz w:val="18"/>
                <w:szCs w:val="18"/>
              </w:rPr>
            </w:pPr>
            <w:r w:rsidRPr="001F4EC0">
              <w:rPr>
                <w:sz w:val="18"/>
                <w:szCs w:val="18"/>
              </w:rPr>
              <w:t>Name of operator</w:t>
            </w:r>
          </w:p>
        </w:tc>
        <w:tc>
          <w:tcPr>
            <w:tcW w:w="3531" w:type="pct"/>
            <w:shd w:val="clear" w:color="auto" w:fill="auto"/>
          </w:tcPr>
          <w:p w14:paraId="1BABE52F" w14:textId="77777777" w:rsidR="00821962" w:rsidRPr="00D45CDA" w:rsidRDefault="009C28CB" w:rsidP="00821962">
            <w:pPr>
              <w:pStyle w:val="TableText"/>
              <w:rPr>
                <w:color w:val="000000" w:themeColor="text1"/>
                <w:sz w:val="18"/>
                <w:szCs w:val="18"/>
              </w:rPr>
            </w:pPr>
            <w:r w:rsidRPr="00D45CDA">
              <w:rPr>
                <w:color w:val="000000" w:themeColor="text1"/>
                <w:sz w:val="18"/>
                <w:szCs w:val="18"/>
              </w:rPr>
              <w:t>Dŵr Cymru Cyfyngedig</w:t>
            </w:r>
          </w:p>
        </w:tc>
      </w:tr>
      <w:tr w:rsidR="00821962" w:rsidRPr="00D825CA" w14:paraId="4A6DB02D" w14:textId="77777777" w:rsidTr="001F4EC0">
        <w:trPr>
          <w:cantSplit/>
        </w:trPr>
        <w:tc>
          <w:tcPr>
            <w:tcW w:w="1469" w:type="pct"/>
            <w:shd w:val="clear" w:color="auto" w:fill="auto"/>
          </w:tcPr>
          <w:p w14:paraId="5E3EB23C" w14:textId="77777777" w:rsidR="00821962" w:rsidRPr="001F4EC0" w:rsidRDefault="00821962" w:rsidP="00821962">
            <w:pPr>
              <w:pStyle w:val="TableText"/>
              <w:rPr>
                <w:sz w:val="18"/>
                <w:szCs w:val="18"/>
              </w:rPr>
            </w:pPr>
            <w:r w:rsidRPr="001F4EC0">
              <w:rPr>
                <w:sz w:val="18"/>
                <w:szCs w:val="18"/>
              </w:rPr>
              <w:t>Location of Facility</w:t>
            </w:r>
          </w:p>
        </w:tc>
        <w:tc>
          <w:tcPr>
            <w:tcW w:w="3531" w:type="pct"/>
            <w:shd w:val="clear" w:color="auto" w:fill="auto"/>
          </w:tcPr>
          <w:p w14:paraId="26489AF7" w14:textId="30E43DD9" w:rsidR="00821962" w:rsidRPr="00D45CDA" w:rsidRDefault="002D0AE2" w:rsidP="00821962">
            <w:pPr>
              <w:pStyle w:val="TableText"/>
              <w:rPr>
                <w:color w:val="000000" w:themeColor="text1"/>
                <w:sz w:val="18"/>
                <w:szCs w:val="18"/>
                <w:lang w:val="fr-FR"/>
              </w:rPr>
            </w:pPr>
            <w:proofErr w:type="spellStart"/>
            <w:r w:rsidRPr="00D45CDA">
              <w:rPr>
                <w:color w:val="000000" w:themeColor="text1"/>
                <w:sz w:val="18"/>
                <w:szCs w:val="18"/>
                <w:lang w:val="fr-FR"/>
              </w:rPr>
              <w:t>Southgate</w:t>
            </w:r>
            <w:proofErr w:type="spellEnd"/>
            <w:r w:rsidRPr="00D45CDA">
              <w:rPr>
                <w:color w:val="000000" w:themeColor="text1"/>
                <w:sz w:val="18"/>
                <w:szCs w:val="18"/>
                <w:lang w:val="fr-FR"/>
              </w:rPr>
              <w:t xml:space="preserve"> </w:t>
            </w:r>
            <w:proofErr w:type="spellStart"/>
            <w:r w:rsidR="00B55487">
              <w:rPr>
                <w:color w:val="000000" w:themeColor="text1"/>
                <w:sz w:val="18"/>
                <w:szCs w:val="18"/>
                <w:lang w:val="fr-FR"/>
              </w:rPr>
              <w:t>Wastewater</w:t>
            </w:r>
            <w:proofErr w:type="spellEnd"/>
            <w:r w:rsidRPr="00D45CDA">
              <w:rPr>
                <w:color w:val="000000" w:themeColor="text1"/>
                <w:sz w:val="18"/>
                <w:szCs w:val="18"/>
                <w:lang w:val="fr-FR"/>
              </w:rPr>
              <w:t xml:space="preserve"> </w:t>
            </w:r>
            <w:proofErr w:type="spellStart"/>
            <w:r w:rsidRPr="00D45CDA">
              <w:rPr>
                <w:color w:val="000000" w:themeColor="text1"/>
                <w:sz w:val="18"/>
                <w:szCs w:val="18"/>
                <w:lang w:val="fr-FR"/>
              </w:rPr>
              <w:t>Treatment</w:t>
            </w:r>
            <w:proofErr w:type="spellEnd"/>
            <w:r w:rsidRPr="00D45CDA">
              <w:rPr>
                <w:color w:val="000000" w:themeColor="text1"/>
                <w:sz w:val="18"/>
                <w:szCs w:val="18"/>
                <w:lang w:val="fr-FR"/>
              </w:rPr>
              <w:t xml:space="preserve"> Works</w:t>
            </w:r>
          </w:p>
        </w:tc>
      </w:tr>
      <w:tr w:rsidR="00821962" w:rsidRPr="00834B3A" w14:paraId="1BEB14A5" w14:textId="77777777" w:rsidTr="001F4EC0">
        <w:trPr>
          <w:cantSplit/>
        </w:trPr>
        <w:tc>
          <w:tcPr>
            <w:tcW w:w="1469" w:type="pct"/>
            <w:shd w:val="clear" w:color="auto" w:fill="auto"/>
          </w:tcPr>
          <w:p w14:paraId="6D0C7BE5" w14:textId="77777777" w:rsidR="00821962" w:rsidRPr="001F4EC0" w:rsidRDefault="00821962" w:rsidP="00821962">
            <w:pPr>
              <w:pStyle w:val="TableText"/>
              <w:rPr>
                <w:sz w:val="18"/>
                <w:szCs w:val="18"/>
              </w:rPr>
            </w:pPr>
            <w:r w:rsidRPr="001F4EC0">
              <w:rPr>
                <w:sz w:val="18"/>
                <w:szCs w:val="18"/>
              </w:rPr>
              <w:t xml:space="preserve">Time and date of the detection </w:t>
            </w:r>
          </w:p>
        </w:tc>
        <w:tc>
          <w:tcPr>
            <w:tcW w:w="3531" w:type="pct"/>
            <w:shd w:val="clear" w:color="auto" w:fill="auto"/>
          </w:tcPr>
          <w:p w14:paraId="12FA0052" w14:textId="77777777" w:rsidR="00821962" w:rsidRPr="00926B5E" w:rsidRDefault="00821962" w:rsidP="00821962">
            <w:pPr>
              <w:pStyle w:val="TableText"/>
            </w:pPr>
          </w:p>
        </w:tc>
      </w:tr>
    </w:tbl>
    <w:p w14:paraId="2483C307" w14:textId="77777777" w:rsidR="00821962" w:rsidRDefault="00821962" w:rsidP="00821962"/>
    <w:tbl>
      <w:tblPr>
        <w:tblW w:w="4699"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20" w:firstRow="1" w:lastRow="0" w:firstColumn="0" w:lastColumn="0" w:noHBand="0" w:noVBand="0"/>
      </w:tblPr>
      <w:tblGrid>
        <w:gridCol w:w="2502"/>
        <w:gridCol w:w="6014"/>
      </w:tblGrid>
      <w:tr w:rsidR="00821962" w:rsidRPr="00C15459" w14:paraId="6BAF0D30" w14:textId="77777777" w:rsidTr="001F4EC0">
        <w:trPr>
          <w:cantSplit/>
          <w:tblHeader/>
        </w:trPr>
        <w:tc>
          <w:tcPr>
            <w:tcW w:w="5000" w:type="pct"/>
            <w:gridSpan w:val="2"/>
            <w:shd w:val="clear" w:color="auto" w:fill="auto"/>
          </w:tcPr>
          <w:p w14:paraId="6DDDA926" w14:textId="77777777" w:rsidR="00821962" w:rsidRPr="001F4EC0" w:rsidRDefault="00821962" w:rsidP="00821962">
            <w:pPr>
              <w:pStyle w:val="TableText"/>
              <w:rPr>
                <w:b/>
                <w:sz w:val="18"/>
                <w:szCs w:val="18"/>
              </w:rPr>
            </w:pPr>
            <w:r w:rsidRPr="001F4EC0">
              <w:rPr>
                <w:b/>
                <w:sz w:val="18"/>
                <w:szCs w:val="18"/>
              </w:rPr>
              <w:t>(a) Notification requirements for any malfunction, breakdown or failure of equipment or techniques, accident, or emission of a substance not controlled by an emission limit which has caused, is causing or may cause significant pollution</w:t>
            </w:r>
            <w:r w:rsidR="003D55AA">
              <w:rPr>
                <w:b/>
                <w:sz w:val="18"/>
                <w:szCs w:val="18"/>
              </w:rPr>
              <w:t>.</w:t>
            </w:r>
          </w:p>
        </w:tc>
      </w:tr>
      <w:tr w:rsidR="00821962" w:rsidRPr="00C15459" w14:paraId="6CBFE7D7" w14:textId="77777777" w:rsidTr="001F4EC0">
        <w:trPr>
          <w:cantSplit/>
          <w:tblHeader/>
        </w:trPr>
        <w:tc>
          <w:tcPr>
            <w:tcW w:w="5000" w:type="pct"/>
            <w:gridSpan w:val="2"/>
            <w:shd w:val="clear" w:color="auto" w:fill="auto"/>
          </w:tcPr>
          <w:p w14:paraId="3599EA57" w14:textId="77777777" w:rsidR="00821962" w:rsidRPr="00362820" w:rsidRDefault="00821962" w:rsidP="00362820">
            <w:pPr>
              <w:pStyle w:val="TableText"/>
              <w:rPr>
                <w:b/>
                <w:color w:val="000000" w:themeColor="text1"/>
                <w:sz w:val="18"/>
                <w:szCs w:val="18"/>
              </w:rPr>
            </w:pPr>
            <w:r w:rsidRPr="00362820">
              <w:rPr>
                <w:rStyle w:val="Red"/>
                <w:b/>
                <w:color w:val="000000" w:themeColor="text1"/>
                <w:sz w:val="18"/>
                <w:szCs w:val="18"/>
              </w:rPr>
              <w:t xml:space="preserve">To be notified within 24 hours of detection unless otherwise agreed in writing by </w:t>
            </w:r>
            <w:r w:rsidR="00EB5D06">
              <w:rPr>
                <w:rStyle w:val="Red"/>
                <w:b/>
                <w:color w:val="000000" w:themeColor="text1"/>
                <w:sz w:val="18"/>
                <w:szCs w:val="18"/>
              </w:rPr>
              <w:t>Natural</w:t>
            </w:r>
            <w:r w:rsidRPr="00362820">
              <w:rPr>
                <w:rStyle w:val="Red"/>
                <w:b/>
                <w:color w:val="000000" w:themeColor="text1"/>
                <w:sz w:val="18"/>
                <w:szCs w:val="18"/>
              </w:rPr>
              <w:t xml:space="preserve"> Resources Wales.</w:t>
            </w:r>
          </w:p>
        </w:tc>
      </w:tr>
      <w:tr w:rsidR="00821962" w:rsidRPr="00C15459" w14:paraId="3FB38D0F" w14:textId="77777777" w:rsidTr="001F4EC0">
        <w:trPr>
          <w:cantSplit/>
        </w:trPr>
        <w:tc>
          <w:tcPr>
            <w:tcW w:w="1469" w:type="pct"/>
            <w:shd w:val="clear" w:color="auto" w:fill="auto"/>
          </w:tcPr>
          <w:p w14:paraId="192E13F3" w14:textId="77777777" w:rsidR="00821962" w:rsidRPr="001F4EC0" w:rsidRDefault="00821962" w:rsidP="00821962">
            <w:pPr>
              <w:pStyle w:val="TableText"/>
              <w:rPr>
                <w:sz w:val="18"/>
                <w:szCs w:val="18"/>
              </w:rPr>
            </w:pPr>
            <w:r w:rsidRPr="001F4EC0">
              <w:rPr>
                <w:sz w:val="18"/>
                <w:szCs w:val="18"/>
              </w:rPr>
              <w:t>Date and time of the event</w:t>
            </w:r>
          </w:p>
        </w:tc>
        <w:tc>
          <w:tcPr>
            <w:tcW w:w="3531" w:type="pct"/>
            <w:shd w:val="clear" w:color="auto" w:fill="auto"/>
          </w:tcPr>
          <w:p w14:paraId="17C01A09" w14:textId="77777777" w:rsidR="00821962" w:rsidRPr="00C15459" w:rsidRDefault="00821962" w:rsidP="00821962">
            <w:pPr>
              <w:pStyle w:val="TableText"/>
            </w:pPr>
          </w:p>
        </w:tc>
      </w:tr>
      <w:tr w:rsidR="00821962" w:rsidRPr="00C15459" w14:paraId="3110C40F" w14:textId="77777777" w:rsidTr="001F4EC0">
        <w:trPr>
          <w:cantSplit/>
        </w:trPr>
        <w:tc>
          <w:tcPr>
            <w:tcW w:w="1469" w:type="pct"/>
            <w:shd w:val="clear" w:color="auto" w:fill="auto"/>
          </w:tcPr>
          <w:p w14:paraId="66373E5B" w14:textId="77777777" w:rsidR="00821962" w:rsidRPr="001F4EC0" w:rsidRDefault="00821962" w:rsidP="00821962">
            <w:pPr>
              <w:pStyle w:val="TableText"/>
              <w:rPr>
                <w:sz w:val="18"/>
                <w:szCs w:val="18"/>
              </w:rPr>
            </w:pPr>
            <w:r w:rsidRPr="001F4EC0">
              <w:rPr>
                <w:sz w:val="18"/>
                <w:szCs w:val="18"/>
              </w:rPr>
              <w:t xml:space="preserve">Reference or description of the location of the event </w:t>
            </w:r>
          </w:p>
        </w:tc>
        <w:tc>
          <w:tcPr>
            <w:tcW w:w="3531" w:type="pct"/>
            <w:shd w:val="clear" w:color="auto" w:fill="auto"/>
          </w:tcPr>
          <w:p w14:paraId="706014F4" w14:textId="77777777" w:rsidR="00821962" w:rsidRPr="00C15459" w:rsidRDefault="00821962" w:rsidP="00821962">
            <w:pPr>
              <w:pStyle w:val="TableText"/>
            </w:pPr>
          </w:p>
        </w:tc>
      </w:tr>
      <w:tr w:rsidR="00821962" w:rsidRPr="00C15459" w14:paraId="0B526071" w14:textId="77777777" w:rsidTr="001F4EC0">
        <w:trPr>
          <w:cantSplit/>
        </w:trPr>
        <w:tc>
          <w:tcPr>
            <w:tcW w:w="1469" w:type="pct"/>
            <w:shd w:val="clear" w:color="auto" w:fill="auto"/>
          </w:tcPr>
          <w:p w14:paraId="6B3E512F" w14:textId="77777777" w:rsidR="00821962" w:rsidRPr="001F4EC0" w:rsidRDefault="00821962" w:rsidP="00821962">
            <w:pPr>
              <w:pStyle w:val="TableText"/>
              <w:rPr>
                <w:sz w:val="18"/>
                <w:szCs w:val="18"/>
              </w:rPr>
            </w:pPr>
            <w:r w:rsidRPr="001F4EC0">
              <w:rPr>
                <w:sz w:val="18"/>
                <w:szCs w:val="18"/>
              </w:rPr>
              <w:t>Description of where any release into the environment took place</w:t>
            </w:r>
          </w:p>
        </w:tc>
        <w:tc>
          <w:tcPr>
            <w:tcW w:w="3531" w:type="pct"/>
            <w:shd w:val="clear" w:color="auto" w:fill="auto"/>
          </w:tcPr>
          <w:p w14:paraId="50BD5AD4" w14:textId="77777777" w:rsidR="00821962" w:rsidRPr="00C15459" w:rsidRDefault="00821962" w:rsidP="00821962">
            <w:pPr>
              <w:pStyle w:val="TableText"/>
            </w:pPr>
          </w:p>
        </w:tc>
      </w:tr>
      <w:tr w:rsidR="00821962" w:rsidRPr="00C15459" w14:paraId="74761220" w14:textId="77777777" w:rsidTr="001F4EC0">
        <w:trPr>
          <w:cantSplit/>
        </w:trPr>
        <w:tc>
          <w:tcPr>
            <w:tcW w:w="1469" w:type="pct"/>
            <w:shd w:val="clear" w:color="auto" w:fill="auto"/>
          </w:tcPr>
          <w:p w14:paraId="724A9854" w14:textId="77777777" w:rsidR="00821962" w:rsidRPr="001F4EC0" w:rsidRDefault="00821962" w:rsidP="00821962">
            <w:pPr>
              <w:pStyle w:val="TableText"/>
              <w:rPr>
                <w:sz w:val="18"/>
                <w:szCs w:val="18"/>
              </w:rPr>
            </w:pPr>
            <w:r w:rsidRPr="001F4EC0">
              <w:rPr>
                <w:sz w:val="18"/>
                <w:szCs w:val="18"/>
              </w:rPr>
              <w:t>Substances(s) potentially released/type or nature of sewage released</w:t>
            </w:r>
          </w:p>
        </w:tc>
        <w:tc>
          <w:tcPr>
            <w:tcW w:w="3531" w:type="pct"/>
            <w:shd w:val="clear" w:color="auto" w:fill="auto"/>
          </w:tcPr>
          <w:p w14:paraId="32C2C115" w14:textId="77777777" w:rsidR="00821962" w:rsidRPr="00C15459" w:rsidRDefault="00821962" w:rsidP="00821962">
            <w:pPr>
              <w:pStyle w:val="TableText"/>
            </w:pPr>
          </w:p>
        </w:tc>
      </w:tr>
      <w:tr w:rsidR="00821962" w:rsidRPr="00C15459" w14:paraId="327E4E0A" w14:textId="77777777" w:rsidTr="001F4EC0">
        <w:trPr>
          <w:cantSplit/>
        </w:trPr>
        <w:tc>
          <w:tcPr>
            <w:tcW w:w="1469" w:type="pct"/>
            <w:shd w:val="clear" w:color="auto" w:fill="auto"/>
          </w:tcPr>
          <w:p w14:paraId="70A24B1C" w14:textId="77777777" w:rsidR="00821962" w:rsidRPr="001F4EC0" w:rsidRDefault="00821962" w:rsidP="00821962">
            <w:pPr>
              <w:pStyle w:val="TableText"/>
              <w:rPr>
                <w:sz w:val="18"/>
                <w:szCs w:val="18"/>
              </w:rPr>
            </w:pPr>
            <w:r w:rsidRPr="001F4EC0">
              <w:rPr>
                <w:sz w:val="18"/>
                <w:szCs w:val="18"/>
              </w:rPr>
              <w:t>Best estimate of the quantity or rate of release of substances and/or duration of discharge</w:t>
            </w:r>
          </w:p>
        </w:tc>
        <w:tc>
          <w:tcPr>
            <w:tcW w:w="3531" w:type="pct"/>
            <w:shd w:val="clear" w:color="auto" w:fill="auto"/>
          </w:tcPr>
          <w:p w14:paraId="1D286A2F" w14:textId="77777777" w:rsidR="00821962" w:rsidRPr="00C15459" w:rsidRDefault="00821962" w:rsidP="00821962">
            <w:pPr>
              <w:pStyle w:val="TableText"/>
            </w:pPr>
          </w:p>
        </w:tc>
      </w:tr>
      <w:tr w:rsidR="00821962" w:rsidRPr="00C15459" w14:paraId="16F20ADB" w14:textId="77777777" w:rsidTr="001F4EC0">
        <w:trPr>
          <w:cantSplit/>
        </w:trPr>
        <w:tc>
          <w:tcPr>
            <w:tcW w:w="1469" w:type="pct"/>
            <w:shd w:val="clear" w:color="auto" w:fill="auto"/>
          </w:tcPr>
          <w:p w14:paraId="32849B9E" w14:textId="77777777" w:rsidR="00821962" w:rsidRPr="001F4EC0" w:rsidRDefault="00821962" w:rsidP="00821962">
            <w:pPr>
              <w:pStyle w:val="TableText"/>
              <w:rPr>
                <w:sz w:val="18"/>
                <w:szCs w:val="18"/>
              </w:rPr>
            </w:pPr>
            <w:r w:rsidRPr="001F4EC0">
              <w:rPr>
                <w:sz w:val="18"/>
                <w:szCs w:val="18"/>
              </w:rPr>
              <w:t>Best estimate of the environmental impact of the discharge</w:t>
            </w:r>
          </w:p>
        </w:tc>
        <w:tc>
          <w:tcPr>
            <w:tcW w:w="3531" w:type="pct"/>
            <w:shd w:val="clear" w:color="auto" w:fill="auto"/>
          </w:tcPr>
          <w:p w14:paraId="2452C8E7" w14:textId="77777777" w:rsidR="00821962" w:rsidRPr="00C15459" w:rsidRDefault="00821962" w:rsidP="00821962">
            <w:pPr>
              <w:pStyle w:val="TableText"/>
            </w:pPr>
          </w:p>
        </w:tc>
      </w:tr>
      <w:tr w:rsidR="00821962" w:rsidRPr="00C15459" w14:paraId="1E7201D2" w14:textId="77777777" w:rsidTr="001F4EC0">
        <w:trPr>
          <w:cantSplit/>
        </w:trPr>
        <w:tc>
          <w:tcPr>
            <w:tcW w:w="1469" w:type="pct"/>
            <w:shd w:val="clear" w:color="auto" w:fill="auto"/>
          </w:tcPr>
          <w:p w14:paraId="5E972B3B" w14:textId="77777777" w:rsidR="00821962" w:rsidRPr="001F4EC0" w:rsidRDefault="00821962" w:rsidP="00821962">
            <w:pPr>
              <w:pStyle w:val="TableText"/>
              <w:rPr>
                <w:sz w:val="18"/>
                <w:szCs w:val="18"/>
              </w:rPr>
            </w:pPr>
            <w:r w:rsidRPr="001F4EC0">
              <w:rPr>
                <w:sz w:val="18"/>
                <w:szCs w:val="18"/>
              </w:rPr>
              <w:t>Measures taken, or intended to be taken, to stop any emission</w:t>
            </w:r>
          </w:p>
        </w:tc>
        <w:tc>
          <w:tcPr>
            <w:tcW w:w="3531" w:type="pct"/>
            <w:shd w:val="clear" w:color="auto" w:fill="auto"/>
          </w:tcPr>
          <w:p w14:paraId="68624EB2" w14:textId="77777777" w:rsidR="00821962" w:rsidRPr="00C15459" w:rsidRDefault="00821962" w:rsidP="00821962">
            <w:pPr>
              <w:pStyle w:val="TableText"/>
            </w:pPr>
          </w:p>
        </w:tc>
      </w:tr>
      <w:tr w:rsidR="00821962" w:rsidRPr="00C15459" w14:paraId="1772571A" w14:textId="77777777" w:rsidTr="001F4EC0">
        <w:trPr>
          <w:cantSplit/>
        </w:trPr>
        <w:tc>
          <w:tcPr>
            <w:tcW w:w="1469" w:type="pct"/>
            <w:shd w:val="clear" w:color="auto" w:fill="auto"/>
          </w:tcPr>
          <w:p w14:paraId="16BC9222" w14:textId="77777777" w:rsidR="00821962" w:rsidRPr="001F4EC0" w:rsidRDefault="00821962" w:rsidP="00821962">
            <w:pPr>
              <w:pStyle w:val="TableText"/>
              <w:rPr>
                <w:sz w:val="18"/>
                <w:szCs w:val="18"/>
              </w:rPr>
            </w:pPr>
            <w:r w:rsidRPr="001F4EC0">
              <w:rPr>
                <w:sz w:val="18"/>
                <w:szCs w:val="18"/>
              </w:rPr>
              <w:t>Description of the failure or accident.</w:t>
            </w:r>
          </w:p>
        </w:tc>
        <w:tc>
          <w:tcPr>
            <w:tcW w:w="3531" w:type="pct"/>
            <w:shd w:val="clear" w:color="auto" w:fill="auto"/>
          </w:tcPr>
          <w:p w14:paraId="5B3EE8B5" w14:textId="77777777" w:rsidR="00821962" w:rsidRPr="00C15459" w:rsidRDefault="00821962" w:rsidP="00821962">
            <w:pPr>
              <w:pStyle w:val="TableText"/>
            </w:pPr>
          </w:p>
        </w:tc>
      </w:tr>
    </w:tbl>
    <w:p w14:paraId="188430C7" w14:textId="77777777" w:rsidR="004B492A" w:rsidRDefault="004B492A" w:rsidP="00821962"/>
    <w:p w14:paraId="224FFBD7" w14:textId="77777777" w:rsidR="004B492A" w:rsidRDefault="004B492A">
      <w:r>
        <w:br w:type="page"/>
      </w:r>
    </w:p>
    <w:tbl>
      <w:tblPr>
        <w:tblW w:w="4699"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20" w:firstRow="1" w:lastRow="0" w:firstColumn="0" w:lastColumn="0" w:noHBand="0" w:noVBand="0"/>
      </w:tblPr>
      <w:tblGrid>
        <w:gridCol w:w="2502"/>
        <w:gridCol w:w="6014"/>
      </w:tblGrid>
      <w:tr w:rsidR="00821962" w:rsidRPr="00C15459" w14:paraId="52435105" w14:textId="77777777" w:rsidTr="001F4EC0">
        <w:trPr>
          <w:cantSplit/>
          <w:tblHeader/>
        </w:trPr>
        <w:tc>
          <w:tcPr>
            <w:tcW w:w="5000" w:type="pct"/>
            <w:gridSpan w:val="2"/>
            <w:shd w:val="clear" w:color="auto" w:fill="auto"/>
          </w:tcPr>
          <w:p w14:paraId="717D2DC3" w14:textId="77777777" w:rsidR="00821962" w:rsidRPr="001F4EC0" w:rsidRDefault="00821962" w:rsidP="00821962">
            <w:pPr>
              <w:pStyle w:val="TableText"/>
              <w:rPr>
                <w:rStyle w:val="Red"/>
                <w:b/>
                <w:sz w:val="18"/>
                <w:szCs w:val="18"/>
              </w:rPr>
            </w:pPr>
            <w:r w:rsidRPr="001F4EC0">
              <w:rPr>
                <w:b/>
                <w:sz w:val="18"/>
                <w:szCs w:val="18"/>
              </w:rPr>
              <w:lastRenderedPageBreak/>
              <w:t>(b) Notification requirements for the breach of a limit specified in schedule 3 table S3.1</w:t>
            </w:r>
            <w:r w:rsidRPr="00365622">
              <w:rPr>
                <w:b/>
                <w:color w:val="000000" w:themeColor="text1"/>
                <w:sz w:val="18"/>
                <w:szCs w:val="18"/>
              </w:rPr>
              <w:t xml:space="preserve"> </w:t>
            </w:r>
            <w:r w:rsidRPr="00365622">
              <w:rPr>
                <w:rStyle w:val="Red"/>
                <w:b/>
                <w:color w:val="000000" w:themeColor="text1"/>
                <w:sz w:val="18"/>
                <w:szCs w:val="18"/>
              </w:rPr>
              <w:t>(including individual exceedances of limits which are covered by condition 3.1.2)</w:t>
            </w:r>
            <w:r w:rsidR="003D55AA" w:rsidRPr="00365622">
              <w:rPr>
                <w:rStyle w:val="Red"/>
                <w:b/>
                <w:color w:val="000000" w:themeColor="text1"/>
                <w:sz w:val="18"/>
                <w:szCs w:val="18"/>
              </w:rPr>
              <w:t>.</w:t>
            </w:r>
          </w:p>
          <w:p w14:paraId="6A5176B1" w14:textId="51CF3462" w:rsidR="00821962" w:rsidRPr="001F4EC0" w:rsidRDefault="00821962" w:rsidP="00821962">
            <w:pPr>
              <w:pStyle w:val="TableText"/>
              <w:rPr>
                <w:rStyle w:val="PinkBold"/>
                <w:b w:val="0"/>
                <w:sz w:val="18"/>
                <w:szCs w:val="18"/>
              </w:rPr>
            </w:pPr>
          </w:p>
        </w:tc>
      </w:tr>
      <w:tr w:rsidR="00821962" w:rsidRPr="00C15459" w14:paraId="2FAD2797" w14:textId="77777777" w:rsidTr="001F4EC0">
        <w:trPr>
          <w:cantSplit/>
          <w:tblHeader/>
        </w:trPr>
        <w:tc>
          <w:tcPr>
            <w:tcW w:w="5000" w:type="pct"/>
            <w:gridSpan w:val="2"/>
            <w:shd w:val="clear" w:color="auto" w:fill="auto"/>
          </w:tcPr>
          <w:p w14:paraId="7B881C28" w14:textId="77777777" w:rsidR="00821962" w:rsidRPr="001F4EC0" w:rsidRDefault="00821962" w:rsidP="00821962">
            <w:pPr>
              <w:pStyle w:val="TableText"/>
              <w:rPr>
                <w:rStyle w:val="Red"/>
                <w:b/>
                <w:sz w:val="18"/>
                <w:szCs w:val="18"/>
              </w:rPr>
            </w:pPr>
            <w:r w:rsidRPr="001F4EC0">
              <w:rPr>
                <w:b/>
                <w:sz w:val="18"/>
                <w:szCs w:val="18"/>
              </w:rPr>
              <w:t>The information specified below is to be notified to Natural Resources Wales as soon as reasonably practicable following detection.</w:t>
            </w:r>
          </w:p>
        </w:tc>
      </w:tr>
      <w:tr w:rsidR="00821962" w:rsidRPr="00C15459" w14:paraId="7AA732A5" w14:textId="77777777" w:rsidTr="001F4EC0">
        <w:trPr>
          <w:cantSplit/>
        </w:trPr>
        <w:tc>
          <w:tcPr>
            <w:tcW w:w="1469" w:type="pct"/>
            <w:shd w:val="clear" w:color="auto" w:fill="auto"/>
          </w:tcPr>
          <w:p w14:paraId="20D4857A" w14:textId="77777777" w:rsidR="00821962" w:rsidRPr="001F4EC0" w:rsidRDefault="00821962" w:rsidP="00821962">
            <w:pPr>
              <w:pStyle w:val="TableText"/>
              <w:rPr>
                <w:sz w:val="18"/>
                <w:szCs w:val="18"/>
              </w:rPr>
            </w:pPr>
            <w:r w:rsidRPr="001F4EC0">
              <w:rPr>
                <w:sz w:val="18"/>
                <w:szCs w:val="18"/>
              </w:rPr>
              <w:t>Monitoring point reference/ source</w:t>
            </w:r>
          </w:p>
        </w:tc>
        <w:tc>
          <w:tcPr>
            <w:tcW w:w="3531" w:type="pct"/>
            <w:shd w:val="clear" w:color="auto" w:fill="auto"/>
          </w:tcPr>
          <w:p w14:paraId="141166F3" w14:textId="77777777" w:rsidR="00821962" w:rsidRPr="001F4EC0" w:rsidRDefault="00821962" w:rsidP="00821962">
            <w:pPr>
              <w:pStyle w:val="TableText"/>
              <w:rPr>
                <w:sz w:val="18"/>
                <w:szCs w:val="18"/>
              </w:rPr>
            </w:pPr>
          </w:p>
        </w:tc>
      </w:tr>
      <w:tr w:rsidR="00821962" w:rsidRPr="00C15459" w14:paraId="212570D8" w14:textId="77777777" w:rsidTr="001F4EC0">
        <w:trPr>
          <w:cantSplit/>
        </w:trPr>
        <w:tc>
          <w:tcPr>
            <w:tcW w:w="1469" w:type="pct"/>
            <w:shd w:val="clear" w:color="auto" w:fill="auto"/>
          </w:tcPr>
          <w:p w14:paraId="7B4ED0E2" w14:textId="77777777" w:rsidR="00821962" w:rsidRPr="001F4EC0" w:rsidRDefault="00821962" w:rsidP="00821962">
            <w:pPr>
              <w:pStyle w:val="TableText"/>
              <w:rPr>
                <w:sz w:val="18"/>
                <w:szCs w:val="18"/>
              </w:rPr>
            </w:pPr>
            <w:r w:rsidRPr="001F4EC0">
              <w:rPr>
                <w:sz w:val="18"/>
                <w:szCs w:val="18"/>
              </w:rPr>
              <w:t>Self</w:t>
            </w:r>
            <w:r w:rsidR="005B1FFD">
              <w:rPr>
                <w:sz w:val="18"/>
                <w:szCs w:val="18"/>
              </w:rPr>
              <w:t>-</w:t>
            </w:r>
            <w:r w:rsidRPr="001F4EC0">
              <w:rPr>
                <w:sz w:val="18"/>
                <w:szCs w:val="18"/>
              </w:rPr>
              <w:t>monitoring regime (where relevant)</w:t>
            </w:r>
          </w:p>
        </w:tc>
        <w:tc>
          <w:tcPr>
            <w:tcW w:w="3531" w:type="pct"/>
            <w:shd w:val="clear" w:color="auto" w:fill="auto"/>
          </w:tcPr>
          <w:p w14:paraId="19B07281" w14:textId="77777777" w:rsidR="00821962" w:rsidRPr="00365622" w:rsidRDefault="00821962" w:rsidP="00294A29">
            <w:pPr>
              <w:pStyle w:val="TableText"/>
              <w:rPr>
                <w:color w:val="000000" w:themeColor="text1"/>
                <w:sz w:val="18"/>
                <w:szCs w:val="18"/>
              </w:rPr>
            </w:pPr>
            <w:r w:rsidRPr="00365622">
              <w:rPr>
                <w:rStyle w:val="Blue"/>
                <w:color w:val="000000" w:themeColor="text1"/>
                <w:sz w:val="18"/>
                <w:szCs w:val="18"/>
              </w:rPr>
              <w:t>e.g. OSM/UWWTR</w:t>
            </w:r>
          </w:p>
        </w:tc>
      </w:tr>
      <w:tr w:rsidR="00821962" w:rsidRPr="00C15459" w14:paraId="5AB6D558" w14:textId="77777777" w:rsidTr="001F4EC0">
        <w:trPr>
          <w:cantSplit/>
        </w:trPr>
        <w:tc>
          <w:tcPr>
            <w:tcW w:w="1469" w:type="pct"/>
            <w:shd w:val="clear" w:color="auto" w:fill="auto"/>
          </w:tcPr>
          <w:p w14:paraId="3466C7DD" w14:textId="77777777" w:rsidR="00821962" w:rsidRPr="001F4EC0" w:rsidRDefault="00821962" w:rsidP="00821962">
            <w:pPr>
              <w:pStyle w:val="TableText"/>
              <w:rPr>
                <w:sz w:val="18"/>
                <w:szCs w:val="18"/>
              </w:rPr>
            </w:pPr>
            <w:r w:rsidRPr="001F4EC0">
              <w:rPr>
                <w:sz w:val="18"/>
                <w:szCs w:val="18"/>
              </w:rPr>
              <w:t xml:space="preserve">Type of failure </w:t>
            </w:r>
          </w:p>
        </w:tc>
        <w:tc>
          <w:tcPr>
            <w:tcW w:w="3531" w:type="pct"/>
            <w:shd w:val="clear" w:color="auto" w:fill="auto"/>
          </w:tcPr>
          <w:p w14:paraId="4CFB2B3E" w14:textId="0C85A2A0" w:rsidR="00821962" w:rsidRPr="00365622" w:rsidRDefault="00821962" w:rsidP="00365622">
            <w:pPr>
              <w:pStyle w:val="TableText"/>
              <w:rPr>
                <w:rStyle w:val="Pink"/>
                <w:color w:val="000000" w:themeColor="text1"/>
                <w:sz w:val="18"/>
                <w:szCs w:val="18"/>
              </w:rPr>
            </w:pPr>
            <w:r w:rsidRPr="00365622">
              <w:rPr>
                <w:rStyle w:val="Blue"/>
                <w:color w:val="000000" w:themeColor="text1"/>
                <w:sz w:val="18"/>
                <w:szCs w:val="18"/>
              </w:rPr>
              <w:t>e.g. LUT failure/LUT exceedance/upper tier/other</w:t>
            </w:r>
          </w:p>
        </w:tc>
      </w:tr>
      <w:tr w:rsidR="00821962" w:rsidRPr="00C15459" w14:paraId="5D91E514" w14:textId="77777777" w:rsidTr="001F4EC0">
        <w:trPr>
          <w:cantSplit/>
        </w:trPr>
        <w:tc>
          <w:tcPr>
            <w:tcW w:w="1469" w:type="pct"/>
            <w:shd w:val="clear" w:color="auto" w:fill="auto"/>
          </w:tcPr>
          <w:p w14:paraId="3323796B" w14:textId="77777777" w:rsidR="00821962" w:rsidRPr="001F4EC0" w:rsidRDefault="00821962" w:rsidP="00821962">
            <w:pPr>
              <w:pStyle w:val="TableText"/>
              <w:rPr>
                <w:sz w:val="18"/>
                <w:szCs w:val="18"/>
              </w:rPr>
            </w:pPr>
            <w:r w:rsidRPr="001F4EC0">
              <w:rPr>
                <w:sz w:val="18"/>
                <w:szCs w:val="18"/>
              </w:rPr>
              <w:t>Date of sample/event</w:t>
            </w:r>
          </w:p>
        </w:tc>
        <w:tc>
          <w:tcPr>
            <w:tcW w:w="3531" w:type="pct"/>
            <w:shd w:val="clear" w:color="auto" w:fill="auto"/>
          </w:tcPr>
          <w:p w14:paraId="72F5DFA6" w14:textId="77777777" w:rsidR="00821962" w:rsidRPr="001F4EC0" w:rsidRDefault="00821962" w:rsidP="00821962">
            <w:pPr>
              <w:pStyle w:val="TableText"/>
              <w:rPr>
                <w:sz w:val="18"/>
                <w:szCs w:val="18"/>
              </w:rPr>
            </w:pPr>
          </w:p>
        </w:tc>
      </w:tr>
      <w:tr w:rsidR="00821962" w:rsidRPr="00C15459" w14:paraId="052CD167" w14:textId="77777777" w:rsidTr="001F4EC0">
        <w:trPr>
          <w:cantSplit/>
        </w:trPr>
        <w:tc>
          <w:tcPr>
            <w:tcW w:w="1469" w:type="pct"/>
            <w:shd w:val="clear" w:color="auto" w:fill="auto"/>
          </w:tcPr>
          <w:p w14:paraId="410E212F" w14:textId="77777777" w:rsidR="00821962" w:rsidRPr="001F4EC0" w:rsidRDefault="00821962" w:rsidP="00821962">
            <w:pPr>
              <w:pStyle w:val="TableText"/>
              <w:rPr>
                <w:sz w:val="18"/>
                <w:szCs w:val="18"/>
              </w:rPr>
            </w:pPr>
            <w:r w:rsidRPr="001F4EC0">
              <w:rPr>
                <w:sz w:val="18"/>
                <w:szCs w:val="18"/>
              </w:rPr>
              <w:t>Parameter</w:t>
            </w:r>
          </w:p>
        </w:tc>
        <w:tc>
          <w:tcPr>
            <w:tcW w:w="3531" w:type="pct"/>
            <w:shd w:val="clear" w:color="auto" w:fill="auto"/>
          </w:tcPr>
          <w:p w14:paraId="561BD7A6" w14:textId="77777777" w:rsidR="00821962" w:rsidRPr="001F4EC0" w:rsidRDefault="00821962" w:rsidP="00821962">
            <w:pPr>
              <w:pStyle w:val="TableText"/>
              <w:rPr>
                <w:sz w:val="18"/>
                <w:szCs w:val="18"/>
              </w:rPr>
            </w:pPr>
          </w:p>
        </w:tc>
      </w:tr>
      <w:tr w:rsidR="00821962" w:rsidRPr="00C15459" w14:paraId="3B29A32F" w14:textId="77777777" w:rsidTr="001F4EC0">
        <w:trPr>
          <w:cantSplit/>
        </w:trPr>
        <w:tc>
          <w:tcPr>
            <w:tcW w:w="1469" w:type="pct"/>
            <w:shd w:val="clear" w:color="auto" w:fill="auto"/>
          </w:tcPr>
          <w:p w14:paraId="236A0495" w14:textId="77777777" w:rsidR="00821962" w:rsidRPr="001F4EC0" w:rsidRDefault="00821962" w:rsidP="00821962">
            <w:pPr>
              <w:pStyle w:val="TableText"/>
              <w:rPr>
                <w:sz w:val="18"/>
                <w:szCs w:val="18"/>
              </w:rPr>
            </w:pPr>
            <w:r w:rsidRPr="001F4EC0">
              <w:rPr>
                <w:sz w:val="18"/>
                <w:szCs w:val="18"/>
              </w:rPr>
              <w:t>Result and units</w:t>
            </w:r>
          </w:p>
        </w:tc>
        <w:tc>
          <w:tcPr>
            <w:tcW w:w="3531" w:type="pct"/>
            <w:shd w:val="clear" w:color="auto" w:fill="auto"/>
          </w:tcPr>
          <w:p w14:paraId="353E8964" w14:textId="77777777" w:rsidR="00821962" w:rsidRPr="001F4EC0" w:rsidRDefault="00821962" w:rsidP="00821962">
            <w:pPr>
              <w:pStyle w:val="TableText"/>
              <w:rPr>
                <w:sz w:val="18"/>
                <w:szCs w:val="18"/>
              </w:rPr>
            </w:pPr>
          </w:p>
        </w:tc>
      </w:tr>
      <w:tr w:rsidR="00821962" w:rsidRPr="00C15459" w14:paraId="488D6123" w14:textId="77777777" w:rsidTr="001F4EC0">
        <w:trPr>
          <w:cantSplit/>
          <w:trHeight w:val="423"/>
        </w:trPr>
        <w:tc>
          <w:tcPr>
            <w:tcW w:w="1469" w:type="pct"/>
            <w:shd w:val="clear" w:color="auto" w:fill="auto"/>
          </w:tcPr>
          <w:p w14:paraId="47662474" w14:textId="77777777" w:rsidR="00821962" w:rsidRPr="001F4EC0" w:rsidRDefault="00821962" w:rsidP="00821962">
            <w:pPr>
              <w:pStyle w:val="TableText"/>
              <w:rPr>
                <w:sz w:val="18"/>
                <w:szCs w:val="18"/>
              </w:rPr>
            </w:pPr>
            <w:r w:rsidRPr="001F4EC0">
              <w:rPr>
                <w:sz w:val="18"/>
                <w:szCs w:val="18"/>
              </w:rPr>
              <w:t>Limit and units</w:t>
            </w:r>
          </w:p>
        </w:tc>
        <w:tc>
          <w:tcPr>
            <w:tcW w:w="3531" w:type="pct"/>
            <w:shd w:val="clear" w:color="auto" w:fill="auto"/>
          </w:tcPr>
          <w:p w14:paraId="349162F0" w14:textId="77777777" w:rsidR="00821962" w:rsidRPr="001F4EC0" w:rsidRDefault="00821962" w:rsidP="00821962">
            <w:pPr>
              <w:pStyle w:val="TableText"/>
              <w:rPr>
                <w:sz w:val="18"/>
                <w:szCs w:val="18"/>
              </w:rPr>
            </w:pPr>
          </w:p>
        </w:tc>
      </w:tr>
    </w:tbl>
    <w:p w14:paraId="72D44E48" w14:textId="77777777" w:rsidR="00821962" w:rsidRPr="0006689A" w:rsidRDefault="00821962" w:rsidP="0006689A">
      <w:pPr>
        <w:spacing w:before="120" w:after="120"/>
        <w:ind w:left="567"/>
        <w:rPr>
          <w:rStyle w:val="Pink"/>
          <w:rFonts w:ascii="Arial" w:hAnsi="Arial" w:cs="Arial"/>
          <w:sz w:val="18"/>
          <w:szCs w:val="18"/>
        </w:rPr>
      </w:pPr>
    </w:p>
    <w:tbl>
      <w:tblPr>
        <w:tblW w:w="4699"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20" w:firstRow="1" w:lastRow="0" w:firstColumn="0" w:lastColumn="0" w:noHBand="0" w:noVBand="0"/>
      </w:tblPr>
      <w:tblGrid>
        <w:gridCol w:w="2502"/>
        <w:gridCol w:w="6014"/>
      </w:tblGrid>
      <w:tr w:rsidR="00821962" w:rsidRPr="003375BF" w14:paraId="13F9700D" w14:textId="77777777" w:rsidTr="001F4EC0">
        <w:trPr>
          <w:cantSplit/>
          <w:tblHeader/>
        </w:trPr>
        <w:tc>
          <w:tcPr>
            <w:tcW w:w="5000" w:type="pct"/>
            <w:gridSpan w:val="2"/>
            <w:shd w:val="clear" w:color="auto" w:fill="auto"/>
          </w:tcPr>
          <w:p w14:paraId="55CC26CD" w14:textId="77777777" w:rsidR="00821962" w:rsidRPr="00362820" w:rsidRDefault="00821962" w:rsidP="00821962">
            <w:pPr>
              <w:pStyle w:val="TableText"/>
              <w:rPr>
                <w:rStyle w:val="Red"/>
                <w:b/>
                <w:color w:val="000000" w:themeColor="text1"/>
                <w:sz w:val="18"/>
                <w:szCs w:val="18"/>
              </w:rPr>
            </w:pPr>
            <w:r w:rsidRPr="00362820">
              <w:rPr>
                <w:rStyle w:val="Red"/>
                <w:b/>
                <w:color w:val="000000" w:themeColor="text1"/>
                <w:sz w:val="18"/>
                <w:szCs w:val="18"/>
              </w:rPr>
              <w:t>(c) Notification requirements for the detection of any significant adverse environmental effect</w:t>
            </w:r>
          </w:p>
        </w:tc>
      </w:tr>
      <w:tr w:rsidR="00821962" w:rsidRPr="003375BF" w14:paraId="022F18BB" w14:textId="77777777" w:rsidTr="001F4EC0">
        <w:trPr>
          <w:cantSplit/>
          <w:tblHeader/>
        </w:trPr>
        <w:tc>
          <w:tcPr>
            <w:tcW w:w="5000" w:type="pct"/>
            <w:gridSpan w:val="2"/>
            <w:shd w:val="clear" w:color="auto" w:fill="auto"/>
          </w:tcPr>
          <w:p w14:paraId="634C5393" w14:textId="77777777" w:rsidR="00821962" w:rsidRPr="00362820" w:rsidRDefault="00821962" w:rsidP="00821962">
            <w:pPr>
              <w:pStyle w:val="TableText"/>
              <w:rPr>
                <w:rStyle w:val="Red"/>
                <w:b/>
                <w:color w:val="000000" w:themeColor="text1"/>
                <w:sz w:val="18"/>
                <w:szCs w:val="18"/>
              </w:rPr>
            </w:pPr>
            <w:r w:rsidRPr="00362820">
              <w:rPr>
                <w:rStyle w:val="Red"/>
                <w:b/>
                <w:color w:val="000000" w:themeColor="text1"/>
                <w:sz w:val="18"/>
                <w:szCs w:val="18"/>
              </w:rPr>
              <w:t>To be notified within 24 hours of detection</w:t>
            </w:r>
            <w:r w:rsidR="0054612A">
              <w:rPr>
                <w:rStyle w:val="Red"/>
                <w:b/>
                <w:color w:val="000000" w:themeColor="text1"/>
                <w:sz w:val="18"/>
                <w:szCs w:val="18"/>
              </w:rPr>
              <w:t>.</w:t>
            </w:r>
          </w:p>
        </w:tc>
      </w:tr>
      <w:tr w:rsidR="00821962" w:rsidRPr="003375BF" w14:paraId="2837D86D" w14:textId="77777777" w:rsidTr="001F4EC0">
        <w:trPr>
          <w:cantSplit/>
        </w:trPr>
        <w:tc>
          <w:tcPr>
            <w:tcW w:w="1469" w:type="pct"/>
            <w:shd w:val="clear" w:color="auto" w:fill="auto"/>
          </w:tcPr>
          <w:p w14:paraId="63D467BE" w14:textId="77777777" w:rsidR="00821962" w:rsidRPr="00362820" w:rsidRDefault="00821962" w:rsidP="00821962">
            <w:pPr>
              <w:pStyle w:val="TableText"/>
              <w:rPr>
                <w:rStyle w:val="Red"/>
                <w:color w:val="000000" w:themeColor="text1"/>
                <w:sz w:val="18"/>
                <w:szCs w:val="18"/>
              </w:rPr>
            </w:pPr>
            <w:r w:rsidRPr="00362820">
              <w:rPr>
                <w:rStyle w:val="Red"/>
                <w:color w:val="000000" w:themeColor="text1"/>
                <w:sz w:val="18"/>
                <w:szCs w:val="18"/>
              </w:rPr>
              <w:t>Description of where the effect on the environment was detected</w:t>
            </w:r>
          </w:p>
        </w:tc>
        <w:tc>
          <w:tcPr>
            <w:tcW w:w="3531" w:type="pct"/>
            <w:shd w:val="clear" w:color="auto" w:fill="auto"/>
          </w:tcPr>
          <w:p w14:paraId="669CCB80" w14:textId="77777777" w:rsidR="00821962" w:rsidRPr="00362820" w:rsidRDefault="00821962" w:rsidP="00821962">
            <w:pPr>
              <w:pStyle w:val="TableText"/>
              <w:rPr>
                <w:rStyle w:val="Red"/>
                <w:color w:val="000000" w:themeColor="text1"/>
                <w:sz w:val="18"/>
                <w:szCs w:val="18"/>
              </w:rPr>
            </w:pPr>
          </w:p>
        </w:tc>
      </w:tr>
      <w:tr w:rsidR="008B7E06" w:rsidRPr="008B7E06" w14:paraId="03AC8689" w14:textId="77777777" w:rsidTr="001F4EC0">
        <w:trPr>
          <w:cantSplit/>
        </w:trPr>
        <w:tc>
          <w:tcPr>
            <w:tcW w:w="1469" w:type="pct"/>
            <w:shd w:val="clear" w:color="auto" w:fill="auto"/>
          </w:tcPr>
          <w:p w14:paraId="017688CC" w14:textId="77777777" w:rsidR="00821962" w:rsidRPr="008B7E06" w:rsidRDefault="00821962" w:rsidP="00821962">
            <w:pPr>
              <w:pStyle w:val="TableText"/>
              <w:rPr>
                <w:rStyle w:val="Red"/>
                <w:color w:val="auto"/>
                <w:sz w:val="18"/>
                <w:szCs w:val="18"/>
              </w:rPr>
            </w:pPr>
            <w:r w:rsidRPr="008B7E06">
              <w:rPr>
                <w:rStyle w:val="Red"/>
                <w:color w:val="auto"/>
                <w:sz w:val="18"/>
                <w:szCs w:val="18"/>
              </w:rPr>
              <w:t>Substances(s) detected</w:t>
            </w:r>
          </w:p>
        </w:tc>
        <w:tc>
          <w:tcPr>
            <w:tcW w:w="3531" w:type="pct"/>
            <w:shd w:val="clear" w:color="auto" w:fill="auto"/>
          </w:tcPr>
          <w:p w14:paraId="3B6A9A41" w14:textId="77777777" w:rsidR="00821962" w:rsidRPr="008B7E06" w:rsidRDefault="00821962" w:rsidP="00821962">
            <w:pPr>
              <w:pStyle w:val="TableText"/>
              <w:rPr>
                <w:rStyle w:val="Red"/>
                <w:color w:val="auto"/>
                <w:sz w:val="18"/>
                <w:szCs w:val="18"/>
              </w:rPr>
            </w:pPr>
          </w:p>
        </w:tc>
      </w:tr>
      <w:tr w:rsidR="008B7E06" w:rsidRPr="008B7E06" w14:paraId="55FF9C3A" w14:textId="77777777" w:rsidTr="001F4EC0">
        <w:trPr>
          <w:cantSplit/>
        </w:trPr>
        <w:tc>
          <w:tcPr>
            <w:tcW w:w="1469" w:type="pct"/>
            <w:shd w:val="clear" w:color="auto" w:fill="auto"/>
          </w:tcPr>
          <w:p w14:paraId="0CB1E953" w14:textId="77777777" w:rsidR="00821962" w:rsidRPr="008B7E06" w:rsidRDefault="00821962" w:rsidP="00821962">
            <w:pPr>
              <w:pStyle w:val="TableText"/>
              <w:rPr>
                <w:rStyle w:val="Red"/>
                <w:color w:val="auto"/>
                <w:sz w:val="18"/>
                <w:szCs w:val="18"/>
              </w:rPr>
            </w:pPr>
            <w:r w:rsidRPr="008B7E06">
              <w:rPr>
                <w:rStyle w:val="Red"/>
                <w:color w:val="auto"/>
                <w:sz w:val="18"/>
                <w:szCs w:val="18"/>
              </w:rPr>
              <w:t>Concentrations of substances detected</w:t>
            </w:r>
          </w:p>
        </w:tc>
        <w:tc>
          <w:tcPr>
            <w:tcW w:w="3531" w:type="pct"/>
            <w:shd w:val="clear" w:color="auto" w:fill="auto"/>
          </w:tcPr>
          <w:p w14:paraId="2050C76E" w14:textId="77777777" w:rsidR="00821962" w:rsidRPr="008B7E06" w:rsidRDefault="00821962" w:rsidP="00821962">
            <w:pPr>
              <w:pStyle w:val="TableText"/>
              <w:rPr>
                <w:rStyle w:val="Red"/>
                <w:color w:val="auto"/>
                <w:sz w:val="18"/>
                <w:szCs w:val="18"/>
              </w:rPr>
            </w:pPr>
          </w:p>
        </w:tc>
      </w:tr>
      <w:tr w:rsidR="008B7E06" w:rsidRPr="008B7E06" w14:paraId="15936B3D" w14:textId="77777777" w:rsidTr="001F4EC0">
        <w:trPr>
          <w:cantSplit/>
        </w:trPr>
        <w:tc>
          <w:tcPr>
            <w:tcW w:w="1469" w:type="pct"/>
            <w:shd w:val="clear" w:color="auto" w:fill="auto"/>
          </w:tcPr>
          <w:p w14:paraId="4A195208" w14:textId="77777777" w:rsidR="00821962" w:rsidRPr="008B7E06" w:rsidRDefault="00821962" w:rsidP="00821962">
            <w:pPr>
              <w:pStyle w:val="TableText"/>
              <w:rPr>
                <w:rStyle w:val="Red"/>
                <w:color w:val="auto"/>
                <w:sz w:val="18"/>
                <w:szCs w:val="18"/>
              </w:rPr>
            </w:pPr>
            <w:r w:rsidRPr="008B7E06">
              <w:rPr>
                <w:rStyle w:val="Red"/>
                <w:color w:val="auto"/>
                <w:sz w:val="18"/>
                <w:szCs w:val="18"/>
              </w:rPr>
              <w:t>Date of monitoring/sampling</w:t>
            </w:r>
          </w:p>
        </w:tc>
        <w:tc>
          <w:tcPr>
            <w:tcW w:w="3531" w:type="pct"/>
            <w:shd w:val="clear" w:color="auto" w:fill="auto"/>
          </w:tcPr>
          <w:p w14:paraId="486CEB80" w14:textId="77777777" w:rsidR="00821962" w:rsidRPr="008B7E06" w:rsidRDefault="00821962" w:rsidP="00821962">
            <w:pPr>
              <w:pStyle w:val="TableText"/>
              <w:rPr>
                <w:rStyle w:val="Red"/>
                <w:color w:val="auto"/>
                <w:sz w:val="18"/>
                <w:szCs w:val="18"/>
              </w:rPr>
            </w:pPr>
          </w:p>
        </w:tc>
      </w:tr>
    </w:tbl>
    <w:p w14:paraId="5385BF8D" w14:textId="77777777" w:rsidR="000B02FC" w:rsidRPr="008B7E06" w:rsidRDefault="000B02FC">
      <w:pPr>
        <w:rPr>
          <w:rStyle w:val="Pink"/>
          <w:rFonts w:ascii="Arial" w:hAnsi="Arial" w:cs="Arial"/>
          <w:color w:val="auto"/>
          <w:sz w:val="18"/>
          <w:szCs w:val="18"/>
        </w:rPr>
      </w:pPr>
    </w:p>
    <w:p w14:paraId="4D126D7F" w14:textId="77777777" w:rsidR="00821962" w:rsidRPr="008B7E06" w:rsidRDefault="00821962" w:rsidP="003E3547">
      <w:pPr>
        <w:pStyle w:val="Heading2"/>
        <w:spacing w:before="0" w:after="240"/>
        <w:ind w:left="567"/>
        <w:rPr>
          <w:i w:val="0"/>
          <w:sz w:val="32"/>
        </w:rPr>
      </w:pPr>
      <w:r w:rsidRPr="008B7E06">
        <w:rPr>
          <w:i w:val="0"/>
          <w:sz w:val="32"/>
        </w:rPr>
        <w:t>Part B – to be submitted as soon as reasonably practicable unless otherwise agreed in writing by Natural Resources Wales</w:t>
      </w:r>
    </w:p>
    <w:tbl>
      <w:tblPr>
        <w:tblW w:w="4699"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00" w:firstRow="0" w:lastRow="0" w:firstColumn="0" w:lastColumn="0" w:noHBand="0" w:noVBand="0"/>
      </w:tblPr>
      <w:tblGrid>
        <w:gridCol w:w="3905"/>
        <w:gridCol w:w="4611"/>
      </w:tblGrid>
      <w:tr w:rsidR="008B7E06" w:rsidRPr="008B7E06" w14:paraId="1F9E1BAF" w14:textId="77777777" w:rsidTr="001F4EC0">
        <w:trPr>
          <w:cantSplit/>
        </w:trPr>
        <w:tc>
          <w:tcPr>
            <w:tcW w:w="2293" w:type="pct"/>
            <w:shd w:val="clear" w:color="auto" w:fill="auto"/>
          </w:tcPr>
          <w:p w14:paraId="56FF82D8" w14:textId="77777777" w:rsidR="00821962" w:rsidRPr="008B7E06" w:rsidRDefault="00821962" w:rsidP="00821962">
            <w:pPr>
              <w:pStyle w:val="TableText"/>
              <w:rPr>
                <w:sz w:val="18"/>
                <w:szCs w:val="18"/>
              </w:rPr>
            </w:pPr>
            <w:r w:rsidRPr="008B7E06">
              <w:rPr>
                <w:sz w:val="18"/>
                <w:szCs w:val="18"/>
              </w:rPr>
              <w:t>Any more accurate information on the matters for notification under Part A.</w:t>
            </w:r>
          </w:p>
        </w:tc>
        <w:tc>
          <w:tcPr>
            <w:tcW w:w="2707" w:type="pct"/>
            <w:shd w:val="clear" w:color="auto" w:fill="auto"/>
          </w:tcPr>
          <w:p w14:paraId="234B6CEA" w14:textId="77777777" w:rsidR="00821962" w:rsidRPr="008B7E06" w:rsidRDefault="00821962" w:rsidP="00821962">
            <w:pPr>
              <w:pStyle w:val="TableText"/>
            </w:pPr>
          </w:p>
        </w:tc>
      </w:tr>
      <w:tr w:rsidR="00821962" w:rsidRPr="00C15459" w14:paraId="480DD7A0" w14:textId="77777777" w:rsidTr="001F4EC0">
        <w:trPr>
          <w:cantSplit/>
        </w:trPr>
        <w:tc>
          <w:tcPr>
            <w:tcW w:w="2293" w:type="pct"/>
            <w:shd w:val="clear" w:color="auto" w:fill="auto"/>
          </w:tcPr>
          <w:p w14:paraId="0F98D7C7" w14:textId="77777777" w:rsidR="00821962" w:rsidRPr="001F4EC0" w:rsidRDefault="00821962" w:rsidP="00821962">
            <w:pPr>
              <w:pStyle w:val="TableText"/>
              <w:rPr>
                <w:sz w:val="18"/>
                <w:szCs w:val="18"/>
              </w:rPr>
            </w:pPr>
            <w:r w:rsidRPr="001F4EC0">
              <w:rPr>
                <w:sz w:val="18"/>
                <w:szCs w:val="18"/>
              </w:rPr>
              <w:t>Measures taken, or intended to be taken, to prevent a recurrence of the incident/breach/exceedance</w:t>
            </w:r>
          </w:p>
        </w:tc>
        <w:tc>
          <w:tcPr>
            <w:tcW w:w="2707" w:type="pct"/>
            <w:shd w:val="clear" w:color="auto" w:fill="auto"/>
          </w:tcPr>
          <w:p w14:paraId="759AA08A" w14:textId="77777777" w:rsidR="00821962" w:rsidRPr="00C15459" w:rsidRDefault="00821962" w:rsidP="00821962">
            <w:pPr>
              <w:pStyle w:val="TableText"/>
            </w:pPr>
          </w:p>
        </w:tc>
      </w:tr>
      <w:tr w:rsidR="00821962" w:rsidRPr="00C15459" w14:paraId="27C4B651" w14:textId="77777777" w:rsidTr="001F4EC0">
        <w:trPr>
          <w:cantSplit/>
        </w:trPr>
        <w:tc>
          <w:tcPr>
            <w:tcW w:w="2293" w:type="pct"/>
            <w:shd w:val="clear" w:color="auto" w:fill="auto"/>
          </w:tcPr>
          <w:p w14:paraId="5615FAF4" w14:textId="77777777" w:rsidR="00821962" w:rsidRPr="001F4EC0" w:rsidRDefault="00821962" w:rsidP="00821962">
            <w:pPr>
              <w:pStyle w:val="TableText"/>
              <w:rPr>
                <w:sz w:val="18"/>
                <w:szCs w:val="18"/>
              </w:rPr>
            </w:pPr>
            <w:r w:rsidRPr="001F4EC0">
              <w:rPr>
                <w:sz w:val="18"/>
                <w:szCs w:val="18"/>
              </w:rPr>
              <w:t>Measures taken, or intended to be taken, to rectify, limit or prevent any pollution of the environment which has been or may be caused by the emission</w:t>
            </w:r>
          </w:p>
        </w:tc>
        <w:tc>
          <w:tcPr>
            <w:tcW w:w="2707" w:type="pct"/>
            <w:shd w:val="clear" w:color="auto" w:fill="auto"/>
          </w:tcPr>
          <w:p w14:paraId="244936B6" w14:textId="77777777" w:rsidR="00821962" w:rsidRPr="00C15459" w:rsidRDefault="00821962" w:rsidP="00821962">
            <w:pPr>
              <w:pStyle w:val="TableText"/>
            </w:pPr>
          </w:p>
        </w:tc>
      </w:tr>
    </w:tbl>
    <w:p w14:paraId="4092FEDE" w14:textId="77777777" w:rsidR="00821962" w:rsidRDefault="00821962" w:rsidP="00821962"/>
    <w:tbl>
      <w:tblPr>
        <w:tblW w:w="4699"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00" w:firstRow="0" w:lastRow="0" w:firstColumn="0" w:lastColumn="0" w:noHBand="0" w:noVBand="0"/>
      </w:tblPr>
      <w:tblGrid>
        <w:gridCol w:w="3905"/>
        <w:gridCol w:w="4611"/>
      </w:tblGrid>
      <w:tr w:rsidR="00821962" w:rsidRPr="00C15459" w14:paraId="4D6B2714" w14:textId="77777777" w:rsidTr="001F4EC0">
        <w:trPr>
          <w:cantSplit/>
        </w:trPr>
        <w:tc>
          <w:tcPr>
            <w:tcW w:w="2293" w:type="pct"/>
            <w:shd w:val="clear" w:color="auto" w:fill="auto"/>
          </w:tcPr>
          <w:p w14:paraId="62486263" w14:textId="77777777" w:rsidR="00821962" w:rsidRPr="001F4EC0" w:rsidRDefault="00821962" w:rsidP="00821962">
            <w:pPr>
              <w:pStyle w:val="TableText"/>
              <w:rPr>
                <w:rStyle w:val="Bold"/>
                <w:sz w:val="18"/>
                <w:szCs w:val="18"/>
              </w:rPr>
            </w:pPr>
            <w:r w:rsidRPr="001F4EC0">
              <w:rPr>
                <w:rStyle w:val="Bold"/>
                <w:sz w:val="18"/>
                <w:szCs w:val="18"/>
              </w:rPr>
              <w:t>Name*</w:t>
            </w:r>
          </w:p>
        </w:tc>
        <w:tc>
          <w:tcPr>
            <w:tcW w:w="2707" w:type="pct"/>
            <w:shd w:val="clear" w:color="auto" w:fill="auto"/>
          </w:tcPr>
          <w:p w14:paraId="0DF364B5" w14:textId="77777777" w:rsidR="00821962" w:rsidRPr="00C15459" w:rsidRDefault="00821962" w:rsidP="00821962">
            <w:pPr>
              <w:pStyle w:val="TableText"/>
            </w:pPr>
          </w:p>
        </w:tc>
      </w:tr>
      <w:tr w:rsidR="00821962" w:rsidRPr="00C15459" w14:paraId="22F37759" w14:textId="77777777" w:rsidTr="001F4EC0">
        <w:trPr>
          <w:cantSplit/>
        </w:trPr>
        <w:tc>
          <w:tcPr>
            <w:tcW w:w="2293" w:type="pct"/>
            <w:shd w:val="clear" w:color="auto" w:fill="auto"/>
          </w:tcPr>
          <w:p w14:paraId="22C7145E" w14:textId="77777777" w:rsidR="00821962" w:rsidRPr="001F4EC0" w:rsidRDefault="00821962" w:rsidP="00821962">
            <w:pPr>
              <w:pStyle w:val="TableText"/>
              <w:rPr>
                <w:rStyle w:val="Bold"/>
                <w:sz w:val="18"/>
                <w:szCs w:val="18"/>
              </w:rPr>
            </w:pPr>
            <w:r w:rsidRPr="001F4EC0">
              <w:rPr>
                <w:rStyle w:val="Bold"/>
                <w:sz w:val="18"/>
                <w:szCs w:val="18"/>
              </w:rPr>
              <w:t>Post</w:t>
            </w:r>
          </w:p>
        </w:tc>
        <w:tc>
          <w:tcPr>
            <w:tcW w:w="2707" w:type="pct"/>
            <w:shd w:val="clear" w:color="auto" w:fill="auto"/>
          </w:tcPr>
          <w:p w14:paraId="4A65156B" w14:textId="77777777" w:rsidR="00821962" w:rsidRPr="00C15459" w:rsidRDefault="00821962" w:rsidP="00821962">
            <w:pPr>
              <w:pStyle w:val="TableText"/>
            </w:pPr>
          </w:p>
        </w:tc>
      </w:tr>
      <w:tr w:rsidR="00821962" w:rsidRPr="00C15459" w14:paraId="3AA74CB3" w14:textId="77777777" w:rsidTr="001F4EC0">
        <w:trPr>
          <w:cantSplit/>
        </w:trPr>
        <w:tc>
          <w:tcPr>
            <w:tcW w:w="2293" w:type="pct"/>
            <w:shd w:val="clear" w:color="auto" w:fill="auto"/>
          </w:tcPr>
          <w:p w14:paraId="71366420" w14:textId="77777777" w:rsidR="00821962" w:rsidRPr="001F4EC0" w:rsidRDefault="00821962" w:rsidP="00821962">
            <w:pPr>
              <w:pStyle w:val="TableText"/>
              <w:rPr>
                <w:rStyle w:val="Bold"/>
                <w:sz w:val="18"/>
                <w:szCs w:val="18"/>
              </w:rPr>
            </w:pPr>
            <w:r w:rsidRPr="001F4EC0">
              <w:rPr>
                <w:rStyle w:val="Bold"/>
                <w:sz w:val="18"/>
                <w:szCs w:val="18"/>
              </w:rPr>
              <w:t>Signature</w:t>
            </w:r>
          </w:p>
        </w:tc>
        <w:tc>
          <w:tcPr>
            <w:tcW w:w="2707" w:type="pct"/>
            <w:shd w:val="clear" w:color="auto" w:fill="auto"/>
          </w:tcPr>
          <w:p w14:paraId="4EAC14D0" w14:textId="77777777" w:rsidR="00821962" w:rsidRPr="00C15459" w:rsidRDefault="00821962" w:rsidP="00821962">
            <w:pPr>
              <w:pStyle w:val="TableText"/>
            </w:pPr>
          </w:p>
        </w:tc>
      </w:tr>
      <w:tr w:rsidR="00821962" w:rsidRPr="00C15459" w14:paraId="11CCEB89" w14:textId="77777777" w:rsidTr="001F4EC0">
        <w:trPr>
          <w:cantSplit/>
        </w:trPr>
        <w:tc>
          <w:tcPr>
            <w:tcW w:w="2293" w:type="pct"/>
            <w:shd w:val="clear" w:color="auto" w:fill="auto"/>
          </w:tcPr>
          <w:p w14:paraId="3F364066" w14:textId="77777777" w:rsidR="00821962" w:rsidRPr="001F4EC0" w:rsidRDefault="00821962" w:rsidP="00821962">
            <w:pPr>
              <w:pStyle w:val="TableText"/>
              <w:rPr>
                <w:rStyle w:val="Bold"/>
                <w:sz w:val="18"/>
                <w:szCs w:val="18"/>
              </w:rPr>
            </w:pPr>
            <w:r w:rsidRPr="001F4EC0">
              <w:rPr>
                <w:rStyle w:val="Bold"/>
                <w:sz w:val="18"/>
                <w:szCs w:val="18"/>
              </w:rPr>
              <w:t>Date</w:t>
            </w:r>
          </w:p>
        </w:tc>
        <w:tc>
          <w:tcPr>
            <w:tcW w:w="2707" w:type="pct"/>
            <w:shd w:val="clear" w:color="auto" w:fill="auto"/>
          </w:tcPr>
          <w:p w14:paraId="1F516CF0" w14:textId="77777777" w:rsidR="00821962" w:rsidRPr="00C15459" w:rsidRDefault="00821962" w:rsidP="00821962">
            <w:pPr>
              <w:pStyle w:val="TableText"/>
            </w:pPr>
          </w:p>
        </w:tc>
      </w:tr>
    </w:tbl>
    <w:p w14:paraId="7D74B105" w14:textId="77777777" w:rsidR="007A45BC" w:rsidRDefault="00821962" w:rsidP="000B02FC">
      <w:pPr>
        <w:spacing w:before="120" w:after="120"/>
        <w:ind w:left="567"/>
      </w:pPr>
      <w:r w:rsidRPr="0006689A">
        <w:rPr>
          <w:rFonts w:ascii="Arial" w:hAnsi="Arial" w:cs="Arial"/>
          <w:sz w:val="18"/>
          <w:szCs w:val="18"/>
        </w:rPr>
        <w:t>* authorised to sign on behalf of the operator</w:t>
      </w:r>
      <w:r w:rsidR="007A45BC">
        <w:br w:type="page"/>
      </w:r>
    </w:p>
    <w:p w14:paraId="00B80D3F" w14:textId="77777777" w:rsidR="00821962" w:rsidRPr="00796C48" w:rsidRDefault="00821962" w:rsidP="003A4B33">
      <w:pPr>
        <w:pStyle w:val="Heading2"/>
        <w:spacing w:before="0" w:after="400"/>
        <w:ind w:left="567"/>
        <w:rPr>
          <w:i w:val="0"/>
          <w:sz w:val="36"/>
        </w:rPr>
      </w:pPr>
      <w:r w:rsidRPr="00796C48">
        <w:rPr>
          <w:i w:val="0"/>
          <w:sz w:val="36"/>
        </w:rPr>
        <w:lastRenderedPageBreak/>
        <w:t xml:space="preserve">Schedule 6 – Interpretation </w:t>
      </w:r>
    </w:p>
    <w:p w14:paraId="62877436" w14:textId="77777777" w:rsidR="00821962" w:rsidRPr="00FE40B4" w:rsidRDefault="00821962" w:rsidP="003A4B33">
      <w:pPr>
        <w:ind w:left="567"/>
        <w:rPr>
          <w:rStyle w:val="Red"/>
          <w:rFonts w:ascii="Arial" w:hAnsi="Arial" w:cs="Arial"/>
          <w:color w:val="auto"/>
          <w:sz w:val="18"/>
          <w:szCs w:val="18"/>
        </w:rPr>
      </w:pPr>
      <w:r w:rsidRPr="00FE40B4">
        <w:rPr>
          <w:rStyle w:val="Red"/>
          <w:rFonts w:ascii="Arial" w:hAnsi="Arial" w:cs="Arial"/>
          <w:color w:val="auto"/>
          <w:sz w:val="18"/>
          <w:szCs w:val="18"/>
        </w:rPr>
        <w:t>“abnormal operating conditions” include but are not limited to, the circumstances described in Regulation 40(1) of, or paragraph 6(5) of Schedule 21 to, the Environmental Permitting Regulations 2016 (illegal discharge to sewer), unusual weather, or during a defined period where the permit authorising the permitted activity has been varied for reasons such as capital works construction.</w:t>
      </w:r>
    </w:p>
    <w:p w14:paraId="01823498" w14:textId="77777777" w:rsidR="00821962" w:rsidRPr="00FE40B4" w:rsidRDefault="00821962" w:rsidP="00CD1173">
      <w:pPr>
        <w:spacing w:before="120"/>
        <w:ind w:left="567"/>
        <w:rPr>
          <w:rFonts w:ascii="Arial" w:hAnsi="Arial" w:cs="Arial"/>
          <w:sz w:val="18"/>
          <w:szCs w:val="18"/>
        </w:rPr>
      </w:pPr>
      <w:r w:rsidRPr="00FE40B4">
        <w:rPr>
          <w:rFonts w:ascii="Arial" w:hAnsi="Arial" w:cs="Arial"/>
          <w:sz w:val="18"/>
          <w:szCs w:val="18"/>
        </w:rPr>
        <w:t>“accident” means an accident that may result in pollution.</w:t>
      </w:r>
    </w:p>
    <w:p w14:paraId="7B28557A" w14:textId="77777777" w:rsidR="00821962" w:rsidRPr="00FE40B4" w:rsidRDefault="005B1FFD" w:rsidP="00CD1173">
      <w:pPr>
        <w:spacing w:before="120"/>
        <w:ind w:left="567"/>
        <w:rPr>
          <w:rFonts w:ascii="Arial" w:hAnsi="Arial" w:cs="Arial"/>
          <w:sz w:val="18"/>
          <w:szCs w:val="18"/>
        </w:rPr>
      </w:pPr>
      <w:r>
        <w:rPr>
          <w:rFonts w:ascii="Arial" w:hAnsi="Arial" w:cs="Arial"/>
          <w:sz w:val="18"/>
          <w:szCs w:val="18"/>
        </w:rPr>
        <w:t>“</w:t>
      </w:r>
      <w:r w:rsidR="00821962" w:rsidRPr="00FE40B4">
        <w:rPr>
          <w:rFonts w:ascii="Arial" w:hAnsi="Arial" w:cs="Arial"/>
          <w:sz w:val="18"/>
          <w:szCs w:val="18"/>
        </w:rPr>
        <w:t>annually</w:t>
      </w:r>
      <w:r>
        <w:rPr>
          <w:rFonts w:ascii="Arial" w:hAnsi="Arial" w:cs="Arial"/>
          <w:sz w:val="18"/>
          <w:szCs w:val="18"/>
        </w:rPr>
        <w:t>”</w:t>
      </w:r>
      <w:r w:rsidR="00821962" w:rsidRPr="00FE40B4">
        <w:rPr>
          <w:rFonts w:ascii="Arial" w:hAnsi="Arial" w:cs="Arial"/>
          <w:sz w:val="18"/>
          <w:szCs w:val="18"/>
        </w:rPr>
        <w:t xml:space="preserve"> means once every year.</w:t>
      </w:r>
    </w:p>
    <w:p w14:paraId="5564143E" w14:textId="77777777" w:rsidR="00821962" w:rsidRPr="00FE40B4" w:rsidRDefault="00821962" w:rsidP="00CD1173">
      <w:pPr>
        <w:spacing w:before="120"/>
        <w:ind w:left="567"/>
        <w:rPr>
          <w:rFonts w:ascii="Arial" w:hAnsi="Arial" w:cs="Arial"/>
          <w:sz w:val="18"/>
          <w:szCs w:val="18"/>
        </w:rPr>
      </w:pPr>
      <w:r w:rsidRPr="00FE40B4">
        <w:rPr>
          <w:rFonts w:ascii="Arial" w:hAnsi="Arial" w:cs="Arial"/>
          <w:sz w:val="18"/>
          <w:szCs w:val="18"/>
        </w:rPr>
        <w:t>“application” means the application for this permit, together with any additional information supplied by the operator as part of the application and any response to a notice served under Schedule 5 to the EP Regulations.</w:t>
      </w:r>
    </w:p>
    <w:p w14:paraId="7B697BB1" w14:textId="77777777" w:rsidR="00821962" w:rsidRPr="00FE40B4" w:rsidRDefault="00821962" w:rsidP="00CD1173">
      <w:pPr>
        <w:spacing w:before="120"/>
        <w:ind w:left="567"/>
        <w:rPr>
          <w:rFonts w:ascii="Arial" w:hAnsi="Arial" w:cs="Arial"/>
          <w:sz w:val="18"/>
          <w:szCs w:val="18"/>
        </w:rPr>
      </w:pPr>
      <w:r w:rsidRPr="00FE40B4">
        <w:rPr>
          <w:rFonts w:ascii="Arial" w:hAnsi="Arial" w:cs="Arial"/>
          <w:sz w:val="18"/>
          <w:szCs w:val="18"/>
        </w:rPr>
        <w:t>“appropriate measures” for the purposes of the emission of substances not controlled by emission limits condition (condition 3.2.1) do not require the operator to undertake treatment to a level beyond that specified in schedule 1 table S1.1, or to carry out routine monitoring for substances not controlled by emission limits.</w:t>
      </w:r>
    </w:p>
    <w:p w14:paraId="18BB2818" w14:textId="77777777" w:rsidR="00821962" w:rsidRPr="00FE40B4" w:rsidRDefault="00821962" w:rsidP="00CD1173">
      <w:pPr>
        <w:spacing w:before="120"/>
        <w:ind w:left="567"/>
        <w:rPr>
          <w:rStyle w:val="Red"/>
          <w:rFonts w:ascii="Arial" w:hAnsi="Arial" w:cs="Arial"/>
          <w:color w:val="auto"/>
          <w:sz w:val="18"/>
          <w:szCs w:val="18"/>
        </w:rPr>
      </w:pPr>
      <w:r w:rsidRPr="00FE40B4">
        <w:rPr>
          <w:rStyle w:val="Red"/>
          <w:rFonts w:ascii="Arial" w:hAnsi="Arial" w:cs="Arial"/>
          <w:color w:val="auto"/>
          <w:sz w:val="18"/>
          <w:szCs w:val="18"/>
        </w:rPr>
        <w:t>“ATU-BOD as O</w:t>
      </w:r>
      <w:r w:rsidRPr="00FE40B4">
        <w:rPr>
          <w:rStyle w:val="Red"/>
          <w:rFonts w:ascii="Arial" w:hAnsi="Arial" w:cs="Arial"/>
          <w:color w:val="auto"/>
          <w:sz w:val="18"/>
          <w:szCs w:val="18"/>
          <w:vertAlign w:val="subscript"/>
        </w:rPr>
        <w:t>2</w:t>
      </w:r>
      <w:r w:rsidRPr="00FE40B4">
        <w:rPr>
          <w:rStyle w:val="Red"/>
          <w:rFonts w:ascii="Arial" w:hAnsi="Arial" w:cs="Arial"/>
          <w:color w:val="auto"/>
          <w:sz w:val="18"/>
          <w:szCs w:val="18"/>
        </w:rPr>
        <w:t>” means the biochemical oxygen demand (measured after 5 days at 20</w:t>
      </w:r>
      <w:r w:rsidR="00093010">
        <w:rPr>
          <w:rStyle w:val="Red"/>
          <w:rFonts w:ascii="Arial" w:hAnsi="Arial" w:cs="Arial"/>
          <w:color w:val="auto"/>
          <w:sz w:val="18"/>
          <w:szCs w:val="18"/>
        </w:rPr>
        <w:t>°</w:t>
      </w:r>
      <w:r w:rsidRPr="00FE40B4">
        <w:rPr>
          <w:rStyle w:val="Red"/>
          <w:rFonts w:ascii="Arial" w:hAnsi="Arial" w:cs="Arial"/>
          <w:color w:val="auto"/>
          <w:sz w:val="18"/>
          <w:szCs w:val="18"/>
        </w:rPr>
        <w:t>C with nitrification suppressed by the addition of allylthiourea).</w:t>
      </w:r>
    </w:p>
    <w:p w14:paraId="5EFDDEAF" w14:textId="77777777" w:rsidR="00821962" w:rsidRPr="00FE40B4" w:rsidRDefault="00821962" w:rsidP="00CD1173">
      <w:pPr>
        <w:spacing w:before="120"/>
        <w:ind w:left="567"/>
        <w:rPr>
          <w:rStyle w:val="Red"/>
          <w:rFonts w:ascii="Arial" w:hAnsi="Arial" w:cs="Arial"/>
          <w:color w:val="auto"/>
          <w:sz w:val="18"/>
          <w:szCs w:val="18"/>
        </w:rPr>
      </w:pPr>
      <w:r w:rsidRPr="00FE40B4">
        <w:rPr>
          <w:rStyle w:val="Red"/>
          <w:rFonts w:ascii="Arial" w:hAnsi="Arial" w:cs="Arial"/>
          <w:color w:val="auto"/>
          <w:sz w:val="18"/>
          <w:szCs w:val="18"/>
        </w:rPr>
        <w:t>“COD as O</w:t>
      </w:r>
      <w:r w:rsidRPr="00FE40B4">
        <w:rPr>
          <w:rStyle w:val="Red"/>
          <w:rFonts w:ascii="Arial" w:hAnsi="Arial" w:cs="Arial"/>
          <w:color w:val="auto"/>
          <w:sz w:val="18"/>
          <w:szCs w:val="18"/>
          <w:vertAlign w:val="subscript"/>
        </w:rPr>
        <w:t>2</w:t>
      </w:r>
      <w:r w:rsidRPr="00FE40B4">
        <w:rPr>
          <w:rStyle w:val="Red"/>
          <w:rFonts w:ascii="Arial" w:hAnsi="Arial" w:cs="Arial"/>
          <w:color w:val="auto"/>
          <w:sz w:val="18"/>
          <w:szCs w:val="18"/>
        </w:rPr>
        <w:t>” means the chemical oxygen demand (measured using the standard dichromate procedure).</w:t>
      </w:r>
    </w:p>
    <w:p w14:paraId="4C54C1BB" w14:textId="77777777" w:rsidR="00821962" w:rsidRPr="00FE40B4" w:rsidRDefault="00821962" w:rsidP="00CD1173">
      <w:pPr>
        <w:spacing w:before="120"/>
        <w:ind w:left="567"/>
        <w:rPr>
          <w:rFonts w:ascii="Arial" w:hAnsi="Arial" w:cs="Arial"/>
          <w:sz w:val="18"/>
          <w:szCs w:val="18"/>
        </w:rPr>
      </w:pPr>
      <w:r w:rsidRPr="00FE40B4">
        <w:rPr>
          <w:rFonts w:ascii="Arial" w:hAnsi="Arial" w:cs="Arial"/>
          <w:sz w:val="18"/>
          <w:szCs w:val="18"/>
        </w:rPr>
        <w:t>“emissions of substances not controlled by emission limits” means emissions of substances to air, water or land from the permitted activities, which are not controlled by an emission limit.</w:t>
      </w:r>
    </w:p>
    <w:p w14:paraId="6A98FAD2" w14:textId="77777777" w:rsidR="00821962" w:rsidRPr="00FE40B4" w:rsidRDefault="00821962" w:rsidP="00CD1173">
      <w:pPr>
        <w:spacing w:before="120"/>
        <w:ind w:left="567"/>
        <w:rPr>
          <w:rFonts w:ascii="Arial" w:hAnsi="Arial" w:cs="Arial"/>
          <w:sz w:val="18"/>
          <w:szCs w:val="18"/>
        </w:rPr>
      </w:pPr>
      <w:r w:rsidRPr="00FE40B4">
        <w:rPr>
          <w:rFonts w:ascii="Arial" w:hAnsi="Arial" w:cs="Arial"/>
          <w:sz w:val="18"/>
          <w:szCs w:val="18"/>
        </w:rPr>
        <w:t>“EP Regulations” means The Environmental Permitting (England and Wales) Regulations SI 2016 No.1154 and words and expressions used in this permit which are also used in the Regulations have the same meanings as in those Regulations.</w:t>
      </w:r>
    </w:p>
    <w:p w14:paraId="09DB4CF8" w14:textId="77777777" w:rsidR="00821962" w:rsidRPr="00FE40B4" w:rsidRDefault="00821962" w:rsidP="00CD1173">
      <w:pPr>
        <w:spacing w:before="120"/>
        <w:ind w:left="567"/>
        <w:rPr>
          <w:rFonts w:ascii="Arial" w:hAnsi="Arial" w:cs="Arial"/>
          <w:sz w:val="18"/>
          <w:szCs w:val="18"/>
        </w:rPr>
      </w:pPr>
      <w:r w:rsidRPr="00FE40B4">
        <w:rPr>
          <w:rFonts w:ascii="Arial" w:hAnsi="Arial" w:cs="Arial"/>
          <w:sz w:val="18"/>
          <w:szCs w:val="18"/>
        </w:rPr>
        <w:t>“Formula A” is defined as (PG+I+E) + 1360P + 2E litres/day. Where P = population served, G = water consumption per head per day (litres/head/day) I = infiltration (litres/day) E = trade effluent flow to sewer (litres/day)</w:t>
      </w:r>
    </w:p>
    <w:p w14:paraId="3D24712E" w14:textId="77777777" w:rsidR="00821962" w:rsidRPr="00FE40B4" w:rsidRDefault="00821962" w:rsidP="00CD1173">
      <w:pPr>
        <w:spacing w:before="120"/>
        <w:ind w:left="567"/>
        <w:rPr>
          <w:rStyle w:val="Red"/>
          <w:rFonts w:ascii="Arial" w:hAnsi="Arial" w:cs="Arial"/>
          <w:color w:val="auto"/>
          <w:sz w:val="18"/>
          <w:szCs w:val="18"/>
        </w:rPr>
      </w:pPr>
      <w:r w:rsidRPr="00FE40B4">
        <w:rPr>
          <w:rStyle w:val="Red"/>
          <w:rFonts w:ascii="Arial" w:hAnsi="Arial" w:cs="Arial"/>
          <w:color w:val="auto"/>
          <w:sz w:val="18"/>
          <w:szCs w:val="18"/>
        </w:rPr>
        <w:t xml:space="preserve">“MCERTS” means the </w:t>
      </w:r>
      <w:r w:rsidR="008B1F34">
        <w:rPr>
          <w:rStyle w:val="Red"/>
          <w:rFonts w:ascii="Arial" w:hAnsi="Arial" w:cs="Arial"/>
          <w:color w:val="auto"/>
          <w:sz w:val="18"/>
          <w:szCs w:val="18"/>
        </w:rPr>
        <w:t>Environment Agency</w:t>
      </w:r>
      <w:r w:rsidRPr="00FE40B4">
        <w:rPr>
          <w:rStyle w:val="Red"/>
          <w:rFonts w:ascii="Arial" w:hAnsi="Arial" w:cs="Arial"/>
          <w:color w:val="auto"/>
          <w:sz w:val="18"/>
          <w:szCs w:val="18"/>
        </w:rPr>
        <w:t>’</w:t>
      </w:r>
      <w:r w:rsidR="008B1F34">
        <w:rPr>
          <w:rStyle w:val="Red"/>
          <w:rFonts w:ascii="Arial" w:hAnsi="Arial" w:cs="Arial"/>
          <w:color w:val="auto"/>
          <w:sz w:val="18"/>
          <w:szCs w:val="18"/>
        </w:rPr>
        <w:t>s</w:t>
      </w:r>
      <w:r w:rsidRPr="00FE40B4">
        <w:rPr>
          <w:rStyle w:val="Red"/>
          <w:rFonts w:ascii="Arial" w:hAnsi="Arial" w:cs="Arial"/>
          <w:color w:val="auto"/>
          <w:sz w:val="18"/>
          <w:szCs w:val="18"/>
        </w:rPr>
        <w:t xml:space="preserve"> Monitoring Certification Scheme.</w:t>
      </w:r>
    </w:p>
    <w:p w14:paraId="3A16B632" w14:textId="77777777" w:rsidR="00821962" w:rsidRPr="00FE40B4" w:rsidRDefault="00821962" w:rsidP="00CD1173">
      <w:pPr>
        <w:spacing w:before="120"/>
        <w:ind w:left="567"/>
        <w:rPr>
          <w:rStyle w:val="Red"/>
          <w:rFonts w:ascii="Arial" w:hAnsi="Arial" w:cs="Arial"/>
          <w:color w:val="auto"/>
          <w:sz w:val="18"/>
          <w:szCs w:val="18"/>
        </w:rPr>
      </w:pPr>
      <w:r w:rsidRPr="00FE40B4">
        <w:rPr>
          <w:rStyle w:val="Red"/>
          <w:rFonts w:ascii="Arial" w:hAnsi="Arial" w:cs="Arial"/>
          <w:color w:val="auto"/>
          <w:sz w:val="18"/>
          <w:szCs w:val="18"/>
        </w:rPr>
        <w:t>“monitoring frequency” as used in Table S3.1 in the context of event duration monitoring is the temporal interval at which a change in state between no discharge and discharge is to be detected.</w:t>
      </w:r>
    </w:p>
    <w:p w14:paraId="145876C1" w14:textId="77777777" w:rsidR="00821962" w:rsidRPr="00FE40B4" w:rsidRDefault="00821962" w:rsidP="00F34E81">
      <w:pPr>
        <w:spacing w:before="120"/>
        <w:ind w:left="567"/>
        <w:rPr>
          <w:rFonts w:ascii="Arial" w:hAnsi="Arial" w:cs="Arial"/>
          <w:sz w:val="18"/>
          <w:szCs w:val="18"/>
        </w:rPr>
      </w:pPr>
      <w:r w:rsidRPr="00FE40B4">
        <w:rPr>
          <w:rFonts w:ascii="Arial" w:hAnsi="Arial" w:cs="Arial"/>
          <w:sz w:val="18"/>
          <w:szCs w:val="18"/>
        </w:rPr>
        <w:t>“Natural Resources Wales” means the Natural Resources Body for Wales established by article 3 of the Natural Resources Body for Wales (Establishment) Order 2012. The Natural Resources Body for Wales (Functions) Order 2013 transferred the relevant functions of the Countryside Council for Wales, and functions of the Environment Agency and the Forestry Commission in Wales to the Natural Resources Body for Wales.</w:t>
      </w:r>
    </w:p>
    <w:p w14:paraId="20D094BE" w14:textId="77777777" w:rsidR="00821962" w:rsidRPr="00FE40B4" w:rsidRDefault="005B1FFD" w:rsidP="00CD1173">
      <w:pPr>
        <w:spacing w:before="120"/>
        <w:ind w:left="567"/>
        <w:rPr>
          <w:rFonts w:ascii="Arial" w:hAnsi="Arial" w:cs="Arial"/>
          <w:sz w:val="18"/>
          <w:szCs w:val="18"/>
        </w:rPr>
      </w:pPr>
      <w:r>
        <w:rPr>
          <w:rFonts w:ascii="Arial" w:hAnsi="Arial" w:cs="Arial"/>
          <w:sz w:val="18"/>
          <w:szCs w:val="18"/>
        </w:rPr>
        <w:t>“</w:t>
      </w:r>
      <w:r w:rsidR="00821962" w:rsidRPr="00FE40B4">
        <w:rPr>
          <w:rFonts w:ascii="Arial" w:hAnsi="Arial" w:cs="Arial"/>
          <w:sz w:val="18"/>
          <w:szCs w:val="18"/>
        </w:rPr>
        <w:t>quarter</w:t>
      </w:r>
      <w:r>
        <w:rPr>
          <w:rFonts w:ascii="Arial" w:hAnsi="Arial" w:cs="Arial"/>
          <w:sz w:val="18"/>
          <w:szCs w:val="18"/>
        </w:rPr>
        <w:t>”</w:t>
      </w:r>
      <w:r w:rsidR="00821962" w:rsidRPr="00FE40B4">
        <w:rPr>
          <w:rFonts w:ascii="Arial" w:hAnsi="Arial" w:cs="Arial"/>
          <w:sz w:val="18"/>
          <w:szCs w:val="18"/>
        </w:rPr>
        <w:t xml:space="preserve"> means a calendar year quarter commencing on 1</w:t>
      </w:r>
      <w:r w:rsidR="0070348B" w:rsidRPr="0070348B">
        <w:rPr>
          <w:rFonts w:ascii="Arial" w:hAnsi="Arial" w:cs="Arial"/>
          <w:sz w:val="18"/>
          <w:szCs w:val="18"/>
          <w:vertAlign w:val="superscript"/>
        </w:rPr>
        <w:t>st</w:t>
      </w:r>
      <w:r w:rsidR="0070348B">
        <w:rPr>
          <w:rFonts w:ascii="Arial" w:hAnsi="Arial" w:cs="Arial"/>
          <w:sz w:val="18"/>
          <w:szCs w:val="18"/>
        </w:rPr>
        <w:t xml:space="preserve"> </w:t>
      </w:r>
      <w:r w:rsidR="00821962" w:rsidRPr="00FE40B4">
        <w:rPr>
          <w:rFonts w:ascii="Arial" w:hAnsi="Arial" w:cs="Arial"/>
          <w:sz w:val="18"/>
          <w:szCs w:val="18"/>
        </w:rPr>
        <w:t>January, 1</w:t>
      </w:r>
      <w:r w:rsidR="0070348B" w:rsidRPr="0070348B">
        <w:rPr>
          <w:rFonts w:ascii="Arial" w:hAnsi="Arial" w:cs="Arial"/>
          <w:sz w:val="18"/>
          <w:szCs w:val="18"/>
          <w:vertAlign w:val="superscript"/>
        </w:rPr>
        <w:t>st</w:t>
      </w:r>
      <w:r w:rsidR="0070348B">
        <w:rPr>
          <w:rFonts w:ascii="Arial" w:hAnsi="Arial" w:cs="Arial"/>
          <w:sz w:val="18"/>
          <w:szCs w:val="18"/>
        </w:rPr>
        <w:t xml:space="preserve"> </w:t>
      </w:r>
      <w:r w:rsidR="00821962" w:rsidRPr="00FE40B4">
        <w:rPr>
          <w:rFonts w:ascii="Arial" w:hAnsi="Arial" w:cs="Arial"/>
          <w:sz w:val="18"/>
          <w:szCs w:val="18"/>
        </w:rPr>
        <w:t>April, 1</w:t>
      </w:r>
      <w:r w:rsidR="0070348B" w:rsidRPr="0070348B">
        <w:rPr>
          <w:rFonts w:ascii="Arial" w:hAnsi="Arial" w:cs="Arial"/>
          <w:sz w:val="18"/>
          <w:szCs w:val="18"/>
          <w:vertAlign w:val="superscript"/>
        </w:rPr>
        <w:t>st</w:t>
      </w:r>
      <w:r w:rsidR="0070348B">
        <w:rPr>
          <w:rFonts w:ascii="Arial" w:hAnsi="Arial" w:cs="Arial"/>
          <w:sz w:val="18"/>
          <w:szCs w:val="18"/>
        </w:rPr>
        <w:t xml:space="preserve"> </w:t>
      </w:r>
      <w:r w:rsidR="00821962" w:rsidRPr="00FE40B4">
        <w:rPr>
          <w:rFonts w:ascii="Arial" w:hAnsi="Arial" w:cs="Arial"/>
          <w:sz w:val="18"/>
          <w:szCs w:val="18"/>
        </w:rPr>
        <w:t>July or 1</w:t>
      </w:r>
      <w:r w:rsidR="0070348B" w:rsidRPr="0070348B">
        <w:rPr>
          <w:rFonts w:ascii="Arial" w:hAnsi="Arial" w:cs="Arial"/>
          <w:sz w:val="18"/>
          <w:szCs w:val="18"/>
          <w:vertAlign w:val="superscript"/>
        </w:rPr>
        <w:t>st</w:t>
      </w:r>
      <w:r w:rsidR="0070348B">
        <w:rPr>
          <w:rFonts w:ascii="Arial" w:hAnsi="Arial" w:cs="Arial"/>
          <w:sz w:val="18"/>
          <w:szCs w:val="18"/>
        </w:rPr>
        <w:t xml:space="preserve"> </w:t>
      </w:r>
      <w:r w:rsidR="00821962" w:rsidRPr="00FE40B4">
        <w:rPr>
          <w:rFonts w:ascii="Arial" w:hAnsi="Arial" w:cs="Arial"/>
          <w:sz w:val="18"/>
          <w:szCs w:val="18"/>
        </w:rPr>
        <w:t>October.</w:t>
      </w:r>
    </w:p>
    <w:p w14:paraId="7CE71390" w14:textId="77777777" w:rsidR="00821962" w:rsidRPr="00FE40B4" w:rsidRDefault="00821962" w:rsidP="00CD1173">
      <w:pPr>
        <w:spacing w:before="120"/>
        <w:ind w:left="567"/>
        <w:rPr>
          <w:rFonts w:ascii="Arial" w:hAnsi="Arial" w:cs="Arial"/>
          <w:sz w:val="18"/>
          <w:szCs w:val="18"/>
        </w:rPr>
      </w:pPr>
      <w:r w:rsidRPr="00FE40B4">
        <w:rPr>
          <w:rFonts w:ascii="Arial" w:hAnsi="Arial" w:cs="Arial"/>
          <w:sz w:val="18"/>
          <w:szCs w:val="18"/>
        </w:rPr>
        <w:t>“significant pollution” means a high level impact incident as indicated by NRW incident classification system.</w:t>
      </w:r>
    </w:p>
    <w:p w14:paraId="47E673A6" w14:textId="77777777" w:rsidR="00821962" w:rsidRPr="00FE40B4" w:rsidRDefault="00821962" w:rsidP="00CD1173">
      <w:pPr>
        <w:spacing w:before="120"/>
        <w:ind w:left="567"/>
        <w:rPr>
          <w:rFonts w:ascii="Arial" w:hAnsi="Arial" w:cs="Arial"/>
          <w:sz w:val="18"/>
          <w:szCs w:val="18"/>
        </w:rPr>
      </w:pPr>
      <w:r w:rsidRPr="00FE40B4">
        <w:rPr>
          <w:rFonts w:ascii="Arial" w:hAnsi="Arial" w:cs="Arial"/>
          <w:sz w:val="18"/>
          <w:szCs w:val="18"/>
        </w:rPr>
        <w:t>“unusual weather conditions” includes, but is not limited to:</w:t>
      </w:r>
    </w:p>
    <w:p w14:paraId="6EEF765A" w14:textId="77777777" w:rsidR="00821962" w:rsidRPr="00FE40B4" w:rsidRDefault="00821962" w:rsidP="0091033F">
      <w:pPr>
        <w:pStyle w:val="RoundBulletL3"/>
        <w:numPr>
          <w:ilvl w:val="2"/>
          <w:numId w:val="14"/>
        </w:numPr>
        <w:spacing w:after="0"/>
        <w:ind w:left="851"/>
        <w:rPr>
          <w:rFonts w:eastAsia="SymbolMT" w:cs="Arial"/>
          <w:sz w:val="18"/>
          <w:szCs w:val="18"/>
        </w:rPr>
      </w:pPr>
      <w:r w:rsidRPr="00FE40B4">
        <w:rPr>
          <w:rFonts w:eastAsia="SymbolMT" w:cs="Arial"/>
          <w:sz w:val="18"/>
          <w:szCs w:val="18"/>
        </w:rPr>
        <w:t>low ambient temperatures, or the freezing of mechanical equipment in the works;</w:t>
      </w:r>
    </w:p>
    <w:p w14:paraId="739C4CBC" w14:textId="77777777" w:rsidR="00821962" w:rsidRPr="00FE40B4" w:rsidRDefault="00821962" w:rsidP="0091033F">
      <w:pPr>
        <w:pStyle w:val="RoundBulletL3"/>
        <w:numPr>
          <w:ilvl w:val="2"/>
          <w:numId w:val="14"/>
        </w:numPr>
        <w:spacing w:after="0"/>
        <w:ind w:left="851"/>
        <w:rPr>
          <w:rFonts w:eastAsia="SymbolMT" w:cs="Arial"/>
          <w:sz w:val="18"/>
          <w:szCs w:val="18"/>
        </w:rPr>
      </w:pPr>
      <w:r w:rsidRPr="00FE40B4">
        <w:rPr>
          <w:rFonts w:eastAsia="SymbolMT" w:cs="Arial"/>
          <w:sz w:val="18"/>
          <w:szCs w:val="18"/>
        </w:rPr>
        <w:t>significant snow deposits;</w:t>
      </w:r>
    </w:p>
    <w:p w14:paraId="4E38B3D2" w14:textId="77777777" w:rsidR="00821962" w:rsidRPr="00FE40B4" w:rsidRDefault="00821962" w:rsidP="0091033F">
      <w:pPr>
        <w:pStyle w:val="RoundBulletL3"/>
        <w:numPr>
          <w:ilvl w:val="2"/>
          <w:numId w:val="14"/>
        </w:numPr>
        <w:spacing w:after="0"/>
        <w:ind w:left="851"/>
        <w:rPr>
          <w:rFonts w:eastAsia="SymbolMT" w:cs="Arial"/>
          <w:sz w:val="18"/>
          <w:szCs w:val="18"/>
        </w:rPr>
      </w:pPr>
      <w:r w:rsidRPr="00FE40B4">
        <w:rPr>
          <w:rFonts w:eastAsia="SymbolMT" w:cs="Arial"/>
          <w:sz w:val="18"/>
          <w:szCs w:val="18"/>
        </w:rPr>
        <w:t>tidal or fluvial flooding;</w:t>
      </w:r>
    </w:p>
    <w:p w14:paraId="70574BF0" w14:textId="77777777" w:rsidR="00821962" w:rsidRPr="00FE40B4" w:rsidRDefault="00821962" w:rsidP="0091033F">
      <w:pPr>
        <w:pStyle w:val="RoundBulletL3"/>
        <w:numPr>
          <w:ilvl w:val="2"/>
          <w:numId w:val="14"/>
        </w:numPr>
        <w:spacing w:after="0"/>
        <w:ind w:left="1418" w:hanging="567"/>
        <w:rPr>
          <w:rFonts w:eastAsia="SymbolMT" w:cs="Arial"/>
          <w:sz w:val="18"/>
          <w:szCs w:val="18"/>
        </w:rPr>
      </w:pPr>
      <w:r w:rsidRPr="00FE40B4">
        <w:rPr>
          <w:rFonts w:cs="Arial"/>
          <w:sz w:val="18"/>
          <w:szCs w:val="18"/>
        </w:rPr>
        <w:t>weather conditions causing unforeseen loss of power supply to the sewage treatment that could not be ameliorated by the reasonable provision and operation of standby generation facilities.</w:t>
      </w:r>
    </w:p>
    <w:p w14:paraId="60092F6B" w14:textId="77777777" w:rsidR="00821962" w:rsidRPr="00FE40B4" w:rsidRDefault="00821962" w:rsidP="00CD1173">
      <w:pPr>
        <w:spacing w:before="120"/>
        <w:ind w:left="567"/>
        <w:rPr>
          <w:rStyle w:val="Red"/>
          <w:rFonts w:ascii="Arial" w:hAnsi="Arial" w:cs="Arial"/>
          <w:color w:val="auto"/>
          <w:sz w:val="18"/>
          <w:szCs w:val="18"/>
        </w:rPr>
      </w:pPr>
      <w:r w:rsidRPr="00FE40B4">
        <w:rPr>
          <w:rStyle w:val="Red"/>
          <w:rFonts w:ascii="Arial" w:hAnsi="Arial" w:cs="Arial"/>
          <w:color w:val="auto"/>
          <w:sz w:val="18"/>
          <w:szCs w:val="18"/>
        </w:rPr>
        <w:t>“Urban Waste Water Treatment (England and Wales) Regulations 1994 (UWWTR)” means Urban Waste Water Treatment (England and Wales) Regulations 1994 SI 2841and the words and expressions used in this permit which are also used in the Regulations have the same meanings as in those Regulations.</w:t>
      </w:r>
    </w:p>
    <w:p w14:paraId="5B6D182D" w14:textId="77777777" w:rsidR="00CD1173" w:rsidRDefault="00821962" w:rsidP="00C6722C">
      <w:pPr>
        <w:spacing w:before="120"/>
        <w:ind w:left="567"/>
        <w:rPr>
          <w:sz w:val="36"/>
        </w:rPr>
      </w:pPr>
      <w:r w:rsidRPr="00FE40B4">
        <w:rPr>
          <w:rFonts w:ascii="Arial" w:hAnsi="Arial" w:cs="Arial"/>
          <w:sz w:val="18"/>
          <w:szCs w:val="18"/>
        </w:rPr>
        <w:t>“year” means calendar year ending 31</w:t>
      </w:r>
      <w:r w:rsidR="0070348B" w:rsidRPr="0070348B">
        <w:rPr>
          <w:rFonts w:ascii="Arial" w:hAnsi="Arial" w:cs="Arial"/>
          <w:sz w:val="18"/>
          <w:szCs w:val="18"/>
          <w:vertAlign w:val="superscript"/>
        </w:rPr>
        <w:t>st</w:t>
      </w:r>
      <w:r w:rsidR="0070348B">
        <w:rPr>
          <w:rFonts w:ascii="Arial" w:hAnsi="Arial" w:cs="Arial"/>
          <w:sz w:val="18"/>
          <w:szCs w:val="18"/>
        </w:rPr>
        <w:t xml:space="preserve"> </w:t>
      </w:r>
      <w:r w:rsidRPr="00FE40B4">
        <w:rPr>
          <w:rFonts w:ascii="Arial" w:hAnsi="Arial" w:cs="Arial"/>
          <w:sz w:val="18"/>
          <w:szCs w:val="18"/>
        </w:rPr>
        <w:t>December.</w:t>
      </w:r>
    </w:p>
    <w:p w14:paraId="03455D4E" w14:textId="77777777" w:rsidR="00FB770A" w:rsidRDefault="00FB770A">
      <w:pPr>
        <w:rPr>
          <w:rFonts w:ascii="Arial" w:hAnsi="Arial"/>
          <w:b/>
          <w:kern w:val="28"/>
          <w:sz w:val="36"/>
        </w:rPr>
      </w:pPr>
      <w:r>
        <w:rPr>
          <w:sz w:val="36"/>
        </w:rPr>
        <w:br w:type="page"/>
      </w:r>
    </w:p>
    <w:p w14:paraId="17191C7B" w14:textId="27A6A6AF" w:rsidR="00821962" w:rsidRPr="00796C48" w:rsidRDefault="00821962" w:rsidP="00CD1173">
      <w:pPr>
        <w:pStyle w:val="Heading1"/>
        <w:spacing w:before="0" w:after="400"/>
        <w:ind w:left="567"/>
        <w:rPr>
          <w:sz w:val="36"/>
        </w:rPr>
      </w:pPr>
      <w:r w:rsidRPr="00796C48">
        <w:rPr>
          <w:sz w:val="36"/>
        </w:rPr>
        <w:lastRenderedPageBreak/>
        <w:t>Schedule 7 – Site plan</w:t>
      </w:r>
      <w:r w:rsidRPr="00CD574B">
        <w:rPr>
          <w:rStyle w:val="Red"/>
          <w:color w:val="000000" w:themeColor="text1"/>
          <w:sz w:val="36"/>
        </w:rPr>
        <w:t>s</w:t>
      </w:r>
    </w:p>
    <w:p w14:paraId="36A45032" w14:textId="247A9400" w:rsidR="00370E41" w:rsidRDefault="00370E41" w:rsidP="00CD574B">
      <w:pPr>
        <w:spacing w:after="160" w:line="259" w:lineRule="auto"/>
        <w:jc w:val="center"/>
        <w:rPr>
          <w:rStyle w:val="Pink"/>
          <w:rFonts w:ascii="Calibri" w:eastAsia="Calibri" w:hAnsi="Calibri"/>
          <w:b/>
          <w:color w:val="auto"/>
          <w:sz w:val="22"/>
          <w:szCs w:val="22"/>
          <w:u w:val="single"/>
        </w:rPr>
      </w:pPr>
      <w:r>
        <w:rPr>
          <w:rFonts w:ascii="Calibri" w:eastAsia="Calibri" w:hAnsi="Calibri"/>
          <w:b/>
          <w:noProof/>
          <w:sz w:val="22"/>
          <w:szCs w:val="22"/>
          <w:u w:val="single"/>
        </w:rPr>
        <mc:AlternateContent>
          <mc:Choice Requires="wps">
            <w:drawing>
              <wp:anchor distT="0" distB="0" distL="114300" distR="114300" simplePos="0" relativeHeight="251659264" behindDoc="0" locked="0" layoutInCell="1" allowOverlap="1" wp14:anchorId="0D8C8378" wp14:editId="14A8DF69">
                <wp:simplePos x="0" y="0"/>
                <wp:positionH relativeFrom="column">
                  <wp:posOffset>2776220</wp:posOffset>
                </wp:positionH>
                <wp:positionV relativeFrom="paragraph">
                  <wp:posOffset>2452370</wp:posOffset>
                </wp:positionV>
                <wp:extent cx="1168400" cy="317500"/>
                <wp:effectExtent l="0" t="0" r="0" b="6350"/>
                <wp:wrapNone/>
                <wp:docPr id="2145904141" name="Text Box 1"/>
                <wp:cNvGraphicFramePr/>
                <a:graphic xmlns:a="http://schemas.openxmlformats.org/drawingml/2006/main">
                  <a:graphicData uri="http://schemas.microsoft.com/office/word/2010/wordprocessingShape">
                    <wps:wsp>
                      <wps:cNvSpPr txBox="1"/>
                      <wps:spPr>
                        <a:xfrm>
                          <a:off x="0" y="0"/>
                          <a:ext cx="1168400" cy="317500"/>
                        </a:xfrm>
                        <a:prstGeom prst="rect">
                          <a:avLst/>
                        </a:prstGeom>
                        <a:solidFill>
                          <a:schemeClr val="lt1"/>
                        </a:solidFill>
                        <a:ln w="6350">
                          <a:noFill/>
                        </a:ln>
                      </wps:spPr>
                      <wps:txbx>
                        <w:txbxContent>
                          <w:p w14:paraId="5E3A2B74" w14:textId="7986DE31" w:rsidR="00370E41" w:rsidRPr="006976BC" w:rsidRDefault="006976BC">
                            <w:pPr>
                              <w:rPr>
                                <w:rFonts w:ascii="Arial" w:hAnsi="Arial" w:cs="Arial"/>
                                <w:sz w:val="16"/>
                                <w:szCs w:val="16"/>
                              </w:rPr>
                            </w:pPr>
                            <w:r w:rsidRPr="006976BC">
                              <w:rPr>
                                <w:rStyle w:val="Blue"/>
                                <w:rFonts w:ascii="Arial" w:hAnsi="Arial" w:cs="Arial"/>
                                <w:color w:val="000000" w:themeColor="text1"/>
                                <w:sz w:val="16"/>
                                <w:szCs w:val="16"/>
                              </w:rPr>
                              <w:t>Final Effluent Discharge Point</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0D8C8378" id="_x0000_t202" coordsize="21600,21600" o:spt="202" path="m,l,21600r21600,l21600,xe">
                <v:stroke joinstyle="miter"/>
                <v:path gradientshapeok="t" o:connecttype="rect"/>
              </v:shapetype>
              <v:shape id="Text Box 1" o:spid="_x0000_s1026" type="#_x0000_t202" style="position:absolute;left:0;text-align:left;margin-left:218.6pt;margin-top:193.1pt;width:92pt;height:2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" fillcolor="white [3201]" stroked="f" strokeweight=".5pt">
                <v:textbox>
                  <w:txbxContent>
                    <w:p w14:paraId="5E3A2B74" w14:textId="7986DE31" w:rsidR="00370E41" w:rsidRPr="006976BC" w:rsidRDefault="006976BC">
                      <w:pPr>
                        <w:rPr>
                          <w:rFonts w:ascii="Arial" w:hAnsi="Arial" w:cs="Arial"/>
                          <w:sz w:val="16"/>
                          <w:szCs w:val="16"/>
                        </w:rPr>
                      </w:pPr>
                      <w:r w:rsidRPr="006976BC">
                        <w:rPr>
                          <w:rStyle w:val="Blue"/>
                          <w:rFonts w:ascii="Arial" w:hAnsi="Arial" w:cs="Arial"/>
                          <w:color w:val="000000" w:themeColor="text1"/>
                          <w:sz w:val="16"/>
                          <w:szCs w:val="16"/>
                        </w:rPr>
                        <w:t>Final Effluent Discharge Point</w:t>
                      </w:r>
                    </w:p>
                  </w:txbxContent>
                </v:textbox>
              </v:shape>
            </w:pict>
          </mc:Fallback>
        </mc:AlternateContent>
      </w:r>
      <w:r w:rsidRPr="00370E41">
        <w:rPr>
          <w:rStyle w:val="Pink"/>
          <w:rFonts w:ascii="Calibri" w:eastAsia="Calibri" w:hAnsi="Calibri"/>
          <w:b/>
          <w:noProof/>
          <w:color w:val="auto"/>
          <w:sz w:val="22"/>
          <w:szCs w:val="22"/>
          <w:u w:val="single"/>
        </w:rPr>
        <w:drawing>
          <wp:inline distT="0" distB="0" distL="0" distR="0" wp14:anchorId="18AC7D37" wp14:editId="40278454">
            <wp:extent cx="5760720" cy="4857750"/>
            <wp:effectExtent l="0" t="0" r="0" b="0"/>
            <wp:docPr id="39093905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90939050" name=""/>
                    <pic:cNvPicPr/>
                  </pic:nvPicPr>
                  <pic:blipFill>
                    <a:blip r:embed="rId16"/>
                    <a:stretch>
                      <a:fillRect/>
                    </a:stretch>
                  </pic:blipFill>
                  <pic:spPr>
                    <a:xfrm>
                      <a:off x="0" y="0"/>
                      <a:ext cx="5760720" cy="4857750"/>
                    </a:xfrm>
                    <a:prstGeom prst="rect">
                      <a:avLst/>
                    </a:prstGeom>
                  </pic:spPr>
                </pic:pic>
              </a:graphicData>
            </a:graphic>
          </wp:inline>
        </w:drawing>
      </w:r>
    </w:p>
    <w:p w14:paraId="58CA6B02" w14:textId="617EF61C" w:rsidR="00370E41" w:rsidRPr="00CD574B" w:rsidRDefault="00370E41" w:rsidP="00CD574B">
      <w:pPr>
        <w:spacing w:after="160" w:line="259" w:lineRule="auto"/>
        <w:jc w:val="center"/>
        <w:rPr>
          <w:rStyle w:val="Pink"/>
          <w:rFonts w:ascii="Calibri" w:eastAsia="Calibri" w:hAnsi="Calibri"/>
          <w:b/>
          <w:color w:val="auto"/>
          <w:sz w:val="22"/>
          <w:szCs w:val="22"/>
          <w:u w:val="single"/>
        </w:rPr>
      </w:pPr>
      <w:r>
        <w:rPr>
          <w:rFonts w:ascii="Calibri" w:eastAsia="Calibri" w:hAnsi="Calibri"/>
          <w:b/>
          <w:noProof/>
          <w:sz w:val="22"/>
          <w:szCs w:val="22"/>
          <w:u w:val="single"/>
        </w:rPr>
        <mc:AlternateContent>
          <mc:Choice Requires="wps">
            <w:drawing>
              <wp:anchor distT="0" distB="0" distL="114300" distR="114300" simplePos="0" relativeHeight="251661312" behindDoc="0" locked="0" layoutInCell="1" allowOverlap="1" wp14:anchorId="5EB47480" wp14:editId="5ECDCC6C">
                <wp:simplePos x="0" y="0"/>
                <wp:positionH relativeFrom="column">
                  <wp:posOffset>3322320</wp:posOffset>
                </wp:positionH>
                <wp:positionV relativeFrom="paragraph">
                  <wp:posOffset>896620</wp:posOffset>
                </wp:positionV>
                <wp:extent cx="1104900" cy="349250"/>
                <wp:effectExtent l="0" t="0" r="0" b="0"/>
                <wp:wrapNone/>
                <wp:docPr id="2054941279" name="Text Box 1"/>
                <wp:cNvGraphicFramePr/>
                <a:graphic xmlns:a="http://schemas.openxmlformats.org/drawingml/2006/main">
                  <a:graphicData uri="http://schemas.microsoft.com/office/word/2010/wordprocessingShape">
                    <wps:wsp>
                      <wps:cNvSpPr txBox="1"/>
                      <wps:spPr>
                        <a:xfrm>
                          <a:off x="0" y="0"/>
                          <a:ext cx="1104900" cy="349250"/>
                        </a:xfrm>
                        <a:prstGeom prst="rect">
                          <a:avLst/>
                        </a:prstGeom>
                        <a:solidFill>
                          <a:sysClr val="window" lastClr="FFFFFF"/>
                        </a:solidFill>
                        <a:ln w="6350">
                          <a:noFill/>
                        </a:ln>
                      </wps:spPr>
                      <wps:txbx>
                        <w:txbxContent>
                          <w:p w14:paraId="0B5F109C" w14:textId="02EB62DA" w:rsidR="00370E41" w:rsidRPr="006976BC" w:rsidRDefault="00370E41" w:rsidP="00370E41">
                            <w:pPr>
                              <w:rPr>
                                <w:rFonts w:ascii="Arial" w:hAnsi="Arial" w:cs="Arial"/>
                                <w:sz w:val="16"/>
                                <w:szCs w:val="16"/>
                              </w:rPr>
                            </w:pPr>
                            <w:r w:rsidRPr="006976BC">
                              <w:rPr>
                                <w:sz w:val="16"/>
                                <w:szCs w:val="16"/>
                              </w:rPr>
                              <w:t>Final Effluent Sample Point</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EB47480" id="_x0000_s1027" type="#_x0000_t202" style="position:absolute;left:0;text-align:left;margin-left:261.6pt;margin-top:70.6pt;width:87pt;height:27.5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" fillcolor="window" stroked="f" strokeweight=".5pt">
                <v:textbox>
                  <w:txbxContent>
                    <w:p w14:paraId="0B5F109C" w14:textId="02EB62DA" w:rsidR="00370E41" w:rsidRPr="006976BC" w:rsidRDefault="00370E41" w:rsidP="00370E41">
                      <w:pPr>
                        <w:rPr>
                          <w:rFonts w:ascii="Arial" w:hAnsi="Arial" w:cs="Arial"/>
                          <w:sz w:val="16"/>
                          <w:szCs w:val="16"/>
                        </w:rPr>
                      </w:pPr>
                      <w:r w:rsidRPr="006976BC">
                        <w:rPr>
                          <w:sz w:val="16"/>
                          <w:szCs w:val="16"/>
                        </w:rPr>
                        <w:t>Final Effluent Sample Point</w:t>
                      </w:r>
                    </w:p>
                  </w:txbxContent>
                </v:textbox>
              </v:shape>
            </w:pict>
          </mc:Fallback>
        </mc:AlternateContent>
      </w:r>
      <w:r w:rsidRPr="00370E41">
        <w:rPr>
          <w:rStyle w:val="Pink"/>
          <w:rFonts w:ascii="Calibri" w:eastAsia="Calibri" w:hAnsi="Calibri"/>
          <w:b/>
          <w:noProof/>
          <w:color w:val="auto"/>
          <w:sz w:val="22"/>
          <w:szCs w:val="22"/>
          <w:u w:val="single"/>
        </w:rPr>
        <w:drawing>
          <wp:inline distT="0" distB="0" distL="0" distR="0" wp14:anchorId="55E9E5A4" wp14:editId="48DDA283">
            <wp:extent cx="5626389" cy="3530781"/>
            <wp:effectExtent l="0" t="0" r="0" b="0"/>
            <wp:docPr id="416270400" name="Picture 1" descr="A map of a small tow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16270400" name="Picture 1" descr="A map of a small town&#10;&#10;Description automatically generated"/>
                    <pic:cNvPicPr/>
                  </pic:nvPicPr>
                  <pic:blipFill>
                    <a:blip r:embed="rId17"/>
                    <a:stretch>
                      <a:fillRect/>
                    </a:stretch>
                  </pic:blipFill>
                  <pic:spPr>
                    <a:xfrm>
                      <a:off x="0" y="0"/>
                      <a:ext cx="5626389" cy="3530781"/>
                    </a:xfrm>
                    <a:prstGeom prst="rect">
                      <a:avLst/>
                    </a:prstGeom>
                  </pic:spPr>
                </pic:pic>
              </a:graphicData>
            </a:graphic>
          </wp:inline>
        </w:drawing>
      </w:r>
    </w:p>
    <w:p w14:paraId="4F626636" w14:textId="77777777" w:rsidR="00821962" w:rsidRPr="00CD1173" w:rsidRDefault="00821962" w:rsidP="00821962">
      <w:pPr>
        <w:ind w:left="567"/>
        <w:rPr>
          <w:rFonts w:ascii="Arial" w:hAnsi="Arial"/>
          <w:sz w:val="20"/>
        </w:rPr>
      </w:pPr>
      <w:r w:rsidRPr="00CD1173">
        <w:rPr>
          <w:rFonts w:ascii="Arial" w:hAnsi="Arial"/>
          <w:sz w:val="20"/>
        </w:rPr>
        <w:lastRenderedPageBreak/>
        <w:t>© Crown Copyright and database righ</w:t>
      </w:r>
      <w:r w:rsidRPr="009C28CB">
        <w:rPr>
          <w:rFonts w:ascii="Arial" w:hAnsi="Arial"/>
          <w:sz w:val="20"/>
        </w:rPr>
        <w:t>t</w:t>
      </w:r>
      <w:r w:rsidR="009C28CB" w:rsidRPr="009C28CB">
        <w:rPr>
          <w:rFonts w:ascii="Arial" w:hAnsi="Arial"/>
          <w:sz w:val="20"/>
        </w:rPr>
        <w:t xml:space="preserve"> 202</w:t>
      </w:r>
      <w:r w:rsidR="00BE53CC">
        <w:rPr>
          <w:rFonts w:ascii="Arial" w:hAnsi="Arial"/>
          <w:sz w:val="20"/>
        </w:rPr>
        <w:t>4</w:t>
      </w:r>
      <w:r w:rsidRPr="009C28CB">
        <w:rPr>
          <w:rFonts w:ascii="Arial" w:hAnsi="Arial"/>
          <w:sz w:val="20"/>
        </w:rPr>
        <w:t>.</w:t>
      </w:r>
      <w:r w:rsidRPr="00CD1173">
        <w:rPr>
          <w:rFonts w:ascii="Arial" w:hAnsi="Arial"/>
          <w:color w:val="FF0000"/>
          <w:sz w:val="20"/>
        </w:rPr>
        <w:t xml:space="preserve"> </w:t>
      </w:r>
      <w:r w:rsidRPr="00CD1173">
        <w:rPr>
          <w:rFonts w:ascii="Arial" w:hAnsi="Arial"/>
          <w:sz w:val="20"/>
        </w:rPr>
        <w:t>Ordnance Survey licence number 100019741.</w:t>
      </w:r>
    </w:p>
    <w:p w14:paraId="0CF80D2C" w14:textId="77777777" w:rsidR="00821962" w:rsidRDefault="00821962" w:rsidP="00821962">
      <w:pPr>
        <w:ind w:left="567"/>
      </w:pPr>
    </w:p>
    <w:p w14:paraId="231E0583" w14:textId="77777777" w:rsidR="00821962" w:rsidRPr="00CD1173" w:rsidRDefault="00821962" w:rsidP="00821962">
      <w:pPr>
        <w:ind w:left="567"/>
        <w:rPr>
          <w:rFonts w:ascii="Arial" w:hAnsi="Arial" w:cs="Arial"/>
          <w:sz w:val="20"/>
        </w:rPr>
      </w:pPr>
      <w:r w:rsidRPr="00CD1173">
        <w:rPr>
          <w:rFonts w:ascii="Arial" w:hAnsi="Arial" w:cs="Arial"/>
          <w:sz w:val="20"/>
        </w:rPr>
        <w:t>END OF PERMIT</w:t>
      </w:r>
    </w:p>
    <w:sectPr w:rsidR="00821962" w:rsidRPr="00CD1173" w:rsidSect="00FB1541">
      <w:footerReference w:type="default" r:id="rId18"/>
      <w:pgSz w:w="11906" w:h="16838" w:code="9"/>
      <w:pgMar w:top="1134" w:right="1416" w:bottom="1134" w:left="1418" w:header="397" w:footer="397"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4CED9757" w14:textId="77777777" w:rsidR="00F71AFA" w:rsidRDefault="00F71AFA">
      <w:r>
        <w:separator/>
      </w:r>
    </w:p>
  </w:endnote>
  <w:endnote w:type="continuationSeparator" w:id="0">
    <w:p w14:paraId="417AA164" w14:textId="77777777" w:rsidR="00F71AFA" w:rsidRDefault="00F71AFA">
      <w:r>
        <w:continuationSeparator/>
      </w:r>
    </w:p>
  </w:endnote>
  <w:endnote w:type="continuationNotice" w:id="1">
    <w:p w14:paraId="2641D3FF" w14:textId="77777777" w:rsidR="00F71AFA" w:rsidRDefault="00F71AFA"/>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 w:name="Tahoma">
    <w:panose1 w:val="020B0604030504040204"/>
    <w:charset w:val="00"/>
    <w:family w:val="swiss"/>
    <w:pitch w:val="variable"/>
    <w:sig w:usb0="E1002EFF" w:usb1="C000605B" w:usb2="00000029" w:usb3="00000000" w:csb0="000101FF" w:csb1="00000000"/>
  </w:font>
  <w:font w:name="SymbolMT">
    <w:altName w:val="MS Mincho"/>
    <w:panose1 w:val="00000000000000000000"/>
    <w:charset w:val="80"/>
    <w:family w:val="auto"/>
    <w:notTrueType/>
    <w:pitch w:val="default"/>
    <w:sig w:usb0="00000001" w:usb1="08070000" w:usb2="00000010" w:usb3="00000000" w:csb0="00020000" w:csb1="00000000"/>
  </w:font>
  <w:font w:name="Yu Gothic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4002EFF" w:usb1="C200247B" w:usb2="00000009" w:usb3="00000000" w:csb0="000001FF" w:csb1="00000000"/>
  </w:font>
  <w:font w:name="Yu Mincho">
    <w:charset w:val="80"/>
    <w:family w:val="roman"/>
    <w:pitch w:val="variable"/>
    <w:sig w:usb0="800002E7" w:usb1="2AC7FCFF" w:usb2="00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35854AF2" w14:textId="77777777" w:rsidR="002B7A45" w:rsidRPr="004C6C5B" w:rsidRDefault="002B7A45" w:rsidP="002B7A45">
    <w:pPr>
      <w:tabs>
        <w:tab w:val="center" w:pos="3544"/>
        <w:tab w:val="right" w:pos="7938"/>
      </w:tabs>
      <w:ind w:left="-851"/>
      <w:jc w:val="both"/>
      <w:rPr>
        <w:rFonts w:ascii="Arial" w:hAnsi="Arial"/>
        <w:sz w:val="18"/>
        <w:szCs w:val="18"/>
      </w:rPr>
    </w:pPr>
    <w:r w:rsidRPr="004C6C5B">
      <w:rPr>
        <w:rFonts w:ascii="Arial" w:hAnsi="Arial"/>
        <w:sz w:val="18"/>
        <w:szCs w:val="18"/>
      </w:rPr>
      <w:t xml:space="preserve">Variation </w:t>
    </w:r>
    <w:r w:rsidRPr="004C6C5B">
      <w:rPr>
        <w:rFonts w:ascii="Arial" w:hAnsi="Arial"/>
        <w:color w:val="000000"/>
        <w:sz w:val="18"/>
        <w:szCs w:val="18"/>
      </w:rPr>
      <w:t>and consolidation</w:t>
    </w:r>
  </w:p>
  <w:p w14:paraId="5598E527" w14:textId="2BE3E2A3" w:rsidR="002B7A45" w:rsidRPr="004C6C5B" w:rsidRDefault="002B7A45" w:rsidP="002B7A45">
    <w:pPr>
      <w:tabs>
        <w:tab w:val="center" w:pos="3544"/>
        <w:tab w:val="center" w:pos="4536"/>
        <w:tab w:val="right" w:pos="7938"/>
      </w:tabs>
      <w:ind w:left="-851"/>
      <w:jc w:val="both"/>
      <w:rPr>
        <w:rFonts w:ascii="Arial" w:hAnsi="Arial" w:cs="Arial"/>
        <w:sz w:val="18"/>
        <w:szCs w:val="18"/>
      </w:rPr>
    </w:pPr>
    <w:r w:rsidRPr="004C6C5B">
      <w:rPr>
        <w:rFonts w:ascii="Arial" w:hAnsi="Arial"/>
        <w:sz w:val="18"/>
        <w:szCs w:val="18"/>
      </w:rPr>
      <w:t>number:</w:t>
    </w:r>
    <w:r w:rsidR="001E52BD">
      <w:rPr>
        <w:rFonts w:ascii="Arial" w:hAnsi="Arial"/>
        <w:color w:val="FF0000"/>
        <w:sz w:val="18"/>
        <w:szCs w:val="18"/>
      </w:rPr>
      <w:t xml:space="preserve"> </w:t>
    </w:r>
    <w:r w:rsidR="001E52BD" w:rsidRPr="00C25448">
      <w:rPr>
        <w:rFonts w:ascii="Arial" w:hAnsi="Arial"/>
        <w:color w:val="000000" w:themeColor="text1"/>
        <w:sz w:val="18"/>
        <w:szCs w:val="18"/>
      </w:rPr>
      <w:t>PAN-02</w:t>
    </w:r>
    <w:r w:rsidR="00C25448" w:rsidRPr="00C25448">
      <w:rPr>
        <w:rFonts w:ascii="Arial" w:hAnsi="Arial"/>
        <w:color w:val="000000" w:themeColor="text1"/>
        <w:sz w:val="18"/>
        <w:szCs w:val="18"/>
      </w:rPr>
      <w:t>5925</w:t>
    </w:r>
    <w:r w:rsidRPr="004C6C5B">
      <w:rPr>
        <w:rFonts w:ascii="Arial" w:hAnsi="Arial" w:cs="Arial"/>
        <w:sz w:val="18"/>
        <w:szCs w:val="18"/>
      </w:rPr>
      <w:tab/>
      <w:t xml:space="preserve">Page </w:t>
    </w:r>
    <w:r w:rsidRPr="004C6C5B">
      <w:rPr>
        <w:rFonts w:ascii="Arial" w:hAnsi="Arial" w:cs="Arial"/>
        <w:sz w:val="18"/>
        <w:szCs w:val="18"/>
      </w:rPr>
      <w:fldChar w:fldCharType="begin"/>
    </w:r>
    <w:r w:rsidRPr="004C6C5B">
      <w:rPr>
        <w:rFonts w:ascii="Arial" w:hAnsi="Arial" w:cs="Arial"/>
        <w:sz w:val="18"/>
        <w:szCs w:val="18"/>
      </w:rPr>
      <w:instrText xml:space="preserve"> PAGE  \* roman  \* MERGEFORMAT </w:instrText>
    </w:r>
    <w:r w:rsidRPr="004C6C5B">
      <w:rPr>
        <w:rFonts w:ascii="Arial" w:hAnsi="Arial" w:cs="Arial"/>
        <w:sz w:val="18"/>
        <w:szCs w:val="18"/>
      </w:rPr>
      <w:fldChar w:fldCharType="separate"/>
    </w:r>
    <w:r>
      <w:rPr>
        <w:rFonts w:ascii="Arial" w:hAnsi="Arial" w:cs="Arial"/>
        <w:sz w:val="18"/>
        <w:szCs w:val="18"/>
      </w:rPr>
      <w:t>i</w:t>
    </w:r>
    <w:r w:rsidRPr="004C6C5B">
      <w:rPr>
        <w:rFonts w:ascii="Arial" w:hAnsi="Arial" w:cs="Arial"/>
        <w:sz w:val="18"/>
        <w:szCs w:val="18"/>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2A21013A" w14:textId="77777777" w:rsidR="00FB1541" w:rsidRPr="000B393C" w:rsidRDefault="00FB1541" w:rsidP="00FB1541">
    <w:pPr>
      <w:pStyle w:val="Footer"/>
      <w:rPr>
        <w:rFonts w:ascii="Arial" w:hAnsi="Arial" w:cs="Arial"/>
        <w:sz w:val="18"/>
        <w:szCs w:val="18"/>
      </w:rPr>
    </w:pPr>
    <w:r w:rsidRPr="000B393C">
      <w:rPr>
        <w:rFonts w:ascii="Arial" w:hAnsi="Arial" w:cs="Arial"/>
        <w:sz w:val="18"/>
        <w:szCs w:val="18"/>
      </w:rPr>
      <w:t>Permit numbe</w:t>
    </w:r>
    <w:r w:rsidRPr="00C966FB">
      <w:rPr>
        <w:rFonts w:ascii="Arial" w:hAnsi="Arial" w:cs="Arial"/>
        <w:color w:val="000000" w:themeColor="text1"/>
        <w:sz w:val="18"/>
        <w:szCs w:val="18"/>
      </w:rPr>
      <w:t>r</w:t>
    </w:r>
    <w:r w:rsidR="002B7A45" w:rsidRPr="00C966FB">
      <w:rPr>
        <w:rFonts w:ascii="Arial" w:hAnsi="Arial"/>
        <w:color w:val="000000" w:themeColor="text1"/>
        <w:sz w:val="18"/>
        <w:szCs w:val="18"/>
      </w:rPr>
      <w:t>:</w:t>
    </w:r>
  </w:p>
  <w:p w14:paraId="4F38CA63" w14:textId="1D221518" w:rsidR="002B5D5F" w:rsidRPr="000B393C" w:rsidRDefault="00DA5FB3" w:rsidP="00FB1541">
    <w:pPr>
      <w:pStyle w:val="Footer"/>
      <w:rPr>
        <w:sz w:val="18"/>
        <w:szCs w:val="18"/>
      </w:rPr>
    </w:pPr>
    <w:r w:rsidRPr="00DA5FB3">
      <w:rPr>
        <w:rFonts w:ascii="Arial" w:hAnsi="Arial" w:cs="Arial"/>
        <w:sz w:val="18"/>
        <w:szCs w:val="18"/>
      </w:rPr>
      <w:t>BP0054701</w:t>
    </w:r>
    <w:r w:rsidR="00FB1541" w:rsidRPr="000B393C">
      <w:rPr>
        <w:rFonts w:ascii="Arial" w:hAnsi="Arial" w:cs="Arial"/>
        <w:sz w:val="18"/>
        <w:szCs w:val="18"/>
      </w:rPr>
      <w:tab/>
      <w:t xml:space="preserve">                </w:t>
    </w:r>
    <w:r w:rsidR="007C1549" w:rsidRPr="000B393C">
      <w:rPr>
        <w:rFonts w:ascii="Arial" w:hAnsi="Arial" w:cs="Arial"/>
        <w:sz w:val="18"/>
        <w:szCs w:val="18"/>
      </w:rPr>
      <w:t xml:space="preserve">Page </w:t>
    </w:r>
    <w:r w:rsidR="007C1549" w:rsidRPr="000B393C">
      <w:rPr>
        <w:rFonts w:ascii="Arial" w:hAnsi="Arial" w:cs="Arial"/>
        <w:bCs/>
        <w:sz w:val="18"/>
        <w:szCs w:val="18"/>
      </w:rPr>
      <w:fldChar w:fldCharType="begin"/>
    </w:r>
    <w:r w:rsidR="007C1549" w:rsidRPr="000B393C">
      <w:rPr>
        <w:rFonts w:ascii="Arial" w:hAnsi="Arial" w:cs="Arial"/>
        <w:bCs/>
        <w:sz w:val="18"/>
        <w:szCs w:val="18"/>
      </w:rPr>
      <w:instrText xml:space="preserve"> PAGE </w:instrText>
    </w:r>
    <w:r w:rsidR="007C1549" w:rsidRPr="000B393C">
      <w:rPr>
        <w:rFonts w:ascii="Arial" w:hAnsi="Arial" w:cs="Arial"/>
        <w:bCs/>
        <w:sz w:val="18"/>
        <w:szCs w:val="18"/>
      </w:rPr>
      <w:fldChar w:fldCharType="separate"/>
    </w:r>
    <w:r w:rsidR="007C1549" w:rsidRPr="000B393C">
      <w:rPr>
        <w:rFonts w:ascii="Arial" w:hAnsi="Arial" w:cs="Arial"/>
        <w:bCs/>
        <w:noProof/>
        <w:sz w:val="18"/>
        <w:szCs w:val="18"/>
      </w:rPr>
      <w:t>2</w:t>
    </w:r>
    <w:r w:rsidR="007C1549" w:rsidRPr="000B393C">
      <w:rPr>
        <w:rFonts w:ascii="Arial" w:hAnsi="Arial" w:cs="Arial"/>
        <w:bCs/>
        <w:sz w:val="18"/>
        <w:szCs w:val="18"/>
      </w:rPr>
      <w:fldChar w:fldCharType="end"/>
    </w:r>
    <w:r w:rsidR="007C1549" w:rsidRPr="000B393C">
      <w:rPr>
        <w:rFonts w:ascii="Arial" w:hAnsi="Arial" w:cs="Arial"/>
        <w:sz w:val="18"/>
        <w:szCs w:val="18"/>
      </w:rPr>
      <w:t xml:space="preserve"> of </w:t>
    </w:r>
    <w:r w:rsidR="00527653" w:rsidRPr="000B393C">
      <w:rPr>
        <w:rFonts w:ascii="Arial" w:hAnsi="Arial" w:cs="Arial"/>
        <w:sz w:val="18"/>
        <w:szCs w:val="18"/>
      </w:rPr>
      <w:fldChar w:fldCharType="begin"/>
    </w:r>
    <w:r w:rsidR="00527653" w:rsidRPr="000B393C">
      <w:rPr>
        <w:rFonts w:ascii="Arial" w:hAnsi="Arial" w:cs="Arial"/>
        <w:sz w:val="18"/>
        <w:szCs w:val="18"/>
      </w:rPr>
      <w:instrText xml:space="preserve"> SECTIONPAGES  \* Arabic  \* MERGEFORMAT </w:instrText>
    </w:r>
    <w:r w:rsidR="00527653" w:rsidRPr="000B393C">
      <w:rPr>
        <w:rFonts w:ascii="Arial" w:hAnsi="Arial" w:cs="Arial"/>
        <w:sz w:val="18"/>
        <w:szCs w:val="18"/>
      </w:rPr>
      <w:fldChar w:fldCharType="separate"/>
    </w:r>
    <w:r w:rsidR="00560F19">
      <w:rPr>
        <w:rFonts w:ascii="Arial" w:hAnsi="Arial" w:cs="Arial"/>
        <w:noProof/>
        <w:sz w:val="18"/>
        <w:szCs w:val="18"/>
      </w:rPr>
      <w:t>16</w:t>
    </w:r>
    <w:r w:rsidR="00527653" w:rsidRPr="000B393C">
      <w:rPr>
        <w:rFonts w:ascii="Arial" w:hAnsi="Arial" w:cs="Arial"/>
        <w:sz w:val="18"/>
        <w:szCs w:val="18"/>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1A5C274E" w14:textId="77777777" w:rsidR="00F71AFA" w:rsidRDefault="00F71AFA">
      <w:r>
        <w:separator/>
      </w:r>
    </w:p>
  </w:footnote>
  <w:footnote w:type="continuationSeparator" w:id="0">
    <w:p w14:paraId="654CF9D4" w14:textId="77777777" w:rsidR="00F71AFA" w:rsidRDefault="00F71AFA">
      <w:r>
        <w:continuationSeparator/>
      </w:r>
    </w:p>
  </w:footnote>
  <w:footnote w:type="continuationNotice" w:id="1">
    <w:p w14:paraId="40CA8B52" w14:textId="77777777" w:rsidR="00F71AFA" w:rsidRDefault="00F71AFA"/>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7405CFE"/>
    <w:multiLevelType w:val="multilevel"/>
    <w:tmpl w:val="78FCE504"/>
    <w:styleLink w:val="EARomanBullets"/>
    <w:lvl w:ilvl="0">
      <w:start w:val="1"/>
      <w:numFmt w:val="lowerRoman"/>
      <w:pStyle w:val="RomanBulletL1"/>
      <w:lvlText w:val="(%1)"/>
      <w:lvlJc w:val="left"/>
      <w:pPr>
        <w:tabs>
          <w:tab w:val="num" w:pos="340"/>
        </w:tabs>
        <w:ind w:left="340" w:hanging="340"/>
      </w:pPr>
      <w:rPr>
        <w:rFonts w:hint="default"/>
      </w:rPr>
    </w:lvl>
    <w:lvl w:ilvl="1">
      <w:start w:val="1"/>
      <w:numFmt w:val="lowerRoman"/>
      <w:pStyle w:val="RomanBulletL2"/>
      <w:lvlText w:val="(%2)"/>
      <w:lvlJc w:val="left"/>
      <w:pPr>
        <w:tabs>
          <w:tab w:val="num" w:pos="680"/>
        </w:tabs>
        <w:ind w:left="680" w:hanging="340"/>
      </w:pPr>
      <w:rPr>
        <w:rFonts w:hint="default"/>
      </w:rPr>
    </w:lvl>
    <w:lvl w:ilvl="2">
      <w:start w:val="1"/>
      <w:numFmt w:val="lowerRoman"/>
      <w:pStyle w:val="RomanBulletL3"/>
      <w:lvlText w:val="(%3)"/>
      <w:lvlJc w:val="left"/>
      <w:pPr>
        <w:tabs>
          <w:tab w:val="num" w:pos="1134"/>
        </w:tabs>
        <w:ind w:left="1134" w:hanging="454"/>
      </w:pPr>
      <w:rPr>
        <w:rFonts w:hint="default"/>
      </w:rPr>
    </w:lvl>
    <w:lvl w:ilvl="3">
      <w:start w:val="1"/>
      <w:numFmt w:val="lowerRoman"/>
      <w:pStyle w:val="RomanBulletL4"/>
      <w:lvlText w:val="(%4)"/>
      <w:lvlJc w:val="left"/>
      <w:pPr>
        <w:tabs>
          <w:tab w:val="num" w:pos="1588"/>
        </w:tabs>
        <w:ind w:left="1588" w:hanging="454"/>
      </w:pPr>
      <w:rPr>
        <w:rFonts w:hint="default"/>
      </w:rPr>
    </w:lvl>
    <w:lvl w:ilvl="4">
      <w:start w:val="1"/>
      <w:numFmt w:val="lowerLetter"/>
      <w:lvlText w:val="(%5)"/>
      <w:lvlJc w:val="left"/>
      <w:pPr>
        <w:ind w:left="2140" w:hanging="360"/>
      </w:pPr>
      <w:rPr>
        <w:rFonts w:hint="default"/>
      </w:rPr>
    </w:lvl>
    <w:lvl w:ilvl="5">
      <w:start w:val="1"/>
      <w:numFmt w:val="lowerRoman"/>
      <w:lvlText w:val="(%6)"/>
      <w:lvlJc w:val="left"/>
      <w:pPr>
        <w:ind w:left="2500" w:hanging="360"/>
      </w:pPr>
      <w:rPr>
        <w:rFonts w:hint="default"/>
      </w:rPr>
    </w:lvl>
    <w:lvl w:ilvl="6">
      <w:start w:val="1"/>
      <w:numFmt w:val="decimal"/>
      <w:lvlText w:val="%7."/>
      <w:lvlJc w:val="left"/>
      <w:pPr>
        <w:ind w:left="2860" w:hanging="360"/>
      </w:pPr>
      <w:rPr>
        <w:rFonts w:hint="default"/>
      </w:rPr>
    </w:lvl>
    <w:lvl w:ilvl="7">
      <w:start w:val="1"/>
      <w:numFmt w:val="lowerLetter"/>
      <w:lvlText w:val="%8."/>
      <w:lvlJc w:val="left"/>
      <w:pPr>
        <w:ind w:left="3220" w:hanging="360"/>
      </w:pPr>
      <w:rPr>
        <w:rFonts w:hint="default"/>
      </w:rPr>
    </w:lvl>
    <w:lvl w:ilvl="8">
      <w:start w:val="1"/>
      <w:numFmt w:val="lowerRoman"/>
      <w:lvlText w:val="%9."/>
      <w:lvlJc w:val="left"/>
      <w:pPr>
        <w:ind w:left="3580" w:hanging="360"/>
      </w:pPr>
      <w:rPr>
        <w:rFonts w:hint="default"/>
      </w:rPr>
    </w:lvl>
  </w:abstractNum>
  <w:abstractNum w:abstractNumId="1" w15:restartNumberingAfterBreak="0">
    <w:nsid w:val="24174212"/>
    <w:multiLevelType w:val="multilevel"/>
    <w:tmpl w:val="55C835B8"/>
    <w:numStyleLink w:val="EATableBullets"/>
  </w:abstractNum>
  <w:abstractNum w:abstractNumId="2" w15:restartNumberingAfterBreak="0">
    <w:nsid w:val="25D87D00"/>
    <w:multiLevelType w:val="multilevel"/>
    <w:tmpl w:val="F74839AC"/>
    <w:numStyleLink w:val="EANumBullets"/>
  </w:abstractNum>
  <w:abstractNum w:abstractNumId="3" w15:restartNumberingAfterBreak="0">
    <w:nsid w:val="29C11384"/>
    <w:multiLevelType w:val="multilevel"/>
    <w:tmpl w:val="55C835B8"/>
    <w:styleLink w:val="EATableBullets"/>
    <w:lvl w:ilvl="0">
      <w:start w:val="1"/>
      <w:numFmt w:val="bullet"/>
      <w:pStyle w:val="TableBulletL1"/>
      <w:lvlText w:val="•"/>
      <w:lvlJc w:val="left"/>
      <w:pPr>
        <w:tabs>
          <w:tab w:val="num" w:pos="425"/>
        </w:tabs>
        <w:ind w:left="425" w:hanging="340"/>
      </w:pPr>
      <w:rPr>
        <w:rFonts w:ascii="Calibri" w:hAnsi="Calibri" w:cs="Times New Roman" w:hint="default"/>
        <w:color w:val="auto"/>
      </w:rPr>
    </w:lvl>
    <w:lvl w:ilvl="1">
      <w:start w:val="1"/>
      <w:numFmt w:val="lowerLetter"/>
      <w:pStyle w:val="TableBulletL2"/>
      <w:lvlText w:val="(%2)"/>
      <w:lvlJc w:val="left"/>
      <w:pPr>
        <w:tabs>
          <w:tab w:val="num" w:pos="879"/>
        </w:tabs>
        <w:ind w:left="879" w:hanging="454"/>
      </w:pPr>
      <w:rPr>
        <w:rFonts w:hint="default"/>
      </w:rPr>
    </w:lvl>
    <w:lvl w:ilvl="2">
      <w:start w:val="1"/>
      <w:numFmt w:val="bullet"/>
      <w:pStyle w:val="TableBulletL3"/>
      <w:lvlText w:val="–"/>
      <w:lvlJc w:val="left"/>
      <w:pPr>
        <w:tabs>
          <w:tab w:val="num" w:pos="1219"/>
        </w:tabs>
        <w:ind w:left="1219" w:hanging="340"/>
      </w:pPr>
      <w:rPr>
        <w:rFonts w:ascii="Calibri" w:hAnsi="Calibri" w:hint="default"/>
        <w:color w:val="auto"/>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4" w15:restartNumberingAfterBreak="0">
    <w:nsid w:val="3C223518"/>
    <w:multiLevelType w:val="multilevel"/>
    <w:tmpl w:val="2FEA74E4"/>
    <w:lvl w:ilvl="0">
      <w:numFmt w:val="decimal"/>
      <w:lvlText w:val=""/>
      <w:lvlJc w:val="left"/>
    </w:lvl>
    <w:lvl w:ilvl="1">
      <w:numFmt w:val="decimal"/>
      <w:lvlText w:val=""/>
      <w:lvlJc w:val="left"/>
    </w:lvl>
    <w:lvl w:ilvl="2">
      <w:start w:val="1"/>
      <w:numFmt w:val="bullet"/>
      <w:lvlText w:val=""/>
      <w:lvlJc w:val="left"/>
      <w:rPr>
        <w:rFonts w:ascii="Symbol" w:hAnsi="Symbol" w:hint="default"/>
      </w:rPr>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5" w15:restartNumberingAfterBreak="0">
    <w:nsid w:val="437C1CDC"/>
    <w:multiLevelType w:val="multilevel"/>
    <w:tmpl w:val="44D64608"/>
    <w:styleLink w:val="EAAlphaBullets"/>
    <w:lvl w:ilvl="0">
      <w:start w:val="1"/>
      <w:numFmt w:val="lowerLetter"/>
      <w:pStyle w:val="AlphaBulletL1"/>
      <w:lvlText w:val="(%1)"/>
      <w:lvlJc w:val="left"/>
      <w:pPr>
        <w:tabs>
          <w:tab w:val="num" w:pos="340"/>
        </w:tabs>
        <w:ind w:left="340" w:hanging="340"/>
      </w:pPr>
      <w:rPr>
        <w:rFonts w:hint="default"/>
      </w:rPr>
    </w:lvl>
    <w:lvl w:ilvl="1">
      <w:start w:val="1"/>
      <w:numFmt w:val="lowerLetter"/>
      <w:pStyle w:val="AlphaBulletL2"/>
      <w:lvlText w:val="(%2)"/>
      <w:lvlJc w:val="left"/>
      <w:pPr>
        <w:tabs>
          <w:tab w:val="num" w:pos="680"/>
        </w:tabs>
        <w:ind w:left="680" w:hanging="340"/>
      </w:pPr>
      <w:rPr>
        <w:rFonts w:hint="default"/>
      </w:rPr>
    </w:lvl>
    <w:lvl w:ilvl="2">
      <w:start w:val="1"/>
      <w:numFmt w:val="lowerLetter"/>
      <w:pStyle w:val="AlphaBulletL3"/>
      <w:lvlText w:val="(%3)"/>
      <w:lvlJc w:val="left"/>
      <w:pPr>
        <w:tabs>
          <w:tab w:val="num" w:pos="1134"/>
        </w:tabs>
        <w:ind w:left="1134" w:hanging="454"/>
      </w:pPr>
      <w:rPr>
        <w:rFonts w:hint="default"/>
      </w:rPr>
    </w:lvl>
    <w:lvl w:ilvl="3">
      <w:start w:val="1"/>
      <w:numFmt w:val="lowerLetter"/>
      <w:pStyle w:val="AlphaBulletL4"/>
      <w:lvlText w:val="(%4)"/>
      <w:lvlJc w:val="left"/>
      <w:pPr>
        <w:tabs>
          <w:tab w:val="num" w:pos="1588"/>
        </w:tabs>
        <w:ind w:left="1588" w:hanging="454"/>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6" w15:restartNumberingAfterBreak="0">
    <w:nsid w:val="48243FAA"/>
    <w:multiLevelType w:val="hybridMultilevel"/>
    <w:tmpl w:val="B0E4B8B2"/>
    <w:lvl w:ilvl="0" w:tplc="2C04EC66">
      <w:start w:val="1"/>
      <w:numFmt w:val="lowerLetter"/>
      <w:lvlText w:val="(%1)"/>
      <w:lvlJc w:val="left"/>
      <w:pPr>
        <w:ind w:left="1287"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4ED473BC"/>
    <w:multiLevelType w:val="multilevel"/>
    <w:tmpl w:val="F74839AC"/>
    <w:styleLink w:val="EANumBullets"/>
    <w:lvl w:ilvl="0">
      <w:start w:val="1"/>
      <w:numFmt w:val="decimal"/>
      <w:pStyle w:val="Bullet"/>
      <w:lvlText w:val="%1"/>
      <w:lvlJc w:val="left"/>
      <w:pPr>
        <w:tabs>
          <w:tab w:val="num" w:pos="680"/>
        </w:tabs>
        <w:ind w:left="680" w:hanging="680"/>
      </w:pPr>
      <w:rPr>
        <w:rFonts w:hint="default"/>
      </w:rPr>
    </w:lvl>
    <w:lvl w:ilvl="1">
      <w:start w:val="1"/>
      <w:numFmt w:val="decimal"/>
      <w:pStyle w:val="Bullet0"/>
      <w:lvlText w:val="%1.%2"/>
      <w:lvlJc w:val="left"/>
      <w:pPr>
        <w:tabs>
          <w:tab w:val="num" w:pos="680"/>
        </w:tabs>
        <w:ind w:left="680" w:hanging="680"/>
      </w:pPr>
      <w:rPr>
        <w:rFonts w:hint="default"/>
      </w:rPr>
    </w:lvl>
    <w:lvl w:ilvl="2">
      <w:start w:val="1"/>
      <w:numFmt w:val="decimal"/>
      <w:pStyle w:val="Bullet1"/>
      <w:lvlText w:val="%1.%2.%3"/>
      <w:lvlJc w:val="left"/>
      <w:pPr>
        <w:tabs>
          <w:tab w:val="num" w:pos="1106"/>
        </w:tabs>
        <w:ind w:left="1106" w:hanging="680"/>
      </w:pPr>
      <w:rPr>
        <w:rFonts w:hint="default"/>
      </w:rPr>
    </w:lvl>
    <w:lvl w:ilvl="3">
      <w:start w:val="1"/>
      <w:numFmt w:val="lowerLetter"/>
      <w:pStyle w:val="aBullet"/>
      <w:lvlText w:val="(%4)"/>
      <w:lvlJc w:val="left"/>
      <w:pPr>
        <w:tabs>
          <w:tab w:val="num" w:pos="1134"/>
        </w:tabs>
        <w:ind w:left="1134" w:hanging="454"/>
      </w:pPr>
      <w:rPr>
        <w:rFonts w:hint="default"/>
      </w:rPr>
    </w:lvl>
    <w:lvl w:ilvl="4">
      <w:start w:val="1"/>
      <w:numFmt w:val="lowerRoman"/>
      <w:pStyle w:val="aiBullet"/>
      <w:lvlText w:val="(%5)"/>
      <w:lvlJc w:val="left"/>
      <w:pPr>
        <w:tabs>
          <w:tab w:val="num" w:pos="1588"/>
        </w:tabs>
        <w:ind w:left="1588" w:hanging="454"/>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8" w15:restartNumberingAfterBreak="0">
    <w:nsid w:val="511A1929"/>
    <w:multiLevelType w:val="hybridMultilevel"/>
    <w:tmpl w:val="D4F2C5A4"/>
    <w:lvl w:ilvl="0" w:tplc="ACF82F8E">
      <w:start w:val="1"/>
      <w:numFmt w:val="lowerLetter"/>
      <w:lvlText w:val="(%1)"/>
      <w:lvlJc w:val="left"/>
      <w:pPr>
        <w:ind w:left="1571" w:hanging="360"/>
      </w:pPr>
      <w:rPr>
        <w:rFonts w:hint="default"/>
        <w:color w:val="auto"/>
      </w:rPr>
    </w:lvl>
    <w:lvl w:ilvl="1" w:tplc="08090019" w:tentative="1">
      <w:start w:val="1"/>
      <w:numFmt w:val="lowerLetter"/>
      <w:lvlText w:val="%2."/>
      <w:lvlJc w:val="left"/>
      <w:pPr>
        <w:ind w:left="2291" w:hanging="360"/>
      </w:pPr>
    </w:lvl>
    <w:lvl w:ilvl="2" w:tplc="0809001B" w:tentative="1">
      <w:start w:val="1"/>
      <w:numFmt w:val="lowerRoman"/>
      <w:lvlText w:val="%3."/>
      <w:lvlJc w:val="right"/>
      <w:pPr>
        <w:ind w:left="3011" w:hanging="180"/>
      </w:pPr>
    </w:lvl>
    <w:lvl w:ilvl="3" w:tplc="0809000F" w:tentative="1">
      <w:start w:val="1"/>
      <w:numFmt w:val="decimal"/>
      <w:lvlText w:val="%4."/>
      <w:lvlJc w:val="left"/>
      <w:pPr>
        <w:ind w:left="3731" w:hanging="360"/>
      </w:pPr>
    </w:lvl>
    <w:lvl w:ilvl="4" w:tplc="08090019" w:tentative="1">
      <w:start w:val="1"/>
      <w:numFmt w:val="lowerLetter"/>
      <w:lvlText w:val="%5."/>
      <w:lvlJc w:val="left"/>
      <w:pPr>
        <w:ind w:left="4451" w:hanging="360"/>
      </w:pPr>
    </w:lvl>
    <w:lvl w:ilvl="5" w:tplc="0809001B" w:tentative="1">
      <w:start w:val="1"/>
      <w:numFmt w:val="lowerRoman"/>
      <w:lvlText w:val="%6."/>
      <w:lvlJc w:val="right"/>
      <w:pPr>
        <w:ind w:left="5171" w:hanging="180"/>
      </w:pPr>
    </w:lvl>
    <w:lvl w:ilvl="6" w:tplc="0809000F" w:tentative="1">
      <w:start w:val="1"/>
      <w:numFmt w:val="decimal"/>
      <w:lvlText w:val="%7."/>
      <w:lvlJc w:val="left"/>
      <w:pPr>
        <w:ind w:left="5891" w:hanging="360"/>
      </w:pPr>
    </w:lvl>
    <w:lvl w:ilvl="7" w:tplc="08090019" w:tentative="1">
      <w:start w:val="1"/>
      <w:numFmt w:val="lowerLetter"/>
      <w:lvlText w:val="%8."/>
      <w:lvlJc w:val="left"/>
      <w:pPr>
        <w:ind w:left="6611" w:hanging="360"/>
      </w:pPr>
    </w:lvl>
    <w:lvl w:ilvl="8" w:tplc="0809001B" w:tentative="1">
      <w:start w:val="1"/>
      <w:numFmt w:val="lowerRoman"/>
      <w:lvlText w:val="%9."/>
      <w:lvlJc w:val="right"/>
      <w:pPr>
        <w:ind w:left="7331" w:hanging="180"/>
      </w:pPr>
    </w:lvl>
  </w:abstractNum>
  <w:abstractNum w:abstractNumId="9" w15:restartNumberingAfterBreak="0">
    <w:nsid w:val="591B395B"/>
    <w:multiLevelType w:val="multilevel"/>
    <w:tmpl w:val="C1D834F4"/>
    <w:styleLink w:val="EAAlphaBullets1"/>
    <w:lvl w:ilvl="0">
      <w:start w:val="1"/>
      <w:numFmt w:val="bullet"/>
      <w:lvlText w:val="•"/>
      <w:lvlJc w:val="left"/>
      <w:pPr>
        <w:tabs>
          <w:tab w:val="num" w:pos="340"/>
        </w:tabs>
        <w:ind w:left="340" w:hanging="340"/>
      </w:pPr>
      <w:rPr>
        <w:rFonts w:ascii="Times New Roman" w:hAnsi="Times New Roman" w:cs="Times New Roman" w:hint="default"/>
        <w:color w:val="auto"/>
      </w:rPr>
    </w:lvl>
    <w:lvl w:ilvl="1">
      <w:start w:val="1"/>
      <w:numFmt w:val="bullet"/>
      <w:lvlText w:val="•"/>
      <w:lvlJc w:val="left"/>
      <w:pPr>
        <w:tabs>
          <w:tab w:val="num" w:pos="680"/>
        </w:tabs>
        <w:ind w:left="680" w:hanging="340"/>
      </w:pPr>
      <w:rPr>
        <w:rFonts w:ascii="Calibri" w:hAnsi="Calibri" w:cs="Times New Roman" w:hint="default"/>
        <w:color w:val="auto"/>
      </w:rPr>
    </w:lvl>
    <w:lvl w:ilvl="2">
      <w:start w:val="1"/>
      <w:numFmt w:val="bullet"/>
      <w:lvlText w:val="•"/>
      <w:lvlJc w:val="left"/>
      <w:pPr>
        <w:tabs>
          <w:tab w:val="num" w:pos="1134"/>
        </w:tabs>
        <w:ind w:left="1134" w:hanging="454"/>
      </w:pPr>
      <w:rPr>
        <w:rFonts w:ascii="Calibri" w:hAnsi="Calibri" w:cs="Times New Roman" w:hint="default"/>
        <w:color w:val="auto"/>
      </w:rPr>
    </w:lvl>
    <w:lvl w:ilvl="3">
      <w:start w:val="1"/>
      <w:numFmt w:val="bullet"/>
      <w:lvlText w:val="•"/>
      <w:lvlJc w:val="left"/>
      <w:pPr>
        <w:tabs>
          <w:tab w:val="num" w:pos="1588"/>
        </w:tabs>
        <w:ind w:left="1588" w:hanging="454"/>
      </w:pPr>
      <w:rPr>
        <w:rFonts w:ascii="Calibri" w:hAnsi="Calibri" w:cs="Times New Roman" w:hint="default"/>
        <w:color w:val="auto"/>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0" w15:restartNumberingAfterBreak="0">
    <w:nsid w:val="5E757A1B"/>
    <w:multiLevelType w:val="multilevel"/>
    <w:tmpl w:val="C1D834F4"/>
    <w:lvl w:ilvl="0">
      <w:numFmt w:val="decimal"/>
      <w:pStyle w:val="RoundBulletL1"/>
      <w:lvlText w:val=""/>
      <w:lvlJc w:val="left"/>
    </w:lvl>
    <w:lvl w:ilvl="1">
      <w:numFmt w:val="decimal"/>
      <w:pStyle w:val="RoundBulletL2"/>
      <w:lvlText w:val=""/>
      <w:lvlJc w:val="left"/>
    </w:lvl>
    <w:lvl w:ilvl="2">
      <w:numFmt w:val="decimal"/>
      <w:pStyle w:val="RoundBulletL3"/>
      <w:lvlText w:val=""/>
      <w:lvlJc w:val="left"/>
    </w:lvl>
    <w:lvl w:ilvl="3">
      <w:numFmt w:val="decimal"/>
      <w:pStyle w:val="RoundBulletL4"/>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num w:numId="1" w16cid:durableId="706829981">
    <w:abstractNumId w:val="7"/>
  </w:num>
  <w:num w:numId="2" w16cid:durableId="1565604877">
    <w:abstractNumId w:val="7"/>
  </w:num>
  <w:num w:numId="3" w16cid:durableId="1428455055">
    <w:abstractNumId w:val="9"/>
  </w:num>
  <w:num w:numId="4" w16cid:durableId="2051294915">
    <w:abstractNumId w:val="3"/>
  </w:num>
  <w:num w:numId="5" w16cid:durableId="1672023200">
    <w:abstractNumId w:val="5"/>
  </w:num>
  <w:num w:numId="6" w16cid:durableId="1706641941">
    <w:abstractNumId w:val="0"/>
  </w:num>
  <w:num w:numId="7" w16cid:durableId="1697074337">
    <w:abstractNumId w:val="10"/>
  </w:num>
  <w:num w:numId="8" w16cid:durableId="731195974">
    <w:abstractNumId w:val="1"/>
  </w:num>
  <w:num w:numId="9" w16cid:durableId="1713577055">
    <w:abstractNumId w:val="5"/>
  </w:num>
  <w:num w:numId="10" w16cid:durableId="1703087543">
    <w:abstractNumId w:val="7"/>
  </w:num>
  <w:num w:numId="11" w16cid:durableId="485127331">
    <w:abstractNumId w:val="8"/>
  </w:num>
  <w:num w:numId="12" w16cid:durableId="513542613">
    <w:abstractNumId w:val="6"/>
  </w:num>
  <w:num w:numId="13" w16cid:durableId="1658455820">
    <w:abstractNumId w:val="2"/>
  </w:num>
  <w:num w:numId="14" w16cid:durableId="1754010943">
    <w:abstractNumId w:val="4"/>
  </w:num>
  <w:num w:numId="15" w16cid:durableId="1626346300">
    <w:abstractNumId w:val="2"/>
    <w:lvlOverride w:ilvl="0">
      <w:startOverride w:val="1"/>
      <w:lvl w:ilvl="0">
        <w:start w:val="1"/>
        <w:numFmt w:val="decimal"/>
        <w:pStyle w:val="Bullet"/>
        <w:lvlText w:val=""/>
        <w:lvlJc w:val="left"/>
      </w:lvl>
    </w:lvlOverride>
    <w:lvlOverride w:ilvl="1">
      <w:startOverride w:val="1"/>
      <w:lvl w:ilvl="1">
        <w:start w:val="1"/>
        <w:numFmt w:val="decimal"/>
        <w:pStyle w:val="Bullet0"/>
        <w:lvlText w:val=""/>
        <w:lvlJc w:val="left"/>
      </w:lvl>
    </w:lvlOverride>
    <w:lvlOverride w:ilvl="2">
      <w:startOverride w:val="1"/>
      <w:lvl w:ilvl="2">
        <w:start w:val="1"/>
        <w:numFmt w:val="decimal"/>
        <w:pStyle w:val="Bullet1"/>
        <w:lvlText w:val=""/>
        <w:lvlJc w:val="left"/>
      </w:lvl>
    </w:lvlOverride>
    <w:lvlOverride w:ilvl="3">
      <w:startOverride w:val="1"/>
      <w:lvl w:ilvl="3">
        <w:start w:val="1"/>
        <w:numFmt w:val="lowerLetter"/>
        <w:pStyle w:val="aBullet"/>
        <w:lvlText w:val="(%4)"/>
        <w:lvlJc w:val="left"/>
        <w:pPr>
          <w:tabs>
            <w:tab w:val="num" w:pos="1134"/>
          </w:tabs>
          <w:ind w:left="1134" w:hanging="454"/>
        </w:pPr>
        <w:rPr>
          <w:rFonts w:hint="default"/>
        </w:rPr>
      </w:lvl>
    </w:lvlOverride>
    <w:lvlOverride w:ilvl="4">
      <w:startOverride w:val="1"/>
      <w:lvl w:ilvl="4">
        <w:start w:val="1"/>
        <w:numFmt w:val="decimal"/>
        <w:pStyle w:val="aiBullet"/>
        <w:lvlText w:val=""/>
        <w:lvlJc w:val="left"/>
      </w:lvl>
    </w:lvlOverride>
    <w:lvlOverride w:ilvl="5">
      <w:startOverride w:val="1"/>
      <w:lvl w:ilvl="5">
        <w:start w:val="1"/>
        <w:numFmt w:val="decimal"/>
        <w:lvlText w:val=""/>
        <w:lvlJc w:val="left"/>
      </w:lvl>
    </w:lvlOverride>
    <w:lvlOverride w:ilvl="6">
      <w:startOverride w:val="1"/>
      <w:lvl w:ilvl="6">
        <w:start w:val="1"/>
        <w:numFmt w:val="decimal"/>
        <w:lvlText w:val=""/>
        <w:lvlJc w:val="left"/>
      </w:lvl>
    </w:lvlOverride>
    <w:lvlOverride w:ilvl="7">
      <w:startOverride w:val="1"/>
      <w:lvl w:ilvl="7">
        <w:start w:val="1"/>
        <w:numFmt w:val="decimal"/>
        <w:lvlText w:val=""/>
        <w:lvlJc w:val="left"/>
      </w:lvl>
    </w:lvlOverride>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hideSpellingErrors/>
  <w:hideGrammaticalErrors/>
  <w:proofState w:spelling="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isplayHorizontalDrawingGridEvery w:val="0"/>
  <w:displayVerticalDrawingGridEvery w:val="0"/>
  <w:doNotUseMarginsForDrawingGridOrigin/>
  <w:noPunctuationKerning/>
  <w:characterSpacingControl w:val="doNotCompress"/>
  <w:hdrShapeDefaults>
    <o:shapedefaults v:ext="edit" spidmax="2050"/>
  </w:hdrShapeDefaults>
  <w:footnotePr>
    <w:footnote w:id="-1"/>
    <w:footnote w:id="0"/>
    <w:footnote w:id="1"/>
  </w:footnotePr>
  <w:endnotePr>
    <w:endnote w:id="-1"/>
    <w:endnote w:id="0"/>
    <w:endnote w:id="1"/>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93ADE"/>
    <w:rsid w:val="00000974"/>
    <w:rsid w:val="00001CB1"/>
    <w:rsid w:val="0000226C"/>
    <w:rsid w:val="0000309E"/>
    <w:rsid w:val="000053C0"/>
    <w:rsid w:val="00007D91"/>
    <w:rsid w:val="00010875"/>
    <w:rsid w:val="00014899"/>
    <w:rsid w:val="00015073"/>
    <w:rsid w:val="00026258"/>
    <w:rsid w:val="00033507"/>
    <w:rsid w:val="000370FF"/>
    <w:rsid w:val="00037728"/>
    <w:rsid w:val="00042F58"/>
    <w:rsid w:val="0004344E"/>
    <w:rsid w:val="00045012"/>
    <w:rsid w:val="000451DA"/>
    <w:rsid w:val="00050869"/>
    <w:rsid w:val="00051053"/>
    <w:rsid w:val="0005210B"/>
    <w:rsid w:val="00053D17"/>
    <w:rsid w:val="00053F6D"/>
    <w:rsid w:val="000558BB"/>
    <w:rsid w:val="000617CE"/>
    <w:rsid w:val="0006520B"/>
    <w:rsid w:val="0006689A"/>
    <w:rsid w:val="00070B01"/>
    <w:rsid w:val="00071333"/>
    <w:rsid w:val="000730BE"/>
    <w:rsid w:val="0007609D"/>
    <w:rsid w:val="00080629"/>
    <w:rsid w:val="00082FC3"/>
    <w:rsid w:val="00085F1E"/>
    <w:rsid w:val="000861C6"/>
    <w:rsid w:val="000917B4"/>
    <w:rsid w:val="00092FCF"/>
    <w:rsid w:val="00093010"/>
    <w:rsid w:val="000933C8"/>
    <w:rsid w:val="00093ADE"/>
    <w:rsid w:val="00093C7B"/>
    <w:rsid w:val="000961C4"/>
    <w:rsid w:val="00096696"/>
    <w:rsid w:val="000B02FC"/>
    <w:rsid w:val="000B393C"/>
    <w:rsid w:val="000B4BA1"/>
    <w:rsid w:val="000B57A2"/>
    <w:rsid w:val="000C00D1"/>
    <w:rsid w:val="000C3304"/>
    <w:rsid w:val="000C64A7"/>
    <w:rsid w:val="000D0661"/>
    <w:rsid w:val="000D0B36"/>
    <w:rsid w:val="000D6B16"/>
    <w:rsid w:val="000E39B6"/>
    <w:rsid w:val="000E445B"/>
    <w:rsid w:val="000F7B24"/>
    <w:rsid w:val="001001E2"/>
    <w:rsid w:val="00100AA4"/>
    <w:rsid w:val="0010272E"/>
    <w:rsid w:val="001038EE"/>
    <w:rsid w:val="0010409C"/>
    <w:rsid w:val="0010485D"/>
    <w:rsid w:val="00105142"/>
    <w:rsid w:val="0010580A"/>
    <w:rsid w:val="00107B87"/>
    <w:rsid w:val="00112221"/>
    <w:rsid w:val="0011273F"/>
    <w:rsid w:val="00117092"/>
    <w:rsid w:val="001228E5"/>
    <w:rsid w:val="00123AE1"/>
    <w:rsid w:val="00127720"/>
    <w:rsid w:val="00127F43"/>
    <w:rsid w:val="00132739"/>
    <w:rsid w:val="001329CE"/>
    <w:rsid w:val="0013782D"/>
    <w:rsid w:val="00137860"/>
    <w:rsid w:val="00141743"/>
    <w:rsid w:val="00142414"/>
    <w:rsid w:val="00143733"/>
    <w:rsid w:val="001447B2"/>
    <w:rsid w:val="00151891"/>
    <w:rsid w:val="001566BD"/>
    <w:rsid w:val="00157B09"/>
    <w:rsid w:val="00164A7C"/>
    <w:rsid w:val="00167306"/>
    <w:rsid w:val="00167FFA"/>
    <w:rsid w:val="00175B8E"/>
    <w:rsid w:val="0018468B"/>
    <w:rsid w:val="00185400"/>
    <w:rsid w:val="001855D4"/>
    <w:rsid w:val="001A6C95"/>
    <w:rsid w:val="001B25E6"/>
    <w:rsid w:val="001B3820"/>
    <w:rsid w:val="001B6005"/>
    <w:rsid w:val="001C4703"/>
    <w:rsid w:val="001C4DE1"/>
    <w:rsid w:val="001C529E"/>
    <w:rsid w:val="001C6254"/>
    <w:rsid w:val="001C75C8"/>
    <w:rsid w:val="001D3E8F"/>
    <w:rsid w:val="001D785E"/>
    <w:rsid w:val="001E2107"/>
    <w:rsid w:val="001E2D29"/>
    <w:rsid w:val="001E3644"/>
    <w:rsid w:val="001E4432"/>
    <w:rsid w:val="001E52BD"/>
    <w:rsid w:val="001F4EC0"/>
    <w:rsid w:val="00202A87"/>
    <w:rsid w:val="002046BA"/>
    <w:rsid w:val="002048E5"/>
    <w:rsid w:val="00212EB7"/>
    <w:rsid w:val="00214F2A"/>
    <w:rsid w:val="00215208"/>
    <w:rsid w:val="0021613B"/>
    <w:rsid w:val="00224E02"/>
    <w:rsid w:val="00225A83"/>
    <w:rsid w:val="0023089F"/>
    <w:rsid w:val="00233C38"/>
    <w:rsid w:val="0023456E"/>
    <w:rsid w:val="002369B8"/>
    <w:rsid w:val="0024394E"/>
    <w:rsid w:val="00245B21"/>
    <w:rsid w:val="0024782C"/>
    <w:rsid w:val="00250221"/>
    <w:rsid w:val="0025249D"/>
    <w:rsid w:val="002624F9"/>
    <w:rsid w:val="00266A72"/>
    <w:rsid w:val="002725A1"/>
    <w:rsid w:val="00273EDB"/>
    <w:rsid w:val="0027720E"/>
    <w:rsid w:val="0027754F"/>
    <w:rsid w:val="00280867"/>
    <w:rsid w:val="00281F3F"/>
    <w:rsid w:val="0028277D"/>
    <w:rsid w:val="002857A0"/>
    <w:rsid w:val="0028652C"/>
    <w:rsid w:val="002866DA"/>
    <w:rsid w:val="0029272D"/>
    <w:rsid w:val="00294A29"/>
    <w:rsid w:val="00297337"/>
    <w:rsid w:val="002A1A2C"/>
    <w:rsid w:val="002B344C"/>
    <w:rsid w:val="002B3F38"/>
    <w:rsid w:val="002B45D1"/>
    <w:rsid w:val="002B5D5F"/>
    <w:rsid w:val="002B753C"/>
    <w:rsid w:val="002B7A45"/>
    <w:rsid w:val="002C0CB3"/>
    <w:rsid w:val="002C4187"/>
    <w:rsid w:val="002C4456"/>
    <w:rsid w:val="002C4E46"/>
    <w:rsid w:val="002D0AE2"/>
    <w:rsid w:val="002D50FC"/>
    <w:rsid w:val="002F273F"/>
    <w:rsid w:val="002F480A"/>
    <w:rsid w:val="002F6803"/>
    <w:rsid w:val="002F7CD0"/>
    <w:rsid w:val="00304415"/>
    <w:rsid w:val="0030506B"/>
    <w:rsid w:val="00305609"/>
    <w:rsid w:val="00305C9E"/>
    <w:rsid w:val="00306791"/>
    <w:rsid w:val="00306F3F"/>
    <w:rsid w:val="003104F0"/>
    <w:rsid w:val="00312383"/>
    <w:rsid w:val="00315300"/>
    <w:rsid w:val="00321D27"/>
    <w:rsid w:val="003222E7"/>
    <w:rsid w:val="00322FF4"/>
    <w:rsid w:val="00325D0E"/>
    <w:rsid w:val="003275D8"/>
    <w:rsid w:val="0033116C"/>
    <w:rsid w:val="00331482"/>
    <w:rsid w:val="00331C24"/>
    <w:rsid w:val="003370AB"/>
    <w:rsid w:val="003425F8"/>
    <w:rsid w:val="00346178"/>
    <w:rsid w:val="0035536F"/>
    <w:rsid w:val="00361C65"/>
    <w:rsid w:val="00362820"/>
    <w:rsid w:val="00362E32"/>
    <w:rsid w:val="00365622"/>
    <w:rsid w:val="00367A15"/>
    <w:rsid w:val="00370E41"/>
    <w:rsid w:val="00372A56"/>
    <w:rsid w:val="00375234"/>
    <w:rsid w:val="00375251"/>
    <w:rsid w:val="00377090"/>
    <w:rsid w:val="00380EE5"/>
    <w:rsid w:val="00382F7B"/>
    <w:rsid w:val="003842F1"/>
    <w:rsid w:val="00385ED6"/>
    <w:rsid w:val="00385F36"/>
    <w:rsid w:val="003912AE"/>
    <w:rsid w:val="00393C9B"/>
    <w:rsid w:val="00393D51"/>
    <w:rsid w:val="0039415B"/>
    <w:rsid w:val="00394F8F"/>
    <w:rsid w:val="0039599B"/>
    <w:rsid w:val="003A06EE"/>
    <w:rsid w:val="003A3C15"/>
    <w:rsid w:val="003A46DD"/>
    <w:rsid w:val="003A4B33"/>
    <w:rsid w:val="003A60C6"/>
    <w:rsid w:val="003B09D5"/>
    <w:rsid w:val="003B114A"/>
    <w:rsid w:val="003B28B2"/>
    <w:rsid w:val="003B3025"/>
    <w:rsid w:val="003B37AA"/>
    <w:rsid w:val="003B4CC3"/>
    <w:rsid w:val="003B511D"/>
    <w:rsid w:val="003B5510"/>
    <w:rsid w:val="003B780E"/>
    <w:rsid w:val="003C32DE"/>
    <w:rsid w:val="003C3C68"/>
    <w:rsid w:val="003D03CE"/>
    <w:rsid w:val="003D55AA"/>
    <w:rsid w:val="003E3547"/>
    <w:rsid w:val="003E7B9F"/>
    <w:rsid w:val="003F2D1E"/>
    <w:rsid w:val="003F311B"/>
    <w:rsid w:val="003F44BF"/>
    <w:rsid w:val="003F495B"/>
    <w:rsid w:val="003F7A6C"/>
    <w:rsid w:val="00402581"/>
    <w:rsid w:val="004051A1"/>
    <w:rsid w:val="004067BA"/>
    <w:rsid w:val="0041050D"/>
    <w:rsid w:val="00411978"/>
    <w:rsid w:val="00412A9F"/>
    <w:rsid w:val="00413374"/>
    <w:rsid w:val="00414334"/>
    <w:rsid w:val="00420953"/>
    <w:rsid w:val="00424F24"/>
    <w:rsid w:val="00426A80"/>
    <w:rsid w:val="0043203B"/>
    <w:rsid w:val="00432746"/>
    <w:rsid w:val="0043657D"/>
    <w:rsid w:val="00437D78"/>
    <w:rsid w:val="00442264"/>
    <w:rsid w:val="00444CDC"/>
    <w:rsid w:val="00445223"/>
    <w:rsid w:val="004473A2"/>
    <w:rsid w:val="00452080"/>
    <w:rsid w:val="00452DD5"/>
    <w:rsid w:val="004547EA"/>
    <w:rsid w:val="00455681"/>
    <w:rsid w:val="00456EC2"/>
    <w:rsid w:val="004570B2"/>
    <w:rsid w:val="00461776"/>
    <w:rsid w:val="00464B17"/>
    <w:rsid w:val="00470FBE"/>
    <w:rsid w:val="00471AAA"/>
    <w:rsid w:val="00472C44"/>
    <w:rsid w:val="00473C1D"/>
    <w:rsid w:val="00474970"/>
    <w:rsid w:val="00474EAF"/>
    <w:rsid w:val="004770F0"/>
    <w:rsid w:val="00484213"/>
    <w:rsid w:val="004854BB"/>
    <w:rsid w:val="00486E1B"/>
    <w:rsid w:val="004872E5"/>
    <w:rsid w:val="00492EA8"/>
    <w:rsid w:val="00493E33"/>
    <w:rsid w:val="00496934"/>
    <w:rsid w:val="00496F69"/>
    <w:rsid w:val="004A28F1"/>
    <w:rsid w:val="004A3186"/>
    <w:rsid w:val="004A4BC6"/>
    <w:rsid w:val="004A5FBC"/>
    <w:rsid w:val="004B079A"/>
    <w:rsid w:val="004B2037"/>
    <w:rsid w:val="004B38A4"/>
    <w:rsid w:val="004B492A"/>
    <w:rsid w:val="004B52B1"/>
    <w:rsid w:val="004B69F2"/>
    <w:rsid w:val="004C4B5A"/>
    <w:rsid w:val="004D6018"/>
    <w:rsid w:val="004D7529"/>
    <w:rsid w:val="004E3F21"/>
    <w:rsid w:val="004E75D7"/>
    <w:rsid w:val="004E7E00"/>
    <w:rsid w:val="004F05BF"/>
    <w:rsid w:val="004F0D6D"/>
    <w:rsid w:val="004F32CF"/>
    <w:rsid w:val="004F4818"/>
    <w:rsid w:val="005006C4"/>
    <w:rsid w:val="00502E5E"/>
    <w:rsid w:val="00515981"/>
    <w:rsid w:val="00515E17"/>
    <w:rsid w:val="00523F49"/>
    <w:rsid w:val="0052516B"/>
    <w:rsid w:val="00525FF1"/>
    <w:rsid w:val="00527423"/>
    <w:rsid w:val="00527653"/>
    <w:rsid w:val="00534C4C"/>
    <w:rsid w:val="005368C1"/>
    <w:rsid w:val="00537989"/>
    <w:rsid w:val="00542673"/>
    <w:rsid w:val="0054612A"/>
    <w:rsid w:val="0055563F"/>
    <w:rsid w:val="00556AC5"/>
    <w:rsid w:val="00560F19"/>
    <w:rsid w:val="00565C71"/>
    <w:rsid w:val="00570C67"/>
    <w:rsid w:val="00572718"/>
    <w:rsid w:val="0057323B"/>
    <w:rsid w:val="0057696D"/>
    <w:rsid w:val="0058559D"/>
    <w:rsid w:val="00585A6E"/>
    <w:rsid w:val="00585F88"/>
    <w:rsid w:val="00591B56"/>
    <w:rsid w:val="00592373"/>
    <w:rsid w:val="00595A19"/>
    <w:rsid w:val="00596214"/>
    <w:rsid w:val="00596813"/>
    <w:rsid w:val="00597064"/>
    <w:rsid w:val="005B15C8"/>
    <w:rsid w:val="005B1FFD"/>
    <w:rsid w:val="005B6479"/>
    <w:rsid w:val="005B6AC2"/>
    <w:rsid w:val="005B6AFB"/>
    <w:rsid w:val="005B73A2"/>
    <w:rsid w:val="005C3A28"/>
    <w:rsid w:val="005D2F25"/>
    <w:rsid w:val="005D3AF5"/>
    <w:rsid w:val="005D5EDD"/>
    <w:rsid w:val="005E00A5"/>
    <w:rsid w:val="005E0DE6"/>
    <w:rsid w:val="005E2C18"/>
    <w:rsid w:val="005E322D"/>
    <w:rsid w:val="005E55B6"/>
    <w:rsid w:val="005F281F"/>
    <w:rsid w:val="005F5D72"/>
    <w:rsid w:val="005F70D1"/>
    <w:rsid w:val="005F7CF4"/>
    <w:rsid w:val="00601091"/>
    <w:rsid w:val="006036F2"/>
    <w:rsid w:val="00605738"/>
    <w:rsid w:val="00612DCD"/>
    <w:rsid w:val="006158B9"/>
    <w:rsid w:val="00617CF8"/>
    <w:rsid w:val="00621012"/>
    <w:rsid w:val="00624927"/>
    <w:rsid w:val="00631D61"/>
    <w:rsid w:val="00632513"/>
    <w:rsid w:val="0063652D"/>
    <w:rsid w:val="00637A4F"/>
    <w:rsid w:val="0064377F"/>
    <w:rsid w:val="00643A32"/>
    <w:rsid w:val="00644289"/>
    <w:rsid w:val="00644F30"/>
    <w:rsid w:val="00646362"/>
    <w:rsid w:val="0064736A"/>
    <w:rsid w:val="00657EED"/>
    <w:rsid w:val="00662504"/>
    <w:rsid w:val="006653C4"/>
    <w:rsid w:val="00675541"/>
    <w:rsid w:val="00682571"/>
    <w:rsid w:val="006863C7"/>
    <w:rsid w:val="00692335"/>
    <w:rsid w:val="00692529"/>
    <w:rsid w:val="0069263D"/>
    <w:rsid w:val="006976BC"/>
    <w:rsid w:val="00697F19"/>
    <w:rsid w:val="006A07E0"/>
    <w:rsid w:val="006A0D80"/>
    <w:rsid w:val="006B3AB2"/>
    <w:rsid w:val="006B7BD5"/>
    <w:rsid w:val="006C1321"/>
    <w:rsid w:val="006C144F"/>
    <w:rsid w:val="006C214E"/>
    <w:rsid w:val="006C413D"/>
    <w:rsid w:val="006C4141"/>
    <w:rsid w:val="006C6EA9"/>
    <w:rsid w:val="006D06D9"/>
    <w:rsid w:val="006D2EBE"/>
    <w:rsid w:val="006D3C00"/>
    <w:rsid w:val="006D7C1E"/>
    <w:rsid w:val="006E1C64"/>
    <w:rsid w:val="006E36F6"/>
    <w:rsid w:val="006E592F"/>
    <w:rsid w:val="006F2B2A"/>
    <w:rsid w:val="006F46A9"/>
    <w:rsid w:val="007021BE"/>
    <w:rsid w:val="0070348B"/>
    <w:rsid w:val="007037BF"/>
    <w:rsid w:val="00705824"/>
    <w:rsid w:val="00705ABE"/>
    <w:rsid w:val="00711D8C"/>
    <w:rsid w:val="00713D81"/>
    <w:rsid w:val="00717300"/>
    <w:rsid w:val="0072070B"/>
    <w:rsid w:val="00722B81"/>
    <w:rsid w:val="007246CC"/>
    <w:rsid w:val="007251B2"/>
    <w:rsid w:val="00726297"/>
    <w:rsid w:val="007264B2"/>
    <w:rsid w:val="007338D3"/>
    <w:rsid w:val="0073435B"/>
    <w:rsid w:val="0073786A"/>
    <w:rsid w:val="00742596"/>
    <w:rsid w:val="0074276B"/>
    <w:rsid w:val="00742E8E"/>
    <w:rsid w:val="00744FD6"/>
    <w:rsid w:val="007475F4"/>
    <w:rsid w:val="00752C00"/>
    <w:rsid w:val="0076354E"/>
    <w:rsid w:val="007704A9"/>
    <w:rsid w:val="00780CC6"/>
    <w:rsid w:val="0078668B"/>
    <w:rsid w:val="00795179"/>
    <w:rsid w:val="00796C48"/>
    <w:rsid w:val="0079734E"/>
    <w:rsid w:val="00797902"/>
    <w:rsid w:val="007A1658"/>
    <w:rsid w:val="007A218F"/>
    <w:rsid w:val="007A2B33"/>
    <w:rsid w:val="007A2C4F"/>
    <w:rsid w:val="007A36E1"/>
    <w:rsid w:val="007A3858"/>
    <w:rsid w:val="007A45BC"/>
    <w:rsid w:val="007B0FAF"/>
    <w:rsid w:val="007B6177"/>
    <w:rsid w:val="007C0A80"/>
    <w:rsid w:val="007C1549"/>
    <w:rsid w:val="007C2ABF"/>
    <w:rsid w:val="007C3441"/>
    <w:rsid w:val="007C6986"/>
    <w:rsid w:val="007C6ED4"/>
    <w:rsid w:val="007D7E5A"/>
    <w:rsid w:val="007E0BCB"/>
    <w:rsid w:val="007E12E3"/>
    <w:rsid w:val="007E3427"/>
    <w:rsid w:val="007E52AD"/>
    <w:rsid w:val="007E76A5"/>
    <w:rsid w:val="007F2C12"/>
    <w:rsid w:val="007F408A"/>
    <w:rsid w:val="008006A4"/>
    <w:rsid w:val="00814B45"/>
    <w:rsid w:val="00815AE7"/>
    <w:rsid w:val="00820841"/>
    <w:rsid w:val="00821962"/>
    <w:rsid w:val="0082225B"/>
    <w:rsid w:val="0082402C"/>
    <w:rsid w:val="008255E1"/>
    <w:rsid w:val="00831311"/>
    <w:rsid w:val="008321E6"/>
    <w:rsid w:val="00832458"/>
    <w:rsid w:val="00833E78"/>
    <w:rsid w:val="00835E5E"/>
    <w:rsid w:val="00836687"/>
    <w:rsid w:val="008367B7"/>
    <w:rsid w:val="00837B7B"/>
    <w:rsid w:val="00842F1D"/>
    <w:rsid w:val="008453FF"/>
    <w:rsid w:val="00850177"/>
    <w:rsid w:val="0085024F"/>
    <w:rsid w:val="00850E7A"/>
    <w:rsid w:val="0085189A"/>
    <w:rsid w:val="0085190D"/>
    <w:rsid w:val="00852B9B"/>
    <w:rsid w:val="008548D1"/>
    <w:rsid w:val="00855AF2"/>
    <w:rsid w:val="008579DF"/>
    <w:rsid w:val="00860C73"/>
    <w:rsid w:val="0086422D"/>
    <w:rsid w:val="00864445"/>
    <w:rsid w:val="008679AD"/>
    <w:rsid w:val="008710ED"/>
    <w:rsid w:val="008730B0"/>
    <w:rsid w:val="00874CF2"/>
    <w:rsid w:val="00875FB4"/>
    <w:rsid w:val="00877076"/>
    <w:rsid w:val="008856B6"/>
    <w:rsid w:val="00885CD7"/>
    <w:rsid w:val="00886067"/>
    <w:rsid w:val="008872C9"/>
    <w:rsid w:val="00887C2C"/>
    <w:rsid w:val="008A08E9"/>
    <w:rsid w:val="008A3F55"/>
    <w:rsid w:val="008A79F2"/>
    <w:rsid w:val="008B0FAD"/>
    <w:rsid w:val="008B1F34"/>
    <w:rsid w:val="008B251E"/>
    <w:rsid w:val="008B7058"/>
    <w:rsid w:val="008B7E06"/>
    <w:rsid w:val="008C2ADA"/>
    <w:rsid w:val="008C471F"/>
    <w:rsid w:val="008C4DB7"/>
    <w:rsid w:val="008C571B"/>
    <w:rsid w:val="008C6B7D"/>
    <w:rsid w:val="008D311B"/>
    <w:rsid w:val="008D5F71"/>
    <w:rsid w:val="008E2C8F"/>
    <w:rsid w:val="008E3140"/>
    <w:rsid w:val="008E76A1"/>
    <w:rsid w:val="008F0548"/>
    <w:rsid w:val="008F2B44"/>
    <w:rsid w:val="008F4652"/>
    <w:rsid w:val="008F5E5A"/>
    <w:rsid w:val="008F6CF9"/>
    <w:rsid w:val="008F776A"/>
    <w:rsid w:val="00900539"/>
    <w:rsid w:val="0090270F"/>
    <w:rsid w:val="00904B95"/>
    <w:rsid w:val="009058E5"/>
    <w:rsid w:val="00905E5E"/>
    <w:rsid w:val="009068CE"/>
    <w:rsid w:val="0091033F"/>
    <w:rsid w:val="0091288A"/>
    <w:rsid w:val="009143CB"/>
    <w:rsid w:val="00921064"/>
    <w:rsid w:val="00923B96"/>
    <w:rsid w:val="00924E8D"/>
    <w:rsid w:val="00927BE4"/>
    <w:rsid w:val="0093046D"/>
    <w:rsid w:val="009341A5"/>
    <w:rsid w:val="009415E0"/>
    <w:rsid w:val="00942105"/>
    <w:rsid w:val="00944B58"/>
    <w:rsid w:val="0094738F"/>
    <w:rsid w:val="00950D58"/>
    <w:rsid w:val="00952C06"/>
    <w:rsid w:val="00953E96"/>
    <w:rsid w:val="00954A99"/>
    <w:rsid w:val="009561D3"/>
    <w:rsid w:val="009564BE"/>
    <w:rsid w:val="009565D3"/>
    <w:rsid w:val="00956EC7"/>
    <w:rsid w:val="00957EEA"/>
    <w:rsid w:val="00962DF2"/>
    <w:rsid w:val="00962F3C"/>
    <w:rsid w:val="0096439C"/>
    <w:rsid w:val="00965CA4"/>
    <w:rsid w:val="009726BB"/>
    <w:rsid w:val="00973180"/>
    <w:rsid w:val="00975190"/>
    <w:rsid w:val="00977071"/>
    <w:rsid w:val="00977C81"/>
    <w:rsid w:val="00986336"/>
    <w:rsid w:val="009911B6"/>
    <w:rsid w:val="00992D80"/>
    <w:rsid w:val="00993889"/>
    <w:rsid w:val="009972E7"/>
    <w:rsid w:val="00997320"/>
    <w:rsid w:val="009A0F36"/>
    <w:rsid w:val="009A143D"/>
    <w:rsid w:val="009A287F"/>
    <w:rsid w:val="009A36B5"/>
    <w:rsid w:val="009A3BA4"/>
    <w:rsid w:val="009A54D1"/>
    <w:rsid w:val="009B08FF"/>
    <w:rsid w:val="009C065E"/>
    <w:rsid w:val="009C1D21"/>
    <w:rsid w:val="009C28CB"/>
    <w:rsid w:val="009D05EA"/>
    <w:rsid w:val="009D42E5"/>
    <w:rsid w:val="009D5F6A"/>
    <w:rsid w:val="009E1FE3"/>
    <w:rsid w:val="009E2367"/>
    <w:rsid w:val="009E2E6C"/>
    <w:rsid w:val="009F3266"/>
    <w:rsid w:val="009F4A52"/>
    <w:rsid w:val="009F519E"/>
    <w:rsid w:val="009F5997"/>
    <w:rsid w:val="009F64C7"/>
    <w:rsid w:val="009F668D"/>
    <w:rsid w:val="00A039E3"/>
    <w:rsid w:val="00A104DC"/>
    <w:rsid w:val="00A11F4E"/>
    <w:rsid w:val="00A20254"/>
    <w:rsid w:val="00A24F75"/>
    <w:rsid w:val="00A25406"/>
    <w:rsid w:val="00A27887"/>
    <w:rsid w:val="00A27962"/>
    <w:rsid w:val="00A320CB"/>
    <w:rsid w:val="00A36CF7"/>
    <w:rsid w:val="00A40593"/>
    <w:rsid w:val="00A42161"/>
    <w:rsid w:val="00A445C6"/>
    <w:rsid w:val="00A467B6"/>
    <w:rsid w:val="00A47A52"/>
    <w:rsid w:val="00A54B58"/>
    <w:rsid w:val="00A57786"/>
    <w:rsid w:val="00A60AC7"/>
    <w:rsid w:val="00A63EC6"/>
    <w:rsid w:val="00A6447B"/>
    <w:rsid w:val="00A666F0"/>
    <w:rsid w:val="00A708DD"/>
    <w:rsid w:val="00A71D1D"/>
    <w:rsid w:val="00A72334"/>
    <w:rsid w:val="00A76D30"/>
    <w:rsid w:val="00A82200"/>
    <w:rsid w:val="00A83F3D"/>
    <w:rsid w:val="00A915B7"/>
    <w:rsid w:val="00A915E6"/>
    <w:rsid w:val="00A91ACA"/>
    <w:rsid w:val="00A91EC8"/>
    <w:rsid w:val="00A92C20"/>
    <w:rsid w:val="00A95EFA"/>
    <w:rsid w:val="00A977E9"/>
    <w:rsid w:val="00AA3F55"/>
    <w:rsid w:val="00AA4EC1"/>
    <w:rsid w:val="00AA61DE"/>
    <w:rsid w:val="00AB1A77"/>
    <w:rsid w:val="00AB1E8F"/>
    <w:rsid w:val="00AB3C84"/>
    <w:rsid w:val="00AB4127"/>
    <w:rsid w:val="00AB4AE1"/>
    <w:rsid w:val="00AB574C"/>
    <w:rsid w:val="00AC103A"/>
    <w:rsid w:val="00AC1AB4"/>
    <w:rsid w:val="00AC41E4"/>
    <w:rsid w:val="00AC4EE4"/>
    <w:rsid w:val="00AC6C5D"/>
    <w:rsid w:val="00AD4185"/>
    <w:rsid w:val="00AD4C68"/>
    <w:rsid w:val="00AD6162"/>
    <w:rsid w:val="00AE2A33"/>
    <w:rsid w:val="00AE2DBB"/>
    <w:rsid w:val="00AE64EF"/>
    <w:rsid w:val="00AE6EAE"/>
    <w:rsid w:val="00AF06AD"/>
    <w:rsid w:val="00AF08C3"/>
    <w:rsid w:val="00AF4BBB"/>
    <w:rsid w:val="00AF6446"/>
    <w:rsid w:val="00AF7E50"/>
    <w:rsid w:val="00B04360"/>
    <w:rsid w:val="00B04DA6"/>
    <w:rsid w:val="00B1166F"/>
    <w:rsid w:val="00B12A0D"/>
    <w:rsid w:val="00B13CB3"/>
    <w:rsid w:val="00B163FB"/>
    <w:rsid w:val="00B1680D"/>
    <w:rsid w:val="00B1698F"/>
    <w:rsid w:val="00B2095D"/>
    <w:rsid w:val="00B20A3D"/>
    <w:rsid w:val="00B21886"/>
    <w:rsid w:val="00B219A7"/>
    <w:rsid w:val="00B22243"/>
    <w:rsid w:val="00B23168"/>
    <w:rsid w:val="00B237E2"/>
    <w:rsid w:val="00B24424"/>
    <w:rsid w:val="00B252B0"/>
    <w:rsid w:val="00B31735"/>
    <w:rsid w:val="00B31EAA"/>
    <w:rsid w:val="00B34B0F"/>
    <w:rsid w:val="00B34F0F"/>
    <w:rsid w:val="00B36107"/>
    <w:rsid w:val="00B369E8"/>
    <w:rsid w:val="00B409F8"/>
    <w:rsid w:val="00B428E7"/>
    <w:rsid w:val="00B42FF9"/>
    <w:rsid w:val="00B430D1"/>
    <w:rsid w:val="00B52F7D"/>
    <w:rsid w:val="00B538E3"/>
    <w:rsid w:val="00B55487"/>
    <w:rsid w:val="00B624B1"/>
    <w:rsid w:val="00B647BA"/>
    <w:rsid w:val="00B67BD0"/>
    <w:rsid w:val="00B77A3F"/>
    <w:rsid w:val="00B94821"/>
    <w:rsid w:val="00B94E56"/>
    <w:rsid w:val="00B95921"/>
    <w:rsid w:val="00BA0A1B"/>
    <w:rsid w:val="00BA110E"/>
    <w:rsid w:val="00BA5708"/>
    <w:rsid w:val="00BA611D"/>
    <w:rsid w:val="00BA69B1"/>
    <w:rsid w:val="00BB22EC"/>
    <w:rsid w:val="00BB30CE"/>
    <w:rsid w:val="00BC3B7C"/>
    <w:rsid w:val="00BD2511"/>
    <w:rsid w:val="00BD7B25"/>
    <w:rsid w:val="00BE0FE9"/>
    <w:rsid w:val="00BE53CC"/>
    <w:rsid w:val="00BE5551"/>
    <w:rsid w:val="00BE5E02"/>
    <w:rsid w:val="00BE604E"/>
    <w:rsid w:val="00BE6624"/>
    <w:rsid w:val="00BE7721"/>
    <w:rsid w:val="00BF2649"/>
    <w:rsid w:val="00BF6B24"/>
    <w:rsid w:val="00C02681"/>
    <w:rsid w:val="00C03997"/>
    <w:rsid w:val="00C05640"/>
    <w:rsid w:val="00C05961"/>
    <w:rsid w:val="00C06281"/>
    <w:rsid w:val="00C109E5"/>
    <w:rsid w:val="00C11281"/>
    <w:rsid w:val="00C12A4F"/>
    <w:rsid w:val="00C17C7E"/>
    <w:rsid w:val="00C227EC"/>
    <w:rsid w:val="00C2452B"/>
    <w:rsid w:val="00C25448"/>
    <w:rsid w:val="00C25E57"/>
    <w:rsid w:val="00C31393"/>
    <w:rsid w:val="00C31D2C"/>
    <w:rsid w:val="00C41C5D"/>
    <w:rsid w:val="00C43E22"/>
    <w:rsid w:val="00C45B96"/>
    <w:rsid w:val="00C51461"/>
    <w:rsid w:val="00C51EBA"/>
    <w:rsid w:val="00C52ACA"/>
    <w:rsid w:val="00C566EA"/>
    <w:rsid w:val="00C601A6"/>
    <w:rsid w:val="00C62DDA"/>
    <w:rsid w:val="00C6722C"/>
    <w:rsid w:val="00C74C4D"/>
    <w:rsid w:val="00C76E5D"/>
    <w:rsid w:val="00C77DEA"/>
    <w:rsid w:val="00C81C9A"/>
    <w:rsid w:val="00C83E6F"/>
    <w:rsid w:val="00C845B4"/>
    <w:rsid w:val="00C8568E"/>
    <w:rsid w:val="00C93940"/>
    <w:rsid w:val="00C94451"/>
    <w:rsid w:val="00C94802"/>
    <w:rsid w:val="00C9498A"/>
    <w:rsid w:val="00C966FB"/>
    <w:rsid w:val="00CA5DF4"/>
    <w:rsid w:val="00CB2116"/>
    <w:rsid w:val="00CB27EE"/>
    <w:rsid w:val="00CB55AE"/>
    <w:rsid w:val="00CB576C"/>
    <w:rsid w:val="00CB6A42"/>
    <w:rsid w:val="00CC0A8F"/>
    <w:rsid w:val="00CC1454"/>
    <w:rsid w:val="00CC2E4C"/>
    <w:rsid w:val="00CC5CC5"/>
    <w:rsid w:val="00CC781D"/>
    <w:rsid w:val="00CD0C30"/>
    <w:rsid w:val="00CD1173"/>
    <w:rsid w:val="00CD2D79"/>
    <w:rsid w:val="00CD331A"/>
    <w:rsid w:val="00CD53B1"/>
    <w:rsid w:val="00CD574B"/>
    <w:rsid w:val="00CD5CD8"/>
    <w:rsid w:val="00CE0625"/>
    <w:rsid w:val="00CE0A4A"/>
    <w:rsid w:val="00CE1DA0"/>
    <w:rsid w:val="00CE57D2"/>
    <w:rsid w:val="00CE7CC3"/>
    <w:rsid w:val="00CF0741"/>
    <w:rsid w:val="00CF19DD"/>
    <w:rsid w:val="00CF5EF2"/>
    <w:rsid w:val="00CF7F96"/>
    <w:rsid w:val="00D03F32"/>
    <w:rsid w:val="00D060EA"/>
    <w:rsid w:val="00D11BD4"/>
    <w:rsid w:val="00D2050D"/>
    <w:rsid w:val="00D30C6C"/>
    <w:rsid w:val="00D323B9"/>
    <w:rsid w:val="00D33C65"/>
    <w:rsid w:val="00D34A86"/>
    <w:rsid w:val="00D366EB"/>
    <w:rsid w:val="00D40E87"/>
    <w:rsid w:val="00D41813"/>
    <w:rsid w:val="00D41898"/>
    <w:rsid w:val="00D45CDA"/>
    <w:rsid w:val="00D555F3"/>
    <w:rsid w:val="00D55C1F"/>
    <w:rsid w:val="00D56820"/>
    <w:rsid w:val="00D579F1"/>
    <w:rsid w:val="00D6083F"/>
    <w:rsid w:val="00D63089"/>
    <w:rsid w:val="00D67ADE"/>
    <w:rsid w:val="00D7616C"/>
    <w:rsid w:val="00D772F5"/>
    <w:rsid w:val="00D825CA"/>
    <w:rsid w:val="00D852A6"/>
    <w:rsid w:val="00D859A6"/>
    <w:rsid w:val="00D92686"/>
    <w:rsid w:val="00D932BD"/>
    <w:rsid w:val="00D95C24"/>
    <w:rsid w:val="00DA05BC"/>
    <w:rsid w:val="00DA533D"/>
    <w:rsid w:val="00DA5637"/>
    <w:rsid w:val="00DA5F46"/>
    <w:rsid w:val="00DA5FB3"/>
    <w:rsid w:val="00DA7542"/>
    <w:rsid w:val="00DB0590"/>
    <w:rsid w:val="00DC01FF"/>
    <w:rsid w:val="00DC3165"/>
    <w:rsid w:val="00DC6DF1"/>
    <w:rsid w:val="00DD3D09"/>
    <w:rsid w:val="00DD6C0F"/>
    <w:rsid w:val="00DD732B"/>
    <w:rsid w:val="00DD7526"/>
    <w:rsid w:val="00DE1406"/>
    <w:rsid w:val="00DE1513"/>
    <w:rsid w:val="00DE25C5"/>
    <w:rsid w:val="00DE4745"/>
    <w:rsid w:val="00DF16C8"/>
    <w:rsid w:val="00DF21E0"/>
    <w:rsid w:val="00DF4D99"/>
    <w:rsid w:val="00DF6316"/>
    <w:rsid w:val="00DF7A9A"/>
    <w:rsid w:val="00E01182"/>
    <w:rsid w:val="00E01FD9"/>
    <w:rsid w:val="00E0343F"/>
    <w:rsid w:val="00E1036E"/>
    <w:rsid w:val="00E1303A"/>
    <w:rsid w:val="00E13F28"/>
    <w:rsid w:val="00E16588"/>
    <w:rsid w:val="00E1791D"/>
    <w:rsid w:val="00E22700"/>
    <w:rsid w:val="00E277C4"/>
    <w:rsid w:val="00E31ECA"/>
    <w:rsid w:val="00E33705"/>
    <w:rsid w:val="00E401E7"/>
    <w:rsid w:val="00E41750"/>
    <w:rsid w:val="00E43FF5"/>
    <w:rsid w:val="00E4680B"/>
    <w:rsid w:val="00E52F1B"/>
    <w:rsid w:val="00E56971"/>
    <w:rsid w:val="00E61407"/>
    <w:rsid w:val="00E64575"/>
    <w:rsid w:val="00E6548C"/>
    <w:rsid w:val="00E7117A"/>
    <w:rsid w:val="00E7257D"/>
    <w:rsid w:val="00E7421F"/>
    <w:rsid w:val="00E81F92"/>
    <w:rsid w:val="00E84C8B"/>
    <w:rsid w:val="00E86B46"/>
    <w:rsid w:val="00E93922"/>
    <w:rsid w:val="00E95083"/>
    <w:rsid w:val="00E9577E"/>
    <w:rsid w:val="00E9787C"/>
    <w:rsid w:val="00EA1F59"/>
    <w:rsid w:val="00EA5CAE"/>
    <w:rsid w:val="00EB2577"/>
    <w:rsid w:val="00EB25CD"/>
    <w:rsid w:val="00EB5B59"/>
    <w:rsid w:val="00EB5D06"/>
    <w:rsid w:val="00EC0A49"/>
    <w:rsid w:val="00EC15BA"/>
    <w:rsid w:val="00EC4A5D"/>
    <w:rsid w:val="00EC5CA8"/>
    <w:rsid w:val="00ED3863"/>
    <w:rsid w:val="00ED46EF"/>
    <w:rsid w:val="00ED758C"/>
    <w:rsid w:val="00EE6896"/>
    <w:rsid w:val="00EF6C21"/>
    <w:rsid w:val="00F00C1B"/>
    <w:rsid w:val="00F012DE"/>
    <w:rsid w:val="00F202FE"/>
    <w:rsid w:val="00F2606C"/>
    <w:rsid w:val="00F26DFE"/>
    <w:rsid w:val="00F30D0F"/>
    <w:rsid w:val="00F31EC1"/>
    <w:rsid w:val="00F340D8"/>
    <w:rsid w:val="00F34E81"/>
    <w:rsid w:val="00F3733D"/>
    <w:rsid w:val="00F37554"/>
    <w:rsid w:val="00F41335"/>
    <w:rsid w:val="00F46958"/>
    <w:rsid w:val="00F504C0"/>
    <w:rsid w:val="00F62571"/>
    <w:rsid w:val="00F70846"/>
    <w:rsid w:val="00F71AFA"/>
    <w:rsid w:val="00F72376"/>
    <w:rsid w:val="00F742D1"/>
    <w:rsid w:val="00F81FE7"/>
    <w:rsid w:val="00F833A0"/>
    <w:rsid w:val="00F86494"/>
    <w:rsid w:val="00F97866"/>
    <w:rsid w:val="00FB038C"/>
    <w:rsid w:val="00FB1541"/>
    <w:rsid w:val="00FB2CFC"/>
    <w:rsid w:val="00FB4E43"/>
    <w:rsid w:val="00FB697C"/>
    <w:rsid w:val="00FB70AD"/>
    <w:rsid w:val="00FB770A"/>
    <w:rsid w:val="00FC317A"/>
    <w:rsid w:val="00FD08DD"/>
    <w:rsid w:val="00FD14BC"/>
    <w:rsid w:val="00FD1EDF"/>
    <w:rsid w:val="00FD2AF6"/>
    <w:rsid w:val="00FD4CBD"/>
    <w:rsid w:val="00FD7F2D"/>
    <w:rsid w:val="00FE092C"/>
    <w:rsid w:val="00FE39C1"/>
    <w:rsid w:val="00FE40B4"/>
    <w:rsid w:val="00FE51ED"/>
    <w:rsid w:val="00FE67A1"/>
    <w:rsid w:val="00FE74DF"/>
    <w:rsid w:val="00FE7C49"/>
    <w:rsid w:val="00FF1715"/>
    <w:rsid w:val="00FF2B50"/>
    <w:rsid w:val="00FF2B97"/>
    <w:rsid w:val="00FF59B7"/>
    <w:rsid w:val="00FF6887"/>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492CEB89"/>
  <w15:chartTrackingRefBased/>
  <w15:docId w15:val="{4E512875-E27D-4B30-B163-D1C0A5F2E8C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toc 1" w:uiPriority="39"/>
    <w:lsdException w:name="footer" w:uiPriority="99"/>
    <w:lsdException w:name="caption" w:semiHidden="1" w:unhideWhenUsed="1" w:qFormat="1"/>
    <w:lsdException w:name="Title" w:qFormat="1"/>
    <w:lsdException w:name="Subtitle" w:qFormat="1"/>
    <w:lsdException w:name="Hyperlink" w:uiPriority="99"/>
    <w:lsdException w:name="Strong" w:qFormat="1"/>
    <w:lsdException w:name="Emphasis" w:qFormat="1"/>
    <w:lsdException w:name="Normal (Web)" w:uiPriority="99"/>
    <w:lsdException w:name="Normal Table" w:semiHidden="1" w:unhideWhenUsed="1"/>
    <w:lsdException w:name="No List" w:uiPriority="99"/>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631D61"/>
    <w:rPr>
      <w:sz w:val="24"/>
    </w:rPr>
  </w:style>
  <w:style w:type="paragraph" w:styleId="Heading1">
    <w:name w:val="heading 1"/>
    <w:basedOn w:val="Normal"/>
    <w:next w:val="Normal"/>
    <w:link w:val="Heading1Char"/>
    <w:qFormat/>
    <w:rsid w:val="007426E7"/>
    <w:pPr>
      <w:keepNext/>
      <w:spacing w:before="240" w:after="60"/>
      <w:outlineLvl w:val="0"/>
    </w:pPr>
    <w:rPr>
      <w:rFonts w:ascii="Arial" w:hAnsi="Arial"/>
      <w:b/>
      <w:kern w:val="28"/>
      <w:sz w:val="28"/>
    </w:rPr>
  </w:style>
  <w:style w:type="paragraph" w:styleId="Heading2">
    <w:name w:val="heading 2"/>
    <w:basedOn w:val="Normal"/>
    <w:next w:val="Normal"/>
    <w:link w:val="Heading2Char"/>
    <w:qFormat/>
    <w:rsid w:val="007426E7"/>
    <w:pPr>
      <w:keepNext/>
      <w:spacing w:before="240" w:after="60"/>
      <w:outlineLvl w:val="1"/>
    </w:pPr>
    <w:rPr>
      <w:rFonts w:ascii="Arial" w:hAnsi="Arial"/>
      <w:b/>
      <w:i/>
    </w:rPr>
  </w:style>
  <w:style w:type="paragraph" w:styleId="Heading3">
    <w:name w:val="heading 3"/>
    <w:basedOn w:val="Normal"/>
    <w:next w:val="Normal"/>
    <w:link w:val="Heading3Char"/>
    <w:qFormat/>
    <w:rsid w:val="007426E7"/>
    <w:pPr>
      <w:keepNext/>
      <w:spacing w:before="240" w:after="60"/>
      <w:outlineLvl w:val="2"/>
    </w:pPr>
    <w:rPr>
      <w:rFonts w:ascii="Arial" w:hAnsi="Arial"/>
    </w:rPr>
  </w:style>
  <w:style w:type="paragraph" w:styleId="Heading4">
    <w:name w:val="heading 4"/>
    <w:basedOn w:val="Normal"/>
    <w:next w:val="Normal"/>
    <w:link w:val="Heading4Char"/>
    <w:qFormat/>
    <w:rsid w:val="007426E7"/>
    <w:pPr>
      <w:keepNext/>
      <w:spacing w:before="240" w:after="60"/>
      <w:outlineLvl w:val="3"/>
    </w:pPr>
    <w:rPr>
      <w:rFonts w:ascii="Arial" w:hAnsi="Arial"/>
      <w: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locked/>
    <w:rsid w:val="00CC0FFC"/>
    <w:rPr>
      <w:rFonts w:ascii="Cambria" w:hAnsi="Cambria" w:cs="Times New Roman"/>
      <w:b/>
      <w:bCs/>
      <w:kern w:val="32"/>
      <w:sz w:val="32"/>
      <w:szCs w:val="32"/>
    </w:rPr>
  </w:style>
  <w:style w:type="character" w:customStyle="1" w:styleId="Heading2Char">
    <w:name w:val="Heading 2 Char"/>
    <w:link w:val="Heading2"/>
    <w:locked/>
    <w:rsid w:val="00CC0FFC"/>
    <w:rPr>
      <w:rFonts w:ascii="Cambria" w:hAnsi="Cambria" w:cs="Times New Roman"/>
      <w:b/>
      <w:bCs/>
      <w:i/>
      <w:iCs/>
      <w:sz w:val="28"/>
      <w:szCs w:val="28"/>
    </w:rPr>
  </w:style>
  <w:style w:type="character" w:customStyle="1" w:styleId="Heading3Char">
    <w:name w:val="Heading 3 Char"/>
    <w:link w:val="Heading3"/>
    <w:locked/>
    <w:rsid w:val="00CC0FFC"/>
    <w:rPr>
      <w:rFonts w:ascii="Cambria" w:hAnsi="Cambria" w:cs="Times New Roman"/>
      <w:b/>
      <w:bCs/>
      <w:sz w:val="26"/>
      <w:szCs w:val="26"/>
    </w:rPr>
  </w:style>
  <w:style w:type="character" w:customStyle="1" w:styleId="Heading4Char">
    <w:name w:val="Heading 4 Char"/>
    <w:link w:val="Heading4"/>
    <w:locked/>
    <w:rsid w:val="00CC0FFC"/>
    <w:rPr>
      <w:rFonts w:ascii="Calibri" w:hAnsi="Calibri" w:cs="Times New Roman"/>
      <w:b/>
      <w:bCs/>
      <w:sz w:val="28"/>
      <w:szCs w:val="28"/>
    </w:rPr>
  </w:style>
  <w:style w:type="paragraph" w:styleId="Footer">
    <w:name w:val="footer"/>
    <w:basedOn w:val="Normal"/>
    <w:link w:val="FooterChar"/>
    <w:uiPriority w:val="99"/>
    <w:rsid w:val="007426E7"/>
    <w:pPr>
      <w:tabs>
        <w:tab w:val="center" w:pos="4153"/>
        <w:tab w:val="right" w:pos="8306"/>
      </w:tabs>
      <w:jc w:val="both"/>
    </w:pPr>
  </w:style>
  <w:style w:type="character" w:customStyle="1" w:styleId="FooterChar">
    <w:name w:val="Footer Char"/>
    <w:link w:val="Footer"/>
    <w:uiPriority w:val="99"/>
    <w:locked/>
    <w:rsid w:val="00CC0FFC"/>
    <w:rPr>
      <w:rFonts w:cs="Times New Roman"/>
      <w:sz w:val="24"/>
    </w:rPr>
  </w:style>
  <w:style w:type="paragraph" w:customStyle="1" w:styleId="Heading1nonum">
    <w:name w:val="Heading 1 no num"/>
    <w:basedOn w:val="Heading1"/>
    <w:next w:val="Heading3"/>
    <w:rsid w:val="007426E7"/>
    <w:pPr>
      <w:keepLines/>
      <w:widowControl w:val="0"/>
      <w:spacing w:before="360" w:after="240" w:line="270" w:lineRule="exact"/>
    </w:pPr>
    <w:rPr>
      <w:spacing w:val="-4"/>
      <w:kern w:val="0"/>
      <w:sz w:val="36"/>
      <w:lang w:eastAsia="en-US"/>
    </w:rPr>
  </w:style>
  <w:style w:type="paragraph" w:customStyle="1" w:styleId="certificateTitle">
    <w:name w:val="certificateTitle"/>
    <w:basedOn w:val="Heading1nonum"/>
    <w:rsid w:val="007426E7"/>
    <w:pPr>
      <w:spacing w:before="1120" w:line="440" w:lineRule="exact"/>
    </w:pPr>
  </w:style>
  <w:style w:type="paragraph" w:styleId="TOC1">
    <w:name w:val="toc 1"/>
    <w:basedOn w:val="Normal"/>
    <w:next w:val="Normal"/>
    <w:autoRedefine/>
    <w:uiPriority w:val="39"/>
    <w:rsid w:val="00DF16C8"/>
    <w:pPr>
      <w:widowControl w:val="0"/>
      <w:tabs>
        <w:tab w:val="left" w:pos="6804"/>
      </w:tabs>
      <w:ind w:left="284"/>
    </w:pPr>
    <w:rPr>
      <w:rFonts w:ascii="Arial" w:hAnsi="Arial" w:cs="Arial"/>
      <w:b/>
      <w:color w:val="FF00FF"/>
      <w:sz w:val="22"/>
      <w:szCs w:val="22"/>
    </w:rPr>
  </w:style>
  <w:style w:type="paragraph" w:customStyle="1" w:styleId="coverLicenceHolder">
    <w:name w:val="coverLicenceHolder"/>
    <w:basedOn w:val="Normal"/>
    <w:rsid w:val="007426E7"/>
    <w:pPr>
      <w:keepNext/>
      <w:keepLines/>
      <w:widowControl w:val="0"/>
      <w:pBdr>
        <w:top w:val="single" w:sz="4" w:space="24" w:color="auto"/>
      </w:pBdr>
      <w:tabs>
        <w:tab w:val="left" w:pos="567"/>
      </w:tabs>
      <w:spacing w:line="280" w:lineRule="exact"/>
      <w:ind w:left="3969"/>
    </w:pPr>
    <w:rPr>
      <w:rFonts w:ascii="Arial" w:hAnsi="Arial"/>
    </w:rPr>
  </w:style>
  <w:style w:type="paragraph" w:customStyle="1" w:styleId="Heading3nonum">
    <w:name w:val="Heading 3 nonum"/>
    <w:basedOn w:val="Heading3"/>
    <w:link w:val="Heading3nonumChar"/>
    <w:rsid w:val="007426E7"/>
    <w:pPr>
      <w:keepNext w:val="0"/>
      <w:keepLines/>
      <w:widowControl w:val="0"/>
      <w:spacing w:before="120" w:after="0" w:line="270" w:lineRule="exact"/>
    </w:pPr>
    <w:rPr>
      <w:color w:val="000000"/>
      <w:sz w:val="18"/>
      <w:lang w:eastAsia="en-US"/>
    </w:rPr>
  </w:style>
  <w:style w:type="paragraph" w:customStyle="1" w:styleId="coverAuthNos">
    <w:name w:val="coverAuthNos"/>
    <w:basedOn w:val="Heading3nonum"/>
    <w:rsid w:val="007426E7"/>
    <w:pPr>
      <w:ind w:left="3969"/>
    </w:pPr>
  </w:style>
  <w:style w:type="paragraph" w:customStyle="1" w:styleId="coverTitle">
    <w:name w:val="coverTitle"/>
    <w:basedOn w:val="Heading1nonum"/>
    <w:rsid w:val="007426E7"/>
    <w:pPr>
      <w:spacing w:line="520" w:lineRule="exact"/>
    </w:pPr>
    <w:rPr>
      <w:noProof/>
      <w:sz w:val="44"/>
    </w:rPr>
  </w:style>
  <w:style w:type="paragraph" w:customStyle="1" w:styleId="Data">
    <w:name w:val="Data"/>
    <w:basedOn w:val="Heading3nonum"/>
    <w:rsid w:val="007426E7"/>
    <w:pPr>
      <w:spacing w:before="0"/>
    </w:pPr>
    <w:rPr>
      <w:b/>
    </w:rPr>
  </w:style>
  <w:style w:type="paragraph" w:customStyle="1" w:styleId="Tablehead">
    <w:name w:val="Tablehead"/>
    <w:basedOn w:val="Heading3"/>
    <w:rsid w:val="007426E7"/>
    <w:pPr>
      <w:keepLines/>
      <w:widowControl w:val="0"/>
      <w:spacing w:before="20" w:after="20" w:line="230" w:lineRule="exact"/>
    </w:pPr>
    <w:rPr>
      <w:rFonts w:ascii="Arial Narrow" w:hAnsi="Arial Narrow"/>
      <w:b/>
      <w:color w:val="000000"/>
      <w:sz w:val="18"/>
      <w:lang w:eastAsia="en-US"/>
    </w:rPr>
  </w:style>
  <w:style w:type="paragraph" w:customStyle="1" w:styleId="Tablebody">
    <w:name w:val="Tablebody"/>
    <w:basedOn w:val="Tablehead"/>
    <w:rsid w:val="007426E7"/>
    <w:rPr>
      <w:b w:val="0"/>
      <w:color w:val="0000FF"/>
    </w:rPr>
  </w:style>
  <w:style w:type="paragraph" w:customStyle="1" w:styleId="Tabletitle">
    <w:name w:val="Tabletitle"/>
    <w:basedOn w:val="Tablehead"/>
    <w:rsid w:val="007426E7"/>
  </w:style>
  <w:style w:type="paragraph" w:customStyle="1" w:styleId="Heading2a">
    <w:name w:val="Heading 2a"/>
    <w:basedOn w:val="Heading2"/>
    <w:rsid w:val="007426E7"/>
    <w:pPr>
      <w:keepLines/>
      <w:widowControl w:val="0"/>
      <w:spacing w:before="320" w:after="0" w:line="300" w:lineRule="exact"/>
    </w:pPr>
    <w:rPr>
      <w:sz w:val="28"/>
    </w:rPr>
  </w:style>
  <w:style w:type="paragraph" w:customStyle="1" w:styleId="Act">
    <w:name w:val="Act"/>
    <w:rsid w:val="007426E7"/>
    <w:pPr>
      <w:spacing w:before="80" w:line="200" w:lineRule="exact"/>
    </w:pPr>
    <w:rPr>
      <w:rFonts w:ascii="Arial" w:hAnsi="Arial"/>
      <w:lang w:eastAsia="en-US"/>
    </w:rPr>
  </w:style>
  <w:style w:type="paragraph" w:customStyle="1" w:styleId="Draftingnote">
    <w:name w:val="Drafting note"/>
    <w:basedOn w:val="Heading4"/>
    <w:link w:val="DraftingnoteChar"/>
    <w:rsid w:val="007426E7"/>
    <w:pPr>
      <w:keepNext w:val="0"/>
      <w:keepLines/>
      <w:widowControl w:val="0"/>
      <w:tabs>
        <w:tab w:val="left" w:pos="284"/>
      </w:tabs>
      <w:spacing w:before="60" w:after="0" w:line="270" w:lineRule="exact"/>
    </w:pPr>
    <w:rPr>
      <w:b w:val="0"/>
      <w:i/>
      <w:color w:val="FF00FF"/>
      <w:sz w:val="18"/>
    </w:rPr>
  </w:style>
  <w:style w:type="paragraph" w:customStyle="1" w:styleId="a">
    <w:name w:val="_"/>
    <w:basedOn w:val="Normal"/>
    <w:rsid w:val="007426E7"/>
    <w:pPr>
      <w:widowControl w:val="0"/>
      <w:ind w:left="720" w:hanging="720"/>
    </w:pPr>
    <w:rPr>
      <w:rFonts w:ascii="Arial" w:hAnsi="Arial"/>
      <w:lang w:val="en-US" w:eastAsia="en-US"/>
    </w:rPr>
  </w:style>
  <w:style w:type="character" w:customStyle="1" w:styleId="change">
    <w:name w:val="change"/>
    <w:rsid w:val="007426E7"/>
    <w:rPr>
      <w:rFonts w:cs="Times New Roman"/>
      <w:color w:val="FF0000"/>
    </w:rPr>
  </w:style>
  <w:style w:type="paragraph" w:customStyle="1" w:styleId="certificateHeading">
    <w:name w:val="certificateHeading"/>
    <w:rsid w:val="007426E7"/>
    <w:pPr>
      <w:pageBreakBefore/>
      <w:spacing w:line="200" w:lineRule="exact"/>
    </w:pPr>
    <w:rPr>
      <w:rFonts w:ascii="Arial Black" w:hAnsi="Arial Black"/>
      <w:sz w:val="18"/>
      <w:lang w:eastAsia="en-US"/>
    </w:rPr>
  </w:style>
  <w:style w:type="character" w:customStyle="1" w:styleId="licenceno">
    <w:name w:val="licenceno"/>
    <w:rsid w:val="007426E7"/>
    <w:rPr>
      <w:rFonts w:cs="Times New Roman"/>
    </w:rPr>
  </w:style>
  <w:style w:type="paragraph" w:styleId="BodyText2">
    <w:name w:val="Body Text 2"/>
    <w:basedOn w:val="Normal"/>
    <w:link w:val="BodyText2Char"/>
    <w:rsid w:val="007426E7"/>
    <w:pPr>
      <w:jc w:val="both"/>
    </w:pPr>
    <w:rPr>
      <w:rFonts w:ascii="Arial" w:hAnsi="Arial"/>
      <w:sz w:val="18"/>
      <w:lang w:eastAsia="en-US"/>
    </w:rPr>
  </w:style>
  <w:style w:type="character" w:customStyle="1" w:styleId="BodyText2Char">
    <w:name w:val="Body Text 2 Char"/>
    <w:link w:val="BodyText2"/>
    <w:semiHidden/>
    <w:locked/>
    <w:rsid w:val="00CC0FFC"/>
    <w:rPr>
      <w:rFonts w:cs="Times New Roman"/>
      <w:sz w:val="24"/>
    </w:rPr>
  </w:style>
  <w:style w:type="character" w:styleId="PageNumber">
    <w:name w:val="page number"/>
    <w:rsid w:val="007426E7"/>
    <w:rPr>
      <w:rFonts w:cs="Times New Roman"/>
    </w:rPr>
  </w:style>
  <w:style w:type="paragraph" w:styleId="Header">
    <w:name w:val="header"/>
    <w:basedOn w:val="Normal"/>
    <w:link w:val="HeaderChar"/>
    <w:rsid w:val="007426E7"/>
    <w:pPr>
      <w:tabs>
        <w:tab w:val="center" w:pos="4153"/>
        <w:tab w:val="right" w:pos="8306"/>
      </w:tabs>
    </w:pPr>
  </w:style>
  <w:style w:type="character" w:customStyle="1" w:styleId="HeaderChar">
    <w:name w:val="Header Char"/>
    <w:link w:val="Header"/>
    <w:locked/>
    <w:rsid w:val="00CC0FFC"/>
    <w:rPr>
      <w:rFonts w:cs="Times New Roman"/>
      <w:sz w:val="24"/>
    </w:rPr>
  </w:style>
  <w:style w:type="character" w:styleId="CommentReference">
    <w:name w:val="annotation reference"/>
    <w:rsid w:val="000C7D4D"/>
    <w:rPr>
      <w:rFonts w:cs="Times New Roman"/>
      <w:sz w:val="16"/>
      <w:szCs w:val="16"/>
    </w:rPr>
  </w:style>
  <w:style w:type="paragraph" w:styleId="CommentText">
    <w:name w:val="annotation text"/>
    <w:basedOn w:val="Normal"/>
    <w:link w:val="CommentTextChar"/>
    <w:rsid w:val="000C7D4D"/>
    <w:rPr>
      <w:sz w:val="20"/>
    </w:rPr>
  </w:style>
  <w:style w:type="character" w:customStyle="1" w:styleId="CommentTextChar">
    <w:name w:val="Comment Text Char"/>
    <w:link w:val="CommentText"/>
    <w:locked/>
    <w:rsid w:val="00CC0FFC"/>
    <w:rPr>
      <w:rFonts w:cs="Times New Roman"/>
    </w:rPr>
  </w:style>
  <w:style w:type="paragraph" w:styleId="CommentSubject">
    <w:name w:val="annotation subject"/>
    <w:basedOn w:val="CommentText"/>
    <w:next w:val="CommentText"/>
    <w:link w:val="CommentSubjectChar"/>
    <w:rsid w:val="000C7D4D"/>
    <w:rPr>
      <w:b/>
      <w:bCs/>
    </w:rPr>
  </w:style>
  <w:style w:type="character" w:customStyle="1" w:styleId="CommentSubjectChar">
    <w:name w:val="Comment Subject Char"/>
    <w:link w:val="CommentSubject"/>
    <w:locked/>
    <w:rsid w:val="00CC0FFC"/>
    <w:rPr>
      <w:rFonts w:cs="Times New Roman"/>
      <w:b/>
      <w:bCs/>
    </w:rPr>
  </w:style>
  <w:style w:type="paragraph" w:styleId="BalloonText">
    <w:name w:val="Balloon Text"/>
    <w:basedOn w:val="Normal"/>
    <w:link w:val="BalloonTextChar"/>
    <w:rsid w:val="000C7D4D"/>
    <w:rPr>
      <w:rFonts w:ascii="Tahoma" w:hAnsi="Tahoma" w:cs="Tahoma"/>
      <w:sz w:val="16"/>
      <w:szCs w:val="16"/>
    </w:rPr>
  </w:style>
  <w:style w:type="character" w:customStyle="1" w:styleId="BalloonTextChar">
    <w:name w:val="Balloon Text Char"/>
    <w:link w:val="BalloonText"/>
    <w:locked/>
    <w:rsid w:val="00CC0FFC"/>
    <w:rPr>
      <w:rFonts w:cs="Times New Roman"/>
      <w:sz w:val="2"/>
    </w:rPr>
  </w:style>
  <w:style w:type="character" w:customStyle="1" w:styleId="DraftingnoteChar">
    <w:name w:val="Drafting note Char"/>
    <w:link w:val="Draftingnote"/>
    <w:locked/>
    <w:rsid w:val="004E2B98"/>
    <w:rPr>
      <w:rFonts w:ascii="Arial" w:hAnsi="Arial" w:cs="Times New Roman"/>
      <w:i/>
      <w:color w:val="FF00FF"/>
      <w:sz w:val="18"/>
      <w:lang w:val="en-GB" w:eastAsia="en-GB" w:bidi="ar-SA"/>
    </w:rPr>
  </w:style>
  <w:style w:type="character" w:customStyle="1" w:styleId="Heading3nonumChar">
    <w:name w:val="Heading 3 nonum Char"/>
    <w:link w:val="Heading3nonum"/>
    <w:locked/>
    <w:rsid w:val="004E2B98"/>
    <w:rPr>
      <w:rFonts w:ascii="Arial" w:hAnsi="Arial" w:cs="Times New Roman"/>
      <w:color w:val="000000"/>
      <w:sz w:val="18"/>
      <w:lang w:val="en-GB" w:eastAsia="en-US" w:bidi="ar-SA"/>
    </w:rPr>
  </w:style>
  <w:style w:type="paragraph" w:styleId="DocumentMap">
    <w:name w:val="Document Map"/>
    <w:basedOn w:val="Normal"/>
    <w:semiHidden/>
    <w:rsid w:val="00A47A52"/>
    <w:pPr>
      <w:shd w:val="clear" w:color="auto" w:fill="000080"/>
    </w:pPr>
    <w:rPr>
      <w:rFonts w:ascii="Tahoma" w:hAnsi="Tahoma" w:cs="Tahoma"/>
      <w:sz w:val="20"/>
    </w:rPr>
  </w:style>
  <w:style w:type="paragraph" w:customStyle="1" w:styleId="Bullet1">
    <w:name w:val="#.#.# Bullet"/>
    <w:basedOn w:val="Bullet0"/>
    <w:qFormat/>
    <w:rsid w:val="000D6B16"/>
    <w:pPr>
      <w:numPr>
        <w:ilvl w:val="2"/>
      </w:numPr>
      <w:tabs>
        <w:tab w:val="left" w:pos="1134"/>
      </w:tabs>
      <w:spacing w:before="120" w:after="120" w:line="276" w:lineRule="auto"/>
    </w:pPr>
    <w:rPr>
      <w:b w:val="0"/>
      <w:sz w:val="20"/>
    </w:rPr>
  </w:style>
  <w:style w:type="paragraph" w:customStyle="1" w:styleId="aBullet">
    <w:name w:val="#.#.# (a) Bullet"/>
    <w:basedOn w:val="Bullet1"/>
    <w:qFormat/>
    <w:rsid w:val="000D6B16"/>
    <w:pPr>
      <w:numPr>
        <w:ilvl w:val="3"/>
      </w:numPr>
      <w:tabs>
        <w:tab w:val="clear" w:pos="1134"/>
      </w:tabs>
    </w:pPr>
  </w:style>
  <w:style w:type="paragraph" w:customStyle="1" w:styleId="aiBullet">
    <w:name w:val="#.#.# (a) (i) Bullet"/>
    <w:basedOn w:val="aBullet"/>
    <w:qFormat/>
    <w:rsid w:val="000D6B16"/>
    <w:pPr>
      <w:numPr>
        <w:ilvl w:val="4"/>
      </w:numPr>
    </w:pPr>
  </w:style>
  <w:style w:type="paragraph" w:customStyle="1" w:styleId="Bullet0">
    <w:name w:val="#.# Bullet"/>
    <w:basedOn w:val="Bullet"/>
    <w:qFormat/>
    <w:rsid w:val="000D6B16"/>
    <w:pPr>
      <w:numPr>
        <w:ilvl w:val="1"/>
      </w:numPr>
      <w:spacing w:before="280" w:after="200"/>
    </w:pPr>
    <w:rPr>
      <w:sz w:val="28"/>
      <w:szCs w:val="24"/>
    </w:rPr>
  </w:style>
  <w:style w:type="paragraph" w:customStyle="1" w:styleId="Bullet">
    <w:name w:val="# Bullet"/>
    <w:qFormat/>
    <w:rsid w:val="000D6B16"/>
    <w:pPr>
      <w:numPr>
        <w:numId w:val="13"/>
      </w:numPr>
      <w:spacing w:before="400" w:after="280"/>
    </w:pPr>
    <w:rPr>
      <w:rFonts w:ascii="Arial" w:hAnsi="Arial"/>
      <w:b/>
      <w:bCs/>
      <w:sz w:val="32"/>
      <w:szCs w:val="26"/>
      <w:lang w:eastAsia="en-US"/>
    </w:rPr>
  </w:style>
  <w:style w:type="table" w:styleId="TableGrid">
    <w:name w:val="Table Grid"/>
    <w:basedOn w:val="TableNormal"/>
    <w:rsid w:val="000D6B16"/>
    <w:pPr>
      <w:ind w:left="85" w:right="85"/>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tblStylePr w:type="firstRow">
      <w:rPr>
        <w:b/>
      </w:rPr>
    </w:tblStylePr>
  </w:style>
  <w:style w:type="table" w:styleId="Table3Deffects1">
    <w:name w:val="Table 3D effects 1"/>
    <w:basedOn w:val="TableNormal"/>
    <w:rsid w:val="000D6B16"/>
    <w:pPr>
      <w:spacing w:before="120" w:after="120" w:line="276" w:lineRule="auto"/>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numbering" w:customStyle="1" w:styleId="EATableBullets">
    <w:name w:val="EA Table Bullets"/>
    <w:uiPriority w:val="99"/>
    <w:rsid w:val="000D6B16"/>
    <w:pPr>
      <w:numPr>
        <w:numId w:val="4"/>
      </w:numPr>
    </w:pPr>
  </w:style>
  <w:style w:type="character" w:customStyle="1" w:styleId="Blue">
    <w:name w:val="Blue"/>
    <w:uiPriority w:val="1"/>
    <w:qFormat/>
    <w:rsid w:val="000D6B16"/>
    <w:rPr>
      <w:color w:val="0000FF"/>
    </w:rPr>
  </w:style>
  <w:style w:type="character" w:styleId="Hyperlink">
    <w:name w:val="Hyperlink"/>
    <w:uiPriority w:val="99"/>
    <w:unhideWhenUsed/>
    <w:rsid w:val="000D6B16"/>
    <w:rPr>
      <w:color w:val="000000"/>
      <w:u w:val="single"/>
    </w:rPr>
  </w:style>
  <w:style w:type="paragraph" w:customStyle="1" w:styleId="TableText">
    <w:name w:val="Table Text"/>
    <w:basedOn w:val="Normal"/>
    <w:qFormat/>
    <w:rsid w:val="000D6B16"/>
    <w:pPr>
      <w:spacing w:before="60" w:after="60"/>
      <w:ind w:left="85" w:right="85"/>
    </w:pPr>
    <w:rPr>
      <w:rFonts w:ascii="Arial" w:hAnsi="Arial"/>
      <w:sz w:val="20"/>
      <w:szCs w:val="24"/>
      <w:lang w:eastAsia="en-US"/>
    </w:rPr>
  </w:style>
  <w:style w:type="character" w:customStyle="1" w:styleId="Bold">
    <w:name w:val="Bold"/>
    <w:uiPriority w:val="1"/>
    <w:qFormat/>
    <w:rsid w:val="000D6B16"/>
    <w:rPr>
      <w:b/>
    </w:rPr>
  </w:style>
  <w:style w:type="table" w:customStyle="1" w:styleId="BlankTable">
    <w:name w:val="Blank Table"/>
    <w:basedOn w:val="TableNormal"/>
    <w:uiPriority w:val="99"/>
    <w:qFormat/>
    <w:rsid w:val="000D6B16"/>
    <w:tblPr>
      <w:tblCellMar>
        <w:left w:w="0" w:type="dxa"/>
        <w:right w:w="0" w:type="dxa"/>
      </w:tblCellMar>
    </w:tblPr>
  </w:style>
  <w:style w:type="character" w:customStyle="1" w:styleId="Pink">
    <w:name w:val="Pink"/>
    <w:uiPriority w:val="1"/>
    <w:qFormat/>
    <w:rsid w:val="000D6B16"/>
    <w:rPr>
      <w:color w:val="FF00FF"/>
    </w:rPr>
  </w:style>
  <w:style w:type="character" w:customStyle="1" w:styleId="Red">
    <w:name w:val="Red"/>
    <w:uiPriority w:val="1"/>
    <w:qFormat/>
    <w:rsid w:val="000D6B16"/>
    <w:rPr>
      <w:color w:val="FF0000"/>
    </w:rPr>
  </w:style>
  <w:style w:type="numbering" w:customStyle="1" w:styleId="EANumBullets">
    <w:name w:val="EA Num Bullets"/>
    <w:uiPriority w:val="99"/>
    <w:rsid w:val="000D6B16"/>
    <w:pPr>
      <w:numPr>
        <w:numId w:val="1"/>
      </w:numPr>
    </w:pPr>
  </w:style>
  <w:style w:type="paragraph" w:customStyle="1" w:styleId="RoundBulletL1">
    <w:name w:val="Round Bullet L1"/>
    <w:basedOn w:val="Normal"/>
    <w:qFormat/>
    <w:rsid w:val="000D6B16"/>
    <w:pPr>
      <w:numPr>
        <w:numId w:val="7"/>
      </w:numPr>
      <w:spacing w:before="120" w:after="120" w:line="276" w:lineRule="auto"/>
    </w:pPr>
    <w:rPr>
      <w:rFonts w:ascii="Arial" w:hAnsi="Arial"/>
      <w:sz w:val="20"/>
      <w:szCs w:val="24"/>
      <w:lang w:eastAsia="en-US"/>
    </w:rPr>
  </w:style>
  <w:style w:type="paragraph" w:customStyle="1" w:styleId="RoundBulletL2">
    <w:name w:val="Round Bullet L2"/>
    <w:basedOn w:val="Normal"/>
    <w:qFormat/>
    <w:rsid w:val="000D6B16"/>
    <w:pPr>
      <w:numPr>
        <w:ilvl w:val="1"/>
        <w:numId w:val="7"/>
      </w:numPr>
      <w:spacing w:before="120" w:after="120" w:line="276" w:lineRule="auto"/>
    </w:pPr>
    <w:rPr>
      <w:rFonts w:ascii="Arial" w:hAnsi="Arial"/>
      <w:sz w:val="20"/>
      <w:szCs w:val="24"/>
      <w:lang w:eastAsia="en-US"/>
    </w:rPr>
  </w:style>
  <w:style w:type="paragraph" w:customStyle="1" w:styleId="RoundBulletL3">
    <w:name w:val="Round Bullet L3"/>
    <w:basedOn w:val="Normal"/>
    <w:qFormat/>
    <w:rsid w:val="000D6B16"/>
    <w:pPr>
      <w:numPr>
        <w:ilvl w:val="2"/>
        <w:numId w:val="7"/>
      </w:numPr>
      <w:spacing w:before="120" w:after="120" w:line="276" w:lineRule="auto"/>
    </w:pPr>
    <w:rPr>
      <w:rFonts w:ascii="Arial" w:hAnsi="Arial"/>
      <w:sz w:val="20"/>
      <w:szCs w:val="24"/>
      <w:lang w:eastAsia="en-US"/>
    </w:rPr>
  </w:style>
  <w:style w:type="paragraph" w:customStyle="1" w:styleId="RoundBulletL4">
    <w:name w:val="Round Bullet L4"/>
    <w:basedOn w:val="Normal"/>
    <w:qFormat/>
    <w:rsid w:val="000D6B16"/>
    <w:pPr>
      <w:numPr>
        <w:ilvl w:val="3"/>
        <w:numId w:val="7"/>
      </w:numPr>
      <w:spacing w:before="120" w:after="120" w:line="276" w:lineRule="auto"/>
    </w:pPr>
    <w:rPr>
      <w:rFonts w:ascii="Arial" w:hAnsi="Arial"/>
      <w:sz w:val="20"/>
      <w:szCs w:val="24"/>
      <w:lang w:eastAsia="en-US"/>
    </w:rPr>
  </w:style>
  <w:style w:type="paragraph" w:styleId="ListParagraph">
    <w:name w:val="List Paragraph"/>
    <w:aliases w:val="Dot pt,No Spacing1,List Paragraph Char Char Char,Indicator Text,Numbered Para 1"/>
    <w:basedOn w:val="Normal"/>
    <w:link w:val="ListParagraphChar"/>
    <w:uiPriority w:val="34"/>
    <w:qFormat/>
    <w:rsid w:val="000D6B16"/>
    <w:pPr>
      <w:spacing w:before="120" w:after="120" w:line="276" w:lineRule="auto"/>
      <w:ind w:left="720"/>
      <w:contextualSpacing/>
    </w:pPr>
    <w:rPr>
      <w:rFonts w:ascii="Arial" w:hAnsi="Arial"/>
      <w:sz w:val="20"/>
      <w:szCs w:val="24"/>
      <w:lang w:eastAsia="en-US"/>
    </w:rPr>
  </w:style>
  <w:style w:type="numbering" w:customStyle="1" w:styleId="EARoundBullets">
    <w:name w:val="EA Round Bullets"/>
    <w:uiPriority w:val="99"/>
    <w:rsid w:val="000D6B16"/>
  </w:style>
  <w:style w:type="paragraph" w:customStyle="1" w:styleId="TableBulletL1">
    <w:name w:val="Table Bullet L1"/>
    <w:basedOn w:val="Normal"/>
    <w:qFormat/>
    <w:rsid w:val="000D6B16"/>
    <w:pPr>
      <w:numPr>
        <w:numId w:val="8"/>
      </w:numPr>
      <w:tabs>
        <w:tab w:val="clear" w:pos="425"/>
        <w:tab w:val="num" w:pos="680"/>
      </w:tabs>
      <w:spacing w:before="60" w:after="60"/>
      <w:ind w:left="680" w:right="85" w:hanging="680"/>
    </w:pPr>
    <w:rPr>
      <w:rFonts w:ascii="Arial" w:hAnsi="Arial"/>
      <w:sz w:val="20"/>
      <w:szCs w:val="24"/>
      <w:lang w:eastAsia="en-US"/>
    </w:rPr>
  </w:style>
  <w:style w:type="paragraph" w:customStyle="1" w:styleId="TableBulletL2">
    <w:name w:val="Table Bullet L2"/>
    <w:basedOn w:val="Normal"/>
    <w:qFormat/>
    <w:rsid w:val="000D6B16"/>
    <w:pPr>
      <w:numPr>
        <w:ilvl w:val="1"/>
        <w:numId w:val="8"/>
      </w:numPr>
      <w:tabs>
        <w:tab w:val="clear" w:pos="879"/>
        <w:tab w:val="num" w:pos="680"/>
      </w:tabs>
      <w:spacing w:before="60" w:after="60"/>
      <w:ind w:left="680" w:right="85" w:hanging="680"/>
    </w:pPr>
    <w:rPr>
      <w:rFonts w:ascii="Arial" w:hAnsi="Arial"/>
      <w:sz w:val="20"/>
      <w:szCs w:val="24"/>
      <w:lang w:eastAsia="en-US"/>
    </w:rPr>
  </w:style>
  <w:style w:type="paragraph" w:customStyle="1" w:styleId="TableBulletL3">
    <w:name w:val="Table Bullet L3"/>
    <w:basedOn w:val="Normal"/>
    <w:qFormat/>
    <w:rsid w:val="000D6B16"/>
    <w:pPr>
      <w:numPr>
        <w:ilvl w:val="2"/>
        <w:numId w:val="8"/>
      </w:numPr>
      <w:tabs>
        <w:tab w:val="clear" w:pos="1219"/>
        <w:tab w:val="num" w:pos="680"/>
      </w:tabs>
      <w:spacing w:before="60" w:after="60"/>
      <w:ind w:left="680" w:right="85" w:hanging="680"/>
    </w:pPr>
    <w:rPr>
      <w:rFonts w:ascii="Arial" w:hAnsi="Arial"/>
      <w:sz w:val="20"/>
      <w:szCs w:val="24"/>
      <w:lang w:eastAsia="en-US"/>
    </w:rPr>
  </w:style>
  <w:style w:type="paragraph" w:customStyle="1" w:styleId="AlphaBulletL1">
    <w:name w:val="Alpha Bullet L1"/>
    <w:basedOn w:val="Normal"/>
    <w:qFormat/>
    <w:rsid w:val="000D6B16"/>
    <w:pPr>
      <w:numPr>
        <w:numId w:val="5"/>
      </w:numPr>
      <w:spacing w:before="120" w:after="120" w:line="276" w:lineRule="auto"/>
    </w:pPr>
    <w:rPr>
      <w:rFonts w:ascii="Arial" w:hAnsi="Arial"/>
      <w:sz w:val="20"/>
      <w:szCs w:val="24"/>
      <w:lang w:eastAsia="en-US"/>
    </w:rPr>
  </w:style>
  <w:style w:type="paragraph" w:customStyle="1" w:styleId="AlphaBulletL2">
    <w:name w:val="Alpha Bullet L2"/>
    <w:basedOn w:val="Normal"/>
    <w:qFormat/>
    <w:rsid w:val="000D6B16"/>
    <w:pPr>
      <w:numPr>
        <w:ilvl w:val="1"/>
        <w:numId w:val="5"/>
      </w:numPr>
      <w:tabs>
        <w:tab w:val="num" w:pos="1440"/>
      </w:tabs>
      <w:spacing w:before="120" w:after="120" w:line="276" w:lineRule="auto"/>
    </w:pPr>
    <w:rPr>
      <w:rFonts w:ascii="Arial" w:hAnsi="Arial"/>
      <w:sz w:val="20"/>
      <w:szCs w:val="24"/>
      <w:lang w:eastAsia="en-US"/>
    </w:rPr>
  </w:style>
  <w:style w:type="paragraph" w:customStyle="1" w:styleId="AlphaBulletL3">
    <w:name w:val="Alpha Bullet L3"/>
    <w:basedOn w:val="Normal"/>
    <w:qFormat/>
    <w:rsid w:val="000D6B16"/>
    <w:pPr>
      <w:numPr>
        <w:ilvl w:val="2"/>
        <w:numId w:val="5"/>
      </w:numPr>
      <w:tabs>
        <w:tab w:val="num" w:pos="2160"/>
      </w:tabs>
      <w:spacing w:before="120" w:after="120" w:line="276" w:lineRule="auto"/>
    </w:pPr>
    <w:rPr>
      <w:rFonts w:ascii="Arial" w:hAnsi="Arial"/>
      <w:sz w:val="20"/>
      <w:szCs w:val="24"/>
      <w:lang w:eastAsia="en-US"/>
    </w:rPr>
  </w:style>
  <w:style w:type="paragraph" w:customStyle="1" w:styleId="AlphaBulletL4">
    <w:name w:val="Alpha Bullet L4"/>
    <w:basedOn w:val="Normal"/>
    <w:qFormat/>
    <w:rsid w:val="000D6B16"/>
    <w:pPr>
      <w:numPr>
        <w:ilvl w:val="3"/>
        <w:numId w:val="5"/>
      </w:numPr>
      <w:tabs>
        <w:tab w:val="num" w:pos="2880"/>
      </w:tabs>
      <w:spacing w:before="120" w:after="120" w:line="276" w:lineRule="auto"/>
    </w:pPr>
    <w:rPr>
      <w:rFonts w:ascii="Arial" w:hAnsi="Arial"/>
      <w:sz w:val="20"/>
      <w:szCs w:val="24"/>
      <w:lang w:eastAsia="en-US"/>
    </w:rPr>
  </w:style>
  <w:style w:type="numbering" w:customStyle="1" w:styleId="EAAlphaBullets">
    <w:name w:val="EA Alpha Bullets"/>
    <w:uiPriority w:val="99"/>
    <w:rsid w:val="000D6B16"/>
    <w:pPr>
      <w:numPr>
        <w:numId w:val="5"/>
      </w:numPr>
    </w:pPr>
  </w:style>
  <w:style w:type="paragraph" w:customStyle="1" w:styleId="RomanBulletL1">
    <w:name w:val="Roman Bullet L1"/>
    <w:basedOn w:val="Normal"/>
    <w:qFormat/>
    <w:rsid w:val="000D6B16"/>
    <w:pPr>
      <w:numPr>
        <w:numId w:val="6"/>
      </w:numPr>
      <w:tabs>
        <w:tab w:val="clear" w:pos="340"/>
        <w:tab w:val="num" w:pos="360"/>
      </w:tabs>
      <w:spacing w:before="120" w:after="120" w:line="276" w:lineRule="auto"/>
      <w:ind w:left="360"/>
    </w:pPr>
    <w:rPr>
      <w:rFonts w:ascii="Arial" w:hAnsi="Arial"/>
      <w:sz w:val="20"/>
      <w:szCs w:val="24"/>
      <w:lang w:eastAsia="en-US"/>
    </w:rPr>
  </w:style>
  <w:style w:type="paragraph" w:customStyle="1" w:styleId="RomanBulletL2">
    <w:name w:val="Roman Bullet L2"/>
    <w:basedOn w:val="Normal"/>
    <w:qFormat/>
    <w:rsid w:val="000D6B16"/>
    <w:pPr>
      <w:numPr>
        <w:ilvl w:val="1"/>
        <w:numId w:val="6"/>
      </w:numPr>
      <w:tabs>
        <w:tab w:val="num" w:pos="1080"/>
      </w:tabs>
      <w:spacing w:before="120" w:after="120" w:line="276" w:lineRule="auto"/>
      <w:ind w:left="1080"/>
    </w:pPr>
    <w:rPr>
      <w:rFonts w:ascii="Arial" w:hAnsi="Arial"/>
      <w:sz w:val="20"/>
      <w:szCs w:val="24"/>
      <w:lang w:eastAsia="en-US"/>
    </w:rPr>
  </w:style>
  <w:style w:type="paragraph" w:customStyle="1" w:styleId="RomanBulletL3">
    <w:name w:val="Roman Bullet L3"/>
    <w:basedOn w:val="Normal"/>
    <w:qFormat/>
    <w:rsid w:val="000D6B16"/>
    <w:pPr>
      <w:numPr>
        <w:ilvl w:val="2"/>
        <w:numId w:val="6"/>
      </w:numPr>
      <w:tabs>
        <w:tab w:val="num" w:pos="1800"/>
      </w:tabs>
      <w:spacing w:before="120" w:after="120" w:line="276" w:lineRule="auto"/>
      <w:ind w:left="1800"/>
    </w:pPr>
    <w:rPr>
      <w:rFonts w:ascii="Arial" w:hAnsi="Arial"/>
      <w:sz w:val="20"/>
      <w:szCs w:val="24"/>
      <w:lang w:eastAsia="en-US"/>
    </w:rPr>
  </w:style>
  <w:style w:type="paragraph" w:customStyle="1" w:styleId="RomanBulletL4">
    <w:name w:val="Roman Bullet L4"/>
    <w:basedOn w:val="Normal"/>
    <w:qFormat/>
    <w:rsid w:val="000D6B16"/>
    <w:pPr>
      <w:numPr>
        <w:ilvl w:val="3"/>
        <w:numId w:val="6"/>
      </w:numPr>
      <w:tabs>
        <w:tab w:val="num" w:pos="2520"/>
      </w:tabs>
      <w:spacing w:before="120" w:after="120" w:line="276" w:lineRule="auto"/>
      <w:ind w:left="2520"/>
    </w:pPr>
    <w:rPr>
      <w:rFonts w:ascii="Arial" w:hAnsi="Arial"/>
      <w:sz w:val="20"/>
      <w:szCs w:val="24"/>
      <w:lang w:eastAsia="en-US"/>
    </w:rPr>
  </w:style>
  <w:style w:type="numbering" w:customStyle="1" w:styleId="EARomanBullets">
    <w:name w:val="EA Roman Bullets"/>
    <w:uiPriority w:val="99"/>
    <w:rsid w:val="000D6B16"/>
    <w:pPr>
      <w:numPr>
        <w:numId w:val="6"/>
      </w:numPr>
    </w:pPr>
  </w:style>
  <w:style w:type="paragraph" w:customStyle="1" w:styleId="Heading1NotIndexed">
    <w:name w:val="Heading 1 (Not Indexed)"/>
    <w:basedOn w:val="Normal"/>
    <w:qFormat/>
    <w:rsid w:val="000D6B16"/>
    <w:pPr>
      <w:spacing w:after="400"/>
    </w:pPr>
    <w:rPr>
      <w:rFonts w:ascii="Arial" w:hAnsi="Arial"/>
      <w:b/>
      <w:sz w:val="36"/>
      <w:szCs w:val="24"/>
      <w:lang w:eastAsia="en-US"/>
    </w:rPr>
  </w:style>
  <w:style w:type="character" w:customStyle="1" w:styleId="BlueBold">
    <w:name w:val="Blue (Bold)"/>
    <w:uiPriority w:val="1"/>
    <w:qFormat/>
    <w:rsid w:val="000D6B16"/>
    <w:rPr>
      <w:b/>
      <w:color w:val="0000FF"/>
    </w:rPr>
  </w:style>
  <w:style w:type="character" w:customStyle="1" w:styleId="PinkBold">
    <w:name w:val="Pink (Bold)"/>
    <w:uiPriority w:val="1"/>
    <w:qFormat/>
    <w:rsid w:val="000D6B16"/>
    <w:rPr>
      <w:b/>
      <w:color w:val="FF00FF"/>
    </w:rPr>
  </w:style>
  <w:style w:type="character" w:customStyle="1" w:styleId="RedBold">
    <w:name w:val="Red (Bold)"/>
    <w:uiPriority w:val="1"/>
    <w:qFormat/>
    <w:rsid w:val="000D6B16"/>
    <w:rPr>
      <w:b/>
      <w:color w:val="FF0000"/>
    </w:rPr>
  </w:style>
  <w:style w:type="paragraph" w:styleId="Subtitle">
    <w:name w:val="Subtitle"/>
    <w:basedOn w:val="Normal"/>
    <w:next w:val="Normal"/>
    <w:link w:val="SubtitleChar"/>
    <w:qFormat/>
    <w:rsid w:val="000D6B16"/>
    <w:pPr>
      <w:numPr>
        <w:ilvl w:val="1"/>
      </w:numPr>
      <w:pBdr>
        <w:bottom w:val="single" w:sz="8" w:space="10" w:color="auto"/>
      </w:pBdr>
      <w:spacing w:before="120" w:after="600"/>
    </w:pPr>
    <w:rPr>
      <w:rFonts w:ascii="Arial" w:hAnsi="Arial"/>
      <w:b/>
      <w:iCs/>
      <w:sz w:val="28"/>
      <w:szCs w:val="24"/>
      <w:lang w:eastAsia="en-US"/>
    </w:rPr>
  </w:style>
  <w:style w:type="character" w:customStyle="1" w:styleId="SubtitleChar">
    <w:name w:val="Subtitle Char"/>
    <w:link w:val="Subtitle"/>
    <w:rsid w:val="000D6B16"/>
    <w:rPr>
      <w:rFonts w:ascii="Arial" w:hAnsi="Arial"/>
      <w:b/>
      <w:iCs/>
      <w:sz w:val="28"/>
      <w:szCs w:val="24"/>
      <w:lang w:eastAsia="en-US"/>
    </w:rPr>
  </w:style>
  <w:style w:type="paragraph" w:styleId="Title">
    <w:name w:val="Title"/>
    <w:basedOn w:val="Normal"/>
    <w:next w:val="Normal"/>
    <w:link w:val="TitleChar"/>
    <w:qFormat/>
    <w:rsid w:val="000D6B16"/>
    <w:pPr>
      <w:spacing w:before="400" w:after="200"/>
      <w:contextualSpacing/>
    </w:pPr>
    <w:rPr>
      <w:rFonts w:ascii="Arial" w:hAnsi="Arial"/>
      <w:b/>
      <w:color w:val="1C1C1C"/>
      <w:spacing w:val="5"/>
      <w:kern w:val="28"/>
      <w:sz w:val="48"/>
      <w:szCs w:val="52"/>
      <w:lang w:eastAsia="en-US"/>
    </w:rPr>
  </w:style>
  <w:style w:type="character" w:customStyle="1" w:styleId="TitleChar">
    <w:name w:val="Title Char"/>
    <w:link w:val="Title"/>
    <w:rsid w:val="000D6B16"/>
    <w:rPr>
      <w:rFonts w:ascii="Arial" w:hAnsi="Arial"/>
      <w:b/>
      <w:color w:val="1C1C1C"/>
      <w:spacing w:val="5"/>
      <w:kern w:val="28"/>
      <w:sz w:val="48"/>
      <w:szCs w:val="52"/>
      <w:lang w:eastAsia="en-US"/>
    </w:rPr>
  </w:style>
  <w:style w:type="paragraph" w:styleId="NoSpacing">
    <w:name w:val="No Spacing"/>
    <w:uiPriority w:val="1"/>
    <w:qFormat/>
    <w:rsid w:val="000D6B16"/>
    <w:pPr>
      <w:spacing w:line="276" w:lineRule="auto"/>
    </w:pPr>
    <w:rPr>
      <w:rFonts w:ascii="Arial" w:hAnsi="Arial"/>
      <w:szCs w:val="24"/>
      <w:lang w:eastAsia="en-US"/>
    </w:rPr>
  </w:style>
  <w:style w:type="character" w:styleId="FollowedHyperlink">
    <w:name w:val="FollowedHyperlink"/>
    <w:rsid w:val="000D6B16"/>
    <w:rPr>
      <w:color w:val="595959"/>
      <w:u w:val="single"/>
    </w:rPr>
  </w:style>
  <w:style w:type="paragraph" w:customStyle="1" w:styleId="Default">
    <w:name w:val="Default"/>
    <w:rsid w:val="000D6B16"/>
    <w:pPr>
      <w:autoSpaceDE w:val="0"/>
      <w:autoSpaceDN w:val="0"/>
      <w:adjustRightInd w:val="0"/>
    </w:pPr>
    <w:rPr>
      <w:rFonts w:ascii="Arial" w:hAnsi="Arial" w:cs="Arial"/>
      <w:color w:val="000000"/>
      <w:sz w:val="24"/>
      <w:szCs w:val="24"/>
    </w:rPr>
  </w:style>
  <w:style w:type="paragraph" w:styleId="Revision">
    <w:name w:val="Revision"/>
    <w:hidden/>
    <w:uiPriority w:val="99"/>
    <w:semiHidden/>
    <w:rsid w:val="000D6B16"/>
    <w:rPr>
      <w:rFonts w:ascii="Arial" w:hAnsi="Arial"/>
      <w:szCs w:val="24"/>
      <w:lang w:eastAsia="en-US"/>
    </w:rPr>
  </w:style>
  <w:style w:type="paragraph" w:styleId="NormalWeb">
    <w:name w:val="Normal (Web)"/>
    <w:basedOn w:val="Normal"/>
    <w:uiPriority w:val="99"/>
    <w:unhideWhenUsed/>
    <w:rsid w:val="000D6B16"/>
    <w:pPr>
      <w:spacing w:before="100" w:beforeAutospacing="1" w:after="100" w:afterAutospacing="1"/>
    </w:pPr>
    <w:rPr>
      <w:szCs w:val="24"/>
    </w:rPr>
  </w:style>
  <w:style w:type="paragraph" w:styleId="BodyTextIndent">
    <w:name w:val="Body Text Indent"/>
    <w:basedOn w:val="Normal"/>
    <w:link w:val="BodyTextIndentChar"/>
    <w:rsid w:val="000D6B16"/>
    <w:pPr>
      <w:spacing w:after="120"/>
      <w:ind w:left="283"/>
      <w:jc w:val="both"/>
    </w:pPr>
  </w:style>
  <w:style w:type="character" w:customStyle="1" w:styleId="BodyTextIndentChar">
    <w:name w:val="Body Text Indent Char"/>
    <w:link w:val="BodyTextIndent"/>
    <w:rsid w:val="000D6B16"/>
    <w:rPr>
      <w:sz w:val="24"/>
    </w:rPr>
  </w:style>
  <w:style w:type="numbering" w:customStyle="1" w:styleId="EAAlphaBullets1">
    <w:name w:val="EA Alpha Bullets1"/>
    <w:uiPriority w:val="99"/>
    <w:rsid w:val="00BA110E"/>
    <w:pPr>
      <w:numPr>
        <w:numId w:val="3"/>
      </w:numPr>
    </w:pPr>
  </w:style>
  <w:style w:type="character" w:customStyle="1" w:styleId="ListParagraphChar">
    <w:name w:val="List Paragraph Char"/>
    <w:aliases w:val="Dot pt Char,No Spacing1 Char,List Paragraph Char Char Char Char,Indicator Text Char,Numbered Para 1 Char"/>
    <w:link w:val="ListParagraph"/>
    <w:uiPriority w:val="34"/>
    <w:locked/>
    <w:rsid w:val="006E592F"/>
    <w:rPr>
      <w:rFonts w:ascii="Arial" w:hAnsi="Arial"/>
      <w:szCs w:val="24"/>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429201735">
      <w:bodyDiv w:val="1"/>
      <w:marLeft w:val="0"/>
      <w:marRight w:val="0"/>
      <w:marTop w:val="0"/>
      <w:marBottom w:val="0"/>
      <w:divBdr>
        <w:top w:val="none" w:sz="0" w:space="0" w:color="auto"/>
        <w:left w:val="none" w:sz="0" w:space="0" w:color="auto"/>
        <w:bottom w:val="none" w:sz="0" w:space="0" w:color="auto"/>
        <w:right w:val="none" w:sz="0" w:space="0" w:color="auto"/>
      </w:divBdr>
    </w:div>
    <w:div w:id="992295187">
      <w:bodyDiv w:val="1"/>
      <w:marLeft w:val="0"/>
      <w:marRight w:val="0"/>
      <w:marTop w:val="0"/>
      <w:marBottom w:val="0"/>
      <w:divBdr>
        <w:top w:val="none" w:sz="0" w:space="0" w:color="auto"/>
        <w:left w:val="none" w:sz="0" w:space="0" w:color="auto"/>
        <w:bottom w:val="none" w:sz="0" w:space="0" w:color="auto"/>
        <w:right w:val="none" w:sz="0" w:space="0" w:color="auto"/>
      </w:divBdr>
    </w:div>
    <w:div w:id="1008169827">
      <w:bodyDiv w:val="1"/>
      <w:marLeft w:val="0"/>
      <w:marRight w:val="0"/>
      <w:marTop w:val="0"/>
      <w:marBottom w:val="0"/>
      <w:divBdr>
        <w:top w:val="none" w:sz="0" w:space="0" w:color="auto"/>
        <w:left w:val="none" w:sz="0" w:space="0" w:color="auto"/>
        <w:bottom w:val="none" w:sz="0" w:space="0" w:color="auto"/>
        <w:right w:val="none" w:sz="0" w:space="0" w:color="auto"/>
      </w:divBdr>
    </w:div>
    <w:div w:id="1467044079">
      <w:bodyDiv w:val="1"/>
      <w:marLeft w:val="0"/>
      <w:marRight w:val="0"/>
      <w:marTop w:val="0"/>
      <w:marBottom w:val="0"/>
      <w:divBdr>
        <w:top w:val="none" w:sz="0" w:space="0" w:color="auto"/>
        <w:left w:val="none" w:sz="0" w:space="0" w:color="auto"/>
        <w:bottom w:val="none" w:sz="0" w:space="0" w:color="auto"/>
        <w:right w:val="none" w:sz="0" w:space="0" w:color="auto"/>
      </w:divBdr>
    </w:div>
    <w:div w:id="152706188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numbering" Target="numbering.xml"/><Relationship Id="rId13" Type="http://schemas.openxmlformats.org/officeDocument/2006/relationships/endnotes" Target="endnotes.xml"/><Relationship Id="rId18" Type="http://schemas.openxmlformats.org/officeDocument/2006/relationships/footer" Target="footer2.xml"/><Relationship Id="rId3" Type="http://schemas.openxmlformats.org/officeDocument/2006/relationships/customXml" Target="../customXml/item3.xml"/><Relationship Id="rId7" Type="http://schemas.openxmlformats.org/officeDocument/2006/relationships/customXml" Target="../customXml/item7.xml"/><Relationship Id="rId12" Type="http://schemas.openxmlformats.org/officeDocument/2006/relationships/footnotes" Target="footnotes.xml"/><Relationship Id="rId17" Type="http://schemas.openxmlformats.org/officeDocument/2006/relationships/image" Target="media/image3.png"/><Relationship Id="rId2" Type="http://schemas.openxmlformats.org/officeDocument/2006/relationships/customXml" Target="../customXml/item2.xml"/><Relationship Id="rId16" Type="http://schemas.openxmlformats.org/officeDocument/2006/relationships/image" Target="media/image2.png"/><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webSettings" Target="webSettings.xml"/><Relationship Id="rId5" Type="http://schemas.openxmlformats.org/officeDocument/2006/relationships/customXml" Target="../customXml/item5.xml"/><Relationship Id="rId15" Type="http://schemas.openxmlformats.org/officeDocument/2006/relationships/footer" Target="footer1.xml"/><Relationship Id="rId10" Type="http://schemas.openxmlformats.org/officeDocument/2006/relationships/settings" Target="settings.xml"/><Relationship Id="rId19"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styles" Target="styles.xml"/><Relationship Id="rId14" Type="http://schemas.openxmlformats.org/officeDocument/2006/relationships/image" Target="media/image1.pn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gareth.Foulkes\OneDrive%20-%20Natural%20Resources%20Wales\WQ_Permitting\3%20in%205%20DWF%20Condition\3%20in%205%20(FE)%20Template.dot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_rels/item7.xml.rels><?xml version="1.0" encoding="UTF-8" standalone="yes"?>
<Relationships xmlns="http://schemas.openxmlformats.org/package/2006/relationships"><Relationship Id="rId1" Type="http://schemas.openxmlformats.org/officeDocument/2006/relationships/customXmlProps" Target="itemProps7.xml"/></Relationships>
</file>

<file path=customXml/item1.xml><?xml version="1.0" encoding="utf-8"?>
<p:properties xmlns:p="http://schemas.microsoft.com/office/2006/metadata/properties" xmlns:xsi="http://www.w3.org/2001/XMLSchema-instance" xmlns:pc="http://schemas.microsoft.com/office/infopath/2007/PartnerControls">
  <documentManagement>
    <License_x002f_Activity_x0020_Type xmlns="859f7ad6-93f6-4205-b62b-a17f28acbbac">4. EPR Water Discharge</License_x002f_Activity_x0020_Type>
    <_dlc_DocId xmlns="9be56660-2c31-41ef-bc00-23e72f632f2a">REGU-193-13537090</_dlc_DocId>
    <_dlc_DocIdUrl xmlns="9be56660-2c31-41ef-bc00-23e72f632f2a">
      <Url>https://cyfoethnaturiolcymru.sharepoint.com/teams/Regulatory/Permitting/_layouts/15/DocIdRedir.aspx?ID=REGU-193-13537090</Url>
      <Description>REGU-193-13537090</Description>
    </_dlc_DocIdUrl>
    <TaxCatchAll xmlns="859f7ad6-93f6-4205-b62b-a17f28acbbac" xsi:nil="true"/>
    <IconOverlay xmlns="http://schemas.microsoft.com/sharepoint/v4" xsi:nil="true"/>
    <lcf76f155ced4ddcb4097134ff3c332f xmlns="976c396e-0f13-4de6-8381-592a969a477d">
      <Terms xmlns="http://schemas.microsoft.com/office/infopath/2007/PartnerControls"/>
    </lcf76f155ced4ddcb4097134ff3c332f>
    <Site_x0020_Name xmlns="859f7ad6-93f6-4205-b62b-a17f28acbbac">Southgate Waste Water Treatment Works</Site_x0020_Name>
    <Internal_x002f_External xmlns="859f7ad6-93f6-4205-b62b-a17f28acbbac">Internal document</Internal_x002f_External>
    <Post_x0020_code xmlns="859f7ad6-93f6-4205-b62b-a17f28acbbac" xsi:nil="true"/>
    <Document_x0020_Type xmlns="859f7ad6-93f6-4205-b62b-a17f28acbbac">Form/Proforma</Document_x0020_Type>
    <Welsh_x0020_Local_x0020_Authority xmlns="859f7ad6-93f6-4205-b62b-a17f28acbbac">City and County of Swansea</Welsh_x0020_Local_x0020_Authority>
    <Disclosure_x0020_Status xmlns="859f7ad6-93f6-4205-b62b-a17f28acbbac">Public register</Disclosure_x0020_Status>
    <Addressee xmlns="859f7ad6-93f6-4205-b62b-a17f28acbbac">Linea, Fortran Rd, St. Mellons, Cardiff CF3 0LT</Addressee>
    <Process_x0020_Type xmlns="859f7ad6-93f6-4205-b62b-a17f28acbbac">Application</Process_x0020_Type>
    <Surrendered_x002f_Expired xmlns="859f7ad6-93f6-4205-b62b-a17f28acbbac" xsi:nil="true"/>
    <Document_x0020_Date xmlns="859f7ad6-93f6-4205-b62b-a17f28acbbac">2024-07-28T23:00:00+00:00</Document_x0020_Date>
    <Facility_x0020_Address xmlns="859f7ad6-93f6-4205-b62b-a17f28acbbac">Southgate, Gower</Facility_x0020_Address>
    <Environment_x0020_Sub_x0020_Folder xmlns="859f7ad6-93f6-4205-b62b-a17f28acbbac">Licence variation</Environment_x0020_Sub_x0020_Folder>
    <Customer_x0020_Name xmlns="859f7ad6-93f6-4205-b62b-a17f28acbbac">Dwr Cymru</Customer_x0020_Name>
    <Surrendered_x002f_Expired_x0020_Date xmlns="859f7ad6-93f6-4205-b62b-a17f28acbbac" xsi:nil="true"/>
  </documentManagement>
</p:properties>
</file>

<file path=customXml/item2.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LongProperties xmlns="http://schemas.microsoft.com/office/2006/metadata/longProperties"/>
</file>

<file path=customXml/item5.xml><?xml version="1.0" encoding="utf-8"?>
<?mso-contentType ?>
<SharedContentType xmlns="Microsoft.SharePoint.Taxonomy.ContentTypeSync" SourceId="78499d3b-94a8-4059-8763-489d4400b14a" ContentTypeId="0x01010067EB80C5FE939D4A9B3D8BA62129B7F50102" PreviousValue="false"/>
</file>

<file path=customXml/item6.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01618CC5CFCC674CB5B5B7C20D24455B" ma:contentTypeVersion="777" ma:contentTypeDescription="Permitting &amp; Compliance Word Document" ma:contentTypeScope="" ma:versionID="82b8cf6cb5ac6410bb11cfd9f6008e96">
  <xsd:schema xmlns:xsd="http://www.w3.org/2001/XMLSchema" xmlns:xs="http://www.w3.org/2001/XMLSchema" xmlns:p="http://schemas.microsoft.com/office/2006/metadata/properties" xmlns:ns2="859f7ad6-93f6-4205-b62b-a17f28acbbac" xmlns:ns4="6e121689-de5b-41b9-a751-bfeda7fa2b07" xmlns:ns5="976c396e-0f13-4de6-8381-592a969a477d" xmlns:ns6="http://schemas.microsoft.com/sharepoint/v4" xmlns:ns7="005db27c-c37f-4c3b-898d-3fee1249b087" xmlns:ns8="9be56660-2c31-41ef-bc00-23e72f632f2a" targetNamespace="http://schemas.microsoft.com/office/2006/metadata/properties" ma:root="true" ma:fieldsID="b47268b97ed6e4ca45475487e5c82dea" ns2:_="" ns4:_="" ns5:_="" ns6:_="" ns7:_="" ns8:_="">
    <xsd:import namespace="859f7ad6-93f6-4205-b62b-a17f28acbbac"/>
    <xsd:import namespace="6e121689-de5b-41b9-a751-bfeda7fa2b07"/>
    <xsd:import namespace="976c396e-0f13-4de6-8381-592a969a477d"/>
    <xsd:import namespace="http://schemas.microsoft.com/sharepoint/v4"/>
    <xsd:import namespace="005db27c-c37f-4c3b-898d-3fee1249b087"/>
    <xsd:import namespace="9be56660-2c31-41ef-bc00-23e72f632f2a"/>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LastSharedByTime" minOccurs="0"/>
                <xsd:element ref="ns5:MediaServiceMetadata" minOccurs="0"/>
                <xsd:element ref="ns5:MediaServiceFastMetadata" minOccurs="0"/>
                <xsd:element ref="ns5:MediaServiceDateTaken" minOccurs="0"/>
                <xsd:element ref="ns5:MediaServiceGenerationTime" minOccurs="0"/>
                <xsd:element ref="ns5:MediaServiceEventHashCode" minOccurs="0"/>
                <xsd:element ref="ns6:IconOverlay" minOccurs="0"/>
                <xsd:element ref="ns7:LastSharedByUser" minOccurs="0"/>
                <xsd:element ref="ns5:MediaServiceAutoTags" minOccurs="0"/>
                <xsd:element ref="ns5:MediaServiceLocation" minOccurs="0"/>
                <xsd:element ref="ns5:MediaServiceAutoKeyPoints" minOccurs="0"/>
                <xsd:element ref="ns5:MediaServiceKeyPoints" minOccurs="0"/>
                <xsd:element ref="ns5:MediaServiceOCR" minOccurs="0"/>
                <xsd:element ref="ns2:Process_x0020_Type" minOccurs="0"/>
                <xsd:element ref="ns8:_dlc_DocId" minOccurs="0"/>
                <xsd:element ref="ns8:_dlc_DocIdUrl" minOccurs="0"/>
                <xsd:element ref="ns8:_dlc_DocIdPersistId" minOccurs="0"/>
                <xsd:element ref="ns5:lcf76f155ced4ddcb4097134ff3c332f" minOccurs="0"/>
                <xsd:element ref="ns2:TaxCatchAll" minOccurs="0"/>
                <xsd:element ref="ns5:MediaServiceObjectDetectorVersions" minOccurs="0"/>
                <xsd:element ref="ns5: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dexed="true" ma:internalName="Disclosure_x0020_Status">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dexed="true" ma:internalName="Document_x0020_Typ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OMA"/>
          <xsd:enumeration value="Post licence compliance"/>
          <xsd:enumeration value="Pre-application"/>
          <xsd:enumeration value="Returns"/>
          <xsd:enumeration value="Waste returns"/>
          <xsd:enumeration value="Waste Shipment Forms"/>
        </xsd:restriction>
      </xsd:simpleType>
    </xsd:element>
    <xsd:element name="License_x002f_Activity_x0020_Type" ma:index="14" ma:displayName="License/Activity Type" ma:format="Dropdown" ma:indexed="true" ma:internalName="License_x002F_Activity_x0020_Typ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enumeration value="17. International Waste Shipment"/>
          <xsd:enumeration value="18. EPR Medium Combustion Plant"/>
        </xsd:restriction>
      </xsd:simpleType>
    </xsd:element>
    <xsd:element name="Addressee" ma:index="15" nillable="true" ma:displayName="Customer Address" ma:hidden="true" ma:internalName="Addressee" ma:readOnly="false">
      <xsd:simpleType>
        <xsd:restriction base="dms:Text">
          <xsd:maxLength value="255"/>
        </xsd:restriction>
      </xsd:simpleType>
    </xsd:element>
    <xsd:element name="Customer_x0020_Name" ma:index="16" nillable="true" ma:displayName="Customer Name" ma:hidden="true" ma:internalName="Customer_x0020_Name" ma:readOnly="false">
      <xsd:simpleType>
        <xsd:restriction base="dms:Text">
          <xsd:maxLength value="255"/>
        </xsd:restriction>
      </xsd:simpleType>
    </xsd:element>
    <xsd:element name="Facility_x0020_Address" ma:index="17" nillable="true" ma:displayName="Facility Address" ma:hidden="true" ma:internalName="Facility_x0020_Address" ma:readOnly="false">
      <xsd:simpleType>
        <xsd:restriction base="dms:Text">
          <xsd:maxLength value="255"/>
        </xsd:restriction>
      </xsd:simpleType>
    </xsd:element>
    <xsd:element name="Site_x0020_Name" ma:index="18" nillable="true" ma:displayName="Site Name" ma:hidden="true" ma:internalName="Site_x0020_Name" ma:readOnly="false">
      <xsd:simpleType>
        <xsd:restriction base="dms:Text">
          <xsd:maxLength value="255"/>
        </xsd:restriction>
      </xsd:simpleType>
    </xsd:element>
    <xsd:element name="Welsh_x0020_Local_x0020_Authority" ma:index="19"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0" nillable="true" ma:displayName="Surrendered/Expired" ma:format="Dropdown" ma:hidden="true" ma:internalName="Surrendered_x002F_Expired">
      <xsd:simpleType>
        <xsd:restriction base="dms:Choice">
          <xsd:enumeration value="Yes"/>
          <xsd:enumeration value="No"/>
        </xsd:restriction>
      </xsd:simpleType>
    </xsd:element>
    <xsd:element name="Post_x0020_code" ma:index="21" nillable="true" ma:displayName="Post code" ma:hidden="true" ma:internalName="Post_x0020_code" ma:readOnly="false">
      <xsd:simpleType>
        <xsd:restriction base="dms:Text">
          <xsd:maxLength value="255"/>
        </xsd:restriction>
      </xsd:simpleType>
    </xsd:element>
    <xsd:element name="Surrendered_x002f_Expired_x0020_Date" ma:index="22" nillable="true" ma:displayName="Surrendered/Expired Date" ma:format="DateOnly" ma:hidden="true" ma:internalName="Surrendered_x002F_Expired_x0020_Date" ma:readOnly="false">
      <xsd:simpleType>
        <xsd:restriction base="dms:DateTime"/>
      </xsd:simpleType>
    </xsd:element>
    <xsd:element name="Process_x0020_Type" ma:index="36" nillable="true" ma:displayName="Process Type" ma:format="Dropdown" ma:internalName="Process_x0020_Type">
      <xsd:simpleType>
        <xsd:restriction base="dms:Choice">
          <xsd:enumeration value="Application"/>
          <xsd:enumeration value="Permit"/>
          <xsd:enumeration value="Compliance"/>
          <xsd:enumeration value="Monitoring"/>
          <xsd:enumeration value="Enforcement"/>
        </xsd:restriction>
      </xsd:simpleType>
    </xsd:element>
    <xsd:element name="TaxCatchAll" ma:index="42" nillable="true" ma:displayName="Taxonomy Catch All Column" ma:hidden="true" ma:list="{7e602b1e-d2f0-4c3e-9f3d-f70bf714bda9}" ma:internalName="TaxCatchAll" ma:showField="CatchAllData" ma:web="6e121689-de5b-41b9-a751-bfeda7fa2b07">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Time" ma:index="23" nillable="true" ma:displayName="Last Shared By Time" ma:description="" ma:internalName="LastSharedByTime" ma:readOnly="tru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976c396e-0f13-4de6-8381-592a969a477d" elementFormDefault="qualified">
    <xsd:import namespace="http://schemas.microsoft.com/office/2006/documentManagement/types"/>
    <xsd:import namespace="http://schemas.microsoft.com/office/infopath/2007/PartnerControls"/>
    <xsd:element name="MediaServiceMetadata" ma:index="24" nillable="true" ma:displayName="MediaServiceMetadata" ma:description="" ma:hidden="true" ma:internalName="MediaServiceMetadata" ma:readOnly="true">
      <xsd:simpleType>
        <xsd:restriction base="dms:Note"/>
      </xsd:simpleType>
    </xsd:element>
    <xsd:element name="MediaServiceFastMetadata" ma:index="25" nillable="true" ma:displayName="MediaServiceFastMetadata" ma:description="" ma:hidden="true" ma:internalName="MediaServiceFastMetadata" ma:readOnly="true">
      <xsd:simpleType>
        <xsd:restriction base="dms:Note"/>
      </xsd:simpleType>
    </xsd:element>
    <xsd:element name="MediaServiceDateTaken" ma:index="26" nillable="true" ma:displayName="MediaServiceDateTaken" ma:hidden="true" ma:internalName="MediaServiceDateTaken" ma:readOnly="true">
      <xsd:simpleType>
        <xsd:restriction base="dms:Text"/>
      </xsd:simpleType>
    </xsd:element>
    <xsd:element name="MediaServiceGenerationTime" ma:index="27" nillable="true" ma:displayName="MediaServiceGenerationTime" ma:hidden="true" ma:internalName="MediaServiceGenerationTime" ma:readOnly="true">
      <xsd:simpleType>
        <xsd:restriction base="dms:Text"/>
      </xsd:simpleType>
    </xsd:element>
    <xsd:element name="MediaServiceEventHashCode" ma:index="28" nillable="true" ma:displayName="MediaServiceEventHashCode" ma:hidden="true" ma:internalName="MediaServiceEventHashCode" ma:readOnly="true">
      <xsd:simpleType>
        <xsd:restriction base="dms:Text"/>
      </xsd:simpleType>
    </xsd:element>
    <xsd:element name="MediaServiceAutoTags" ma:index="31" nillable="true" ma:displayName="MediaServiceAutoTags" ma:internalName="MediaServiceAutoTags" ma:readOnly="true">
      <xsd:simpleType>
        <xsd:restriction base="dms:Text"/>
      </xsd:simpleType>
    </xsd:element>
    <xsd:element name="MediaServiceLocation" ma:index="32" nillable="true" ma:displayName="Location" ma:internalName="MediaServiceLocation" ma:readOnly="true">
      <xsd:simpleType>
        <xsd:restriction base="dms:Text"/>
      </xsd:simpleType>
    </xsd:element>
    <xsd:element name="MediaServiceAutoKeyPoints" ma:index="33" nillable="true" ma:displayName="MediaServiceAutoKeyPoints" ma:hidden="true" ma:internalName="MediaServiceAutoKeyPoints" ma:readOnly="true">
      <xsd:simpleType>
        <xsd:restriction base="dms:Note"/>
      </xsd:simpleType>
    </xsd:element>
    <xsd:element name="MediaServiceKeyPoints" ma:index="34" nillable="true" ma:displayName="KeyPoints" ma:internalName="MediaServiceKeyPoints" ma:readOnly="true">
      <xsd:simpleType>
        <xsd:restriction base="dms:Note">
          <xsd:maxLength value="255"/>
        </xsd:restriction>
      </xsd:simpleType>
    </xsd:element>
    <xsd:element name="MediaServiceOCR" ma:index="35" nillable="true" ma:displayName="MediaServiceOCR" ma:internalName="MediaServiceOCR" ma:readOnly="true">
      <xsd:simpleType>
        <xsd:restriction base="dms:Note">
          <xsd:maxLength value="255"/>
        </xsd:restriction>
      </xsd:simpleType>
    </xsd:element>
    <xsd:element name="lcf76f155ced4ddcb4097134ff3c332f" ma:index="41" nillable="true" ma:taxonomy="true" ma:internalName="lcf76f155ced4ddcb4097134ff3c332f" ma:taxonomyFieldName="MediaServiceImageTags" ma:displayName="Image Tags" ma:readOnly="false" ma:fieldId="{5cf76f15-5ced-4ddc-b409-7134ff3c332f}" ma:taxonomyMulti="true" ma:sspId="78499d3b-94a8-4059-8763-489d4400b14a"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43"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44"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4" elementFormDefault="qualified">
    <xsd:import namespace="http://schemas.microsoft.com/office/2006/documentManagement/types"/>
    <xsd:import namespace="http://schemas.microsoft.com/office/infopath/2007/PartnerControls"/>
    <xsd:element name="IconOverlay" ma:index="29" nillable="true" ma:displayName="IconOverlay" ma:hidden="true" ma:internalName="IconOverlay">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005db27c-c37f-4c3b-898d-3fee1249b087" elementFormDefault="qualified">
    <xsd:import namespace="http://schemas.microsoft.com/office/2006/documentManagement/types"/>
    <xsd:import namespace="http://schemas.microsoft.com/office/infopath/2007/PartnerControls"/>
    <xsd:element name="LastSharedByUser" ma:index="30" nillable="true" ma:displayName="Last Shared By User" ma:description="" ma:internalName="LastSharedByUse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7" nillable="true" ma:displayName="Document ID Value" ma:description="The value of the document ID assigned to this item." ma:indexed="true" ma:internalName="_dlc_DocId" ma:readOnly="true">
      <xsd:simpleType>
        <xsd:restriction base="dms:Text"/>
      </xsd:simpleType>
    </xsd:element>
    <xsd:element name="_dlc_DocIdUrl" ma:index="38"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9"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7.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6A4F051-EA83-4317-AA35-88BB9027C6DE}">
  <ds:schemaRefs>
    <ds:schemaRef ds:uri="http://schemas.microsoft.com/office/2006/metadata/properties"/>
    <ds:schemaRef ds:uri="859f7ad6-93f6-4205-b62b-a17f28acbbac"/>
    <ds:schemaRef ds:uri="http://purl.org/dc/terms/"/>
    <ds:schemaRef ds:uri="976c396e-0f13-4de6-8381-592a969a477d"/>
    <ds:schemaRef ds:uri="http://schemas.microsoft.com/sharepoint/v4"/>
    <ds:schemaRef ds:uri="http://schemas.microsoft.com/office/infopath/2007/PartnerControls"/>
    <ds:schemaRef ds:uri="http://www.w3.org/XML/1998/namespace"/>
    <ds:schemaRef ds:uri="http://schemas.microsoft.com/office/2006/documentManagement/types"/>
    <ds:schemaRef ds:uri="http://purl.org/dc/elements/1.1/"/>
    <ds:schemaRef ds:uri="http://schemas.openxmlformats.org/package/2006/metadata/core-properties"/>
    <ds:schemaRef ds:uri="9be56660-2c31-41ef-bc00-23e72f632f2a"/>
    <ds:schemaRef ds:uri="005db27c-c37f-4c3b-898d-3fee1249b087"/>
    <ds:schemaRef ds:uri="6e121689-de5b-41b9-a751-bfeda7fa2b07"/>
    <ds:schemaRef ds:uri="http://purl.org/dc/dcmitype/"/>
  </ds:schemaRefs>
</ds:datastoreItem>
</file>

<file path=customXml/itemProps2.xml><?xml version="1.0" encoding="utf-8"?>
<ds:datastoreItem xmlns:ds="http://schemas.openxmlformats.org/officeDocument/2006/customXml" ds:itemID="{826433EC-4D45-462C-B9E8-6CB6A74AD112}">
  <ds:schemaRefs>
    <ds:schemaRef ds:uri="http://schemas.microsoft.com/sharepoint/events"/>
  </ds:schemaRefs>
</ds:datastoreItem>
</file>

<file path=customXml/itemProps3.xml><?xml version="1.0" encoding="utf-8"?>
<ds:datastoreItem xmlns:ds="http://schemas.openxmlformats.org/officeDocument/2006/customXml" ds:itemID="{6D4DC592-7575-4422-AAFE-72BD2DF1C734}">
  <ds:schemaRefs>
    <ds:schemaRef ds:uri="http://schemas.microsoft.com/sharepoint/v3/contenttype/forms"/>
  </ds:schemaRefs>
</ds:datastoreItem>
</file>

<file path=customXml/itemProps4.xml><?xml version="1.0" encoding="utf-8"?>
<ds:datastoreItem xmlns:ds="http://schemas.openxmlformats.org/officeDocument/2006/customXml" ds:itemID="{2F7A51F0-B4A9-4E24-81BD-66AF1CA5644B}">
  <ds:schemaRefs>
    <ds:schemaRef ds:uri="http://schemas.microsoft.com/office/2006/metadata/longProperties"/>
  </ds:schemaRefs>
</ds:datastoreItem>
</file>

<file path=customXml/itemProps5.xml><?xml version="1.0" encoding="utf-8"?>
<ds:datastoreItem xmlns:ds="http://schemas.openxmlformats.org/officeDocument/2006/customXml" ds:itemID="{A769D4B2-B3DD-47AB-87E7-AF0C2F76F6FC}">
  <ds:schemaRefs>
    <ds:schemaRef ds:uri="Microsoft.SharePoint.Taxonomy.ContentTypeSync"/>
  </ds:schemaRefs>
</ds:datastoreItem>
</file>

<file path=customXml/itemProps6.xml><?xml version="1.0" encoding="utf-8"?>
<ds:datastoreItem xmlns:ds="http://schemas.openxmlformats.org/officeDocument/2006/customXml" ds:itemID="{F076886B-6AE9-4E57-B462-286EB899FB0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859f7ad6-93f6-4205-b62b-a17f28acbbac"/>
    <ds:schemaRef ds:uri="6e121689-de5b-41b9-a751-bfeda7fa2b07"/>
    <ds:schemaRef ds:uri="976c396e-0f13-4de6-8381-592a969a477d"/>
    <ds:schemaRef ds:uri="http://schemas.microsoft.com/sharepoint/v4"/>
    <ds:schemaRef ds:uri="005db27c-c37f-4c3b-898d-3fee1249b087"/>
    <ds:schemaRef ds:uri="9be56660-2c31-41ef-bc00-23e72f632f2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7.xml><?xml version="1.0" encoding="utf-8"?>
<ds:datastoreItem xmlns:ds="http://schemas.openxmlformats.org/officeDocument/2006/customXml" ds:itemID="{8DE89665-0CB7-4F36-A4F7-65D21D5CE88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3 in 5 (FE) Template</Template>
  <TotalTime>0</TotalTime>
  <Pages>20</Pages>
  <Words>4208</Words>
  <Characters>22826</Characters>
  <Application>Microsoft Office Word</Application>
  <DocSecurity>0</DocSecurity>
  <Lines>190</Lines>
  <Paragraphs>53</Paragraphs>
  <ScaleCrop>false</ScaleCrop>
  <HeadingPairs>
    <vt:vector size="2" baseType="variant">
      <vt:variant>
        <vt:lpstr>Title</vt:lpstr>
      </vt:variant>
      <vt:variant>
        <vt:i4>1</vt:i4>
      </vt:variant>
    </vt:vector>
  </HeadingPairs>
  <TitlesOfParts>
    <vt:vector size="1" baseType="lpstr">
      <vt:lpstr/>
    </vt:vector>
  </TitlesOfParts>
  <Company>Environment Agency</Company>
  <LinksUpToDate>false</LinksUpToDate>
  <CharactersWithSpaces>26981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233 08 SD69, 233-08-SD69, 23308SD69</cp:keywords>
  <dc:description>233_08_SD69, version 3_x000d_
Issue date: 06/001/2011</dc:description>
  <cp:lastModifiedBy>Simmons, Michael</cp:lastModifiedBy>
  <cp:revision>90</cp:revision>
  <dcterms:created xsi:type="dcterms:W3CDTF">2024-06-17T09:24:00Z</dcterms:created>
  <dcterms:modified xsi:type="dcterms:W3CDTF">2024-07-29T14:45:00Z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NewReviewCycle">
    <vt:lpwstr/>
  </property>
  <property fmtid="{D5CDD505-2E9C-101B-9397-08002B2CF9AE}" pid="3" name="_dlc_DocId">
    <vt:lpwstr>REGU-495-27472</vt:lpwstr>
  </property>
  <property fmtid="{D5CDD505-2E9C-101B-9397-08002B2CF9AE}" pid="4" name="_dlc_DocIdItemGuid">
    <vt:lpwstr>71df8029-23a9-4743-9116-d45dad1dcfb3</vt:lpwstr>
  </property>
  <property fmtid="{D5CDD505-2E9C-101B-9397-08002B2CF9AE}" pid="5" name="_dlc_DocIdUrl">
    <vt:lpwstr>https://cyfoethnaturiolcymru.sharepoint.com/teams/Regulatory/wip/_layouts/15/DocIdRedir.aspx?ID=REGU-495-27472, REGU-495-27472</vt:lpwstr>
  </property>
  <property fmtid="{D5CDD505-2E9C-101B-9397-08002B2CF9AE}" pid="6" name="ContentTypeId">
    <vt:lpwstr>0x01010067EB80C5FE939D4A9B3D8BA62129B7F501020001618CC5CFCC674CB5B5B7C20D24455B</vt:lpwstr>
  </property>
  <property fmtid="{D5CDD505-2E9C-101B-9397-08002B2CF9AE}" pid="7" name="IconOverlay">
    <vt:lpwstr/>
  </property>
  <property fmtid="{D5CDD505-2E9C-101B-9397-08002B2CF9AE}" pid="8" name="License/Activity Type">
    <vt:lpwstr>4. EPR Water Discharge</vt:lpwstr>
  </property>
  <property fmtid="{D5CDD505-2E9C-101B-9397-08002B2CF9AE}" pid="9" name="MediaServiceImageTags">
    <vt:lpwstr/>
  </property>
  <property fmtid="{D5CDD505-2E9C-101B-9397-08002B2CF9AE}" pid="10" name="lcf76f155ced4ddcb4097134ff3c332f">
    <vt:lpwstr/>
  </property>
  <property fmtid="{D5CDD505-2E9C-101B-9397-08002B2CF9AE}" pid="11" name="TaxCatchAll">
    <vt:lpwstr/>
  </property>
</Properties>
</file>