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4E2198" w:rsidRDefault="005B73A2" w:rsidP="0025402D">
      <w:pPr>
        <w:pStyle w:val="coverLicenceHolder"/>
        <w:pBdr>
          <w:top w:val="single" w:sz="4" w:space="25" w:color="auto"/>
        </w:pBdr>
        <w:ind w:left="3261"/>
        <w:rPr>
          <w:color w:val="000000" w:themeColor="text1"/>
          <w:sz w:val="22"/>
          <w:szCs w:val="22"/>
        </w:rPr>
      </w:pPr>
    </w:p>
    <w:p w14:paraId="3B55C8C9" w14:textId="277EA961" w:rsidR="005B73A2" w:rsidRPr="004E2198" w:rsidRDefault="00717300" w:rsidP="0025402D">
      <w:pPr>
        <w:pStyle w:val="coverLicenceHolder"/>
        <w:pBdr>
          <w:top w:val="single" w:sz="4" w:space="25" w:color="auto"/>
        </w:pBdr>
        <w:ind w:left="3261"/>
        <w:rPr>
          <w:color w:val="000000" w:themeColor="text1"/>
          <w:sz w:val="22"/>
          <w:szCs w:val="22"/>
        </w:rPr>
      </w:pPr>
      <w:r w:rsidRPr="004E2198">
        <w:rPr>
          <w:color w:val="000000" w:themeColor="text1"/>
          <w:sz w:val="22"/>
          <w:szCs w:val="22"/>
        </w:rPr>
        <w:fldChar w:fldCharType="begin"/>
      </w:r>
      <w:r w:rsidRPr="004E2198">
        <w:rPr>
          <w:color w:val="000000" w:themeColor="text1"/>
          <w:sz w:val="22"/>
          <w:szCs w:val="22"/>
        </w:rPr>
        <w:instrText xml:space="preserve"> MERGEFIELD Site_Name </w:instrText>
      </w:r>
      <w:r w:rsidRPr="004E2198">
        <w:rPr>
          <w:color w:val="000000" w:themeColor="text1"/>
          <w:sz w:val="22"/>
          <w:szCs w:val="22"/>
        </w:rPr>
        <w:fldChar w:fldCharType="separate"/>
      </w:r>
      <w:r w:rsidR="0014758F" w:rsidRPr="004E2198">
        <w:rPr>
          <w:noProof/>
          <w:color w:val="000000" w:themeColor="text1"/>
          <w:sz w:val="22"/>
          <w:szCs w:val="22"/>
        </w:rPr>
        <w:t>Henllan (Denbigh) Wastewater Treatment Works</w:t>
      </w:r>
      <w:r w:rsidRPr="004E2198">
        <w:rPr>
          <w:color w:val="000000" w:themeColor="text1"/>
          <w:sz w:val="22"/>
          <w:szCs w:val="22"/>
        </w:rPr>
        <w:fldChar w:fldCharType="end"/>
      </w:r>
      <w:r w:rsidR="005B73A2" w:rsidRPr="004E2198">
        <w:rPr>
          <w:color w:val="000000" w:themeColor="text1"/>
          <w:sz w:val="22"/>
          <w:szCs w:val="22"/>
        </w:rPr>
        <w:t xml:space="preserve"> </w:t>
      </w:r>
    </w:p>
    <w:p w14:paraId="6504A7AD" w14:textId="53410983" w:rsidR="00717300" w:rsidRPr="004E2198" w:rsidRDefault="00717300" w:rsidP="0025402D">
      <w:pPr>
        <w:pStyle w:val="coverLicenceHolder"/>
        <w:pBdr>
          <w:top w:val="single" w:sz="4" w:space="25" w:color="auto"/>
        </w:pBdr>
        <w:ind w:left="3261"/>
        <w:rPr>
          <w:color w:val="000000" w:themeColor="text1"/>
          <w:sz w:val="22"/>
          <w:szCs w:val="22"/>
        </w:rPr>
      </w:pPr>
      <w:r w:rsidRPr="004E2198">
        <w:rPr>
          <w:color w:val="000000" w:themeColor="text1"/>
          <w:sz w:val="22"/>
          <w:szCs w:val="22"/>
        </w:rPr>
        <w:fldChar w:fldCharType="begin"/>
      </w:r>
      <w:r w:rsidRPr="004E2198">
        <w:rPr>
          <w:color w:val="000000" w:themeColor="text1"/>
          <w:sz w:val="22"/>
          <w:szCs w:val="22"/>
        </w:rPr>
        <w:instrText xml:space="preserve"> MERGEFIELD DSI_ADD2 </w:instrText>
      </w:r>
      <w:r w:rsidRPr="004E2198">
        <w:rPr>
          <w:color w:val="000000" w:themeColor="text1"/>
          <w:sz w:val="22"/>
          <w:szCs w:val="22"/>
        </w:rPr>
        <w:fldChar w:fldCharType="separate"/>
      </w:r>
      <w:r w:rsidR="0014758F" w:rsidRPr="004E2198">
        <w:rPr>
          <w:noProof/>
          <w:color w:val="000000" w:themeColor="text1"/>
          <w:sz w:val="22"/>
          <w:szCs w:val="22"/>
        </w:rPr>
        <w:t>Llannefydd Road</w:t>
      </w:r>
      <w:r w:rsidRPr="004E2198">
        <w:rPr>
          <w:color w:val="000000" w:themeColor="text1"/>
          <w:sz w:val="22"/>
          <w:szCs w:val="22"/>
        </w:rPr>
        <w:fldChar w:fldCharType="end"/>
      </w:r>
    </w:p>
    <w:p w14:paraId="7EA17DD2" w14:textId="4D143571" w:rsidR="00717300" w:rsidRPr="004E2198" w:rsidRDefault="00717300" w:rsidP="0025402D">
      <w:pPr>
        <w:pStyle w:val="coverLicenceHolder"/>
        <w:pBdr>
          <w:top w:val="single" w:sz="4" w:space="25" w:color="auto"/>
        </w:pBdr>
        <w:ind w:left="3261"/>
        <w:rPr>
          <w:color w:val="000000" w:themeColor="text1"/>
          <w:sz w:val="22"/>
          <w:szCs w:val="22"/>
        </w:rPr>
      </w:pPr>
      <w:r w:rsidRPr="004E2198">
        <w:rPr>
          <w:color w:val="000000" w:themeColor="text1"/>
          <w:sz w:val="22"/>
          <w:szCs w:val="22"/>
        </w:rPr>
        <w:fldChar w:fldCharType="begin"/>
      </w:r>
      <w:r w:rsidRPr="004E2198">
        <w:rPr>
          <w:color w:val="000000" w:themeColor="text1"/>
          <w:sz w:val="22"/>
          <w:szCs w:val="22"/>
        </w:rPr>
        <w:instrText xml:space="preserve"> MERGEFIELD DSI_ADD3 </w:instrText>
      </w:r>
      <w:r w:rsidRPr="004E2198">
        <w:rPr>
          <w:color w:val="000000" w:themeColor="text1"/>
          <w:sz w:val="22"/>
          <w:szCs w:val="22"/>
        </w:rPr>
        <w:fldChar w:fldCharType="separate"/>
      </w:r>
      <w:r w:rsidR="004E2198" w:rsidRPr="004E2198">
        <w:rPr>
          <w:noProof/>
          <w:color w:val="000000" w:themeColor="text1"/>
          <w:sz w:val="22"/>
          <w:szCs w:val="22"/>
        </w:rPr>
        <w:t>Henllan</w:t>
      </w:r>
      <w:r w:rsidRPr="004E2198">
        <w:rPr>
          <w:color w:val="000000" w:themeColor="text1"/>
          <w:sz w:val="22"/>
          <w:szCs w:val="22"/>
        </w:rPr>
        <w:fldChar w:fldCharType="end"/>
      </w:r>
    </w:p>
    <w:p w14:paraId="1464E9A9" w14:textId="7465046E" w:rsidR="00717300" w:rsidRPr="004E2198" w:rsidRDefault="00717300" w:rsidP="0025402D">
      <w:pPr>
        <w:pStyle w:val="coverLicenceHolder"/>
        <w:pBdr>
          <w:top w:val="single" w:sz="4" w:space="25" w:color="auto"/>
        </w:pBdr>
        <w:ind w:left="3261"/>
        <w:rPr>
          <w:color w:val="000000" w:themeColor="text1"/>
          <w:sz w:val="22"/>
          <w:szCs w:val="22"/>
        </w:rPr>
      </w:pPr>
      <w:r w:rsidRPr="004E2198">
        <w:rPr>
          <w:color w:val="000000" w:themeColor="text1"/>
          <w:sz w:val="22"/>
          <w:szCs w:val="22"/>
        </w:rPr>
        <w:fldChar w:fldCharType="begin"/>
      </w:r>
      <w:r w:rsidRPr="004E2198">
        <w:rPr>
          <w:color w:val="000000" w:themeColor="text1"/>
          <w:sz w:val="22"/>
          <w:szCs w:val="22"/>
        </w:rPr>
        <w:instrText xml:space="preserve"> MERGEFIELD DSI_ADD4 </w:instrText>
      </w:r>
      <w:r w:rsidRPr="004E2198">
        <w:rPr>
          <w:color w:val="000000" w:themeColor="text1"/>
          <w:sz w:val="22"/>
          <w:szCs w:val="22"/>
        </w:rPr>
        <w:fldChar w:fldCharType="separate"/>
      </w:r>
      <w:r w:rsidR="004E2198" w:rsidRPr="004E2198">
        <w:rPr>
          <w:noProof/>
          <w:color w:val="000000" w:themeColor="text1"/>
          <w:sz w:val="22"/>
          <w:szCs w:val="22"/>
        </w:rPr>
        <w:t>Denbighshire</w:t>
      </w:r>
      <w:r w:rsidRPr="004E2198">
        <w:rPr>
          <w:color w:val="000000" w:themeColor="text1"/>
          <w:sz w:val="22"/>
          <w:szCs w:val="22"/>
        </w:rPr>
        <w:fldChar w:fldCharType="end"/>
      </w:r>
    </w:p>
    <w:p w14:paraId="7E64C258" w14:textId="7D0CF875" w:rsidR="005B73A2" w:rsidRPr="004E2198" w:rsidRDefault="00717300" w:rsidP="0025402D">
      <w:pPr>
        <w:pStyle w:val="coverLicenceHolder"/>
        <w:pBdr>
          <w:top w:val="single" w:sz="4" w:space="25" w:color="auto"/>
        </w:pBdr>
        <w:ind w:left="3261"/>
        <w:rPr>
          <w:color w:val="000000" w:themeColor="text1"/>
          <w:sz w:val="22"/>
          <w:szCs w:val="22"/>
        </w:rPr>
      </w:pPr>
      <w:r w:rsidRPr="004E2198">
        <w:rPr>
          <w:color w:val="000000" w:themeColor="text1"/>
          <w:sz w:val="22"/>
          <w:szCs w:val="22"/>
        </w:rPr>
        <w:fldChar w:fldCharType="begin"/>
      </w:r>
      <w:r w:rsidRPr="004E2198">
        <w:rPr>
          <w:color w:val="000000" w:themeColor="text1"/>
          <w:sz w:val="22"/>
          <w:szCs w:val="22"/>
        </w:rPr>
        <w:instrText xml:space="preserve"> MERGEFIELD DSI_POST_CODE </w:instrText>
      </w:r>
      <w:r w:rsidRPr="004E2198">
        <w:rPr>
          <w:color w:val="000000" w:themeColor="text1"/>
          <w:sz w:val="22"/>
          <w:szCs w:val="22"/>
        </w:rPr>
        <w:fldChar w:fldCharType="separate"/>
      </w:r>
      <w:r w:rsidR="004E2198" w:rsidRPr="004E2198">
        <w:rPr>
          <w:noProof/>
          <w:color w:val="000000" w:themeColor="text1"/>
          <w:sz w:val="22"/>
          <w:szCs w:val="22"/>
        </w:rPr>
        <w:t>LL16 5BD</w:t>
      </w:r>
      <w:r w:rsidRPr="004E2198">
        <w:rPr>
          <w:color w:val="000000" w:themeColor="text1"/>
          <w:sz w:val="22"/>
          <w:szCs w:val="22"/>
        </w:rPr>
        <w:fldChar w:fldCharType="end"/>
      </w:r>
    </w:p>
    <w:p w14:paraId="7A80B4E2" w14:textId="77777777" w:rsidR="005B73A2" w:rsidRPr="004E2198"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4E2198"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4E2198"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4E2198">
        <w:rPr>
          <w:rFonts w:cs="Arial"/>
          <w:color w:val="000000" w:themeColor="text1"/>
          <w:sz w:val="22"/>
          <w:szCs w:val="22"/>
        </w:rPr>
        <w:t>Variation</w:t>
      </w:r>
      <w:r w:rsidR="003F2D1E" w:rsidRPr="004E2198">
        <w:rPr>
          <w:rFonts w:cs="Arial"/>
          <w:color w:val="000000" w:themeColor="text1"/>
          <w:sz w:val="22"/>
          <w:szCs w:val="22"/>
        </w:rPr>
        <w:t xml:space="preserve"> </w:t>
      </w:r>
      <w:r w:rsidRPr="004E2198">
        <w:rPr>
          <w:rFonts w:cs="Arial"/>
          <w:color w:val="000000" w:themeColor="text1"/>
          <w:sz w:val="22"/>
          <w:szCs w:val="22"/>
        </w:rPr>
        <w:t>number</w:t>
      </w:r>
    </w:p>
    <w:p w14:paraId="46176F1B" w14:textId="34F2F653" w:rsidR="003370AB" w:rsidRPr="004E2198"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4E2198">
        <w:rPr>
          <w:rFonts w:cs="Arial"/>
          <w:color w:val="000000" w:themeColor="text1"/>
          <w:sz w:val="22"/>
          <w:szCs w:val="22"/>
        </w:rPr>
        <w:fldChar w:fldCharType="begin"/>
      </w:r>
      <w:r w:rsidRPr="004E2198">
        <w:rPr>
          <w:rFonts w:cs="Arial"/>
          <w:color w:val="000000" w:themeColor="text1"/>
          <w:sz w:val="22"/>
          <w:szCs w:val="22"/>
        </w:rPr>
        <w:instrText xml:space="preserve"> MERGEFIELD PAN </w:instrText>
      </w:r>
      <w:r w:rsidRPr="004E2198">
        <w:rPr>
          <w:rFonts w:cs="Arial"/>
          <w:color w:val="000000" w:themeColor="text1"/>
          <w:sz w:val="22"/>
          <w:szCs w:val="22"/>
        </w:rPr>
        <w:fldChar w:fldCharType="separate"/>
      </w:r>
      <w:r w:rsidR="004E2198" w:rsidRPr="004E2198">
        <w:rPr>
          <w:rFonts w:cs="Arial"/>
          <w:noProof/>
          <w:color w:val="000000" w:themeColor="text1"/>
          <w:sz w:val="22"/>
          <w:szCs w:val="22"/>
        </w:rPr>
        <w:t>PAN-021143</w:t>
      </w:r>
      <w:r w:rsidRPr="004E2198">
        <w:rPr>
          <w:rFonts w:cs="Arial"/>
          <w:color w:val="000000" w:themeColor="text1"/>
          <w:sz w:val="22"/>
          <w:szCs w:val="22"/>
        </w:rPr>
        <w:fldChar w:fldCharType="end"/>
      </w:r>
    </w:p>
    <w:p w14:paraId="0C0E48D6" w14:textId="77777777" w:rsidR="00E84C8B" w:rsidRPr="004E2198" w:rsidRDefault="004F05BF" w:rsidP="0025402D">
      <w:pPr>
        <w:pStyle w:val="coverAuthNos"/>
        <w:spacing w:before="480"/>
        <w:ind w:left="3261"/>
        <w:rPr>
          <w:rFonts w:cs="Arial"/>
          <w:color w:val="000000" w:themeColor="text1"/>
          <w:sz w:val="22"/>
          <w:szCs w:val="22"/>
          <w:lang w:val="de-DE"/>
        </w:rPr>
      </w:pPr>
      <w:r w:rsidRPr="004E2198">
        <w:rPr>
          <w:rFonts w:cs="Arial"/>
          <w:color w:val="000000" w:themeColor="text1"/>
          <w:sz w:val="22"/>
          <w:szCs w:val="22"/>
          <w:lang w:val="de-DE"/>
        </w:rPr>
        <w:t>P</w:t>
      </w:r>
      <w:r w:rsidR="00E84C8B" w:rsidRPr="004E2198">
        <w:rPr>
          <w:rFonts w:cs="Arial"/>
          <w:color w:val="000000" w:themeColor="text1"/>
          <w:sz w:val="22"/>
          <w:szCs w:val="22"/>
          <w:lang w:val="de-DE"/>
        </w:rPr>
        <w:t>ermit number</w:t>
      </w:r>
    </w:p>
    <w:p w14:paraId="1B0CEE0B" w14:textId="0CAF2276" w:rsidR="00E84C8B" w:rsidRPr="004E2198" w:rsidRDefault="002F406F" w:rsidP="0025402D">
      <w:pPr>
        <w:pStyle w:val="coverAuthNos"/>
        <w:ind w:left="3261"/>
        <w:rPr>
          <w:rFonts w:cs="Arial"/>
          <w:color w:val="000000" w:themeColor="text1"/>
          <w:sz w:val="22"/>
          <w:szCs w:val="22"/>
          <w:lang w:val="de-DE"/>
        </w:rPr>
      </w:pPr>
      <w:r w:rsidRPr="004E2198">
        <w:rPr>
          <w:rFonts w:cs="Arial"/>
          <w:color w:val="000000" w:themeColor="text1"/>
          <w:sz w:val="22"/>
          <w:szCs w:val="22"/>
          <w:lang w:val="de-DE"/>
        </w:rPr>
        <w:fldChar w:fldCharType="begin"/>
      </w:r>
      <w:r w:rsidRPr="004E2198">
        <w:rPr>
          <w:rFonts w:cs="Arial"/>
          <w:color w:val="000000" w:themeColor="text1"/>
          <w:sz w:val="22"/>
          <w:szCs w:val="22"/>
          <w:lang w:val="de-DE"/>
        </w:rPr>
        <w:instrText xml:space="preserve"> MERGEFIELD FE_Permit_Number </w:instrText>
      </w:r>
      <w:r w:rsidRPr="004E2198">
        <w:rPr>
          <w:rFonts w:cs="Arial"/>
          <w:color w:val="000000" w:themeColor="text1"/>
          <w:sz w:val="22"/>
          <w:szCs w:val="22"/>
          <w:lang w:val="de-DE"/>
        </w:rPr>
        <w:fldChar w:fldCharType="separate"/>
      </w:r>
      <w:r w:rsidR="004E2198" w:rsidRPr="004E2198">
        <w:rPr>
          <w:rFonts w:cs="Arial"/>
          <w:noProof/>
          <w:color w:val="000000" w:themeColor="text1"/>
          <w:sz w:val="22"/>
          <w:szCs w:val="22"/>
          <w:lang w:val="de-DE"/>
        </w:rPr>
        <w:t>CM0107601</w:t>
      </w:r>
      <w:r w:rsidRPr="004E2198">
        <w:rPr>
          <w:rFonts w:cs="Arial"/>
          <w:color w:val="000000" w:themeColor="text1"/>
          <w:sz w:val="22"/>
          <w:szCs w:val="22"/>
          <w:lang w:val="de-DE"/>
        </w:rPr>
        <w:fldChar w:fldCharType="end"/>
      </w:r>
    </w:p>
    <w:p w14:paraId="5A14ED97" w14:textId="77777777" w:rsidR="00A47A52" w:rsidRPr="004E2198" w:rsidRDefault="00A47A52" w:rsidP="00837B7B">
      <w:pPr>
        <w:pStyle w:val="coverAuthNos"/>
        <w:ind w:left="0"/>
        <w:jc w:val="center"/>
        <w:rPr>
          <w:rFonts w:cs="Arial"/>
          <w:color w:val="000000" w:themeColor="text1"/>
          <w:lang w:val="de-DE"/>
        </w:rPr>
      </w:pPr>
    </w:p>
    <w:p w14:paraId="56236513" w14:textId="2D6C356D" w:rsidR="007F40B3" w:rsidRPr="004E2198" w:rsidRDefault="007F40B3" w:rsidP="003F7A6C">
      <w:pPr>
        <w:rPr>
          <w:rStyle w:val="Pink"/>
          <w:rFonts w:ascii="Arial" w:hAnsi="Arial" w:cs="Arial"/>
          <w:color w:val="000000" w:themeColor="text1"/>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4701BE42" w:rsidR="00AC41E4" w:rsidRPr="004E2198"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4E2198">
        <w:rPr>
          <w:b/>
          <w:color w:val="000000" w:themeColor="text1"/>
          <w:sz w:val="36"/>
          <w:szCs w:val="36"/>
        </w:rPr>
        <w:lastRenderedPageBreak/>
        <w:fldChar w:fldCharType="begin"/>
      </w:r>
      <w:r w:rsidR="00717300" w:rsidRPr="004E2198">
        <w:rPr>
          <w:b/>
          <w:color w:val="000000" w:themeColor="text1"/>
          <w:sz w:val="36"/>
          <w:szCs w:val="36"/>
        </w:rPr>
        <w:instrText xml:space="preserve"> MERGEFIELD Site_Name </w:instrText>
      </w:r>
      <w:r w:rsidR="00717300" w:rsidRPr="004E2198">
        <w:rPr>
          <w:b/>
          <w:color w:val="000000" w:themeColor="text1"/>
          <w:sz w:val="36"/>
          <w:szCs w:val="36"/>
        </w:rPr>
        <w:fldChar w:fldCharType="separate"/>
      </w:r>
      <w:r w:rsidR="0014758F" w:rsidRPr="004E2198">
        <w:rPr>
          <w:b/>
          <w:noProof/>
          <w:color w:val="000000" w:themeColor="text1"/>
          <w:sz w:val="36"/>
          <w:szCs w:val="36"/>
        </w:rPr>
        <w:t>Henllan (Denbigh) Wastewater Treatment Works</w:t>
      </w:r>
      <w:r w:rsidR="00717300" w:rsidRPr="004E2198">
        <w:rPr>
          <w:b/>
          <w:color w:val="000000" w:themeColor="text1"/>
          <w:sz w:val="36"/>
          <w:szCs w:val="36"/>
        </w:rPr>
        <w:fldChar w:fldCharType="end"/>
      </w:r>
    </w:p>
    <w:p w14:paraId="67165E4D" w14:textId="52262887" w:rsidR="003370AB" w:rsidRPr="004E2198" w:rsidRDefault="00AF08C3" w:rsidP="003370AB">
      <w:pPr>
        <w:pStyle w:val="Heading1nonum"/>
        <w:spacing w:before="80" w:after="0" w:line="240" w:lineRule="auto"/>
        <w:jc w:val="center"/>
        <w:rPr>
          <w:color w:val="000000" w:themeColor="text1"/>
          <w:szCs w:val="36"/>
        </w:rPr>
      </w:pPr>
      <w:r w:rsidRPr="004E2198">
        <w:rPr>
          <w:color w:val="000000" w:themeColor="text1"/>
          <w:szCs w:val="36"/>
        </w:rPr>
        <w:t>P</w:t>
      </w:r>
      <w:r w:rsidR="003370AB" w:rsidRPr="004E2198">
        <w:rPr>
          <w:color w:val="000000" w:themeColor="text1"/>
          <w:szCs w:val="36"/>
        </w:rPr>
        <w:t xml:space="preserve">ermit </w:t>
      </w:r>
      <w:r w:rsidR="00BE5E02" w:rsidRPr="004E2198">
        <w:rPr>
          <w:color w:val="000000" w:themeColor="text1"/>
          <w:szCs w:val="36"/>
        </w:rPr>
        <w:t>n</w:t>
      </w:r>
      <w:r w:rsidR="003370AB" w:rsidRPr="004E2198">
        <w:rPr>
          <w:color w:val="000000" w:themeColor="text1"/>
          <w:szCs w:val="36"/>
        </w:rPr>
        <w:t xml:space="preserve">umber </w:t>
      </w:r>
      <w:r w:rsidR="002F406F" w:rsidRPr="004E2198">
        <w:rPr>
          <w:color w:val="000000" w:themeColor="text1"/>
          <w:szCs w:val="36"/>
        </w:rPr>
        <w:fldChar w:fldCharType="begin"/>
      </w:r>
      <w:r w:rsidR="002F406F" w:rsidRPr="004E2198">
        <w:rPr>
          <w:color w:val="000000" w:themeColor="text1"/>
          <w:szCs w:val="36"/>
        </w:rPr>
        <w:instrText xml:space="preserve"> MERGEFIELD FE_Permit_Number </w:instrText>
      </w:r>
      <w:r w:rsidR="002F406F" w:rsidRPr="004E2198">
        <w:rPr>
          <w:color w:val="000000" w:themeColor="text1"/>
          <w:szCs w:val="36"/>
        </w:rPr>
        <w:fldChar w:fldCharType="separate"/>
      </w:r>
      <w:r w:rsidR="004E2198" w:rsidRPr="004E2198">
        <w:rPr>
          <w:noProof/>
          <w:color w:val="000000" w:themeColor="text1"/>
          <w:szCs w:val="36"/>
        </w:rPr>
        <w:t>CM0107601</w:t>
      </w:r>
      <w:r w:rsidR="002F406F" w:rsidRPr="004E2198">
        <w:rPr>
          <w:color w:val="000000" w:themeColor="text1"/>
          <w:szCs w:val="36"/>
        </w:rPr>
        <w:fldChar w:fldCharType="end"/>
      </w:r>
    </w:p>
    <w:bookmarkEnd w:id="0"/>
    <w:bookmarkEnd w:id="1"/>
    <w:p w14:paraId="602CA96E" w14:textId="77777777" w:rsidR="003370AB" w:rsidRPr="004E2198" w:rsidRDefault="003370AB" w:rsidP="003370AB">
      <w:pPr>
        <w:pStyle w:val="Heading1nonum"/>
        <w:rPr>
          <w:color w:val="000000" w:themeColor="text1"/>
        </w:rPr>
      </w:pPr>
      <w:r w:rsidRPr="004E2198">
        <w:rPr>
          <w:color w:val="000000" w:themeColor="text1"/>
        </w:rPr>
        <w:t>Introductory note</w:t>
      </w:r>
    </w:p>
    <w:p w14:paraId="2C6CCBA9" w14:textId="77777777" w:rsidR="003370AB" w:rsidRPr="008F36B8" w:rsidRDefault="003370AB" w:rsidP="003370AB">
      <w:pPr>
        <w:pStyle w:val="Heading2a"/>
        <w:spacing w:before="120"/>
        <w:rPr>
          <w:i w:val="0"/>
        </w:rPr>
      </w:pPr>
      <w:r w:rsidRPr="004E2198">
        <w:rPr>
          <w:i w:val="0"/>
          <w:color w:val="000000" w:themeColor="text1"/>
        </w:rPr>
        <w:t xml:space="preserve">This introductory note does not form a </w:t>
      </w:r>
      <w:r w:rsidRPr="008F36B8">
        <w:rPr>
          <w:i w:val="0"/>
        </w:rPr>
        <w:t xml:space="preserve">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206C64FF"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8F36B8">
        <w:rPr>
          <w:rFonts w:cs="Arial"/>
          <w:sz w:val="22"/>
          <w:szCs w:val="22"/>
        </w:rPr>
        <w:t>environ</w:t>
      </w:r>
      <w:r w:rsidR="008872C9" w:rsidRPr="004E2198">
        <w:rPr>
          <w:rFonts w:cs="Arial"/>
          <w:color w:val="000000" w:themeColor="text1"/>
          <w:sz w:val="22"/>
          <w:szCs w:val="22"/>
        </w:rPr>
        <w:t xml:space="preserve">mental permits </w:t>
      </w:r>
      <w:r w:rsidR="002F406F" w:rsidRPr="004E2198">
        <w:rPr>
          <w:rFonts w:cs="Arial"/>
          <w:color w:val="000000" w:themeColor="text1"/>
          <w:sz w:val="22"/>
          <w:szCs w:val="22"/>
        </w:rPr>
        <w:fldChar w:fldCharType="begin"/>
      </w:r>
      <w:r w:rsidR="002F406F" w:rsidRPr="004E2198">
        <w:rPr>
          <w:rFonts w:cs="Arial"/>
          <w:color w:val="000000" w:themeColor="text1"/>
          <w:sz w:val="22"/>
          <w:szCs w:val="22"/>
        </w:rPr>
        <w:instrText xml:space="preserve"> MERGEFIELD FE_Permit_Number </w:instrText>
      </w:r>
      <w:r w:rsidR="002F406F" w:rsidRPr="004E2198">
        <w:rPr>
          <w:rFonts w:cs="Arial"/>
          <w:color w:val="000000" w:themeColor="text1"/>
          <w:sz w:val="22"/>
          <w:szCs w:val="22"/>
        </w:rPr>
        <w:fldChar w:fldCharType="separate"/>
      </w:r>
      <w:r w:rsidR="004E2198" w:rsidRPr="004E2198">
        <w:rPr>
          <w:rFonts w:cs="Arial"/>
          <w:noProof/>
          <w:color w:val="000000" w:themeColor="text1"/>
          <w:sz w:val="22"/>
          <w:szCs w:val="22"/>
        </w:rPr>
        <w:t>CM0107601</w:t>
      </w:r>
      <w:r w:rsidR="002F406F" w:rsidRPr="004E2198">
        <w:rPr>
          <w:rFonts w:cs="Arial"/>
          <w:color w:val="000000" w:themeColor="text1"/>
          <w:sz w:val="22"/>
          <w:szCs w:val="22"/>
        </w:rPr>
        <w:fldChar w:fldCharType="end"/>
      </w:r>
      <w:r w:rsidR="008872C9" w:rsidRPr="004E2198">
        <w:rPr>
          <w:rFonts w:cs="Arial"/>
          <w:color w:val="000000" w:themeColor="text1"/>
          <w:sz w:val="22"/>
          <w:szCs w:val="22"/>
        </w:rPr>
        <w:t xml:space="preserve"> and </w:t>
      </w:r>
      <w:r w:rsidR="002F406F" w:rsidRPr="004E2198">
        <w:rPr>
          <w:rFonts w:cs="Arial"/>
          <w:color w:val="000000" w:themeColor="text1"/>
          <w:sz w:val="22"/>
          <w:szCs w:val="22"/>
        </w:rPr>
        <w:fldChar w:fldCharType="begin"/>
      </w:r>
      <w:r w:rsidR="002F406F" w:rsidRPr="004E2198">
        <w:rPr>
          <w:rFonts w:cs="Arial"/>
          <w:color w:val="000000" w:themeColor="text1"/>
          <w:sz w:val="22"/>
          <w:szCs w:val="22"/>
        </w:rPr>
        <w:instrText xml:space="preserve"> MERGEFIELD Storm_Permit_Number </w:instrText>
      </w:r>
      <w:r w:rsidR="002F406F" w:rsidRPr="004E2198">
        <w:rPr>
          <w:rFonts w:cs="Arial"/>
          <w:color w:val="000000" w:themeColor="text1"/>
          <w:sz w:val="22"/>
          <w:szCs w:val="22"/>
        </w:rPr>
        <w:fldChar w:fldCharType="separate"/>
      </w:r>
      <w:r w:rsidR="004E2198" w:rsidRPr="004E2198">
        <w:rPr>
          <w:rFonts w:cs="Arial"/>
          <w:noProof/>
          <w:color w:val="000000" w:themeColor="text1"/>
          <w:sz w:val="22"/>
          <w:szCs w:val="22"/>
        </w:rPr>
        <w:t>NPSWQD011014</w:t>
      </w:r>
      <w:r w:rsidR="002F406F" w:rsidRPr="004E2198">
        <w:rPr>
          <w:rFonts w:cs="Arial"/>
          <w:color w:val="000000" w:themeColor="text1"/>
          <w:sz w:val="22"/>
          <w:szCs w:val="22"/>
        </w:rPr>
        <w:fldChar w:fldCharType="end"/>
      </w:r>
      <w:r w:rsidR="008872C9" w:rsidRPr="004E2198">
        <w:rPr>
          <w:rFonts w:cs="Arial"/>
          <w:color w:val="000000" w:themeColor="text1"/>
          <w:sz w:val="22"/>
          <w:szCs w:val="22"/>
        </w:rPr>
        <w:t xml:space="preserve"> referred to in the status logs below and the replacement of those permits with a c</w:t>
      </w:r>
      <w:r w:rsidR="008872C9" w:rsidRPr="008F36B8">
        <w:rPr>
          <w:rFonts w:cs="Arial"/>
          <w:sz w:val="22"/>
          <w:szCs w:val="22"/>
        </w:rPr>
        <w:t>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This permit variation and consolidation is to reflect asset improvements that have been agreed</w:t>
      </w:r>
      <w:r w:rsidRPr="004E2198">
        <w:rPr>
          <w:rStyle w:val="Pink"/>
          <w:rFonts w:ascii="Arial" w:hAnsi="Arial" w:cs="Arial"/>
          <w:color w:val="000000" w:themeColor="text1"/>
          <w:sz w:val="22"/>
          <w:szCs w:val="22"/>
        </w:rPr>
        <w:t xml:space="preserve"> between </w:t>
      </w:r>
      <w:r w:rsidR="000B57A2" w:rsidRPr="004E2198">
        <w:rPr>
          <w:rStyle w:val="Pink"/>
          <w:rFonts w:ascii="Arial" w:hAnsi="Arial" w:cs="Arial"/>
          <w:color w:val="000000" w:themeColor="text1"/>
          <w:sz w:val="22"/>
          <w:szCs w:val="22"/>
        </w:rPr>
        <w:t>Natural Resources Wales</w:t>
      </w:r>
      <w:r w:rsidRPr="004E2198">
        <w:rPr>
          <w:rStyle w:val="Pink"/>
          <w:rFonts w:ascii="Arial" w:hAnsi="Arial" w:cs="Arial"/>
          <w:color w:val="000000" w:themeColor="text1"/>
          <w:sz w:val="22"/>
          <w:szCs w:val="22"/>
        </w:rPr>
        <w:t xml:space="preserve"> and </w:t>
      </w:r>
      <w:r w:rsidR="000B57A2" w:rsidRPr="004E2198">
        <w:rPr>
          <w:rStyle w:val="Pink"/>
          <w:rFonts w:ascii="Arial" w:hAnsi="Arial" w:cs="Arial"/>
          <w:color w:val="000000" w:themeColor="text1"/>
          <w:sz w:val="22"/>
          <w:szCs w:val="22"/>
        </w:rPr>
        <w:t>Dŵr Cymru Cyfyngedig</w:t>
      </w:r>
      <w:r w:rsidRPr="004E2198">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DE0B1D" w:rsidRPr="004E2198">
        <w:rPr>
          <w:rStyle w:val="Pink"/>
          <w:rFonts w:ascii="Arial" w:hAnsi="Arial" w:cs="Arial"/>
          <w:color w:val="000000" w:themeColor="text1"/>
          <w:sz w:val="22"/>
          <w:szCs w:val="22"/>
        </w:rPr>
        <w:t xml:space="preserve"> </w:t>
      </w:r>
      <w:r w:rsidRPr="004E2198">
        <w:rPr>
          <w:rStyle w:val="Pink"/>
          <w:rFonts w:ascii="Arial" w:hAnsi="Arial" w:cs="Arial"/>
          <w:color w:val="000000" w:themeColor="text1"/>
          <w:sz w:val="22"/>
          <w:szCs w:val="22"/>
        </w:rPr>
        <w:t>and</w:t>
      </w:r>
      <w:r w:rsidR="00DE0B1D" w:rsidRPr="004E2198">
        <w:rPr>
          <w:rStyle w:val="Pink"/>
          <w:rFonts w:ascii="Arial" w:hAnsi="Arial" w:cs="Arial"/>
          <w:color w:val="000000" w:themeColor="text1"/>
          <w:sz w:val="22"/>
          <w:szCs w:val="22"/>
        </w:rPr>
        <w:t xml:space="preserve"> </w:t>
      </w:r>
      <w:r w:rsidR="00A84430" w:rsidRPr="004E2198">
        <w:rPr>
          <w:rStyle w:val="Pink"/>
          <w:rFonts w:ascii="Arial" w:hAnsi="Arial" w:cs="Arial"/>
          <w:color w:val="000000" w:themeColor="text1"/>
          <w:sz w:val="22"/>
          <w:szCs w:val="22"/>
        </w:rPr>
        <w:t>to upgrade discharge operation monitoring on the storm discharge on replacement of the current monitor</w:t>
      </w:r>
      <w:r w:rsidRPr="004E2198">
        <w:rPr>
          <w:rStyle w:val="Pink"/>
          <w:rFonts w:ascii="Arial" w:hAnsi="Arial" w:cs="Arial"/>
          <w:color w:val="000000" w:themeColor="text1"/>
          <w:sz w:val="22"/>
          <w:szCs w:val="22"/>
        </w:rPr>
        <w:t xml:space="preserve">. </w:t>
      </w:r>
      <w:r w:rsidR="00C7451A" w:rsidRPr="004E2198">
        <w:rPr>
          <w:rStyle w:val="Pink"/>
          <w:rFonts w:ascii="Arial" w:hAnsi="Arial" w:cs="Arial"/>
          <w:color w:val="000000" w:themeColor="text1"/>
          <w:sz w:val="22"/>
          <w:szCs w:val="22"/>
        </w:rPr>
        <w:t xml:space="preserve">Compliance assessment against flow passed forward and overflow operation </w:t>
      </w:r>
      <w:r w:rsidR="00650A12" w:rsidRPr="004E2198">
        <w:rPr>
          <w:rStyle w:val="Pink"/>
          <w:rFonts w:ascii="Arial" w:hAnsi="Arial" w:cs="Arial"/>
          <w:color w:val="000000" w:themeColor="text1"/>
          <w:sz w:val="22"/>
          <w:szCs w:val="22"/>
        </w:rPr>
        <w:t>w</w:t>
      </w:r>
      <w:r w:rsidR="00C7451A" w:rsidRPr="004E2198">
        <w:rPr>
          <w:rStyle w:val="Pink"/>
          <w:rFonts w:ascii="Arial" w:hAnsi="Arial" w:cs="Arial"/>
          <w:color w:val="000000" w:themeColor="text1"/>
          <w:sz w:val="22"/>
          <w:szCs w:val="22"/>
        </w:rPr>
        <w:t>ill be carried out for the first full calendar year after both monitors have be</w:t>
      </w:r>
      <w:r w:rsidR="00C7451A" w:rsidRPr="00C7451A">
        <w:rPr>
          <w:rStyle w:val="Pink"/>
          <w:rFonts w:ascii="Arial" w:hAnsi="Arial" w:cs="Arial"/>
          <w:color w:val="auto"/>
          <w:sz w:val="22"/>
          <w:szCs w:val="22"/>
        </w:rPr>
        <w:t>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2CA0734D"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4E2198">
              <w:rPr>
                <w:rFonts w:ascii="Arial" w:hAnsi="Arial" w:cs="Arial"/>
                <w:noProof/>
                <w:color w:val="FFFFFF"/>
                <w:sz w:val="22"/>
                <w:szCs w:val="22"/>
              </w:rPr>
              <w:t>CM0107601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7E1720" w:rsidRPr="008F36B8" w14:paraId="64AE5942" w14:textId="77777777" w:rsidTr="007E1720">
        <w:trPr>
          <w:trHeight w:val="604"/>
        </w:trPr>
        <w:tc>
          <w:tcPr>
            <w:tcW w:w="2660" w:type="dxa"/>
            <w:vMerge w:val="restart"/>
            <w:tcBorders>
              <w:left w:val="nil"/>
              <w:right w:val="nil"/>
            </w:tcBorders>
          </w:tcPr>
          <w:p w14:paraId="295CA5C8" w14:textId="21A55A67" w:rsidR="007E1720" w:rsidRPr="007E1720" w:rsidRDefault="007E1720" w:rsidP="00D5101A">
            <w:pPr>
              <w:pStyle w:val="Tablebody"/>
              <w:spacing w:before="40" w:after="40" w:line="270" w:lineRule="exact"/>
              <w:rPr>
                <w:rFonts w:ascii="Arial" w:hAnsi="Arial" w:cs="Arial"/>
                <w:color w:val="000000" w:themeColor="text1"/>
                <w:sz w:val="22"/>
                <w:szCs w:val="22"/>
              </w:rPr>
            </w:pPr>
            <w:r w:rsidRPr="007E1720">
              <w:rPr>
                <w:rFonts w:ascii="Arial" w:hAnsi="Arial" w:cs="Arial"/>
                <w:color w:val="000000" w:themeColor="text1"/>
                <w:sz w:val="22"/>
                <w:szCs w:val="22"/>
              </w:rPr>
              <w:t xml:space="preserve">Regulator-initiated variation </w:t>
            </w:r>
            <w:r w:rsidRPr="007E1720">
              <w:rPr>
                <w:rFonts w:ascii="Arial" w:hAnsi="Arial" w:cs="Arial"/>
                <w:color w:val="000000" w:themeColor="text1"/>
                <w:sz w:val="22"/>
                <w:szCs w:val="22"/>
              </w:rPr>
              <w:fldChar w:fldCharType="begin"/>
            </w:r>
            <w:r w:rsidRPr="007E1720">
              <w:rPr>
                <w:rFonts w:ascii="Arial" w:hAnsi="Arial" w:cs="Arial"/>
                <w:color w:val="000000" w:themeColor="text1"/>
                <w:sz w:val="22"/>
                <w:szCs w:val="22"/>
              </w:rPr>
              <w:instrText xml:space="preserve"> MERGEFIELD PAN </w:instrText>
            </w:r>
            <w:r w:rsidRPr="007E1720">
              <w:rPr>
                <w:rFonts w:ascii="Arial" w:hAnsi="Arial" w:cs="Arial"/>
                <w:color w:val="000000" w:themeColor="text1"/>
                <w:sz w:val="22"/>
                <w:szCs w:val="22"/>
              </w:rPr>
              <w:fldChar w:fldCharType="separate"/>
            </w:r>
            <w:r w:rsidRPr="007E1720">
              <w:rPr>
                <w:rFonts w:ascii="Arial" w:hAnsi="Arial" w:cs="Arial"/>
                <w:noProof/>
                <w:color w:val="000000" w:themeColor="text1"/>
                <w:sz w:val="22"/>
                <w:szCs w:val="22"/>
              </w:rPr>
              <w:t>PAN-021143</w:t>
            </w:r>
            <w:r w:rsidRPr="007E1720">
              <w:rPr>
                <w:rFonts w:ascii="Arial" w:hAnsi="Arial" w:cs="Arial"/>
                <w:color w:val="000000" w:themeColor="text1"/>
                <w:sz w:val="22"/>
                <w:szCs w:val="22"/>
              </w:rPr>
              <w:fldChar w:fldCharType="end"/>
            </w:r>
          </w:p>
        </w:tc>
        <w:tc>
          <w:tcPr>
            <w:tcW w:w="1593" w:type="dxa"/>
            <w:tcBorders>
              <w:left w:val="nil"/>
              <w:right w:val="nil"/>
            </w:tcBorders>
          </w:tcPr>
          <w:p w14:paraId="4D15B714" w14:textId="38A6AFEE" w:rsidR="007E1720" w:rsidRPr="007E1720" w:rsidRDefault="007E1720" w:rsidP="00D5101A">
            <w:pPr>
              <w:pStyle w:val="Tablebody"/>
              <w:spacing w:before="40" w:after="40" w:line="270" w:lineRule="exact"/>
              <w:rPr>
                <w:rFonts w:ascii="Arial" w:hAnsi="Arial" w:cs="Arial"/>
                <w:color w:val="000000" w:themeColor="text1"/>
                <w:sz w:val="22"/>
                <w:szCs w:val="22"/>
              </w:rPr>
            </w:pPr>
            <w:r w:rsidRPr="007E1720">
              <w:rPr>
                <w:rFonts w:ascii="Arial" w:hAnsi="Arial" w:cs="Arial"/>
                <w:color w:val="000000" w:themeColor="text1"/>
                <w:sz w:val="22"/>
                <w:szCs w:val="22"/>
              </w:rPr>
              <w:t>09/03/2023</w:t>
            </w:r>
          </w:p>
        </w:tc>
        <w:tc>
          <w:tcPr>
            <w:tcW w:w="3793" w:type="dxa"/>
            <w:tcBorders>
              <w:left w:val="nil"/>
              <w:right w:val="nil"/>
            </w:tcBorders>
          </w:tcPr>
          <w:p w14:paraId="551D6B68" w14:textId="079C826C" w:rsidR="007E1720" w:rsidRPr="008F36B8" w:rsidRDefault="007E1720" w:rsidP="00D5101A">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AMP 6 programme EDM variation on storm permit </w:t>
            </w:r>
            <w:r w:rsidRPr="007E1720">
              <w:rPr>
                <w:rFonts w:ascii="Arial" w:hAnsi="Arial" w:cs="Arial"/>
                <w:color w:val="auto"/>
                <w:sz w:val="22"/>
                <w:szCs w:val="22"/>
              </w:rPr>
              <w:t>NPSWQD011014</w:t>
            </w:r>
            <w:r>
              <w:rPr>
                <w:rFonts w:ascii="Arial" w:hAnsi="Arial" w:cs="Arial"/>
                <w:color w:val="auto"/>
                <w:sz w:val="22"/>
                <w:szCs w:val="22"/>
              </w:rPr>
              <w:t>.</w:t>
            </w:r>
          </w:p>
        </w:tc>
      </w:tr>
      <w:tr w:rsidR="007E1720" w:rsidRPr="008F36B8" w14:paraId="291202FD" w14:textId="77777777" w:rsidTr="00582430">
        <w:trPr>
          <w:trHeight w:val="1189"/>
        </w:trPr>
        <w:tc>
          <w:tcPr>
            <w:tcW w:w="2660" w:type="dxa"/>
            <w:vMerge/>
            <w:tcBorders>
              <w:left w:val="nil"/>
              <w:right w:val="nil"/>
            </w:tcBorders>
          </w:tcPr>
          <w:p w14:paraId="4CCF9941" w14:textId="77777777" w:rsidR="007E1720" w:rsidRPr="007E1720" w:rsidRDefault="007E1720" w:rsidP="00D5101A">
            <w:pPr>
              <w:pStyle w:val="Tablebody"/>
              <w:spacing w:before="40" w:after="40" w:line="270" w:lineRule="exact"/>
              <w:rPr>
                <w:rFonts w:ascii="Arial" w:hAnsi="Arial" w:cs="Arial"/>
                <w:color w:val="000000" w:themeColor="text1"/>
                <w:sz w:val="22"/>
                <w:szCs w:val="22"/>
              </w:rPr>
            </w:pPr>
          </w:p>
        </w:tc>
        <w:tc>
          <w:tcPr>
            <w:tcW w:w="1593" w:type="dxa"/>
            <w:tcBorders>
              <w:left w:val="nil"/>
              <w:right w:val="nil"/>
            </w:tcBorders>
          </w:tcPr>
          <w:p w14:paraId="53373298" w14:textId="15EFDBFE" w:rsidR="007E1720" w:rsidRPr="007E1720" w:rsidRDefault="007E1720" w:rsidP="00D5101A">
            <w:pPr>
              <w:pStyle w:val="Tablebody"/>
              <w:spacing w:before="40" w:after="40" w:line="270" w:lineRule="exact"/>
              <w:rPr>
                <w:rFonts w:ascii="Arial" w:hAnsi="Arial" w:cs="Arial"/>
                <w:color w:val="000000" w:themeColor="text1"/>
                <w:sz w:val="22"/>
                <w:szCs w:val="22"/>
              </w:rPr>
            </w:pPr>
            <w:r w:rsidRPr="007E1720">
              <w:rPr>
                <w:rFonts w:ascii="Arial" w:hAnsi="Arial" w:cs="Arial"/>
                <w:color w:val="000000" w:themeColor="text1"/>
                <w:sz w:val="22"/>
                <w:szCs w:val="22"/>
              </w:rPr>
              <w:t>24/06/2024</w:t>
            </w:r>
          </w:p>
        </w:tc>
        <w:tc>
          <w:tcPr>
            <w:tcW w:w="3793" w:type="dxa"/>
            <w:tcBorders>
              <w:left w:val="nil"/>
              <w:right w:val="nil"/>
            </w:tcBorders>
          </w:tcPr>
          <w:p w14:paraId="079CE536" w14:textId="09AF4D5A" w:rsidR="007E1720" w:rsidRPr="008F36B8" w:rsidRDefault="007E1720"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7E1720">
        <w:trPr>
          <w:trHeight w:val="332"/>
        </w:trPr>
        <w:tc>
          <w:tcPr>
            <w:tcW w:w="2660" w:type="dxa"/>
            <w:tcBorders>
              <w:left w:val="nil"/>
              <w:right w:val="nil"/>
            </w:tcBorders>
          </w:tcPr>
          <w:p w14:paraId="0FA32913" w14:textId="5CF1A6DD"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w:t>
            </w:r>
            <w:r w:rsidRPr="007E1720">
              <w:rPr>
                <w:rFonts w:ascii="Arial" w:hAnsi="Arial" w:cs="Arial"/>
                <w:color w:val="000000" w:themeColor="text1"/>
                <w:sz w:val="22"/>
                <w:szCs w:val="22"/>
              </w:rPr>
              <w:t xml:space="preserve">riation determined </w:t>
            </w:r>
            <w:r w:rsidRPr="007E1720">
              <w:rPr>
                <w:rFonts w:ascii="Arial" w:hAnsi="Arial" w:cs="Arial"/>
                <w:color w:val="000000" w:themeColor="text1"/>
                <w:sz w:val="22"/>
                <w:szCs w:val="22"/>
              </w:rPr>
              <w:fldChar w:fldCharType="begin"/>
            </w:r>
            <w:r w:rsidRPr="007E1720">
              <w:rPr>
                <w:rFonts w:ascii="Arial" w:hAnsi="Arial" w:cs="Arial"/>
                <w:color w:val="000000" w:themeColor="text1"/>
                <w:sz w:val="22"/>
                <w:szCs w:val="22"/>
              </w:rPr>
              <w:instrText xml:space="preserve"> MERGEFIELD FE_Permit_Number </w:instrText>
            </w:r>
            <w:r w:rsidRPr="007E1720">
              <w:rPr>
                <w:rFonts w:ascii="Arial" w:hAnsi="Arial" w:cs="Arial"/>
                <w:color w:val="000000" w:themeColor="text1"/>
                <w:sz w:val="22"/>
                <w:szCs w:val="22"/>
              </w:rPr>
              <w:fldChar w:fldCharType="separate"/>
            </w:r>
            <w:r w:rsidR="004E2198" w:rsidRPr="007E1720">
              <w:rPr>
                <w:rFonts w:ascii="Arial" w:hAnsi="Arial" w:cs="Arial"/>
                <w:noProof/>
                <w:color w:val="000000" w:themeColor="text1"/>
                <w:sz w:val="22"/>
                <w:szCs w:val="22"/>
              </w:rPr>
              <w:t>CM0107601</w:t>
            </w:r>
            <w:r w:rsidRPr="007E1720">
              <w:rPr>
                <w:rFonts w:ascii="Arial" w:hAnsi="Arial" w:cs="Arial"/>
                <w:color w:val="000000" w:themeColor="text1"/>
                <w:sz w:val="22"/>
                <w:szCs w:val="22"/>
              </w:rPr>
              <w:fldChar w:fldCharType="end"/>
            </w:r>
            <w:r w:rsidRPr="007E1720">
              <w:rPr>
                <w:rFonts w:ascii="Arial" w:hAnsi="Arial" w:cs="Arial"/>
                <w:color w:val="000000" w:themeColor="text1"/>
                <w:sz w:val="22"/>
                <w:szCs w:val="22"/>
              </w:rPr>
              <w:t xml:space="preserve"> </w:t>
            </w:r>
          </w:p>
        </w:tc>
        <w:tc>
          <w:tcPr>
            <w:tcW w:w="1593" w:type="dxa"/>
            <w:tcBorders>
              <w:left w:val="nil"/>
              <w:right w:val="nil"/>
            </w:tcBorders>
          </w:tcPr>
          <w:p w14:paraId="016B6731" w14:textId="41D4089E" w:rsidR="0041030E" w:rsidRPr="008F36B8" w:rsidRDefault="00D3060F" w:rsidP="0041030E">
            <w:pPr>
              <w:pStyle w:val="Tablebody"/>
              <w:spacing w:before="40" w:after="40" w:line="270" w:lineRule="exact"/>
              <w:rPr>
                <w:rFonts w:ascii="Arial" w:hAnsi="Arial" w:cs="Arial"/>
                <w:color w:val="FF0000"/>
                <w:sz w:val="22"/>
                <w:szCs w:val="22"/>
              </w:rPr>
            </w:pPr>
            <w:r w:rsidRPr="00D3060F">
              <w:rPr>
                <w:rFonts w:ascii="Arial" w:hAnsi="Arial" w:cs="Arial"/>
                <w:color w:val="000000" w:themeColor="text1"/>
                <w:sz w:val="22"/>
                <w:szCs w:val="22"/>
              </w:rPr>
              <w:t>14/08/2024</w:t>
            </w:r>
          </w:p>
        </w:tc>
        <w:tc>
          <w:tcPr>
            <w:tcW w:w="3793" w:type="dxa"/>
            <w:tcBorders>
              <w:left w:val="nil"/>
              <w:right w:val="nil"/>
            </w:tcBorders>
          </w:tcPr>
          <w:p w14:paraId="10627980" w14:textId="0873316C"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w:t>
            </w:r>
            <w:r w:rsidRPr="007E1720">
              <w:rPr>
                <w:rFonts w:ascii="Arial" w:hAnsi="Arial" w:cs="Arial"/>
                <w:color w:val="000000" w:themeColor="text1"/>
                <w:sz w:val="22"/>
                <w:szCs w:val="22"/>
              </w:rPr>
              <w:t>d and consolidated permit issued 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0FEC48BB"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4E2198">
              <w:rPr>
                <w:rFonts w:ascii="Arial" w:hAnsi="Arial" w:cs="Arial"/>
                <w:noProof/>
                <w:color w:val="FFFFFF"/>
                <w:sz w:val="22"/>
                <w:szCs w:val="22"/>
              </w:rPr>
              <w:t>NPSWQD011014</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E1303A" w:rsidRPr="008F36B8" w14:paraId="6E4CF81F" w14:textId="77777777" w:rsidTr="00211A39">
        <w:tc>
          <w:tcPr>
            <w:tcW w:w="2694" w:type="dxa"/>
            <w:tcBorders>
              <w:left w:val="nil"/>
              <w:right w:val="nil"/>
            </w:tcBorders>
            <w:vAlign w:val="center"/>
          </w:tcPr>
          <w:p w14:paraId="0C278160" w14:textId="339515B7" w:rsidR="00E1303A" w:rsidRPr="00A85AA9" w:rsidRDefault="006A1914" w:rsidP="00A83F3D">
            <w:pPr>
              <w:pStyle w:val="Tablebody"/>
              <w:spacing w:beforeLines="20" w:before="48" w:afterLines="20" w:after="48" w:line="276" w:lineRule="auto"/>
              <w:rPr>
                <w:rFonts w:ascii="Arial" w:hAnsi="Arial" w:cs="Arial"/>
                <w:color w:val="000000" w:themeColor="text1"/>
                <w:sz w:val="22"/>
                <w:szCs w:val="22"/>
              </w:rPr>
            </w:pPr>
            <w:r w:rsidRPr="00A85AA9">
              <w:rPr>
                <w:rFonts w:ascii="Arial" w:hAnsi="Arial" w:cs="Arial"/>
                <w:color w:val="000000" w:themeColor="text1"/>
                <w:sz w:val="22"/>
                <w:szCs w:val="22"/>
              </w:rPr>
              <w:t>Agency</w:t>
            </w:r>
            <w:r w:rsidR="00E1303A" w:rsidRPr="00A85AA9">
              <w:rPr>
                <w:rFonts w:ascii="Arial" w:hAnsi="Arial" w:cs="Arial"/>
                <w:color w:val="000000" w:themeColor="text1"/>
                <w:sz w:val="22"/>
                <w:szCs w:val="22"/>
              </w:rPr>
              <w:t xml:space="preserve">-initiated </w:t>
            </w:r>
            <w:r w:rsidR="00C7134D" w:rsidRPr="00A85AA9">
              <w:rPr>
                <w:rFonts w:ascii="Arial" w:hAnsi="Arial" w:cs="Arial"/>
                <w:color w:val="000000" w:themeColor="text1"/>
                <w:sz w:val="22"/>
                <w:szCs w:val="22"/>
              </w:rPr>
              <w:t>request received</w:t>
            </w:r>
          </w:p>
          <w:p w14:paraId="629AE902" w14:textId="2A0C0302" w:rsidR="00E1303A" w:rsidRPr="00A85AA9" w:rsidRDefault="00C7134D" w:rsidP="00A83F3D">
            <w:pPr>
              <w:pStyle w:val="Tablebody"/>
              <w:spacing w:before="40" w:after="40" w:line="270" w:lineRule="exact"/>
              <w:rPr>
                <w:rFonts w:ascii="Arial" w:hAnsi="Arial" w:cs="Arial"/>
                <w:color w:val="000000" w:themeColor="text1"/>
                <w:sz w:val="22"/>
                <w:szCs w:val="22"/>
              </w:rPr>
            </w:pPr>
            <w:r w:rsidRPr="00A85AA9">
              <w:rPr>
                <w:rFonts w:ascii="Arial" w:hAnsi="Arial" w:cs="Arial"/>
                <w:noProof/>
                <w:color w:val="000000" w:themeColor="text1"/>
                <w:sz w:val="22"/>
                <w:szCs w:val="22"/>
              </w:rPr>
              <w:t>NPSWQD011014/V001</w:t>
            </w:r>
          </w:p>
        </w:tc>
        <w:tc>
          <w:tcPr>
            <w:tcW w:w="1559" w:type="dxa"/>
            <w:tcBorders>
              <w:left w:val="nil"/>
              <w:right w:val="nil"/>
            </w:tcBorders>
          </w:tcPr>
          <w:p w14:paraId="6BE9E736" w14:textId="77777777" w:rsidR="00E1303A" w:rsidRPr="00A85AA9" w:rsidRDefault="00E1303A" w:rsidP="00A83F3D">
            <w:pPr>
              <w:pStyle w:val="Tablebody"/>
              <w:spacing w:beforeLines="20" w:before="48" w:afterLines="20" w:after="48" w:line="276" w:lineRule="auto"/>
              <w:rPr>
                <w:rFonts w:ascii="Arial" w:hAnsi="Arial" w:cs="Arial"/>
                <w:color w:val="000000" w:themeColor="text1"/>
                <w:sz w:val="22"/>
                <w:szCs w:val="22"/>
              </w:rPr>
            </w:pPr>
            <w:r w:rsidRPr="00A85AA9">
              <w:rPr>
                <w:rFonts w:ascii="Arial" w:hAnsi="Arial" w:cs="Arial"/>
                <w:color w:val="000000" w:themeColor="text1"/>
                <w:sz w:val="22"/>
                <w:szCs w:val="22"/>
              </w:rPr>
              <w:t>Duly Made</w:t>
            </w:r>
          </w:p>
          <w:p w14:paraId="0757FBA1" w14:textId="68C4232E" w:rsidR="00E1303A" w:rsidRPr="00A85AA9" w:rsidRDefault="00C7134D" w:rsidP="00A83F3D">
            <w:pPr>
              <w:pStyle w:val="Tablebody"/>
              <w:spacing w:before="40" w:after="40" w:line="270" w:lineRule="exact"/>
              <w:rPr>
                <w:rFonts w:ascii="Arial" w:hAnsi="Arial" w:cs="Arial"/>
                <w:color w:val="000000" w:themeColor="text1"/>
                <w:sz w:val="22"/>
                <w:szCs w:val="22"/>
              </w:rPr>
            </w:pPr>
            <w:r w:rsidRPr="00A85AA9">
              <w:rPr>
                <w:rFonts w:ascii="Arial" w:hAnsi="Arial" w:cs="Arial"/>
                <w:noProof/>
                <w:color w:val="000000" w:themeColor="text1"/>
                <w:sz w:val="22"/>
                <w:szCs w:val="22"/>
              </w:rPr>
              <w:t>06/04/2011</w:t>
            </w:r>
          </w:p>
        </w:tc>
        <w:tc>
          <w:tcPr>
            <w:tcW w:w="3793" w:type="dxa"/>
            <w:tcBorders>
              <w:left w:val="nil"/>
              <w:right w:val="nil"/>
            </w:tcBorders>
          </w:tcPr>
          <w:p w14:paraId="555D1073" w14:textId="69AE1943" w:rsidR="00E1303A" w:rsidRPr="00A85AA9" w:rsidRDefault="00C7134D" w:rsidP="00A83F3D">
            <w:pPr>
              <w:pStyle w:val="Tablebody"/>
              <w:spacing w:before="40" w:after="40" w:line="270" w:lineRule="exact"/>
              <w:rPr>
                <w:rFonts w:ascii="Arial" w:hAnsi="Arial" w:cs="Arial"/>
                <w:color w:val="000000" w:themeColor="text1"/>
                <w:sz w:val="22"/>
                <w:szCs w:val="22"/>
              </w:rPr>
            </w:pPr>
            <w:r w:rsidRPr="00A85AA9">
              <w:rPr>
                <w:rFonts w:ascii="Arial" w:hAnsi="Arial" w:cs="Arial"/>
                <w:color w:val="000000" w:themeColor="text1"/>
                <w:sz w:val="22"/>
                <w:szCs w:val="22"/>
              </w:rPr>
              <w:t>Remove requirement for AMP</w:t>
            </w:r>
            <w:r w:rsidR="00A85AA9" w:rsidRPr="00A85AA9">
              <w:rPr>
                <w:rFonts w:ascii="Arial" w:hAnsi="Arial" w:cs="Arial"/>
                <w:color w:val="000000" w:themeColor="text1"/>
                <w:sz w:val="22"/>
                <w:szCs w:val="22"/>
              </w:rPr>
              <w:t>5 3 spills – condition 8.</w:t>
            </w:r>
          </w:p>
        </w:tc>
      </w:tr>
      <w:tr w:rsidR="00E1303A" w:rsidRPr="008F36B8" w14:paraId="00878561" w14:textId="77777777" w:rsidTr="00211A39">
        <w:tc>
          <w:tcPr>
            <w:tcW w:w="2694" w:type="dxa"/>
            <w:tcBorders>
              <w:left w:val="nil"/>
              <w:right w:val="nil"/>
            </w:tcBorders>
            <w:vAlign w:val="center"/>
          </w:tcPr>
          <w:p w14:paraId="5C835ED6" w14:textId="4D66F155" w:rsidR="00A30317" w:rsidRPr="00A85AA9" w:rsidRDefault="00A30317" w:rsidP="00A30317">
            <w:pPr>
              <w:pStyle w:val="Tablebody"/>
              <w:spacing w:beforeLines="20" w:before="48" w:afterLines="20" w:after="48" w:line="276" w:lineRule="auto"/>
              <w:rPr>
                <w:rFonts w:ascii="Arial" w:hAnsi="Arial" w:cs="Arial"/>
                <w:color w:val="000000" w:themeColor="text1"/>
                <w:sz w:val="22"/>
                <w:szCs w:val="22"/>
              </w:rPr>
            </w:pPr>
            <w:r w:rsidRPr="00A85AA9">
              <w:rPr>
                <w:rFonts w:ascii="Arial" w:hAnsi="Arial" w:cs="Arial"/>
                <w:color w:val="000000" w:themeColor="text1"/>
                <w:sz w:val="22"/>
                <w:szCs w:val="22"/>
              </w:rPr>
              <w:t xml:space="preserve">Variation </w:t>
            </w:r>
            <w:r w:rsidR="00A85AA9" w:rsidRPr="00A85AA9">
              <w:rPr>
                <w:rFonts w:ascii="Arial" w:hAnsi="Arial" w:cs="Arial"/>
                <w:color w:val="000000" w:themeColor="text1"/>
                <w:sz w:val="22"/>
                <w:szCs w:val="22"/>
              </w:rPr>
              <w:t>determined</w:t>
            </w:r>
          </w:p>
          <w:p w14:paraId="028CA700" w14:textId="31D01F5D" w:rsidR="00E1303A" w:rsidRPr="00A85AA9" w:rsidRDefault="00A30317" w:rsidP="00A30317">
            <w:pPr>
              <w:pStyle w:val="Tablebody"/>
              <w:spacing w:before="40" w:after="40" w:line="270" w:lineRule="exact"/>
              <w:rPr>
                <w:rFonts w:ascii="Arial" w:hAnsi="Arial" w:cs="Arial"/>
                <w:color w:val="000000" w:themeColor="text1"/>
                <w:sz w:val="22"/>
                <w:szCs w:val="22"/>
              </w:rPr>
            </w:pPr>
            <w:r w:rsidRPr="00A85AA9">
              <w:rPr>
                <w:rFonts w:ascii="Arial" w:hAnsi="Arial" w:cs="Arial"/>
                <w:noProof/>
                <w:color w:val="000000" w:themeColor="text1"/>
                <w:sz w:val="22"/>
                <w:szCs w:val="22"/>
              </w:rPr>
              <w:fldChar w:fldCharType="begin"/>
            </w:r>
            <w:r w:rsidRPr="00A85AA9">
              <w:rPr>
                <w:rFonts w:ascii="Arial" w:hAnsi="Arial" w:cs="Arial"/>
                <w:noProof/>
                <w:color w:val="000000" w:themeColor="text1"/>
                <w:sz w:val="22"/>
                <w:szCs w:val="22"/>
              </w:rPr>
              <w:instrText xml:space="preserve"> MERGEFIELD Storm_Permit_Number </w:instrText>
            </w:r>
            <w:r w:rsidRPr="00A85AA9">
              <w:rPr>
                <w:rFonts w:ascii="Arial" w:hAnsi="Arial" w:cs="Arial"/>
                <w:noProof/>
                <w:color w:val="000000" w:themeColor="text1"/>
                <w:sz w:val="22"/>
                <w:szCs w:val="22"/>
              </w:rPr>
              <w:fldChar w:fldCharType="separate"/>
            </w:r>
            <w:r w:rsidR="004E2198" w:rsidRPr="00A85AA9">
              <w:rPr>
                <w:rFonts w:ascii="Arial" w:hAnsi="Arial" w:cs="Arial"/>
                <w:noProof/>
                <w:color w:val="000000" w:themeColor="text1"/>
                <w:sz w:val="22"/>
                <w:szCs w:val="22"/>
              </w:rPr>
              <w:t>NPSWQD011014</w:t>
            </w:r>
            <w:r w:rsidRPr="00A85AA9">
              <w:rPr>
                <w:rFonts w:ascii="Arial" w:hAnsi="Arial" w:cs="Arial"/>
                <w:noProof/>
                <w:color w:val="000000" w:themeColor="text1"/>
                <w:sz w:val="22"/>
                <w:szCs w:val="22"/>
              </w:rPr>
              <w:fldChar w:fldCharType="end"/>
            </w:r>
          </w:p>
        </w:tc>
        <w:tc>
          <w:tcPr>
            <w:tcW w:w="1559" w:type="dxa"/>
            <w:tcBorders>
              <w:left w:val="nil"/>
              <w:right w:val="nil"/>
            </w:tcBorders>
          </w:tcPr>
          <w:p w14:paraId="68EF69A3" w14:textId="26FC7734" w:rsidR="00E1303A" w:rsidRPr="00A85AA9" w:rsidRDefault="00A85AA9" w:rsidP="00A83F3D">
            <w:pPr>
              <w:pStyle w:val="Tablebody"/>
              <w:spacing w:before="40" w:after="40" w:line="270" w:lineRule="exact"/>
              <w:rPr>
                <w:rFonts w:ascii="Arial" w:hAnsi="Arial" w:cs="Arial"/>
                <w:color w:val="000000" w:themeColor="text1"/>
                <w:sz w:val="22"/>
                <w:szCs w:val="22"/>
              </w:rPr>
            </w:pPr>
            <w:r w:rsidRPr="00A85AA9">
              <w:rPr>
                <w:rFonts w:ascii="Arial" w:hAnsi="Arial" w:cs="Arial"/>
                <w:color w:val="000000" w:themeColor="text1"/>
                <w:sz w:val="22"/>
                <w:szCs w:val="22"/>
              </w:rPr>
              <w:t>09/12/2011</w:t>
            </w:r>
          </w:p>
        </w:tc>
        <w:tc>
          <w:tcPr>
            <w:tcW w:w="3793" w:type="dxa"/>
            <w:tcBorders>
              <w:left w:val="nil"/>
              <w:right w:val="nil"/>
            </w:tcBorders>
          </w:tcPr>
          <w:p w14:paraId="43B48CBA" w14:textId="1E0BF6B4" w:rsidR="00E1303A" w:rsidRPr="00A85AA9" w:rsidRDefault="00E1303A" w:rsidP="00A83F3D">
            <w:pPr>
              <w:pStyle w:val="Tablebody"/>
              <w:spacing w:before="40" w:after="40" w:line="270" w:lineRule="exact"/>
              <w:rPr>
                <w:rFonts w:ascii="Arial" w:hAnsi="Arial" w:cs="Arial"/>
                <w:color w:val="000000" w:themeColor="text1"/>
                <w:sz w:val="22"/>
                <w:szCs w:val="22"/>
              </w:rPr>
            </w:pPr>
            <w:r w:rsidRPr="00A85AA9">
              <w:rPr>
                <w:rFonts w:ascii="Arial" w:hAnsi="Arial" w:cs="Arial"/>
                <w:color w:val="000000" w:themeColor="text1"/>
                <w:sz w:val="22"/>
                <w:szCs w:val="22"/>
              </w:rPr>
              <w:t>Varied permit issued</w:t>
            </w:r>
            <w:r w:rsidR="00A85AA9" w:rsidRPr="00A85AA9">
              <w:rPr>
                <w:rFonts w:ascii="Arial" w:hAnsi="Arial" w:cs="Arial"/>
                <w:color w:val="000000" w:themeColor="text1"/>
                <w:sz w:val="22"/>
                <w:szCs w:val="22"/>
              </w:rPr>
              <w:t>.</w:t>
            </w:r>
          </w:p>
        </w:tc>
      </w:tr>
      <w:tr w:rsidR="00386FB9" w:rsidRPr="008F36B8" w14:paraId="43463D78" w14:textId="77777777" w:rsidTr="00211A39">
        <w:tc>
          <w:tcPr>
            <w:tcW w:w="2694" w:type="dxa"/>
            <w:tcBorders>
              <w:left w:val="nil"/>
              <w:right w:val="nil"/>
            </w:tcBorders>
          </w:tcPr>
          <w:p w14:paraId="3111DCB7" w14:textId="4742F525" w:rsidR="00386FB9" w:rsidRPr="002A7EF1" w:rsidRDefault="00386FB9" w:rsidP="00386FB9">
            <w:pPr>
              <w:pStyle w:val="Tablebody"/>
              <w:spacing w:before="40" w:after="40" w:line="270" w:lineRule="exact"/>
              <w:rPr>
                <w:rFonts w:ascii="Arial" w:hAnsi="Arial" w:cs="Arial"/>
                <w:color w:val="000000" w:themeColor="text1"/>
                <w:sz w:val="22"/>
                <w:szCs w:val="22"/>
              </w:rPr>
            </w:pPr>
            <w:r w:rsidRPr="002A7EF1">
              <w:rPr>
                <w:rFonts w:ascii="Arial" w:hAnsi="Arial" w:cs="Arial"/>
                <w:color w:val="000000" w:themeColor="text1"/>
                <w:sz w:val="22"/>
                <w:szCs w:val="22"/>
              </w:rPr>
              <w:t xml:space="preserve">Regulator-initiated variation </w:t>
            </w:r>
            <w:r w:rsidRPr="002A7EF1">
              <w:rPr>
                <w:rFonts w:ascii="Arial" w:hAnsi="Arial" w:cs="Arial"/>
                <w:color w:val="000000" w:themeColor="text1"/>
                <w:sz w:val="22"/>
                <w:szCs w:val="22"/>
              </w:rPr>
              <w:fldChar w:fldCharType="begin"/>
            </w:r>
            <w:r w:rsidRPr="002A7EF1">
              <w:rPr>
                <w:rFonts w:ascii="Arial" w:hAnsi="Arial" w:cs="Arial"/>
                <w:color w:val="000000" w:themeColor="text1"/>
                <w:sz w:val="22"/>
                <w:szCs w:val="22"/>
              </w:rPr>
              <w:instrText xml:space="preserve"> MERGEFIELD "PAN" </w:instrText>
            </w:r>
            <w:r w:rsidRPr="002A7EF1">
              <w:rPr>
                <w:rFonts w:ascii="Arial" w:hAnsi="Arial" w:cs="Arial"/>
                <w:color w:val="000000" w:themeColor="text1"/>
                <w:sz w:val="22"/>
                <w:szCs w:val="22"/>
              </w:rPr>
              <w:fldChar w:fldCharType="separate"/>
            </w:r>
            <w:r w:rsidR="004E2198" w:rsidRPr="002A7EF1">
              <w:rPr>
                <w:rFonts w:ascii="Arial" w:hAnsi="Arial" w:cs="Arial"/>
                <w:noProof/>
                <w:color w:val="000000" w:themeColor="text1"/>
                <w:sz w:val="22"/>
                <w:szCs w:val="22"/>
              </w:rPr>
              <w:t>PAN-021143</w:t>
            </w:r>
            <w:r w:rsidRPr="002A7EF1">
              <w:rPr>
                <w:rFonts w:ascii="Arial" w:hAnsi="Arial" w:cs="Arial"/>
                <w:color w:val="000000" w:themeColor="text1"/>
                <w:sz w:val="22"/>
                <w:szCs w:val="22"/>
              </w:rPr>
              <w:fldChar w:fldCharType="end"/>
            </w:r>
            <w:r w:rsidRPr="002A7EF1">
              <w:rPr>
                <w:rFonts w:ascii="Arial" w:hAnsi="Arial" w:cs="Arial"/>
                <w:color w:val="000000" w:themeColor="text1"/>
                <w:sz w:val="22"/>
                <w:szCs w:val="22"/>
              </w:rPr>
              <w:t xml:space="preserve"> </w:t>
            </w:r>
          </w:p>
        </w:tc>
        <w:tc>
          <w:tcPr>
            <w:tcW w:w="1559" w:type="dxa"/>
            <w:tcBorders>
              <w:left w:val="nil"/>
              <w:right w:val="nil"/>
            </w:tcBorders>
          </w:tcPr>
          <w:p w14:paraId="4D064BAB" w14:textId="652A3FAB" w:rsidR="00386FB9" w:rsidRPr="002A7EF1" w:rsidRDefault="002A7EF1" w:rsidP="00386FB9">
            <w:pPr>
              <w:pStyle w:val="Tablebody"/>
              <w:spacing w:before="40" w:after="40" w:line="270" w:lineRule="exact"/>
              <w:rPr>
                <w:rFonts w:ascii="Arial" w:hAnsi="Arial" w:cs="Arial"/>
                <w:color w:val="000000" w:themeColor="text1"/>
                <w:sz w:val="22"/>
                <w:szCs w:val="22"/>
              </w:rPr>
            </w:pPr>
            <w:r w:rsidRPr="002A7EF1">
              <w:rPr>
                <w:rFonts w:ascii="Arial" w:hAnsi="Arial" w:cs="Arial"/>
                <w:color w:val="000000" w:themeColor="text1"/>
                <w:sz w:val="22"/>
                <w:szCs w:val="22"/>
              </w:rPr>
              <w:t>24/06/2024</w:t>
            </w:r>
          </w:p>
        </w:tc>
        <w:tc>
          <w:tcPr>
            <w:tcW w:w="3793" w:type="dxa"/>
            <w:tcBorders>
              <w:left w:val="nil"/>
              <w:right w:val="nil"/>
            </w:tcBorders>
          </w:tcPr>
          <w:p w14:paraId="0591BE82" w14:textId="0ABE15B4" w:rsidR="00386FB9" w:rsidRPr="002A7EF1" w:rsidRDefault="00386FB9" w:rsidP="00386FB9">
            <w:pPr>
              <w:pStyle w:val="Tablebody"/>
              <w:spacing w:before="40" w:after="40" w:line="270" w:lineRule="exact"/>
              <w:rPr>
                <w:rFonts w:ascii="Arial" w:hAnsi="Arial" w:cs="Arial"/>
                <w:color w:val="000000" w:themeColor="text1"/>
                <w:sz w:val="22"/>
                <w:szCs w:val="22"/>
              </w:rPr>
            </w:pPr>
            <w:r w:rsidRPr="002A7EF1">
              <w:rPr>
                <w:rFonts w:ascii="Arial" w:hAnsi="Arial" w:cs="Arial"/>
                <w:color w:val="000000" w:themeColor="text1"/>
                <w:sz w:val="22"/>
                <w:szCs w:val="22"/>
              </w:rPr>
              <w:t xml:space="preserve">Consolidation of storm overflow discharge into permit </w:t>
            </w:r>
            <w:r w:rsidR="002F406F" w:rsidRPr="002A7EF1">
              <w:rPr>
                <w:rFonts w:ascii="Arial" w:hAnsi="Arial" w:cs="Arial"/>
                <w:color w:val="000000" w:themeColor="text1"/>
                <w:sz w:val="22"/>
                <w:szCs w:val="22"/>
              </w:rPr>
              <w:fldChar w:fldCharType="begin"/>
            </w:r>
            <w:r w:rsidR="002F406F" w:rsidRPr="002A7EF1">
              <w:rPr>
                <w:rFonts w:ascii="Arial" w:hAnsi="Arial" w:cs="Arial"/>
                <w:color w:val="000000" w:themeColor="text1"/>
                <w:sz w:val="22"/>
                <w:szCs w:val="22"/>
              </w:rPr>
              <w:instrText xml:space="preserve"> MERGEFIELD FE_Permit_Number </w:instrText>
            </w:r>
            <w:r w:rsidR="002F406F" w:rsidRPr="002A7EF1">
              <w:rPr>
                <w:rFonts w:ascii="Arial" w:hAnsi="Arial" w:cs="Arial"/>
                <w:color w:val="000000" w:themeColor="text1"/>
                <w:sz w:val="22"/>
                <w:szCs w:val="22"/>
              </w:rPr>
              <w:fldChar w:fldCharType="separate"/>
            </w:r>
            <w:r w:rsidR="004E2198" w:rsidRPr="002A7EF1">
              <w:rPr>
                <w:rFonts w:ascii="Arial" w:hAnsi="Arial" w:cs="Arial"/>
                <w:noProof/>
                <w:color w:val="000000" w:themeColor="text1"/>
                <w:sz w:val="22"/>
                <w:szCs w:val="22"/>
              </w:rPr>
              <w:t>CM0107601</w:t>
            </w:r>
            <w:r w:rsidR="002F406F" w:rsidRPr="002A7EF1">
              <w:rPr>
                <w:rFonts w:ascii="Arial" w:hAnsi="Arial" w:cs="Arial"/>
                <w:color w:val="000000" w:themeColor="text1"/>
                <w:sz w:val="22"/>
                <w:szCs w:val="22"/>
              </w:rPr>
              <w:fldChar w:fldCharType="end"/>
            </w:r>
            <w:r w:rsidR="005A0AD8" w:rsidRPr="002A7EF1">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4C26EC16"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w:t>
            </w:r>
            <w:r w:rsidRPr="002A7EF1">
              <w:rPr>
                <w:rFonts w:ascii="Arial" w:hAnsi="Arial" w:cs="Arial"/>
                <w:color w:val="000000" w:themeColor="text1"/>
                <w:sz w:val="22"/>
                <w:szCs w:val="22"/>
              </w:rPr>
              <w:t xml:space="preserve">iation determined </w:t>
            </w:r>
            <w:r w:rsidR="002F406F" w:rsidRPr="002A7EF1">
              <w:rPr>
                <w:rFonts w:ascii="Arial" w:hAnsi="Arial" w:cs="Arial"/>
                <w:color w:val="000000" w:themeColor="text1"/>
                <w:sz w:val="22"/>
                <w:szCs w:val="22"/>
              </w:rPr>
              <w:fldChar w:fldCharType="begin"/>
            </w:r>
            <w:r w:rsidR="002F406F" w:rsidRPr="002A7EF1">
              <w:rPr>
                <w:rFonts w:ascii="Arial" w:hAnsi="Arial" w:cs="Arial"/>
                <w:color w:val="000000" w:themeColor="text1"/>
                <w:sz w:val="22"/>
                <w:szCs w:val="22"/>
              </w:rPr>
              <w:instrText xml:space="preserve"> MERGEFIELD FE_Permit_Number </w:instrText>
            </w:r>
            <w:r w:rsidR="002F406F" w:rsidRPr="002A7EF1">
              <w:rPr>
                <w:rFonts w:ascii="Arial" w:hAnsi="Arial" w:cs="Arial"/>
                <w:color w:val="000000" w:themeColor="text1"/>
                <w:sz w:val="22"/>
                <w:szCs w:val="22"/>
              </w:rPr>
              <w:fldChar w:fldCharType="separate"/>
            </w:r>
            <w:r w:rsidR="004E2198" w:rsidRPr="002A7EF1">
              <w:rPr>
                <w:rFonts w:ascii="Arial" w:hAnsi="Arial" w:cs="Arial"/>
                <w:noProof/>
                <w:color w:val="000000" w:themeColor="text1"/>
                <w:sz w:val="22"/>
                <w:szCs w:val="22"/>
              </w:rPr>
              <w:t>CM0107601</w:t>
            </w:r>
            <w:r w:rsidR="002F406F" w:rsidRPr="002A7EF1">
              <w:rPr>
                <w:rFonts w:ascii="Arial" w:hAnsi="Arial" w:cs="Arial"/>
                <w:color w:val="000000" w:themeColor="text1"/>
                <w:sz w:val="22"/>
                <w:szCs w:val="22"/>
              </w:rPr>
              <w:fldChar w:fldCharType="end"/>
            </w:r>
          </w:p>
        </w:tc>
        <w:tc>
          <w:tcPr>
            <w:tcW w:w="1559" w:type="dxa"/>
            <w:tcBorders>
              <w:left w:val="nil"/>
              <w:right w:val="nil"/>
            </w:tcBorders>
          </w:tcPr>
          <w:p w14:paraId="39573769" w14:textId="1B3965B7" w:rsidR="00E1303A" w:rsidRPr="008F36B8" w:rsidRDefault="00D3060F" w:rsidP="00A83F3D">
            <w:pPr>
              <w:pStyle w:val="Tablebody"/>
              <w:spacing w:before="40" w:after="40" w:line="270" w:lineRule="exact"/>
              <w:rPr>
                <w:rFonts w:ascii="Arial" w:hAnsi="Arial" w:cs="Arial"/>
                <w:color w:val="FF0000"/>
                <w:sz w:val="22"/>
                <w:szCs w:val="22"/>
              </w:rPr>
            </w:pPr>
            <w:r w:rsidRPr="00D3060F">
              <w:rPr>
                <w:rFonts w:ascii="Arial" w:hAnsi="Arial" w:cs="Arial"/>
                <w:color w:val="000000" w:themeColor="text1"/>
                <w:sz w:val="22"/>
                <w:szCs w:val="22"/>
              </w:rPr>
              <w:t>14/08/2024</w:t>
            </w:r>
          </w:p>
        </w:tc>
        <w:tc>
          <w:tcPr>
            <w:tcW w:w="3793" w:type="dxa"/>
            <w:tcBorders>
              <w:left w:val="nil"/>
              <w:right w:val="nil"/>
            </w:tcBorders>
          </w:tcPr>
          <w:p w14:paraId="61F58AFD" w14:textId="436DD2FC"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and </w:t>
            </w:r>
            <w:r w:rsidRPr="002A7EF1">
              <w:rPr>
                <w:rFonts w:ascii="Arial" w:hAnsi="Arial" w:cs="Arial"/>
                <w:color w:val="000000" w:themeColor="text1"/>
                <w:sz w:val="22"/>
                <w:szCs w:val="22"/>
              </w:rPr>
              <w:t>consolidated permit issued</w:t>
            </w:r>
            <w:r w:rsidR="00E42F96" w:rsidRPr="002A7EF1">
              <w:rPr>
                <w:rFonts w:ascii="Arial" w:hAnsi="Arial" w:cs="Arial"/>
                <w:color w:val="000000" w:themeColor="text1"/>
                <w:sz w:val="22"/>
                <w:szCs w:val="22"/>
              </w:rPr>
              <w:t xml:space="preserve"> in modern condition format</w:t>
            </w:r>
            <w:r w:rsidRPr="002A7EF1">
              <w:rPr>
                <w:rFonts w:ascii="Arial" w:hAnsi="Arial" w:cs="Arial"/>
                <w:color w:val="000000" w:themeColor="text1"/>
                <w:sz w:val="22"/>
                <w:szCs w:val="22"/>
              </w:rPr>
              <w:t xml:space="preserve">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D3060F">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2A7EF1" w:rsidRDefault="00FF6887" w:rsidP="00167FFA">
      <w:pPr>
        <w:pStyle w:val="Data"/>
        <w:rPr>
          <w:rStyle w:val="change"/>
          <w:rFonts w:cs="Arial"/>
          <w:color w:val="000000" w:themeColor="text1"/>
          <w:sz w:val="22"/>
          <w:szCs w:val="22"/>
        </w:rPr>
      </w:pPr>
    </w:p>
    <w:p w14:paraId="3AA65264" w14:textId="77777777" w:rsidR="00A40593" w:rsidRPr="002A7EF1" w:rsidRDefault="00CE57D2" w:rsidP="00A40593">
      <w:pPr>
        <w:pStyle w:val="Heading3nonum"/>
        <w:spacing w:before="0"/>
        <w:ind w:right="1701"/>
        <w:rPr>
          <w:rFonts w:cs="Arial"/>
          <w:bCs/>
          <w:color w:val="000000" w:themeColor="text1"/>
          <w:sz w:val="22"/>
          <w:szCs w:val="22"/>
        </w:rPr>
      </w:pPr>
      <w:r w:rsidRPr="002A7EF1">
        <w:rPr>
          <w:rFonts w:cs="Arial"/>
          <w:bCs/>
          <w:color w:val="000000" w:themeColor="text1"/>
          <w:sz w:val="22"/>
          <w:szCs w:val="22"/>
        </w:rPr>
        <w:t>p</w:t>
      </w:r>
      <w:r w:rsidR="00A40593" w:rsidRPr="002A7EF1">
        <w:rPr>
          <w:rFonts w:cs="Arial"/>
          <w:bCs/>
          <w:color w:val="000000" w:themeColor="text1"/>
          <w:sz w:val="22"/>
          <w:szCs w:val="22"/>
        </w:rPr>
        <w:t>ermit number</w:t>
      </w:r>
      <w:r w:rsidR="00D555F3" w:rsidRPr="002A7EF1">
        <w:rPr>
          <w:rFonts w:cs="Arial"/>
          <w:bCs/>
          <w:color w:val="000000" w:themeColor="text1"/>
          <w:sz w:val="22"/>
          <w:szCs w:val="22"/>
        </w:rPr>
        <w:t>s</w:t>
      </w:r>
    </w:p>
    <w:p w14:paraId="19B3A4AA" w14:textId="72110601" w:rsidR="00A40593" w:rsidRPr="002A7EF1" w:rsidRDefault="002F406F" w:rsidP="00A40593">
      <w:pPr>
        <w:pStyle w:val="Data"/>
        <w:ind w:right="1701"/>
        <w:rPr>
          <w:rStyle w:val="licenceno"/>
          <w:rFonts w:cs="Arial"/>
          <w:color w:val="000000" w:themeColor="text1"/>
          <w:sz w:val="22"/>
          <w:szCs w:val="22"/>
        </w:rPr>
      </w:pPr>
      <w:r w:rsidRPr="002A7EF1">
        <w:rPr>
          <w:rStyle w:val="licenceno"/>
          <w:rFonts w:cs="Arial"/>
          <w:color w:val="000000" w:themeColor="text1"/>
          <w:sz w:val="22"/>
          <w:szCs w:val="22"/>
        </w:rPr>
        <w:fldChar w:fldCharType="begin"/>
      </w:r>
      <w:r w:rsidRPr="002A7EF1">
        <w:rPr>
          <w:rStyle w:val="licenceno"/>
          <w:rFonts w:cs="Arial"/>
          <w:color w:val="000000" w:themeColor="text1"/>
          <w:sz w:val="22"/>
          <w:szCs w:val="22"/>
        </w:rPr>
        <w:instrText xml:space="preserve"> MERGEFIELD FE_Permit_Number </w:instrText>
      </w:r>
      <w:r w:rsidRPr="002A7EF1">
        <w:rPr>
          <w:rStyle w:val="licenceno"/>
          <w:rFonts w:cs="Arial"/>
          <w:color w:val="000000" w:themeColor="text1"/>
          <w:sz w:val="22"/>
          <w:szCs w:val="22"/>
        </w:rPr>
        <w:fldChar w:fldCharType="separate"/>
      </w:r>
      <w:r w:rsidR="004E2198" w:rsidRPr="002A7EF1">
        <w:rPr>
          <w:rStyle w:val="licenceno"/>
          <w:rFonts w:cs="Arial"/>
          <w:noProof/>
          <w:color w:val="000000" w:themeColor="text1"/>
          <w:sz w:val="22"/>
          <w:szCs w:val="22"/>
        </w:rPr>
        <w:t>CM0107601</w:t>
      </w:r>
      <w:r w:rsidRPr="002A7EF1">
        <w:rPr>
          <w:rStyle w:val="licenceno"/>
          <w:rFonts w:cs="Arial"/>
          <w:color w:val="000000" w:themeColor="text1"/>
          <w:sz w:val="22"/>
          <w:szCs w:val="22"/>
        </w:rPr>
        <w:fldChar w:fldCharType="end"/>
      </w:r>
    </w:p>
    <w:p w14:paraId="1BC0DB89" w14:textId="516BAE85" w:rsidR="00D555F3" w:rsidRPr="002A7EF1" w:rsidRDefault="002F406F" w:rsidP="00A40593">
      <w:pPr>
        <w:pStyle w:val="Data"/>
        <w:ind w:right="1701"/>
        <w:rPr>
          <w:rStyle w:val="licenceno"/>
          <w:rFonts w:cs="Arial"/>
          <w:color w:val="000000" w:themeColor="text1"/>
          <w:sz w:val="22"/>
          <w:szCs w:val="22"/>
        </w:rPr>
      </w:pPr>
      <w:r w:rsidRPr="002A7EF1">
        <w:rPr>
          <w:rStyle w:val="licenceno"/>
          <w:rFonts w:cs="Arial"/>
          <w:color w:val="000000" w:themeColor="text1"/>
          <w:sz w:val="22"/>
          <w:szCs w:val="22"/>
        </w:rPr>
        <w:fldChar w:fldCharType="begin"/>
      </w:r>
      <w:r w:rsidRPr="002A7EF1">
        <w:rPr>
          <w:rStyle w:val="licenceno"/>
          <w:rFonts w:cs="Arial"/>
          <w:color w:val="000000" w:themeColor="text1"/>
          <w:sz w:val="22"/>
          <w:szCs w:val="22"/>
        </w:rPr>
        <w:instrText xml:space="preserve"> MERGEFIELD Storm_Permit_Number </w:instrText>
      </w:r>
      <w:r w:rsidRPr="002A7EF1">
        <w:rPr>
          <w:rStyle w:val="licenceno"/>
          <w:rFonts w:cs="Arial"/>
          <w:color w:val="000000" w:themeColor="text1"/>
          <w:sz w:val="22"/>
          <w:szCs w:val="22"/>
        </w:rPr>
        <w:fldChar w:fldCharType="separate"/>
      </w:r>
      <w:r w:rsidR="004E2198" w:rsidRPr="002A7EF1">
        <w:rPr>
          <w:rStyle w:val="licenceno"/>
          <w:rFonts w:cs="Arial"/>
          <w:noProof/>
          <w:color w:val="000000" w:themeColor="text1"/>
          <w:sz w:val="22"/>
          <w:szCs w:val="22"/>
        </w:rPr>
        <w:t>NPSWQD011014</w:t>
      </w:r>
      <w:r w:rsidRPr="002A7EF1">
        <w:rPr>
          <w:rStyle w:val="licenceno"/>
          <w:rFonts w:cs="Arial"/>
          <w:color w:val="000000" w:themeColor="text1"/>
          <w:sz w:val="22"/>
          <w:szCs w:val="22"/>
        </w:rPr>
        <w:fldChar w:fldCharType="end"/>
      </w:r>
    </w:p>
    <w:p w14:paraId="50B2DF13" w14:textId="77777777" w:rsidR="00A40593" w:rsidRPr="002A7EF1" w:rsidRDefault="00A40593" w:rsidP="00167FFA">
      <w:pPr>
        <w:pStyle w:val="Data"/>
        <w:rPr>
          <w:rStyle w:val="change"/>
          <w:rFonts w:cs="Arial"/>
          <w:color w:val="000000" w:themeColor="text1"/>
          <w:sz w:val="22"/>
          <w:szCs w:val="22"/>
        </w:rPr>
      </w:pPr>
    </w:p>
    <w:p w14:paraId="7924C09A" w14:textId="77777777" w:rsidR="00A40593" w:rsidRPr="002A7EF1" w:rsidRDefault="00A40593" w:rsidP="00167FFA">
      <w:pPr>
        <w:pStyle w:val="Data"/>
        <w:rPr>
          <w:rStyle w:val="change"/>
          <w:rFonts w:cs="Arial"/>
          <w:b w:val="0"/>
          <w:bCs/>
          <w:color w:val="000000" w:themeColor="text1"/>
          <w:sz w:val="22"/>
          <w:szCs w:val="22"/>
        </w:rPr>
      </w:pPr>
      <w:r w:rsidRPr="002A7EF1">
        <w:rPr>
          <w:rStyle w:val="change"/>
          <w:rFonts w:cs="Arial"/>
          <w:b w:val="0"/>
          <w:bCs/>
          <w:color w:val="000000" w:themeColor="text1"/>
          <w:sz w:val="22"/>
          <w:szCs w:val="22"/>
        </w:rPr>
        <w:t>issued to</w:t>
      </w:r>
    </w:p>
    <w:bookmarkEnd w:id="3"/>
    <w:p w14:paraId="11FDD8F2" w14:textId="77777777" w:rsidR="00167FFA" w:rsidRPr="002A7EF1" w:rsidRDefault="008C471F" w:rsidP="00167FFA">
      <w:pPr>
        <w:pStyle w:val="Heading3nonum"/>
        <w:spacing w:before="0"/>
        <w:rPr>
          <w:b/>
          <w:color w:val="000000" w:themeColor="text1"/>
          <w:sz w:val="22"/>
          <w:szCs w:val="22"/>
        </w:rPr>
      </w:pPr>
      <w:r w:rsidRPr="002A7EF1">
        <w:rPr>
          <w:b/>
          <w:color w:val="000000" w:themeColor="text1"/>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2A7EF1" w:rsidRDefault="00DF6316" w:rsidP="00167FFA">
      <w:pPr>
        <w:pStyle w:val="Data"/>
        <w:ind w:right="1701"/>
        <w:rPr>
          <w:b w:val="0"/>
          <w:color w:val="000000" w:themeColor="text1"/>
          <w:sz w:val="22"/>
          <w:szCs w:val="22"/>
        </w:rPr>
      </w:pPr>
    </w:p>
    <w:p w14:paraId="62BA4913" w14:textId="77777777" w:rsidR="00420953" w:rsidRPr="002A7EF1" w:rsidRDefault="00420953" w:rsidP="00420953">
      <w:pPr>
        <w:pStyle w:val="Data"/>
        <w:spacing w:line="276" w:lineRule="auto"/>
        <w:ind w:right="23"/>
        <w:rPr>
          <w:b w:val="0"/>
          <w:color w:val="000000" w:themeColor="text1"/>
          <w:sz w:val="22"/>
          <w:szCs w:val="22"/>
        </w:rPr>
      </w:pPr>
      <w:r w:rsidRPr="002A7EF1">
        <w:rPr>
          <w:b w:val="0"/>
          <w:color w:val="000000" w:themeColor="text1"/>
          <w:sz w:val="22"/>
          <w:szCs w:val="22"/>
        </w:rPr>
        <w:t xml:space="preserve">to operate </w:t>
      </w:r>
      <w:r w:rsidRPr="002A7EF1">
        <w:rPr>
          <w:rFonts w:cs="Arial"/>
          <w:b w:val="0"/>
          <w:color w:val="000000" w:themeColor="text1"/>
          <w:sz w:val="22"/>
          <w:szCs w:val="22"/>
        </w:rPr>
        <w:t>a water discharge activity</w:t>
      </w:r>
      <w:r w:rsidRPr="002A7EF1">
        <w:rPr>
          <w:b w:val="0"/>
          <w:color w:val="000000" w:themeColor="text1"/>
          <w:sz w:val="22"/>
          <w:szCs w:val="22"/>
        </w:rPr>
        <w:t xml:space="preserve"> at</w:t>
      </w:r>
    </w:p>
    <w:p w14:paraId="1F9255DD" w14:textId="07C8C26E" w:rsidR="00CE57D2" w:rsidRPr="002A7EF1" w:rsidRDefault="00CE57D2" w:rsidP="00420953">
      <w:pPr>
        <w:pStyle w:val="Data"/>
        <w:spacing w:line="276" w:lineRule="auto"/>
        <w:ind w:right="23"/>
        <w:rPr>
          <w:rStyle w:val="change"/>
          <w:rFonts w:cs="Arial"/>
          <w:bCs/>
          <w:color w:val="000000" w:themeColor="text1"/>
          <w:sz w:val="22"/>
          <w:szCs w:val="22"/>
        </w:rPr>
      </w:pPr>
      <w:r w:rsidRPr="002A7EF1">
        <w:rPr>
          <w:bCs/>
          <w:color w:val="000000" w:themeColor="text1"/>
          <w:sz w:val="22"/>
          <w:szCs w:val="22"/>
        </w:rPr>
        <w:fldChar w:fldCharType="begin"/>
      </w:r>
      <w:r w:rsidRPr="002A7EF1">
        <w:rPr>
          <w:bCs/>
          <w:color w:val="000000" w:themeColor="text1"/>
          <w:sz w:val="22"/>
          <w:szCs w:val="22"/>
        </w:rPr>
        <w:instrText xml:space="preserve"> MERGEFIELD Site_Name </w:instrText>
      </w:r>
      <w:r w:rsidRPr="002A7EF1">
        <w:rPr>
          <w:bCs/>
          <w:color w:val="000000" w:themeColor="text1"/>
          <w:sz w:val="22"/>
          <w:szCs w:val="22"/>
        </w:rPr>
        <w:fldChar w:fldCharType="separate"/>
      </w:r>
      <w:r w:rsidR="0014758F" w:rsidRPr="002A7EF1">
        <w:rPr>
          <w:bCs/>
          <w:noProof/>
          <w:color w:val="000000" w:themeColor="text1"/>
          <w:sz w:val="22"/>
          <w:szCs w:val="22"/>
        </w:rPr>
        <w:t>Henllan (Denbigh) Wastewater Treatment Works</w:t>
      </w:r>
      <w:r w:rsidRPr="002A7EF1">
        <w:rPr>
          <w:bCs/>
          <w:color w:val="000000" w:themeColor="text1"/>
          <w:sz w:val="22"/>
          <w:szCs w:val="22"/>
        </w:rPr>
        <w:fldChar w:fldCharType="end"/>
      </w:r>
    </w:p>
    <w:p w14:paraId="4BF4D1B5" w14:textId="4CBD5739" w:rsidR="00E84C8B" w:rsidRPr="002A7EF1" w:rsidRDefault="00CE57D2" w:rsidP="00167FFA">
      <w:pPr>
        <w:pStyle w:val="Data"/>
        <w:rPr>
          <w:rStyle w:val="change"/>
          <w:rFonts w:cs="Arial"/>
          <w:color w:val="000000" w:themeColor="text1"/>
          <w:sz w:val="22"/>
          <w:szCs w:val="22"/>
        </w:rPr>
      </w:pPr>
      <w:r w:rsidRPr="002A7EF1">
        <w:rPr>
          <w:rStyle w:val="change"/>
          <w:rFonts w:cs="Arial"/>
          <w:color w:val="000000" w:themeColor="text1"/>
          <w:sz w:val="22"/>
          <w:szCs w:val="22"/>
        </w:rPr>
        <w:fldChar w:fldCharType="begin"/>
      </w:r>
      <w:r w:rsidRPr="002A7EF1">
        <w:rPr>
          <w:rStyle w:val="change"/>
          <w:rFonts w:cs="Arial"/>
          <w:color w:val="000000" w:themeColor="text1"/>
          <w:sz w:val="22"/>
          <w:szCs w:val="22"/>
        </w:rPr>
        <w:instrText xml:space="preserve"> MERGEFIELD DSI_ADD2 </w:instrText>
      </w:r>
      <w:r w:rsidRPr="002A7EF1">
        <w:rPr>
          <w:rStyle w:val="change"/>
          <w:rFonts w:cs="Arial"/>
          <w:color w:val="000000" w:themeColor="text1"/>
          <w:sz w:val="22"/>
          <w:szCs w:val="22"/>
        </w:rPr>
        <w:fldChar w:fldCharType="separate"/>
      </w:r>
      <w:r w:rsidR="0014758F" w:rsidRPr="002A7EF1">
        <w:rPr>
          <w:rStyle w:val="change"/>
          <w:rFonts w:cs="Arial"/>
          <w:noProof/>
          <w:color w:val="000000" w:themeColor="text1"/>
          <w:sz w:val="22"/>
          <w:szCs w:val="22"/>
        </w:rPr>
        <w:t>Llannefydd Road</w:t>
      </w:r>
      <w:r w:rsidRPr="002A7EF1">
        <w:rPr>
          <w:rStyle w:val="change"/>
          <w:rFonts w:cs="Arial"/>
          <w:color w:val="000000" w:themeColor="text1"/>
          <w:sz w:val="22"/>
          <w:szCs w:val="22"/>
        </w:rPr>
        <w:fldChar w:fldCharType="end"/>
      </w:r>
    </w:p>
    <w:p w14:paraId="0A1DDF1B" w14:textId="0AC22BE1" w:rsidR="00E84C8B" w:rsidRPr="002A7EF1" w:rsidRDefault="00CE57D2" w:rsidP="00167FFA">
      <w:pPr>
        <w:pStyle w:val="Data"/>
        <w:rPr>
          <w:rStyle w:val="change"/>
          <w:rFonts w:cs="Arial"/>
          <w:color w:val="000000" w:themeColor="text1"/>
          <w:sz w:val="22"/>
          <w:szCs w:val="22"/>
        </w:rPr>
      </w:pPr>
      <w:r w:rsidRPr="002A7EF1">
        <w:rPr>
          <w:rStyle w:val="change"/>
          <w:rFonts w:cs="Arial"/>
          <w:color w:val="000000" w:themeColor="text1"/>
          <w:sz w:val="22"/>
          <w:szCs w:val="22"/>
        </w:rPr>
        <w:fldChar w:fldCharType="begin"/>
      </w:r>
      <w:r w:rsidRPr="002A7EF1">
        <w:rPr>
          <w:rStyle w:val="change"/>
          <w:rFonts w:cs="Arial"/>
          <w:color w:val="000000" w:themeColor="text1"/>
          <w:sz w:val="22"/>
          <w:szCs w:val="22"/>
        </w:rPr>
        <w:instrText xml:space="preserve"> MERGEFIELD DSI_ADD3 </w:instrText>
      </w:r>
      <w:r w:rsidRPr="002A7EF1">
        <w:rPr>
          <w:rStyle w:val="change"/>
          <w:rFonts w:cs="Arial"/>
          <w:color w:val="000000" w:themeColor="text1"/>
          <w:sz w:val="22"/>
          <w:szCs w:val="22"/>
        </w:rPr>
        <w:fldChar w:fldCharType="separate"/>
      </w:r>
      <w:r w:rsidR="004E2198" w:rsidRPr="002A7EF1">
        <w:rPr>
          <w:rStyle w:val="change"/>
          <w:rFonts w:cs="Arial"/>
          <w:noProof/>
          <w:color w:val="000000" w:themeColor="text1"/>
          <w:sz w:val="22"/>
          <w:szCs w:val="22"/>
        </w:rPr>
        <w:t>Henllan</w:t>
      </w:r>
      <w:r w:rsidRPr="002A7EF1">
        <w:rPr>
          <w:rStyle w:val="change"/>
          <w:rFonts w:cs="Arial"/>
          <w:color w:val="000000" w:themeColor="text1"/>
          <w:sz w:val="22"/>
          <w:szCs w:val="22"/>
        </w:rPr>
        <w:fldChar w:fldCharType="end"/>
      </w:r>
    </w:p>
    <w:p w14:paraId="3704B3D3" w14:textId="18DFEBEB" w:rsidR="00E84C8B" w:rsidRPr="002A7EF1" w:rsidRDefault="00CE57D2" w:rsidP="00167FFA">
      <w:pPr>
        <w:pStyle w:val="Data"/>
        <w:rPr>
          <w:rStyle w:val="change"/>
          <w:rFonts w:cs="Arial"/>
          <w:color w:val="000000" w:themeColor="text1"/>
          <w:sz w:val="22"/>
          <w:szCs w:val="22"/>
        </w:rPr>
      </w:pPr>
      <w:r w:rsidRPr="002A7EF1">
        <w:rPr>
          <w:rStyle w:val="change"/>
          <w:rFonts w:cs="Arial"/>
          <w:color w:val="000000" w:themeColor="text1"/>
          <w:sz w:val="22"/>
          <w:szCs w:val="22"/>
        </w:rPr>
        <w:fldChar w:fldCharType="begin"/>
      </w:r>
      <w:r w:rsidRPr="002A7EF1">
        <w:rPr>
          <w:rStyle w:val="change"/>
          <w:rFonts w:cs="Arial"/>
          <w:color w:val="000000" w:themeColor="text1"/>
          <w:sz w:val="22"/>
          <w:szCs w:val="22"/>
        </w:rPr>
        <w:instrText xml:space="preserve"> MERGEFIELD DSI_ADD4 </w:instrText>
      </w:r>
      <w:r w:rsidRPr="002A7EF1">
        <w:rPr>
          <w:rStyle w:val="change"/>
          <w:rFonts w:cs="Arial"/>
          <w:color w:val="000000" w:themeColor="text1"/>
          <w:sz w:val="22"/>
          <w:szCs w:val="22"/>
        </w:rPr>
        <w:fldChar w:fldCharType="separate"/>
      </w:r>
      <w:r w:rsidR="004E2198" w:rsidRPr="002A7EF1">
        <w:rPr>
          <w:rStyle w:val="change"/>
          <w:rFonts w:cs="Arial"/>
          <w:noProof/>
          <w:color w:val="000000" w:themeColor="text1"/>
          <w:sz w:val="22"/>
          <w:szCs w:val="22"/>
        </w:rPr>
        <w:t>Denbighshire</w:t>
      </w:r>
      <w:r w:rsidRPr="002A7EF1">
        <w:rPr>
          <w:rStyle w:val="change"/>
          <w:rFonts w:cs="Arial"/>
          <w:color w:val="000000" w:themeColor="text1"/>
          <w:sz w:val="22"/>
          <w:szCs w:val="22"/>
        </w:rPr>
        <w:fldChar w:fldCharType="end"/>
      </w:r>
    </w:p>
    <w:p w14:paraId="4A737527" w14:textId="29EF396A" w:rsidR="00E84C8B" w:rsidRPr="002A7EF1" w:rsidRDefault="00CE57D2" w:rsidP="00167FFA">
      <w:pPr>
        <w:pStyle w:val="Data"/>
        <w:rPr>
          <w:rStyle w:val="change"/>
          <w:rFonts w:cs="Arial"/>
          <w:color w:val="000000" w:themeColor="text1"/>
          <w:sz w:val="22"/>
          <w:szCs w:val="22"/>
        </w:rPr>
      </w:pPr>
      <w:r w:rsidRPr="002A7EF1">
        <w:rPr>
          <w:rStyle w:val="change"/>
          <w:rFonts w:cs="Arial"/>
          <w:color w:val="000000" w:themeColor="text1"/>
          <w:sz w:val="22"/>
          <w:szCs w:val="22"/>
        </w:rPr>
        <w:fldChar w:fldCharType="begin"/>
      </w:r>
      <w:r w:rsidRPr="002A7EF1">
        <w:rPr>
          <w:rStyle w:val="change"/>
          <w:rFonts w:cs="Arial"/>
          <w:color w:val="000000" w:themeColor="text1"/>
          <w:sz w:val="22"/>
          <w:szCs w:val="22"/>
        </w:rPr>
        <w:instrText xml:space="preserve"> MERGEFIELD DSI_POST_CODE </w:instrText>
      </w:r>
      <w:r w:rsidRPr="002A7EF1">
        <w:rPr>
          <w:rStyle w:val="change"/>
          <w:rFonts w:cs="Arial"/>
          <w:color w:val="000000" w:themeColor="text1"/>
          <w:sz w:val="22"/>
          <w:szCs w:val="22"/>
        </w:rPr>
        <w:fldChar w:fldCharType="separate"/>
      </w:r>
      <w:r w:rsidR="004E2198" w:rsidRPr="002A7EF1">
        <w:rPr>
          <w:rStyle w:val="change"/>
          <w:rFonts w:cs="Arial"/>
          <w:noProof/>
          <w:color w:val="000000" w:themeColor="text1"/>
          <w:sz w:val="22"/>
          <w:szCs w:val="22"/>
        </w:rPr>
        <w:t>LL16 5BD</w:t>
      </w:r>
      <w:r w:rsidRPr="002A7EF1">
        <w:rPr>
          <w:rStyle w:val="change"/>
          <w:rFonts w:cs="Arial"/>
          <w:color w:val="000000" w:themeColor="text1"/>
          <w:sz w:val="22"/>
          <w:szCs w:val="22"/>
        </w:rPr>
        <w:fldChar w:fldCharType="end"/>
      </w:r>
    </w:p>
    <w:p w14:paraId="4A62284B" w14:textId="77777777" w:rsidR="00167FFA" w:rsidRPr="002A7EF1"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2A7EF1">
        <w:rPr>
          <w:rFonts w:cs="Arial"/>
          <w:color w:val="000000" w:themeColor="text1"/>
          <w:sz w:val="22"/>
          <w:szCs w:val="22"/>
        </w:rPr>
        <w:t>to the extent se</w:t>
      </w:r>
      <w:r w:rsidRPr="008F36B8">
        <w:rPr>
          <w:rFonts w:cs="Arial"/>
          <w:sz w:val="22"/>
          <w:szCs w:val="22"/>
        </w:rPr>
        <w:t xml:space="preserv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50D14D79"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w:t>
      </w:r>
      <w:r w:rsidRPr="00D3060F">
        <w:rPr>
          <w:rFonts w:cs="Arial"/>
          <w:color w:val="000000" w:themeColor="text1"/>
          <w:sz w:val="22"/>
          <w:szCs w:val="22"/>
        </w:rPr>
        <w:t xml:space="preserve">e effect from </w:t>
      </w:r>
      <w:r w:rsidR="00D3060F" w:rsidRPr="00D3060F">
        <w:rPr>
          <w:rFonts w:cs="Arial"/>
          <w:b/>
          <w:bCs/>
          <w:color w:val="000000" w:themeColor="text1"/>
          <w:sz w:val="22"/>
          <w:szCs w:val="22"/>
        </w:rPr>
        <w:t>21/08/2024</w:t>
      </w:r>
    </w:p>
    <w:p w14:paraId="3A6D7391" w14:textId="77777777" w:rsidR="00643A32" w:rsidRPr="008F36B8" w:rsidRDefault="00643A32" w:rsidP="00167FFA">
      <w:pPr>
        <w:pStyle w:val="Heading3nonum"/>
        <w:spacing w:before="0"/>
        <w:rPr>
          <w:rFonts w:cs="Arial"/>
          <w:color w:val="FF0000"/>
          <w:sz w:val="22"/>
          <w:szCs w:val="22"/>
        </w:rPr>
      </w:pPr>
    </w:p>
    <w:p w14:paraId="13F7463D" w14:textId="2C7EDA64"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consolidated pe</w:t>
      </w:r>
      <w:r w:rsidRPr="002A7EF1">
        <w:rPr>
          <w:rFonts w:cs="Arial"/>
          <w:b/>
          <w:color w:val="000000" w:themeColor="text1"/>
          <w:sz w:val="22"/>
          <w:szCs w:val="22"/>
        </w:rPr>
        <w:t xml:space="preserve">rmit is </w:t>
      </w:r>
      <w:r w:rsidR="004E2198" w:rsidRPr="002A7EF1">
        <w:rPr>
          <w:rFonts w:cs="Arial"/>
          <w:b/>
          <w:color w:val="000000" w:themeColor="text1"/>
          <w:sz w:val="22"/>
          <w:szCs w:val="22"/>
        </w:rPr>
        <w:t>CM0107601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6E546E0F" w:rsidR="005B73A2" w:rsidRPr="00D3060F" w:rsidRDefault="00D3060F" w:rsidP="003842F1">
            <w:pPr>
              <w:pStyle w:val="Heading3nonum"/>
              <w:spacing w:before="0"/>
              <w:ind w:right="-135"/>
              <w:jc w:val="center"/>
              <w:rPr>
                <w:rFonts w:cs="Arial"/>
                <w:b/>
                <w:color w:val="000000" w:themeColor="text1"/>
                <w:sz w:val="22"/>
                <w:szCs w:val="22"/>
              </w:rPr>
            </w:pPr>
            <w:r w:rsidRPr="00D3060F">
              <w:rPr>
                <w:rFonts w:cs="Arial"/>
                <w:b/>
                <w:color w:val="000000" w:themeColor="text1"/>
                <w:sz w:val="22"/>
                <w:szCs w:val="22"/>
              </w:rPr>
              <w:t>Emma Jones</w:t>
            </w:r>
          </w:p>
        </w:tc>
        <w:tc>
          <w:tcPr>
            <w:tcW w:w="2409" w:type="dxa"/>
            <w:vAlign w:val="center"/>
          </w:tcPr>
          <w:p w14:paraId="615AFEF6" w14:textId="2E34EB4C" w:rsidR="00E84C8B" w:rsidRPr="00D3060F" w:rsidRDefault="00D3060F" w:rsidP="003842F1">
            <w:pPr>
              <w:pStyle w:val="Heading3nonum"/>
              <w:spacing w:before="0"/>
              <w:ind w:right="34"/>
              <w:jc w:val="center"/>
              <w:rPr>
                <w:rFonts w:cs="Arial"/>
                <w:b/>
                <w:color w:val="000000" w:themeColor="text1"/>
                <w:sz w:val="22"/>
                <w:szCs w:val="22"/>
              </w:rPr>
            </w:pPr>
            <w:r w:rsidRPr="00D3060F">
              <w:rPr>
                <w:rFonts w:cs="Arial"/>
                <w:b/>
                <w:color w:val="000000" w:themeColor="text1"/>
                <w:sz w:val="22"/>
                <w:szCs w:val="22"/>
              </w:rPr>
              <w:t>14/08/2024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2A7EF1"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2A7EF1">
        <w:rPr>
          <w:b/>
          <w:i w:val="0"/>
          <w:color w:val="000000" w:themeColor="text1"/>
          <w:sz w:val="22"/>
          <w:szCs w:val="22"/>
        </w:rPr>
        <w:lastRenderedPageBreak/>
        <w:t xml:space="preserve">Schedule 1 </w:t>
      </w:r>
    </w:p>
    <w:p w14:paraId="70541A6B" w14:textId="77777777" w:rsidR="00DE0B1D" w:rsidRPr="002A7EF1" w:rsidRDefault="00DE0B1D" w:rsidP="00DE0B1D">
      <w:pPr>
        <w:spacing w:before="120" w:line="270" w:lineRule="exact"/>
        <w:rPr>
          <w:rFonts w:ascii="Arial" w:hAnsi="Arial" w:cs="Arial"/>
          <w:color w:val="000000" w:themeColor="text1"/>
          <w:sz w:val="22"/>
          <w:szCs w:val="22"/>
        </w:rPr>
      </w:pPr>
      <w:r w:rsidRPr="002A7EF1">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2A7EF1" w:rsidRDefault="006C6EA9" w:rsidP="006C6EA9">
      <w:pPr>
        <w:spacing w:before="120" w:line="270" w:lineRule="exact"/>
        <w:rPr>
          <w:rFonts w:ascii="Arial" w:hAnsi="Arial" w:cs="Arial"/>
          <w:color w:val="000000" w:themeColor="text1"/>
          <w:sz w:val="22"/>
          <w:szCs w:val="22"/>
        </w:rPr>
      </w:pPr>
    </w:p>
    <w:p w14:paraId="4B9AE163" w14:textId="77777777" w:rsidR="006C6EA9" w:rsidRPr="002A7EF1" w:rsidRDefault="006C6EA9" w:rsidP="006C6EA9">
      <w:pPr>
        <w:pStyle w:val="Heading3nonum"/>
        <w:rPr>
          <w:rFonts w:cs="Arial"/>
          <w:b/>
          <w:color w:val="000000" w:themeColor="text1"/>
          <w:sz w:val="22"/>
          <w:szCs w:val="22"/>
        </w:rPr>
      </w:pPr>
      <w:r w:rsidRPr="002A7EF1">
        <w:rPr>
          <w:rFonts w:cs="Arial"/>
          <w:b/>
          <w:color w:val="000000" w:themeColor="text1"/>
          <w:sz w:val="22"/>
          <w:szCs w:val="22"/>
        </w:rPr>
        <w:t xml:space="preserve">Schedule 2 – </w:t>
      </w:r>
      <w:r w:rsidR="000C3304" w:rsidRPr="002A7EF1">
        <w:rPr>
          <w:rFonts w:cs="Arial"/>
          <w:b/>
          <w:color w:val="000000" w:themeColor="text1"/>
          <w:sz w:val="22"/>
          <w:szCs w:val="22"/>
        </w:rPr>
        <w:t>consolidated</w:t>
      </w:r>
      <w:r w:rsidRPr="002A7EF1">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2A7EF1">
        <w:rPr>
          <w:rFonts w:cs="Arial"/>
          <w:color w:val="000000" w:themeColor="text1"/>
          <w:sz w:val="22"/>
          <w:szCs w:val="22"/>
        </w:rPr>
        <w:t>Consolid</w:t>
      </w:r>
      <w:r w:rsidRPr="008F36B8">
        <w:rPr>
          <w:rFonts w:cs="Arial"/>
          <w:color w:val="auto"/>
          <w:sz w:val="22"/>
          <w:szCs w:val="22"/>
        </w:rPr>
        <w:t>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2A7EF1" w:rsidRDefault="008321E6" w:rsidP="00597064">
      <w:pPr>
        <w:pStyle w:val="Act"/>
        <w:spacing w:line="240" w:lineRule="auto"/>
        <w:ind w:left="567"/>
        <w:rPr>
          <w:color w:val="000000" w:themeColor="text1"/>
        </w:rPr>
      </w:pPr>
    </w:p>
    <w:p w14:paraId="5041E057" w14:textId="77777777" w:rsidR="008321E6" w:rsidRPr="002A7EF1" w:rsidRDefault="008321E6" w:rsidP="00597064">
      <w:pPr>
        <w:pStyle w:val="Act"/>
        <w:ind w:left="567"/>
        <w:rPr>
          <w:bCs/>
          <w:color w:val="000000" w:themeColor="text1"/>
          <w:sz w:val="22"/>
          <w:szCs w:val="22"/>
        </w:rPr>
      </w:pPr>
      <w:r w:rsidRPr="002A7EF1">
        <w:rPr>
          <w:bCs/>
          <w:color w:val="000000" w:themeColor="text1"/>
          <w:sz w:val="22"/>
          <w:szCs w:val="22"/>
        </w:rPr>
        <w:t xml:space="preserve">Permit number </w:t>
      </w:r>
    </w:p>
    <w:p w14:paraId="0A4842B3" w14:textId="2C14F5BE" w:rsidR="008321E6" w:rsidRPr="002A7EF1" w:rsidRDefault="002F406F" w:rsidP="00597064">
      <w:pPr>
        <w:pStyle w:val="Data"/>
        <w:ind w:left="567" w:right="1701"/>
        <w:rPr>
          <w:rStyle w:val="licenceno"/>
          <w:color w:val="000000" w:themeColor="text1"/>
          <w:sz w:val="22"/>
          <w:szCs w:val="22"/>
        </w:rPr>
      </w:pPr>
      <w:r w:rsidRPr="002A7EF1">
        <w:rPr>
          <w:rStyle w:val="licenceno"/>
          <w:color w:val="000000" w:themeColor="text1"/>
          <w:sz w:val="22"/>
          <w:szCs w:val="22"/>
        </w:rPr>
        <w:fldChar w:fldCharType="begin"/>
      </w:r>
      <w:r w:rsidRPr="002A7EF1">
        <w:rPr>
          <w:rStyle w:val="licenceno"/>
          <w:color w:val="000000" w:themeColor="text1"/>
          <w:sz w:val="22"/>
          <w:szCs w:val="22"/>
        </w:rPr>
        <w:instrText xml:space="preserve"> MERGEFIELD FE_Permit_Number </w:instrText>
      </w:r>
      <w:r w:rsidRPr="002A7EF1">
        <w:rPr>
          <w:rStyle w:val="licenceno"/>
          <w:color w:val="000000" w:themeColor="text1"/>
          <w:sz w:val="22"/>
          <w:szCs w:val="22"/>
        </w:rPr>
        <w:fldChar w:fldCharType="separate"/>
      </w:r>
      <w:r w:rsidR="004E2198" w:rsidRPr="002A7EF1">
        <w:rPr>
          <w:rStyle w:val="licenceno"/>
          <w:noProof/>
          <w:color w:val="000000" w:themeColor="text1"/>
          <w:sz w:val="22"/>
          <w:szCs w:val="22"/>
        </w:rPr>
        <w:t>CM0107601</w:t>
      </w:r>
      <w:r w:rsidRPr="002A7EF1">
        <w:rPr>
          <w:rStyle w:val="licenceno"/>
          <w:color w:val="000000" w:themeColor="text1"/>
          <w:sz w:val="22"/>
          <w:szCs w:val="22"/>
        </w:rPr>
        <w:fldChar w:fldCharType="end"/>
      </w:r>
    </w:p>
    <w:p w14:paraId="11337F62" w14:textId="5AC737DA" w:rsidR="008321E6" w:rsidRPr="002A7EF1" w:rsidRDefault="008321E6" w:rsidP="00597064">
      <w:pPr>
        <w:pStyle w:val="Heading3nonum"/>
        <w:ind w:left="567"/>
        <w:rPr>
          <w:color w:val="000000" w:themeColor="text1"/>
          <w:sz w:val="22"/>
          <w:szCs w:val="22"/>
        </w:rPr>
      </w:pPr>
      <w:r w:rsidRPr="002A7EF1">
        <w:rPr>
          <w:color w:val="000000" w:themeColor="text1"/>
          <w:sz w:val="22"/>
          <w:szCs w:val="22"/>
        </w:rPr>
        <w:t xml:space="preserve">This is the consolidated permit referred to in the variation and consolidation notice for </w:t>
      </w:r>
      <w:r w:rsidR="00143E45" w:rsidRPr="002A7EF1">
        <w:rPr>
          <w:color w:val="000000" w:themeColor="text1"/>
          <w:sz w:val="22"/>
          <w:szCs w:val="22"/>
        </w:rPr>
        <w:t>variation</w:t>
      </w:r>
      <w:r w:rsidRPr="002A7EF1">
        <w:rPr>
          <w:color w:val="000000" w:themeColor="text1"/>
          <w:sz w:val="22"/>
          <w:szCs w:val="22"/>
        </w:rPr>
        <w:t xml:space="preserve"> </w:t>
      </w:r>
      <w:r w:rsidR="00CE57D2" w:rsidRPr="002A7EF1">
        <w:rPr>
          <w:color w:val="000000" w:themeColor="text1"/>
          <w:sz w:val="22"/>
          <w:szCs w:val="22"/>
        </w:rPr>
        <w:fldChar w:fldCharType="begin"/>
      </w:r>
      <w:r w:rsidR="00CE57D2" w:rsidRPr="002A7EF1">
        <w:rPr>
          <w:color w:val="000000" w:themeColor="text1"/>
          <w:sz w:val="22"/>
          <w:szCs w:val="22"/>
        </w:rPr>
        <w:instrText xml:space="preserve"> MERGEFIELD PAN </w:instrText>
      </w:r>
      <w:r w:rsidR="00CE57D2" w:rsidRPr="002A7EF1">
        <w:rPr>
          <w:color w:val="000000" w:themeColor="text1"/>
          <w:sz w:val="22"/>
          <w:szCs w:val="22"/>
        </w:rPr>
        <w:fldChar w:fldCharType="separate"/>
      </w:r>
      <w:r w:rsidR="004E2198" w:rsidRPr="002A7EF1">
        <w:rPr>
          <w:noProof/>
          <w:color w:val="000000" w:themeColor="text1"/>
          <w:sz w:val="22"/>
          <w:szCs w:val="22"/>
        </w:rPr>
        <w:t>PAN-021143</w:t>
      </w:r>
      <w:r w:rsidR="00CE57D2" w:rsidRPr="002A7EF1">
        <w:rPr>
          <w:color w:val="000000" w:themeColor="text1"/>
          <w:sz w:val="22"/>
          <w:szCs w:val="22"/>
        </w:rPr>
        <w:fldChar w:fldCharType="end"/>
      </w:r>
      <w:r w:rsidRPr="002A7EF1">
        <w:rPr>
          <w:color w:val="000000" w:themeColor="text1"/>
          <w:sz w:val="22"/>
          <w:szCs w:val="22"/>
        </w:rPr>
        <w:t xml:space="preserve"> authorising </w:t>
      </w:r>
    </w:p>
    <w:p w14:paraId="7FAA8879" w14:textId="77777777" w:rsidR="008321E6" w:rsidRPr="002A7EF1" w:rsidRDefault="008321E6" w:rsidP="00597064">
      <w:pPr>
        <w:pStyle w:val="Data"/>
        <w:ind w:left="567"/>
        <w:rPr>
          <w:rStyle w:val="change"/>
          <w:i/>
          <w:color w:val="000000" w:themeColor="text1"/>
          <w:sz w:val="22"/>
          <w:szCs w:val="22"/>
        </w:rPr>
      </w:pPr>
    </w:p>
    <w:p w14:paraId="4C427ACC" w14:textId="77777777" w:rsidR="003842F1" w:rsidRPr="008F36B8" w:rsidRDefault="003842F1" w:rsidP="003842F1">
      <w:pPr>
        <w:pStyle w:val="Data"/>
        <w:spacing w:line="276" w:lineRule="auto"/>
        <w:ind w:left="567"/>
        <w:rPr>
          <w:b w:val="0"/>
          <w:sz w:val="22"/>
          <w:szCs w:val="22"/>
        </w:rPr>
      </w:pPr>
      <w:r w:rsidRPr="002A7EF1">
        <w:rPr>
          <w:rStyle w:val="change"/>
          <w:color w:val="000000" w:themeColor="text1"/>
          <w:sz w:val="22"/>
          <w:szCs w:val="22"/>
        </w:rPr>
        <w:t>Dŵr Cymru Cyf</w:t>
      </w:r>
      <w:r w:rsidRPr="008F36B8">
        <w:rPr>
          <w:rStyle w:val="change"/>
          <w:color w:val="auto"/>
          <w:sz w:val="22"/>
          <w:szCs w:val="22"/>
        </w:rPr>
        <w:t>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2A7EF1"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2A7EF1"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2A7EF1">
        <w:rPr>
          <w:rFonts w:ascii="Arial" w:hAnsi="Arial"/>
          <w:color w:val="000000" w:themeColor="text1"/>
          <w:sz w:val="22"/>
          <w:szCs w:val="22"/>
          <w:lang w:eastAsia="en-US"/>
        </w:rPr>
        <w:t>to operate a water discharge activity</w:t>
      </w:r>
      <w:r w:rsidR="00155834" w:rsidRPr="002A7EF1">
        <w:rPr>
          <w:rFonts w:ascii="Arial" w:hAnsi="Arial"/>
          <w:color w:val="000000" w:themeColor="text1"/>
          <w:sz w:val="22"/>
          <w:szCs w:val="22"/>
          <w:lang w:eastAsia="en-US"/>
        </w:rPr>
        <w:t xml:space="preserve"> at</w:t>
      </w:r>
    </w:p>
    <w:p w14:paraId="44545693" w14:textId="38ED346A" w:rsidR="008321E6" w:rsidRPr="002A7EF1" w:rsidRDefault="00CE57D2" w:rsidP="00597064">
      <w:pPr>
        <w:pStyle w:val="Data"/>
        <w:ind w:left="567" w:right="1701"/>
        <w:rPr>
          <w:rStyle w:val="change"/>
          <w:color w:val="000000" w:themeColor="text1"/>
          <w:sz w:val="22"/>
          <w:szCs w:val="22"/>
        </w:rPr>
      </w:pPr>
      <w:r w:rsidRPr="002A7EF1">
        <w:rPr>
          <w:rStyle w:val="change"/>
          <w:color w:val="000000" w:themeColor="text1"/>
          <w:sz w:val="22"/>
          <w:szCs w:val="22"/>
        </w:rPr>
        <w:fldChar w:fldCharType="begin"/>
      </w:r>
      <w:r w:rsidRPr="002A7EF1">
        <w:rPr>
          <w:rStyle w:val="change"/>
          <w:color w:val="000000" w:themeColor="text1"/>
          <w:sz w:val="22"/>
          <w:szCs w:val="22"/>
        </w:rPr>
        <w:instrText xml:space="preserve"> MERGEFIELD Site_Name </w:instrText>
      </w:r>
      <w:r w:rsidRPr="002A7EF1">
        <w:rPr>
          <w:rStyle w:val="change"/>
          <w:color w:val="000000" w:themeColor="text1"/>
          <w:sz w:val="22"/>
          <w:szCs w:val="22"/>
        </w:rPr>
        <w:fldChar w:fldCharType="separate"/>
      </w:r>
      <w:r w:rsidR="0014758F" w:rsidRPr="002A7EF1">
        <w:rPr>
          <w:rStyle w:val="change"/>
          <w:noProof/>
          <w:color w:val="000000" w:themeColor="text1"/>
          <w:sz w:val="22"/>
          <w:szCs w:val="22"/>
        </w:rPr>
        <w:t>Henllan (Denbigh) Wastewater Treatment Works</w:t>
      </w:r>
      <w:r w:rsidRPr="002A7EF1">
        <w:rPr>
          <w:rStyle w:val="change"/>
          <w:color w:val="000000" w:themeColor="text1"/>
          <w:sz w:val="22"/>
          <w:szCs w:val="22"/>
        </w:rPr>
        <w:fldChar w:fldCharType="end"/>
      </w:r>
    </w:p>
    <w:p w14:paraId="728A309F" w14:textId="10B7BA24" w:rsidR="008321E6" w:rsidRPr="002A7EF1" w:rsidRDefault="00CE57D2" w:rsidP="00597064">
      <w:pPr>
        <w:pStyle w:val="Data"/>
        <w:ind w:left="567"/>
        <w:rPr>
          <w:rStyle w:val="change"/>
          <w:color w:val="000000" w:themeColor="text1"/>
          <w:sz w:val="22"/>
          <w:szCs w:val="22"/>
        </w:rPr>
      </w:pPr>
      <w:r w:rsidRPr="002A7EF1">
        <w:rPr>
          <w:rStyle w:val="change"/>
          <w:color w:val="000000" w:themeColor="text1"/>
          <w:sz w:val="22"/>
          <w:szCs w:val="22"/>
        </w:rPr>
        <w:fldChar w:fldCharType="begin"/>
      </w:r>
      <w:r w:rsidRPr="002A7EF1">
        <w:rPr>
          <w:rStyle w:val="change"/>
          <w:color w:val="000000" w:themeColor="text1"/>
          <w:sz w:val="22"/>
          <w:szCs w:val="22"/>
        </w:rPr>
        <w:instrText xml:space="preserve"> MERGEFIELD DSI_ADD2 </w:instrText>
      </w:r>
      <w:r w:rsidRPr="002A7EF1">
        <w:rPr>
          <w:rStyle w:val="change"/>
          <w:color w:val="000000" w:themeColor="text1"/>
          <w:sz w:val="22"/>
          <w:szCs w:val="22"/>
        </w:rPr>
        <w:fldChar w:fldCharType="separate"/>
      </w:r>
      <w:r w:rsidR="0014758F" w:rsidRPr="002A7EF1">
        <w:rPr>
          <w:rStyle w:val="change"/>
          <w:noProof/>
          <w:color w:val="000000" w:themeColor="text1"/>
          <w:sz w:val="22"/>
          <w:szCs w:val="22"/>
        </w:rPr>
        <w:t>Llannefydd Road</w:t>
      </w:r>
      <w:r w:rsidRPr="002A7EF1">
        <w:rPr>
          <w:rStyle w:val="change"/>
          <w:color w:val="000000" w:themeColor="text1"/>
          <w:sz w:val="22"/>
          <w:szCs w:val="22"/>
        </w:rPr>
        <w:fldChar w:fldCharType="end"/>
      </w:r>
    </w:p>
    <w:p w14:paraId="3A784131" w14:textId="3E2F46DD" w:rsidR="008321E6" w:rsidRPr="002A7EF1" w:rsidRDefault="00CE57D2" w:rsidP="00597064">
      <w:pPr>
        <w:pStyle w:val="Data"/>
        <w:ind w:left="567"/>
        <w:rPr>
          <w:rStyle w:val="change"/>
          <w:color w:val="000000" w:themeColor="text1"/>
          <w:sz w:val="22"/>
          <w:szCs w:val="22"/>
        </w:rPr>
      </w:pPr>
      <w:r w:rsidRPr="002A7EF1">
        <w:rPr>
          <w:rStyle w:val="change"/>
          <w:color w:val="000000" w:themeColor="text1"/>
          <w:sz w:val="22"/>
          <w:szCs w:val="22"/>
        </w:rPr>
        <w:fldChar w:fldCharType="begin"/>
      </w:r>
      <w:r w:rsidRPr="002A7EF1">
        <w:rPr>
          <w:rStyle w:val="change"/>
          <w:color w:val="000000" w:themeColor="text1"/>
          <w:sz w:val="22"/>
          <w:szCs w:val="22"/>
        </w:rPr>
        <w:instrText xml:space="preserve"> MERGEFIELD DSI_ADD3 </w:instrText>
      </w:r>
      <w:r w:rsidRPr="002A7EF1">
        <w:rPr>
          <w:rStyle w:val="change"/>
          <w:color w:val="000000" w:themeColor="text1"/>
          <w:sz w:val="22"/>
          <w:szCs w:val="22"/>
        </w:rPr>
        <w:fldChar w:fldCharType="separate"/>
      </w:r>
      <w:r w:rsidR="004E2198" w:rsidRPr="002A7EF1">
        <w:rPr>
          <w:rStyle w:val="change"/>
          <w:noProof/>
          <w:color w:val="000000" w:themeColor="text1"/>
          <w:sz w:val="22"/>
          <w:szCs w:val="22"/>
        </w:rPr>
        <w:t>Henllan</w:t>
      </w:r>
      <w:r w:rsidRPr="002A7EF1">
        <w:rPr>
          <w:rStyle w:val="change"/>
          <w:color w:val="000000" w:themeColor="text1"/>
          <w:sz w:val="22"/>
          <w:szCs w:val="22"/>
        </w:rPr>
        <w:fldChar w:fldCharType="end"/>
      </w:r>
    </w:p>
    <w:p w14:paraId="3269D157" w14:textId="4615B634" w:rsidR="008321E6" w:rsidRPr="002A7EF1" w:rsidRDefault="00CE57D2" w:rsidP="00597064">
      <w:pPr>
        <w:pStyle w:val="Data"/>
        <w:ind w:left="567"/>
        <w:rPr>
          <w:rStyle w:val="change"/>
          <w:color w:val="000000" w:themeColor="text1"/>
          <w:sz w:val="22"/>
          <w:szCs w:val="22"/>
        </w:rPr>
      </w:pPr>
      <w:r w:rsidRPr="002A7EF1">
        <w:rPr>
          <w:rStyle w:val="change"/>
          <w:color w:val="000000" w:themeColor="text1"/>
          <w:sz w:val="22"/>
          <w:szCs w:val="22"/>
        </w:rPr>
        <w:fldChar w:fldCharType="begin"/>
      </w:r>
      <w:r w:rsidRPr="002A7EF1">
        <w:rPr>
          <w:rStyle w:val="change"/>
          <w:color w:val="000000" w:themeColor="text1"/>
          <w:sz w:val="22"/>
          <w:szCs w:val="22"/>
        </w:rPr>
        <w:instrText xml:space="preserve"> MERGEFIELD DSI_ADD4 </w:instrText>
      </w:r>
      <w:r w:rsidRPr="002A7EF1">
        <w:rPr>
          <w:rStyle w:val="change"/>
          <w:color w:val="000000" w:themeColor="text1"/>
          <w:sz w:val="22"/>
          <w:szCs w:val="22"/>
        </w:rPr>
        <w:fldChar w:fldCharType="separate"/>
      </w:r>
      <w:r w:rsidR="004E2198" w:rsidRPr="002A7EF1">
        <w:rPr>
          <w:rStyle w:val="change"/>
          <w:noProof/>
          <w:color w:val="000000" w:themeColor="text1"/>
          <w:sz w:val="22"/>
          <w:szCs w:val="22"/>
        </w:rPr>
        <w:t>Denbighshire</w:t>
      </w:r>
      <w:r w:rsidRPr="002A7EF1">
        <w:rPr>
          <w:rStyle w:val="change"/>
          <w:color w:val="000000" w:themeColor="text1"/>
          <w:sz w:val="22"/>
          <w:szCs w:val="22"/>
        </w:rPr>
        <w:fldChar w:fldCharType="end"/>
      </w:r>
    </w:p>
    <w:p w14:paraId="2090B699" w14:textId="4783CA37" w:rsidR="008321E6" w:rsidRPr="002A7EF1" w:rsidRDefault="00CE57D2" w:rsidP="00597064">
      <w:pPr>
        <w:pStyle w:val="Data"/>
        <w:ind w:left="567"/>
        <w:rPr>
          <w:rStyle w:val="change"/>
          <w:color w:val="000000" w:themeColor="text1"/>
          <w:sz w:val="22"/>
          <w:szCs w:val="22"/>
        </w:rPr>
      </w:pPr>
      <w:r w:rsidRPr="002A7EF1">
        <w:rPr>
          <w:rStyle w:val="change"/>
          <w:color w:val="000000" w:themeColor="text1"/>
          <w:sz w:val="22"/>
          <w:szCs w:val="22"/>
        </w:rPr>
        <w:fldChar w:fldCharType="begin"/>
      </w:r>
      <w:r w:rsidRPr="002A7EF1">
        <w:rPr>
          <w:rStyle w:val="change"/>
          <w:color w:val="000000" w:themeColor="text1"/>
          <w:sz w:val="22"/>
          <w:szCs w:val="22"/>
        </w:rPr>
        <w:instrText xml:space="preserve"> MERGEFIELD DSI_POST_CODE </w:instrText>
      </w:r>
      <w:r w:rsidRPr="002A7EF1">
        <w:rPr>
          <w:rStyle w:val="change"/>
          <w:color w:val="000000" w:themeColor="text1"/>
          <w:sz w:val="22"/>
          <w:szCs w:val="22"/>
        </w:rPr>
        <w:fldChar w:fldCharType="separate"/>
      </w:r>
      <w:r w:rsidR="004E2198" w:rsidRPr="002A7EF1">
        <w:rPr>
          <w:rStyle w:val="change"/>
          <w:noProof/>
          <w:color w:val="000000" w:themeColor="text1"/>
          <w:sz w:val="22"/>
          <w:szCs w:val="22"/>
        </w:rPr>
        <w:t>LL16 5BD</w:t>
      </w:r>
      <w:r w:rsidRPr="002A7EF1">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59DE35E3"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from</w:t>
      </w:r>
      <w:r w:rsidRPr="00D3060F">
        <w:rPr>
          <w:rFonts w:ascii="Arial" w:hAnsi="Arial" w:cs="Arial"/>
          <w:color w:val="000000" w:themeColor="text1"/>
          <w:sz w:val="22"/>
          <w:szCs w:val="22"/>
          <w:lang w:eastAsia="en-US"/>
        </w:rPr>
        <w:t xml:space="preserve"> </w:t>
      </w:r>
      <w:r w:rsidR="00D3060F" w:rsidRPr="00D3060F">
        <w:rPr>
          <w:rFonts w:ascii="Arial" w:hAnsi="Arial" w:cs="Arial"/>
          <w:b/>
          <w:bCs/>
          <w:color w:val="000000" w:themeColor="text1"/>
          <w:sz w:val="22"/>
          <w:szCs w:val="22"/>
          <w:lang w:eastAsia="en-US"/>
        </w:rPr>
        <w:t>21/08/2024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D3060F" w:rsidRPr="008F36B8" w14:paraId="1381AB8A" w14:textId="77777777" w:rsidTr="00597064">
        <w:trPr>
          <w:trHeight w:hRule="exact" w:val="977"/>
        </w:trPr>
        <w:tc>
          <w:tcPr>
            <w:tcW w:w="5387" w:type="dxa"/>
            <w:vAlign w:val="center"/>
          </w:tcPr>
          <w:p w14:paraId="35DD77FC" w14:textId="2E92416D" w:rsidR="00D3060F" w:rsidRPr="008F36B8" w:rsidRDefault="00D3060F" w:rsidP="00D3060F">
            <w:pPr>
              <w:pStyle w:val="Heading3nonum"/>
              <w:spacing w:before="0"/>
              <w:ind w:left="-108" w:right="34"/>
              <w:jc w:val="center"/>
              <w:rPr>
                <w:sz w:val="22"/>
                <w:szCs w:val="22"/>
              </w:rPr>
            </w:pPr>
            <w:r w:rsidRPr="00D3060F">
              <w:rPr>
                <w:rFonts w:cs="Arial"/>
                <w:b/>
                <w:color w:val="000000" w:themeColor="text1"/>
                <w:sz w:val="22"/>
                <w:szCs w:val="22"/>
              </w:rPr>
              <w:t>Emma Jones</w:t>
            </w:r>
          </w:p>
        </w:tc>
        <w:tc>
          <w:tcPr>
            <w:tcW w:w="2551" w:type="dxa"/>
            <w:vAlign w:val="center"/>
          </w:tcPr>
          <w:p w14:paraId="0C50D17F" w14:textId="4F64C5D2" w:rsidR="00D3060F" w:rsidRPr="008F36B8" w:rsidRDefault="00D3060F" w:rsidP="00D3060F">
            <w:pPr>
              <w:pStyle w:val="Heading3nonum"/>
              <w:spacing w:before="0" w:line="240" w:lineRule="auto"/>
              <w:ind w:left="-108"/>
              <w:jc w:val="center"/>
              <w:rPr>
                <w:b/>
                <w:color w:val="FF0000"/>
                <w:sz w:val="22"/>
                <w:szCs w:val="22"/>
              </w:rPr>
            </w:pPr>
            <w:r w:rsidRPr="00D3060F">
              <w:rPr>
                <w:rFonts w:cs="Arial"/>
                <w:b/>
                <w:color w:val="000000" w:themeColor="text1"/>
                <w:sz w:val="22"/>
                <w:szCs w:val="22"/>
              </w:rPr>
              <w:t>14/08/2024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14EA2E87" w:rsidR="00821962" w:rsidRPr="00F15937"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described, in </w:t>
      </w:r>
      <w:r w:rsidRPr="00F15937">
        <w:rPr>
          <w:rStyle w:val="Red"/>
          <w:rFonts w:cs="Arial"/>
          <w:color w:val="000000" w:themeColor="text1"/>
          <w:sz w:val="18"/>
          <w:szCs w:val="18"/>
        </w:rPr>
        <w:t>schedule 7</w:t>
      </w:r>
      <w:r w:rsidRPr="00F15937">
        <w:rPr>
          <w:rFonts w:cs="Arial"/>
          <w:color w:val="000000" w:themeColor="text1"/>
          <w:sz w:val="18"/>
          <w:szCs w:val="18"/>
        </w:rPr>
        <w:t>.</w:t>
      </w:r>
    </w:p>
    <w:p w14:paraId="58D11F8E" w14:textId="77777777" w:rsidR="00821962" w:rsidRPr="00F15937" w:rsidRDefault="00821962" w:rsidP="00AD32CF">
      <w:pPr>
        <w:pStyle w:val="Bullet0"/>
        <w:tabs>
          <w:tab w:val="num" w:pos="1134"/>
        </w:tabs>
        <w:spacing w:before="120"/>
        <w:ind w:hanging="113"/>
        <w:rPr>
          <w:rStyle w:val="Red"/>
          <w:rFonts w:cs="Arial"/>
          <w:color w:val="000000" w:themeColor="text1"/>
        </w:rPr>
      </w:pPr>
      <w:r w:rsidRPr="00F15937">
        <w:rPr>
          <w:rStyle w:val="Red"/>
          <w:rFonts w:cs="Arial"/>
          <w:color w:val="000000" w:themeColor="text1"/>
        </w:rPr>
        <w:t>Operating techniques</w:t>
      </w:r>
    </w:p>
    <w:p w14:paraId="374B6ADC" w14:textId="7EFEBF4B" w:rsidR="00821962" w:rsidRPr="00F15937" w:rsidRDefault="00821962" w:rsidP="00080A80">
      <w:pPr>
        <w:pStyle w:val="Bullet1"/>
        <w:tabs>
          <w:tab w:val="num" w:pos="1134"/>
        </w:tabs>
        <w:spacing w:before="0"/>
        <w:ind w:left="1134" w:hanging="567"/>
        <w:rPr>
          <w:rStyle w:val="Red"/>
          <w:rFonts w:cs="Arial"/>
          <w:color w:val="000000" w:themeColor="text1"/>
          <w:sz w:val="18"/>
          <w:szCs w:val="18"/>
        </w:rPr>
      </w:pPr>
      <w:r w:rsidRPr="00F15937">
        <w:rPr>
          <w:rStyle w:val="Red"/>
          <w:rFonts w:cs="Arial"/>
          <w:color w:val="000000" w:themeColor="text1"/>
          <w:sz w:val="18"/>
          <w:szCs w:val="18"/>
        </w:rPr>
        <w:t>For the activit</w:t>
      </w:r>
      <w:r w:rsidR="00C75A5C" w:rsidRPr="00F15937">
        <w:rPr>
          <w:rStyle w:val="Red"/>
          <w:rFonts w:cs="Arial"/>
          <w:color w:val="000000" w:themeColor="text1"/>
          <w:sz w:val="18"/>
          <w:szCs w:val="18"/>
        </w:rPr>
        <w:t>y</w:t>
      </w:r>
      <w:r w:rsidR="000E0C6C" w:rsidRPr="00F15937">
        <w:rPr>
          <w:rStyle w:val="Red"/>
          <w:rFonts w:cs="Arial"/>
          <w:color w:val="000000" w:themeColor="text1"/>
          <w:sz w:val="18"/>
          <w:szCs w:val="18"/>
        </w:rPr>
        <w:t xml:space="preserve"> </w:t>
      </w:r>
      <w:r w:rsidRPr="00F15937">
        <w:rPr>
          <w:rStyle w:val="Red"/>
          <w:rFonts w:cs="Arial"/>
          <w:color w:val="000000" w:themeColor="text1"/>
          <w:sz w:val="18"/>
          <w:szCs w:val="18"/>
        </w:rPr>
        <w:t>A1</w:t>
      </w:r>
      <w:r w:rsidR="009740F2" w:rsidRPr="00F15937">
        <w:rPr>
          <w:rStyle w:val="Red"/>
          <w:rFonts w:cs="Arial"/>
          <w:color w:val="000000" w:themeColor="text1"/>
          <w:sz w:val="18"/>
          <w:szCs w:val="18"/>
        </w:rPr>
        <w:t>,</w:t>
      </w:r>
      <w:r w:rsidRPr="00F15937">
        <w:rPr>
          <w:rStyle w:val="Red"/>
          <w:rFonts w:cs="Arial"/>
          <w:color w:val="000000" w:themeColor="text1"/>
          <w:sz w:val="18"/>
          <w:szCs w:val="18"/>
        </w:rPr>
        <w:t xml:space="preserve"> referenced in schedule 1, table S1.1</w:t>
      </w:r>
      <w:r w:rsidR="00E93C2F" w:rsidRPr="00F15937">
        <w:rPr>
          <w:rStyle w:val="Red"/>
          <w:rFonts w:cs="Arial"/>
          <w:color w:val="000000" w:themeColor="text1"/>
          <w:sz w:val="18"/>
          <w:szCs w:val="18"/>
        </w:rPr>
        <w:t>, t</w:t>
      </w:r>
      <w:r w:rsidRPr="00F15937">
        <w:rPr>
          <w:rStyle w:val="Red"/>
          <w:rFonts w:cs="Arial"/>
          <w:color w:val="000000" w:themeColor="text1"/>
          <w:sz w:val="18"/>
          <w:szCs w:val="18"/>
        </w:rPr>
        <w:t>he operator shall comply with the relevant requirements of the Urban Waste Water Treatment (England and Wales) Regulations 1994.</w:t>
      </w:r>
    </w:p>
    <w:p w14:paraId="5A448DEE" w14:textId="4CD370DB" w:rsidR="00821962" w:rsidRPr="00F15937" w:rsidRDefault="00821962" w:rsidP="00080A80">
      <w:pPr>
        <w:pStyle w:val="Bullet1"/>
        <w:tabs>
          <w:tab w:val="num" w:pos="1134"/>
        </w:tabs>
        <w:spacing w:before="0"/>
        <w:ind w:left="1134" w:hanging="567"/>
        <w:rPr>
          <w:rFonts w:cs="Arial"/>
          <w:color w:val="000000" w:themeColor="text1"/>
          <w:sz w:val="18"/>
          <w:szCs w:val="18"/>
        </w:rPr>
      </w:pPr>
      <w:r w:rsidRPr="00F15937">
        <w:rPr>
          <w:rFonts w:cs="Arial"/>
          <w:color w:val="000000" w:themeColor="text1"/>
          <w:sz w:val="18"/>
          <w:szCs w:val="18"/>
        </w:rPr>
        <w:t>For the discharge specified in table S3.3:</w:t>
      </w:r>
    </w:p>
    <w:p w14:paraId="1305C3F9" w14:textId="77777777" w:rsidR="00821962" w:rsidRPr="00F15937" w:rsidRDefault="00821962" w:rsidP="00080A80">
      <w:pPr>
        <w:pStyle w:val="aBullet"/>
        <w:tabs>
          <w:tab w:val="num" w:pos="1701"/>
        </w:tabs>
        <w:spacing w:before="0"/>
        <w:ind w:left="1701" w:hanging="567"/>
        <w:rPr>
          <w:rFonts w:cs="Arial"/>
          <w:color w:val="000000" w:themeColor="text1"/>
          <w:sz w:val="18"/>
          <w:szCs w:val="18"/>
        </w:rPr>
      </w:pPr>
      <w:r w:rsidRPr="00F15937">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F15937" w:rsidRDefault="00821962" w:rsidP="00AD32CF">
      <w:pPr>
        <w:pStyle w:val="aBullet"/>
        <w:tabs>
          <w:tab w:val="num" w:pos="1701"/>
        </w:tabs>
        <w:spacing w:before="0"/>
        <w:ind w:left="1701" w:hanging="567"/>
        <w:rPr>
          <w:rStyle w:val="Red"/>
          <w:rFonts w:cs="Arial"/>
          <w:color w:val="000000" w:themeColor="text1"/>
          <w:sz w:val="18"/>
          <w:szCs w:val="18"/>
        </w:rPr>
      </w:pPr>
      <w:r w:rsidRPr="00F15937">
        <w:rPr>
          <w:rStyle w:val="Red"/>
          <w:rFonts w:cs="Arial"/>
          <w:color w:val="000000" w:themeColor="text1"/>
          <w:sz w:val="18"/>
          <w:szCs w:val="18"/>
        </w:rPr>
        <w:t>The discharge shall not be comminuted or macerated and shall have passed through screens as specified</w:t>
      </w:r>
      <w:r w:rsidR="006A07E0" w:rsidRPr="00F15937">
        <w:rPr>
          <w:rStyle w:val="Red"/>
          <w:rFonts w:cs="Arial"/>
          <w:color w:val="000000" w:themeColor="text1"/>
          <w:sz w:val="18"/>
          <w:szCs w:val="18"/>
        </w:rPr>
        <w:t xml:space="preserve"> </w:t>
      </w:r>
      <w:r w:rsidRPr="00F15937">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F15937" w:rsidRDefault="00821962" w:rsidP="00AD32CF">
      <w:pPr>
        <w:pStyle w:val="aBullet"/>
        <w:tabs>
          <w:tab w:val="num" w:pos="1701"/>
        </w:tabs>
        <w:spacing w:before="0"/>
        <w:ind w:left="1701" w:hanging="567"/>
        <w:rPr>
          <w:rStyle w:val="Red"/>
          <w:rFonts w:cs="Arial"/>
          <w:color w:val="000000" w:themeColor="text1"/>
          <w:sz w:val="18"/>
          <w:szCs w:val="18"/>
        </w:rPr>
      </w:pPr>
      <w:r w:rsidRPr="00F15937">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F15937"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w:t>
      </w:r>
      <w:r w:rsidRPr="00F15937">
        <w:rPr>
          <w:rStyle w:val="Red"/>
          <w:rFonts w:cs="Arial"/>
          <w:color w:val="auto"/>
        </w:rPr>
        <w:t>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F15937">
        <w:rPr>
          <w:rStyle w:val="Red"/>
          <w:rFonts w:cs="Arial"/>
          <w:color w:val="auto"/>
          <w:sz w:val="18"/>
          <w:szCs w:val="18"/>
        </w:rPr>
        <w:t>For the activity A2, the flow passed forward monitoring readings required by condition 3.3.1 and tables S3.1 and S3.</w:t>
      </w:r>
      <w:r w:rsidRPr="004610D4">
        <w:rPr>
          <w:rStyle w:val="Red"/>
          <w:rFonts w:cs="Arial"/>
          <w:color w:val="auto"/>
          <w:sz w:val="18"/>
          <w:szCs w:val="18"/>
        </w:rPr>
        <w:t>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F15937" w:rsidRDefault="00821962" w:rsidP="00AD32CF">
      <w:pPr>
        <w:pStyle w:val="Bullet0"/>
        <w:tabs>
          <w:tab w:val="num" w:pos="1134"/>
        </w:tabs>
        <w:spacing w:before="120"/>
        <w:ind w:hanging="113"/>
        <w:rPr>
          <w:rFonts w:cs="Arial"/>
          <w:color w:val="000000" w:themeColor="text1"/>
        </w:rPr>
      </w:pPr>
      <w:r w:rsidRPr="008F36B8">
        <w:rPr>
          <w:rFonts w:cs="Arial"/>
        </w:rPr>
        <w:t>E</w:t>
      </w:r>
      <w:r w:rsidRPr="00F15937">
        <w:rPr>
          <w:rFonts w:cs="Arial"/>
          <w:color w:val="000000" w:themeColor="text1"/>
        </w:rPr>
        <w:t>missions to water</w:t>
      </w:r>
    </w:p>
    <w:p w14:paraId="309EA212" w14:textId="77777777" w:rsidR="00821962" w:rsidRPr="00F15937" w:rsidRDefault="00821962" w:rsidP="00AD32CF">
      <w:pPr>
        <w:pStyle w:val="Bullet1"/>
        <w:tabs>
          <w:tab w:val="num" w:pos="1134"/>
        </w:tabs>
        <w:spacing w:before="0"/>
        <w:ind w:left="1134" w:hanging="567"/>
        <w:rPr>
          <w:rFonts w:cs="Arial"/>
          <w:color w:val="000000" w:themeColor="text1"/>
          <w:sz w:val="18"/>
          <w:szCs w:val="18"/>
        </w:rPr>
      </w:pPr>
      <w:r w:rsidRPr="00F15937">
        <w:rPr>
          <w:rFonts w:cs="Arial"/>
          <w:color w:val="000000" w:themeColor="text1"/>
          <w:sz w:val="18"/>
          <w:szCs w:val="18"/>
        </w:rPr>
        <w:t>The limits given in schedule 3 table S3.1 shall not be exceeded.</w:t>
      </w:r>
    </w:p>
    <w:p w14:paraId="6496E118" w14:textId="0AF9892E" w:rsidR="00821962" w:rsidRPr="00F15937" w:rsidRDefault="00821962" w:rsidP="00F15937">
      <w:pPr>
        <w:pStyle w:val="Bullet1"/>
        <w:tabs>
          <w:tab w:val="num" w:pos="1134"/>
        </w:tabs>
        <w:spacing w:before="0"/>
        <w:ind w:left="1134" w:hanging="567"/>
        <w:rPr>
          <w:rStyle w:val="Pink"/>
          <w:rFonts w:cs="Arial"/>
          <w:color w:val="000000" w:themeColor="text1"/>
          <w:sz w:val="18"/>
          <w:szCs w:val="18"/>
        </w:rPr>
      </w:pPr>
      <w:r w:rsidRPr="00F15937">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F15937" w:rsidRDefault="00821962" w:rsidP="00AD32CF">
      <w:pPr>
        <w:pStyle w:val="Bullet1"/>
        <w:tabs>
          <w:tab w:val="num" w:pos="1134"/>
        </w:tabs>
        <w:spacing w:before="0"/>
        <w:ind w:left="1134" w:hanging="567"/>
        <w:rPr>
          <w:rStyle w:val="Red"/>
          <w:rFonts w:cs="Arial"/>
          <w:color w:val="000000" w:themeColor="text1"/>
          <w:sz w:val="18"/>
          <w:szCs w:val="18"/>
        </w:rPr>
      </w:pPr>
      <w:r w:rsidRPr="00F15937">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F15937">
        <w:rPr>
          <w:rStyle w:val="Red"/>
          <w:rFonts w:cs="Arial"/>
          <w:color w:val="000000" w:themeColor="text1"/>
          <w:sz w:val="18"/>
          <w:szCs w:val="18"/>
        </w:rPr>
        <w:t>For th</w:t>
      </w:r>
      <w:r w:rsidRPr="008F36B8">
        <w:rPr>
          <w:rStyle w:val="Red"/>
          <w:rFonts w:cs="Arial"/>
          <w:color w:val="auto"/>
          <w:sz w:val="18"/>
          <w:szCs w:val="18"/>
        </w:rPr>
        <w:t xml:space="preserve">e emission 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105D5B7E" w14:textId="6BB66587" w:rsidR="002B344C" w:rsidRPr="00F15937" w:rsidRDefault="009561D3" w:rsidP="00AD32CF">
      <w:pPr>
        <w:pStyle w:val="aiBullet"/>
        <w:numPr>
          <w:ilvl w:val="0"/>
          <w:numId w:val="0"/>
        </w:numPr>
        <w:spacing w:before="0"/>
        <w:ind w:left="1701"/>
        <w:rPr>
          <w:rStyle w:val="Red"/>
          <w:rFonts w:cs="Arial"/>
          <w:color w:val="000000" w:themeColor="text1"/>
          <w:sz w:val="18"/>
          <w:szCs w:val="18"/>
        </w:rPr>
      </w:pPr>
      <w:r w:rsidRPr="00F15937">
        <w:rPr>
          <w:rStyle w:val="Red"/>
          <w:rFonts w:cs="Arial"/>
          <w:color w:val="000000" w:themeColor="text1"/>
          <w:sz w:val="18"/>
          <w:szCs w:val="18"/>
        </w:rPr>
        <w:t>Only exceedances from a calendar year after 31 December 202</w:t>
      </w:r>
      <w:r w:rsidR="00A57806" w:rsidRPr="00F15937">
        <w:rPr>
          <w:rStyle w:val="Red"/>
          <w:rFonts w:cs="Arial"/>
          <w:color w:val="000000" w:themeColor="text1"/>
          <w:sz w:val="18"/>
          <w:szCs w:val="18"/>
        </w:rPr>
        <w:t>4</w:t>
      </w:r>
      <w:r w:rsidR="008F0548" w:rsidRPr="00F15937">
        <w:rPr>
          <w:rStyle w:val="Red"/>
          <w:rFonts w:cs="Arial"/>
          <w:color w:val="000000" w:themeColor="text1"/>
          <w:sz w:val="18"/>
          <w:szCs w:val="18"/>
        </w:rPr>
        <w:t xml:space="preserve"> </w:t>
      </w:r>
      <w:r w:rsidRPr="00F15937">
        <w:rPr>
          <w:rStyle w:val="Red"/>
          <w:rFonts w:cs="Arial"/>
          <w:color w:val="000000" w:themeColor="text1"/>
          <w:sz w:val="18"/>
          <w:szCs w:val="18"/>
        </w:rPr>
        <w:t xml:space="preserve">shall be used. </w:t>
      </w:r>
    </w:p>
    <w:p w14:paraId="0F14DD20" w14:textId="0059753B" w:rsidR="006E592F" w:rsidRPr="008F36B8" w:rsidRDefault="006E592F" w:rsidP="00F15937">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F15937" w:rsidRDefault="006E592F" w:rsidP="00F15937">
      <w:pPr>
        <w:pStyle w:val="aBullet"/>
        <w:keepNext/>
        <w:keepLines/>
        <w:tabs>
          <w:tab w:val="num" w:pos="1701"/>
        </w:tabs>
        <w:spacing w:before="0"/>
        <w:ind w:left="1701" w:hanging="567"/>
        <w:rPr>
          <w:rStyle w:val="Red"/>
          <w:color w:val="000000" w:themeColor="text1"/>
          <w:sz w:val="18"/>
          <w:szCs w:val="18"/>
        </w:rPr>
      </w:pPr>
      <w:r w:rsidRPr="008F36B8">
        <w:rPr>
          <w:rStyle w:val="Red"/>
          <w:color w:val="auto"/>
          <w:sz w:val="18"/>
          <w:szCs w:val="18"/>
        </w:rPr>
        <w:t>For the purpose of this conditio</w:t>
      </w:r>
      <w:r w:rsidRPr="00F15937">
        <w:rPr>
          <w:rStyle w:val="Red"/>
          <w:color w:val="000000" w:themeColor="text1"/>
          <w:sz w:val="18"/>
          <w:szCs w:val="18"/>
        </w:rPr>
        <w:t>n the following readings shall not be used in the assessment.</w:t>
      </w:r>
    </w:p>
    <w:p w14:paraId="2CF5666B" w14:textId="77777777" w:rsidR="006E592F" w:rsidRPr="00F15937" w:rsidRDefault="006E592F" w:rsidP="00F15937">
      <w:pPr>
        <w:pStyle w:val="aiBullet"/>
        <w:keepNext/>
        <w:keepLines/>
        <w:tabs>
          <w:tab w:val="clear" w:pos="1588"/>
          <w:tab w:val="num" w:pos="1985"/>
        </w:tabs>
        <w:spacing w:before="0"/>
        <w:ind w:left="1985" w:hanging="312"/>
        <w:rPr>
          <w:rStyle w:val="Red"/>
          <w:color w:val="000000" w:themeColor="text1"/>
          <w:sz w:val="18"/>
          <w:szCs w:val="18"/>
        </w:rPr>
      </w:pPr>
      <w:r w:rsidRPr="00F15937">
        <w:rPr>
          <w:rStyle w:val="Red"/>
          <w:color w:val="000000" w:themeColor="text1"/>
          <w:sz w:val="18"/>
          <w:szCs w:val="18"/>
        </w:rPr>
        <w:t>data that is not ‘good’ data; or</w:t>
      </w:r>
    </w:p>
    <w:p w14:paraId="5D66DC67" w14:textId="1C111DE4" w:rsidR="006E592F" w:rsidRPr="00F15937" w:rsidRDefault="006E592F" w:rsidP="00F15937">
      <w:pPr>
        <w:pStyle w:val="aiBullet"/>
        <w:keepNext/>
        <w:keepLines/>
        <w:tabs>
          <w:tab w:val="clear" w:pos="1588"/>
          <w:tab w:val="num" w:pos="1985"/>
        </w:tabs>
        <w:spacing w:before="0"/>
        <w:ind w:left="1985" w:hanging="312"/>
        <w:rPr>
          <w:rStyle w:val="Red"/>
          <w:color w:val="000000" w:themeColor="text1"/>
          <w:sz w:val="18"/>
          <w:szCs w:val="18"/>
        </w:rPr>
      </w:pPr>
      <w:r w:rsidRPr="00F15937">
        <w:rPr>
          <w:rStyle w:val="Red"/>
          <w:color w:val="000000" w:themeColor="text1"/>
          <w:sz w:val="18"/>
          <w:szCs w:val="18"/>
        </w:rPr>
        <w:t>the first flow reading taken after the start of each overflow event</w:t>
      </w:r>
      <w:r w:rsidR="00DE0B1D" w:rsidRPr="00F15937">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7E906915" w:rsidR="00821962" w:rsidRPr="00F15937"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w:t>
      </w:r>
      <w:r w:rsidRPr="00F15937">
        <w:rPr>
          <w:rStyle w:val="Red"/>
          <w:rFonts w:cs="Arial"/>
          <w:color w:val="000000" w:themeColor="text1"/>
          <w:sz w:val="18"/>
          <w:szCs w:val="18"/>
        </w:rPr>
        <w:t xml:space="preserve"> in table S3.4 of schedule 3 and shown marked on the site plan in schedule 7. </w:t>
      </w:r>
    </w:p>
    <w:p w14:paraId="228074BB" w14:textId="77777777" w:rsidR="00821962" w:rsidRPr="00F15937" w:rsidRDefault="00821962" w:rsidP="00AD32CF">
      <w:pPr>
        <w:pStyle w:val="Bullet1"/>
        <w:tabs>
          <w:tab w:val="num" w:pos="1134"/>
        </w:tabs>
        <w:spacing w:before="0"/>
        <w:ind w:left="1134" w:hanging="567"/>
        <w:rPr>
          <w:rStyle w:val="Red"/>
          <w:rFonts w:cs="Arial"/>
          <w:color w:val="000000" w:themeColor="text1"/>
          <w:sz w:val="18"/>
          <w:szCs w:val="18"/>
        </w:rPr>
      </w:pPr>
      <w:r w:rsidRPr="00F15937">
        <w:rPr>
          <w:rStyle w:val="Red"/>
          <w:rFonts w:cs="Arial"/>
          <w:color w:val="000000" w:themeColor="text1"/>
          <w:sz w:val="18"/>
          <w:szCs w:val="18"/>
        </w:rPr>
        <w:t>The monitoring programme for the parameters subject to schedule 3B shall be:</w:t>
      </w:r>
    </w:p>
    <w:p w14:paraId="350AFE87" w14:textId="77777777" w:rsidR="00821962" w:rsidRPr="00F15937" w:rsidRDefault="00821962" w:rsidP="00AD32CF">
      <w:pPr>
        <w:pStyle w:val="aBullet"/>
        <w:tabs>
          <w:tab w:val="num" w:pos="1701"/>
        </w:tabs>
        <w:spacing w:before="0"/>
        <w:ind w:left="1701" w:hanging="567"/>
        <w:rPr>
          <w:rStyle w:val="Red"/>
          <w:rFonts w:cs="Arial"/>
          <w:color w:val="000000" w:themeColor="text1"/>
          <w:sz w:val="18"/>
          <w:szCs w:val="18"/>
        </w:rPr>
      </w:pPr>
      <w:r w:rsidRPr="00F15937">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F15937" w:rsidRDefault="00821962" w:rsidP="00AD32CF">
      <w:pPr>
        <w:pStyle w:val="aBullet"/>
        <w:tabs>
          <w:tab w:val="num" w:pos="1701"/>
        </w:tabs>
        <w:spacing w:before="0"/>
        <w:ind w:left="1701" w:hanging="567"/>
        <w:rPr>
          <w:rStyle w:val="Red"/>
          <w:rFonts w:cs="Arial"/>
          <w:color w:val="000000" w:themeColor="text1"/>
          <w:sz w:val="18"/>
          <w:szCs w:val="18"/>
        </w:rPr>
      </w:pPr>
      <w:r w:rsidRPr="00F15937">
        <w:rPr>
          <w:rStyle w:val="Red"/>
          <w:rFonts w:cs="Arial"/>
          <w:color w:val="000000" w:themeColor="text1"/>
          <w:sz w:val="18"/>
          <w:szCs w:val="18"/>
        </w:rPr>
        <w:t>sample</w:t>
      </w:r>
      <w:r w:rsidR="00E53A9F" w:rsidRPr="00F15937">
        <w:rPr>
          <w:rStyle w:val="Red"/>
          <w:rFonts w:cs="Arial"/>
          <w:color w:val="000000" w:themeColor="text1"/>
          <w:sz w:val="18"/>
          <w:szCs w:val="18"/>
        </w:rPr>
        <w:t>s</w:t>
      </w:r>
      <w:r w:rsidRPr="00F15937">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F15937" w:rsidRDefault="00821962" w:rsidP="00AD32CF">
      <w:pPr>
        <w:pStyle w:val="Bullet1"/>
        <w:tabs>
          <w:tab w:val="num" w:pos="1134"/>
        </w:tabs>
        <w:spacing w:before="0"/>
        <w:ind w:left="1134" w:hanging="567"/>
        <w:rPr>
          <w:rStyle w:val="Red"/>
          <w:rFonts w:cs="Arial"/>
          <w:color w:val="000000" w:themeColor="text1"/>
          <w:sz w:val="18"/>
          <w:szCs w:val="18"/>
        </w:rPr>
      </w:pPr>
      <w:r w:rsidRPr="00F15937">
        <w:rPr>
          <w:rStyle w:val="Red"/>
          <w:rFonts w:cs="Arial"/>
          <w:color w:val="000000" w:themeColor="text1"/>
          <w:sz w:val="18"/>
          <w:szCs w:val="18"/>
        </w:rPr>
        <w:t xml:space="preserve">After becoming </w:t>
      </w:r>
      <w:proofErr w:type="gramStart"/>
      <w:r w:rsidRPr="00F15937">
        <w:rPr>
          <w:rStyle w:val="Red"/>
          <w:rFonts w:cs="Arial"/>
          <w:color w:val="000000" w:themeColor="text1"/>
          <w:sz w:val="18"/>
          <w:szCs w:val="18"/>
        </w:rPr>
        <w:t>aware, or</w:t>
      </w:r>
      <w:proofErr w:type="gramEnd"/>
      <w:r w:rsidRPr="00F15937">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F15937">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F15937"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F15937" w:rsidRDefault="00821962" w:rsidP="00767566">
      <w:pPr>
        <w:pStyle w:val="AlphaBulletL3"/>
        <w:tabs>
          <w:tab w:val="clear" w:pos="2160"/>
          <w:tab w:val="num" w:pos="1701"/>
        </w:tabs>
        <w:spacing w:before="0"/>
        <w:ind w:left="1701" w:hanging="567"/>
        <w:rPr>
          <w:color w:val="000000" w:themeColor="text1"/>
          <w:sz w:val="18"/>
          <w:szCs w:val="18"/>
        </w:rPr>
      </w:pPr>
      <w:r w:rsidRPr="00F15937">
        <w:rPr>
          <w:color w:val="000000" w:themeColor="text1"/>
          <w:sz w:val="18"/>
          <w:szCs w:val="18"/>
        </w:rPr>
        <w:t xml:space="preserve">any breach of a limit specified in schedule 3 table S3.1 </w:t>
      </w:r>
      <w:r w:rsidRPr="00F15937">
        <w:rPr>
          <w:rStyle w:val="Red"/>
          <w:color w:val="000000" w:themeColor="text1"/>
          <w:sz w:val="18"/>
          <w:szCs w:val="18"/>
        </w:rPr>
        <w:t>(including individual exceedances of limits which are covered by condition 3.1.2)</w:t>
      </w:r>
      <w:r w:rsidRPr="00F15937">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F15937"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w:t>
      </w:r>
      <w:r w:rsidRPr="00F15937">
        <w:rPr>
          <w:color w:val="000000" w:themeColor="text1"/>
          <w:sz w:val="18"/>
          <w:szCs w:val="18"/>
        </w:rPr>
        <w:t>edule 5 to this permit within the time period specified in that schedule.</w:t>
      </w:r>
    </w:p>
    <w:p w14:paraId="7F499E8A" w14:textId="28D028E6" w:rsidR="00821962" w:rsidRPr="00F15937" w:rsidRDefault="00821962" w:rsidP="00767566">
      <w:pPr>
        <w:pStyle w:val="Bullet1"/>
        <w:tabs>
          <w:tab w:val="num" w:pos="1134"/>
        </w:tabs>
        <w:spacing w:before="0"/>
        <w:ind w:left="1134" w:hanging="567"/>
        <w:rPr>
          <w:rStyle w:val="Red"/>
          <w:color w:val="000000" w:themeColor="text1"/>
          <w:sz w:val="18"/>
          <w:szCs w:val="18"/>
        </w:rPr>
      </w:pPr>
      <w:r w:rsidRPr="00F15937">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F15937">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F15937" w:rsidRDefault="00821962" w:rsidP="00F15937">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F15937">
        <w:rPr>
          <w:color w:val="000000" w:themeColor="text1"/>
          <w:sz w:val="18"/>
          <w:szCs w:val="18"/>
        </w:rPr>
        <w:t>addition or allowing the introduction; and</w:t>
      </w:r>
    </w:p>
    <w:p w14:paraId="19DACBDE" w14:textId="77777777" w:rsidR="00821962" w:rsidRPr="00F15937" w:rsidRDefault="00821962" w:rsidP="00F15937">
      <w:pPr>
        <w:pStyle w:val="aBullet"/>
        <w:keepNext/>
        <w:keepLines/>
        <w:tabs>
          <w:tab w:val="num" w:pos="1701"/>
        </w:tabs>
        <w:spacing w:before="0"/>
        <w:ind w:left="1701" w:hanging="567"/>
        <w:rPr>
          <w:color w:val="000000" w:themeColor="text1"/>
          <w:sz w:val="18"/>
          <w:szCs w:val="18"/>
        </w:rPr>
      </w:pPr>
      <w:r w:rsidRPr="00F15937">
        <w:rPr>
          <w:color w:val="000000" w:themeColor="text1"/>
          <w:sz w:val="18"/>
          <w:szCs w:val="18"/>
        </w:rPr>
        <w:t>the notification shall contain a description of the proposed change.</w:t>
      </w:r>
    </w:p>
    <w:p w14:paraId="2F26DBCD" w14:textId="6938AA31" w:rsidR="00821962" w:rsidRPr="00F15937" w:rsidRDefault="00821962" w:rsidP="00767566">
      <w:pPr>
        <w:pStyle w:val="Bullet1"/>
        <w:tabs>
          <w:tab w:val="num" w:pos="1134"/>
        </w:tabs>
        <w:spacing w:before="0"/>
        <w:ind w:left="1134" w:hanging="567"/>
        <w:rPr>
          <w:rStyle w:val="Red"/>
          <w:color w:val="000000" w:themeColor="text1"/>
          <w:sz w:val="18"/>
          <w:szCs w:val="18"/>
        </w:rPr>
      </w:pPr>
      <w:r w:rsidRPr="00F15937">
        <w:rPr>
          <w:rStyle w:val="Red"/>
          <w:color w:val="000000" w:themeColor="text1"/>
          <w:sz w:val="18"/>
          <w:szCs w:val="18"/>
        </w:rPr>
        <w:t>For the activity</w:t>
      </w:r>
      <w:r w:rsidR="00DD75B5" w:rsidRPr="00F15937">
        <w:rPr>
          <w:rStyle w:val="Red"/>
          <w:color w:val="000000" w:themeColor="text1"/>
          <w:sz w:val="18"/>
          <w:szCs w:val="18"/>
        </w:rPr>
        <w:t xml:space="preserve"> </w:t>
      </w:r>
      <w:r w:rsidRPr="00F15937">
        <w:rPr>
          <w:rStyle w:val="Red"/>
          <w:color w:val="000000" w:themeColor="text1"/>
          <w:sz w:val="18"/>
          <w:szCs w:val="18"/>
        </w:rPr>
        <w:t>A1</w:t>
      </w:r>
      <w:r w:rsidR="00DD75B5" w:rsidRPr="00F15937">
        <w:rPr>
          <w:rStyle w:val="Red"/>
          <w:color w:val="000000" w:themeColor="text1"/>
          <w:sz w:val="18"/>
          <w:szCs w:val="18"/>
        </w:rPr>
        <w:t>,</w:t>
      </w:r>
      <w:r w:rsidRPr="00F15937">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F15937">
        <w:rPr>
          <w:rStyle w:val="Red"/>
          <w:color w:val="000000" w:themeColor="text1"/>
          <w:sz w:val="18"/>
          <w:szCs w:val="18"/>
        </w:rPr>
        <w:t>Natural</w:t>
      </w:r>
      <w:r w:rsidRPr="00F15937">
        <w:rPr>
          <w:rStyle w:val="Red"/>
          <w:color w:val="000000" w:themeColor="text1"/>
          <w:sz w:val="18"/>
          <w:szCs w:val="18"/>
        </w:rPr>
        <w:t xml:space="preserve"> Resources Wales in writing of the actual population equivalent. </w:t>
      </w:r>
    </w:p>
    <w:p w14:paraId="07F597D7" w14:textId="77777777" w:rsidR="00821962" w:rsidRPr="00F15937" w:rsidRDefault="00821962" w:rsidP="003A16D3">
      <w:pPr>
        <w:pStyle w:val="Bullet0"/>
        <w:spacing w:before="120"/>
        <w:ind w:left="1134" w:hanging="567"/>
        <w:rPr>
          <w:color w:val="000000" w:themeColor="text1"/>
        </w:rPr>
      </w:pPr>
      <w:r w:rsidRPr="00F15937">
        <w:rPr>
          <w:color w:val="000000" w:themeColor="text1"/>
        </w:rPr>
        <w:t>Interpretation</w:t>
      </w:r>
    </w:p>
    <w:p w14:paraId="73CEB7F8" w14:textId="77777777" w:rsidR="00821962" w:rsidRPr="008F36B8" w:rsidRDefault="00821962" w:rsidP="003A16D3">
      <w:pPr>
        <w:pStyle w:val="Bullet1"/>
        <w:spacing w:before="0"/>
        <w:ind w:left="567" w:firstLine="0"/>
        <w:rPr>
          <w:sz w:val="18"/>
          <w:szCs w:val="18"/>
        </w:rPr>
      </w:pPr>
      <w:r w:rsidRPr="00F15937">
        <w:rPr>
          <w:color w:val="000000" w:themeColor="text1"/>
          <w:sz w:val="18"/>
          <w:szCs w:val="18"/>
        </w:rPr>
        <w:t>In this permit the expression</w:t>
      </w:r>
      <w:r w:rsidRPr="008F36B8">
        <w:rPr>
          <w:sz w:val="18"/>
          <w:szCs w:val="18"/>
        </w:rPr>
        <w:t>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57CDAF78" w:rsidR="00145C7D" w:rsidRPr="00F15937" w:rsidRDefault="00145C7D" w:rsidP="00145C7D">
            <w:pPr>
              <w:pStyle w:val="TableText"/>
              <w:rPr>
                <w:rStyle w:val="Blue"/>
                <w:color w:val="000000" w:themeColor="text1"/>
                <w:sz w:val="18"/>
                <w:szCs w:val="18"/>
              </w:rPr>
            </w:pPr>
            <w:r w:rsidRPr="00F15937">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F15937" w:rsidRDefault="00E26848" w:rsidP="00145C7D">
            <w:pPr>
              <w:pStyle w:val="TableText"/>
              <w:rPr>
                <w:rStyle w:val="Red"/>
                <w:color w:val="000000" w:themeColor="text1"/>
                <w:sz w:val="18"/>
                <w:szCs w:val="18"/>
              </w:rPr>
            </w:pPr>
            <w:r w:rsidRPr="00F15937">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F15937" w:rsidRDefault="00145C7D" w:rsidP="00145C7D">
            <w:pPr>
              <w:pStyle w:val="TableText"/>
              <w:rPr>
                <w:rStyle w:val="Blue"/>
                <w:color w:val="000000" w:themeColor="text1"/>
                <w:sz w:val="18"/>
                <w:szCs w:val="18"/>
              </w:rPr>
            </w:pPr>
            <w:r w:rsidRPr="00F15937">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F15937" w:rsidRDefault="002F1071" w:rsidP="00145C7D">
            <w:pPr>
              <w:pStyle w:val="TableText"/>
              <w:rPr>
                <w:color w:val="000000" w:themeColor="text1"/>
                <w:sz w:val="18"/>
                <w:szCs w:val="18"/>
              </w:rPr>
            </w:pPr>
            <w:r w:rsidRPr="00F15937">
              <w:rPr>
                <w:color w:val="000000" w:themeColor="text1"/>
                <w:sz w:val="18"/>
                <w:szCs w:val="18"/>
              </w:rPr>
              <w:t>N/A</w:t>
            </w:r>
          </w:p>
        </w:tc>
      </w:tr>
    </w:tbl>
    <w:p w14:paraId="5C606FF6" w14:textId="77777777" w:rsidR="00F15937" w:rsidRDefault="00F15937" w:rsidP="00415153">
      <w:pPr>
        <w:pStyle w:val="Heading1"/>
        <w:spacing w:before="120" w:after="240"/>
        <w:ind w:left="567"/>
        <w:rPr>
          <w:sz w:val="36"/>
        </w:rPr>
      </w:pPr>
    </w:p>
    <w:p w14:paraId="6A374B0F" w14:textId="77777777" w:rsidR="00F15937" w:rsidRDefault="00F15937">
      <w:pPr>
        <w:rPr>
          <w:rFonts w:ascii="Arial" w:hAnsi="Arial"/>
          <w:b/>
          <w:kern w:val="28"/>
          <w:sz w:val="36"/>
        </w:rPr>
      </w:pPr>
      <w:r>
        <w:rPr>
          <w:sz w:val="36"/>
        </w:rPr>
        <w:br w:type="page"/>
      </w:r>
    </w:p>
    <w:p w14:paraId="60B46E7B" w14:textId="7AB41930"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678EA8A4" w:rsidR="00834F68" w:rsidRPr="008F36B8" w:rsidRDefault="00834F68" w:rsidP="00821962">
            <w:pPr>
              <w:pStyle w:val="TableText"/>
              <w:rPr>
                <w:rStyle w:val="Blue"/>
                <w:sz w:val="18"/>
                <w:szCs w:val="18"/>
              </w:rPr>
            </w:pPr>
            <w:r w:rsidRPr="00DD75B5">
              <w:rPr>
                <w:rStyle w:val="Blue"/>
                <w:color w:val="000000" w:themeColor="text1"/>
                <w:sz w:val="18"/>
                <w:szCs w:val="18"/>
              </w:rPr>
              <w:t>A1 Secondary trea</w:t>
            </w:r>
            <w:r w:rsidRPr="00F15937">
              <w:rPr>
                <w:rStyle w:val="Blue"/>
                <w:color w:val="000000" w:themeColor="text1"/>
                <w:sz w:val="18"/>
                <w:szCs w:val="18"/>
              </w:rPr>
              <w:t>ted sewage effluent via Final Effluent Discharge Point</w:t>
            </w:r>
          </w:p>
        </w:tc>
        <w:tc>
          <w:tcPr>
            <w:tcW w:w="729" w:type="pct"/>
            <w:shd w:val="clear" w:color="auto" w:fill="auto"/>
          </w:tcPr>
          <w:p w14:paraId="3AAF2186"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Dry weather flow</w:t>
            </w:r>
          </w:p>
        </w:tc>
        <w:tc>
          <w:tcPr>
            <w:tcW w:w="686" w:type="pct"/>
            <w:shd w:val="clear" w:color="auto" w:fill="auto"/>
          </w:tcPr>
          <w:p w14:paraId="6BA5DA5C" w14:textId="004C6A0D" w:rsidR="00834F68" w:rsidRPr="00B55EDE" w:rsidRDefault="00B55EDE"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170</w:t>
            </w:r>
            <w:r w:rsidR="00834F68" w:rsidRPr="00B55EDE">
              <w:rPr>
                <w:rStyle w:val="Blue"/>
                <w:rFonts w:cs="Calibri"/>
                <w:color w:val="000000" w:themeColor="text1"/>
                <w:sz w:val="18"/>
                <w:szCs w:val="18"/>
              </w:rPr>
              <w:t xml:space="preserve"> m</w:t>
            </w:r>
            <w:r w:rsidR="00834F68" w:rsidRPr="00B55EDE">
              <w:rPr>
                <w:rStyle w:val="Blue"/>
                <w:rFonts w:cs="Calibri"/>
                <w:color w:val="000000" w:themeColor="text1"/>
                <w:sz w:val="18"/>
                <w:szCs w:val="18"/>
                <w:vertAlign w:val="superscript"/>
              </w:rPr>
              <w:t>3</w:t>
            </w:r>
            <w:r w:rsidR="00834F68" w:rsidRPr="00B55EDE">
              <w:rPr>
                <w:rStyle w:val="Blue"/>
                <w:rFonts w:cs="Calibri"/>
                <w:color w:val="000000" w:themeColor="text1"/>
                <w:sz w:val="18"/>
                <w:szCs w:val="18"/>
              </w:rPr>
              <w:t>/day</w:t>
            </w:r>
          </w:p>
          <w:p w14:paraId="54B6DC9A" w14:textId="77777777" w:rsidR="00834F68" w:rsidRPr="00B55EDE" w:rsidRDefault="00834F68" w:rsidP="00821962">
            <w:pPr>
              <w:pStyle w:val="TableText"/>
              <w:rPr>
                <w:rStyle w:val="Blue"/>
                <w:rFonts w:cs="Calibri"/>
                <w:color w:val="000000" w:themeColor="text1"/>
                <w:sz w:val="18"/>
                <w:szCs w:val="18"/>
              </w:rPr>
            </w:pPr>
          </w:p>
          <w:p w14:paraId="0639F06B" w14:textId="77777777" w:rsidR="00834F68" w:rsidRPr="00B55EDE"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Total daily volume</w:t>
            </w:r>
          </w:p>
        </w:tc>
        <w:tc>
          <w:tcPr>
            <w:tcW w:w="629" w:type="pct"/>
            <w:shd w:val="clear" w:color="auto" w:fill="auto"/>
          </w:tcPr>
          <w:p w14:paraId="7011DBAB"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 xml:space="preserve">N/A                                                                </w:t>
            </w:r>
          </w:p>
        </w:tc>
        <w:tc>
          <w:tcPr>
            <w:tcW w:w="800" w:type="pct"/>
            <w:shd w:val="clear" w:color="auto" w:fill="auto"/>
          </w:tcPr>
          <w:p w14:paraId="782521D5"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Continuous</w:t>
            </w:r>
          </w:p>
        </w:tc>
        <w:tc>
          <w:tcPr>
            <w:tcW w:w="714" w:type="pct"/>
            <w:shd w:val="clear" w:color="auto" w:fill="auto"/>
          </w:tcPr>
          <w:p w14:paraId="438FEC2E" w14:textId="1CEA822F"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Condition</w:t>
            </w:r>
            <w:r w:rsidR="00F44471" w:rsidRPr="00B55EDE">
              <w:rPr>
                <w:rStyle w:val="Blue"/>
                <w:rFonts w:cs="Calibri"/>
                <w:color w:val="000000" w:themeColor="text1"/>
                <w:sz w:val="18"/>
                <w:szCs w:val="18"/>
              </w:rPr>
              <w:t>s</w:t>
            </w:r>
            <w:r w:rsidRPr="00B55EDE">
              <w:rPr>
                <w:rStyle w:val="Blue"/>
                <w:rFonts w:cs="Calibri"/>
                <w:color w:val="000000" w:themeColor="text1"/>
                <w:sz w:val="18"/>
                <w:szCs w:val="18"/>
              </w:rPr>
              <w:t xml:space="preserve"> 3.1.</w:t>
            </w:r>
            <w:r w:rsidR="00F15937" w:rsidRPr="00B55EDE">
              <w:rPr>
                <w:rStyle w:val="Blue"/>
                <w:rFonts w:cs="Calibri"/>
                <w:color w:val="000000" w:themeColor="text1"/>
                <w:sz w:val="18"/>
                <w:szCs w:val="18"/>
              </w:rPr>
              <w:t>4</w:t>
            </w:r>
            <w:r w:rsidRPr="00B55EDE">
              <w:rPr>
                <w:rStyle w:val="Blue"/>
                <w:rFonts w:cs="Calibri"/>
                <w:color w:val="000000" w:themeColor="text1"/>
                <w:sz w:val="18"/>
                <w:szCs w:val="18"/>
              </w:rPr>
              <w:t xml:space="preserve"> and 3.3.</w:t>
            </w:r>
            <w:r w:rsidR="00F15937" w:rsidRPr="00B55EDE">
              <w:rPr>
                <w:rStyle w:val="Blue"/>
                <w:rFonts w:cs="Calibri"/>
                <w:color w:val="000000" w:themeColor="text1"/>
                <w:sz w:val="18"/>
                <w:szCs w:val="18"/>
              </w:rPr>
              <w:t>8</w:t>
            </w:r>
            <w:r w:rsidRPr="00B55EDE">
              <w:rPr>
                <w:rStyle w:val="Blue"/>
                <w:rFonts w:cs="Calibri"/>
                <w:color w:val="000000" w:themeColor="text1"/>
                <w:sz w:val="18"/>
                <w:szCs w:val="18"/>
              </w:rPr>
              <w:t xml:space="preserve"> app</w:t>
            </w:r>
            <w:r w:rsidR="00F44471" w:rsidRPr="00B55EDE">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15</w:t>
            </w:r>
            <w:r w:rsidR="006D5376" w:rsidRPr="00B55EDE">
              <w:rPr>
                <w:rStyle w:val="Blue"/>
                <w:rFonts w:cs="Calibri"/>
                <w:color w:val="000000" w:themeColor="text1"/>
                <w:sz w:val="18"/>
                <w:szCs w:val="18"/>
              </w:rPr>
              <w:t>-</w:t>
            </w:r>
            <w:r w:rsidRPr="00B55EDE">
              <w:rPr>
                <w:rStyle w:val="Blue"/>
                <w:rFonts w:cs="Calibri"/>
                <w:color w:val="000000" w:themeColor="text1"/>
                <w:sz w:val="18"/>
                <w:szCs w:val="18"/>
              </w:rPr>
              <w:t>minute</w:t>
            </w:r>
          </w:p>
        </w:tc>
        <w:tc>
          <w:tcPr>
            <w:tcW w:w="629" w:type="pct"/>
            <w:shd w:val="clear" w:color="auto" w:fill="auto"/>
          </w:tcPr>
          <w:p w14:paraId="1F8D191E"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N/A</w:t>
            </w:r>
          </w:p>
        </w:tc>
        <w:tc>
          <w:tcPr>
            <w:tcW w:w="800" w:type="pct"/>
            <w:shd w:val="clear" w:color="auto" w:fill="auto"/>
          </w:tcPr>
          <w:p w14:paraId="03096919"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Continuous</w:t>
            </w:r>
          </w:p>
        </w:tc>
        <w:tc>
          <w:tcPr>
            <w:tcW w:w="714" w:type="pct"/>
            <w:shd w:val="clear" w:color="auto" w:fill="auto"/>
          </w:tcPr>
          <w:p w14:paraId="1B11855A"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ATU-BOD as O</w:t>
            </w:r>
            <w:r w:rsidRPr="00B55EDE">
              <w:rPr>
                <w:rStyle w:val="Blue"/>
                <w:rFonts w:cs="Calibri"/>
                <w:color w:val="000000" w:themeColor="text1"/>
                <w:sz w:val="18"/>
                <w:szCs w:val="18"/>
                <w:vertAlign w:val="subscript"/>
              </w:rPr>
              <w:t>2</w:t>
            </w:r>
          </w:p>
        </w:tc>
        <w:tc>
          <w:tcPr>
            <w:tcW w:w="686" w:type="pct"/>
            <w:shd w:val="clear" w:color="auto" w:fill="auto"/>
          </w:tcPr>
          <w:p w14:paraId="62D02136" w14:textId="1CEC8FEA" w:rsidR="00834F68" w:rsidRPr="00B55EDE" w:rsidRDefault="00B55EDE"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30</w:t>
            </w:r>
            <w:r w:rsidR="00834F68" w:rsidRPr="00B55EDE">
              <w:rPr>
                <w:rStyle w:val="Blue"/>
                <w:rFonts w:cs="Calibri"/>
                <w:color w:val="000000" w:themeColor="text1"/>
                <w:sz w:val="18"/>
                <w:szCs w:val="18"/>
              </w:rPr>
              <w:t xml:space="preserve"> mg/l</w:t>
            </w:r>
          </w:p>
        </w:tc>
        <w:tc>
          <w:tcPr>
            <w:tcW w:w="761" w:type="pct"/>
            <w:shd w:val="clear" w:color="auto" w:fill="auto"/>
          </w:tcPr>
          <w:p w14:paraId="6596F460"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N/A</w:t>
            </w:r>
          </w:p>
        </w:tc>
        <w:tc>
          <w:tcPr>
            <w:tcW w:w="800" w:type="pct"/>
            <w:shd w:val="clear" w:color="auto" w:fill="auto"/>
          </w:tcPr>
          <w:p w14:paraId="4167D51A"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Look up table</w:t>
            </w:r>
          </w:p>
          <w:p w14:paraId="5740855E" w14:textId="77777777" w:rsidR="00834F68" w:rsidRPr="00B55EDE" w:rsidRDefault="00834F68" w:rsidP="00821962">
            <w:pPr>
              <w:pStyle w:val="TableText"/>
              <w:rPr>
                <w:rStyle w:val="Blue"/>
                <w:rFonts w:cs="Calibri"/>
                <w:color w:val="000000" w:themeColor="text1"/>
                <w:sz w:val="18"/>
                <w:szCs w:val="18"/>
              </w:rPr>
            </w:pPr>
            <w:r w:rsidRPr="00B55EDE">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B55EDE" w:rsidRDefault="006A2565"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Ammoniacal nitrogen (expressed as N)</w:t>
            </w:r>
          </w:p>
        </w:tc>
        <w:tc>
          <w:tcPr>
            <w:tcW w:w="686" w:type="pct"/>
            <w:shd w:val="clear" w:color="auto" w:fill="auto"/>
          </w:tcPr>
          <w:p w14:paraId="63B05CF3" w14:textId="4394A293" w:rsidR="006A2565" w:rsidRPr="00B55EDE" w:rsidRDefault="00B55EDE"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10</w:t>
            </w:r>
            <w:r w:rsidR="006A2565" w:rsidRPr="00B55EDE">
              <w:rPr>
                <w:rStyle w:val="Blue"/>
                <w:rFonts w:cs="Calibri"/>
                <w:color w:val="000000" w:themeColor="text1"/>
                <w:sz w:val="18"/>
                <w:szCs w:val="18"/>
              </w:rPr>
              <w:t xml:space="preserve"> mg/l</w:t>
            </w:r>
          </w:p>
        </w:tc>
        <w:tc>
          <w:tcPr>
            <w:tcW w:w="761" w:type="pct"/>
            <w:shd w:val="clear" w:color="auto" w:fill="auto"/>
          </w:tcPr>
          <w:p w14:paraId="7FEAC205" w14:textId="440E0ED5" w:rsidR="006A2565" w:rsidRPr="00B55EDE" w:rsidRDefault="006A2565"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B55EDE" w:rsidRDefault="006A2565"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N/A</w:t>
            </w:r>
          </w:p>
        </w:tc>
        <w:tc>
          <w:tcPr>
            <w:tcW w:w="800" w:type="pct"/>
            <w:shd w:val="clear" w:color="auto" w:fill="auto"/>
          </w:tcPr>
          <w:p w14:paraId="793DD65E" w14:textId="62689455" w:rsidR="006A2565" w:rsidRPr="00B55EDE" w:rsidRDefault="006A2565"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B55EDE" w:rsidRDefault="006A2565"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Look up table</w:t>
            </w:r>
          </w:p>
          <w:p w14:paraId="5455DC98" w14:textId="25D8ADDA" w:rsidR="006A2565" w:rsidRPr="00B55EDE" w:rsidRDefault="006A2565"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B55EDE" w:rsidRDefault="006A2565"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Suspended solids (measured after drying at 105°C)</w:t>
            </w:r>
          </w:p>
        </w:tc>
        <w:tc>
          <w:tcPr>
            <w:tcW w:w="686" w:type="pct"/>
            <w:shd w:val="clear" w:color="auto" w:fill="auto"/>
          </w:tcPr>
          <w:p w14:paraId="0EBAE4CA" w14:textId="76364EF6" w:rsidR="006A2565" w:rsidRPr="00B55EDE" w:rsidRDefault="00B55EDE"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60</w:t>
            </w:r>
            <w:r w:rsidR="006A2565" w:rsidRPr="00B55EDE">
              <w:rPr>
                <w:rStyle w:val="Blue"/>
                <w:rFonts w:cs="Calibri"/>
                <w:color w:val="000000" w:themeColor="text1"/>
                <w:sz w:val="18"/>
                <w:szCs w:val="18"/>
              </w:rPr>
              <w:t xml:space="preserve"> mg/l</w:t>
            </w:r>
          </w:p>
        </w:tc>
        <w:tc>
          <w:tcPr>
            <w:tcW w:w="761" w:type="pct"/>
            <w:shd w:val="clear" w:color="auto" w:fill="auto"/>
          </w:tcPr>
          <w:p w14:paraId="32E7C345" w14:textId="77777777" w:rsidR="006A2565" w:rsidRPr="00B55EDE" w:rsidRDefault="006A2565"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B55EDE" w:rsidRDefault="006A2565"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N/A</w:t>
            </w:r>
          </w:p>
        </w:tc>
        <w:tc>
          <w:tcPr>
            <w:tcW w:w="800" w:type="pct"/>
            <w:shd w:val="clear" w:color="auto" w:fill="auto"/>
          </w:tcPr>
          <w:p w14:paraId="7101DF9A" w14:textId="77777777" w:rsidR="006A2565" w:rsidRPr="00B55EDE" w:rsidRDefault="006A2565"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B55EDE" w:rsidRDefault="006A2565"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Look up table</w:t>
            </w:r>
          </w:p>
          <w:p w14:paraId="4C137176" w14:textId="77777777" w:rsidR="006A2565" w:rsidRPr="00B55EDE" w:rsidRDefault="006A2565" w:rsidP="006A2565">
            <w:pPr>
              <w:pStyle w:val="TableText"/>
              <w:rPr>
                <w:rStyle w:val="Blue"/>
                <w:rFonts w:cs="Calibri"/>
                <w:color w:val="000000" w:themeColor="text1"/>
                <w:sz w:val="18"/>
                <w:szCs w:val="18"/>
              </w:rPr>
            </w:pPr>
            <w:r w:rsidRPr="00B55EDE">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B55EDE" w:rsidRDefault="006A2565" w:rsidP="006A2565">
            <w:pPr>
              <w:pStyle w:val="TableText"/>
              <w:rPr>
                <w:rStyle w:val="Blue"/>
                <w:color w:val="000000" w:themeColor="text1"/>
                <w:sz w:val="18"/>
                <w:szCs w:val="18"/>
              </w:rPr>
            </w:pPr>
            <w:r w:rsidRPr="00B55EDE">
              <w:rPr>
                <w:rStyle w:val="Blue"/>
                <w:color w:val="000000" w:themeColor="text1"/>
                <w:sz w:val="18"/>
                <w:szCs w:val="18"/>
              </w:rPr>
              <w:t>Visible oil or grease</w:t>
            </w:r>
          </w:p>
        </w:tc>
        <w:tc>
          <w:tcPr>
            <w:tcW w:w="686" w:type="pct"/>
            <w:shd w:val="clear" w:color="auto" w:fill="auto"/>
          </w:tcPr>
          <w:p w14:paraId="28B690B6" w14:textId="77777777" w:rsidR="006A2565" w:rsidRPr="00B55EDE" w:rsidRDefault="006A2565" w:rsidP="006A2565">
            <w:pPr>
              <w:pStyle w:val="TableText"/>
              <w:rPr>
                <w:rStyle w:val="Blue"/>
                <w:color w:val="000000" w:themeColor="text1"/>
                <w:sz w:val="18"/>
                <w:szCs w:val="18"/>
              </w:rPr>
            </w:pPr>
            <w:r w:rsidRPr="00B55EDE">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B55EDE" w:rsidRDefault="006A2565" w:rsidP="006A2565">
            <w:pPr>
              <w:pStyle w:val="TableText"/>
              <w:rPr>
                <w:rStyle w:val="Blue"/>
                <w:color w:val="000000" w:themeColor="text1"/>
                <w:sz w:val="18"/>
                <w:szCs w:val="18"/>
              </w:rPr>
            </w:pPr>
            <w:r w:rsidRPr="00B55EDE">
              <w:rPr>
                <w:rStyle w:val="Blue"/>
                <w:color w:val="000000" w:themeColor="text1"/>
                <w:sz w:val="18"/>
                <w:szCs w:val="18"/>
              </w:rPr>
              <w:t>Instantaneous (visual examination)</w:t>
            </w:r>
          </w:p>
        </w:tc>
        <w:tc>
          <w:tcPr>
            <w:tcW w:w="629" w:type="pct"/>
            <w:shd w:val="clear" w:color="auto" w:fill="auto"/>
          </w:tcPr>
          <w:p w14:paraId="1B9E8BD8" w14:textId="77777777" w:rsidR="006A2565" w:rsidRPr="00B55EDE" w:rsidRDefault="006A2565" w:rsidP="006A2565">
            <w:pPr>
              <w:pStyle w:val="TableText"/>
              <w:rPr>
                <w:rStyle w:val="Blue"/>
                <w:color w:val="000000" w:themeColor="text1"/>
                <w:sz w:val="18"/>
                <w:szCs w:val="18"/>
              </w:rPr>
            </w:pPr>
            <w:r w:rsidRPr="00B55EDE">
              <w:rPr>
                <w:rStyle w:val="Blue"/>
                <w:color w:val="000000" w:themeColor="text1"/>
                <w:sz w:val="18"/>
                <w:szCs w:val="18"/>
              </w:rPr>
              <w:t>N/A</w:t>
            </w:r>
          </w:p>
        </w:tc>
        <w:tc>
          <w:tcPr>
            <w:tcW w:w="800" w:type="pct"/>
            <w:shd w:val="clear" w:color="auto" w:fill="auto"/>
          </w:tcPr>
          <w:p w14:paraId="2C67A0FB" w14:textId="77777777" w:rsidR="006A2565" w:rsidRPr="00B55EDE" w:rsidRDefault="006A2565" w:rsidP="006A2565">
            <w:pPr>
              <w:pStyle w:val="TableText"/>
              <w:rPr>
                <w:rStyle w:val="Blue"/>
                <w:color w:val="000000" w:themeColor="text1"/>
                <w:sz w:val="18"/>
                <w:szCs w:val="18"/>
              </w:rPr>
            </w:pPr>
            <w:r w:rsidRPr="00B55EDE">
              <w:rPr>
                <w:rStyle w:val="Blue"/>
                <w:color w:val="000000" w:themeColor="text1"/>
                <w:sz w:val="18"/>
                <w:szCs w:val="18"/>
              </w:rPr>
              <w:t>N/A</w:t>
            </w:r>
          </w:p>
        </w:tc>
        <w:tc>
          <w:tcPr>
            <w:tcW w:w="714" w:type="pct"/>
            <w:shd w:val="clear" w:color="auto" w:fill="auto"/>
          </w:tcPr>
          <w:p w14:paraId="1E9789EA" w14:textId="77777777" w:rsidR="006A2565" w:rsidRPr="00B55EDE" w:rsidRDefault="006A2565" w:rsidP="006A2565">
            <w:pPr>
              <w:pStyle w:val="TableText"/>
              <w:rPr>
                <w:rStyle w:val="Blue"/>
                <w:color w:val="000000" w:themeColor="text1"/>
                <w:sz w:val="18"/>
                <w:szCs w:val="18"/>
              </w:rPr>
            </w:pPr>
            <w:r w:rsidRPr="00B55EDE">
              <w:rPr>
                <w:rStyle w:val="Blue"/>
                <w:color w:val="000000" w:themeColor="text1"/>
                <w:sz w:val="18"/>
                <w:szCs w:val="18"/>
              </w:rPr>
              <w:t>No significant trace</w:t>
            </w:r>
          </w:p>
          <w:p w14:paraId="3692897C" w14:textId="77777777" w:rsidR="006A2565" w:rsidRPr="00B55EDE" w:rsidRDefault="006A2565" w:rsidP="006A2565">
            <w:pPr>
              <w:pStyle w:val="TableText"/>
              <w:rPr>
                <w:rStyle w:val="Blue"/>
                <w:color w:val="000000" w:themeColor="text1"/>
                <w:sz w:val="18"/>
                <w:szCs w:val="18"/>
              </w:rPr>
            </w:pPr>
            <w:r w:rsidRPr="00B55EDE">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 xml:space="preserve">A2 Storm </w:t>
            </w:r>
            <w:r w:rsidRPr="00B55EDE">
              <w:rPr>
                <w:rStyle w:val="Blue"/>
                <w:color w:val="000000" w:themeColor="text1"/>
                <w:sz w:val="18"/>
                <w:szCs w:val="18"/>
              </w:rPr>
              <w:t>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B55EDE" w:rsidRDefault="004414DD" w:rsidP="006A2565">
            <w:pPr>
              <w:pStyle w:val="TableText"/>
              <w:rPr>
                <w:rStyle w:val="Blue"/>
                <w:color w:val="000000" w:themeColor="text1"/>
                <w:sz w:val="18"/>
                <w:szCs w:val="18"/>
              </w:rPr>
            </w:pPr>
            <w:r w:rsidRPr="00B55EDE">
              <w:rPr>
                <w:rStyle w:val="Blue"/>
                <w:rFonts w:cs="Arial"/>
                <w:color w:val="000000" w:themeColor="text1"/>
                <w:sz w:val="18"/>
                <w:szCs w:val="18"/>
              </w:rPr>
              <w:t xml:space="preserve">Flow passed forward </w:t>
            </w:r>
          </w:p>
        </w:tc>
        <w:tc>
          <w:tcPr>
            <w:tcW w:w="686" w:type="pct"/>
            <w:shd w:val="clear" w:color="auto" w:fill="auto"/>
          </w:tcPr>
          <w:p w14:paraId="239CB6B1" w14:textId="6578A5A7" w:rsidR="004414DD" w:rsidRPr="00B55EDE" w:rsidRDefault="00B55EDE" w:rsidP="006A2565">
            <w:pPr>
              <w:pStyle w:val="TableText"/>
              <w:rPr>
                <w:rStyle w:val="Blue"/>
                <w:color w:val="000000" w:themeColor="text1"/>
                <w:sz w:val="18"/>
                <w:szCs w:val="18"/>
              </w:rPr>
            </w:pPr>
            <w:r w:rsidRPr="00B55EDE">
              <w:rPr>
                <w:rStyle w:val="Blue"/>
                <w:rFonts w:cs="Arial"/>
                <w:color w:val="000000" w:themeColor="text1"/>
                <w:sz w:val="18"/>
                <w:szCs w:val="18"/>
              </w:rPr>
              <w:t>10</w:t>
            </w:r>
            <w:r w:rsidR="004414DD" w:rsidRPr="00B55EDE">
              <w:rPr>
                <w:rStyle w:val="Blue"/>
                <w:rFonts w:cs="Arial"/>
                <w:color w:val="000000" w:themeColor="text1"/>
                <w:sz w:val="18"/>
                <w:szCs w:val="18"/>
              </w:rPr>
              <w:t xml:space="preserve"> l/s</w:t>
            </w:r>
          </w:p>
        </w:tc>
        <w:tc>
          <w:tcPr>
            <w:tcW w:w="761" w:type="pct"/>
            <w:shd w:val="clear" w:color="auto" w:fill="auto"/>
          </w:tcPr>
          <w:p w14:paraId="4E195AB3" w14:textId="0D4FED46" w:rsidR="004414DD" w:rsidRPr="00B55EDE" w:rsidRDefault="004414DD" w:rsidP="006A2565">
            <w:pPr>
              <w:pStyle w:val="TableText"/>
              <w:rPr>
                <w:rStyle w:val="Blue"/>
                <w:color w:val="000000" w:themeColor="text1"/>
                <w:sz w:val="18"/>
                <w:szCs w:val="18"/>
              </w:rPr>
            </w:pPr>
            <w:r w:rsidRPr="00B55EDE">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B55EDE" w:rsidRDefault="004414DD" w:rsidP="006A2565">
            <w:pPr>
              <w:pStyle w:val="TableText"/>
              <w:rPr>
                <w:rStyle w:val="Blue"/>
                <w:color w:val="000000" w:themeColor="text1"/>
                <w:sz w:val="18"/>
                <w:szCs w:val="18"/>
              </w:rPr>
            </w:pPr>
            <w:r w:rsidRPr="00B55EDE">
              <w:rPr>
                <w:rStyle w:val="Blue"/>
                <w:rFonts w:cs="Arial"/>
                <w:color w:val="000000" w:themeColor="text1"/>
                <w:sz w:val="18"/>
                <w:szCs w:val="18"/>
              </w:rPr>
              <w:t>N/A</w:t>
            </w:r>
          </w:p>
        </w:tc>
        <w:tc>
          <w:tcPr>
            <w:tcW w:w="800" w:type="pct"/>
            <w:shd w:val="clear" w:color="auto" w:fill="auto"/>
          </w:tcPr>
          <w:p w14:paraId="0ABB84DC" w14:textId="0A04DE85" w:rsidR="004414DD" w:rsidRPr="00B55EDE" w:rsidRDefault="004414DD" w:rsidP="006A2565">
            <w:pPr>
              <w:pStyle w:val="TableText"/>
              <w:rPr>
                <w:rStyle w:val="Blue"/>
                <w:color w:val="000000" w:themeColor="text1"/>
                <w:sz w:val="18"/>
                <w:szCs w:val="18"/>
              </w:rPr>
            </w:pPr>
            <w:r w:rsidRPr="00B55EDE">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B55EDE" w:rsidRDefault="004414DD" w:rsidP="006A2565">
            <w:pPr>
              <w:pStyle w:val="TableText"/>
              <w:rPr>
                <w:rStyle w:val="Blue"/>
                <w:rFonts w:cs="Arial"/>
                <w:color w:val="000000" w:themeColor="text1"/>
                <w:sz w:val="18"/>
                <w:szCs w:val="18"/>
              </w:rPr>
            </w:pPr>
            <w:r w:rsidRPr="00B55EDE">
              <w:rPr>
                <w:rStyle w:val="Blue"/>
                <w:rFonts w:cs="Arial"/>
                <w:color w:val="000000" w:themeColor="text1"/>
                <w:sz w:val="18"/>
                <w:szCs w:val="18"/>
              </w:rPr>
              <w:t>Minimum</w:t>
            </w:r>
          </w:p>
          <w:p w14:paraId="56E4A265" w14:textId="1B1F3417" w:rsidR="004414DD" w:rsidRPr="00B55EDE" w:rsidRDefault="004414DD" w:rsidP="006A2565">
            <w:pPr>
              <w:pStyle w:val="TableText"/>
              <w:rPr>
                <w:rStyle w:val="Blue"/>
                <w:color w:val="000000" w:themeColor="text1"/>
                <w:sz w:val="18"/>
                <w:szCs w:val="18"/>
              </w:rPr>
            </w:pPr>
            <w:r w:rsidRPr="00B55EDE">
              <w:rPr>
                <w:rStyle w:val="Blue"/>
                <w:rFonts w:cs="Arial"/>
                <w:color w:val="000000" w:themeColor="text1"/>
                <w:sz w:val="18"/>
                <w:szCs w:val="18"/>
              </w:rPr>
              <w:t>Condition 3.1.</w:t>
            </w:r>
            <w:r w:rsidR="00B55EDE" w:rsidRPr="00B55EDE">
              <w:rPr>
                <w:rStyle w:val="Blue"/>
                <w:rFonts w:cs="Arial"/>
                <w:color w:val="000000" w:themeColor="text1"/>
                <w:sz w:val="18"/>
                <w:szCs w:val="18"/>
              </w:rPr>
              <w:t>5</w:t>
            </w:r>
            <w:r w:rsidRPr="00B55EDE">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2D7F983B"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F03E01" w:rsidRPr="008F36B8" w14:paraId="5AB43B47" w14:textId="77777777" w:rsidTr="002C4064">
        <w:trPr>
          <w:cantSplit/>
        </w:trPr>
        <w:tc>
          <w:tcPr>
            <w:tcW w:w="1485" w:type="pct"/>
            <w:shd w:val="clear" w:color="auto" w:fill="auto"/>
          </w:tcPr>
          <w:p w14:paraId="77BEE575" w14:textId="6DD8DDFA" w:rsidR="00F03E01" w:rsidRPr="008F36B8" w:rsidRDefault="00F03E01"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F03E01" w:rsidRPr="00F03E01" w:rsidRDefault="00F03E01" w:rsidP="00044886">
            <w:pPr>
              <w:pStyle w:val="TableText"/>
              <w:rPr>
                <w:rStyle w:val="Blue"/>
                <w:color w:val="000000" w:themeColor="text1"/>
                <w:sz w:val="18"/>
                <w:szCs w:val="18"/>
              </w:rPr>
            </w:pPr>
            <w:r w:rsidRPr="00F03E01">
              <w:rPr>
                <w:rStyle w:val="Blue"/>
                <w:color w:val="000000" w:themeColor="text1"/>
                <w:sz w:val="18"/>
                <w:szCs w:val="18"/>
              </w:rPr>
              <w:t>Final Effluent Discharge Point</w:t>
            </w:r>
          </w:p>
        </w:tc>
        <w:tc>
          <w:tcPr>
            <w:tcW w:w="1249" w:type="pct"/>
            <w:shd w:val="clear" w:color="auto" w:fill="auto"/>
          </w:tcPr>
          <w:p w14:paraId="4D1FDDF7" w14:textId="4062A145" w:rsidR="00F03E01" w:rsidRPr="00F03E01" w:rsidRDefault="00F03E01" w:rsidP="00044886">
            <w:pPr>
              <w:pStyle w:val="TableText"/>
              <w:rPr>
                <w:rStyle w:val="Blue"/>
                <w:color w:val="000000" w:themeColor="text1"/>
                <w:sz w:val="18"/>
                <w:szCs w:val="18"/>
              </w:rPr>
            </w:pPr>
            <w:r w:rsidRPr="00F03E01">
              <w:rPr>
                <w:rStyle w:val="Blue"/>
                <w:color w:val="000000" w:themeColor="text1"/>
                <w:sz w:val="18"/>
                <w:szCs w:val="18"/>
              </w:rPr>
              <w:t>SJ 01917 68584</w:t>
            </w:r>
          </w:p>
        </w:tc>
        <w:tc>
          <w:tcPr>
            <w:tcW w:w="1094" w:type="pct"/>
            <w:vMerge w:val="restart"/>
            <w:shd w:val="clear" w:color="auto" w:fill="auto"/>
          </w:tcPr>
          <w:p w14:paraId="5A9329B7" w14:textId="2583DBE1" w:rsidR="00F03E01" w:rsidRPr="00F03E01" w:rsidRDefault="00F03E01" w:rsidP="00044886">
            <w:pPr>
              <w:pStyle w:val="TableText"/>
              <w:rPr>
                <w:rStyle w:val="Blue"/>
                <w:color w:val="000000" w:themeColor="text1"/>
                <w:sz w:val="18"/>
                <w:szCs w:val="18"/>
              </w:rPr>
            </w:pPr>
            <w:r w:rsidRPr="00F03E01">
              <w:rPr>
                <w:rStyle w:val="Blue"/>
                <w:color w:val="000000" w:themeColor="text1"/>
                <w:sz w:val="18"/>
                <w:szCs w:val="18"/>
              </w:rPr>
              <w:t xml:space="preserve">Afon </w:t>
            </w:r>
            <w:proofErr w:type="spellStart"/>
            <w:r w:rsidRPr="00F03E01">
              <w:rPr>
                <w:rStyle w:val="Blue"/>
                <w:color w:val="000000" w:themeColor="text1"/>
                <w:sz w:val="18"/>
                <w:szCs w:val="18"/>
              </w:rPr>
              <w:t>Meirchion</w:t>
            </w:r>
            <w:proofErr w:type="spellEnd"/>
          </w:p>
        </w:tc>
      </w:tr>
      <w:tr w:rsidR="00F03E01" w:rsidRPr="008F36B8" w14:paraId="10B1CB26" w14:textId="77777777" w:rsidTr="002C4064">
        <w:trPr>
          <w:cantSplit/>
        </w:trPr>
        <w:tc>
          <w:tcPr>
            <w:tcW w:w="1485" w:type="pct"/>
            <w:shd w:val="clear" w:color="auto" w:fill="auto"/>
          </w:tcPr>
          <w:p w14:paraId="2C7BC43B" w14:textId="4E224616" w:rsidR="00F03E01" w:rsidRPr="008F36B8" w:rsidRDefault="00F03E01"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F03E01" w:rsidRPr="00F03E01" w:rsidRDefault="00F03E01" w:rsidP="00334F72">
            <w:pPr>
              <w:pStyle w:val="TableText"/>
              <w:rPr>
                <w:rStyle w:val="Blue"/>
                <w:color w:val="000000" w:themeColor="text1"/>
                <w:sz w:val="18"/>
                <w:szCs w:val="18"/>
              </w:rPr>
            </w:pPr>
            <w:r w:rsidRPr="00F03E01">
              <w:rPr>
                <w:rStyle w:val="Blue"/>
                <w:color w:val="000000" w:themeColor="text1"/>
                <w:sz w:val="18"/>
                <w:szCs w:val="18"/>
              </w:rPr>
              <w:t>Storm Discharge Point</w:t>
            </w:r>
          </w:p>
        </w:tc>
        <w:tc>
          <w:tcPr>
            <w:tcW w:w="1249" w:type="pct"/>
            <w:shd w:val="clear" w:color="auto" w:fill="auto"/>
          </w:tcPr>
          <w:p w14:paraId="2EFACFD3" w14:textId="6D060425" w:rsidR="00F03E01" w:rsidRPr="00F03E01" w:rsidRDefault="00F03E01" w:rsidP="00334F72">
            <w:pPr>
              <w:pStyle w:val="TableText"/>
              <w:rPr>
                <w:rStyle w:val="Blue"/>
                <w:color w:val="000000" w:themeColor="text1"/>
                <w:sz w:val="18"/>
                <w:szCs w:val="18"/>
              </w:rPr>
            </w:pPr>
            <w:r w:rsidRPr="00F03E01">
              <w:rPr>
                <w:rStyle w:val="Blue"/>
                <w:color w:val="000000" w:themeColor="text1"/>
                <w:sz w:val="18"/>
                <w:szCs w:val="18"/>
              </w:rPr>
              <w:t>SJ 01917 68584</w:t>
            </w:r>
          </w:p>
        </w:tc>
        <w:tc>
          <w:tcPr>
            <w:tcW w:w="1094" w:type="pct"/>
            <w:vMerge/>
            <w:shd w:val="clear" w:color="auto" w:fill="auto"/>
          </w:tcPr>
          <w:p w14:paraId="67039D2E" w14:textId="6262E95D" w:rsidR="00F03E01" w:rsidRPr="00F03E01" w:rsidRDefault="00F03E01"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8"/>
        <w:gridCol w:w="1843"/>
        <w:gridCol w:w="1415"/>
        <w:gridCol w:w="1695"/>
        <w:gridCol w:w="575"/>
        <w:gridCol w:w="1406"/>
      </w:tblGrid>
      <w:tr w:rsidR="000C7E7B" w:rsidRPr="008F36B8" w14:paraId="41125316" w14:textId="5FF249F6" w:rsidTr="00F03E01">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F03E01" w:rsidRPr="008F36B8" w14:paraId="38614349" w14:textId="0A742329" w:rsidTr="00F03E01">
        <w:trPr>
          <w:cantSplit/>
          <w:tblHeader/>
        </w:trPr>
        <w:tc>
          <w:tcPr>
            <w:tcW w:w="1174" w:type="pct"/>
            <w:shd w:val="clear" w:color="auto" w:fill="auto"/>
          </w:tcPr>
          <w:p w14:paraId="770A5586" w14:textId="23B863AE" w:rsidR="00F03E01" w:rsidRPr="00F03E01" w:rsidRDefault="00F03E01" w:rsidP="000C7E7B">
            <w:pPr>
              <w:pStyle w:val="TableText"/>
              <w:keepNext/>
              <w:rPr>
                <w:b/>
                <w:color w:val="000000" w:themeColor="text1"/>
                <w:sz w:val="18"/>
                <w:szCs w:val="18"/>
              </w:rPr>
            </w:pPr>
            <w:r w:rsidRPr="00F03E01">
              <w:rPr>
                <w:b/>
                <w:color w:val="000000" w:themeColor="text1"/>
                <w:sz w:val="18"/>
                <w:szCs w:val="18"/>
              </w:rPr>
              <w:t xml:space="preserve">Effluents and discharge points </w:t>
            </w:r>
          </w:p>
        </w:tc>
        <w:tc>
          <w:tcPr>
            <w:tcW w:w="1017" w:type="pct"/>
            <w:shd w:val="clear" w:color="auto" w:fill="auto"/>
          </w:tcPr>
          <w:p w14:paraId="627FE10D" w14:textId="77777777" w:rsidR="00F03E01" w:rsidRPr="00F03E01" w:rsidRDefault="00F03E01" w:rsidP="000C7E7B">
            <w:pPr>
              <w:pStyle w:val="TableText"/>
              <w:keepNext/>
              <w:rPr>
                <w:b/>
                <w:color w:val="000000" w:themeColor="text1"/>
                <w:sz w:val="18"/>
                <w:szCs w:val="18"/>
              </w:rPr>
            </w:pPr>
            <w:r w:rsidRPr="00F03E01">
              <w:rPr>
                <w:b/>
                <w:color w:val="000000" w:themeColor="text1"/>
                <w:sz w:val="18"/>
                <w:szCs w:val="18"/>
              </w:rPr>
              <w:t>Description of discharge</w:t>
            </w:r>
          </w:p>
        </w:tc>
        <w:tc>
          <w:tcPr>
            <w:tcW w:w="781" w:type="pct"/>
            <w:shd w:val="clear" w:color="auto" w:fill="auto"/>
          </w:tcPr>
          <w:p w14:paraId="5EE994CD" w14:textId="77777777" w:rsidR="00F03E01" w:rsidRPr="00F03E01" w:rsidRDefault="00F03E01" w:rsidP="000C7E7B">
            <w:pPr>
              <w:pStyle w:val="TableText"/>
              <w:keepNext/>
              <w:rPr>
                <w:b/>
                <w:color w:val="000000" w:themeColor="text1"/>
                <w:sz w:val="18"/>
                <w:szCs w:val="18"/>
              </w:rPr>
            </w:pPr>
            <w:r w:rsidRPr="00F03E01">
              <w:rPr>
                <w:b/>
                <w:color w:val="000000" w:themeColor="text1"/>
                <w:sz w:val="18"/>
                <w:szCs w:val="18"/>
              </w:rPr>
              <w:t>Overflow setting l/s</w:t>
            </w:r>
          </w:p>
        </w:tc>
        <w:tc>
          <w:tcPr>
            <w:tcW w:w="1252" w:type="pct"/>
            <w:gridSpan w:val="2"/>
            <w:shd w:val="clear" w:color="auto" w:fill="auto"/>
          </w:tcPr>
          <w:p w14:paraId="41FE5796" w14:textId="0FB7C4D8" w:rsidR="00F03E01" w:rsidRPr="00F03E01" w:rsidRDefault="00F03E01" w:rsidP="000C7E7B">
            <w:pPr>
              <w:pStyle w:val="TableText"/>
              <w:keepNext/>
              <w:rPr>
                <w:rStyle w:val="Red"/>
                <w:b/>
                <w:color w:val="000000" w:themeColor="text1"/>
                <w:sz w:val="18"/>
                <w:szCs w:val="18"/>
              </w:rPr>
            </w:pPr>
            <w:r w:rsidRPr="00F03E01">
              <w:rPr>
                <w:rStyle w:val="Red"/>
                <w:b/>
                <w:color w:val="000000" w:themeColor="text1"/>
                <w:sz w:val="18"/>
                <w:szCs w:val="18"/>
              </w:rPr>
              <w:t>Maximum size of solid matter</w:t>
            </w:r>
          </w:p>
        </w:tc>
        <w:tc>
          <w:tcPr>
            <w:tcW w:w="776" w:type="pct"/>
            <w:shd w:val="clear" w:color="auto" w:fill="auto"/>
          </w:tcPr>
          <w:p w14:paraId="2475979D" w14:textId="59A20AAE" w:rsidR="00F03E01" w:rsidRPr="00F03E01" w:rsidRDefault="00F03E01" w:rsidP="001B303B">
            <w:pPr>
              <w:pStyle w:val="TableText"/>
              <w:keepNext/>
              <w:rPr>
                <w:rStyle w:val="Red"/>
                <w:b/>
                <w:color w:val="000000" w:themeColor="text1"/>
                <w:sz w:val="18"/>
                <w:szCs w:val="18"/>
              </w:rPr>
            </w:pPr>
            <w:r w:rsidRPr="00F03E01">
              <w:rPr>
                <w:rStyle w:val="Red"/>
                <w:b/>
                <w:color w:val="000000" w:themeColor="text1"/>
                <w:sz w:val="18"/>
                <w:szCs w:val="18"/>
              </w:rPr>
              <w:t>Screen aperture size</w:t>
            </w:r>
          </w:p>
        </w:tc>
      </w:tr>
      <w:tr w:rsidR="00F03E01" w:rsidRPr="008F36B8" w14:paraId="33E9E4B5" w14:textId="4E4632F5" w:rsidTr="00F03E01">
        <w:trPr>
          <w:cantSplit/>
        </w:trPr>
        <w:tc>
          <w:tcPr>
            <w:tcW w:w="1174" w:type="pct"/>
            <w:shd w:val="clear" w:color="auto" w:fill="auto"/>
          </w:tcPr>
          <w:p w14:paraId="73D8BE62" w14:textId="2D520FB1" w:rsidR="00F03E01" w:rsidRPr="00F03E01" w:rsidRDefault="00F03E01" w:rsidP="009A1C04">
            <w:pPr>
              <w:pStyle w:val="TableText"/>
              <w:rPr>
                <w:rStyle w:val="Blue"/>
                <w:color w:val="000000" w:themeColor="text1"/>
                <w:sz w:val="18"/>
                <w:szCs w:val="18"/>
              </w:rPr>
            </w:pPr>
            <w:r w:rsidRPr="00F03E01">
              <w:rPr>
                <w:rStyle w:val="Blue"/>
                <w:color w:val="000000" w:themeColor="text1"/>
                <w:sz w:val="18"/>
                <w:szCs w:val="18"/>
              </w:rPr>
              <w:t>A2 Storm sewage via Storm Discharge Point</w:t>
            </w:r>
          </w:p>
        </w:tc>
        <w:tc>
          <w:tcPr>
            <w:tcW w:w="1017" w:type="pct"/>
            <w:shd w:val="clear" w:color="auto" w:fill="auto"/>
          </w:tcPr>
          <w:p w14:paraId="5D0CB487" w14:textId="77777777" w:rsidR="00F03E01" w:rsidRPr="00F03E01" w:rsidRDefault="00F03E01" w:rsidP="009A1C04">
            <w:pPr>
              <w:pStyle w:val="TableText"/>
              <w:rPr>
                <w:rStyle w:val="Blue"/>
                <w:color w:val="000000" w:themeColor="text1"/>
                <w:sz w:val="18"/>
                <w:szCs w:val="18"/>
              </w:rPr>
            </w:pPr>
            <w:r w:rsidRPr="00F03E01">
              <w:rPr>
                <w:rStyle w:val="Blue"/>
                <w:color w:val="000000" w:themeColor="text1"/>
                <w:sz w:val="18"/>
                <w:szCs w:val="18"/>
              </w:rPr>
              <w:t>Storm sewage</w:t>
            </w:r>
          </w:p>
        </w:tc>
        <w:tc>
          <w:tcPr>
            <w:tcW w:w="781" w:type="pct"/>
            <w:shd w:val="clear" w:color="auto" w:fill="auto"/>
          </w:tcPr>
          <w:p w14:paraId="1F131938" w14:textId="339EBC58" w:rsidR="00F03E01" w:rsidRPr="00F03E01" w:rsidRDefault="00F03E01" w:rsidP="009A1C04">
            <w:pPr>
              <w:pStyle w:val="NormalWeb"/>
              <w:ind w:left="85" w:right="85"/>
              <w:rPr>
                <w:rStyle w:val="Blue"/>
                <w:rFonts w:ascii="Arial" w:hAnsi="Arial" w:cs="Arial"/>
                <w:color w:val="000000" w:themeColor="text1"/>
                <w:sz w:val="18"/>
                <w:szCs w:val="18"/>
              </w:rPr>
            </w:pPr>
            <w:r w:rsidRPr="00F03E01">
              <w:rPr>
                <w:rStyle w:val="Blue"/>
                <w:rFonts w:ascii="Arial" w:hAnsi="Arial" w:cs="Arial"/>
                <w:color w:val="000000" w:themeColor="text1"/>
                <w:sz w:val="18"/>
                <w:szCs w:val="18"/>
              </w:rPr>
              <w:t>10</w:t>
            </w:r>
          </w:p>
        </w:tc>
        <w:tc>
          <w:tcPr>
            <w:tcW w:w="1252" w:type="pct"/>
            <w:gridSpan w:val="2"/>
            <w:shd w:val="clear" w:color="auto" w:fill="auto"/>
          </w:tcPr>
          <w:p w14:paraId="1639EC8E" w14:textId="1ECE8BF3" w:rsidR="00F03E01" w:rsidRPr="00F03E01" w:rsidRDefault="00F03E01" w:rsidP="00F03E01">
            <w:pPr>
              <w:pStyle w:val="TableText"/>
              <w:rPr>
                <w:rStyle w:val="Pink"/>
                <w:color w:val="000000" w:themeColor="text1"/>
                <w:sz w:val="18"/>
                <w:szCs w:val="18"/>
              </w:rPr>
            </w:pPr>
            <w:r w:rsidRPr="00F03E01">
              <w:rPr>
                <w:rStyle w:val="Blue"/>
                <w:color w:val="000000" w:themeColor="text1"/>
                <w:sz w:val="18"/>
                <w:szCs w:val="18"/>
              </w:rPr>
              <w:t>No greater than 6 mm in more than 1 dimension</w:t>
            </w:r>
          </w:p>
        </w:tc>
        <w:tc>
          <w:tcPr>
            <w:tcW w:w="776" w:type="pct"/>
            <w:shd w:val="clear" w:color="auto" w:fill="auto"/>
          </w:tcPr>
          <w:p w14:paraId="761DC16F" w14:textId="0ED83441" w:rsidR="00F03E01" w:rsidRPr="00F03E01" w:rsidRDefault="00F03E01" w:rsidP="009A1C04">
            <w:pPr>
              <w:pStyle w:val="TableText"/>
              <w:rPr>
                <w:rStyle w:val="Blue"/>
                <w:color w:val="000000" w:themeColor="text1"/>
                <w:sz w:val="18"/>
                <w:szCs w:val="18"/>
              </w:rPr>
            </w:pPr>
            <w:r w:rsidRPr="00F03E01">
              <w:rPr>
                <w:rStyle w:val="Blue"/>
                <w:color w:val="000000" w:themeColor="text1"/>
                <w:sz w:val="18"/>
                <w:szCs w:val="18"/>
              </w:rPr>
              <w:t>6 mm x 6 mm</w:t>
            </w:r>
          </w:p>
        </w:tc>
      </w:tr>
    </w:tbl>
    <w:p w14:paraId="1C553E9F" w14:textId="42319B06"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126"/>
        <w:gridCol w:w="2410"/>
        <w:gridCol w:w="1983"/>
        <w:gridCol w:w="2543"/>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383E0B">
        <w:trPr>
          <w:cantSplit/>
          <w:tblHeader/>
        </w:trPr>
        <w:tc>
          <w:tcPr>
            <w:tcW w:w="1173"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30"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4"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403"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F03E01" w:rsidRPr="008F36B8" w14:paraId="34B4F023" w14:textId="77777777" w:rsidTr="00383E0B">
        <w:trPr>
          <w:cantSplit/>
        </w:trPr>
        <w:tc>
          <w:tcPr>
            <w:tcW w:w="1173" w:type="pct"/>
            <w:vMerge w:val="restart"/>
            <w:shd w:val="clear" w:color="auto" w:fill="auto"/>
          </w:tcPr>
          <w:p w14:paraId="5C451729" w14:textId="3AAEFD18" w:rsidR="00F03E01" w:rsidRPr="00F03E01" w:rsidRDefault="00F03E01" w:rsidP="00F03E01">
            <w:pPr>
              <w:pStyle w:val="TableText"/>
              <w:rPr>
                <w:rStyle w:val="Blue"/>
                <w:color w:val="000000" w:themeColor="text1"/>
                <w:sz w:val="18"/>
                <w:szCs w:val="18"/>
              </w:rPr>
            </w:pPr>
            <w:r w:rsidRPr="00F03E01">
              <w:rPr>
                <w:rStyle w:val="Blue"/>
                <w:color w:val="000000" w:themeColor="text1"/>
                <w:sz w:val="18"/>
                <w:szCs w:val="18"/>
              </w:rPr>
              <w:t>A1 Secondary treated sewage effluent via Final Effluent Discharge Point</w:t>
            </w:r>
          </w:p>
        </w:tc>
        <w:tc>
          <w:tcPr>
            <w:tcW w:w="1330" w:type="pct"/>
            <w:shd w:val="clear" w:color="auto" w:fill="auto"/>
          </w:tcPr>
          <w:p w14:paraId="601451EF" w14:textId="1A62CA6B" w:rsidR="00F03E01" w:rsidRPr="00F03E01" w:rsidRDefault="00F03E01" w:rsidP="00F03E01">
            <w:pPr>
              <w:pStyle w:val="TableText"/>
              <w:rPr>
                <w:rStyle w:val="Blue"/>
                <w:color w:val="000000" w:themeColor="text1"/>
                <w:sz w:val="18"/>
                <w:szCs w:val="18"/>
              </w:rPr>
            </w:pPr>
            <w:r w:rsidRPr="00F03E01">
              <w:rPr>
                <w:rStyle w:val="Blue"/>
                <w:color w:val="000000" w:themeColor="text1"/>
                <w:sz w:val="18"/>
                <w:szCs w:val="18"/>
              </w:rPr>
              <w:t>Final effluent sampling</w:t>
            </w:r>
          </w:p>
        </w:tc>
        <w:tc>
          <w:tcPr>
            <w:tcW w:w="1094" w:type="pct"/>
            <w:shd w:val="clear" w:color="auto" w:fill="auto"/>
          </w:tcPr>
          <w:p w14:paraId="06981C9D" w14:textId="6707EB1D" w:rsidR="00F03E01" w:rsidRPr="00797EAE" w:rsidRDefault="00797EAE" w:rsidP="00F03E01">
            <w:pPr>
              <w:pStyle w:val="TableText"/>
              <w:rPr>
                <w:rStyle w:val="Blue"/>
                <w:color w:val="000000" w:themeColor="text1"/>
                <w:sz w:val="18"/>
                <w:szCs w:val="18"/>
              </w:rPr>
            </w:pPr>
            <w:r w:rsidRPr="00797EAE">
              <w:rPr>
                <w:rStyle w:val="Blue"/>
                <w:color w:val="000000" w:themeColor="text1"/>
                <w:sz w:val="18"/>
                <w:szCs w:val="18"/>
              </w:rPr>
              <w:t>SJ 01966 68531</w:t>
            </w:r>
          </w:p>
        </w:tc>
        <w:tc>
          <w:tcPr>
            <w:tcW w:w="1403" w:type="pct"/>
            <w:shd w:val="clear" w:color="auto" w:fill="auto"/>
          </w:tcPr>
          <w:p w14:paraId="148E5DE6" w14:textId="18B724E2" w:rsidR="00F03E01" w:rsidRPr="00F03E01" w:rsidRDefault="00F03E01" w:rsidP="00F03E01">
            <w:pPr>
              <w:pStyle w:val="TableText"/>
              <w:rPr>
                <w:rStyle w:val="Blue"/>
                <w:color w:val="000000" w:themeColor="text1"/>
                <w:sz w:val="18"/>
                <w:szCs w:val="18"/>
              </w:rPr>
            </w:pPr>
            <w:r w:rsidRPr="00F03E01">
              <w:rPr>
                <w:rStyle w:val="Blue"/>
                <w:color w:val="000000" w:themeColor="text1"/>
                <w:sz w:val="18"/>
                <w:szCs w:val="18"/>
              </w:rPr>
              <w:t>Final Effluent Sample Point</w:t>
            </w:r>
          </w:p>
        </w:tc>
      </w:tr>
      <w:tr w:rsidR="00F03E01" w:rsidRPr="008F36B8" w14:paraId="3CC22947" w14:textId="77777777" w:rsidTr="00383E0B">
        <w:trPr>
          <w:cantSplit/>
        </w:trPr>
        <w:tc>
          <w:tcPr>
            <w:tcW w:w="1173" w:type="pct"/>
            <w:vMerge/>
            <w:shd w:val="clear" w:color="auto" w:fill="auto"/>
          </w:tcPr>
          <w:p w14:paraId="1C6D2F4E" w14:textId="77777777" w:rsidR="00F03E01" w:rsidRPr="00F03E01" w:rsidRDefault="00F03E01" w:rsidP="00F03E01">
            <w:pPr>
              <w:pStyle w:val="TableText"/>
              <w:rPr>
                <w:rStyle w:val="Blue"/>
                <w:color w:val="000000" w:themeColor="text1"/>
                <w:sz w:val="18"/>
                <w:szCs w:val="18"/>
              </w:rPr>
            </w:pPr>
          </w:p>
        </w:tc>
        <w:tc>
          <w:tcPr>
            <w:tcW w:w="1330" w:type="pct"/>
            <w:shd w:val="clear" w:color="auto" w:fill="auto"/>
          </w:tcPr>
          <w:p w14:paraId="23BC8CD8" w14:textId="450E9EFC" w:rsidR="00F03E01" w:rsidRPr="00F03E01" w:rsidRDefault="00F03E01" w:rsidP="00F03E01">
            <w:pPr>
              <w:pStyle w:val="TableText"/>
              <w:rPr>
                <w:rStyle w:val="Blue"/>
                <w:color w:val="000000" w:themeColor="text1"/>
                <w:sz w:val="18"/>
                <w:szCs w:val="18"/>
              </w:rPr>
            </w:pPr>
            <w:r w:rsidRPr="00F03E01">
              <w:rPr>
                <w:rStyle w:val="Blue"/>
                <w:color w:val="000000" w:themeColor="text1"/>
                <w:sz w:val="18"/>
                <w:szCs w:val="18"/>
              </w:rPr>
              <w:t>MCERTS continuous flow monitoring</w:t>
            </w:r>
          </w:p>
        </w:tc>
        <w:tc>
          <w:tcPr>
            <w:tcW w:w="1094" w:type="pct"/>
            <w:shd w:val="clear" w:color="auto" w:fill="auto"/>
          </w:tcPr>
          <w:p w14:paraId="1373F537" w14:textId="11D9DA8C" w:rsidR="00F03E01" w:rsidRPr="00797EAE" w:rsidRDefault="00797EAE" w:rsidP="00F03E01">
            <w:pPr>
              <w:pStyle w:val="TableText"/>
              <w:rPr>
                <w:rStyle w:val="Blue"/>
                <w:color w:val="000000" w:themeColor="text1"/>
                <w:sz w:val="18"/>
                <w:szCs w:val="18"/>
              </w:rPr>
            </w:pPr>
            <w:r w:rsidRPr="00797EAE">
              <w:rPr>
                <w:rStyle w:val="Blue"/>
                <w:color w:val="000000" w:themeColor="text1"/>
                <w:sz w:val="18"/>
                <w:szCs w:val="18"/>
              </w:rPr>
              <w:t>SJ 01975 68527</w:t>
            </w:r>
          </w:p>
        </w:tc>
        <w:tc>
          <w:tcPr>
            <w:tcW w:w="1403" w:type="pct"/>
            <w:shd w:val="clear" w:color="auto" w:fill="auto"/>
          </w:tcPr>
          <w:p w14:paraId="6293020A" w14:textId="63CA6BB2" w:rsidR="00F03E01" w:rsidRPr="00F03E01" w:rsidRDefault="00F03E01" w:rsidP="00F03E01">
            <w:pPr>
              <w:pStyle w:val="TableText"/>
              <w:rPr>
                <w:rStyle w:val="Blue"/>
                <w:color w:val="000000" w:themeColor="text1"/>
                <w:sz w:val="18"/>
                <w:szCs w:val="18"/>
              </w:rPr>
            </w:pPr>
            <w:r w:rsidRPr="00F03E01">
              <w:rPr>
                <w:rStyle w:val="Blue"/>
                <w:color w:val="000000" w:themeColor="text1"/>
                <w:sz w:val="18"/>
                <w:szCs w:val="18"/>
              </w:rPr>
              <w:t>MCERTS Flow Monitoring Point</w:t>
            </w:r>
          </w:p>
        </w:tc>
      </w:tr>
      <w:tr w:rsidR="00F03E01" w:rsidRPr="008F36B8" w14:paraId="5DC0552A" w14:textId="77777777" w:rsidTr="00383E0B">
        <w:trPr>
          <w:cantSplit/>
        </w:trPr>
        <w:tc>
          <w:tcPr>
            <w:tcW w:w="1173" w:type="pct"/>
            <w:vMerge w:val="restart"/>
            <w:shd w:val="clear" w:color="auto" w:fill="auto"/>
          </w:tcPr>
          <w:p w14:paraId="2A2FADF5" w14:textId="4B5AC583" w:rsidR="00F03E01" w:rsidRPr="00F03E01" w:rsidRDefault="00F03E01" w:rsidP="00F03E01">
            <w:pPr>
              <w:pStyle w:val="TableText"/>
              <w:rPr>
                <w:rStyle w:val="Blue"/>
                <w:color w:val="000000" w:themeColor="text1"/>
                <w:sz w:val="18"/>
                <w:szCs w:val="18"/>
              </w:rPr>
            </w:pPr>
            <w:r w:rsidRPr="00F03E01">
              <w:rPr>
                <w:rStyle w:val="Blue"/>
                <w:color w:val="000000" w:themeColor="text1"/>
                <w:sz w:val="18"/>
                <w:szCs w:val="18"/>
              </w:rPr>
              <w:t>A2 Storm sewage via Storm Discharge Point</w:t>
            </w:r>
          </w:p>
        </w:tc>
        <w:tc>
          <w:tcPr>
            <w:tcW w:w="1330" w:type="pct"/>
            <w:shd w:val="clear" w:color="auto" w:fill="auto"/>
          </w:tcPr>
          <w:p w14:paraId="023152B2" w14:textId="63441951" w:rsidR="00F03E01" w:rsidRPr="00F03E01" w:rsidRDefault="00F03E01" w:rsidP="00F03E01">
            <w:pPr>
              <w:pStyle w:val="TableText"/>
              <w:rPr>
                <w:rStyle w:val="Blue"/>
                <w:color w:val="000000" w:themeColor="text1"/>
                <w:sz w:val="18"/>
                <w:szCs w:val="18"/>
              </w:rPr>
            </w:pPr>
            <w:r w:rsidRPr="00F03E01">
              <w:rPr>
                <w:rStyle w:val="Blue"/>
                <w:color w:val="000000" w:themeColor="text1"/>
                <w:sz w:val="18"/>
                <w:szCs w:val="18"/>
              </w:rPr>
              <w:t>Storm effluent sampling</w:t>
            </w:r>
          </w:p>
        </w:tc>
        <w:tc>
          <w:tcPr>
            <w:tcW w:w="1094" w:type="pct"/>
            <w:shd w:val="clear" w:color="auto" w:fill="auto"/>
          </w:tcPr>
          <w:p w14:paraId="393E1D1A" w14:textId="777BAF9C" w:rsidR="00F03E01" w:rsidRPr="00797EAE" w:rsidRDefault="00797EAE" w:rsidP="00F03E01">
            <w:pPr>
              <w:pStyle w:val="TableText"/>
              <w:rPr>
                <w:rStyle w:val="Blue"/>
                <w:color w:val="000000" w:themeColor="text1"/>
                <w:sz w:val="18"/>
                <w:szCs w:val="18"/>
              </w:rPr>
            </w:pPr>
            <w:r w:rsidRPr="00797EAE">
              <w:rPr>
                <w:rStyle w:val="Blue"/>
                <w:color w:val="000000" w:themeColor="text1"/>
                <w:sz w:val="18"/>
                <w:szCs w:val="18"/>
              </w:rPr>
              <w:t>SJ 01961 68533</w:t>
            </w:r>
          </w:p>
        </w:tc>
        <w:tc>
          <w:tcPr>
            <w:tcW w:w="1403" w:type="pct"/>
            <w:shd w:val="clear" w:color="auto" w:fill="auto"/>
          </w:tcPr>
          <w:p w14:paraId="1EEF4F42" w14:textId="2B025A04" w:rsidR="00F03E01" w:rsidRPr="00F03E01" w:rsidRDefault="00F03E01" w:rsidP="00F03E01">
            <w:pPr>
              <w:pStyle w:val="TableText"/>
              <w:rPr>
                <w:rStyle w:val="Blue"/>
                <w:color w:val="000000" w:themeColor="text1"/>
                <w:sz w:val="18"/>
                <w:szCs w:val="18"/>
                <w:highlight w:val="green"/>
              </w:rPr>
            </w:pPr>
            <w:r w:rsidRPr="00F03E01">
              <w:rPr>
                <w:rStyle w:val="Blue"/>
                <w:color w:val="000000" w:themeColor="text1"/>
                <w:sz w:val="18"/>
                <w:szCs w:val="18"/>
              </w:rPr>
              <w:t>Storm Sample Point</w:t>
            </w:r>
          </w:p>
        </w:tc>
      </w:tr>
      <w:tr w:rsidR="00F03E01" w:rsidRPr="008F36B8" w14:paraId="5F057204" w14:textId="77777777" w:rsidTr="00383E0B">
        <w:trPr>
          <w:cantSplit/>
        </w:trPr>
        <w:tc>
          <w:tcPr>
            <w:tcW w:w="1173" w:type="pct"/>
            <w:vMerge/>
            <w:shd w:val="clear" w:color="auto" w:fill="auto"/>
          </w:tcPr>
          <w:p w14:paraId="36902352" w14:textId="77777777" w:rsidR="00F03E01" w:rsidRPr="00F03E01" w:rsidRDefault="00F03E01" w:rsidP="00F03E01">
            <w:pPr>
              <w:pStyle w:val="TableText"/>
              <w:rPr>
                <w:rStyle w:val="Blue"/>
                <w:color w:val="000000" w:themeColor="text1"/>
                <w:sz w:val="18"/>
                <w:szCs w:val="18"/>
              </w:rPr>
            </w:pPr>
          </w:p>
        </w:tc>
        <w:tc>
          <w:tcPr>
            <w:tcW w:w="1330" w:type="pct"/>
            <w:shd w:val="clear" w:color="auto" w:fill="auto"/>
          </w:tcPr>
          <w:p w14:paraId="52A7CC51" w14:textId="39B1413E" w:rsidR="00F03E01" w:rsidRPr="00F03E01" w:rsidRDefault="00F03E01" w:rsidP="00F03E01">
            <w:pPr>
              <w:pStyle w:val="TableText"/>
              <w:rPr>
                <w:rStyle w:val="Blue"/>
                <w:color w:val="000000" w:themeColor="text1"/>
                <w:sz w:val="18"/>
                <w:szCs w:val="18"/>
              </w:rPr>
            </w:pPr>
            <w:r w:rsidRPr="00F03E01">
              <w:rPr>
                <w:rStyle w:val="Blue"/>
                <w:color w:val="000000" w:themeColor="text1"/>
                <w:sz w:val="18"/>
                <w:szCs w:val="18"/>
              </w:rPr>
              <w:t>Event duration monitoring</w:t>
            </w:r>
          </w:p>
        </w:tc>
        <w:tc>
          <w:tcPr>
            <w:tcW w:w="1094" w:type="pct"/>
            <w:shd w:val="clear" w:color="auto" w:fill="auto"/>
          </w:tcPr>
          <w:p w14:paraId="0A561CDD" w14:textId="2078AA5C" w:rsidR="00F03E01" w:rsidRPr="00797EAE" w:rsidRDefault="00797EAE" w:rsidP="00F03E01">
            <w:pPr>
              <w:pStyle w:val="TableText"/>
              <w:rPr>
                <w:rStyle w:val="Blue"/>
                <w:color w:val="000000" w:themeColor="text1"/>
                <w:sz w:val="18"/>
                <w:szCs w:val="18"/>
              </w:rPr>
            </w:pPr>
            <w:r w:rsidRPr="00797EAE">
              <w:rPr>
                <w:rStyle w:val="Blue"/>
                <w:color w:val="000000" w:themeColor="text1"/>
                <w:sz w:val="18"/>
                <w:szCs w:val="18"/>
              </w:rPr>
              <w:t>SJ 01960 68543</w:t>
            </w:r>
          </w:p>
        </w:tc>
        <w:tc>
          <w:tcPr>
            <w:tcW w:w="1403" w:type="pct"/>
            <w:shd w:val="clear" w:color="auto" w:fill="auto"/>
          </w:tcPr>
          <w:p w14:paraId="249E112B" w14:textId="1FE68D18" w:rsidR="00F03E01" w:rsidRPr="00F03E01" w:rsidRDefault="00F03E01" w:rsidP="00F03E01">
            <w:pPr>
              <w:pStyle w:val="TableText"/>
              <w:rPr>
                <w:rStyle w:val="Blue"/>
                <w:color w:val="000000" w:themeColor="text1"/>
                <w:sz w:val="18"/>
                <w:szCs w:val="18"/>
                <w:highlight w:val="green"/>
              </w:rPr>
            </w:pPr>
            <w:r w:rsidRPr="00F03E01">
              <w:rPr>
                <w:rStyle w:val="Blue"/>
                <w:color w:val="000000" w:themeColor="text1"/>
                <w:sz w:val="18"/>
                <w:szCs w:val="18"/>
              </w:rPr>
              <w:t>Storm to Environment EDM Monitoring Point</w:t>
            </w:r>
          </w:p>
        </w:tc>
      </w:tr>
      <w:tr w:rsidR="00F03E01" w:rsidRPr="008F36B8" w14:paraId="6C9142D7" w14:textId="77777777" w:rsidTr="00383E0B">
        <w:trPr>
          <w:cantSplit/>
        </w:trPr>
        <w:tc>
          <w:tcPr>
            <w:tcW w:w="1173" w:type="pct"/>
            <w:vMerge/>
            <w:shd w:val="clear" w:color="auto" w:fill="auto"/>
          </w:tcPr>
          <w:p w14:paraId="0C7992FE" w14:textId="77777777" w:rsidR="00F03E01" w:rsidRPr="008F36B8" w:rsidRDefault="00F03E01" w:rsidP="00F03E01">
            <w:pPr>
              <w:pStyle w:val="TableText"/>
              <w:rPr>
                <w:rStyle w:val="Blue"/>
                <w:sz w:val="18"/>
                <w:szCs w:val="18"/>
              </w:rPr>
            </w:pPr>
          </w:p>
        </w:tc>
        <w:tc>
          <w:tcPr>
            <w:tcW w:w="1330" w:type="pct"/>
            <w:shd w:val="clear" w:color="auto" w:fill="auto"/>
          </w:tcPr>
          <w:p w14:paraId="2F08E068" w14:textId="622CCA8D" w:rsidR="00F03E01" w:rsidRPr="008F36B8" w:rsidRDefault="00F03E01" w:rsidP="00F03E01">
            <w:pPr>
              <w:pStyle w:val="TableText"/>
              <w:rPr>
                <w:rStyle w:val="Blue"/>
                <w:color w:val="auto"/>
                <w:sz w:val="18"/>
                <w:szCs w:val="18"/>
              </w:rPr>
            </w:pPr>
            <w:r w:rsidRPr="008F36B8">
              <w:rPr>
                <w:rStyle w:val="Blue"/>
                <w:color w:val="auto"/>
                <w:sz w:val="18"/>
                <w:szCs w:val="18"/>
              </w:rPr>
              <w:t>Flow passed forward monitoring</w:t>
            </w:r>
          </w:p>
        </w:tc>
        <w:tc>
          <w:tcPr>
            <w:tcW w:w="1094" w:type="pct"/>
            <w:shd w:val="clear" w:color="auto" w:fill="auto"/>
          </w:tcPr>
          <w:p w14:paraId="0295D039" w14:textId="3A8E4B4D" w:rsidR="00F03E01" w:rsidRPr="00797EAE" w:rsidRDefault="00797EAE" w:rsidP="00F03E01">
            <w:pPr>
              <w:pStyle w:val="TableText"/>
              <w:rPr>
                <w:rStyle w:val="Blue"/>
                <w:color w:val="000000" w:themeColor="text1"/>
                <w:sz w:val="18"/>
                <w:szCs w:val="18"/>
              </w:rPr>
            </w:pPr>
            <w:r w:rsidRPr="00797EAE">
              <w:rPr>
                <w:rStyle w:val="Blue"/>
                <w:color w:val="000000" w:themeColor="text1"/>
                <w:sz w:val="18"/>
                <w:szCs w:val="18"/>
              </w:rPr>
              <w:t>SJ 01975 68527</w:t>
            </w:r>
          </w:p>
        </w:tc>
        <w:tc>
          <w:tcPr>
            <w:tcW w:w="1403" w:type="pct"/>
            <w:shd w:val="clear" w:color="auto" w:fill="auto"/>
          </w:tcPr>
          <w:p w14:paraId="4861D766" w14:textId="5FD60AE3" w:rsidR="00F03E01" w:rsidRPr="00F03E01" w:rsidRDefault="00F03E01" w:rsidP="00F03E01">
            <w:pPr>
              <w:pStyle w:val="TableText"/>
              <w:rPr>
                <w:rStyle w:val="Blue"/>
                <w:color w:val="000000" w:themeColor="text1"/>
                <w:sz w:val="18"/>
                <w:szCs w:val="18"/>
              </w:rPr>
            </w:pPr>
            <w:r w:rsidRPr="00F03E01">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9818E6">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9818E6" w:rsidRDefault="00821962" w:rsidP="00821962">
            <w:pPr>
              <w:pStyle w:val="TableText"/>
              <w:rPr>
                <w:rStyle w:val="Red"/>
                <w:b/>
                <w:color w:val="000000" w:themeColor="text1"/>
                <w:sz w:val="18"/>
                <w:szCs w:val="18"/>
              </w:rPr>
            </w:pPr>
            <w:r w:rsidRPr="009818E6">
              <w:rPr>
                <w:rStyle w:val="Red"/>
                <w:b/>
                <w:color w:val="000000" w:themeColor="text1"/>
                <w:sz w:val="18"/>
                <w:szCs w:val="18"/>
              </w:rPr>
              <w:t>Number of s</w:t>
            </w:r>
            <w:bookmarkStart w:id="9" w:name="_Hlt511551491"/>
            <w:bookmarkEnd w:id="9"/>
            <w:r w:rsidRPr="009818E6">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9818E6" w:rsidRDefault="00821962" w:rsidP="00821962">
            <w:pPr>
              <w:pStyle w:val="TableText"/>
              <w:rPr>
                <w:rStyle w:val="Red"/>
                <w:b/>
                <w:color w:val="000000" w:themeColor="text1"/>
                <w:sz w:val="18"/>
                <w:szCs w:val="18"/>
              </w:rPr>
            </w:pPr>
            <w:r w:rsidRPr="009818E6">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4–7  </w:t>
            </w:r>
          </w:p>
        </w:tc>
        <w:tc>
          <w:tcPr>
            <w:tcW w:w="2660" w:type="pct"/>
            <w:shd w:val="clear" w:color="auto" w:fill="auto"/>
          </w:tcPr>
          <w:p w14:paraId="69C4BC74"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8–16</w:t>
            </w:r>
          </w:p>
        </w:tc>
        <w:tc>
          <w:tcPr>
            <w:tcW w:w="2660" w:type="pct"/>
            <w:shd w:val="clear" w:color="auto" w:fill="auto"/>
          </w:tcPr>
          <w:p w14:paraId="0648B3A3"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17–28 </w:t>
            </w:r>
          </w:p>
        </w:tc>
        <w:tc>
          <w:tcPr>
            <w:tcW w:w="2660" w:type="pct"/>
            <w:shd w:val="clear" w:color="auto" w:fill="auto"/>
          </w:tcPr>
          <w:p w14:paraId="778D512A"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29–40 </w:t>
            </w:r>
          </w:p>
        </w:tc>
        <w:tc>
          <w:tcPr>
            <w:tcW w:w="2660" w:type="pct"/>
            <w:shd w:val="clear" w:color="auto" w:fill="auto"/>
          </w:tcPr>
          <w:p w14:paraId="1B0C750B"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41–53  </w:t>
            </w:r>
          </w:p>
        </w:tc>
        <w:tc>
          <w:tcPr>
            <w:tcW w:w="2660" w:type="pct"/>
            <w:shd w:val="clear" w:color="auto" w:fill="auto"/>
          </w:tcPr>
          <w:p w14:paraId="6261ED31"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54–67  </w:t>
            </w:r>
          </w:p>
        </w:tc>
        <w:tc>
          <w:tcPr>
            <w:tcW w:w="2660" w:type="pct"/>
            <w:shd w:val="clear" w:color="auto" w:fill="auto"/>
          </w:tcPr>
          <w:p w14:paraId="3DA4AA29"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68–81  </w:t>
            </w:r>
          </w:p>
        </w:tc>
        <w:tc>
          <w:tcPr>
            <w:tcW w:w="2660" w:type="pct"/>
            <w:shd w:val="clear" w:color="auto" w:fill="auto"/>
          </w:tcPr>
          <w:p w14:paraId="240BF003"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82–95 </w:t>
            </w:r>
          </w:p>
        </w:tc>
        <w:tc>
          <w:tcPr>
            <w:tcW w:w="2660" w:type="pct"/>
            <w:shd w:val="clear" w:color="auto" w:fill="auto"/>
          </w:tcPr>
          <w:p w14:paraId="3947566A"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96–110 </w:t>
            </w:r>
          </w:p>
        </w:tc>
        <w:tc>
          <w:tcPr>
            <w:tcW w:w="2660" w:type="pct"/>
            <w:shd w:val="clear" w:color="auto" w:fill="auto"/>
          </w:tcPr>
          <w:p w14:paraId="7B637391"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111–125  </w:t>
            </w:r>
          </w:p>
        </w:tc>
        <w:tc>
          <w:tcPr>
            <w:tcW w:w="2660" w:type="pct"/>
            <w:shd w:val="clear" w:color="auto" w:fill="auto"/>
          </w:tcPr>
          <w:p w14:paraId="3A267D7B"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126–140  </w:t>
            </w:r>
          </w:p>
        </w:tc>
        <w:tc>
          <w:tcPr>
            <w:tcW w:w="2660" w:type="pct"/>
            <w:shd w:val="clear" w:color="auto" w:fill="auto"/>
          </w:tcPr>
          <w:p w14:paraId="49045AEB"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141–155  </w:t>
            </w:r>
          </w:p>
        </w:tc>
        <w:tc>
          <w:tcPr>
            <w:tcW w:w="2660" w:type="pct"/>
            <w:shd w:val="clear" w:color="auto" w:fill="auto"/>
          </w:tcPr>
          <w:p w14:paraId="68142938"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156–171  </w:t>
            </w:r>
          </w:p>
        </w:tc>
        <w:tc>
          <w:tcPr>
            <w:tcW w:w="2660" w:type="pct"/>
            <w:shd w:val="clear" w:color="auto" w:fill="auto"/>
          </w:tcPr>
          <w:p w14:paraId="7C328F6C"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172–187 </w:t>
            </w:r>
          </w:p>
        </w:tc>
        <w:tc>
          <w:tcPr>
            <w:tcW w:w="2660" w:type="pct"/>
            <w:shd w:val="clear" w:color="auto" w:fill="auto"/>
          </w:tcPr>
          <w:p w14:paraId="3D32E7D7"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188–203  </w:t>
            </w:r>
          </w:p>
        </w:tc>
        <w:tc>
          <w:tcPr>
            <w:tcW w:w="2660" w:type="pct"/>
            <w:shd w:val="clear" w:color="auto" w:fill="auto"/>
          </w:tcPr>
          <w:p w14:paraId="757AB9A0"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204–219  </w:t>
            </w:r>
          </w:p>
        </w:tc>
        <w:tc>
          <w:tcPr>
            <w:tcW w:w="2660" w:type="pct"/>
            <w:shd w:val="clear" w:color="auto" w:fill="auto"/>
          </w:tcPr>
          <w:p w14:paraId="7C72F087"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220–235  </w:t>
            </w:r>
          </w:p>
        </w:tc>
        <w:tc>
          <w:tcPr>
            <w:tcW w:w="2660" w:type="pct"/>
            <w:shd w:val="clear" w:color="auto" w:fill="auto"/>
          </w:tcPr>
          <w:p w14:paraId="777683AB"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236–251 </w:t>
            </w:r>
          </w:p>
        </w:tc>
        <w:tc>
          <w:tcPr>
            <w:tcW w:w="2660" w:type="pct"/>
            <w:shd w:val="clear" w:color="auto" w:fill="auto"/>
          </w:tcPr>
          <w:p w14:paraId="1036B43A"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252–268 </w:t>
            </w:r>
          </w:p>
        </w:tc>
        <w:tc>
          <w:tcPr>
            <w:tcW w:w="2660" w:type="pct"/>
            <w:shd w:val="clear" w:color="auto" w:fill="auto"/>
          </w:tcPr>
          <w:p w14:paraId="758D1B52"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269–284  </w:t>
            </w:r>
          </w:p>
        </w:tc>
        <w:tc>
          <w:tcPr>
            <w:tcW w:w="2660" w:type="pct"/>
            <w:shd w:val="clear" w:color="auto" w:fill="auto"/>
          </w:tcPr>
          <w:p w14:paraId="059DCBA8"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285–300  </w:t>
            </w:r>
          </w:p>
        </w:tc>
        <w:tc>
          <w:tcPr>
            <w:tcW w:w="2660" w:type="pct"/>
            <w:shd w:val="clear" w:color="auto" w:fill="auto"/>
          </w:tcPr>
          <w:p w14:paraId="2E8AAEFB"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301–317 </w:t>
            </w:r>
          </w:p>
        </w:tc>
        <w:tc>
          <w:tcPr>
            <w:tcW w:w="2660" w:type="pct"/>
            <w:shd w:val="clear" w:color="auto" w:fill="auto"/>
          </w:tcPr>
          <w:p w14:paraId="4208F093"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318–334  </w:t>
            </w:r>
          </w:p>
        </w:tc>
        <w:tc>
          <w:tcPr>
            <w:tcW w:w="2660" w:type="pct"/>
            <w:shd w:val="clear" w:color="auto" w:fill="auto"/>
          </w:tcPr>
          <w:p w14:paraId="3F38A396"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335–350 </w:t>
            </w:r>
          </w:p>
        </w:tc>
        <w:tc>
          <w:tcPr>
            <w:tcW w:w="2660" w:type="pct"/>
            <w:shd w:val="clear" w:color="auto" w:fill="auto"/>
          </w:tcPr>
          <w:p w14:paraId="69B8293B"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351–365 </w:t>
            </w:r>
          </w:p>
        </w:tc>
        <w:tc>
          <w:tcPr>
            <w:tcW w:w="2660" w:type="pct"/>
            <w:shd w:val="clear" w:color="auto" w:fill="auto"/>
          </w:tcPr>
          <w:p w14:paraId="3579A65B"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 xml:space="preserve"> 25</w:t>
            </w:r>
          </w:p>
        </w:tc>
      </w:tr>
    </w:tbl>
    <w:p w14:paraId="6186E131" w14:textId="77777777" w:rsidR="00821962" w:rsidRPr="009818E6" w:rsidRDefault="005D2F25" w:rsidP="00821962">
      <w:pPr>
        <w:pStyle w:val="Heading1NotIndexed"/>
        <w:ind w:left="567"/>
        <w:rPr>
          <w:rStyle w:val="Red"/>
          <w:color w:val="000000" w:themeColor="text1"/>
        </w:rPr>
      </w:pPr>
      <w:r w:rsidRPr="008F36B8">
        <w:rPr>
          <w:rStyle w:val="Red"/>
        </w:rPr>
        <w:br w:type="page"/>
      </w:r>
      <w:r w:rsidR="00821962" w:rsidRPr="009818E6">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9818E6" w:rsidRPr="009818E6" w14:paraId="15F89F50" w14:textId="77777777" w:rsidTr="001F4EC0">
        <w:trPr>
          <w:cantSplit/>
          <w:tblHeader/>
        </w:trPr>
        <w:tc>
          <w:tcPr>
            <w:tcW w:w="737" w:type="pct"/>
            <w:shd w:val="clear" w:color="auto" w:fill="auto"/>
          </w:tcPr>
          <w:p w14:paraId="0E79F7C9" w14:textId="77777777" w:rsidR="00821962" w:rsidRPr="009818E6" w:rsidRDefault="00821962" w:rsidP="00821962">
            <w:pPr>
              <w:pStyle w:val="TableText"/>
              <w:rPr>
                <w:rStyle w:val="Red"/>
                <w:b/>
                <w:color w:val="000000" w:themeColor="text1"/>
                <w:sz w:val="18"/>
                <w:szCs w:val="18"/>
              </w:rPr>
            </w:pPr>
            <w:r w:rsidRPr="009818E6">
              <w:rPr>
                <w:rStyle w:val="Red"/>
                <w:b/>
                <w:color w:val="000000" w:themeColor="text1"/>
                <w:sz w:val="18"/>
                <w:szCs w:val="18"/>
              </w:rPr>
              <w:t>Parameter</w:t>
            </w:r>
          </w:p>
        </w:tc>
        <w:tc>
          <w:tcPr>
            <w:tcW w:w="1056" w:type="pct"/>
            <w:shd w:val="clear" w:color="auto" w:fill="auto"/>
          </w:tcPr>
          <w:p w14:paraId="78238B78" w14:textId="77777777" w:rsidR="00821962" w:rsidRPr="009818E6" w:rsidRDefault="00821962" w:rsidP="00821962">
            <w:pPr>
              <w:pStyle w:val="TableText"/>
              <w:rPr>
                <w:rStyle w:val="Red"/>
                <w:b/>
                <w:color w:val="000000" w:themeColor="text1"/>
                <w:sz w:val="18"/>
                <w:szCs w:val="18"/>
              </w:rPr>
            </w:pPr>
            <w:r w:rsidRPr="009818E6">
              <w:rPr>
                <w:rStyle w:val="Red"/>
                <w:b/>
                <w:color w:val="000000" w:themeColor="text1"/>
                <w:sz w:val="18"/>
                <w:szCs w:val="18"/>
              </w:rPr>
              <w:t>‘Normal frequency’ of samples per year</w:t>
            </w:r>
          </w:p>
        </w:tc>
        <w:tc>
          <w:tcPr>
            <w:tcW w:w="1055" w:type="pct"/>
            <w:shd w:val="clear" w:color="auto" w:fill="auto"/>
          </w:tcPr>
          <w:p w14:paraId="06AA764E" w14:textId="77777777" w:rsidR="00821962" w:rsidRPr="009818E6" w:rsidRDefault="00821962" w:rsidP="00821962">
            <w:pPr>
              <w:pStyle w:val="TableText"/>
              <w:rPr>
                <w:rStyle w:val="Red"/>
                <w:b/>
                <w:color w:val="000000" w:themeColor="text1"/>
                <w:sz w:val="18"/>
                <w:szCs w:val="18"/>
              </w:rPr>
            </w:pPr>
            <w:r w:rsidRPr="009818E6">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9818E6" w:rsidRDefault="00821962" w:rsidP="00821962">
            <w:pPr>
              <w:pStyle w:val="TableText"/>
              <w:rPr>
                <w:rStyle w:val="Red"/>
                <w:b/>
                <w:color w:val="000000" w:themeColor="text1"/>
                <w:sz w:val="18"/>
                <w:szCs w:val="18"/>
              </w:rPr>
            </w:pPr>
            <w:r w:rsidRPr="009818E6">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9818E6" w:rsidRDefault="00821962" w:rsidP="00821962">
            <w:pPr>
              <w:pStyle w:val="TableText"/>
              <w:rPr>
                <w:rStyle w:val="Red"/>
                <w:b/>
                <w:color w:val="000000" w:themeColor="text1"/>
                <w:sz w:val="18"/>
                <w:szCs w:val="18"/>
              </w:rPr>
            </w:pPr>
            <w:r w:rsidRPr="009818E6">
              <w:rPr>
                <w:rStyle w:val="Red"/>
                <w:b/>
                <w:color w:val="000000" w:themeColor="text1"/>
                <w:sz w:val="18"/>
                <w:szCs w:val="18"/>
              </w:rPr>
              <w:t>Out of hours samples</w:t>
            </w:r>
          </w:p>
        </w:tc>
      </w:tr>
      <w:tr w:rsidR="009818E6" w:rsidRPr="009818E6" w14:paraId="22B5F3DB" w14:textId="77777777" w:rsidTr="001F4EC0">
        <w:trPr>
          <w:cantSplit/>
        </w:trPr>
        <w:tc>
          <w:tcPr>
            <w:tcW w:w="737" w:type="pct"/>
            <w:shd w:val="clear" w:color="auto" w:fill="auto"/>
          </w:tcPr>
          <w:p w14:paraId="7E04794E"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Sanitary</w:t>
            </w:r>
          </w:p>
          <w:p w14:paraId="0CAE9CDA" w14:textId="77777777" w:rsidR="00821962" w:rsidRPr="009818E6"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24</w:t>
            </w:r>
          </w:p>
        </w:tc>
        <w:tc>
          <w:tcPr>
            <w:tcW w:w="1055" w:type="pct"/>
            <w:shd w:val="clear" w:color="auto" w:fill="auto"/>
          </w:tcPr>
          <w:p w14:paraId="773C4CC7"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12</w:t>
            </w:r>
          </w:p>
        </w:tc>
        <w:tc>
          <w:tcPr>
            <w:tcW w:w="1059" w:type="pct"/>
            <w:shd w:val="clear" w:color="auto" w:fill="auto"/>
          </w:tcPr>
          <w:p w14:paraId="5F5A59AA"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24</w:t>
            </w:r>
          </w:p>
        </w:tc>
        <w:tc>
          <w:tcPr>
            <w:tcW w:w="1093" w:type="pct"/>
            <w:shd w:val="clear" w:color="auto" w:fill="auto"/>
          </w:tcPr>
          <w:p w14:paraId="282EB3D6"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For 24 samples 2 out of hours samples per annum</w:t>
            </w:r>
          </w:p>
        </w:tc>
      </w:tr>
      <w:tr w:rsidR="00821962" w:rsidRPr="009818E6" w14:paraId="7C438A51" w14:textId="77777777" w:rsidTr="001F4EC0">
        <w:trPr>
          <w:cantSplit/>
        </w:trPr>
        <w:tc>
          <w:tcPr>
            <w:tcW w:w="737" w:type="pct"/>
            <w:shd w:val="clear" w:color="auto" w:fill="auto"/>
          </w:tcPr>
          <w:p w14:paraId="3958ED9A"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Non sanitary</w:t>
            </w:r>
          </w:p>
          <w:p w14:paraId="23A00D01" w14:textId="77777777" w:rsidR="00821962" w:rsidRPr="009818E6"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12</w:t>
            </w:r>
          </w:p>
        </w:tc>
        <w:tc>
          <w:tcPr>
            <w:tcW w:w="1055" w:type="pct"/>
            <w:shd w:val="clear" w:color="auto" w:fill="auto"/>
          </w:tcPr>
          <w:p w14:paraId="31479A9E"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12</w:t>
            </w:r>
          </w:p>
        </w:tc>
        <w:tc>
          <w:tcPr>
            <w:tcW w:w="1059" w:type="pct"/>
            <w:shd w:val="clear" w:color="auto" w:fill="auto"/>
          </w:tcPr>
          <w:p w14:paraId="2303665C"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12</w:t>
            </w:r>
          </w:p>
        </w:tc>
        <w:tc>
          <w:tcPr>
            <w:tcW w:w="1093" w:type="pct"/>
            <w:shd w:val="clear" w:color="auto" w:fill="auto"/>
          </w:tcPr>
          <w:p w14:paraId="547A8B6C" w14:textId="77777777" w:rsidR="00821962" w:rsidRPr="009818E6" w:rsidRDefault="00821962" w:rsidP="00821962">
            <w:pPr>
              <w:pStyle w:val="TableText"/>
              <w:rPr>
                <w:rStyle w:val="Red"/>
                <w:color w:val="000000" w:themeColor="text1"/>
                <w:sz w:val="18"/>
                <w:szCs w:val="18"/>
              </w:rPr>
            </w:pPr>
            <w:r w:rsidRPr="009818E6">
              <w:rPr>
                <w:rStyle w:val="Red"/>
                <w:color w:val="000000" w:themeColor="text1"/>
                <w:sz w:val="18"/>
                <w:szCs w:val="18"/>
              </w:rPr>
              <w:t>For 12 samples 1 out of hours sample per annum</w:t>
            </w:r>
          </w:p>
        </w:tc>
      </w:tr>
    </w:tbl>
    <w:p w14:paraId="461E4EB2" w14:textId="77777777" w:rsidR="00821962" w:rsidRPr="009818E6" w:rsidRDefault="00821962" w:rsidP="00821962">
      <w:pPr>
        <w:ind w:left="567"/>
        <w:rPr>
          <w:rStyle w:val="Pink"/>
          <w:color w:val="000000" w:themeColor="text1"/>
        </w:rPr>
      </w:pPr>
    </w:p>
    <w:p w14:paraId="15870D1E" w14:textId="77777777" w:rsidR="009818E6" w:rsidRDefault="009818E6">
      <w:pPr>
        <w:rPr>
          <w:rFonts w:ascii="Arial" w:hAnsi="Arial"/>
          <w:b/>
          <w:kern w:val="28"/>
          <w:sz w:val="36"/>
        </w:rPr>
      </w:pPr>
      <w:r>
        <w:rPr>
          <w:sz w:val="36"/>
        </w:rPr>
        <w:br w:type="page"/>
      </w:r>
    </w:p>
    <w:p w14:paraId="74D11A76" w14:textId="24C0DA65"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11B03CA3" w:rsidR="001A6A99" w:rsidRPr="001E6743" w:rsidRDefault="00D55C1F" w:rsidP="009818E6">
            <w:pPr>
              <w:pStyle w:val="TableText"/>
              <w:rPr>
                <w:b/>
                <w:i/>
                <w:iCs/>
                <w:sz w:val="18"/>
                <w:szCs w:val="18"/>
              </w:rPr>
            </w:pPr>
            <w:r w:rsidRPr="008F36B8">
              <w:rPr>
                <w:b/>
                <w:sz w:val="18"/>
                <w:szCs w:val="18"/>
              </w:rPr>
              <w:t>Monitoring point reference</w:t>
            </w:r>
          </w:p>
        </w:tc>
        <w:tc>
          <w:tcPr>
            <w:tcW w:w="1082" w:type="pct"/>
            <w:shd w:val="clear" w:color="auto" w:fill="auto"/>
          </w:tcPr>
          <w:p w14:paraId="603B7ACA" w14:textId="0E8BEA46" w:rsidR="001E6743" w:rsidRPr="008F36B8" w:rsidRDefault="00D55C1F" w:rsidP="009818E6">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59E160B8"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4F4F91" w:rsidRPr="004F4F91">
              <w:rPr>
                <w:rStyle w:val="Blue"/>
                <w:rFonts w:cs="Arial"/>
                <w:color w:val="000000" w:themeColor="text1"/>
                <w:sz w:val="18"/>
                <w:szCs w:val="18"/>
              </w:rPr>
              <w:t>D</w:t>
            </w:r>
            <w:r w:rsidR="004F4F91" w:rsidRPr="009818E6">
              <w:rPr>
                <w:rStyle w:val="Blue"/>
                <w:rFonts w:cs="Arial"/>
                <w:color w:val="000000" w:themeColor="text1"/>
                <w:sz w:val="18"/>
                <w:szCs w:val="18"/>
              </w:rPr>
              <w:t>ischarge of s</w:t>
            </w:r>
            <w:r w:rsidRPr="009818E6">
              <w:rPr>
                <w:rStyle w:val="Blue"/>
                <w:rFonts w:cs="Arial"/>
                <w:color w:val="000000" w:themeColor="text1"/>
                <w:sz w:val="18"/>
                <w:szCs w:val="18"/>
              </w:rPr>
              <w:t>econdary treated sewage 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9818E6" w:rsidRDefault="007A27A9" w:rsidP="00821962">
            <w:pPr>
              <w:pStyle w:val="TableText"/>
              <w:rPr>
                <w:rStyle w:val="Blue"/>
                <w:rFonts w:cs="Arial"/>
                <w:color w:val="000000" w:themeColor="text1"/>
                <w:sz w:val="18"/>
                <w:szCs w:val="18"/>
              </w:rPr>
            </w:pPr>
            <w:r w:rsidRPr="009818E6">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9818E6" w:rsidRDefault="003A3DD7" w:rsidP="00821962">
            <w:pPr>
              <w:pStyle w:val="TableText"/>
              <w:rPr>
                <w:rStyle w:val="Blue"/>
                <w:rFonts w:cs="Arial"/>
                <w:color w:val="000000" w:themeColor="text1"/>
                <w:sz w:val="18"/>
                <w:szCs w:val="18"/>
              </w:rPr>
            </w:pPr>
            <w:r w:rsidRPr="009818E6">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32AE102A" w:rsidR="00D55C1F" w:rsidRPr="009818E6" w:rsidRDefault="00D55C1F" w:rsidP="00821962">
            <w:pPr>
              <w:pStyle w:val="TableText"/>
              <w:rPr>
                <w:rStyle w:val="Blue"/>
                <w:rFonts w:cs="Arial"/>
                <w:color w:val="000000" w:themeColor="text1"/>
                <w:sz w:val="18"/>
                <w:szCs w:val="18"/>
              </w:rPr>
            </w:pPr>
            <w:r w:rsidRPr="009818E6">
              <w:rPr>
                <w:rStyle w:val="Blue"/>
                <w:rFonts w:cs="Arial"/>
                <w:color w:val="000000" w:themeColor="text1"/>
                <w:sz w:val="18"/>
                <w:szCs w:val="18"/>
              </w:rPr>
              <w:t>Operator Self</w:t>
            </w:r>
            <w:r w:rsidR="00127AF5" w:rsidRPr="009818E6">
              <w:rPr>
                <w:rStyle w:val="Blue"/>
                <w:rFonts w:cs="Arial"/>
                <w:color w:val="000000" w:themeColor="text1"/>
                <w:sz w:val="18"/>
                <w:szCs w:val="18"/>
              </w:rPr>
              <w:t>-</w:t>
            </w:r>
            <w:r w:rsidRPr="009818E6">
              <w:rPr>
                <w:rStyle w:val="Blue"/>
                <w:rFonts w:cs="Arial"/>
                <w:color w:val="000000" w:themeColor="text1"/>
                <w:sz w:val="18"/>
                <w:szCs w:val="18"/>
              </w:rPr>
              <w:t>Monitoring - ATU-BOD as O</w:t>
            </w:r>
            <w:r w:rsidRPr="009818E6">
              <w:rPr>
                <w:rStyle w:val="Blue"/>
                <w:rFonts w:cs="Arial"/>
                <w:color w:val="000000" w:themeColor="text1"/>
                <w:sz w:val="18"/>
                <w:szCs w:val="18"/>
                <w:vertAlign w:val="subscript"/>
              </w:rPr>
              <w:t>2</w:t>
            </w:r>
            <w:r w:rsidRPr="009818E6">
              <w:rPr>
                <w:rStyle w:val="Blue"/>
                <w:rFonts w:cs="Arial"/>
                <w:color w:val="000000" w:themeColor="text1"/>
                <w:sz w:val="18"/>
                <w:szCs w:val="18"/>
              </w:rPr>
              <w:t>, ammoniacal nitrogen (expressed as N), suspended solids (measured after drying at 105</w:t>
            </w:r>
            <w:r w:rsidR="0042379F" w:rsidRPr="009818E6">
              <w:rPr>
                <w:rStyle w:val="Blue"/>
                <w:rFonts w:cs="Arial"/>
                <w:color w:val="000000" w:themeColor="text1"/>
                <w:sz w:val="18"/>
                <w:szCs w:val="18"/>
              </w:rPr>
              <w:t>°</w:t>
            </w:r>
            <w:r w:rsidRPr="009818E6">
              <w:rPr>
                <w:rStyle w:val="Blue"/>
                <w:rFonts w:cs="Arial"/>
                <w:color w:val="000000" w:themeColor="text1"/>
                <w:sz w:val="18"/>
                <w:szCs w:val="18"/>
              </w:rPr>
              <w:t>C)</w:t>
            </w:r>
          </w:p>
        </w:tc>
        <w:tc>
          <w:tcPr>
            <w:tcW w:w="1000" w:type="pct"/>
            <w:shd w:val="clear" w:color="auto" w:fill="auto"/>
          </w:tcPr>
          <w:p w14:paraId="58FF3449" w14:textId="2BB2C46C" w:rsidR="00D55C1F" w:rsidRPr="009818E6" w:rsidRDefault="0074732C" w:rsidP="00821962">
            <w:pPr>
              <w:pStyle w:val="TableText"/>
              <w:rPr>
                <w:rStyle w:val="Blue"/>
                <w:rFonts w:cs="Arial"/>
                <w:color w:val="000000" w:themeColor="text1"/>
                <w:sz w:val="18"/>
                <w:szCs w:val="18"/>
              </w:rPr>
            </w:pPr>
            <w:r w:rsidRPr="009818E6">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9818E6" w:rsidRDefault="00D55C1F" w:rsidP="00821962">
            <w:pPr>
              <w:pStyle w:val="TableText"/>
              <w:rPr>
                <w:rStyle w:val="Blue"/>
                <w:rFonts w:cs="Arial"/>
                <w:color w:val="000000" w:themeColor="text1"/>
                <w:sz w:val="18"/>
                <w:szCs w:val="18"/>
              </w:rPr>
            </w:pPr>
            <w:r w:rsidRPr="009818E6">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9818E6" w:rsidRDefault="0074732C" w:rsidP="00821962">
            <w:pPr>
              <w:pStyle w:val="TableText"/>
              <w:rPr>
                <w:rStyle w:val="Blue"/>
                <w:rFonts w:cs="Arial"/>
                <w:color w:val="000000" w:themeColor="text1"/>
                <w:sz w:val="18"/>
                <w:szCs w:val="18"/>
              </w:rPr>
            </w:pPr>
            <w:r w:rsidRPr="009818E6">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9818E6">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9818E6" w:rsidRDefault="006F65DE" w:rsidP="006F65DE">
            <w:pPr>
              <w:pStyle w:val="TableText"/>
              <w:rPr>
                <w:rStyle w:val="Blue"/>
                <w:rFonts w:cs="Arial"/>
                <w:color w:val="000000" w:themeColor="text1"/>
                <w:sz w:val="18"/>
                <w:szCs w:val="18"/>
                <w:highlight w:val="cyan"/>
              </w:rPr>
            </w:pPr>
            <w:r w:rsidRPr="009818E6">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28FA834E" w14:textId="77777777" w:rsidR="00885C77" w:rsidRPr="009818E6" w:rsidRDefault="00885C77" w:rsidP="00885C77">
            <w:pPr>
              <w:pStyle w:val="TableText"/>
              <w:rPr>
                <w:rStyle w:val="Blue"/>
                <w:rFonts w:cs="Arial"/>
                <w:color w:val="000000" w:themeColor="text1"/>
                <w:sz w:val="18"/>
                <w:szCs w:val="18"/>
              </w:rPr>
            </w:pPr>
            <w:r w:rsidRPr="009818E6">
              <w:rPr>
                <w:rStyle w:val="Blue"/>
                <w:rFonts w:cs="Arial"/>
                <w:color w:val="000000" w:themeColor="text1"/>
                <w:sz w:val="18"/>
                <w:szCs w:val="18"/>
              </w:rPr>
              <w:t>Storm Sample Point</w:t>
            </w:r>
          </w:p>
          <w:p w14:paraId="43A0E2E1" w14:textId="69B4437D" w:rsidR="00885C77" w:rsidRPr="009818E6" w:rsidRDefault="00885C77" w:rsidP="00885C77">
            <w:pPr>
              <w:pStyle w:val="TableText"/>
              <w:rPr>
                <w:rStyle w:val="Blue"/>
                <w:rFonts w:cs="Arial"/>
                <w:color w:val="000000" w:themeColor="text1"/>
                <w:sz w:val="18"/>
                <w:szCs w:val="18"/>
              </w:rPr>
            </w:pPr>
            <w:r w:rsidRPr="009818E6">
              <w:rPr>
                <w:rStyle w:val="Blue"/>
                <w:rFonts w:cs="Arial"/>
                <w:color w:val="000000" w:themeColor="text1"/>
                <w:sz w:val="18"/>
                <w:szCs w:val="18"/>
              </w:rPr>
              <w:t>and</w:t>
            </w:r>
          </w:p>
          <w:p w14:paraId="52BC4783" w14:textId="5287ED21" w:rsidR="002B3F38" w:rsidRPr="009818E6" w:rsidRDefault="00013B16" w:rsidP="00885C77">
            <w:pPr>
              <w:pStyle w:val="TableText"/>
              <w:rPr>
                <w:rStyle w:val="Blue"/>
                <w:rFonts w:cs="Arial"/>
                <w:color w:val="000000" w:themeColor="text1"/>
                <w:sz w:val="18"/>
                <w:szCs w:val="18"/>
              </w:rPr>
            </w:pPr>
            <w:r w:rsidRPr="009818E6">
              <w:rPr>
                <w:rStyle w:val="Blue"/>
                <w:rFonts w:cs="Arial"/>
                <w:color w:val="000000" w:themeColor="text1"/>
                <w:sz w:val="18"/>
                <w:szCs w:val="18"/>
              </w:rPr>
              <w:t>S</w:t>
            </w:r>
            <w:r w:rsidR="007942AE" w:rsidRPr="009818E6">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9818E6" w:rsidRDefault="007942AE" w:rsidP="002B3F38">
            <w:pPr>
              <w:pStyle w:val="TableText"/>
              <w:rPr>
                <w:rStyle w:val="Blue"/>
                <w:rFonts w:cs="Arial"/>
                <w:color w:val="000000" w:themeColor="text1"/>
                <w:sz w:val="18"/>
                <w:szCs w:val="18"/>
              </w:rPr>
            </w:pPr>
            <w:r w:rsidRPr="009818E6">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9818E6" w:rsidRDefault="007942AE" w:rsidP="002B3F38">
            <w:pPr>
              <w:pStyle w:val="TableText"/>
              <w:rPr>
                <w:rStyle w:val="Blue"/>
                <w:rFonts w:cs="Arial"/>
                <w:color w:val="000000" w:themeColor="text1"/>
                <w:sz w:val="18"/>
                <w:szCs w:val="18"/>
              </w:rPr>
            </w:pPr>
            <w:r w:rsidRPr="009818E6">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9818E6" w:rsidRDefault="00882241" w:rsidP="002B3F38">
            <w:pPr>
              <w:pStyle w:val="TableText"/>
              <w:rPr>
                <w:rStyle w:val="Blue"/>
                <w:rFonts w:cs="Arial"/>
                <w:color w:val="000000" w:themeColor="text1"/>
                <w:sz w:val="18"/>
                <w:szCs w:val="18"/>
              </w:rPr>
            </w:pPr>
            <w:r w:rsidRPr="009818E6">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9818E6" w:rsidRDefault="002D5236" w:rsidP="002D5236">
            <w:pPr>
              <w:pStyle w:val="TableText"/>
              <w:rPr>
                <w:rStyle w:val="Blue"/>
                <w:rFonts w:cs="Calibri"/>
                <w:color w:val="000000" w:themeColor="text1"/>
                <w:sz w:val="18"/>
                <w:szCs w:val="18"/>
              </w:rPr>
            </w:pPr>
            <w:r w:rsidRPr="009818E6">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9818E6" w:rsidRDefault="002D5236" w:rsidP="002D5236">
            <w:pPr>
              <w:pStyle w:val="TableText"/>
              <w:rPr>
                <w:rStyle w:val="Blue"/>
                <w:rFonts w:cs="Calibri"/>
                <w:color w:val="000000" w:themeColor="text1"/>
                <w:sz w:val="18"/>
                <w:szCs w:val="18"/>
              </w:rPr>
            </w:pPr>
            <w:r w:rsidRPr="009818E6">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9818E6" w:rsidRDefault="002D5236" w:rsidP="002D5236">
            <w:pPr>
              <w:pStyle w:val="TableText"/>
              <w:rPr>
                <w:rStyle w:val="Blue"/>
                <w:rFonts w:cs="Arial"/>
                <w:color w:val="auto"/>
                <w:sz w:val="18"/>
                <w:szCs w:val="18"/>
              </w:rPr>
            </w:pPr>
            <w:r w:rsidRPr="009818E6">
              <w:rPr>
                <w:rStyle w:val="Blue"/>
                <w:rFonts w:cs="Arial"/>
                <w:color w:val="auto"/>
                <w:sz w:val="18"/>
                <w:szCs w:val="18"/>
              </w:rPr>
              <w:t xml:space="preserve">Reports to be provided to </w:t>
            </w:r>
            <w:r w:rsidR="0036367A" w:rsidRPr="009818E6">
              <w:rPr>
                <w:rStyle w:val="Blue"/>
                <w:rFonts w:cs="Arial"/>
                <w:color w:val="auto"/>
                <w:sz w:val="18"/>
                <w:szCs w:val="18"/>
              </w:rPr>
              <w:t>Natural</w:t>
            </w:r>
            <w:r w:rsidRPr="009818E6">
              <w:rPr>
                <w:rStyle w:val="Blue"/>
                <w:rFonts w:cs="Arial"/>
                <w:color w:val="auto"/>
                <w:sz w:val="18"/>
                <w:szCs w:val="18"/>
              </w:rPr>
              <w:t xml:space="preserve"> Resources Wales upon request </w:t>
            </w:r>
          </w:p>
          <w:p w14:paraId="36C1951E" w14:textId="611691B1" w:rsidR="002D5236" w:rsidRPr="009818E6" w:rsidRDefault="002D5236" w:rsidP="002D5236">
            <w:pPr>
              <w:pStyle w:val="TableText"/>
              <w:rPr>
                <w:rStyle w:val="Blue"/>
                <w:rFonts w:cs="Arial"/>
                <w:color w:val="auto"/>
                <w:sz w:val="18"/>
                <w:szCs w:val="18"/>
              </w:rPr>
            </w:pPr>
            <w:r w:rsidRPr="009818E6">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9818E6" w:rsidRDefault="00C03BF8" w:rsidP="00C03BF8">
            <w:pPr>
              <w:pStyle w:val="TableText"/>
              <w:rPr>
                <w:rStyle w:val="Blue"/>
                <w:rFonts w:cs="Calibri"/>
                <w:color w:val="000000" w:themeColor="text1"/>
                <w:sz w:val="18"/>
                <w:szCs w:val="18"/>
              </w:rPr>
            </w:pPr>
            <w:r w:rsidRPr="009818E6">
              <w:rPr>
                <w:rStyle w:val="Blue"/>
                <w:rFonts w:cs="Calibri"/>
                <w:color w:val="000000" w:themeColor="text1"/>
                <w:sz w:val="18"/>
                <w:szCs w:val="18"/>
              </w:rPr>
              <w:t xml:space="preserve">MCERTS FPF Monitoring Point </w:t>
            </w:r>
          </w:p>
          <w:p w14:paraId="4CA0CCBB" w14:textId="77777777" w:rsidR="00C03BF8" w:rsidRPr="009818E6" w:rsidRDefault="00C03BF8" w:rsidP="00C03BF8">
            <w:pPr>
              <w:pStyle w:val="TableText"/>
              <w:rPr>
                <w:rStyle w:val="Blue"/>
                <w:rFonts w:cs="Calibri"/>
                <w:color w:val="000000" w:themeColor="text1"/>
                <w:sz w:val="18"/>
                <w:szCs w:val="18"/>
              </w:rPr>
            </w:pPr>
            <w:r w:rsidRPr="009818E6">
              <w:rPr>
                <w:rStyle w:val="Blue"/>
                <w:rFonts w:cs="Calibri"/>
                <w:color w:val="000000" w:themeColor="text1"/>
                <w:sz w:val="18"/>
                <w:szCs w:val="18"/>
              </w:rPr>
              <w:t>and</w:t>
            </w:r>
          </w:p>
          <w:p w14:paraId="1EC5D147" w14:textId="0A1CB592" w:rsidR="008D4811" w:rsidRPr="009818E6" w:rsidRDefault="008D4811" w:rsidP="00C03BF8">
            <w:pPr>
              <w:pStyle w:val="TableText"/>
              <w:rPr>
                <w:rStyle w:val="Blue"/>
                <w:rFonts w:cs="Arial"/>
                <w:color w:val="000000" w:themeColor="text1"/>
                <w:sz w:val="18"/>
                <w:szCs w:val="18"/>
              </w:rPr>
            </w:pPr>
            <w:r w:rsidRPr="009818E6">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9818E6" w:rsidRDefault="002B3F38" w:rsidP="002B3F38">
            <w:pPr>
              <w:pStyle w:val="TableText"/>
              <w:rPr>
                <w:rStyle w:val="Blue"/>
                <w:rFonts w:cs="Arial"/>
                <w:color w:val="auto"/>
                <w:sz w:val="18"/>
                <w:szCs w:val="18"/>
              </w:rPr>
            </w:pPr>
            <w:r w:rsidRPr="009818E6">
              <w:rPr>
                <w:rStyle w:val="Blue"/>
                <w:rFonts w:cs="Arial"/>
                <w:color w:val="auto"/>
                <w:sz w:val="18"/>
                <w:szCs w:val="18"/>
              </w:rPr>
              <w:t xml:space="preserve">From </w:t>
            </w:r>
            <w:r w:rsidR="00A72257" w:rsidRPr="009818E6">
              <w:rPr>
                <w:rStyle w:val="Blue"/>
                <w:rFonts w:cs="Arial"/>
                <w:color w:val="auto"/>
                <w:sz w:val="18"/>
                <w:szCs w:val="18"/>
              </w:rPr>
              <w:t>01/01/202</w:t>
            </w:r>
            <w:r w:rsidR="00661E6F" w:rsidRPr="009818E6">
              <w:rPr>
                <w:rStyle w:val="Blue"/>
                <w:rFonts w:cs="Arial"/>
                <w:color w:val="auto"/>
                <w:sz w:val="18"/>
                <w:szCs w:val="18"/>
              </w:rPr>
              <w:t>5</w:t>
            </w:r>
            <w:r w:rsidR="00A72257" w:rsidRPr="009818E6">
              <w:rPr>
                <w:rStyle w:val="Blue"/>
                <w:rFonts w:cs="Arial"/>
                <w:color w:val="auto"/>
                <w:sz w:val="18"/>
                <w:szCs w:val="18"/>
              </w:rPr>
              <w:t>:</w:t>
            </w:r>
          </w:p>
          <w:p w14:paraId="11BD0754" w14:textId="77777777" w:rsidR="002B3F38" w:rsidRPr="009818E6" w:rsidRDefault="002B3F38" w:rsidP="002B3F38">
            <w:pPr>
              <w:pStyle w:val="TableText"/>
              <w:rPr>
                <w:rStyle w:val="Blue"/>
                <w:rFonts w:cs="Arial"/>
                <w:color w:val="auto"/>
                <w:sz w:val="18"/>
                <w:szCs w:val="18"/>
              </w:rPr>
            </w:pPr>
            <w:r w:rsidRPr="009818E6">
              <w:rPr>
                <w:rStyle w:val="Blue"/>
                <w:rFonts w:cs="Arial"/>
                <w:color w:val="auto"/>
                <w:sz w:val="18"/>
                <w:szCs w:val="18"/>
              </w:rPr>
              <w:t>Annually</w:t>
            </w:r>
          </w:p>
          <w:p w14:paraId="6C62DCB0" w14:textId="3D3C2D89" w:rsidR="002B3F38" w:rsidRPr="009818E6" w:rsidRDefault="002B3F38" w:rsidP="00D16230">
            <w:pPr>
              <w:pStyle w:val="TableText"/>
              <w:rPr>
                <w:rStyle w:val="Blue"/>
                <w:rFonts w:cs="Arial"/>
                <w:sz w:val="18"/>
                <w:szCs w:val="18"/>
              </w:rPr>
            </w:pPr>
            <w:r w:rsidRPr="009818E6">
              <w:rPr>
                <w:rStyle w:val="Blue"/>
                <w:rFonts w:cs="Arial"/>
                <w:color w:val="auto"/>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0B974707" w:rsidR="00821962" w:rsidRPr="009818E6" w:rsidRDefault="00821962" w:rsidP="00821962">
            <w:pPr>
              <w:pStyle w:val="TableText"/>
              <w:rPr>
                <w:rStyle w:val="Blue"/>
                <w:color w:val="000000" w:themeColor="text1"/>
                <w:sz w:val="18"/>
                <w:szCs w:val="18"/>
              </w:rPr>
            </w:pPr>
            <w:r w:rsidRPr="009818E6">
              <w:rPr>
                <w:rStyle w:val="Blue"/>
                <w:color w:val="000000" w:themeColor="text1"/>
                <w:sz w:val="18"/>
                <w:szCs w:val="18"/>
              </w:rPr>
              <w:t>OSM - ATU-BOD as O</w:t>
            </w:r>
            <w:r w:rsidRPr="009818E6">
              <w:rPr>
                <w:rStyle w:val="Blue"/>
                <w:color w:val="000000" w:themeColor="text1"/>
                <w:sz w:val="18"/>
                <w:szCs w:val="18"/>
                <w:vertAlign w:val="subscript"/>
              </w:rPr>
              <w:t>2</w:t>
            </w:r>
            <w:r w:rsidRPr="009818E6">
              <w:rPr>
                <w:rStyle w:val="Blue"/>
                <w:color w:val="000000" w:themeColor="text1"/>
                <w:sz w:val="18"/>
                <w:szCs w:val="18"/>
              </w:rPr>
              <w:t>, ammoniacal nitrogen (expressed as N), suspended solids (measured after drying at 105</w:t>
            </w:r>
            <w:r w:rsidR="0042379F" w:rsidRPr="009818E6">
              <w:rPr>
                <w:rStyle w:val="Blue"/>
                <w:color w:val="000000" w:themeColor="text1"/>
                <w:sz w:val="18"/>
                <w:szCs w:val="18"/>
              </w:rPr>
              <w:t>°</w:t>
            </w:r>
            <w:r w:rsidRPr="009818E6">
              <w:rPr>
                <w:rStyle w:val="Blue"/>
                <w:color w:val="000000" w:themeColor="text1"/>
                <w:sz w:val="18"/>
                <w:szCs w:val="18"/>
              </w:rPr>
              <w:t>C)</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9818E6" w:rsidRDefault="00821962" w:rsidP="00821962">
            <w:pPr>
              <w:pStyle w:val="TableText"/>
              <w:rPr>
                <w:rStyle w:val="Blue"/>
                <w:color w:val="000000" w:themeColor="text1"/>
                <w:sz w:val="18"/>
                <w:szCs w:val="18"/>
              </w:rPr>
            </w:pPr>
            <w:r w:rsidRPr="009818E6">
              <w:rPr>
                <w:rStyle w:val="Blue"/>
                <w:color w:val="000000" w:themeColor="text1"/>
                <w:sz w:val="18"/>
                <w:szCs w:val="18"/>
              </w:rPr>
              <w:t>Operator Self</w:t>
            </w:r>
            <w:r w:rsidR="003E7B9F" w:rsidRPr="009818E6">
              <w:rPr>
                <w:rStyle w:val="Blue"/>
                <w:color w:val="000000" w:themeColor="text1"/>
                <w:sz w:val="18"/>
                <w:szCs w:val="18"/>
              </w:rPr>
              <w:t>-</w:t>
            </w:r>
            <w:r w:rsidRPr="009818E6">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5AC8DA2E"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60994D66"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79AF8E1A" w:rsidR="00821962" w:rsidRPr="00D76110" w:rsidRDefault="002F406F" w:rsidP="00821962">
            <w:pPr>
              <w:pStyle w:val="TableText"/>
              <w:rPr>
                <w:color w:val="000000" w:themeColor="text1"/>
              </w:rPr>
            </w:pPr>
            <w:r w:rsidRPr="00D76110">
              <w:rPr>
                <w:color w:val="000000" w:themeColor="text1"/>
              </w:rPr>
              <w:fldChar w:fldCharType="begin"/>
            </w:r>
            <w:r w:rsidRPr="00D76110">
              <w:rPr>
                <w:color w:val="000000" w:themeColor="text1"/>
              </w:rPr>
              <w:instrText xml:space="preserve"> MERGEFIELD FE_Permit_Number </w:instrText>
            </w:r>
            <w:r w:rsidRPr="00D76110">
              <w:rPr>
                <w:color w:val="000000" w:themeColor="text1"/>
              </w:rPr>
              <w:fldChar w:fldCharType="separate"/>
            </w:r>
            <w:r w:rsidR="004E2198" w:rsidRPr="00D76110">
              <w:rPr>
                <w:noProof/>
                <w:color w:val="000000" w:themeColor="text1"/>
              </w:rPr>
              <w:t>CM0107601</w:t>
            </w:r>
            <w:r w:rsidRPr="00D76110">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D76110" w:rsidRDefault="00B9650A" w:rsidP="00821962">
            <w:pPr>
              <w:pStyle w:val="TableText"/>
              <w:rPr>
                <w:color w:val="000000" w:themeColor="text1"/>
              </w:rPr>
            </w:pPr>
            <w:r w:rsidRPr="00D76110">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39969916" w:rsidR="00821962" w:rsidRPr="00D76110" w:rsidRDefault="00E223F0" w:rsidP="00821962">
            <w:pPr>
              <w:pStyle w:val="TableText"/>
              <w:rPr>
                <w:color w:val="000000" w:themeColor="text1"/>
              </w:rPr>
            </w:pPr>
            <w:r w:rsidRPr="00D76110">
              <w:rPr>
                <w:color w:val="000000" w:themeColor="text1"/>
              </w:rPr>
              <w:fldChar w:fldCharType="begin"/>
            </w:r>
            <w:r w:rsidRPr="00D76110">
              <w:rPr>
                <w:color w:val="000000" w:themeColor="text1"/>
              </w:rPr>
              <w:instrText xml:space="preserve"> MERGEFIELD Site_Name </w:instrText>
            </w:r>
            <w:r w:rsidRPr="00D76110">
              <w:rPr>
                <w:color w:val="000000" w:themeColor="text1"/>
              </w:rPr>
              <w:fldChar w:fldCharType="separate"/>
            </w:r>
            <w:r w:rsidR="0014758F" w:rsidRPr="00D76110">
              <w:rPr>
                <w:noProof/>
                <w:color w:val="000000" w:themeColor="text1"/>
              </w:rPr>
              <w:t>Henllan (Denbigh) Wastewater Treatment Works</w:t>
            </w:r>
            <w:r w:rsidRPr="00D76110">
              <w:rPr>
                <w:color w:val="000000" w:themeColor="text1"/>
              </w:rPr>
              <w:fldChar w:fldCharType="end"/>
            </w:r>
            <w:r w:rsidRPr="00D76110">
              <w:rPr>
                <w:color w:val="000000" w:themeColor="text1"/>
              </w:rPr>
              <w:t xml:space="preserve">, </w:t>
            </w:r>
            <w:r w:rsidRPr="00D76110">
              <w:rPr>
                <w:color w:val="000000" w:themeColor="text1"/>
              </w:rPr>
              <w:fldChar w:fldCharType="begin"/>
            </w:r>
            <w:r w:rsidRPr="00D76110">
              <w:rPr>
                <w:color w:val="000000" w:themeColor="text1"/>
              </w:rPr>
              <w:instrText xml:space="preserve"> MERGEFIELD DSI_ADD2 </w:instrText>
            </w:r>
            <w:r w:rsidRPr="00D76110">
              <w:rPr>
                <w:color w:val="000000" w:themeColor="text1"/>
              </w:rPr>
              <w:fldChar w:fldCharType="separate"/>
            </w:r>
            <w:r w:rsidR="0014758F" w:rsidRPr="00D76110">
              <w:rPr>
                <w:noProof/>
                <w:color w:val="000000" w:themeColor="text1"/>
              </w:rPr>
              <w:t>Llannefydd Road</w:t>
            </w:r>
            <w:r w:rsidRPr="00D76110">
              <w:rPr>
                <w:color w:val="000000" w:themeColor="text1"/>
              </w:rPr>
              <w:fldChar w:fldCharType="end"/>
            </w:r>
            <w:r w:rsidRPr="00D76110">
              <w:rPr>
                <w:color w:val="000000" w:themeColor="text1"/>
              </w:rPr>
              <w:t xml:space="preserve">, </w:t>
            </w:r>
            <w:r w:rsidRPr="00D76110">
              <w:rPr>
                <w:color w:val="000000" w:themeColor="text1"/>
              </w:rPr>
              <w:fldChar w:fldCharType="begin"/>
            </w:r>
            <w:r w:rsidRPr="00D76110">
              <w:rPr>
                <w:color w:val="000000" w:themeColor="text1"/>
              </w:rPr>
              <w:instrText xml:space="preserve"> MERGEFIELD DSI_ADD3 </w:instrText>
            </w:r>
            <w:r w:rsidRPr="00D76110">
              <w:rPr>
                <w:color w:val="000000" w:themeColor="text1"/>
              </w:rPr>
              <w:fldChar w:fldCharType="separate"/>
            </w:r>
            <w:r w:rsidR="004E2198" w:rsidRPr="00D76110">
              <w:rPr>
                <w:noProof/>
                <w:color w:val="000000" w:themeColor="text1"/>
              </w:rPr>
              <w:t>Henllan</w:t>
            </w:r>
            <w:r w:rsidRPr="00D76110">
              <w:rPr>
                <w:color w:val="000000" w:themeColor="text1"/>
              </w:rPr>
              <w:fldChar w:fldCharType="end"/>
            </w:r>
            <w:r w:rsidRPr="00D76110">
              <w:rPr>
                <w:color w:val="000000" w:themeColor="text1"/>
              </w:rPr>
              <w:t xml:space="preserve">, </w:t>
            </w:r>
            <w:r w:rsidRPr="00D76110">
              <w:rPr>
                <w:color w:val="000000" w:themeColor="text1"/>
              </w:rPr>
              <w:fldChar w:fldCharType="begin"/>
            </w:r>
            <w:r w:rsidRPr="00D76110">
              <w:rPr>
                <w:color w:val="000000" w:themeColor="text1"/>
              </w:rPr>
              <w:instrText xml:space="preserve"> MERGEFIELD DSI_ADD4 </w:instrText>
            </w:r>
            <w:r w:rsidRPr="00D76110">
              <w:rPr>
                <w:color w:val="000000" w:themeColor="text1"/>
              </w:rPr>
              <w:fldChar w:fldCharType="separate"/>
            </w:r>
            <w:r w:rsidR="004E2198" w:rsidRPr="00D76110">
              <w:rPr>
                <w:noProof/>
                <w:color w:val="000000" w:themeColor="text1"/>
              </w:rPr>
              <w:t>Denbighshire</w:t>
            </w:r>
            <w:r w:rsidRPr="00D76110">
              <w:rPr>
                <w:color w:val="000000" w:themeColor="text1"/>
              </w:rPr>
              <w:fldChar w:fldCharType="end"/>
            </w:r>
            <w:r w:rsidRPr="00D76110">
              <w:rPr>
                <w:color w:val="000000" w:themeColor="text1"/>
              </w:rPr>
              <w:t xml:space="preserve">, </w:t>
            </w:r>
            <w:r w:rsidRPr="00D76110">
              <w:rPr>
                <w:color w:val="000000" w:themeColor="text1"/>
              </w:rPr>
              <w:fldChar w:fldCharType="begin"/>
            </w:r>
            <w:r w:rsidRPr="00D76110">
              <w:rPr>
                <w:color w:val="000000" w:themeColor="text1"/>
              </w:rPr>
              <w:instrText xml:space="preserve"> MERGEFIELD DSI_POST_CODE </w:instrText>
            </w:r>
            <w:r w:rsidRPr="00D76110">
              <w:rPr>
                <w:color w:val="000000" w:themeColor="text1"/>
              </w:rPr>
              <w:fldChar w:fldCharType="separate"/>
            </w:r>
            <w:r w:rsidR="004E2198" w:rsidRPr="00D76110">
              <w:rPr>
                <w:noProof/>
                <w:color w:val="000000" w:themeColor="text1"/>
              </w:rPr>
              <w:t>LL16 5BD</w:t>
            </w:r>
            <w:r w:rsidRPr="00D76110">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D76110"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1EAA22C7" w:rsidR="00821962" w:rsidRPr="00D76110" w:rsidRDefault="00821962" w:rsidP="00D76110">
            <w:pPr>
              <w:pStyle w:val="TableText"/>
              <w:rPr>
                <w:b/>
                <w:color w:val="000000" w:themeColor="text1"/>
                <w:sz w:val="18"/>
                <w:szCs w:val="18"/>
              </w:rPr>
            </w:pPr>
            <w:r w:rsidRPr="00D76110">
              <w:rPr>
                <w:rStyle w:val="Red"/>
                <w:b/>
                <w:color w:val="000000" w:themeColor="text1"/>
                <w:sz w:val="18"/>
                <w:szCs w:val="18"/>
              </w:rPr>
              <w:t xml:space="preserve">To be notified within 7 days of detection unless otherwise agreed in writing by </w:t>
            </w:r>
            <w:r w:rsidR="0036367A" w:rsidRPr="00D76110">
              <w:rPr>
                <w:rStyle w:val="Red"/>
                <w:b/>
                <w:color w:val="000000" w:themeColor="text1"/>
                <w:sz w:val="18"/>
                <w:szCs w:val="18"/>
              </w:rPr>
              <w:t>Natural</w:t>
            </w:r>
            <w:r w:rsidRPr="00D76110">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D76110" w:rsidRDefault="00821962" w:rsidP="00821962">
            <w:pPr>
              <w:pStyle w:val="TableText"/>
              <w:rPr>
                <w:color w:val="000000" w:themeColor="text1"/>
                <w:sz w:val="18"/>
                <w:szCs w:val="18"/>
              </w:rPr>
            </w:pPr>
            <w:r w:rsidRPr="00D76110">
              <w:rPr>
                <w:color w:val="000000" w:themeColor="text1"/>
                <w:sz w:val="18"/>
                <w:szCs w:val="18"/>
              </w:rPr>
              <w:t>Date and time of the event</w:t>
            </w:r>
          </w:p>
        </w:tc>
        <w:tc>
          <w:tcPr>
            <w:tcW w:w="3531" w:type="pct"/>
            <w:shd w:val="clear" w:color="auto" w:fill="auto"/>
          </w:tcPr>
          <w:p w14:paraId="50BFC4B3" w14:textId="77777777" w:rsidR="00821962" w:rsidRPr="00D76110"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4BA1BF46" w:rsidR="00821962" w:rsidRPr="00D76110" w:rsidRDefault="00821962" w:rsidP="00D76110">
            <w:pPr>
              <w:pStyle w:val="TableText"/>
              <w:rPr>
                <w:rStyle w:val="PinkBold"/>
                <w:b w:val="0"/>
                <w:color w:val="000000" w:themeColor="text1"/>
                <w:sz w:val="18"/>
                <w:szCs w:val="18"/>
              </w:rPr>
            </w:pPr>
            <w:r w:rsidRPr="00D76110">
              <w:rPr>
                <w:b/>
                <w:color w:val="000000" w:themeColor="text1"/>
                <w:sz w:val="18"/>
                <w:szCs w:val="18"/>
              </w:rPr>
              <w:t xml:space="preserve">(b) Notification requirements for the breach of a limit specified in schedule 3 table S3.1 </w:t>
            </w:r>
            <w:r w:rsidRPr="00D76110">
              <w:rPr>
                <w:rStyle w:val="Red"/>
                <w:b/>
                <w:color w:val="000000" w:themeColor="text1"/>
                <w:sz w:val="18"/>
                <w:szCs w:val="18"/>
              </w:rPr>
              <w:t>(including individual exceedances of limits which are covered by condition 3.1.2)</w:t>
            </w:r>
            <w:r w:rsidR="00A17C9D" w:rsidRPr="00D76110">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D76110" w:rsidRDefault="00821962" w:rsidP="00821962">
            <w:pPr>
              <w:pStyle w:val="TableText"/>
              <w:rPr>
                <w:rStyle w:val="Red"/>
                <w:b/>
                <w:color w:val="000000" w:themeColor="text1"/>
                <w:sz w:val="18"/>
                <w:szCs w:val="18"/>
              </w:rPr>
            </w:pPr>
            <w:r w:rsidRPr="00D76110">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19B65DEC" w:rsidR="00821962" w:rsidRPr="00D76110" w:rsidRDefault="00821962" w:rsidP="00821962">
            <w:pPr>
              <w:pStyle w:val="TableText"/>
              <w:rPr>
                <w:rStyle w:val="Blue"/>
                <w:color w:val="000000" w:themeColor="text1"/>
                <w:sz w:val="18"/>
                <w:szCs w:val="18"/>
              </w:rPr>
            </w:pPr>
            <w:r w:rsidRPr="00D76110">
              <w:rPr>
                <w:rStyle w:val="Blue"/>
                <w:color w:val="000000" w:themeColor="text1"/>
                <w:sz w:val="18"/>
                <w:szCs w:val="18"/>
              </w:rPr>
              <w:t>e.g. OSM/</w:t>
            </w:r>
            <w:r w:rsidR="00F2606C" w:rsidRPr="00D76110">
              <w:rPr>
                <w:rStyle w:val="Blue"/>
                <w:color w:val="000000" w:themeColor="text1"/>
                <w:sz w:val="18"/>
                <w:szCs w:val="18"/>
              </w:rPr>
              <w:t>EDM</w:t>
            </w:r>
          </w:p>
          <w:p w14:paraId="7EB57395" w14:textId="77777777" w:rsidR="00821962" w:rsidRPr="00D76110"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7D573283" w:rsidR="00821962" w:rsidRPr="00D76110" w:rsidRDefault="00821962" w:rsidP="00D76110">
            <w:pPr>
              <w:pStyle w:val="TableText"/>
              <w:rPr>
                <w:rStyle w:val="Pink"/>
                <w:color w:val="000000" w:themeColor="text1"/>
                <w:sz w:val="18"/>
                <w:szCs w:val="18"/>
              </w:rPr>
            </w:pPr>
            <w:r w:rsidRPr="00D76110">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D76110"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2C469375"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activi</w:t>
      </w:r>
      <w:r w:rsidRPr="00D76110">
        <w:rPr>
          <w:rStyle w:val="Red"/>
          <w:rFonts w:ascii="Arial" w:hAnsi="Arial" w:cs="Arial"/>
          <w:color w:val="000000" w:themeColor="text1"/>
          <w:sz w:val="18"/>
          <w:szCs w:val="18"/>
        </w:rPr>
        <w:t>ty</w:t>
      </w:r>
      <w:r w:rsidR="00284FE2" w:rsidRPr="00D76110">
        <w:rPr>
          <w:rStyle w:val="Red"/>
          <w:rFonts w:ascii="Arial" w:hAnsi="Arial" w:cs="Arial"/>
          <w:color w:val="000000" w:themeColor="text1"/>
          <w:sz w:val="18"/>
          <w:szCs w:val="18"/>
        </w:rPr>
        <w:t xml:space="preserve"> </w:t>
      </w:r>
      <w:r w:rsidRPr="00D76110">
        <w:rPr>
          <w:rStyle w:val="Red"/>
          <w:rFonts w:ascii="Arial" w:hAnsi="Arial" w:cs="Arial"/>
          <w:color w:val="000000" w:themeColor="text1"/>
          <w:sz w:val="18"/>
          <w:szCs w:val="18"/>
        </w:rPr>
        <w:t>A1</w:t>
      </w:r>
      <w:r w:rsidR="0024082D" w:rsidRPr="00D76110">
        <w:rPr>
          <w:rStyle w:val="Red"/>
          <w:rFonts w:ascii="Arial" w:hAnsi="Arial" w:cs="Arial"/>
          <w:color w:val="000000" w:themeColor="text1"/>
          <w:sz w:val="18"/>
          <w:szCs w:val="18"/>
        </w:rPr>
        <w:t>,</w:t>
      </w:r>
      <w:r w:rsidRPr="00D76110">
        <w:rPr>
          <w:rStyle w:val="Red"/>
          <w:rFonts w:ascii="Arial" w:hAnsi="Arial" w:cs="Arial"/>
          <w:color w:val="000000" w:themeColor="text1"/>
          <w:sz w:val="18"/>
          <w:szCs w:val="18"/>
        </w:rPr>
        <w:t xml:space="preserve"> referenced in schedule 1, table S1.1</w:t>
      </w:r>
      <w:r w:rsidR="0024082D" w:rsidRPr="00D76110">
        <w:rPr>
          <w:rStyle w:val="Red"/>
          <w:rFonts w:ascii="Arial" w:hAnsi="Arial" w:cs="Arial"/>
          <w:color w:val="000000" w:themeColor="text1"/>
          <w:sz w:val="18"/>
          <w:szCs w:val="18"/>
        </w:rPr>
        <w:t>,</w:t>
      </w:r>
      <w:r w:rsidRPr="00D76110">
        <w:rPr>
          <w:rFonts w:ascii="Arial" w:hAnsi="Arial" w:cs="Arial"/>
          <w:color w:val="000000" w:themeColor="text1"/>
          <w:sz w:val="18"/>
          <w:szCs w:val="18"/>
        </w:rPr>
        <w:t xml:space="preserve"> “appropriate measures” for the purposes of the emission of substanc</w:t>
      </w:r>
      <w:r w:rsidRPr="008F36B8">
        <w:rPr>
          <w:rFonts w:ascii="Arial" w:hAnsi="Arial" w:cs="Arial"/>
          <w:sz w:val="18"/>
          <w:szCs w:val="18"/>
        </w:rPr>
        <w:t>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D76110" w:rsidRDefault="00821962" w:rsidP="00D16230">
      <w:pPr>
        <w:pStyle w:val="BodyTextIndent"/>
        <w:spacing w:before="120" w:after="0"/>
        <w:ind w:left="567"/>
        <w:jc w:val="left"/>
        <w:rPr>
          <w:rFonts w:ascii="Arial" w:hAnsi="Arial" w:cs="Arial"/>
          <w:color w:val="000000" w:themeColor="text1"/>
          <w:sz w:val="18"/>
          <w:szCs w:val="18"/>
        </w:rPr>
      </w:pPr>
      <w:r w:rsidRPr="008F36B8">
        <w:rPr>
          <w:rFonts w:ascii="Arial" w:hAnsi="Arial" w:cs="Arial"/>
          <w:sz w:val="18"/>
          <w:szCs w:val="18"/>
        </w:rPr>
        <w:t>"event recorder" a recorder which records the</w:t>
      </w:r>
      <w:r w:rsidRPr="00D76110">
        <w:rPr>
          <w:rFonts w:ascii="Arial" w:hAnsi="Arial" w:cs="Arial"/>
          <w:color w:val="000000" w:themeColor="text1"/>
          <w:sz w:val="18"/>
          <w:szCs w:val="18"/>
        </w:rPr>
        <w:t xml:space="preserve"> start time and end time of individual overflow events.</w:t>
      </w:r>
    </w:p>
    <w:p w14:paraId="1A95CA57" w14:textId="0C96C8FB" w:rsidR="00A60AC7" w:rsidRPr="008F36B8" w:rsidRDefault="00A60AC7" w:rsidP="00D16230">
      <w:pPr>
        <w:pStyle w:val="BodyTextIndent"/>
        <w:spacing w:before="120" w:after="0"/>
        <w:ind w:left="567"/>
        <w:jc w:val="left"/>
        <w:rPr>
          <w:rFonts w:ascii="Arial" w:hAnsi="Arial" w:cs="Arial"/>
          <w:sz w:val="18"/>
          <w:szCs w:val="18"/>
        </w:rPr>
      </w:pPr>
      <w:r w:rsidRPr="00D76110">
        <w:rPr>
          <w:rFonts w:ascii="Arial" w:hAnsi="Arial" w:cs="Arial"/>
          <w:color w:val="000000" w:themeColor="text1"/>
          <w:sz w:val="18"/>
          <w:szCs w:val="18"/>
        </w:rPr>
        <w:t>“flow passed forward” for the purposes of conditions 2.3.</w:t>
      </w:r>
      <w:r w:rsidR="00D76110" w:rsidRPr="00D76110">
        <w:rPr>
          <w:rFonts w:ascii="Arial" w:hAnsi="Arial" w:cs="Arial"/>
          <w:color w:val="000000" w:themeColor="text1"/>
          <w:sz w:val="18"/>
          <w:szCs w:val="18"/>
        </w:rPr>
        <w:t>2</w:t>
      </w:r>
      <w:r w:rsidRPr="00D76110">
        <w:rPr>
          <w:rFonts w:ascii="Arial" w:hAnsi="Arial" w:cs="Arial"/>
          <w:color w:val="000000" w:themeColor="text1"/>
          <w:sz w:val="18"/>
          <w:szCs w:val="18"/>
        </w:rPr>
        <w:t xml:space="preserve"> and 3.1.</w:t>
      </w:r>
      <w:r w:rsidR="00D76110" w:rsidRPr="00D76110">
        <w:rPr>
          <w:rFonts w:ascii="Arial" w:hAnsi="Arial" w:cs="Arial"/>
          <w:color w:val="000000" w:themeColor="text1"/>
          <w:sz w:val="18"/>
          <w:szCs w:val="18"/>
        </w:rPr>
        <w:t>5</w:t>
      </w:r>
      <w:r w:rsidRPr="00D76110">
        <w:rPr>
          <w:rFonts w:ascii="Arial" w:hAnsi="Arial" w:cs="Arial"/>
          <w:color w:val="000000" w:themeColor="text1"/>
          <w:sz w:val="18"/>
          <w:szCs w:val="18"/>
        </w:rPr>
        <w:t xml:space="preserve"> means, the rate of flow (litres per second) of the waste water arriving at the overflow from its upstream collection system and passed forward to the continuation flow. It does not include any flows that have already</w:t>
      </w:r>
      <w:r w:rsidRPr="008F36B8">
        <w:rPr>
          <w:rFonts w:ascii="Arial" w:hAnsi="Arial" w:cs="Arial"/>
          <w:sz w:val="18"/>
          <w:szCs w:val="18"/>
        </w:rPr>
        <w:t xml:space="preserve">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2E66A042" w:rsidR="00A60AC7" w:rsidRPr="00D76110"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w:t>
      </w:r>
      <w:r w:rsidRPr="00D76110">
        <w:rPr>
          <w:rFonts w:ascii="Arial" w:hAnsi="Arial" w:cs="Arial"/>
          <w:iCs/>
          <w:sz w:val="18"/>
          <w:szCs w:val="18"/>
        </w:rPr>
        <w:t xml:space="preserve">TS inspector, and uncertainties induced between the overflow and the flow monitor as determined by the operator. Allowances for time delays in flow response through the WwTW are </w:t>
      </w:r>
      <w:proofErr w:type="gramStart"/>
      <w:r w:rsidRPr="00D76110">
        <w:rPr>
          <w:rFonts w:ascii="Arial" w:hAnsi="Arial" w:cs="Arial"/>
          <w:iCs/>
          <w:sz w:val="18"/>
          <w:szCs w:val="18"/>
        </w:rPr>
        <w:t>taken into account</w:t>
      </w:r>
      <w:proofErr w:type="gramEnd"/>
      <w:r w:rsidRPr="00D76110">
        <w:rPr>
          <w:rFonts w:ascii="Arial" w:hAnsi="Arial" w:cs="Arial"/>
          <w:iCs/>
          <w:sz w:val="18"/>
          <w:szCs w:val="18"/>
        </w:rPr>
        <w:t xml:space="preserve"> by condition 3.1.</w:t>
      </w:r>
      <w:r w:rsidR="00D76110" w:rsidRPr="00D76110">
        <w:rPr>
          <w:rFonts w:ascii="Arial" w:hAnsi="Arial" w:cs="Arial"/>
          <w:iCs/>
          <w:sz w:val="18"/>
          <w:szCs w:val="18"/>
        </w:rPr>
        <w:t>5</w:t>
      </w:r>
      <w:r w:rsidR="00981F7C" w:rsidRPr="00D76110">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D76110">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134C1A1F" w:rsidR="00821962" w:rsidRDefault="000C5263" w:rsidP="00D76110">
      <w:pPr>
        <w:pStyle w:val="Heading1"/>
        <w:spacing w:before="0" w:after="400"/>
        <w:ind w:left="567"/>
        <w:rPr>
          <w:sz w:val="36"/>
        </w:rPr>
      </w:pPr>
      <w:r w:rsidRPr="000C5263">
        <w:rPr>
          <w:noProof/>
        </w:rPr>
        <w:lastRenderedPageBreak/>
        <w:drawing>
          <wp:anchor distT="0" distB="0" distL="114300" distR="114300" simplePos="0" relativeHeight="251660313" behindDoc="0" locked="0" layoutInCell="1" allowOverlap="1" wp14:anchorId="7708B80B" wp14:editId="67FE9C51">
            <wp:simplePos x="0" y="0"/>
            <wp:positionH relativeFrom="column">
              <wp:posOffset>295275</wp:posOffset>
            </wp:positionH>
            <wp:positionV relativeFrom="paragraph">
              <wp:posOffset>427355</wp:posOffset>
            </wp:positionV>
            <wp:extent cx="5760720" cy="4201160"/>
            <wp:effectExtent l="0" t="0" r="0" b="8890"/>
            <wp:wrapTight wrapText="bothSides">
              <wp:wrapPolygon edited="0">
                <wp:start x="0" y="0"/>
                <wp:lineTo x="0" y="21548"/>
                <wp:lineTo x="21500" y="21548"/>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201160"/>
                    </a:xfrm>
                    <a:prstGeom prst="rect">
                      <a:avLst/>
                    </a:prstGeom>
                  </pic:spPr>
                </pic:pic>
              </a:graphicData>
            </a:graphic>
          </wp:anchor>
        </w:drawing>
      </w:r>
      <w:r w:rsidR="00821962" w:rsidRPr="008F36B8">
        <w:rPr>
          <w:sz w:val="36"/>
        </w:rPr>
        <w:t>Schedule 7 – Site plan</w:t>
      </w:r>
    </w:p>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DA012" w14:textId="77777777" w:rsidR="00E84EC0" w:rsidRDefault="00E84EC0">
      <w:r>
        <w:separator/>
      </w:r>
    </w:p>
  </w:endnote>
  <w:endnote w:type="continuationSeparator" w:id="0">
    <w:p w14:paraId="4F45099B" w14:textId="77777777" w:rsidR="00E84EC0" w:rsidRDefault="00E84EC0">
      <w:r>
        <w:continuationSeparator/>
      </w:r>
    </w:p>
  </w:endnote>
  <w:endnote w:type="continuationNotice" w:id="1">
    <w:p w14:paraId="3E8E9203" w14:textId="77777777" w:rsidR="00E84EC0" w:rsidRDefault="00E84E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4A5E574D"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4E2198" w:rsidRPr="004E2198">
      <w:t xml:space="preserve"> </w:t>
    </w:r>
    <w:r w:rsidR="004E2198" w:rsidRPr="004E2198">
      <w:rPr>
        <w:rFonts w:ascii="Arial" w:hAnsi="Arial"/>
        <w:sz w:val="18"/>
        <w:szCs w:val="18"/>
      </w:rPr>
      <w:t>PAN-021143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75DA0CAE" w:rsidR="005413F8" w:rsidRPr="000B393C" w:rsidRDefault="00F15937" w:rsidP="005413F8">
    <w:pPr>
      <w:pStyle w:val="Footer"/>
      <w:rPr>
        <w:sz w:val="18"/>
        <w:szCs w:val="18"/>
      </w:rPr>
    </w:pPr>
    <w:r w:rsidRPr="00F15937">
      <w:rPr>
        <w:rFonts w:ascii="Arial" w:hAnsi="Arial" w:cs="Arial"/>
        <w:sz w:val="18"/>
        <w:szCs w:val="18"/>
      </w:rPr>
      <w:t>CM0107601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D3060F">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39D75" w14:textId="77777777" w:rsidR="00E84EC0" w:rsidRDefault="00E84EC0">
      <w:r>
        <w:separator/>
      </w:r>
    </w:p>
  </w:footnote>
  <w:footnote w:type="continuationSeparator" w:id="0">
    <w:p w14:paraId="2C3BCADC" w14:textId="77777777" w:rsidR="00E84EC0" w:rsidRDefault="00E84EC0">
      <w:r>
        <w:continuationSeparator/>
      </w:r>
    </w:p>
  </w:footnote>
  <w:footnote w:type="continuationNotice" w:id="1">
    <w:p w14:paraId="59E6342B" w14:textId="77777777" w:rsidR="00E84EC0" w:rsidRDefault="00E84E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CA2"/>
    <w:rsid w:val="000B0480"/>
    <w:rsid w:val="000B4BA1"/>
    <w:rsid w:val="000B4F54"/>
    <w:rsid w:val="000B57A2"/>
    <w:rsid w:val="000B5A22"/>
    <w:rsid w:val="000C1E8C"/>
    <w:rsid w:val="000C3304"/>
    <w:rsid w:val="000C35FD"/>
    <w:rsid w:val="000C5263"/>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4758F"/>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3474"/>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7EF1"/>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3E0B"/>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1EF9"/>
    <w:rsid w:val="00443883"/>
    <w:rsid w:val="00444CDC"/>
    <w:rsid w:val="004473A2"/>
    <w:rsid w:val="00452902"/>
    <w:rsid w:val="00452DD5"/>
    <w:rsid w:val="00453ABC"/>
    <w:rsid w:val="004547EA"/>
    <w:rsid w:val="00455681"/>
    <w:rsid w:val="004570B2"/>
    <w:rsid w:val="00457B80"/>
    <w:rsid w:val="004610D4"/>
    <w:rsid w:val="00461776"/>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2198"/>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1914"/>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97EAE"/>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1720"/>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8E6"/>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5AA9"/>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52C29"/>
    <w:rsid w:val="00B52F7D"/>
    <w:rsid w:val="00B55EDE"/>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CA"/>
    <w:rsid w:val="00C53601"/>
    <w:rsid w:val="00C53701"/>
    <w:rsid w:val="00C56114"/>
    <w:rsid w:val="00C63FF4"/>
    <w:rsid w:val="00C648C5"/>
    <w:rsid w:val="00C7134D"/>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060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10"/>
    <w:rsid w:val="00D7616C"/>
    <w:rsid w:val="00D772F5"/>
    <w:rsid w:val="00D83C77"/>
    <w:rsid w:val="00D90878"/>
    <w:rsid w:val="00D932BD"/>
    <w:rsid w:val="00D935CF"/>
    <w:rsid w:val="00DA1866"/>
    <w:rsid w:val="00DA5260"/>
    <w:rsid w:val="00DA533D"/>
    <w:rsid w:val="00DA7542"/>
    <w:rsid w:val="00DA7F6B"/>
    <w:rsid w:val="00DB0590"/>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3E01"/>
    <w:rsid w:val="00F058F3"/>
    <w:rsid w:val="00F136E3"/>
    <w:rsid w:val="00F148D2"/>
    <w:rsid w:val="00F15937"/>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50458487">
      <w:bodyDiv w:val="1"/>
      <w:marLeft w:val="0"/>
      <w:marRight w:val="0"/>
      <w:marTop w:val="0"/>
      <w:marBottom w:val="0"/>
      <w:divBdr>
        <w:top w:val="none" w:sz="0" w:space="0" w:color="auto"/>
        <w:left w:val="none" w:sz="0" w:space="0" w:color="auto"/>
        <w:bottom w:val="none" w:sz="0" w:space="0" w:color="auto"/>
        <w:right w:val="none" w:sz="0" w:space="0" w:color="auto"/>
      </w:divBdr>
    </w:div>
    <w:div w:id="1471552509">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REGU-369-2755885</_dlc_DocId>
    <_dlc_DocIdUrl xmlns="9be56660-2c31-41ef-bc00-23e72f632f2a">
      <Url>https://cyfoethnaturiolcymru.sharepoint.com/teams/Regulatory/Permitting/_layouts/15/DocIdRedir.aspx?ID=REGU-369-2755885</Url>
      <Description>REGU-369-2755885</Description>
    </_dlc_DocIdUrl>
    <lcf76f155ced4ddcb4097134ff3c332f xmlns="cd6faf52-b12f-444c-a3fc-1f0e7a71d996">
      <Terms xmlns="http://schemas.microsoft.com/office/infopath/2007/PartnerControls"/>
    </lcf76f155ced4ddcb4097134ff3c332f>
    <Site_x0020_Name xmlns="859f7ad6-93f6-4205-b62b-a17f28acbbac">Henllan (Denbigh) Wastewater Treatment Works</Site_x0020_Name>
    <Internal_x002f_External xmlns="859f7ad6-93f6-4205-b62b-a17f28acbbac">Outgoing document</Internal_x002f_External>
    <Post_x0020_code xmlns="859f7ad6-93f6-4205-b62b-a17f28acbbac">LL16 5BD</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2024-08-13T23:00:00+00:00</Document_x0020_Date>
    <Facility_x0020_Address xmlns="859f7ad6-93f6-4205-b62b-a17f28acbbac">Llannefydd Road, Henllan,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0E9B02-DA05-4310-B197-860FB7AD7CD1}">
  <ds:schemaRefs>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859f7ad6-93f6-4205-b62b-a17f28acbbac"/>
    <ds:schemaRef ds:uri="http://purl.org/dc/terms/"/>
    <ds:schemaRef ds:uri="6e121689-de5b-41b9-a751-bfeda7fa2b07"/>
    <ds:schemaRef ds:uri="http://schemas.microsoft.com/office/infopath/2007/PartnerControls"/>
    <ds:schemaRef ds:uri="http://purl.org/dc/dcmitype/"/>
    <ds:schemaRef ds:uri="9be56660-2c31-41ef-bc00-23e72f632f2a"/>
    <ds:schemaRef ds:uri="cd6faf52-b12f-444c-a3fc-1f0e7a71d996"/>
    <ds:schemaRef ds:uri="http://www.w3.org/XML/1998/namespace"/>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889700E-3A5B-4C80-A1DE-5F7C70649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27</Pages>
  <Words>6312</Words>
  <Characters>35234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(14/08/2024)</dc:title>
  <dc:subject/>
  <dc:creator>Dulson, Emma</dc:creator>
  <cp:keywords>233 08 SD69, 233-08-SD69, 23308SD69</cp:keywords>
  <dc:description>233_08_SD69, version 3_x000d_
Issue date: 06/001/2011</dc:description>
  <cp:lastModifiedBy>emma.dulson</cp:lastModifiedBy>
  <cp:revision>19</cp:revision>
  <dcterms:created xsi:type="dcterms:W3CDTF">2024-06-24T13:26:00Z</dcterms:created>
  <dcterms:modified xsi:type="dcterms:W3CDTF">2024-08-14T09:17:00Z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fb2ca102-e98d-41db-ba77-f53c414ea4a6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y fmtid="{D5CDD505-2E9C-101B-9397-08002B2CF9AE}" pid="8" name="_docset_NoMedatataSyncRequired">
    <vt:lpwstr>False</vt:lpwstr>
  </property>
</Properties>
</file>