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B10CDF" w14:textId="32F4AE62" w:rsidR="00EE428B" w:rsidRPr="002D006F" w:rsidRDefault="00EE428B" w:rsidP="002D006F">
      <w:pPr>
        <w:pStyle w:val="Header"/>
        <w:tabs>
          <w:tab w:val="clear" w:pos="4153"/>
          <w:tab w:val="clear" w:pos="8306"/>
        </w:tabs>
        <w:rPr>
          <w:rFonts w:ascii="Arial" w:hAnsi="Arial"/>
        </w:rPr>
      </w:pPr>
      <w:r w:rsidRPr="002D006F">
        <w:rPr>
          <w:rFonts w:ascii="Arial" w:hAnsi="Arial"/>
        </w:rPr>
        <w:t xml:space="preserve">Permit Number: </w:t>
      </w:r>
      <w:r w:rsidRPr="002D006F">
        <w:rPr>
          <w:rFonts w:ascii="Arial" w:hAnsi="Arial"/>
        </w:rPr>
        <w:tab/>
        <w:t>AB</w:t>
      </w:r>
      <w:r w:rsidR="006C563C" w:rsidRPr="002D006F">
        <w:rPr>
          <w:rFonts w:ascii="Arial" w:hAnsi="Arial"/>
        </w:rPr>
        <w:t>3697CN</w:t>
      </w:r>
      <w:r w:rsidRPr="002D006F">
        <w:rPr>
          <w:rFonts w:ascii="Arial" w:hAnsi="Arial"/>
        </w:rPr>
        <w:tab/>
      </w:r>
      <w:r w:rsidRPr="002D006F">
        <w:rPr>
          <w:rFonts w:ascii="Arial" w:hAnsi="Arial"/>
        </w:rPr>
        <w:tab/>
      </w:r>
      <w:r w:rsidRPr="002D006F">
        <w:rPr>
          <w:rFonts w:ascii="Arial" w:hAnsi="Arial"/>
        </w:rPr>
        <w:tab/>
        <w:t xml:space="preserve">Operator: </w:t>
      </w:r>
      <w:r w:rsidRPr="002D006F">
        <w:rPr>
          <w:rFonts w:ascii="Arial" w:hAnsi="Arial"/>
        </w:rPr>
        <w:tab/>
      </w:r>
      <w:r w:rsidRPr="002D006F">
        <w:rPr>
          <w:rFonts w:ascii="Arial" w:hAnsi="Arial"/>
        </w:rPr>
        <w:tab/>
      </w:r>
      <w:r w:rsidR="006C563C" w:rsidRPr="002D006F">
        <w:rPr>
          <w:rFonts w:ascii="Arial" w:hAnsi="Arial"/>
        </w:rPr>
        <w:t>Radnor Hills Mineral Water Company Ltd</w:t>
      </w:r>
    </w:p>
    <w:p w14:paraId="27B10CE0" w14:textId="77777777" w:rsidR="00EE428B" w:rsidRPr="00125F66" w:rsidRDefault="00EE428B" w:rsidP="00EE428B">
      <w:pPr>
        <w:pStyle w:val="Header"/>
        <w:tabs>
          <w:tab w:val="clear" w:pos="4153"/>
          <w:tab w:val="clear" w:pos="8306"/>
        </w:tabs>
        <w:rPr>
          <w:rFonts w:ascii="Arial" w:hAnsi="Arial"/>
        </w:rPr>
      </w:pPr>
    </w:p>
    <w:p w14:paraId="27B10CE1" w14:textId="5E2D6B80" w:rsidR="00EE428B" w:rsidRPr="00125F66" w:rsidRDefault="00EE428B" w:rsidP="00EE428B">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6C563C" w:rsidRPr="006C563C">
        <w:rPr>
          <w:rFonts w:ascii="Arial" w:hAnsi="Arial"/>
        </w:rPr>
        <w:t>Radnor Hills</w:t>
      </w:r>
      <w:r w:rsidR="006C563C" w:rsidRPr="006C563C">
        <w:rPr>
          <w:rFonts w:ascii="Arial" w:hAnsi="Arial"/>
        </w:rPr>
        <w:tab/>
      </w:r>
      <w:r w:rsidRPr="006C563C">
        <w:rPr>
          <w:rFonts w:ascii="Arial" w:hAnsi="Arial"/>
        </w:rPr>
        <w:tab/>
      </w:r>
      <w:r w:rsidRPr="006C563C">
        <w:rPr>
          <w:rFonts w:ascii="Arial" w:hAnsi="Arial"/>
        </w:rPr>
        <w:tab/>
        <w:t xml:space="preserve">Form Number: </w:t>
      </w:r>
      <w:r w:rsidRPr="006C563C">
        <w:rPr>
          <w:rFonts w:ascii="Arial" w:hAnsi="Arial"/>
        </w:rPr>
        <w:tab/>
        <w:t xml:space="preserve">Water1 / </w:t>
      </w:r>
      <w:r w:rsidR="00896DF7">
        <w:rPr>
          <w:rFonts w:ascii="Arial" w:hAnsi="Arial"/>
        </w:rPr>
        <w:t>12/08/2024</w:t>
      </w:r>
    </w:p>
    <w:p w14:paraId="27B10CE2" w14:textId="77777777" w:rsidR="00EE428B" w:rsidRPr="00125F66" w:rsidRDefault="00EE428B" w:rsidP="00EE428B">
      <w:pPr>
        <w:pStyle w:val="Heading1"/>
        <w:jc w:val="both"/>
        <w:rPr>
          <w:b w:val="0"/>
          <w:color w:val="FF0000"/>
          <w:sz w:val="24"/>
          <w:szCs w:val="24"/>
        </w:rPr>
      </w:pPr>
      <w:r w:rsidRPr="00125F66">
        <w:rPr>
          <w:sz w:val="24"/>
          <w:szCs w:val="24"/>
        </w:rPr>
        <w:t xml:space="preserve">Reporting of emissions to water (other than to sewer) and land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EE428B" w:rsidRPr="00125F66" w14:paraId="27B10CF1" w14:textId="77777777" w:rsidTr="006C563C">
        <w:trPr>
          <w:tblHeader/>
          <w:jc w:val="center"/>
        </w:trPr>
        <w:tc>
          <w:tcPr>
            <w:tcW w:w="1167" w:type="dxa"/>
            <w:shd w:val="solid" w:color="auto" w:fill="auto"/>
            <w:vAlign w:val="center"/>
          </w:tcPr>
          <w:p w14:paraId="27B10CE3"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CE4" w14:textId="77777777" w:rsidR="00EE428B" w:rsidRPr="00125F66" w:rsidRDefault="00EE428B" w:rsidP="000A3766">
            <w:pPr>
              <w:jc w:val="center"/>
              <w:rPr>
                <w:rFonts w:ascii="Arial" w:hAnsi="Arial"/>
                <w:b/>
                <w:sz w:val="20"/>
              </w:rPr>
            </w:pPr>
            <w:r w:rsidRPr="00125F66">
              <w:rPr>
                <w:rFonts w:ascii="Arial" w:hAnsi="Arial"/>
                <w:b/>
                <w:sz w:val="20"/>
              </w:rPr>
              <w:t>Point</w:t>
            </w:r>
          </w:p>
        </w:tc>
        <w:tc>
          <w:tcPr>
            <w:tcW w:w="2022" w:type="dxa"/>
            <w:shd w:val="solid" w:color="auto" w:fill="auto"/>
            <w:vAlign w:val="center"/>
          </w:tcPr>
          <w:p w14:paraId="27B10CE5" w14:textId="77777777" w:rsidR="00EE428B" w:rsidRPr="00125F66" w:rsidRDefault="00EE428B" w:rsidP="000A3766">
            <w:pPr>
              <w:jc w:val="center"/>
              <w:rPr>
                <w:rFonts w:ascii="Arial" w:hAnsi="Arial"/>
                <w:b/>
                <w:sz w:val="20"/>
              </w:rPr>
            </w:pPr>
            <w:r w:rsidRPr="00125F66">
              <w:rPr>
                <w:rFonts w:ascii="Arial" w:hAnsi="Arial"/>
                <w:b/>
                <w:sz w:val="20"/>
              </w:rPr>
              <w:t>Substance /</w:t>
            </w:r>
          </w:p>
          <w:p w14:paraId="27B10CE6" w14:textId="77777777" w:rsidR="00EE428B" w:rsidRPr="00125F66" w:rsidRDefault="00EE428B"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E7"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CE8" w14:textId="77777777" w:rsidR="00EE428B" w:rsidRPr="00125F66" w:rsidRDefault="00EE428B"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E9" w14:textId="77777777" w:rsidR="00EE428B" w:rsidRPr="00125F66" w:rsidRDefault="00EE428B"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EA" w14:textId="77777777" w:rsidR="00EE428B" w:rsidRPr="00125F66" w:rsidRDefault="00EE428B"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EB" w14:textId="77777777" w:rsidR="00EE428B" w:rsidRPr="00125F66" w:rsidRDefault="00EE428B" w:rsidP="000A3766">
            <w:pPr>
              <w:jc w:val="center"/>
              <w:rPr>
                <w:rFonts w:ascii="Arial" w:hAnsi="Arial"/>
                <w:b/>
                <w:sz w:val="20"/>
              </w:rPr>
            </w:pPr>
            <w:r w:rsidRPr="00125F66">
              <w:rPr>
                <w:rFonts w:ascii="Arial" w:hAnsi="Arial"/>
                <w:b/>
                <w:sz w:val="20"/>
              </w:rPr>
              <w:t>Test</w:t>
            </w:r>
          </w:p>
          <w:p w14:paraId="27B10CEC" w14:textId="77777777" w:rsidR="00EE428B" w:rsidRPr="00125F66" w:rsidRDefault="00EE428B"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ED" w14:textId="77777777" w:rsidR="00EE428B" w:rsidRPr="00125F66" w:rsidRDefault="00EE428B" w:rsidP="000A3766">
            <w:pPr>
              <w:jc w:val="center"/>
              <w:rPr>
                <w:rFonts w:ascii="Arial" w:hAnsi="Arial"/>
                <w:b/>
                <w:sz w:val="20"/>
              </w:rPr>
            </w:pPr>
            <w:r w:rsidRPr="00125F66">
              <w:rPr>
                <w:rFonts w:ascii="Arial" w:hAnsi="Arial"/>
                <w:b/>
                <w:sz w:val="20"/>
              </w:rPr>
              <w:t>Sample</w:t>
            </w:r>
          </w:p>
          <w:p w14:paraId="27B10CEE" w14:textId="77777777" w:rsidR="00EE428B" w:rsidRPr="00125F66" w:rsidRDefault="00EE428B"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EF" w14:textId="77777777" w:rsidR="00EE428B" w:rsidRPr="00125F66" w:rsidRDefault="00EE428B" w:rsidP="000A3766">
            <w:pPr>
              <w:jc w:val="center"/>
              <w:rPr>
                <w:rFonts w:ascii="Arial" w:hAnsi="Arial"/>
                <w:b/>
                <w:sz w:val="20"/>
              </w:rPr>
            </w:pPr>
            <w:r w:rsidRPr="00125F66">
              <w:rPr>
                <w:rFonts w:ascii="Arial" w:hAnsi="Arial"/>
                <w:b/>
                <w:sz w:val="20"/>
              </w:rPr>
              <w:t>Uncertainty</w:t>
            </w:r>
          </w:p>
          <w:p w14:paraId="27B10CF0" w14:textId="77777777" w:rsidR="00EE428B" w:rsidRPr="00125F66" w:rsidRDefault="00EE428B" w:rsidP="000A3766">
            <w:pPr>
              <w:jc w:val="center"/>
              <w:rPr>
                <w:rFonts w:ascii="Arial" w:hAnsi="Arial"/>
                <w:b/>
                <w:sz w:val="20"/>
              </w:rPr>
            </w:pPr>
            <w:r w:rsidRPr="00125F66">
              <w:rPr>
                <w:rFonts w:ascii="Arial" w:hAnsi="Arial"/>
                <w:b/>
                <w:sz w:val="20"/>
                <w:vertAlign w:val="superscript"/>
              </w:rPr>
              <w:t>[4]</w:t>
            </w:r>
          </w:p>
        </w:tc>
      </w:tr>
      <w:tr w:rsidR="006C563C" w:rsidRPr="00125F66" w14:paraId="27B10CFA" w14:textId="77777777" w:rsidTr="00F54C81">
        <w:trPr>
          <w:cantSplit/>
          <w:trHeight w:val="459"/>
          <w:jc w:val="center"/>
        </w:trPr>
        <w:tc>
          <w:tcPr>
            <w:tcW w:w="1167" w:type="dxa"/>
            <w:vAlign w:val="center"/>
          </w:tcPr>
          <w:p w14:paraId="27B10CF2" w14:textId="5B03B0A5" w:rsidR="006C563C" w:rsidRPr="006C563C" w:rsidRDefault="006C563C" w:rsidP="006C563C">
            <w:pPr>
              <w:pStyle w:val="Filename"/>
              <w:jc w:val="center"/>
              <w:rPr>
                <w:rFonts w:ascii="Arial" w:hAnsi="Arial" w:cs="Arial"/>
              </w:rPr>
            </w:pPr>
            <w:r w:rsidRPr="006C563C">
              <w:rPr>
                <w:rFonts w:ascii="Arial" w:hAnsi="Arial" w:cs="Arial"/>
              </w:rPr>
              <w:t>W1</w:t>
            </w:r>
          </w:p>
        </w:tc>
        <w:tc>
          <w:tcPr>
            <w:tcW w:w="2022" w:type="dxa"/>
            <w:vAlign w:val="center"/>
          </w:tcPr>
          <w:p w14:paraId="27B10CF3" w14:textId="379C8B93" w:rsidR="006C563C" w:rsidRPr="006C563C" w:rsidRDefault="006C563C" w:rsidP="00861ECF">
            <w:pPr>
              <w:pStyle w:val="Tableexamples"/>
              <w:jc w:val="center"/>
              <w:rPr>
                <w:rFonts w:cs="Arial"/>
                <w:i w:val="0"/>
                <w:color w:val="auto"/>
                <w:sz w:val="20"/>
              </w:rPr>
            </w:pPr>
            <w:r w:rsidRPr="006C563C">
              <w:rPr>
                <w:rFonts w:cs="Arial"/>
                <w:i w:val="0"/>
                <w:color w:val="auto"/>
                <w:sz w:val="20"/>
              </w:rPr>
              <w:t>BOD</w:t>
            </w:r>
          </w:p>
        </w:tc>
        <w:tc>
          <w:tcPr>
            <w:tcW w:w="1559" w:type="dxa"/>
            <w:vAlign w:val="center"/>
          </w:tcPr>
          <w:p w14:paraId="27B10CF4" w14:textId="31B5893A" w:rsidR="006C563C" w:rsidRPr="006C563C" w:rsidRDefault="006C563C" w:rsidP="006C563C">
            <w:pPr>
              <w:jc w:val="center"/>
              <w:rPr>
                <w:rFonts w:ascii="Arial" w:hAnsi="Arial" w:cs="Arial"/>
                <w:sz w:val="20"/>
              </w:rPr>
            </w:pPr>
            <w:r>
              <w:rPr>
                <w:rFonts w:ascii="Arial" w:hAnsi="Arial" w:cs="Arial"/>
                <w:sz w:val="20"/>
              </w:rPr>
              <w:t>5</w:t>
            </w:r>
            <w:r w:rsidRPr="006C563C">
              <w:rPr>
                <w:rFonts w:ascii="Arial" w:hAnsi="Arial" w:cs="Arial"/>
                <w:sz w:val="20"/>
              </w:rPr>
              <w:t xml:space="preserve"> mg/l</w:t>
            </w:r>
          </w:p>
        </w:tc>
        <w:tc>
          <w:tcPr>
            <w:tcW w:w="2552" w:type="dxa"/>
            <w:vAlign w:val="center"/>
          </w:tcPr>
          <w:p w14:paraId="27B10CF5" w14:textId="633F9841" w:rsidR="006C563C" w:rsidRPr="006C563C" w:rsidRDefault="00F54C81" w:rsidP="00F54C81">
            <w:pPr>
              <w:jc w:val="center"/>
              <w:rPr>
                <w:rFonts w:ascii="Arial" w:hAnsi="Arial" w:cs="Arial"/>
                <w:sz w:val="20"/>
              </w:rPr>
            </w:pPr>
            <w:r w:rsidRPr="00F54C81">
              <w:rPr>
                <w:rFonts w:ascii="Arial" w:hAnsi="Arial" w:cs="Arial"/>
                <w:sz w:val="20"/>
              </w:rPr>
              <w:t>Flow weighted sample or composite sample</w:t>
            </w:r>
          </w:p>
        </w:tc>
        <w:tc>
          <w:tcPr>
            <w:tcW w:w="1984" w:type="dxa"/>
            <w:vAlign w:val="center"/>
          </w:tcPr>
          <w:p w14:paraId="27B10CF6" w14:textId="77777777" w:rsidR="006C563C" w:rsidRPr="006C563C" w:rsidRDefault="006C563C" w:rsidP="006C563C">
            <w:pPr>
              <w:jc w:val="center"/>
              <w:rPr>
                <w:rFonts w:ascii="Arial" w:hAnsi="Arial" w:cs="Arial"/>
                <w:sz w:val="20"/>
              </w:rPr>
            </w:pPr>
          </w:p>
        </w:tc>
        <w:tc>
          <w:tcPr>
            <w:tcW w:w="1560" w:type="dxa"/>
            <w:vAlign w:val="center"/>
          </w:tcPr>
          <w:p w14:paraId="27B10CF7" w14:textId="479590FF" w:rsidR="006C563C" w:rsidRPr="006C563C" w:rsidRDefault="006C563C" w:rsidP="006C563C">
            <w:pPr>
              <w:jc w:val="center"/>
              <w:rPr>
                <w:rFonts w:ascii="Arial" w:hAnsi="Arial" w:cs="Arial"/>
                <w:sz w:val="20"/>
              </w:rPr>
            </w:pPr>
            <w:r w:rsidRPr="006C563C">
              <w:rPr>
                <w:rFonts w:ascii="Arial" w:hAnsi="Arial" w:cs="Arial"/>
                <w:sz w:val="20"/>
              </w:rPr>
              <w:t>BS EN 1899-1</w:t>
            </w:r>
          </w:p>
        </w:tc>
        <w:tc>
          <w:tcPr>
            <w:tcW w:w="1984" w:type="dxa"/>
            <w:vAlign w:val="center"/>
          </w:tcPr>
          <w:p w14:paraId="27B10CF8" w14:textId="77777777" w:rsidR="006C563C" w:rsidRPr="006C563C" w:rsidRDefault="006C563C" w:rsidP="006C563C">
            <w:pPr>
              <w:jc w:val="center"/>
              <w:rPr>
                <w:rFonts w:ascii="Arial" w:hAnsi="Arial" w:cs="Arial"/>
                <w:sz w:val="18"/>
              </w:rPr>
            </w:pPr>
          </w:p>
        </w:tc>
        <w:tc>
          <w:tcPr>
            <w:tcW w:w="1435" w:type="dxa"/>
            <w:vAlign w:val="center"/>
          </w:tcPr>
          <w:p w14:paraId="27B10CF9" w14:textId="77777777" w:rsidR="006C563C" w:rsidRPr="00125F66" w:rsidRDefault="006C563C" w:rsidP="006C563C">
            <w:pPr>
              <w:jc w:val="center"/>
              <w:rPr>
                <w:rFonts w:ascii="Arial Narrow" w:hAnsi="Arial Narrow"/>
                <w:sz w:val="18"/>
              </w:rPr>
            </w:pPr>
          </w:p>
        </w:tc>
      </w:tr>
      <w:tr w:rsidR="006C563C" w:rsidRPr="00125F66" w14:paraId="4B239A5F" w14:textId="77777777" w:rsidTr="00F54C81">
        <w:trPr>
          <w:cantSplit/>
          <w:trHeight w:val="459"/>
          <w:jc w:val="center"/>
        </w:trPr>
        <w:tc>
          <w:tcPr>
            <w:tcW w:w="1167" w:type="dxa"/>
            <w:vAlign w:val="center"/>
          </w:tcPr>
          <w:p w14:paraId="6BE512BD" w14:textId="4DEFEB99" w:rsidR="006C563C" w:rsidRPr="006C563C" w:rsidRDefault="006C563C" w:rsidP="006C563C">
            <w:pPr>
              <w:pStyle w:val="Filename"/>
              <w:jc w:val="center"/>
              <w:rPr>
                <w:rFonts w:ascii="Arial" w:hAnsi="Arial" w:cs="Arial"/>
              </w:rPr>
            </w:pPr>
            <w:r w:rsidRPr="006C563C">
              <w:rPr>
                <w:rFonts w:ascii="Arial" w:hAnsi="Arial" w:cs="Arial"/>
              </w:rPr>
              <w:t>W1</w:t>
            </w:r>
          </w:p>
        </w:tc>
        <w:tc>
          <w:tcPr>
            <w:tcW w:w="2022" w:type="dxa"/>
            <w:vAlign w:val="center"/>
          </w:tcPr>
          <w:p w14:paraId="4E0CD272" w14:textId="00566071" w:rsidR="006C563C" w:rsidRPr="006C563C" w:rsidRDefault="006C563C" w:rsidP="00861ECF">
            <w:pPr>
              <w:pStyle w:val="Tableexamples"/>
              <w:jc w:val="center"/>
              <w:rPr>
                <w:rFonts w:cs="Arial"/>
                <w:i w:val="0"/>
                <w:color w:val="auto"/>
                <w:sz w:val="20"/>
              </w:rPr>
            </w:pPr>
            <w:r>
              <w:rPr>
                <w:rFonts w:cs="Arial"/>
                <w:i w:val="0"/>
                <w:color w:val="auto"/>
                <w:sz w:val="20"/>
              </w:rPr>
              <w:t>COD</w:t>
            </w:r>
          </w:p>
        </w:tc>
        <w:tc>
          <w:tcPr>
            <w:tcW w:w="1559" w:type="dxa"/>
            <w:vAlign w:val="center"/>
          </w:tcPr>
          <w:p w14:paraId="5CF24DEF" w14:textId="6CB0E4FA" w:rsidR="006C563C" w:rsidRPr="006C563C" w:rsidRDefault="006C563C" w:rsidP="006C563C">
            <w:pPr>
              <w:jc w:val="center"/>
              <w:rPr>
                <w:rFonts w:ascii="Arial" w:hAnsi="Arial" w:cs="Arial"/>
                <w:sz w:val="20"/>
              </w:rPr>
            </w:pPr>
            <w:r w:rsidRPr="006C563C">
              <w:rPr>
                <w:rFonts w:ascii="Arial" w:hAnsi="Arial" w:cs="Arial"/>
                <w:sz w:val="20"/>
              </w:rPr>
              <w:t>100 mg/l</w:t>
            </w:r>
          </w:p>
        </w:tc>
        <w:tc>
          <w:tcPr>
            <w:tcW w:w="2552" w:type="dxa"/>
            <w:vAlign w:val="center"/>
          </w:tcPr>
          <w:p w14:paraId="56A4A097" w14:textId="4E077C53" w:rsidR="006C563C" w:rsidRPr="006C563C" w:rsidRDefault="00C94342" w:rsidP="00F54C81">
            <w:pPr>
              <w:jc w:val="center"/>
              <w:rPr>
                <w:rFonts w:ascii="Arial" w:hAnsi="Arial" w:cs="Arial"/>
                <w:sz w:val="20"/>
              </w:rPr>
            </w:pPr>
            <w:r w:rsidRPr="00F54C81">
              <w:rPr>
                <w:rFonts w:ascii="Arial" w:hAnsi="Arial" w:cs="Arial"/>
                <w:sz w:val="20"/>
              </w:rPr>
              <w:t>Flow weighted sample or composite sample</w:t>
            </w:r>
          </w:p>
        </w:tc>
        <w:tc>
          <w:tcPr>
            <w:tcW w:w="1984" w:type="dxa"/>
            <w:vAlign w:val="center"/>
          </w:tcPr>
          <w:p w14:paraId="04B1A7BC" w14:textId="77777777" w:rsidR="006C563C" w:rsidRPr="006C563C" w:rsidRDefault="006C563C" w:rsidP="006C563C">
            <w:pPr>
              <w:jc w:val="center"/>
              <w:rPr>
                <w:rFonts w:ascii="Arial" w:hAnsi="Arial" w:cs="Arial"/>
                <w:sz w:val="20"/>
              </w:rPr>
            </w:pPr>
          </w:p>
        </w:tc>
        <w:tc>
          <w:tcPr>
            <w:tcW w:w="1560" w:type="dxa"/>
            <w:vAlign w:val="center"/>
          </w:tcPr>
          <w:p w14:paraId="6E426548" w14:textId="6552A5D4" w:rsidR="00CA17A7" w:rsidRPr="006C563C" w:rsidRDefault="006C563C" w:rsidP="00CA17A7">
            <w:pPr>
              <w:jc w:val="center"/>
              <w:rPr>
                <w:rFonts w:ascii="Arial" w:hAnsi="Arial" w:cs="Arial"/>
                <w:sz w:val="20"/>
              </w:rPr>
            </w:pPr>
            <w:r w:rsidRPr="006C563C">
              <w:rPr>
                <w:rFonts w:ascii="Arial" w:hAnsi="Arial" w:cs="Arial"/>
                <w:sz w:val="20"/>
              </w:rPr>
              <w:t xml:space="preserve">ISO 6060, </w:t>
            </w:r>
            <w:r w:rsidR="00CA17A7">
              <w:rPr>
                <w:rFonts w:ascii="Arial" w:hAnsi="Arial" w:cs="Arial"/>
                <w:sz w:val="20"/>
              </w:rPr>
              <w:t>or</w:t>
            </w:r>
            <w:r w:rsidRPr="006C563C">
              <w:rPr>
                <w:rFonts w:ascii="Arial" w:hAnsi="Arial" w:cs="Arial"/>
                <w:sz w:val="20"/>
              </w:rPr>
              <w:t xml:space="preserve"> BS ISO 15705 </w:t>
            </w:r>
          </w:p>
          <w:p w14:paraId="2E7C99D6" w14:textId="0B4B44F7" w:rsidR="006C563C" w:rsidRPr="006C563C" w:rsidRDefault="006C563C" w:rsidP="006C563C">
            <w:pPr>
              <w:jc w:val="center"/>
              <w:rPr>
                <w:rFonts w:ascii="Arial" w:hAnsi="Arial" w:cs="Arial"/>
                <w:sz w:val="20"/>
              </w:rPr>
            </w:pPr>
          </w:p>
        </w:tc>
        <w:tc>
          <w:tcPr>
            <w:tcW w:w="1984" w:type="dxa"/>
            <w:vAlign w:val="center"/>
          </w:tcPr>
          <w:p w14:paraId="7D26659B" w14:textId="77777777" w:rsidR="006C563C" w:rsidRPr="00125F66" w:rsidRDefault="006C563C" w:rsidP="006C563C">
            <w:pPr>
              <w:jc w:val="center"/>
              <w:rPr>
                <w:rFonts w:ascii="Arial" w:hAnsi="Arial" w:cs="Arial"/>
                <w:sz w:val="18"/>
              </w:rPr>
            </w:pPr>
          </w:p>
        </w:tc>
        <w:tc>
          <w:tcPr>
            <w:tcW w:w="1435" w:type="dxa"/>
            <w:vAlign w:val="center"/>
          </w:tcPr>
          <w:p w14:paraId="4514D45C" w14:textId="77777777" w:rsidR="006C563C" w:rsidRPr="00125F66" w:rsidRDefault="006C563C" w:rsidP="006C563C">
            <w:pPr>
              <w:jc w:val="center"/>
              <w:rPr>
                <w:rFonts w:ascii="Arial Narrow" w:hAnsi="Arial Narrow"/>
                <w:sz w:val="18"/>
              </w:rPr>
            </w:pPr>
          </w:p>
        </w:tc>
      </w:tr>
      <w:tr w:rsidR="00F54C81" w:rsidRPr="00125F66" w14:paraId="73869C77" w14:textId="77777777" w:rsidTr="00F54C81">
        <w:trPr>
          <w:cantSplit/>
          <w:trHeight w:val="459"/>
          <w:jc w:val="center"/>
        </w:trPr>
        <w:tc>
          <w:tcPr>
            <w:tcW w:w="1167" w:type="dxa"/>
            <w:vAlign w:val="center"/>
          </w:tcPr>
          <w:p w14:paraId="6592DA9B" w14:textId="6339F1C8" w:rsidR="00F54C81" w:rsidRPr="006C563C" w:rsidRDefault="00F54C81" w:rsidP="00F54C81">
            <w:pPr>
              <w:pStyle w:val="Filename"/>
              <w:jc w:val="center"/>
              <w:rPr>
                <w:rFonts w:ascii="Arial" w:hAnsi="Arial" w:cs="Arial"/>
              </w:rPr>
            </w:pPr>
            <w:r w:rsidRPr="00AA0ACE">
              <w:rPr>
                <w:rFonts w:ascii="Arial" w:hAnsi="Arial" w:cs="Arial"/>
              </w:rPr>
              <w:t>W1</w:t>
            </w:r>
          </w:p>
        </w:tc>
        <w:tc>
          <w:tcPr>
            <w:tcW w:w="2022" w:type="dxa"/>
            <w:vAlign w:val="center"/>
          </w:tcPr>
          <w:p w14:paraId="4DD94F97" w14:textId="2B05BD89" w:rsidR="00F54C81" w:rsidRPr="006C563C" w:rsidRDefault="00F54C81" w:rsidP="00F54C81">
            <w:pPr>
              <w:pStyle w:val="Tableexamples"/>
              <w:jc w:val="center"/>
              <w:rPr>
                <w:rFonts w:cs="Arial"/>
                <w:i w:val="0"/>
                <w:color w:val="auto"/>
                <w:sz w:val="20"/>
              </w:rPr>
            </w:pPr>
            <w:r w:rsidRPr="00AA0ACE">
              <w:rPr>
                <w:rFonts w:cs="Arial"/>
                <w:i w:val="0"/>
                <w:color w:val="auto"/>
                <w:sz w:val="20"/>
              </w:rPr>
              <w:t>Ammoni</w:t>
            </w:r>
            <w:r>
              <w:rPr>
                <w:rFonts w:cs="Arial"/>
                <w:i w:val="0"/>
                <w:color w:val="auto"/>
                <w:sz w:val="20"/>
              </w:rPr>
              <w:t>cal Nitrogen as N</w:t>
            </w:r>
          </w:p>
        </w:tc>
        <w:tc>
          <w:tcPr>
            <w:tcW w:w="1559" w:type="dxa"/>
            <w:vAlign w:val="center"/>
          </w:tcPr>
          <w:p w14:paraId="24CF2CA6" w14:textId="54E909ED" w:rsidR="00F54C81" w:rsidRPr="006C563C" w:rsidRDefault="00F54C81" w:rsidP="00F54C81">
            <w:pPr>
              <w:jc w:val="center"/>
              <w:rPr>
                <w:rFonts w:ascii="Arial" w:hAnsi="Arial" w:cs="Arial"/>
                <w:sz w:val="20"/>
              </w:rPr>
            </w:pPr>
            <w:r>
              <w:rPr>
                <w:rFonts w:ascii="Arial" w:hAnsi="Arial" w:cs="Arial"/>
                <w:sz w:val="20"/>
              </w:rPr>
              <w:t>0.5 mg/l</w:t>
            </w:r>
          </w:p>
        </w:tc>
        <w:tc>
          <w:tcPr>
            <w:tcW w:w="2552" w:type="dxa"/>
            <w:vAlign w:val="center"/>
          </w:tcPr>
          <w:p w14:paraId="3AF09926" w14:textId="038218FE" w:rsidR="00F54C81" w:rsidRPr="006C563C" w:rsidRDefault="00C94342" w:rsidP="00F54C81">
            <w:pPr>
              <w:jc w:val="center"/>
              <w:rPr>
                <w:rFonts w:ascii="Arial" w:hAnsi="Arial" w:cs="Arial"/>
                <w:sz w:val="20"/>
              </w:rPr>
            </w:pPr>
            <w:r w:rsidRPr="00F54C81">
              <w:rPr>
                <w:rFonts w:ascii="Arial" w:hAnsi="Arial" w:cs="Arial"/>
                <w:sz w:val="20"/>
              </w:rPr>
              <w:t>Flow weighted sample or composite sample</w:t>
            </w:r>
          </w:p>
        </w:tc>
        <w:tc>
          <w:tcPr>
            <w:tcW w:w="1984" w:type="dxa"/>
            <w:vAlign w:val="center"/>
          </w:tcPr>
          <w:p w14:paraId="3B300D2A" w14:textId="77777777" w:rsidR="00F54C81" w:rsidRPr="006C563C" w:rsidRDefault="00F54C81" w:rsidP="00F54C81">
            <w:pPr>
              <w:jc w:val="center"/>
              <w:rPr>
                <w:rFonts w:ascii="Arial" w:hAnsi="Arial" w:cs="Arial"/>
                <w:sz w:val="20"/>
              </w:rPr>
            </w:pPr>
          </w:p>
        </w:tc>
        <w:tc>
          <w:tcPr>
            <w:tcW w:w="1560" w:type="dxa"/>
            <w:vAlign w:val="center"/>
          </w:tcPr>
          <w:p w14:paraId="3D75CD3D" w14:textId="18EE0EB0" w:rsidR="00F54C81" w:rsidRPr="006C563C" w:rsidRDefault="00F54C81" w:rsidP="00F54C81">
            <w:pPr>
              <w:jc w:val="center"/>
              <w:rPr>
                <w:rFonts w:ascii="Arial" w:hAnsi="Arial" w:cs="Arial"/>
                <w:sz w:val="20"/>
              </w:rPr>
            </w:pPr>
            <w:r w:rsidRPr="00AA0ACE">
              <w:rPr>
                <w:rFonts w:ascii="Arial" w:hAnsi="Arial" w:cs="Arial"/>
                <w:sz w:val="20"/>
              </w:rPr>
              <w:t>BS EN ISO 11732</w:t>
            </w:r>
          </w:p>
        </w:tc>
        <w:tc>
          <w:tcPr>
            <w:tcW w:w="1984" w:type="dxa"/>
            <w:vAlign w:val="center"/>
          </w:tcPr>
          <w:p w14:paraId="6B4F73DA" w14:textId="77777777" w:rsidR="00F54C81" w:rsidRPr="00125F66" w:rsidRDefault="00F54C81" w:rsidP="00F54C81">
            <w:pPr>
              <w:jc w:val="center"/>
              <w:rPr>
                <w:rFonts w:ascii="Arial" w:hAnsi="Arial" w:cs="Arial"/>
                <w:sz w:val="18"/>
              </w:rPr>
            </w:pPr>
          </w:p>
        </w:tc>
        <w:tc>
          <w:tcPr>
            <w:tcW w:w="1435" w:type="dxa"/>
            <w:vAlign w:val="center"/>
          </w:tcPr>
          <w:p w14:paraId="621C521A" w14:textId="77777777" w:rsidR="00F54C81" w:rsidRPr="00125F66" w:rsidRDefault="00F54C81" w:rsidP="00F54C81">
            <w:pPr>
              <w:jc w:val="center"/>
              <w:rPr>
                <w:rFonts w:ascii="Arial Narrow" w:hAnsi="Arial Narrow"/>
                <w:sz w:val="18"/>
              </w:rPr>
            </w:pPr>
          </w:p>
        </w:tc>
      </w:tr>
      <w:tr w:rsidR="00F54C81" w:rsidRPr="00125F66" w14:paraId="345CDDFA" w14:textId="77777777" w:rsidTr="00F54C81">
        <w:trPr>
          <w:cantSplit/>
          <w:trHeight w:val="459"/>
          <w:jc w:val="center"/>
        </w:trPr>
        <w:tc>
          <w:tcPr>
            <w:tcW w:w="1167" w:type="dxa"/>
            <w:vAlign w:val="center"/>
          </w:tcPr>
          <w:p w14:paraId="40EF06AB" w14:textId="7FB63240" w:rsidR="00F54C81" w:rsidRPr="006C563C" w:rsidRDefault="00F54C81" w:rsidP="00F54C81">
            <w:pPr>
              <w:pStyle w:val="Filename"/>
              <w:jc w:val="center"/>
              <w:rPr>
                <w:rFonts w:ascii="Arial" w:hAnsi="Arial" w:cs="Arial"/>
              </w:rPr>
            </w:pPr>
            <w:r>
              <w:rPr>
                <w:rFonts w:ascii="Arial" w:hAnsi="Arial" w:cs="Arial"/>
              </w:rPr>
              <w:t>W1</w:t>
            </w:r>
          </w:p>
        </w:tc>
        <w:tc>
          <w:tcPr>
            <w:tcW w:w="2022" w:type="dxa"/>
            <w:vAlign w:val="center"/>
          </w:tcPr>
          <w:p w14:paraId="2CDFB347" w14:textId="0BB2C9EC" w:rsidR="00F54C81" w:rsidRPr="006C563C" w:rsidRDefault="00F54C81" w:rsidP="00F54C81">
            <w:pPr>
              <w:pStyle w:val="Tableexamples"/>
              <w:jc w:val="center"/>
              <w:rPr>
                <w:rFonts w:cs="Arial"/>
                <w:i w:val="0"/>
                <w:color w:val="auto"/>
                <w:sz w:val="20"/>
              </w:rPr>
            </w:pPr>
            <w:r>
              <w:rPr>
                <w:rFonts w:cs="Arial"/>
                <w:i w:val="0"/>
                <w:color w:val="auto"/>
                <w:sz w:val="20"/>
              </w:rPr>
              <w:t>Total Nitrogen</w:t>
            </w:r>
          </w:p>
        </w:tc>
        <w:tc>
          <w:tcPr>
            <w:tcW w:w="1559" w:type="dxa"/>
            <w:vAlign w:val="center"/>
          </w:tcPr>
          <w:p w14:paraId="1CED6683" w14:textId="64F92232" w:rsidR="00F54C81" w:rsidRPr="006C563C" w:rsidRDefault="00F54C81" w:rsidP="00F54C81">
            <w:pPr>
              <w:jc w:val="center"/>
              <w:rPr>
                <w:rFonts w:ascii="Arial" w:hAnsi="Arial" w:cs="Arial"/>
                <w:sz w:val="20"/>
              </w:rPr>
            </w:pPr>
            <w:r>
              <w:rPr>
                <w:rFonts w:ascii="Arial" w:hAnsi="Arial" w:cs="Arial"/>
                <w:sz w:val="20"/>
              </w:rPr>
              <w:t>20 mg/l</w:t>
            </w:r>
          </w:p>
        </w:tc>
        <w:tc>
          <w:tcPr>
            <w:tcW w:w="2552" w:type="dxa"/>
            <w:vAlign w:val="center"/>
          </w:tcPr>
          <w:p w14:paraId="5A828083" w14:textId="38C8792D" w:rsidR="00F54C81" w:rsidRPr="006C563C" w:rsidRDefault="00C94342" w:rsidP="00F54C81">
            <w:pPr>
              <w:jc w:val="center"/>
              <w:rPr>
                <w:rFonts w:ascii="Arial" w:hAnsi="Arial" w:cs="Arial"/>
                <w:sz w:val="20"/>
              </w:rPr>
            </w:pPr>
            <w:r w:rsidRPr="00F54C81">
              <w:rPr>
                <w:rFonts w:ascii="Arial" w:hAnsi="Arial" w:cs="Arial"/>
                <w:sz w:val="20"/>
              </w:rPr>
              <w:t>Flow weighted sample or composite sample</w:t>
            </w:r>
          </w:p>
        </w:tc>
        <w:tc>
          <w:tcPr>
            <w:tcW w:w="1984" w:type="dxa"/>
            <w:vAlign w:val="center"/>
          </w:tcPr>
          <w:p w14:paraId="5B890205" w14:textId="77777777" w:rsidR="00F54C81" w:rsidRPr="006C563C" w:rsidRDefault="00F54C81" w:rsidP="00F54C81">
            <w:pPr>
              <w:jc w:val="center"/>
              <w:rPr>
                <w:rFonts w:ascii="Arial" w:hAnsi="Arial" w:cs="Arial"/>
                <w:sz w:val="20"/>
              </w:rPr>
            </w:pPr>
          </w:p>
        </w:tc>
        <w:tc>
          <w:tcPr>
            <w:tcW w:w="1560" w:type="dxa"/>
            <w:vAlign w:val="center"/>
          </w:tcPr>
          <w:p w14:paraId="321F7141" w14:textId="0F1909C8" w:rsidR="00F54C81" w:rsidRPr="006C563C" w:rsidRDefault="00F54C81" w:rsidP="00F54C81">
            <w:pPr>
              <w:jc w:val="center"/>
              <w:rPr>
                <w:rFonts w:ascii="Arial" w:hAnsi="Arial" w:cs="Arial"/>
                <w:sz w:val="20"/>
              </w:rPr>
            </w:pPr>
            <w:r w:rsidRPr="00F54C81">
              <w:rPr>
                <w:rFonts w:ascii="Arial" w:hAnsi="Arial" w:cs="Arial"/>
                <w:sz w:val="20"/>
              </w:rPr>
              <w:t>EN 12260 or EN ISO 11905-1</w:t>
            </w:r>
          </w:p>
        </w:tc>
        <w:tc>
          <w:tcPr>
            <w:tcW w:w="1984" w:type="dxa"/>
            <w:vAlign w:val="center"/>
          </w:tcPr>
          <w:p w14:paraId="7B48929E" w14:textId="77777777" w:rsidR="00F54C81" w:rsidRPr="00125F66" w:rsidRDefault="00F54C81" w:rsidP="00F54C81">
            <w:pPr>
              <w:jc w:val="center"/>
              <w:rPr>
                <w:rFonts w:ascii="Arial" w:hAnsi="Arial" w:cs="Arial"/>
                <w:sz w:val="18"/>
              </w:rPr>
            </w:pPr>
          </w:p>
        </w:tc>
        <w:tc>
          <w:tcPr>
            <w:tcW w:w="1435" w:type="dxa"/>
            <w:vAlign w:val="center"/>
          </w:tcPr>
          <w:p w14:paraId="2A2DA698" w14:textId="77777777" w:rsidR="00F54C81" w:rsidRPr="00125F66" w:rsidRDefault="00F54C81" w:rsidP="00F54C81">
            <w:pPr>
              <w:jc w:val="center"/>
              <w:rPr>
                <w:rFonts w:ascii="Arial Narrow" w:hAnsi="Arial Narrow"/>
                <w:sz w:val="18"/>
              </w:rPr>
            </w:pPr>
          </w:p>
        </w:tc>
      </w:tr>
      <w:tr w:rsidR="00F54C81" w:rsidRPr="00125F66" w14:paraId="75A49334" w14:textId="77777777" w:rsidTr="00F54C81">
        <w:trPr>
          <w:cantSplit/>
          <w:trHeight w:val="459"/>
          <w:jc w:val="center"/>
        </w:trPr>
        <w:tc>
          <w:tcPr>
            <w:tcW w:w="1167" w:type="dxa"/>
            <w:vAlign w:val="center"/>
          </w:tcPr>
          <w:p w14:paraId="6814BA78" w14:textId="5444F6F3" w:rsidR="00F54C81" w:rsidRPr="006C563C" w:rsidRDefault="00F54C81" w:rsidP="00F54C81">
            <w:pPr>
              <w:pStyle w:val="Filename"/>
              <w:jc w:val="center"/>
              <w:rPr>
                <w:rFonts w:ascii="Arial" w:hAnsi="Arial" w:cs="Arial"/>
              </w:rPr>
            </w:pPr>
            <w:r w:rsidRPr="00F54C81">
              <w:rPr>
                <w:rFonts w:ascii="Arial" w:hAnsi="Arial" w:cs="Arial"/>
              </w:rPr>
              <w:t>W1</w:t>
            </w:r>
          </w:p>
        </w:tc>
        <w:tc>
          <w:tcPr>
            <w:tcW w:w="2022" w:type="dxa"/>
            <w:vAlign w:val="center"/>
          </w:tcPr>
          <w:p w14:paraId="7E42785D" w14:textId="74C2B7EB" w:rsidR="00F54C81" w:rsidRPr="006C563C" w:rsidRDefault="00F54C81" w:rsidP="00F54C81">
            <w:pPr>
              <w:pStyle w:val="Tableexamples"/>
              <w:jc w:val="center"/>
              <w:rPr>
                <w:rFonts w:cs="Arial"/>
                <w:i w:val="0"/>
                <w:color w:val="auto"/>
                <w:sz w:val="20"/>
              </w:rPr>
            </w:pPr>
            <w:r w:rsidRPr="00F54C81">
              <w:rPr>
                <w:rFonts w:cs="Arial"/>
                <w:i w:val="0"/>
                <w:color w:val="auto"/>
                <w:sz w:val="20"/>
              </w:rPr>
              <w:t>Soluble Reactive Phosphorus as P</w:t>
            </w:r>
          </w:p>
        </w:tc>
        <w:tc>
          <w:tcPr>
            <w:tcW w:w="1559" w:type="dxa"/>
            <w:vAlign w:val="center"/>
          </w:tcPr>
          <w:p w14:paraId="571081C4" w14:textId="6D16A4EF" w:rsidR="00F54C81" w:rsidRPr="006C563C" w:rsidRDefault="00F54C81" w:rsidP="00F54C81">
            <w:pPr>
              <w:jc w:val="center"/>
              <w:rPr>
                <w:rFonts w:ascii="Arial" w:hAnsi="Arial" w:cs="Arial"/>
                <w:sz w:val="20"/>
              </w:rPr>
            </w:pPr>
            <w:r w:rsidRPr="00F54C81">
              <w:rPr>
                <w:rFonts w:ascii="Arial" w:hAnsi="Arial" w:cs="Arial"/>
                <w:sz w:val="20"/>
              </w:rPr>
              <w:t>0.2 mg/l</w:t>
            </w:r>
          </w:p>
        </w:tc>
        <w:tc>
          <w:tcPr>
            <w:tcW w:w="2552" w:type="dxa"/>
            <w:vAlign w:val="center"/>
          </w:tcPr>
          <w:p w14:paraId="2F4F3151" w14:textId="18C25AB0" w:rsidR="00F54C81" w:rsidRPr="006C563C" w:rsidRDefault="00F54C81" w:rsidP="00F54C81">
            <w:pPr>
              <w:jc w:val="center"/>
              <w:rPr>
                <w:rFonts w:ascii="Arial" w:hAnsi="Arial" w:cs="Arial"/>
                <w:sz w:val="20"/>
              </w:rPr>
            </w:pPr>
            <w:r w:rsidRPr="00F54C81">
              <w:rPr>
                <w:rFonts w:ascii="Arial" w:hAnsi="Arial" w:cs="Arial"/>
                <w:sz w:val="20"/>
              </w:rPr>
              <w:t>Instananeous</w:t>
            </w:r>
          </w:p>
        </w:tc>
        <w:tc>
          <w:tcPr>
            <w:tcW w:w="1984" w:type="dxa"/>
            <w:vAlign w:val="center"/>
          </w:tcPr>
          <w:p w14:paraId="0C23C699" w14:textId="77777777" w:rsidR="00F54C81" w:rsidRPr="006C563C" w:rsidRDefault="00F54C81" w:rsidP="00F54C81">
            <w:pPr>
              <w:jc w:val="center"/>
              <w:rPr>
                <w:rFonts w:ascii="Arial" w:hAnsi="Arial" w:cs="Arial"/>
                <w:sz w:val="20"/>
              </w:rPr>
            </w:pPr>
          </w:p>
        </w:tc>
        <w:tc>
          <w:tcPr>
            <w:tcW w:w="1560" w:type="dxa"/>
            <w:vAlign w:val="center"/>
          </w:tcPr>
          <w:p w14:paraId="53868AB6" w14:textId="731DE122" w:rsidR="00F54C81" w:rsidRPr="006C563C" w:rsidRDefault="00F54C81" w:rsidP="00F54C81">
            <w:pPr>
              <w:jc w:val="center"/>
              <w:rPr>
                <w:rFonts w:ascii="Arial" w:hAnsi="Arial" w:cs="Arial"/>
                <w:sz w:val="20"/>
              </w:rPr>
            </w:pPr>
            <w:r w:rsidRPr="00F54C81">
              <w:rPr>
                <w:rFonts w:ascii="Arial" w:hAnsi="Arial" w:cs="Arial"/>
                <w:sz w:val="20"/>
              </w:rPr>
              <w:t>BS EN ISO 15681-1 or BS EN ISO 15681-2</w:t>
            </w:r>
          </w:p>
        </w:tc>
        <w:tc>
          <w:tcPr>
            <w:tcW w:w="1984" w:type="dxa"/>
            <w:vAlign w:val="center"/>
          </w:tcPr>
          <w:p w14:paraId="6B844B9F" w14:textId="77777777" w:rsidR="00F54C81" w:rsidRPr="00125F66" w:rsidRDefault="00F54C81" w:rsidP="00F54C81">
            <w:pPr>
              <w:jc w:val="center"/>
              <w:rPr>
                <w:rFonts w:ascii="Arial" w:hAnsi="Arial" w:cs="Arial"/>
                <w:sz w:val="18"/>
              </w:rPr>
            </w:pPr>
          </w:p>
        </w:tc>
        <w:tc>
          <w:tcPr>
            <w:tcW w:w="1435" w:type="dxa"/>
            <w:vAlign w:val="center"/>
          </w:tcPr>
          <w:p w14:paraId="4D55F4FE" w14:textId="77777777" w:rsidR="00F54C81" w:rsidRPr="00125F66" w:rsidRDefault="00F54C81" w:rsidP="00F54C81">
            <w:pPr>
              <w:jc w:val="center"/>
              <w:rPr>
                <w:rFonts w:ascii="Arial Narrow" w:hAnsi="Arial Narrow"/>
                <w:sz w:val="18"/>
              </w:rPr>
            </w:pPr>
          </w:p>
        </w:tc>
      </w:tr>
      <w:tr w:rsidR="00F54C81" w:rsidRPr="00125F66" w14:paraId="0CD2604E" w14:textId="77777777" w:rsidTr="00F54C81">
        <w:trPr>
          <w:cantSplit/>
          <w:trHeight w:val="459"/>
          <w:jc w:val="center"/>
        </w:trPr>
        <w:tc>
          <w:tcPr>
            <w:tcW w:w="1167" w:type="dxa"/>
            <w:vAlign w:val="center"/>
          </w:tcPr>
          <w:p w14:paraId="76CA453A" w14:textId="5C52D554" w:rsidR="00F54C81" w:rsidRPr="006C563C" w:rsidRDefault="00F54C81" w:rsidP="00F54C81">
            <w:pPr>
              <w:pStyle w:val="Filename"/>
              <w:jc w:val="center"/>
              <w:rPr>
                <w:rFonts w:ascii="Arial" w:hAnsi="Arial" w:cs="Arial"/>
              </w:rPr>
            </w:pPr>
            <w:r w:rsidRPr="00F54C81">
              <w:rPr>
                <w:rFonts w:ascii="Arial" w:hAnsi="Arial" w:cs="Arial"/>
              </w:rPr>
              <w:t>W1</w:t>
            </w:r>
          </w:p>
        </w:tc>
        <w:tc>
          <w:tcPr>
            <w:tcW w:w="2022" w:type="dxa"/>
            <w:vAlign w:val="center"/>
          </w:tcPr>
          <w:p w14:paraId="48CEADAB" w14:textId="70CEDAA5" w:rsidR="00F54C81" w:rsidRPr="006C563C" w:rsidRDefault="00F54C81" w:rsidP="00F54C81">
            <w:pPr>
              <w:pStyle w:val="Tableexamples"/>
              <w:jc w:val="center"/>
              <w:rPr>
                <w:rFonts w:cs="Arial"/>
                <w:i w:val="0"/>
                <w:color w:val="auto"/>
                <w:sz w:val="20"/>
              </w:rPr>
            </w:pPr>
            <w:r w:rsidRPr="00F54C81">
              <w:rPr>
                <w:rFonts w:cs="Arial"/>
                <w:i w:val="0"/>
                <w:color w:val="auto"/>
                <w:sz w:val="20"/>
              </w:rPr>
              <w:t>Total Phosphorus as P</w:t>
            </w:r>
          </w:p>
        </w:tc>
        <w:tc>
          <w:tcPr>
            <w:tcW w:w="1559" w:type="dxa"/>
            <w:vAlign w:val="center"/>
          </w:tcPr>
          <w:p w14:paraId="3BE94CAB" w14:textId="4AA6D1B2" w:rsidR="00F54C81" w:rsidRPr="006C563C" w:rsidRDefault="00F54C81" w:rsidP="00F54C81">
            <w:pPr>
              <w:jc w:val="center"/>
              <w:rPr>
                <w:rFonts w:ascii="Arial" w:hAnsi="Arial" w:cs="Arial"/>
                <w:sz w:val="20"/>
              </w:rPr>
            </w:pPr>
            <w:r w:rsidRPr="00F54C81">
              <w:rPr>
                <w:rFonts w:ascii="Arial" w:hAnsi="Arial" w:cs="Arial"/>
                <w:sz w:val="20"/>
              </w:rPr>
              <w:t>2 mg/l</w:t>
            </w:r>
          </w:p>
        </w:tc>
        <w:tc>
          <w:tcPr>
            <w:tcW w:w="2552" w:type="dxa"/>
            <w:vAlign w:val="center"/>
          </w:tcPr>
          <w:p w14:paraId="002F03E8" w14:textId="11DB72A5" w:rsidR="00F54C81" w:rsidRPr="006C563C" w:rsidRDefault="00E73FCC" w:rsidP="00F54C81">
            <w:pPr>
              <w:jc w:val="center"/>
              <w:rPr>
                <w:rFonts w:ascii="Arial" w:hAnsi="Arial" w:cs="Arial"/>
                <w:sz w:val="20"/>
              </w:rPr>
            </w:pPr>
            <w:r w:rsidRPr="00F54C81">
              <w:rPr>
                <w:rFonts w:ascii="Arial" w:hAnsi="Arial" w:cs="Arial"/>
                <w:sz w:val="20"/>
              </w:rPr>
              <w:t xml:space="preserve">Instananeous </w:t>
            </w:r>
          </w:p>
        </w:tc>
        <w:tc>
          <w:tcPr>
            <w:tcW w:w="1984" w:type="dxa"/>
            <w:vAlign w:val="center"/>
          </w:tcPr>
          <w:p w14:paraId="26B58F35" w14:textId="77777777" w:rsidR="00F54C81" w:rsidRPr="006C563C" w:rsidRDefault="00F54C81" w:rsidP="00F54C81">
            <w:pPr>
              <w:jc w:val="center"/>
              <w:rPr>
                <w:rFonts w:ascii="Arial" w:hAnsi="Arial" w:cs="Arial"/>
                <w:sz w:val="20"/>
              </w:rPr>
            </w:pPr>
          </w:p>
        </w:tc>
        <w:tc>
          <w:tcPr>
            <w:tcW w:w="1560" w:type="dxa"/>
            <w:vAlign w:val="center"/>
          </w:tcPr>
          <w:p w14:paraId="1E43B960" w14:textId="08C40344" w:rsidR="00F54C81" w:rsidRPr="006C563C" w:rsidRDefault="00F54C81" w:rsidP="00F54C81">
            <w:pPr>
              <w:jc w:val="center"/>
              <w:rPr>
                <w:rFonts w:ascii="Arial" w:hAnsi="Arial" w:cs="Arial"/>
                <w:sz w:val="20"/>
              </w:rPr>
            </w:pPr>
            <w:r w:rsidRPr="00F54C81">
              <w:rPr>
                <w:rFonts w:ascii="Arial" w:hAnsi="Arial" w:cs="Arial"/>
                <w:sz w:val="20"/>
              </w:rPr>
              <w:t>EN ISO 6878, EN ISO 15681-1 and -2, EN ISO 11885</w:t>
            </w:r>
          </w:p>
        </w:tc>
        <w:tc>
          <w:tcPr>
            <w:tcW w:w="1984" w:type="dxa"/>
            <w:vAlign w:val="center"/>
          </w:tcPr>
          <w:p w14:paraId="272B66ED" w14:textId="77777777" w:rsidR="00F54C81" w:rsidRPr="00125F66" w:rsidRDefault="00F54C81" w:rsidP="00F54C81">
            <w:pPr>
              <w:jc w:val="center"/>
              <w:rPr>
                <w:rFonts w:ascii="Arial" w:hAnsi="Arial" w:cs="Arial"/>
                <w:sz w:val="18"/>
              </w:rPr>
            </w:pPr>
          </w:p>
        </w:tc>
        <w:tc>
          <w:tcPr>
            <w:tcW w:w="1435" w:type="dxa"/>
            <w:vAlign w:val="center"/>
          </w:tcPr>
          <w:p w14:paraId="47185DC6" w14:textId="77777777" w:rsidR="00F54C81" w:rsidRPr="00125F66" w:rsidRDefault="00F54C81" w:rsidP="00F54C81">
            <w:pPr>
              <w:jc w:val="center"/>
              <w:rPr>
                <w:rFonts w:ascii="Arial Narrow" w:hAnsi="Arial Narrow"/>
                <w:sz w:val="18"/>
              </w:rPr>
            </w:pPr>
          </w:p>
        </w:tc>
      </w:tr>
      <w:tr w:rsidR="00F54C81" w:rsidRPr="00125F66" w14:paraId="5E4F8A93" w14:textId="77777777" w:rsidTr="00F54C81">
        <w:trPr>
          <w:cantSplit/>
          <w:trHeight w:val="459"/>
          <w:jc w:val="center"/>
        </w:trPr>
        <w:tc>
          <w:tcPr>
            <w:tcW w:w="1167" w:type="dxa"/>
            <w:vAlign w:val="center"/>
          </w:tcPr>
          <w:p w14:paraId="6C63740E" w14:textId="3A18D465" w:rsidR="00F54C81" w:rsidRPr="006C563C" w:rsidRDefault="00F54C81" w:rsidP="00F54C81">
            <w:pPr>
              <w:pStyle w:val="Filename"/>
              <w:jc w:val="center"/>
              <w:rPr>
                <w:rFonts w:ascii="Arial" w:hAnsi="Arial" w:cs="Arial"/>
              </w:rPr>
            </w:pPr>
            <w:r w:rsidRPr="006C563C">
              <w:rPr>
                <w:rFonts w:ascii="Arial" w:hAnsi="Arial" w:cs="Arial"/>
              </w:rPr>
              <w:t>W1</w:t>
            </w:r>
          </w:p>
        </w:tc>
        <w:tc>
          <w:tcPr>
            <w:tcW w:w="2022" w:type="dxa"/>
            <w:vAlign w:val="center"/>
          </w:tcPr>
          <w:p w14:paraId="3E683964" w14:textId="65990972" w:rsidR="00F54C81" w:rsidRPr="006C563C" w:rsidRDefault="00F54C81" w:rsidP="00F54C81">
            <w:pPr>
              <w:pStyle w:val="Tableexamples"/>
              <w:jc w:val="center"/>
              <w:rPr>
                <w:rFonts w:cs="Arial"/>
                <w:i w:val="0"/>
                <w:color w:val="auto"/>
                <w:sz w:val="20"/>
              </w:rPr>
            </w:pPr>
            <w:r w:rsidRPr="006C563C">
              <w:rPr>
                <w:rFonts w:cs="Arial"/>
                <w:i w:val="0"/>
                <w:color w:val="auto"/>
                <w:sz w:val="20"/>
              </w:rPr>
              <w:t>Total suspended solids</w:t>
            </w:r>
          </w:p>
        </w:tc>
        <w:tc>
          <w:tcPr>
            <w:tcW w:w="1559" w:type="dxa"/>
            <w:vAlign w:val="center"/>
          </w:tcPr>
          <w:p w14:paraId="3F6E985B" w14:textId="3B0C43B0" w:rsidR="00F54C81" w:rsidRPr="006C563C" w:rsidRDefault="00F54C81" w:rsidP="00F54C81">
            <w:pPr>
              <w:jc w:val="center"/>
              <w:rPr>
                <w:rFonts w:ascii="Arial" w:hAnsi="Arial" w:cs="Arial"/>
                <w:sz w:val="20"/>
              </w:rPr>
            </w:pPr>
            <w:r w:rsidRPr="006C563C">
              <w:rPr>
                <w:rFonts w:ascii="Arial" w:hAnsi="Arial" w:cs="Arial"/>
                <w:sz w:val="20"/>
              </w:rPr>
              <w:t>5.00 mg/l</w:t>
            </w:r>
          </w:p>
        </w:tc>
        <w:tc>
          <w:tcPr>
            <w:tcW w:w="2552" w:type="dxa"/>
            <w:vAlign w:val="center"/>
          </w:tcPr>
          <w:p w14:paraId="10D7AB89" w14:textId="1EDEE4D2" w:rsidR="00F54C81" w:rsidRPr="006C563C" w:rsidRDefault="00FD2581" w:rsidP="00F54C81">
            <w:pPr>
              <w:jc w:val="center"/>
              <w:rPr>
                <w:rFonts w:ascii="Arial" w:hAnsi="Arial" w:cs="Arial"/>
                <w:sz w:val="20"/>
              </w:rPr>
            </w:pPr>
            <w:r w:rsidRPr="00F54C81">
              <w:rPr>
                <w:rFonts w:ascii="Arial" w:hAnsi="Arial" w:cs="Arial"/>
                <w:sz w:val="20"/>
              </w:rPr>
              <w:t>Flow weighted sample or composite sample</w:t>
            </w:r>
          </w:p>
        </w:tc>
        <w:tc>
          <w:tcPr>
            <w:tcW w:w="1984" w:type="dxa"/>
            <w:vAlign w:val="center"/>
          </w:tcPr>
          <w:p w14:paraId="3CDC5D65" w14:textId="77777777" w:rsidR="00F54C81" w:rsidRPr="006C563C" w:rsidRDefault="00F54C81" w:rsidP="00F54C81">
            <w:pPr>
              <w:jc w:val="center"/>
              <w:rPr>
                <w:rFonts w:ascii="Arial" w:hAnsi="Arial" w:cs="Arial"/>
                <w:sz w:val="20"/>
              </w:rPr>
            </w:pPr>
          </w:p>
        </w:tc>
        <w:tc>
          <w:tcPr>
            <w:tcW w:w="1560" w:type="dxa"/>
            <w:vAlign w:val="center"/>
          </w:tcPr>
          <w:p w14:paraId="6CF7AF20" w14:textId="3325C663" w:rsidR="00F54C81" w:rsidRPr="006C563C" w:rsidRDefault="00F54C81" w:rsidP="00F54C81">
            <w:pPr>
              <w:jc w:val="center"/>
              <w:rPr>
                <w:rFonts w:ascii="Arial" w:hAnsi="Arial" w:cs="Arial"/>
                <w:sz w:val="20"/>
              </w:rPr>
            </w:pPr>
            <w:r w:rsidRPr="006C563C">
              <w:rPr>
                <w:rFonts w:ascii="Arial" w:hAnsi="Arial" w:cs="Arial"/>
                <w:sz w:val="20"/>
              </w:rPr>
              <w:t>BS EN 872</w:t>
            </w:r>
          </w:p>
        </w:tc>
        <w:tc>
          <w:tcPr>
            <w:tcW w:w="1984" w:type="dxa"/>
            <w:vAlign w:val="center"/>
          </w:tcPr>
          <w:p w14:paraId="75064ABE" w14:textId="77777777" w:rsidR="00F54C81" w:rsidRPr="00125F66" w:rsidRDefault="00F54C81" w:rsidP="00F54C81">
            <w:pPr>
              <w:jc w:val="center"/>
              <w:rPr>
                <w:rFonts w:ascii="Arial" w:hAnsi="Arial" w:cs="Arial"/>
                <w:sz w:val="18"/>
              </w:rPr>
            </w:pPr>
          </w:p>
        </w:tc>
        <w:tc>
          <w:tcPr>
            <w:tcW w:w="1435" w:type="dxa"/>
            <w:vAlign w:val="center"/>
          </w:tcPr>
          <w:p w14:paraId="0D6E5F6D" w14:textId="77777777" w:rsidR="00F54C81" w:rsidRPr="00125F66" w:rsidRDefault="00F54C81" w:rsidP="00F54C81">
            <w:pPr>
              <w:jc w:val="center"/>
              <w:rPr>
                <w:rFonts w:ascii="Arial Narrow" w:hAnsi="Arial Narrow"/>
                <w:sz w:val="18"/>
              </w:rPr>
            </w:pPr>
          </w:p>
        </w:tc>
      </w:tr>
      <w:tr w:rsidR="00F54C81" w:rsidRPr="00125F66" w14:paraId="27B10D03" w14:textId="77777777" w:rsidTr="00F54C81">
        <w:trPr>
          <w:cantSplit/>
          <w:trHeight w:val="498"/>
          <w:jc w:val="center"/>
        </w:trPr>
        <w:tc>
          <w:tcPr>
            <w:tcW w:w="1167" w:type="dxa"/>
            <w:vMerge w:val="restart"/>
            <w:vAlign w:val="center"/>
          </w:tcPr>
          <w:p w14:paraId="27B10CFB" w14:textId="77777777" w:rsidR="00F54C81" w:rsidRPr="006C563C" w:rsidRDefault="00F54C81" w:rsidP="00F54C81">
            <w:pPr>
              <w:pStyle w:val="Filename"/>
              <w:jc w:val="center"/>
              <w:rPr>
                <w:rFonts w:ascii="Arial" w:hAnsi="Arial" w:cs="Arial"/>
              </w:rPr>
            </w:pPr>
            <w:r w:rsidRPr="006C563C">
              <w:rPr>
                <w:rFonts w:ascii="Arial" w:hAnsi="Arial" w:cs="Arial"/>
              </w:rPr>
              <w:t>W1</w:t>
            </w:r>
          </w:p>
        </w:tc>
        <w:tc>
          <w:tcPr>
            <w:tcW w:w="2022" w:type="dxa"/>
            <w:vMerge w:val="restart"/>
            <w:vAlign w:val="center"/>
          </w:tcPr>
          <w:p w14:paraId="27B10CFC" w14:textId="5CA77AEE" w:rsidR="00F54C81" w:rsidRPr="00477994" w:rsidRDefault="00F54C81" w:rsidP="00F54C81">
            <w:pPr>
              <w:jc w:val="center"/>
              <w:rPr>
                <w:rFonts w:ascii="Arial" w:hAnsi="Arial" w:cs="Arial"/>
                <w:sz w:val="20"/>
              </w:rPr>
            </w:pPr>
            <w:r w:rsidRPr="00477994">
              <w:rPr>
                <w:rFonts w:ascii="Arial" w:hAnsi="Arial" w:cs="Arial"/>
                <w:sz w:val="20"/>
              </w:rPr>
              <w:t>Flow</w:t>
            </w:r>
          </w:p>
        </w:tc>
        <w:tc>
          <w:tcPr>
            <w:tcW w:w="1559" w:type="dxa"/>
            <w:tcBorders>
              <w:left w:val="nil"/>
              <w:right w:val="nil"/>
            </w:tcBorders>
            <w:vAlign w:val="center"/>
          </w:tcPr>
          <w:p w14:paraId="27B10CFD" w14:textId="608A905B" w:rsidR="00F54C81" w:rsidRPr="006C563C" w:rsidRDefault="00F54C81" w:rsidP="00F54C81">
            <w:pPr>
              <w:jc w:val="center"/>
              <w:rPr>
                <w:rFonts w:ascii="Arial" w:hAnsi="Arial" w:cs="Arial"/>
                <w:sz w:val="20"/>
              </w:rPr>
            </w:pPr>
            <w:r w:rsidRPr="00477994">
              <w:rPr>
                <w:rFonts w:ascii="Arial" w:hAnsi="Arial" w:cs="Arial"/>
                <w:sz w:val="20"/>
              </w:rPr>
              <w:t>8.1</w:t>
            </w:r>
            <w:r>
              <w:rPr>
                <w:rFonts w:ascii="Arial" w:hAnsi="Arial" w:cs="Arial"/>
                <w:sz w:val="20"/>
              </w:rPr>
              <w:t xml:space="preserve"> </w:t>
            </w:r>
            <w:r w:rsidRPr="00477994">
              <w:rPr>
                <w:rFonts w:ascii="Arial" w:hAnsi="Arial" w:cs="Arial"/>
                <w:sz w:val="20"/>
              </w:rPr>
              <w:t>m</w:t>
            </w:r>
            <w:r w:rsidRPr="00477994">
              <w:rPr>
                <w:rFonts w:ascii="Arial" w:hAnsi="Arial" w:cs="Arial"/>
                <w:sz w:val="20"/>
                <w:vertAlign w:val="superscript"/>
              </w:rPr>
              <w:t>3</w:t>
            </w:r>
            <w:r w:rsidRPr="00477994">
              <w:rPr>
                <w:rFonts w:ascii="Arial" w:hAnsi="Arial" w:cs="Arial"/>
                <w:sz w:val="20"/>
              </w:rPr>
              <w:t>/hour</w:t>
            </w:r>
          </w:p>
        </w:tc>
        <w:tc>
          <w:tcPr>
            <w:tcW w:w="2552" w:type="dxa"/>
            <w:vAlign w:val="center"/>
          </w:tcPr>
          <w:p w14:paraId="27B10CFE" w14:textId="362AFF0B" w:rsidR="00F54C81" w:rsidRPr="006C563C" w:rsidRDefault="00F54C81" w:rsidP="00F54C81">
            <w:pPr>
              <w:jc w:val="center"/>
              <w:rPr>
                <w:rFonts w:ascii="Arial" w:hAnsi="Arial" w:cs="Arial"/>
                <w:sz w:val="20"/>
              </w:rPr>
            </w:pPr>
            <w:r w:rsidRPr="00477994">
              <w:rPr>
                <w:rFonts w:ascii="Arial" w:hAnsi="Arial" w:cs="Arial"/>
                <w:sz w:val="20"/>
              </w:rPr>
              <w:t>Integrated daily flow rate</w:t>
            </w:r>
          </w:p>
        </w:tc>
        <w:tc>
          <w:tcPr>
            <w:tcW w:w="1984" w:type="dxa"/>
            <w:vAlign w:val="center"/>
          </w:tcPr>
          <w:p w14:paraId="27B10CFF" w14:textId="77777777" w:rsidR="00F54C81" w:rsidRPr="006C563C" w:rsidRDefault="00F54C81" w:rsidP="00F54C81">
            <w:pPr>
              <w:jc w:val="center"/>
              <w:rPr>
                <w:rFonts w:ascii="Arial" w:hAnsi="Arial" w:cs="Arial"/>
                <w:sz w:val="20"/>
              </w:rPr>
            </w:pPr>
          </w:p>
        </w:tc>
        <w:tc>
          <w:tcPr>
            <w:tcW w:w="1560" w:type="dxa"/>
            <w:vMerge w:val="restart"/>
            <w:vAlign w:val="center"/>
          </w:tcPr>
          <w:p w14:paraId="27B10D00" w14:textId="7B09C56A" w:rsidR="00F54C81" w:rsidRPr="006C563C" w:rsidRDefault="00F54C81" w:rsidP="00F54C81">
            <w:pPr>
              <w:jc w:val="center"/>
              <w:rPr>
                <w:rFonts w:ascii="Arial" w:hAnsi="Arial" w:cs="Arial"/>
                <w:sz w:val="20"/>
              </w:rPr>
            </w:pPr>
            <w:r w:rsidRPr="00477994">
              <w:rPr>
                <w:rFonts w:ascii="Arial" w:hAnsi="Arial" w:cs="Arial"/>
                <w:sz w:val="20"/>
              </w:rPr>
              <w:t>MCERTS certified equipment, method as per M18</w:t>
            </w:r>
          </w:p>
        </w:tc>
        <w:tc>
          <w:tcPr>
            <w:tcW w:w="1984" w:type="dxa"/>
            <w:vAlign w:val="center"/>
          </w:tcPr>
          <w:p w14:paraId="27B10D01" w14:textId="77777777" w:rsidR="00F54C81" w:rsidRPr="00125F66" w:rsidRDefault="00F54C81" w:rsidP="00F54C81">
            <w:pPr>
              <w:jc w:val="center"/>
              <w:rPr>
                <w:rFonts w:ascii="Arial" w:hAnsi="Arial" w:cs="Arial"/>
                <w:color w:val="0000FF"/>
                <w:sz w:val="20"/>
              </w:rPr>
            </w:pPr>
          </w:p>
        </w:tc>
        <w:tc>
          <w:tcPr>
            <w:tcW w:w="1435" w:type="dxa"/>
            <w:vAlign w:val="center"/>
          </w:tcPr>
          <w:p w14:paraId="27B10D02" w14:textId="77777777" w:rsidR="00F54C81" w:rsidRPr="00125F66" w:rsidRDefault="00F54C81" w:rsidP="00F54C81">
            <w:pPr>
              <w:jc w:val="center"/>
              <w:rPr>
                <w:rFonts w:ascii="Arial Narrow" w:hAnsi="Arial Narrow"/>
                <w:sz w:val="18"/>
              </w:rPr>
            </w:pPr>
          </w:p>
        </w:tc>
      </w:tr>
      <w:tr w:rsidR="00F54C81" w:rsidRPr="00125F66" w14:paraId="53348681" w14:textId="77777777" w:rsidTr="00F54C81">
        <w:trPr>
          <w:cantSplit/>
          <w:trHeight w:val="275"/>
          <w:jc w:val="center"/>
        </w:trPr>
        <w:tc>
          <w:tcPr>
            <w:tcW w:w="1167" w:type="dxa"/>
            <w:vMerge/>
            <w:vAlign w:val="center"/>
          </w:tcPr>
          <w:p w14:paraId="75B6BBB7" w14:textId="77777777" w:rsidR="00F54C81" w:rsidRPr="006C563C" w:rsidRDefault="00F54C81" w:rsidP="00F54C81">
            <w:pPr>
              <w:pStyle w:val="Filename"/>
              <w:jc w:val="center"/>
              <w:rPr>
                <w:rFonts w:ascii="Arial" w:hAnsi="Arial" w:cs="Arial"/>
              </w:rPr>
            </w:pPr>
          </w:p>
        </w:tc>
        <w:tc>
          <w:tcPr>
            <w:tcW w:w="2022" w:type="dxa"/>
            <w:vMerge/>
            <w:vAlign w:val="center"/>
          </w:tcPr>
          <w:p w14:paraId="7E4C62F3" w14:textId="77777777" w:rsidR="00F54C81" w:rsidRDefault="00F54C81" w:rsidP="00F54C81">
            <w:pPr>
              <w:pStyle w:val="Tableexamples"/>
              <w:jc w:val="center"/>
              <w:rPr>
                <w:rFonts w:cs="Arial"/>
                <w:i w:val="0"/>
                <w:color w:val="auto"/>
                <w:sz w:val="20"/>
              </w:rPr>
            </w:pPr>
          </w:p>
        </w:tc>
        <w:tc>
          <w:tcPr>
            <w:tcW w:w="1559" w:type="dxa"/>
            <w:tcBorders>
              <w:left w:val="nil"/>
              <w:right w:val="nil"/>
            </w:tcBorders>
            <w:vAlign w:val="center"/>
          </w:tcPr>
          <w:p w14:paraId="537CEDB3" w14:textId="3ED0CA20" w:rsidR="00F54C81" w:rsidRPr="00477994" w:rsidRDefault="00F54C81" w:rsidP="00F54C81">
            <w:pPr>
              <w:jc w:val="center"/>
              <w:rPr>
                <w:rFonts w:ascii="Arial" w:hAnsi="Arial" w:cs="Arial"/>
                <w:sz w:val="20"/>
                <w:szCs w:val="16"/>
              </w:rPr>
            </w:pPr>
            <w:r w:rsidRPr="00477994">
              <w:rPr>
                <w:rFonts w:ascii="Arial" w:hAnsi="Arial" w:cs="Arial"/>
                <w:sz w:val="20"/>
                <w:szCs w:val="16"/>
              </w:rPr>
              <w:t>194.4</w:t>
            </w:r>
            <w:r>
              <w:rPr>
                <w:rFonts w:ascii="Arial" w:hAnsi="Arial" w:cs="Arial"/>
                <w:sz w:val="20"/>
                <w:szCs w:val="16"/>
              </w:rPr>
              <w:t xml:space="preserve"> </w:t>
            </w:r>
            <w:r w:rsidRPr="00477994">
              <w:rPr>
                <w:rFonts w:ascii="Arial" w:hAnsi="Arial" w:cs="Arial"/>
                <w:sz w:val="20"/>
                <w:szCs w:val="16"/>
              </w:rPr>
              <w:t>m</w:t>
            </w:r>
            <w:r w:rsidRPr="00477994">
              <w:rPr>
                <w:rFonts w:ascii="Arial" w:hAnsi="Arial" w:cs="Arial"/>
                <w:sz w:val="20"/>
                <w:szCs w:val="16"/>
                <w:vertAlign w:val="superscript"/>
              </w:rPr>
              <w:t>3</w:t>
            </w:r>
            <w:r w:rsidRPr="00477994">
              <w:rPr>
                <w:rFonts w:ascii="Arial" w:hAnsi="Arial" w:cs="Arial"/>
                <w:sz w:val="20"/>
                <w:szCs w:val="16"/>
              </w:rPr>
              <w:t>/day</w:t>
            </w:r>
          </w:p>
        </w:tc>
        <w:tc>
          <w:tcPr>
            <w:tcW w:w="2552" w:type="dxa"/>
            <w:vAlign w:val="center"/>
          </w:tcPr>
          <w:p w14:paraId="7AB7DBBE" w14:textId="480F64ED" w:rsidR="00F54C81" w:rsidRPr="00477994" w:rsidRDefault="00F54C81" w:rsidP="00F54C81">
            <w:pPr>
              <w:jc w:val="center"/>
              <w:rPr>
                <w:rFonts w:ascii="Arial" w:hAnsi="Arial" w:cs="Arial"/>
                <w:sz w:val="20"/>
                <w:szCs w:val="16"/>
              </w:rPr>
            </w:pPr>
            <w:r w:rsidRPr="00477994">
              <w:rPr>
                <w:rFonts w:ascii="Arial" w:hAnsi="Arial" w:cs="Arial"/>
                <w:sz w:val="20"/>
                <w:szCs w:val="16"/>
              </w:rPr>
              <w:t>Integrated daily flow rate</w:t>
            </w:r>
          </w:p>
        </w:tc>
        <w:tc>
          <w:tcPr>
            <w:tcW w:w="1984" w:type="dxa"/>
            <w:vAlign w:val="center"/>
          </w:tcPr>
          <w:p w14:paraId="7A76018E" w14:textId="77777777" w:rsidR="00F54C81" w:rsidRPr="006C563C" w:rsidRDefault="00F54C81" w:rsidP="00F54C81">
            <w:pPr>
              <w:jc w:val="center"/>
              <w:rPr>
                <w:rFonts w:ascii="Arial" w:hAnsi="Arial" w:cs="Arial"/>
                <w:sz w:val="20"/>
              </w:rPr>
            </w:pPr>
          </w:p>
        </w:tc>
        <w:tc>
          <w:tcPr>
            <w:tcW w:w="1560" w:type="dxa"/>
            <w:vMerge/>
            <w:vAlign w:val="center"/>
          </w:tcPr>
          <w:p w14:paraId="1C269668" w14:textId="77777777" w:rsidR="00F54C81" w:rsidRPr="006C563C" w:rsidRDefault="00F54C81" w:rsidP="00F54C81">
            <w:pPr>
              <w:jc w:val="center"/>
              <w:rPr>
                <w:rFonts w:ascii="Arial" w:hAnsi="Arial" w:cs="Arial"/>
                <w:sz w:val="20"/>
              </w:rPr>
            </w:pPr>
          </w:p>
        </w:tc>
        <w:tc>
          <w:tcPr>
            <w:tcW w:w="1984" w:type="dxa"/>
            <w:vAlign w:val="center"/>
          </w:tcPr>
          <w:p w14:paraId="0F64C3F7" w14:textId="77777777" w:rsidR="00F54C81" w:rsidRPr="00125F66" w:rsidRDefault="00F54C81" w:rsidP="00F54C81">
            <w:pPr>
              <w:jc w:val="center"/>
              <w:rPr>
                <w:rFonts w:ascii="Arial" w:hAnsi="Arial" w:cs="Arial"/>
                <w:color w:val="0000FF"/>
                <w:sz w:val="20"/>
              </w:rPr>
            </w:pPr>
          </w:p>
        </w:tc>
        <w:tc>
          <w:tcPr>
            <w:tcW w:w="1435" w:type="dxa"/>
            <w:vAlign w:val="center"/>
          </w:tcPr>
          <w:p w14:paraId="27BE8657" w14:textId="77777777" w:rsidR="00F54C81" w:rsidRPr="00125F66" w:rsidRDefault="00F54C81" w:rsidP="00F54C81">
            <w:pPr>
              <w:jc w:val="center"/>
              <w:rPr>
                <w:rFonts w:ascii="Arial Narrow" w:hAnsi="Arial Narrow"/>
                <w:sz w:val="18"/>
              </w:rPr>
            </w:pPr>
          </w:p>
        </w:tc>
      </w:tr>
      <w:tr w:rsidR="00F54C81" w:rsidRPr="00125F66" w14:paraId="27B10D0C" w14:textId="77777777" w:rsidTr="00F54C81">
        <w:trPr>
          <w:cantSplit/>
          <w:trHeight w:val="470"/>
          <w:jc w:val="center"/>
        </w:trPr>
        <w:tc>
          <w:tcPr>
            <w:tcW w:w="1167" w:type="dxa"/>
            <w:vAlign w:val="center"/>
          </w:tcPr>
          <w:p w14:paraId="27B10D04" w14:textId="77777777" w:rsidR="00F54C81" w:rsidRPr="006C563C" w:rsidRDefault="00F54C81" w:rsidP="00F54C81">
            <w:pPr>
              <w:pStyle w:val="Filename"/>
              <w:jc w:val="center"/>
              <w:rPr>
                <w:rFonts w:ascii="Arial" w:hAnsi="Arial" w:cs="Arial"/>
              </w:rPr>
            </w:pPr>
            <w:r w:rsidRPr="006C563C">
              <w:rPr>
                <w:rFonts w:ascii="Arial" w:hAnsi="Arial" w:cs="Arial"/>
              </w:rPr>
              <w:lastRenderedPageBreak/>
              <w:t>W1</w:t>
            </w:r>
          </w:p>
        </w:tc>
        <w:tc>
          <w:tcPr>
            <w:tcW w:w="2022" w:type="dxa"/>
            <w:vAlign w:val="center"/>
          </w:tcPr>
          <w:p w14:paraId="27B10D05" w14:textId="3B9FE218" w:rsidR="00F54C81" w:rsidRPr="004414D8" w:rsidRDefault="00F54C81" w:rsidP="00F54C81">
            <w:pPr>
              <w:pStyle w:val="Tableexamples"/>
              <w:jc w:val="center"/>
              <w:rPr>
                <w:rFonts w:cs="Arial"/>
                <w:i w:val="0"/>
                <w:iCs/>
                <w:color w:val="auto"/>
                <w:sz w:val="20"/>
              </w:rPr>
            </w:pPr>
            <w:r w:rsidRPr="004414D8">
              <w:rPr>
                <w:rFonts w:cs="Arial"/>
                <w:i w:val="0"/>
                <w:iCs/>
                <w:color w:val="auto"/>
                <w:sz w:val="20"/>
              </w:rPr>
              <w:t>Temperature</w:t>
            </w:r>
          </w:p>
        </w:tc>
        <w:tc>
          <w:tcPr>
            <w:tcW w:w="1559" w:type="dxa"/>
            <w:vAlign w:val="center"/>
          </w:tcPr>
          <w:p w14:paraId="27B10D06" w14:textId="496F3240" w:rsidR="00F54C81" w:rsidRPr="006C563C" w:rsidRDefault="00F54C81" w:rsidP="00F54C81">
            <w:pPr>
              <w:jc w:val="center"/>
              <w:rPr>
                <w:rFonts w:ascii="Arial" w:hAnsi="Arial" w:cs="Arial"/>
                <w:sz w:val="20"/>
              </w:rPr>
            </w:pPr>
            <w:r w:rsidRPr="00AA0ACE">
              <w:rPr>
                <w:rFonts w:ascii="Arial" w:hAnsi="Arial" w:cs="Arial"/>
                <w:sz w:val="20"/>
              </w:rPr>
              <w:t>Max 25</w:t>
            </w:r>
            <w:r>
              <w:rPr>
                <w:rFonts w:ascii="Arial" w:hAnsi="Arial" w:cs="Arial"/>
                <w:sz w:val="20"/>
              </w:rPr>
              <w:t xml:space="preserve"> °</w:t>
            </w:r>
            <w:r w:rsidRPr="00AA0ACE">
              <w:rPr>
                <w:rFonts w:ascii="Arial" w:hAnsi="Arial" w:cs="Arial"/>
                <w:sz w:val="20"/>
              </w:rPr>
              <w:t>C</w:t>
            </w:r>
          </w:p>
        </w:tc>
        <w:tc>
          <w:tcPr>
            <w:tcW w:w="2552" w:type="dxa"/>
            <w:vAlign w:val="center"/>
          </w:tcPr>
          <w:p w14:paraId="27B10D07" w14:textId="7A71598F" w:rsidR="00F54C81" w:rsidRPr="006C563C" w:rsidRDefault="00F54C81" w:rsidP="00F54C81">
            <w:pPr>
              <w:pStyle w:val="Filename"/>
              <w:jc w:val="center"/>
              <w:rPr>
                <w:rFonts w:ascii="Arial" w:hAnsi="Arial" w:cs="Arial"/>
              </w:rPr>
            </w:pPr>
            <w:r w:rsidRPr="006C563C">
              <w:rPr>
                <w:rFonts w:ascii="Arial" w:hAnsi="Arial" w:cs="Arial"/>
              </w:rPr>
              <w:t>Instantaneous</w:t>
            </w:r>
          </w:p>
        </w:tc>
        <w:tc>
          <w:tcPr>
            <w:tcW w:w="1984" w:type="dxa"/>
            <w:vAlign w:val="center"/>
          </w:tcPr>
          <w:p w14:paraId="27B10D08" w14:textId="77777777" w:rsidR="00F54C81" w:rsidRPr="006C563C" w:rsidRDefault="00F54C81" w:rsidP="00F54C81">
            <w:pPr>
              <w:pStyle w:val="Filename"/>
              <w:jc w:val="center"/>
              <w:rPr>
                <w:rFonts w:ascii="Arial" w:hAnsi="Arial" w:cs="Arial"/>
              </w:rPr>
            </w:pPr>
          </w:p>
        </w:tc>
        <w:tc>
          <w:tcPr>
            <w:tcW w:w="1560" w:type="dxa"/>
            <w:vAlign w:val="center"/>
          </w:tcPr>
          <w:p w14:paraId="27B10D09" w14:textId="6D677B7F" w:rsidR="00F54C81" w:rsidRPr="006C563C" w:rsidRDefault="00F54C81" w:rsidP="00F54C81">
            <w:pPr>
              <w:jc w:val="center"/>
              <w:rPr>
                <w:rFonts w:ascii="Arial" w:hAnsi="Arial" w:cs="Arial"/>
                <w:sz w:val="20"/>
              </w:rPr>
            </w:pPr>
            <w:r w:rsidRPr="00477994">
              <w:rPr>
                <w:rFonts w:ascii="Arial" w:hAnsi="Arial" w:cs="Arial"/>
                <w:sz w:val="20"/>
              </w:rPr>
              <w:t>MCERTS certified equipment, method as per M18</w:t>
            </w:r>
          </w:p>
        </w:tc>
        <w:tc>
          <w:tcPr>
            <w:tcW w:w="1984" w:type="dxa"/>
            <w:vAlign w:val="center"/>
          </w:tcPr>
          <w:p w14:paraId="27B10D0A" w14:textId="77777777" w:rsidR="00F54C81" w:rsidRPr="00125F66" w:rsidRDefault="00F54C81" w:rsidP="00F54C81">
            <w:pPr>
              <w:jc w:val="center"/>
              <w:rPr>
                <w:rFonts w:ascii="Arial" w:hAnsi="Arial" w:cs="Arial"/>
                <w:sz w:val="18"/>
              </w:rPr>
            </w:pPr>
          </w:p>
        </w:tc>
        <w:tc>
          <w:tcPr>
            <w:tcW w:w="1435" w:type="dxa"/>
            <w:vAlign w:val="center"/>
          </w:tcPr>
          <w:p w14:paraId="27B10D0B" w14:textId="77777777" w:rsidR="00F54C81" w:rsidRPr="00125F66" w:rsidRDefault="00F54C81" w:rsidP="00F54C81">
            <w:pPr>
              <w:jc w:val="center"/>
              <w:rPr>
                <w:rFonts w:ascii="Arial Narrow" w:hAnsi="Arial Narrow"/>
                <w:sz w:val="18"/>
              </w:rPr>
            </w:pPr>
          </w:p>
        </w:tc>
      </w:tr>
      <w:tr w:rsidR="00F54C81" w:rsidRPr="00125F66" w14:paraId="27B10D15" w14:textId="77777777" w:rsidTr="00F54C81">
        <w:trPr>
          <w:cantSplit/>
          <w:trHeight w:val="329"/>
          <w:jc w:val="center"/>
        </w:trPr>
        <w:tc>
          <w:tcPr>
            <w:tcW w:w="1167" w:type="dxa"/>
            <w:vAlign w:val="center"/>
          </w:tcPr>
          <w:p w14:paraId="27B10D0D" w14:textId="77777777" w:rsidR="00F54C81" w:rsidRPr="006C563C" w:rsidRDefault="00F54C81" w:rsidP="00F54C81">
            <w:pPr>
              <w:pStyle w:val="Filename"/>
              <w:spacing w:before="60" w:after="60" w:line="230" w:lineRule="exact"/>
              <w:jc w:val="center"/>
              <w:rPr>
                <w:rFonts w:ascii="Arial" w:hAnsi="Arial" w:cs="Arial"/>
              </w:rPr>
            </w:pPr>
            <w:r w:rsidRPr="006C563C">
              <w:rPr>
                <w:rFonts w:ascii="Arial" w:hAnsi="Arial" w:cs="Arial"/>
              </w:rPr>
              <w:t>W1</w:t>
            </w:r>
          </w:p>
        </w:tc>
        <w:tc>
          <w:tcPr>
            <w:tcW w:w="2022" w:type="dxa"/>
            <w:vAlign w:val="center"/>
          </w:tcPr>
          <w:p w14:paraId="27B10D0E" w14:textId="77777777" w:rsidR="00F54C81" w:rsidRPr="006C563C" w:rsidRDefault="00F54C81" w:rsidP="00F54C81">
            <w:pPr>
              <w:pStyle w:val="Filename"/>
              <w:spacing w:before="60" w:after="60" w:line="230" w:lineRule="exact"/>
              <w:jc w:val="center"/>
              <w:rPr>
                <w:rFonts w:ascii="Arial" w:hAnsi="Arial" w:cs="Arial"/>
              </w:rPr>
            </w:pPr>
            <w:r w:rsidRPr="006C563C">
              <w:rPr>
                <w:rFonts w:ascii="Arial" w:hAnsi="Arial" w:cs="Arial"/>
              </w:rPr>
              <w:t>pH</w:t>
            </w:r>
          </w:p>
        </w:tc>
        <w:tc>
          <w:tcPr>
            <w:tcW w:w="1559" w:type="dxa"/>
            <w:vAlign w:val="center"/>
          </w:tcPr>
          <w:p w14:paraId="27B10D0F" w14:textId="23F7105D" w:rsidR="00F54C81" w:rsidRPr="006C563C" w:rsidRDefault="00F54C81" w:rsidP="00F54C81">
            <w:pPr>
              <w:spacing w:before="60" w:after="60" w:line="230" w:lineRule="exact"/>
              <w:jc w:val="center"/>
              <w:rPr>
                <w:rFonts w:ascii="Arial" w:hAnsi="Arial" w:cs="Arial"/>
                <w:sz w:val="20"/>
              </w:rPr>
            </w:pPr>
            <w:r w:rsidRPr="006C563C">
              <w:rPr>
                <w:rFonts w:ascii="Arial" w:hAnsi="Arial" w:cs="Arial"/>
                <w:sz w:val="20"/>
              </w:rPr>
              <w:t>6</w:t>
            </w:r>
            <w:r>
              <w:rPr>
                <w:rFonts w:ascii="Arial" w:hAnsi="Arial" w:cs="Arial"/>
                <w:sz w:val="20"/>
              </w:rPr>
              <w:t>.0</w:t>
            </w:r>
            <w:r w:rsidRPr="006C563C">
              <w:rPr>
                <w:rFonts w:ascii="Arial" w:hAnsi="Arial" w:cs="Arial"/>
                <w:sz w:val="20"/>
              </w:rPr>
              <w:t>-</w:t>
            </w:r>
            <w:r>
              <w:rPr>
                <w:rFonts w:ascii="Arial" w:hAnsi="Arial" w:cs="Arial"/>
                <w:sz w:val="20"/>
              </w:rPr>
              <w:t>9.0</w:t>
            </w:r>
          </w:p>
        </w:tc>
        <w:tc>
          <w:tcPr>
            <w:tcW w:w="2552" w:type="dxa"/>
            <w:vAlign w:val="center"/>
          </w:tcPr>
          <w:p w14:paraId="27B10D10" w14:textId="3615C7AE" w:rsidR="00F54C81" w:rsidRPr="006C563C" w:rsidRDefault="0016142A" w:rsidP="0016142A">
            <w:pPr>
              <w:pStyle w:val="Filename"/>
              <w:jc w:val="center"/>
              <w:rPr>
                <w:rFonts w:ascii="Arial" w:hAnsi="Arial" w:cs="Arial"/>
              </w:rPr>
            </w:pPr>
            <w:r w:rsidRPr="006C563C">
              <w:rPr>
                <w:rFonts w:ascii="Arial" w:hAnsi="Arial" w:cs="Arial"/>
              </w:rPr>
              <w:t>Instantaneous</w:t>
            </w:r>
          </w:p>
        </w:tc>
        <w:tc>
          <w:tcPr>
            <w:tcW w:w="1984" w:type="dxa"/>
            <w:vAlign w:val="center"/>
          </w:tcPr>
          <w:p w14:paraId="27B10D11" w14:textId="77777777" w:rsidR="00F54C81" w:rsidRPr="006C563C" w:rsidRDefault="00F54C81" w:rsidP="00F54C81">
            <w:pPr>
              <w:spacing w:before="60" w:after="60" w:line="230" w:lineRule="exact"/>
              <w:jc w:val="center"/>
              <w:rPr>
                <w:rFonts w:ascii="Arial" w:hAnsi="Arial" w:cs="Arial"/>
                <w:sz w:val="20"/>
              </w:rPr>
            </w:pPr>
          </w:p>
        </w:tc>
        <w:tc>
          <w:tcPr>
            <w:tcW w:w="1560" w:type="dxa"/>
            <w:vAlign w:val="center"/>
          </w:tcPr>
          <w:p w14:paraId="27B10D12" w14:textId="2B04D884" w:rsidR="00F54C81" w:rsidRPr="006C563C" w:rsidRDefault="00F54C81" w:rsidP="00F54C81">
            <w:pPr>
              <w:spacing w:before="60" w:after="60" w:line="230" w:lineRule="exact"/>
              <w:jc w:val="center"/>
              <w:rPr>
                <w:rFonts w:ascii="Arial" w:hAnsi="Arial" w:cs="Arial"/>
                <w:sz w:val="20"/>
              </w:rPr>
            </w:pPr>
            <w:r w:rsidRPr="006C563C">
              <w:rPr>
                <w:rFonts w:ascii="Arial" w:hAnsi="Arial" w:cs="Arial"/>
                <w:sz w:val="20"/>
              </w:rPr>
              <w:t>EN ISO 10523</w:t>
            </w:r>
          </w:p>
        </w:tc>
        <w:tc>
          <w:tcPr>
            <w:tcW w:w="1984" w:type="dxa"/>
            <w:vAlign w:val="center"/>
          </w:tcPr>
          <w:p w14:paraId="27B10D13" w14:textId="77777777" w:rsidR="00F54C81" w:rsidRPr="00125F66" w:rsidRDefault="00F54C81" w:rsidP="00F54C81">
            <w:pPr>
              <w:spacing w:before="60" w:after="60" w:line="230" w:lineRule="exact"/>
              <w:jc w:val="center"/>
              <w:rPr>
                <w:rFonts w:ascii="Arial" w:hAnsi="Arial" w:cs="Arial"/>
                <w:sz w:val="20"/>
              </w:rPr>
            </w:pPr>
          </w:p>
        </w:tc>
        <w:tc>
          <w:tcPr>
            <w:tcW w:w="1435" w:type="dxa"/>
            <w:vAlign w:val="center"/>
          </w:tcPr>
          <w:p w14:paraId="27B10D14" w14:textId="77777777" w:rsidR="00F54C81" w:rsidRPr="00125F66" w:rsidRDefault="00F54C81" w:rsidP="00F54C81">
            <w:pPr>
              <w:spacing w:before="60" w:after="60" w:line="230" w:lineRule="exact"/>
              <w:jc w:val="center"/>
              <w:rPr>
                <w:rFonts w:ascii="Arial Narrow" w:hAnsi="Arial Narrow"/>
                <w:sz w:val="20"/>
              </w:rPr>
            </w:pPr>
          </w:p>
        </w:tc>
      </w:tr>
      <w:tr w:rsidR="00220037" w:rsidRPr="00125F66" w14:paraId="41178AE9" w14:textId="77777777" w:rsidTr="00F54C81">
        <w:trPr>
          <w:cantSplit/>
          <w:trHeight w:val="329"/>
          <w:jc w:val="center"/>
        </w:trPr>
        <w:tc>
          <w:tcPr>
            <w:tcW w:w="1167" w:type="dxa"/>
            <w:vAlign w:val="center"/>
          </w:tcPr>
          <w:p w14:paraId="3E66827B" w14:textId="0214D592" w:rsidR="00220037" w:rsidRPr="00896DF7" w:rsidRDefault="00220037" w:rsidP="00F54C81">
            <w:pPr>
              <w:pStyle w:val="Filename"/>
              <w:spacing w:before="60" w:after="60" w:line="230" w:lineRule="exact"/>
              <w:jc w:val="center"/>
              <w:rPr>
                <w:rFonts w:ascii="Arial" w:hAnsi="Arial" w:cs="Arial"/>
              </w:rPr>
            </w:pPr>
            <w:r w:rsidRPr="00896DF7">
              <w:rPr>
                <w:rFonts w:ascii="Arial" w:hAnsi="Arial" w:cs="Arial"/>
              </w:rPr>
              <w:t>W1</w:t>
            </w:r>
          </w:p>
        </w:tc>
        <w:tc>
          <w:tcPr>
            <w:tcW w:w="2022" w:type="dxa"/>
            <w:vAlign w:val="center"/>
          </w:tcPr>
          <w:p w14:paraId="7DA877F4" w14:textId="04A36FFD" w:rsidR="00220037" w:rsidRPr="00896DF7" w:rsidRDefault="00220037" w:rsidP="00F54C81">
            <w:pPr>
              <w:pStyle w:val="Filename"/>
              <w:spacing w:before="60" w:after="60" w:line="230" w:lineRule="exact"/>
              <w:jc w:val="center"/>
              <w:rPr>
                <w:rFonts w:ascii="Arial" w:hAnsi="Arial" w:cs="Arial"/>
              </w:rPr>
            </w:pPr>
            <w:r w:rsidRPr="00896DF7">
              <w:rPr>
                <w:rFonts w:ascii="Arial" w:hAnsi="Arial" w:cs="Arial"/>
              </w:rPr>
              <w:t>Chloride</w:t>
            </w:r>
          </w:p>
        </w:tc>
        <w:tc>
          <w:tcPr>
            <w:tcW w:w="1559" w:type="dxa"/>
            <w:vAlign w:val="center"/>
          </w:tcPr>
          <w:p w14:paraId="430ED296" w14:textId="343FA557" w:rsidR="00220037" w:rsidRPr="00896DF7" w:rsidRDefault="00220037" w:rsidP="00F54C81">
            <w:pPr>
              <w:spacing w:before="60" w:after="60" w:line="230" w:lineRule="exact"/>
              <w:jc w:val="center"/>
              <w:rPr>
                <w:rFonts w:ascii="Arial" w:hAnsi="Arial" w:cs="Arial"/>
                <w:sz w:val="20"/>
              </w:rPr>
            </w:pPr>
            <w:r w:rsidRPr="00896DF7">
              <w:rPr>
                <w:rFonts w:ascii="Arial" w:hAnsi="Arial" w:cs="Arial"/>
                <w:sz w:val="20"/>
              </w:rPr>
              <w:t>No limit set</w:t>
            </w:r>
          </w:p>
        </w:tc>
        <w:tc>
          <w:tcPr>
            <w:tcW w:w="2552" w:type="dxa"/>
            <w:vAlign w:val="center"/>
          </w:tcPr>
          <w:p w14:paraId="2AB1A394" w14:textId="6D658A3C" w:rsidR="00220037" w:rsidRPr="00896DF7" w:rsidRDefault="00220037" w:rsidP="0016142A">
            <w:pPr>
              <w:pStyle w:val="Filename"/>
              <w:jc w:val="center"/>
              <w:rPr>
                <w:rFonts w:ascii="Arial" w:hAnsi="Arial" w:cs="Arial"/>
              </w:rPr>
            </w:pPr>
            <w:r w:rsidRPr="00896DF7">
              <w:rPr>
                <w:rFonts w:ascii="Arial" w:hAnsi="Arial" w:cs="Arial"/>
              </w:rPr>
              <w:t>Instantaneous</w:t>
            </w:r>
          </w:p>
        </w:tc>
        <w:tc>
          <w:tcPr>
            <w:tcW w:w="1984" w:type="dxa"/>
            <w:vAlign w:val="center"/>
          </w:tcPr>
          <w:p w14:paraId="7BDD2B7F" w14:textId="77777777" w:rsidR="00220037" w:rsidRPr="00896DF7" w:rsidRDefault="00220037" w:rsidP="00F54C81">
            <w:pPr>
              <w:spacing w:before="60" w:after="60" w:line="230" w:lineRule="exact"/>
              <w:jc w:val="center"/>
              <w:rPr>
                <w:rFonts w:ascii="Arial" w:hAnsi="Arial" w:cs="Arial"/>
                <w:sz w:val="20"/>
              </w:rPr>
            </w:pPr>
          </w:p>
        </w:tc>
        <w:tc>
          <w:tcPr>
            <w:tcW w:w="1560" w:type="dxa"/>
            <w:vAlign w:val="center"/>
          </w:tcPr>
          <w:p w14:paraId="6EDA92F5" w14:textId="2B540C29" w:rsidR="00220037" w:rsidRPr="00896DF7" w:rsidRDefault="00220037" w:rsidP="00F54C81">
            <w:pPr>
              <w:spacing w:before="60" w:after="60" w:line="230" w:lineRule="exact"/>
              <w:jc w:val="center"/>
              <w:rPr>
                <w:rFonts w:ascii="Arial" w:hAnsi="Arial" w:cs="Arial"/>
                <w:sz w:val="20"/>
              </w:rPr>
            </w:pPr>
            <w:r w:rsidRPr="00896DF7">
              <w:rPr>
                <w:rFonts w:ascii="Arial" w:hAnsi="Arial" w:cs="Arial"/>
                <w:sz w:val="20"/>
              </w:rPr>
              <w:t>EN ISO 10304-1 or EN ISO 15682</w:t>
            </w:r>
          </w:p>
        </w:tc>
        <w:tc>
          <w:tcPr>
            <w:tcW w:w="1984" w:type="dxa"/>
            <w:vAlign w:val="center"/>
          </w:tcPr>
          <w:p w14:paraId="5244A987" w14:textId="77777777" w:rsidR="00220037" w:rsidRPr="00220037" w:rsidRDefault="00220037" w:rsidP="00F54C81">
            <w:pPr>
              <w:spacing w:before="60" w:after="60" w:line="230" w:lineRule="exact"/>
              <w:jc w:val="center"/>
              <w:rPr>
                <w:rFonts w:ascii="Arial" w:hAnsi="Arial" w:cs="Arial"/>
                <w:sz w:val="20"/>
                <w:highlight w:val="yellow"/>
              </w:rPr>
            </w:pPr>
          </w:p>
        </w:tc>
        <w:tc>
          <w:tcPr>
            <w:tcW w:w="1435" w:type="dxa"/>
            <w:vAlign w:val="center"/>
          </w:tcPr>
          <w:p w14:paraId="2F2888DE" w14:textId="77777777" w:rsidR="00220037" w:rsidRPr="00220037" w:rsidRDefault="00220037" w:rsidP="00F54C81">
            <w:pPr>
              <w:spacing w:before="60" w:after="60" w:line="230" w:lineRule="exact"/>
              <w:jc w:val="center"/>
              <w:rPr>
                <w:rFonts w:ascii="Arial Narrow" w:hAnsi="Arial Narrow"/>
                <w:sz w:val="20"/>
                <w:highlight w:val="yellow"/>
              </w:rPr>
            </w:pPr>
          </w:p>
        </w:tc>
      </w:tr>
    </w:tbl>
    <w:p w14:paraId="27B10D1F" w14:textId="77777777" w:rsidR="00EE428B" w:rsidRPr="002D006F" w:rsidRDefault="00EE428B" w:rsidP="00EE428B">
      <w:pPr>
        <w:rPr>
          <w:rFonts w:ascii="Arial" w:hAnsi="Arial"/>
        </w:rPr>
      </w:pPr>
    </w:p>
    <w:p w14:paraId="27B10D20" w14:textId="77777777" w:rsidR="00EE428B" w:rsidRPr="002D006F" w:rsidRDefault="00EE428B" w:rsidP="00770015">
      <w:pPr>
        <w:pStyle w:val="AgencyStdParagraph"/>
        <w:numPr>
          <w:ilvl w:val="0"/>
          <w:numId w:val="77"/>
        </w:numPr>
        <w:rPr>
          <w:color w:val="auto"/>
        </w:rPr>
      </w:pPr>
      <w:r w:rsidRPr="002D006F">
        <w:rPr>
          <w:color w:val="auto"/>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21" w14:textId="77777777" w:rsidR="00EE428B" w:rsidRPr="002D006F" w:rsidRDefault="00EE428B" w:rsidP="00770015">
      <w:pPr>
        <w:pStyle w:val="AgencyStdParagraph"/>
        <w:numPr>
          <w:ilvl w:val="0"/>
          <w:numId w:val="77"/>
        </w:numPr>
        <w:rPr>
          <w:color w:val="auto"/>
        </w:rPr>
      </w:pPr>
      <w:r w:rsidRPr="002D006F">
        <w:rPr>
          <w:color w:val="auto"/>
        </w:rPr>
        <w:t xml:space="preserve">Where an internationally recognised standard test method is used the reference number is given. Where another method that has been formally agreed with </w:t>
      </w:r>
      <w:r w:rsidR="001366E7" w:rsidRPr="002D006F">
        <w:rPr>
          <w:color w:val="auto"/>
        </w:rPr>
        <w:t>Natural Resources Wales</w:t>
      </w:r>
      <w:r w:rsidRPr="002D006F">
        <w:rPr>
          <w:color w:val="auto"/>
        </w:rPr>
        <w:t xml:space="preserve"> is used, then the appropriate identifier is given. In other cases the principal technique is stated, </w:t>
      </w:r>
      <w:r w:rsidR="00780E2A" w:rsidRPr="002D006F">
        <w:rPr>
          <w:color w:val="auto"/>
        </w:rPr>
        <w:t>for example</w:t>
      </w:r>
      <w:r w:rsidRPr="002D006F">
        <w:rPr>
          <w:color w:val="auto"/>
        </w:rPr>
        <w:t xml:space="preserve"> gas chromatography.</w:t>
      </w:r>
    </w:p>
    <w:p w14:paraId="27B10D22" w14:textId="77777777" w:rsidR="00EE428B" w:rsidRPr="002D006F" w:rsidRDefault="00EE428B" w:rsidP="00770015">
      <w:pPr>
        <w:pStyle w:val="AgencyStdParagraph"/>
        <w:numPr>
          <w:ilvl w:val="0"/>
          <w:numId w:val="77"/>
        </w:numPr>
        <w:rPr>
          <w:color w:val="auto"/>
        </w:rPr>
      </w:pPr>
      <w:r w:rsidRPr="002D006F">
        <w:rPr>
          <w:color w:val="auto"/>
        </w:rPr>
        <w:t xml:space="preserve">For non-continuous measurements the date and time of the sample that produced the result is given. For continuous measurements the percentage of the process operating time covered by the result is given.   </w:t>
      </w:r>
    </w:p>
    <w:p w14:paraId="27B10D23" w14:textId="77777777" w:rsidR="00EE428B" w:rsidRPr="002D006F" w:rsidRDefault="00EE428B" w:rsidP="00770015">
      <w:pPr>
        <w:pStyle w:val="AgencyStdParagraph"/>
        <w:numPr>
          <w:ilvl w:val="0"/>
          <w:numId w:val="77"/>
        </w:numPr>
        <w:rPr>
          <w:color w:val="auto"/>
        </w:rPr>
      </w:pPr>
      <w:r w:rsidRPr="002D006F">
        <w:rPr>
          <w:color w:val="auto"/>
        </w:rPr>
        <w:t>The uncertainty associated with the quoted result at the 95% confidence interval, unless otherwise stated.</w:t>
      </w:r>
    </w:p>
    <w:p w14:paraId="27B10D24" w14:textId="77777777" w:rsidR="00EE428B" w:rsidRPr="002D006F" w:rsidRDefault="00EE428B" w:rsidP="00770015">
      <w:pPr>
        <w:pStyle w:val="AgencyStdParagraph"/>
        <w:rPr>
          <w:color w:val="auto"/>
        </w:rPr>
      </w:pPr>
    </w:p>
    <w:p w14:paraId="27B10D25" w14:textId="77777777" w:rsidR="00EE428B" w:rsidRPr="002D006F" w:rsidRDefault="00EE428B" w:rsidP="00770015">
      <w:pPr>
        <w:pStyle w:val="AgencyStdParagraph"/>
        <w:rPr>
          <w:color w:val="auto"/>
        </w:rPr>
      </w:pPr>
    </w:p>
    <w:p w14:paraId="27B10D26" w14:textId="77777777" w:rsidR="00EE428B" w:rsidRPr="002D006F" w:rsidRDefault="00EE428B" w:rsidP="00770015">
      <w:pPr>
        <w:pStyle w:val="AgencyStdParagraph"/>
        <w:rPr>
          <w:color w:val="auto"/>
        </w:rPr>
      </w:pPr>
      <w:r w:rsidRPr="002D006F">
        <w:rPr>
          <w:color w:val="auto"/>
        </w:rPr>
        <w:t xml:space="preserve">Signed …………………………………………………………….  </w:t>
      </w:r>
      <w:r w:rsidRPr="002D006F">
        <w:rPr>
          <w:color w:val="auto"/>
        </w:rPr>
        <w:tab/>
      </w:r>
      <w:r w:rsidRPr="002D006F">
        <w:rPr>
          <w:color w:val="auto"/>
        </w:rPr>
        <w:tab/>
        <w:t>Date………………………..</w:t>
      </w:r>
    </w:p>
    <w:p w14:paraId="27B10D27" w14:textId="77777777" w:rsidR="00EE428B" w:rsidRPr="002D006F" w:rsidRDefault="00EE428B" w:rsidP="00770015">
      <w:pPr>
        <w:pStyle w:val="AgencyStdParagraph"/>
        <w:rPr>
          <w:color w:val="auto"/>
        </w:rPr>
      </w:pPr>
      <w:r w:rsidRPr="002D006F">
        <w:rPr>
          <w:color w:val="auto"/>
        </w:rPr>
        <w:tab/>
        <w:t>(Authorised to sign as representative of Operator)</w:t>
      </w:r>
    </w:p>
    <w:p w14:paraId="27B10F8D" w14:textId="21F965A6" w:rsidR="00417986" w:rsidRPr="00301FFD" w:rsidRDefault="00417986" w:rsidP="00770015">
      <w:pPr>
        <w:pStyle w:val="AgencyStdParagraph"/>
      </w:pPr>
    </w:p>
    <w:sectPr w:rsidR="00417986" w:rsidRPr="00301FFD" w:rsidSect="00546F5D">
      <w:headerReference w:type="even" r:id="rId13"/>
      <w:headerReference w:type="default" r:id="rId14"/>
      <w:footerReference w:type="even" r:id="rId15"/>
      <w:footerReference w:type="default" r:id="rId16"/>
      <w:headerReference w:type="first" r:id="rId17"/>
      <w:footerReference w:type="first" r:id="rId18"/>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112154" w14:textId="77777777" w:rsidR="00F55564" w:rsidRDefault="00F55564">
      <w:r>
        <w:separator/>
      </w:r>
    </w:p>
  </w:endnote>
  <w:endnote w:type="continuationSeparator" w:id="0">
    <w:p w14:paraId="04160143" w14:textId="77777777" w:rsidR="00F55564" w:rsidRDefault="00F55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235971" w14:textId="77777777" w:rsidR="00770015" w:rsidRDefault="007700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68CE09" w14:textId="77777777" w:rsidR="00770015" w:rsidRDefault="007700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D4D156" w14:textId="77777777" w:rsidR="00770015" w:rsidRDefault="00770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BD7A36" w14:textId="77777777" w:rsidR="00F55564" w:rsidRDefault="00F55564">
      <w:r>
        <w:separator/>
      </w:r>
    </w:p>
  </w:footnote>
  <w:footnote w:type="continuationSeparator" w:id="0">
    <w:p w14:paraId="4AD350AD" w14:textId="77777777" w:rsidR="00F55564" w:rsidRDefault="00F55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10F9E" w14:textId="1DC6E94B" w:rsidR="00021C81" w:rsidRDefault="00000000">
    <w:r>
      <w:rPr>
        <w:noProof/>
      </w:rPr>
      <w:pict w14:anchorId="51F7781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1393516" o:spid="_x0000_s1026" type="#_x0000_t136" style="position:absolute;left:0;text-align:left;margin-left:0;margin-top:0;width:449.6pt;height:269.75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2A8AA3" w14:textId="1D2584C6" w:rsidR="00770015" w:rsidRDefault="00000000">
    <w:pPr>
      <w:pStyle w:val="Header"/>
    </w:pPr>
    <w:r>
      <w:rPr>
        <w:noProof/>
      </w:rPr>
      <w:pict w14:anchorId="3D7719C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1393517" o:spid="_x0000_s1027" type="#_x0000_t136" style="position:absolute;left:0;text-align:left;margin-left:0;margin-top:0;width:449.6pt;height:269.75pt;rotation:315;z-index:-2516531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9E43AB" w14:textId="1443BFD0" w:rsidR="00770015" w:rsidRDefault="00000000">
    <w:pPr>
      <w:pStyle w:val="Header"/>
    </w:pPr>
    <w:r>
      <w:rPr>
        <w:noProof/>
      </w:rPr>
      <w:pict w14:anchorId="2953F0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1393515" o:spid="_x0000_s1025" type="#_x0000_t136" style="position:absolute;left:0;text-align:left;margin-left:0;margin-top:0;width:449.6pt;height:269.7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740980798">
    <w:abstractNumId w:val="0"/>
  </w:num>
  <w:num w:numId="2" w16cid:durableId="1929804757">
    <w:abstractNumId w:val="2"/>
  </w:num>
  <w:num w:numId="3" w16cid:durableId="1747680639">
    <w:abstractNumId w:val="1"/>
  </w:num>
  <w:num w:numId="4" w16cid:durableId="1774205848">
    <w:abstractNumId w:val="92"/>
  </w:num>
  <w:num w:numId="5" w16cid:durableId="2023704429">
    <w:abstractNumId w:val="134"/>
  </w:num>
  <w:num w:numId="6" w16cid:durableId="1089035820">
    <w:abstractNumId w:val="51"/>
  </w:num>
  <w:num w:numId="7" w16cid:durableId="958492865">
    <w:abstractNumId w:val="78"/>
  </w:num>
  <w:num w:numId="8" w16cid:durableId="1938362983">
    <w:abstractNumId w:val="27"/>
  </w:num>
  <w:num w:numId="9" w16cid:durableId="1841654864">
    <w:abstractNumId w:val="52"/>
  </w:num>
  <w:num w:numId="10" w16cid:durableId="1983846007">
    <w:abstractNumId w:val="19"/>
  </w:num>
  <w:num w:numId="11" w16cid:durableId="263147856">
    <w:abstractNumId w:val="12"/>
  </w:num>
  <w:num w:numId="12" w16cid:durableId="1952857162">
    <w:abstractNumId w:val="42"/>
  </w:num>
  <w:num w:numId="13" w16cid:durableId="1758018723">
    <w:abstractNumId w:val="67"/>
  </w:num>
  <w:num w:numId="14" w16cid:durableId="615989037">
    <w:abstractNumId w:val="115"/>
  </w:num>
  <w:num w:numId="15" w16cid:durableId="1170949562">
    <w:abstractNumId w:val="166"/>
  </w:num>
  <w:num w:numId="16" w16cid:durableId="366223868">
    <w:abstractNumId w:val="121"/>
  </w:num>
  <w:num w:numId="17" w16cid:durableId="843321246">
    <w:abstractNumId w:val="184"/>
  </w:num>
  <w:num w:numId="18" w16cid:durableId="1510371302">
    <w:abstractNumId w:val="167"/>
  </w:num>
  <w:num w:numId="19" w16cid:durableId="944269085">
    <w:abstractNumId w:val="4"/>
  </w:num>
  <w:num w:numId="20" w16cid:durableId="176963297">
    <w:abstractNumId w:val="204"/>
  </w:num>
  <w:num w:numId="21" w16cid:durableId="367604068">
    <w:abstractNumId w:val="180"/>
  </w:num>
  <w:num w:numId="22" w16cid:durableId="1878732594">
    <w:abstractNumId w:val="147"/>
  </w:num>
  <w:num w:numId="23" w16cid:durableId="1713922002">
    <w:abstractNumId w:val="166"/>
  </w:num>
  <w:num w:numId="24" w16cid:durableId="441845887">
    <w:abstractNumId w:val="90"/>
  </w:num>
  <w:num w:numId="25" w16cid:durableId="1111629864">
    <w:abstractNumId w:val="73"/>
  </w:num>
  <w:num w:numId="26" w16cid:durableId="805005731">
    <w:abstractNumId w:val="111"/>
  </w:num>
  <w:num w:numId="27" w16cid:durableId="266431859">
    <w:abstractNumId w:val="149"/>
  </w:num>
  <w:num w:numId="28" w16cid:durableId="1217349714">
    <w:abstractNumId w:val="171"/>
  </w:num>
  <w:num w:numId="29" w16cid:durableId="1836526841">
    <w:abstractNumId w:val="128"/>
  </w:num>
  <w:num w:numId="30" w16cid:durableId="615453608">
    <w:abstractNumId w:val="160"/>
  </w:num>
  <w:num w:numId="31" w16cid:durableId="178936285">
    <w:abstractNumId w:val="140"/>
  </w:num>
  <w:num w:numId="32" w16cid:durableId="1016270722">
    <w:abstractNumId w:val="182"/>
  </w:num>
  <w:num w:numId="33" w16cid:durableId="1021592192">
    <w:abstractNumId w:val="168"/>
  </w:num>
  <w:num w:numId="34" w16cid:durableId="472522136">
    <w:abstractNumId w:val="39"/>
  </w:num>
  <w:num w:numId="35" w16cid:durableId="463697411">
    <w:abstractNumId w:val="55"/>
  </w:num>
  <w:num w:numId="36" w16cid:durableId="2056614027">
    <w:abstractNumId w:val="11"/>
  </w:num>
  <w:num w:numId="37" w16cid:durableId="1641181767">
    <w:abstractNumId w:val="192"/>
  </w:num>
  <w:num w:numId="38" w16cid:durableId="109014250">
    <w:abstractNumId w:val="61"/>
  </w:num>
  <w:num w:numId="39" w16cid:durableId="1458526952">
    <w:abstractNumId w:val="138"/>
  </w:num>
  <w:num w:numId="40" w16cid:durableId="1053508621">
    <w:abstractNumId w:val="174"/>
  </w:num>
  <w:num w:numId="41" w16cid:durableId="71513816">
    <w:abstractNumId w:val="139"/>
  </w:num>
  <w:num w:numId="42" w16cid:durableId="253366396">
    <w:abstractNumId w:val="3"/>
  </w:num>
  <w:num w:numId="43" w16cid:durableId="1792238613">
    <w:abstractNumId w:val="125"/>
  </w:num>
  <w:num w:numId="44" w16cid:durableId="2003779861">
    <w:abstractNumId w:val="38"/>
  </w:num>
  <w:num w:numId="45" w16cid:durableId="1220365395">
    <w:abstractNumId w:val="13"/>
  </w:num>
  <w:num w:numId="46" w16cid:durableId="1437283803">
    <w:abstractNumId w:val="50"/>
  </w:num>
  <w:num w:numId="47" w16cid:durableId="1119374237">
    <w:abstractNumId w:val="126"/>
  </w:num>
  <w:num w:numId="48" w16cid:durableId="597446559">
    <w:abstractNumId w:val="143"/>
  </w:num>
  <w:num w:numId="49" w16cid:durableId="515659576">
    <w:abstractNumId w:val="112"/>
  </w:num>
  <w:num w:numId="50" w16cid:durableId="1660889371">
    <w:abstractNumId w:val="117"/>
  </w:num>
  <w:num w:numId="51" w16cid:durableId="1282494056">
    <w:abstractNumId w:val="179"/>
  </w:num>
  <w:num w:numId="52" w16cid:durableId="1297026005">
    <w:abstractNumId w:val="10"/>
  </w:num>
  <w:num w:numId="53" w16cid:durableId="876698208">
    <w:abstractNumId w:val="9"/>
  </w:num>
  <w:num w:numId="54" w16cid:durableId="1435327464">
    <w:abstractNumId w:val="155"/>
  </w:num>
  <w:num w:numId="55" w16cid:durableId="562913012">
    <w:abstractNumId w:val="104"/>
  </w:num>
  <w:num w:numId="56" w16cid:durableId="497620610">
    <w:abstractNumId w:val="65"/>
  </w:num>
  <w:num w:numId="57" w16cid:durableId="142548644">
    <w:abstractNumId w:val="25"/>
  </w:num>
  <w:num w:numId="58" w16cid:durableId="239684610">
    <w:abstractNumId w:val="161"/>
  </w:num>
  <w:num w:numId="59" w16cid:durableId="1493981591">
    <w:abstractNumId w:val="162"/>
  </w:num>
  <w:num w:numId="60" w16cid:durableId="862285310">
    <w:abstractNumId w:val="82"/>
  </w:num>
  <w:num w:numId="61" w16cid:durableId="1449279334">
    <w:abstractNumId w:val="15"/>
  </w:num>
  <w:num w:numId="62" w16cid:durableId="956566637">
    <w:abstractNumId w:val="98"/>
  </w:num>
  <w:num w:numId="63" w16cid:durableId="1364400894">
    <w:abstractNumId w:val="93"/>
  </w:num>
  <w:num w:numId="64" w16cid:durableId="321279664">
    <w:abstractNumId w:val="133"/>
  </w:num>
  <w:num w:numId="65" w16cid:durableId="564605939">
    <w:abstractNumId w:val="45"/>
  </w:num>
  <w:num w:numId="66" w16cid:durableId="1247887927">
    <w:abstractNumId w:val="202"/>
  </w:num>
  <w:num w:numId="67" w16cid:durableId="656802876">
    <w:abstractNumId w:val="188"/>
  </w:num>
  <w:num w:numId="68" w16cid:durableId="1145658262">
    <w:abstractNumId w:val="170"/>
  </w:num>
  <w:num w:numId="69" w16cid:durableId="611474567">
    <w:abstractNumId w:val="76"/>
  </w:num>
  <w:num w:numId="70" w16cid:durableId="914582333">
    <w:abstractNumId w:val="124"/>
  </w:num>
  <w:num w:numId="71" w16cid:durableId="1348025006">
    <w:abstractNumId w:val="96"/>
  </w:num>
  <w:num w:numId="72" w16cid:durableId="1476951209">
    <w:abstractNumId w:val="30"/>
  </w:num>
  <w:num w:numId="73" w16cid:durableId="103573864">
    <w:abstractNumId w:val="123"/>
  </w:num>
  <w:num w:numId="74" w16cid:durableId="1635863655">
    <w:abstractNumId w:val="47"/>
  </w:num>
  <w:num w:numId="75" w16cid:durableId="352264257">
    <w:abstractNumId w:val="97"/>
  </w:num>
  <w:num w:numId="76" w16cid:durableId="1107965842">
    <w:abstractNumId w:val="169"/>
  </w:num>
  <w:num w:numId="77" w16cid:durableId="1814523489">
    <w:abstractNumId w:val="28"/>
  </w:num>
  <w:num w:numId="78" w16cid:durableId="1807089795">
    <w:abstractNumId w:val="5"/>
  </w:num>
  <w:num w:numId="79" w16cid:durableId="783765658">
    <w:abstractNumId w:val="59"/>
  </w:num>
  <w:num w:numId="80" w16cid:durableId="1560441171">
    <w:abstractNumId w:val="33"/>
  </w:num>
  <w:num w:numId="81" w16cid:durableId="1427381521">
    <w:abstractNumId w:val="68"/>
  </w:num>
  <w:num w:numId="82" w16cid:durableId="1855922628">
    <w:abstractNumId w:val="148"/>
  </w:num>
  <w:num w:numId="83" w16cid:durableId="56516037">
    <w:abstractNumId w:val="54"/>
  </w:num>
  <w:num w:numId="84" w16cid:durableId="306059597">
    <w:abstractNumId w:val="53"/>
  </w:num>
  <w:num w:numId="85" w16cid:durableId="792484088">
    <w:abstractNumId w:val="198"/>
  </w:num>
  <w:num w:numId="86" w16cid:durableId="1930848732">
    <w:abstractNumId w:val="108"/>
  </w:num>
  <w:num w:numId="87" w16cid:durableId="170679080">
    <w:abstractNumId w:val="29"/>
  </w:num>
  <w:num w:numId="88" w16cid:durableId="1989288764">
    <w:abstractNumId w:val="83"/>
  </w:num>
  <w:num w:numId="89" w16cid:durableId="190607872">
    <w:abstractNumId w:val="18"/>
  </w:num>
  <w:num w:numId="90" w16cid:durableId="559438385">
    <w:abstractNumId w:val="154"/>
  </w:num>
  <w:num w:numId="91" w16cid:durableId="405499989">
    <w:abstractNumId w:val="37"/>
  </w:num>
  <w:num w:numId="92" w16cid:durableId="794757943">
    <w:abstractNumId w:val="165"/>
  </w:num>
  <w:num w:numId="93" w16cid:durableId="179011087">
    <w:abstractNumId w:val="173"/>
  </w:num>
  <w:num w:numId="94" w16cid:durableId="1124619021">
    <w:abstractNumId w:val="114"/>
  </w:num>
  <w:num w:numId="95" w16cid:durableId="37824358">
    <w:abstractNumId w:val="199"/>
  </w:num>
  <w:num w:numId="96" w16cid:durableId="1364093392">
    <w:abstractNumId w:val="172"/>
  </w:num>
  <w:num w:numId="97" w16cid:durableId="2013069598">
    <w:abstractNumId w:val="46"/>
  </w:num>
  <w:num w:numId="98" w16cid:durableId="869612277">
    <w:abstractNumId w:val="101"/>
  </w:num>
  <w:num w:numId="99" w16cid:durableId="493647897">
    <w:abstractNumId w:val="120"/>
  </w:num>
  <w:num w:numId="100" w16cid:durableId="1748765649">
    <w:abstractNumId w:val="49"/>
  </w:num>
  <w:num w:numId="101" w16cid:durableId="462697856">
    <w:abstractNumId w:val="43"/>
  </w:num>
  <w:num w:numId="102" w16cid:durableId="2135824713">
    <w:abstractNumId w:val="122"/>
  </w:num>
  <w:num w:numId="103" w16cid:durableId="1091194288">
    <w:abstractNumId w:val="7"/>
  </w:num>
  <w:num w:numId="104" w16cid:durableId="1875849877">
    <w:abstractNumId w:val="106"/>
  </w:num>
  <w:num w:numId="105" w16cid:durableId="1225946795">
    <w:abstractNumId w:val="142"/>
  </w:num>
  <w:num w:numId="106" w16cid:durableId="1769156622">
    <w:abstractNumId w:val="185"/>
  </w:num>
  <w:num w:numId="107" w16cid:durableId="1691101354">
    <w:abstractNumId w:val="132"/>
  </w:num>
  <w:num w:numId="108" w16cid:durableId="1750232201">
    <w:abstractNumId w:val="20"/>
  </w:num>
  <w:num w:numId="109" w16cid:durableId="1238593739">
    <w:abstractNumId w:val="22"/>
  </w:num>
  <w:num w:numId="110" w16cid:durableId="541094855">
    <w:abstractNumId w:val="23"/>
  </w:num>
  <w:num w:numId="111" w16cid:durableId="1900507476">
    <w:abstractNumId w:val="8"/>
  </w:num>
  <w:num w:numId="112" w16cid:durableId="1860000841">
    <w:abstractNumId w:val="129"/>
  </w:num>
  <w:num w:numId="113" w16cid:durableId="2118524609">
    <w:abstractNumId w:val="41"/>
  </w:num>
  <w:num w:numId="114" w16cid:durableId="731729574">
    <w:abstractNumId w:val="107"/>
  </w:num>
  <w:num w:numId="115" w16cid:durableId="249389324">
    <w:abstractNumId w:val="118"/>
  </w:num>
  <w:num w:numId="116" w16cid:durableId="797991623">
    <w:abstractNumId w:val="153"/>
  </w:num>
  <w:num w:numId="117" w16cid:durableId="448092462">
    <w:abstractNumId w:val="79"/>
  </w:num>
  <w:num w:numId="118" w16cid:durableId="449130839">
    <w:abstractNumId w:val="176"/>
  </w:num>
  <w:num w:numId="119" w16cid:durableId="931011765">
    <w:abstractNumId w:val="135"/>
  </w:num>
  <w:num w:numId="120" w16cid:durableId="1002663974">
    <w:abstractNumId w:val="74"/>
  </w:num>
  <w:num w:numId="121" w16cid:durableId="1327515438">
    <w:abstractNumId w:val="119"/>
  </w:num>
  <w:num w:numId="122" w16cid:durableId="1044521115">
    <w:abstractNumId w:val="81"/>
  </w:num>
  <w:num w:numId="123" w16cid:durableId="1465588098">
    <w:abstractNumId w:val="87"/>
  </w:num>
  <w:num w:numId="124" w16cid:durableId="747002393">
    <w:abstractNumId w:val="63"/>
  </w:num>
  <w:num w:numId="125" w16cid:durableId="661586093">
    <w:abstractNumId w:val="137"/>
  </w:num>
  <w:num w:numId="126" w16cid:durableId="365107989">
    <w:abstractNumId w:val="100"/>
  </w:num>
  <w:num w:numId="127" w16cid:durableId="1687169285">
    <w:abstractNumId w:val="66"/>
  </w:num>
  <w:num w:numId="128" w16cid:durableId="862010507">
    <w:abstractNumId w:val="156"/>
  </w:num>
  <w:num w:numId="129" w16cid:durableId="1208570647">
    <w:abstractNumId w:val="200"/>
  </w:num>
  <w:num w:numId="130" w16cid:durableId="526217354">
    <w:abstractNumId w:val="64"/>
  </w:num>
  <w:num w:numId="131" w16cid:durableId="1160194949">
    <w:abstractNumId w:val="196"/>
  </w:num>
  <w:num w:numId="132" w16cid:durableId="795368988">
    <w:abstractNumId w:val="178"/>
  </w:num>
  <w:num w:numId="133" w16cid:durableId="113792167">
    <w:abstractNumId w:val="116"/>
  </w:num>
  <w:num w:numId="134" w16cid:durableId="995575566">
    <w:abstractNumId w:val="190"/>
  </w:num>
  <w:num w:numId="135" w16cid:durableId="1927182085">
    <w:abstractNumId w:val="158"/>
  </w:num>
  <w:num w:numId="136" w16cid:durableId="1759863137">
    <w:abstractNumId w:val="35"/>
  </w:num>
  <w:num w:numId="137" w16cid:durableId="956985910">
    <w:abstractNumId w:val="85"/>
  </w:num>
  <w:num w:numId="138" w16cid:durableId="565841265">
    <w:abstractNumId w:val="151"/>
  </w:num>
  <w:num w:numId="139" w16cid:durableId="1683431231">
    <w:abstractNumId w:val="127"/>
  </w:num>
  <w:num w:numId="140" w16cid:durableId="355815937">
    <w:abstractNumId w:val="31"/>
  </w:num>
  <w:num w:numId="141" w16cid:durableId="2064980713">
    <w:abstractNumId w:val="99"/>
  </w:num>
  <w:num w:numId="142" w16cid:durableId="690451096">
    <w:abstractNumId w:val="14"/>
  </w:num>
  <w:num w:numId="143" w16cid:durableId="2130470634">
    <w:abstractNumId w:val="164"/>
  </w:num>
  <w:num w:numId="144" w16cid:durableId="320431537">
    <w:abstractNumId w:val="181"/>
  </w:num>
  <w:num w:numId="145" w16cid:durableId="2042700654">
    <w:abstractNumId w:val="191"/>
  </w:num>
  <w:num w:numId="146" w16cid:durableId="1463617664">
    <w:abstractNumId w:val="110"/>
  </w:num>
  <w:num w:numId="147" w16cid:durableId="1957789162">
    <w:abstractNumId w:val="80"/>
  </w:num>
  <w:num w:numId="148" w16cid:durableId="2082827689">
    <w:abstractNumId w:val="72"/>
  </w:num>
  <w:num w:numId="149" w16cid:durableId="1357266555">
    <w:abstractNumId w:val="145"/>
  </w:num>
  <w:num w:numId="150" w16cid:durableId="194120016">
    <w:abstractNumId w:val="32"/>
  </w:num>
  <w:num w:numId="151" w16cid:durableId="627929317">
    <w:abstractNumId w:val="203"/>
  </w:num>
  <w:num w:numId="152" w16cid:durableId="1058436253">
    <w:abstractNumId w:val="95"/>
  </w:num>
  <w:num w:numId="153" w16cid:durableId="1942376027">
    <w:abstractNumId w:val="201"/>
  </w:num>
  <w:num w:numId="154" w16cid:durableId="1921594641">
    <w:abstractNumId w:val="58"/>
  </w:num>
  <w:num w:numId="155" w16cid:durableId="1851869932">
    <w:abstractNumId w:val="84"/>
  </w:num>
  <w:num w:numId="156" w16cid:durableId="1700937477">
    <w:abstractNumId w:val="16"/>
  </w:num>
  <w:num w:numId="157" w16cid:durableId="1746145515">
    <w:abstractNumId w:val="89"/>
  </w:num>
  <w:num w:numId="158" w16cid:durableId="1825731028">
    <w:abstractNumId w:val="105"/>
  </w:num>
  <w:num w:numId="159" w16cid:durableId="622808274">
    <w:abstractNumId w:val="189"/>
  </w:num>
  <w:num w:numId="160" w16cid:durableId="902570442">
    <w:abstractNumId w:val="57"/>
  </w:num>
  <w:num w:numId="161" w16cid:durableId="16202047">
    <w:abstractNumId w:val="34"/>
  </w:num>
  <w:num w:numId="162" w16cid:durableId="169225123">
    <w:abstractNumId w:val="71"/>
  </w:num>
  <w:num w:numId="163" w16cid:durableId="1931500946">
    <w:abstractNumId w:val="44"/>
  </w:num>
  <w:num w:numId="164" w16cid:durableId="1254391349">
    <w:abstractNumId w:val="36"/>
  </w:num>
  <w:num w:numId="165" w16cid:durableId="171338213">
    <w:abstractNumId w:val="152"/>
  </w:num>
  <w:num w:numId="166" w16cid:durableId="1282422038">
    <w:abstractNumId w:val="56"/>
  </w:num>
  <w:num w:numId="167" w16cid:durableId="1087655851">
    <w:abstractNumId w:val="193"/>
  </w:num>
  <w:num w:numId="168" w16cid:durableId="541985377">
    <w:abstractNumId w:val="136"/>
  </w:num>
  <w:num w:numId="169" w16cid:durableId="1584147352">
    <w:abstractNumId w:val="6"/>
  </w:num>
  <w:num w:numId="170" w16cid:durableId="558521695">
    <w:abstractNumId w:val="62"/>
  </w:num>
  <w:num w:numId="171" w16cid:durableId="1677002563">
    <w:abstractNumId w:val="86"/>
  </w:num>
  <w:num w:numId="172" w16cid:durableId="2067799204">
    <w:abstractNumId w:val="75"/>
  </w:num>
  <w:num w:numId="173" w16cid:durableId="101343386">
    <w:abstractNumId w:val="109"/>
  </w:num>
  <w:num w:numId="174" w16cid:durableId="253586744">
    <w:abstractNumId w:val="144"/>
  </w:num>
  <w:num w:numId="175" w16cid:durableId="128208714">
    <w:abstractNumId w:val="21"/>
  </w:num>
  <w:num w:numId="176" w16cid:durableId="1410689592">
    <w:abstractNumId w:val="48"/>
  </w:num>
  <w:num w:numId="177" w16cid:durableId="1477720798">
    <w:abstractNumId w:val="197"/>
  </w:num>
  <w:num w:numId="178" w16cid:durableId="662469435">
    <w:abstractNumId w:val="88"/>
  </w:num>
  <w:num w:numId="179" w16cid:durableId="1307130607">
    <w:abstractNumId w:val="163"/>
  </w:num>
  <w:num w:numId="180" w16cid:durableId="531109752">
    <w:abstractNumId w:val="195"/>
  </w:num>
  <w:num w:numId="181" w16cid:durableId="234899186">
    <w:abstractNumId w:val="40"/>
  </w:num>
  <w:num w:numId="182" w16cid:durableId="1593663804">
    <w:abstractNumId w:val="102"/>
  </w:num>
  <w:num w:numId="183" w16cid:durableId="1698004257">
    <w:abstractNumId w:val="175"/>
  </w:num>
  <w:num w:numId="184" w16cid:durableId="399255579">
    <w:abstractNumId w:val="113"/>
  </w:num>
  <w:num w:numId="185" w16cid:durableId="1683624993">
    <w:abstractNumId w:val="146"/>
  </w:num>
  <w:num w:numId="186" w16cid:durableId="654257433">
    <w:abstractNumId w:val="130"/>
  </w:num>
  <w:num w:numId="187" w16cid:durableId="721372305">
    <w:abstractNumId w:val="186"/>
  </w:num>
  <w:num w:numId="188" w16cid:durableId="82148841">
    <w:abstractNumId w:val="91"/>
  </w:num>
  <w:num w:numId="189" w16cid:durableId="1803421554">
    <w:abstractNumId w:val="187"/>
  </w:num>
  <w:num w:numId="190" w16cid:durableId="2019647978">
    <w:abstractNumId w:val="183"/>
  </w:num>
  <w:num w:numId="191" w16cid:durableId="2065106761">
    <w:abstractNumId w:val="150"/>
  </w:num>
  <w:num w:numId="192" w16cid:durableId="1641769139">
    <w:abstractNumId w:val="194"/>
  </w:num>
  <w:num w:numId="193" w16cid:durableId="974413489">
    <w:abstractNumId w:val="26"/>
  </w:num>
  <w:num w:numId="194" w16cid:durableId="1703362785">
    <w:abstractNumId w:val="17"/>
  </w:num>
  <w:num w:numId="195" w16cid:durableId="1489514062">
    <w:abstractNumId w:val="131"/>
  </w:num>
  <w:num w:numId="196" w16cid:durableId="1485665081">
    <w:abstractNumId w:val="103"/>
  </w:num>
  <w:num w:numId="197" w16cid:durableId="686978642">
    <w:abstractNumId w:val="157"/>
  </w:num>
  <w:num w:numId="198" w16cid:durableId="1440369810">
    <w:abstractNumId w:val="177"/>
  </w:num>
  <w:num w:numId="199" w16cid:durableId="2092657554">
    <w:abstractNumId w:val="94"/>
  </w:num>
  <w:num w:numId="200" w16cid:durableId="1858081875">
    <w:abstractNumId w:val="70"/>
  </w:num>
  <w:num w:numId="201" w16cid:durableId="1316450499">
    <w:abstractNumId w:val="159"/>
  </w:num>
  <w:num w:numId="202" w16cid:durableId="1887325894">
    <w:abstractNumId w:val="141"/>
  </w:num>
  <w:num w:numId="203" w16cid:durableId="225458399">
    <w:abstractNumId w:val="60"/>
  </w:num>
  <w:num w:numId="204" w16cid:durableId="2062047177">
    <w:abstractNumId w:val="77"/>
  </w:num>
  <w:num w:numId="205" w16cid:durableId="1600332028">
    <w:abstractNumId w:val="24"/>
  </w:num>
  <w:num w:numId="206" w16cid:durableId="311296783">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GB" w:vendorID="8" w:dllVersion="513" w:checkStyle="1"/>
  <w:activeWritingStyle w:appName="MSWord" w:lang="en-US" w:vendorID="8" w:dllVersion="513" w:checkStyle="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142A"/>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037"/>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06F"/>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1B08"/>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20B6"/>
    <w:rsid w:val="003947D7"/>
    <w:rsid w:val="003965B4"/>
    <w:rsid w:val="00397518"/>
    <w:rsid w:val="00397794"/>
    <w:rsid w:val="003A0F32"/>
    <w:rsid w:val="003A1AF0"/>
    <w:rsid w:val="003A273F"/>
    <w:rsid w:val="003A2D82"/>
    <w:rsid w:val="003A2E14"/>
    <w:rsid w:val="003A3F49"/>
    <w:rsid w:val="003A4EF7"/>
    <w:rsid w:val="003A5882"/>
    <w:rsid w:val="003A5DE8"/>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4D8"/>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77994"/>
    <w:rsid w:val="00480833"/>
    <w:rsid w:val="00481967"/>
    <w:rsid w:val="00484F41"/>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15D4"/>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566"/>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079D"/>
    <w:rsid w:val="006C1261"/>
    <w:rsid w:val="006C1F93"/>
    <w:rsid w:val="006C20C7"/>
    <w:rsid w:val="006C30A7"/>
    <w:rsid w:val="006C563C"/>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015"/>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1ECF"/>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6DF7"/>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D22"/>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57376"/>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0ACE"/>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43BB"/>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342"/>
    <w:rsid w:val="00C949BC"/>
    <w:rsid w:val="00C94CDD"/>
    <w:rsid w:val="00C974CA"/>
    <w:rsid w:val="00C9788C"/>
    <w:rsid w:val="00C97905"/>
    <w:rsid w:val="00CA07EC"/>
    <w:rsid w:val="00CA17A7"/>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3FCC"/>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4C81"/>
    <w:rsid w:val="00F55564"/>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581"/>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770015"/>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TablebodyChar">
    <w:name w:val="Tablebody Char"/>
    <w:link w:val="Tablebody"/>
    <w:locked/>
    <w:rsid w:val="00F54C81"/>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REGU-434-5579545</_dlc_DocId>
    <_dlc_DocIdUrl xmlns="9be56660-2c31-41ef-bc00-23e72f632f2a">
      <Url>https://cyfoethnaturiolcymru.sharepoint.com/teams/Regulatory/Permitting/_layouts/15/DocIdRedir.aspx?ID=REGU-434-5579545</Url>
      <Description>REGU-434-5579545</Description>
    </_dlc_DocIdUrl>
    <Welsh_x0020_Local_x0020_Authority xmlns="859f7ad6-93f6-4205-b62b-a17f28acbbac">Powys County Council</Welsh_x0020_Local_x0020_Authority>
    <Document_x0020_Date xmlns="859f7ad6-93f6-4205-b62b-a17f28acbbac">2024-08-11T23:00:00+00:00</Document_x0020_Date>
    <Site_x0020_Name xmlns="859f7ad6-93f6-4205-b62b-a17f28acbbac">Radnor Hills Mineral Water Company  SITE CONTACT  ROB ISSAC  01547 530220  rob@radnorhills.co.uk</Site_x0020_Name>
    <Post_x0020_code xmlns="859f7ad6-93f6-4205-b62b-a17f28acbbac">LD7 1LU</Post_x0020_code>
    <Disclosure_x0020_Status xmlns="859f7ad6-93f6-4205-b62b-a17f28acbbac">Public register</Disclosure_x0020_Status>
    <lcf76f155ced4ddcb4097134ff3c332f xmlns="302d6ad8-be9c-475c-8514-10d456128e90">
      <Terms xmlns="http://schemas.microsoft.com/office/infopath/2007/PartnerControls"/>
    </lcf76f155ced4ddcb4097134ff3c332f>
    <TaxCatchAll xmlns="859f7ad6-93f6-4205-b62b-a17f28acbbac" xsi:nil="true"/>
    <Customer_x0020_Name xmlns="859f7ad6-93f6-4205-b62b-a17f28acbbac">Radnor Hills Mineral Water Company Ltd</Customer_x0020_Name>
    <Environment_x0020_Sub_x0020_Folder xmlns="859f7ad6-93f6-4205-b62b-a17f28acbbac">Licence supervision</Environment_x0020_Sub_x0020_Folder>
    <Facility_x0020_Address xmlns="859f7ad6-93f6-4205-b62b-a17f28acbbac">Heartsease, Knighton</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IconOverlay xmlns="http://schemas.microsoft.com/sharepoint/v4" xsi:nil="tru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0A1EF547-0A21-45C6-9083-87CBD2A710EA}">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6DB7C1F0-24B7-45B4-AC43-C889ADE46D65}"/>
</file>

<file path=customXml/itemProps5.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6.xml><?xml version="1.0" encoding="utf-8"?>
<ds:datastoreItem xmlns:ds="http://schemas.openxmlformats.org/officeDocument/2006/customXml" ds:itemID="{8977042D-FC38-40FA-A558-4ED0FFC91FCB}"/>
</file>

<file path=docProps/app.xml><?xml version="1.0" encoding="utf-8"?>
<Properties xmlns="http://schemas.openxmlformats.org/officeDocument/2006/extended-properties" xmlns:vt="http://schemas.openxmlformats.org/officeDocument/2006/docPropsVTypes">
  <Template>Normal</Template>
  <TotalTime>0</TotalTime>
  <Pages>2</Pages>
  <Words>365</Words>
  <Characters>2086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Reporting Form  V004 (Water Discharge) Radnor hills </dc:title>
  <dc:creator/>
  <cp:keywords>23308SD22, 233 08 SD22, 233-08-SD22</cp:keywords>
  <dc:description>233_08_SD22, version 8_x000d_
issue date: 07/04/2011</dc:description>
  <cp:lastModifiedBy>Wallace, William</cp:lastModifiedBy>
  <cp:revision>3</cp:revision>
  <cp:lastPrinted>2007-10-25T10:58:00Z</cp:lastPrinted>
  <dcterms:created xsi:type="dcterms:W3CDTF">2024-08-08T12:53:00Z</dcterms:created>
  <dcterms:modified xsi:type="dcterms:W3CDTF">2024-08-14T10:21:00Z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88cf25f0-affc-48df-a9bf-0830dec51479</vt:lpwstr>
  </property>
  <property fmtid="{D5CDD505-2E9C-101B-9397-08002B2CF9AE}" pid="4" name="ContentTypeId">
    <vt:lpwstr>0x01010067EB80C5FE939D4A9B3D8BA62129B7F5010200118EAB5612DB254D8FAACB0EBD729893</vt:lpwstr>
  </property>
  <property fmtid="{D5CDD505-2E9C-101B-9397-08002B2CF9AE}" pid="5" name="Welsh Local Authority">
    <vt:lpwstr>Powys County Council</vt:lpwstr>
  </property>
  <property fmtid="{D5CDD505-2E9C-101B-9397-08002B2CF9AE}" pid="6" name="Site Name">
    <vt:lpwstr>Radnor Hills Mineral Water Company  SITE CONTACT  ROB ISSAC  01547 530220  rob@radnorhills.co.uk</vt:lpwstr>
  </property>
  <property fmtid="{D5CDD505-2E9C-101B-9397-08002B2CF9AE}" pid="7" name="Post code">
    <vt:lpwstr>LD7 1LU</vt:lpwstr>
  </property>
  <property fmtid="{D5CDD505-2E9C-101B-9397-08002B2CF9AE}" pid="8" name="Customer Name">
    <vt:lpwstr>Radnor Hills Mineral Water Company Ltd</vt:lpwstr>
  </property>
  <property fmtid="{D5CDD505-2E9C-101B-9397-08002B2CF9AE}" pid="9" name="Facility Address">
    <vt:lpwstr>Heartsease, Knighton</vt:lpwstr>
  </property>
  <property fmtid="{D5CDD505-2E9C-101B-9397-08002B2CF9AE}" pid="10" name="License/Activity Type">
    <vt:lpwstr>3. EPR Regulated Industry</vt:lpwstr>
  </property>
  <property fmtid="{D5CDD505-2E9C-101B-9397-08002B2CF9AE}" pid="11" name="MediaServiceImageTags">
    <vt:lpwstr/>
  </property>
</Properties>
</file>