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777B9D" w:rsidRDefault="00CE57D2" w:rsidP="0082402C">
      <w:pPr>
        <w:pStyle w:val="coverLicenceHolder"/>
        <w:pBdr>
          <w:top w:val="single" w:sz="4" w:space="25" w:color="auto"/>
        </w:pBdr>
        <w:ind w:left="3261"/>
        <w:rPr>
          <w:color w:val="000000" w:themeColor="text1"/>
          <w:sz w:val="22"/>
          <w:szCs w:val="22"/>
        </w:rPr>
      </w:pPr>
      <w:proofErr w:type="spellStart"/>
      <w:r w:rsidRPr="00777B9D">
        <w:rPr>
          <w:color w:val="000000" w:themeColor="text1"/>
          <w:sz w:val="22"/>
          <w:szCs w:val="22"/>
        </w:rPr>
        <w:t>Dŵr</w:t>
      </w:r>
      <w:proofErr w:type="spellEnd"/>
      <w:r w:rsidRPr="00777B9D">
        <w:rPr>
          <w:color w:val="000000" w:themeColor="text1"/>
          <w:sz w:val="22"/>
          <w:szCs w:val="22"/>
        </w:rPr>
        <w:t xml:space="preserve"> Cymru Cyfyngedig</w:t>
      </w:r>
    </w:p>
    <w:p w14:paraId="1D57689A" w14:textId="77777777" w:rsidR="005B73A2" w:rsidRPr="00777B9D" w:rsidRDefault="005B73A2" w:rsidP="0082402C">
      <w:pPr>
        <w:pStyle w:val="coverLicenceHolder"/>
        <w:pBdr>
          <w:top w:val="single" w:sz="4" w:space="25" w:color="auto"/>
        </w:pBdr>
        <w:ind w:left="3261"/>
        <w:rPr>
          <w:color w:val="000000" w:themeColor="text1"/>
          <w:sz w:val="22"/>
          <w:szCs w:val="22"/>
        </w:rPr>
      </w:pPr>
    </w:p>
    <w:p w14:paraId="3D54993D" w14:textId="499E9D13" w:rsidR="005B73A2"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Site_Name </w:instrText>
      </w:r>
      <w:r w:rsidRPr="00777B9D">
        <w:rPr>
          <w:color w:val="000000" w:themeColor="text1"/>
          <w:sz w:val="22"/>
          <w:szCs w:val="22"/>
        </w:rPr>
        <w:fldChar w:fldCharType="separate"/>
      </w:r>
      <w:r w:rsidR="00777B9D" w:rsidRPr="00777B9D">
        <w:rPr>
          <w:noProof/>
          <w:color w:val="000000" w:themeColor="text1"/>
          <w:sz w:val="22"/>
          <w:szCs w:val="22"/>
        </w:rPr>
        <w:t>Dingestow Wastewater Treatment Works</w:t>
      </w:r>
      <w:r w:rsidRPr="00777B9D">
        <w:rPr>
          <w:color w:val="000000" w:themeColor="text1"/>
          <w:sz w:val="22"/>
          <w:szCs w:val="22"/>
        </w:rPr>
        <w:fldChar w:fldCharType="end"/>
      </w:r>
      <w:r w:rsidR="005B73A2" w:rsidRPr="00777B9D">
        <w:rPr>
          <w:color w:val="000000" w:themeColor="text1"/>
          <w:sz w:val="22"/>
          <w:szCs w:val="22"/>
        </w:rPr>
        <w:t xml:space="preserve"> </w:t>
      </w:r>
    </w:p>
    <w:p w14:paraId="718782F6" w14:textId="54D160FB"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DSI_ADD2 </w:instrText>
      </w:r>
      <w:r w:rsidRPr="00777B9D">
        <w:rPr>
          <w:color w:val="000000" w:themeColor="text1"/>
          <w:sz w:val="22"/>
          <w:szCs w:val="22"/>
        </w:rPr>
        <w:fldChar w:fldCharType="separate"/>
      </w:r>
      <w:r w:rsidR="00777B9D" w:rsidRPr="00777B9D">
        <w:rPr>
          <w:noProof/>
          <w:color w:val="000000" w:themeColor="text1"/>
          <w:sz w:val="22"/>
          <w:szCs w:val="22"/>
        </w:rPr>
        <w:t>Behind Recreation Ground</w:t>
      </w:r>
      <w:r w:rsidRPr="00777B9D">
        <w:rPr>
          <w:color w:val="000000" w:themeColor="text1"/>
          <w:sz w:val="22"/>
          <w:szCs w:val="22"/>
        </w:rPr>
        <w:fldChar w:fldCharType="end"/>
      </w:r>
    </w:p>
    <w:p w14:paraId="76B81458" w14:textId="4C886B54"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DSI_ADD3 </w:instrText>
      </w:r>
      <w:r w:rsidRPr="00777B9D">
        <w:rPr>
          <w:color w:val="000000" w:themeColor="text1"/>
          <w:sz w:val="22"/>
          <w:szCs w:val="22"/>
        </w:rPr>
        <w:fldChar w:fldCharType="separate"/>
      </w:r>
      <w:r w:rsidR="00777B9D" w:rsidRPr="00777B9D">
        <w:rPr>
          <w:noProof/>
          <w:color w:val="000000" w:themeColor="text1"/>
          <w:sz w:val="22"/>
          <w:szCs w:val="22"/>
        </w:rPr>
        <w:t>Dingestow</w:t>
      </w:r>
      <w:r w:rsidRPr="00777B9D">
        <w:rPr>
          <w:color w:val="000000" w:themeColor="text1"/>
          <w:sz w:val="22"/>
          <w:szCs w:val="22"/>
        </w:rPr>
        <w:fldChar w:fldCharType="end"/>
      </w:r>
    </w:p>
    <w:p w14:paraId="0EF17346" w14:textId="4FA515AE"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DSI_ADD4 </w:instrText>
      </w:r>
      <w:r w:rsidRPr="00777B9D">
        <w:rPr>
          <w:color w:val="000000" w:themeColor="text1"/>
          <w:sz w:val="22"/>
          <w:szCs w:val="22"/>
        </w:rPr>
        <w:fldChar w:fldCharType="separate"/>
      </w:r>
      <w:r w:rsidR="00777B9D" w:rsidRPr="00777B9D">
        <w:rPr>
          <w:noProof/>
          <w:color w:val="000000" w:themeColor="text1"/>
          <w:sz w:val="22"/>
          <w:szCs w:val="22"/>
        </w:rPr>
        <w:t>Monmouth</w:t>
      </w:r>
      <w:r w:rsidRPr="00777B9D">
        <w:rPr>
          <w:color w:val="000000" w:themeColor="text1"/>
          <w:sz w:val="22"/>
          <w:szCs w:val="22"/>
        </w:rPr>
        <w:fldChar w:fldCharType="end"/>
      </w:r>
    </w:p>
    <w:p w14:paraId="5FE00F48" w14:textId="306A6A13" w:rsidR="005B73A2"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DSI_POST_CODE </w:instrText>
      </w:r>
      <w:r w:rsidRPr="00777B9D">
        <w:rPr>
          <w:color w:val="000000" w:themeColor="text1"/>
          <w:sz w:val="22"/>
          <w:szCs w:val="22"/>
        </w:rPr>
        <w:fldChar w:fldCharType="separate"/>
      </w:r>
      <w:r w:rsidR="00777B9D" w:rsidRPr="00777B9D">
        <w:rPr>
          <w:noProof/>
          <w:color w:val="000000" w:themeColor="text1"/>
          <w:sz w:val="22"/>
          <w:szCs w:val="22"/>
        </w:rPr>
        <w:t>NP25 4BE</w:t>
      </w:r>
      <w:r w:rsidRPr="00777B9D">
        <w:rPr>
          <w:color w:val="000000" w:themeColor="text1"/>
          <w:sz w:val="22"/>
          <w:szCs w:val="22"/>
        </w:rPr>
        <w:fldChar w:fldCharType="end"/>
      </w:r>
    </w:p>
    <w:p w14:paraId="31B7289B" w14:textId="77777777" w:rsidR="005B73A2" w:rsidRPr="00777B9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77B9D"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77B9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77B9D">
        <w:rPr>
          <w:rFonts w:cs="Arial"/>
          <w:color w:val="000000" w:themeColor="text1"/>
          <w:sz w:val="22"/>
          <w:szCs w:val="22"/>
        </w:rPr>
        <w:t>Variation</w:t>
      </w:r>
      <w:r w:rsidR="003F2D1E" w:rsidRPr="00777B9D">
        <w:rPr>
          <w:rFonts w:cs="Arial"/>
          <w:color w:val="000000" w:themeColor="text1"/>
          <w:sz w:val="22"/>
          <w:szCs w:val="22"/>
        </w:rPr>
        <w:t xml:space="preserve"> </w:t>
      </w:r>
      <w:r w:rsidRPr="00777B9D">
        <w:rPr>
          <w:rFonts w:cs="Arial"/>
          <w:color w:val="000000" w:themeColor="text1"/>
          <w:sz w:val="22"/>
          <w:szCs w:val="22"/>
        </w:rPr>
        <w:t>number</w:t>
      </w:r>
    </w:p>
    <w:p w14:paraId="47F2863B" w14:textId="1C2DBD5A" w:rsidR="003370AB" w:rsidRPr="00777B9D" w:rsidRDefault="00331057"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PAN-026309</w:t>
      </w:r>
    </w:p>
    <w:p w14:paraId="3E146199" w14:textId="77777777" w:rsidR="00E84C8B" w:rsidRPr="00331057" w:rsidRDefault="004F05BF" w:rsidP="0082402C">
      <w:pPr>
        <w:pStyle w:val="coverAuthNos"/>
        <w:spacing w:before="480"/>
        <w:ind w:left="3261"/>
        <w:rPr>
          <w:rFonts w:cs="Arial"/>
          <w:color w:val="000000" w:themeColor="text1"/>
          <w:sz w:val="22"/>
          <w:szCs w:val="22"/>
        </w:rPr>
      </w:pPr>
      <w:r w:rsidRPr="00331057">
        <w:rPr>
          <w:rFonts w:cs="Arial"/>
          <w:color w:val="000000" w:themeColor="text1"/>
          <w:sz w:val="22"/>
          <w:szCs w:val="22"/>
        </w:rPr>
        <w:t>P</w:t>
      </w:r>
      <w:r w:rsidR="00E84C8B" w:rsidRPr="00331057">
        <w:rPr>
          <w:rFonts w:cs="Arial"/>
          <w:color w:val="000000" w:themeColor="text1"/>
          <w:sz w:val="22"/>
          <w:szCs w:val="22"/>
        </w:rPr>
        <w:t>ermit number</w:t>
      </w:r>
    </w:p>
    <w:p w14:paraId="2EF0EE18" w14:textId="27713AB5" w:rsidR="00E84C8B" w:rsidRPr="00331057" w:rsidRDefault="006C214E" w:rsidP="0082402C">
      <w:pPr>
        <w:pStyle w:val="coverAuthNos"/>
        <w:ind w:left="3261"/>
        <w:rPr>
          <w:rFonts w:cs="Arial"/>
          <w:color w:val="000000" w:themeColor="text1"/>
          <w:sz w:val="22"/>
          <w:szCs w:val="22"/>
        </w:rPr>
      </w:pPr>
      <w:r w:rsidRPr="00777B9D">
        <w:rPr>
          <w:rFonts w:cs="Arial"/>
          <w:color w:val="000000" w:themeColor="text1"/>
          <w:sz w:val="22"/>
          <w:szCs w:val="22"/>
          <w:lang w:val="de-DE"/>
        </w:rPr>
        <w:fldChar w:fldCharType="begin"/>
      </w:r>
      <w:r w:rsidRPr="00331057">
        <w:rPr>
          <w:rFonts w:cs="Arial"/>
          <w:color w:val="000000" w:themeColor="text1"/>
          <w:sz w:val="22"/>
          <w:szCs w:val="22"/>
        </w:rPr>
        <w:instrText xml:space="preserve"> MERGEFIELD "FE_Permit_Number" </w:instrText>
      </w:r>
      <w:r w:rsidRPr="00777B9D">
        <w:rPr>
          <w:rFonts w:cs="Arial"/>
          <w:color w:val="000000" w:themeColor="text1"/>
          <w:sz w:val="22"/>
          <w:szCs w:val="22"/>
          <w:lang w:val="de-DE"/>
        </w:rPr>
        <w:fldChar w:fldCharType="separate"/>
      </w:r>
      <w:r w:rsidR="00777B9D" w:rsidRPr="00331057">
        <w:rPr>
          <w:rFonts w:cs="Arial"/>
          <w:noProof/>
          <w:color w:val="000000" w:themeColor="text1"/>
          <w:sz w:val="22"/>
          <w:szCs w:val="22"/>
        </w:rPr>
        <w:t>AS1000701</w:t>
      </w:r>
      <w:r w:rsidRPr="00777B9D">
        <w:rPr>
          <w:rFonts w:cs="Arial"/>
          <w:color w:val="000000" w:themeColor="text1"/>
          <w:sz w:val="22"/>
          <w:szCs w:val="22"/>
          <w:lang w:val="de-DE"/>
        </w:rPr>
        <w:fldChar w:fldCharType="end"/>
      </w:r>
    </w:p>
    <w:p w14:paraId="6BEADB71" w14:textId="77777777" w:rsidR="00A47A52" w:rsidRPr="00331057" w:rsidRDefault="00A47A52" w:rsidP="00837B7B">
      <w:pPr>
        <w:pStyle w:val="coverAuthNos"/>
        <w:ind w:left="0"/>
        <w:jc w:val="center"/>
        <w:rPr>
          <w:rFonts w:cs="Arial"/>
          <w:color w:val="000000" w:themeColor="text1"/>
        </w:rPr>
      </w:pPr>
    </w:p>
    <w:p w14:paraId="6A85555C" w14:textId="77777777" w:rsidR="003F7A6C" w:rsidRPr="00331057" w:rsidRDefault="003F7A6C" w:rsidP="003F7A6C">
      <w:pPr>
        <w:pStyle w:val="coverAuthNos"/>
        <w:ind w:left="0"/>
        <w:rPr>
          <w:rFonts w:cs="Arial"/>
        </w:rPr>
      </w:pPr>
    </w:p>
    <w:p w14:paraId="18288AC8" w14:textId="77777777" w:rsidR="00A47A52" w:rsidRPr="00331057" w:rsidRDefault="00A47A52" w:rsidP="00837B7B">
      <w:pPr>
        <w:pStyle w:val="coverAuthNos"/>
        <w:ind w:left="0"/>
        <w:jc w:val="center"/>
        <w:rPr>
          <w:rFonts w:cs="Arial"/>
        </w:rPr>
      </w:pPr>
    </w:p>
    <w:p w14:paraId="6660E4C2" w14:textId="5805C0A0" w:rsidR="00AC41E4" w:rsidRPr="00777B9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77B9D">
        <w:rPr>
          <w:b/>
          <w:color w:val="000000" w:themeColor="text1"/>
          <w:sz w:val="36"/>
          <w:szCs w:val="36"/>
        </w:rPr>
        <w:lastRenderedPageBreak/>
        <w:fldChar w:fldCharType="begin"/>
      </w:r>
      <w:r w:rsidR="00717300" w:rsidRPr="00777B9D">
        <w:rPr>
          <w:b/>
          <w:color w:val="000000" w:themeColor="text1"/>
          <w:sz w:val="36"/>
          <w:szCs w:val="36"/>
        </w:rPr>
        <w:instrText xml:space="preserve"> MERGEFIELD Site_Name </w:instrText>
      </w:r>
      <w:r w:rsidR="00717300" w:rsidRPr="00777B9D">
        <w:rPr>
          <w:b/>
          <w:color w:val="000000" w:themeColor="text1"/>
          <w:sz w:val="36"/>
          <w:szCs w:val="36"/>
        </w:rPr>
        <w:fldChar w:fldCharType="separate"/>
      </w:r>
      <w:r w:rsidR="00777B9D" w:rsidRPr="00777B9D">
        <w:rPr>
          <w:b/>
          <w:noProof/>
          <w:color w:val="000000" w:themeColor="text1"/>
          <w:sz w:val="36"/>
          <w:szCs w:val="36"/>
        </w:rPr>
        <w:t>Dingestow Wastewater Treatment Works</w:t>
      </w:r>
      <w:r w:rsidR="00717300" w:rsidRPr="00777B9D">
        <w:rPr>
          <w:b/>
          <w:color w:val="000000" w:themeColor="text1"/>
          <w:sz w:val="36"/>
          <w:szCs w:val="36"/>
        </w:rPr>
        <w:fldChar w:fldCharType="end"/>
      </w:r>
    </w:p>
    <w:p w14:paraId="2E34D8F8" w14:textId="360579D7" w:rsidR="003370AB" w:rsidRPr="00777B9D" w:rsidRDefault="00AF08C3" w:rsidP="00DD732B">
      <w:pPr>
        <w:pStyle w:val="Heading1nonum"/>
        <w:spacing w:before="80" w:after="0" w:line="240" w:lineRule="auto"/>
        <w:ind w:left="-284"/>
        <w:jc w:val="center"/>
        <w:rPr>
          <w:color w:val="000000" w:themeColor="text1"/>
          <w:szCs w:val="36"/>
        </w:rPr>
      </w:pPr>
      <w:r w:rsidRPr="00777B9D">
        <w:rPr>
          <w:color w:val="000000" w:themeColor="text1"/>
          <w:szCs w:val="36"/>
        </w:rPr>
        <w:t>P</w:t>
      </w:r>
      <w:r w:rsidR="003370AB" w:rsidRPr="00777B9D">
        <w:rPr>
          <w:color w:val="000000" w:themeColor="text1"/>
          <w:szCs w:val="36"/>
        </w:rPr>
        <w:t xml:space="preserve">ermit </w:t>
      </w:r>
      <w:r w:rsidR="00BE5E02" w:rsidRPr="00777B9D">
        <w:rPr>
          <w:color w:val="000000" w:themeColor="text1"/>
          <w:szCs w:val="36"/>
        </w:rPr>
        <w:t>n</w:t>
      </w:r>
      <w:r w:rsidR="003370AB" w:rsidRPr="00777B9D">
        <w:rPr>
          <w:color w:val="000000" w:themeColor="text1"/>
          <w:szCs w:val="36"/>
        </w:rPr>
        <w:t xml:space="preserve">umber </w:t>
      </w:r>
      <w:r w:rsidR="00CC5CC5" w:rsidRPr="00777B9D">
        <w:rPr>
          <w:color w:val="000000" w:themeColor="text1"/>
          <w:szCs w:val="36"/>
        </w:rPr>
        <w:fldChar w:fldCharType="begin"/>
      </w:r>
      <w:r w:rsidR="00CC5CC5" w:rsidRPr="00777B9D">
        <w:rPr>
          <w:color w:val="000000" w:themeColor="text1"/>
          <w:szCs w:val="36"/>
        </w:rPr>
        <w:instrText xml:space="preserve"> MERGEFIELD FE_Permit_Number </w:instrText>
      </w:r>
      <w:r w:rsidR="00CC5CC5" w:rsidRPr="00777B9D">
        <w:rPr>
          <w:color w:val="000000" w:themeColor="text1"/>
          <w:szCs w:val="36"/>
        </w:rPr>
        <w:fldChar w:fldCharType="separate"/>
      </w:r>
      <w:r w:rsidR="00777B9D" w:rsidRPr="00777B9D">
        <w:rPr>
          <w:noProof/>
          <w:color w:val="000000" w:themeColor="text1"/>
          <w:szCs w:val="36"/>
        </w:rPr>
        <w:t>AS1000701</w:t>
      </w:r>
      <w:r w:rsidR="00CC5CC5" w:rsidRPr="00777B9D">
        <w:rPr>
          <w:color w:val="000000" w:themeColor="text1"/>
          <w:szCs w:val="36"/>
        </w:rPr>
        <w:fldChar w:fldCharType="end"/>
      </w:r>
    </w:p>
    <w:bookmarkEnd w:id="0"/>
    <w:bookmarkEnd w:id="1"/>
    <w:p w14:paraId="3C746A8D" w14:textId="77777777" w:rsidR="003370AB" w:rsidRPr="00777B9D" w:rsidRDefault="003370AB" w:rsidP="00DD732B">
      <w:pPr>
        <w:pStyle w:val="Heading1nonum"/>
        <w:ind w:left="-284"/>
        <w:rPr>
          <w:color w:val="000000" w:themeColor="text1"/>
        </w:rPr>
      </w:pPr>
      <w:r w:rsidRPr="00777B9D">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777B9D">
        <w:rPr>
          <w:i w:val="0"/>
          <w:color w:val="000000" w:themeColor="text1"/>
        </w:rPr>
        <w:t xml:space="preserve">This introductory note does not form a part of </w:t>
      </w:r>
      <w:r w:rsidRPr="00C31D2C">
        <w:rPr>
          <w:i w:val="0"/>
        </w:rPr>
        <w:t xml:space="preserve">the </w:t>
      </w:r>
      <w:r w:rsidR="008679AD" w:rsidRPr="00C31D2C">
        <w:rPr>
          <w:i w:val="0"/>
        </w:rPr>
        <w:t>notice.</w:t>
      </w:r>
    </w:p>
    <w:p w14:paraId="7F4A57E4" w14:textId="77777777" w:rsidR="00E84C8B" w:rsidRPr="00777B9D"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777B9D"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777B9D">
        <w:rPr>
          <w:rFonts w:cs="Arial"/>
          <w:color w:val="000000" w:themeColor="text1"/>
          <w:sz w:val="22"/>
          <w:szCs w:val="22"/>
        </w:rPr>
        <w:t>The following</w:t>
      </w:r>
      <w:r w:rsidR="00E84C8B" w:rsidRPr="00777B9D">
        <w:rPr>
          <w:rFonts w:cs="Arial"/>
          <w:color w:val="000000" w:themeColor="text1"/>
          <w:sz w:val="22"/>
          <w:szCs w:val="22"/>
        </w:rPr>
        <w:t xml:space="preserve"> </w:t>
      </w:r>
      <w:r w:rsidR="0010272E" w:rsidRPr="00777B9D">
        <w:rPr>
          <w:rFonts w:cs="Arial"/>
          <w:color w:val="000000" w:themeColor="text1"/>
          <w:sz w:val="22"/>
          <w:szCs w:val="22"/>
        </w:rPr>
        <w:t xml:space="preserve">notice </w:t>
      </w:r>
      <w:r w:rsidR="00E84C8B" w:rsidRPr="00777B9D">
        <w:rPr>
          <w:rFonts w:cs="Arial"/>
          <w:color w:val="000000" w:themeColor="text1"/>
          <w:sz w:val="22"/>
          <w:szCs w:val="22"/>
        </w:rPr>
        <w:t>gives notice of the variation</w:t>
      </w:r>
      <w:r w:rsidR="004F05BF" w:rsidRPr="00777B9D">
        <w:rPr>
          <w:rFonts w:cs="Arial"/>
          <w:color w:val="000000" w:themeColor="text1"/>
          <w:sz w:val="22"/>
          <w:szCs w:val="22"/>
        </w:rPr>
        <w:t xml:space="preserve"> and consolidation</w:t>
      </w:r>
      <w:r w:rsidR="00E84C8B" w:rsidRPr="00777B9D">
        <w:rPr>
          <w:rFonts w:cs="Arial"/>
          <w:color w:val="000000" w:themeColor="text1"/>
          <w:sz w:val="22"/>
          <w:szCs w:val="22"/>
        </w:rPr>
        <w:t xml:space="preserve"> </w:t>
      </w:r>
      <w:r w:rsidR="00952C06" w:rsidRPr="00777B9D">
        <w:rPr>
          <w:rFonts w:cs="Arial"/>
          <w:color w:val="000000" w:themeColor="text1"/>
          <w:sz w:val="22"/>
          <w:szCs w:val="22"/>
        </w:rPr>
        <w:t xml:space="preserve">of </w:t>
      </w:r>
      <w:r w:rsidR="00EC5CA8" w:rsidRPr="00777B9D">
        <w:rPr>
          <w:rFonts w:cs="Arial"/>
          <w:color w:val="000000" w:themeColor="text1"/>
          <w:sz w:val="22"/>
          <w:szCs w:val="22"/>
        </w:rPr>
        <w:t xml:space="preserve">an </w:t>
      </w:r>
      <w:r w:rsidR="008872C9" w:rsidRPr="00777B9D">
        <w:rPr>
          <w:rFonts w:cs="Arial"/>
          <w:color w:val="000000" w:themeColor="text1"/>
          <w:sz w:val="22"/>
          <w:szCs w:val="22"/>
        </w:rPr>
        <w:t>environmental permit.</w:t>
      </w:r>
    </w:p>
    <w:p w14:paraId="0522E713" w14:textId="00E34681" w:rsidR="00331057" w:rsidRDefault="002374C7" w:rsidP="002A1A2C">
      <w:pPr>
        <w:pStyle w:val="Draftingnote"/>
        <w:spacing w:before="120" w:after="120" w:line="240" w:lineRule="auto"/>
        <w:ind w:left="-284"/>
        <w:rPr>
          <w:rFonts w:cs="Arial"/>
          <w:i w:val="0"/>
          <w:color w:val="000000"/>
          <w:sz w:val="22"/>
          <w:szCs w:val="22"/>
        </w:rPr>
      </w:pPr>
      <w:r w:rsidRPr="002374C7">
        <w:rPr>
          <w:rFonts w:cs="Arial"/>
          <w:i w:val="0"/>
          <w:color w:val="000000"/>
          <w:sz w:val="22"/>
          <w:szCs w:val="22"/>
        </w:rPr>
        <w:t xml:space="preserve">This permit has been varied at the request of </w:t>
      </w:r>
      <w:proofErr w:type="spellStart"/>
      <w:r w:rsidRPr="002374C7">
        <w:rPr>
          <w:rFonts w:cs="Arial"/>
          <w:i w:val="0"/>
          <w:color w:val="000000"/>
          <w:sz w:val="22"/>
          <w:szCs w:val="22"/>
        </w:rPr>
        <w:t>Dŵr</w:t>
      </w:r>
      <w:proofErr w:type="spellEnd"/>
      <w:r w:rsidRPr="002374C7">
        <w:rPr>
          <w:rFonts w:cs="Arial"/>
          <w:i w:val="0"/>
          <w:color w:val="000000"/>
          <w:sz w:val="22"/>
          <w:szCs w:val="22"/>
        </w:rPr>
        <w:t xml:space="preserve"> Cymru Cyfyngedig to extend the introduction of a Phosphorus limit. The permit variation has implemented a Total Phosphorus limit of </w:t>
      </w:r>
      <w:r w:rsidR="00990B4E">
        <w:rPr>
          <w:rFonts w:cs="Arial"/>
          <w:i w:val="0"/>
          <w:color w:val="000000"/>
          <w:sz w:val="22"/>
          <w:szCs w:val="22"/>
        </w:rPr>
        <w:t>5</w:t>
      </w:r>
      <w:r w:rsidRPr="002374C7">
        <w:rPr>
          <w:rFonts w:cs="Arial"/>
          <w:i w:val="0"/>
          <w:color w:val="000000"/>
          <w:sz w:val="22"/>
          <w:szCs w:val="22"/>
        </w:rPr>
        <w:t xml:space="preserve"> mg/l effective from 28/01/2028.</w:t>
      </w:r>
    </w:p>
    <w:p w14:paraId="479AC6B3" w14:textId="2707804C"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3FF5B0F"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w:t>
            </w:r>
            <w:r w:rsidRPr="00777B9D">
              <w:rPr>
                <w:rFonts w:ascii="Arial" w:hAnsi="Arial" w:cs="Arial"/>
                <w:color w:val="000000" w:themeColor="text1"/>
                <w:sz w:val="22"/>
                <w:szCs w:val="22"/>
              </w:rPr>
              <w:t xml:space="preserve">tor-initiated variation </w:t>
            </w:r>
            <w:r w:rsidRPr="00777B9D">
              <w:rPr>
                <w:rFonts w:ascii="Arial" w:hAnsi="Arial" w:cs="Arial"/>
                <w:color w:val="000000" w:themeColor="text1"/>
                <w:sz w:val="22"/>
                <w:szCs w:val="22"/>
              </w:rPr>
              <w:fldChar w:fldCharType="begin"/>
            </w:r>
            <w:r w:rsidRPr="00777B9D">
              <w:rPr>
                <w:rFonts w:ascii="Arial" w:hAnsi="Arial" w:cs="Arial"/>
                <w:color w:val="000000" w:themeColor="text1"/>
                <w:sz w:val="22"/>
                <w:szCs w:val="22"/>
              </w:rPr>
              <w:instrText xml:space="preserve"> MERGEFIELD PAN </w:instrText>
            </w:r>
            <w:r w:rsidRPr="00777B9D">
              <w:rPr>
                <w:rFonts w:ascii="Arial" w:hAnsi="Arial" w:cs="Arial"/>
                <w:color w:val="000000" w:themeColor="text1"/>
                <w:sz w:val="22"/>
                <w:szCs w:val="22"/>
              </w:rPr>
              <w:fldChar w:fldCharType="separate"/>
            </w:r>
            <w:r w:rsidR="00777B9D" w:rsidRPr="00777B9D">
              <w:rPr>
                <w:rFonts w:ascii="Arial" w:hAnsi="Arial" w:cs="Arial"/>
                <w:noProof/>
                <w:color w:val="000000" w:themeColor="text1"/>
                <w:sz w:val="22"/>
                <w:szCs w:val="22"/>
              </w:rPr>
              <w:t>PAN-022926</w:t>
            </w:r>
            <w:r w:rsidRPr="00777B9D">
              <w:rPr>
                <w:rFonts w:ascii="Arial" w:hAnsi="Arial" w:cs="Arial"/>
                <w:color w:val="000000" w:themeColor="text1"/>
                <w:sz w:val="22"/>
                <w:szCs w:val="22"/>
              </w:rPr>
              <w:fldChar w:fldCharType="end"/>
            </w:r>
          </w:p>
        </w:tc>
        <w:tc>
          <w:tcPr>
            <w:tcW w:w="1701" w:type="dxa"/>
            <w:tcBorders>
              <w:left w:val="nil"/>
              <w:right w:val="nil"/>
            </w:tcBorders>
          </w:tcPr>
          <w:p w14:paraId="56AF8206" w14:textId="4263B533" w:rsidR="00CC0A8F" w:rsidRPr="008016C5" w:rsidRDefault="00777B9D" w:rsidP="00CC0A8F">
            <w:pPr>
              <w:pStyle w:val="Tablebody"/>
              <w:spacing w:before="40" w:after="40" w:line="270" w:lineRule="exact"/>
              <w:rPr>
                <w:rFonts w:ascii="Arial" w:hAnsi="Arial" w:cs="Arial"/>
                <w:sz w:val="22"/>
                <w:szCs w:val="22"/>
              </w:rPr>
            </w:pPr>
            <w:r w:rsidRPr="00777B9D">
              <w:rPr>
                <w:rFonts w:ascii="Arial" w:hAnsi="Arial" w:cs="Arial"/>
                <w:color w:val="000000" w:themeColor="text1"/>
                <w:sz w:val="22"/>
                <w:szCs w:val="22"/>
              </w:rPr>
              <w:t>16/02/2024</w:t>
            </w:r>
          </w:p>
        </w:tc>
        <w:tc>
          <w:tcPr>
            <w:tcW w:w="3935" w:type="dxa"/>
            <w:tcBorders>
              <w:left w:val="nil"/>
              <w:right w:val="nil"/>
            </w:tcBorders>
          </w:tcPr>
          <w:p w14:paraId="15CDD663" w14:textId="3F414F8F" w:rsidR="00CC0A8F" w:rsidRPr="00777B9D" w:rsidRDefault="00CC0A8F" w:rsidP="00CC0A8F">
            <w:pPr>
              <w:pStyle w:val="Tablebody"/>
              <w:spacing w:before="40" w:after="40" w:line="270" w:lineRule="exact"/>
              <w:rPr>
                <w:rFonts w:ascii="Arial" w:hAnsi="Arial" w:cs="Arial"/>
                <w:color w:val="000000" w:themeColor="text1"/>
                <w:sz w:val="22"/>
                <w:szCs w:val="22"/>
              </w:rPr>
            </w:pPr>
            <w:r w:rsidRPr="00777B9D">
              <w:rPr>
                <w:rFonts w:ascii="Arial" w:hAnsi="Arial" w:cs="Arial"/>
                <w:color w:val="000000" w:themeColor="text1"/>
                <w:sz w:val="22"/>
                <w:szCs w:val="22"/>
              </w:rPr>
              <w:t xml:space="preserve">A </w:t>
            </w:r>
            <w:r w:rsidR="00833E78" w:rsidRPr="00777B9D">
              <w:rPr>
                <w:rFonts w:ascii="Arial" w:hAnsi="Arial" w:cs="Arial"/>
                <w:color w:val="000000" w:themeColor="text1"/>
                <w:sz w:val="22"/>
                <w:szCs w:val="22"/>
              </w:rPr>
              <w:t>T</w:t>
            </w:r>
            <w:r w:rsidRPr="00777B9D">
              <w:rPr>
                <w:rFonts w:ascii="Arial" w:hAnsi="Arial" w:cs="Arial"/>
                <w:color w:val="000000" w:themeColor="text1"/>
                <w:sz w:val="22"/>
                <w:szCs w:val="22"/>
              </w:rPr>
              <w:t xml:space="preserve">otal </w:t>
            </w:r>
            <w:r w:rsidR="00833E78" w:rsidRPr="00777B9D">
              <w:rPr>
                <w:rFonts w:ascii="Arial" w:hAnsi="Arial" w:cs="Arial"/>
                <w:color w:val="000000" w:themeColor="text1"/>
                <w:sz w:val="22"/>
                <w:szCs w:val="22"/>
              </w:rPr>
              <w:t>P</w:t>
            </w:r>
            <w:r w:rsidRPr="00777B9D">
              <w:rPr>
                <w:rFonts w:ascii="Arial" w:hAnsi="Arial" w:cs="Arial"/>
                <w:color w:val="000000" w:themeColor="text1"/>
                <w:sz w:val="22"/>
                <w:szCs w:val="22"/>
              </w:rPr>
              <w:t>hosphorus limit</w:t>
            </w:r>
            <w:r w:rsidR="00777B9D" w:rsidRPr="00777B9D">
              <w:rPr>
                <w:rFonts w:ascii="Arial" w:hAnsi="Arial" w:cs="Arial"/>
                <w:color w:val="000000" w:themeColor="text1"/>
                <w:sz w:val="22"/>
                <w:szCs w:val="22"/>
              </w:rPr>
              <w:t>, effective from</w:t>
            </w:r>
            <w:r w:rsidR="00777B9D">
              <w:rPr>
                <w:rFonts w:ascii="Arial" w:hAnsi="Arial" w:cs="Arial"/>
                <w:color w:val="0070C0"/>
                <w:sz w:val="22"/>
                <w:szCs w:val="22"/>
              </w:rPr>
              <w:t xml:space="preserve"> </w:t>
            </w:r>
            <w:r w:rsidR="0083183C" w:rsidRPr="0083183C">
              <w:rPr>
                <w:rFonts w:ascii="Arial" w:hAnsi="Arial" w:cs="Arial"/>
                <w:color w:val="000000" w:themeColor="text1"/>
                <w:sz w:val="22"/>
                <w:szCs w:val="22"/>
              </w:rPr>
              <w:t>25/03</w:t>
            </w:r>
            <w:r w:rsidR="00777B9D" w:rsidRPr="0083183C">
              <w:rPr>
                <w:rFonts w:ascii="Arial" w:hAnsi="Arial" w:cs="Arial"/>
                <w:color w:val="000000" w:themeColor="text1"/>
                <w:sz w:val="22"/>
                <w:szCs w:val="22"/>
              </w:rPr>
              <w:t>/</w:t>
            </w:r>
            <w:r w:rsidR="00777B9D" w:rsidRPr="00777B9D">
              <w:rPr>
                <w:rFonts w:ascii="Arial" w:hAnsi="Arial" w:cs="Arial"/>
                <w:color w:val="000000" w:themeColor="text1"/>
                <w:sz w:val="22"/>
                <w:szCs w:val="22"/>
              </w:rPr>
              <w:t>2025,</w:t>
            </w:r>
            <w:r w:rsidRPr="00777B9D">
              <w:rPr>
                <w:rFonts w:ascii="Arial" w:hAnsi="Arial" w:cs="Arial"/>
                <w:color w:val="000000" w:themeColor="text1"/>
                <w:sz w:val="22"/>
                <w:szCs w:val="22"/>
              </w:rPr>
              <w:t xml:space="preserve"> has been added.</w:t>
            </w:r>
          </w:p>
          <w:p w14:paraId="261C0F00" w14:textId="67A1E5F0" w:rsidR="00E9787C" w:rsidRPr="00777B9D" w:rsidRDefault="00E9787C" w:rsidP="00E9787C">
            <w:pPr>
              <w:pStyle w:val="Tablebody"/>
              <w:spacing w:before="40" w:after="40" w:line="270" w:lineRule="exact"/>
              <w:rPr>
                <w:rFonts w:ascii="Arial" w:hAnsi="Arial" w:cs="Arial"/>
                <w:i/>
                <w:iCs/>
                <w:color w:val="FF33CC"/>
                <w:sz w:val="22"/>
                <w:szCs w:val="22"/>
              </w:rPr>
            </w:pPr>
            <w:r w:rsidRPr="00777B9D">
              <w:rPr>
                <w:rFonts w:ascii="Arial" w:hAnsi="Arial" w:cs="Arial"/>
                <w:color w:val="000000" w:themeColor="text1"/>
                <w:sz w:val="22"/>
                <w:szCs w:val="22"/>
              </w:rPr>
              <w:t>The permit has been changed from descriptive to numeric, therefore BOD</w:t>
            </w:r>
            <w:r w:rsidR="00A062CB">
              <w:rPr>
                <w:rFonts w:ascii="Arial" w:hAnsi="Arial" w:cs="Arial"/>
                <w:color w:val="000000" w:themeColor="text1"/>
                <w:sz w:val="22"/>
                <w:szCs w:val="22"/>
              </w:rPr>
              <w:t>, Ammonia</w:t>
            </w:r>
            <w:r w:rsidRPr="00777B9D">
              <w:rPr>
                <w:rFonts w:ascii="Arial" w:hAnsi="Arial" w:cs="Arial"/>
                <w:color w:val="000000" w:themeColor="text1"/>
                <w:sz w:val="22"/>
                <w:szCs w:val="22"/>
              </w:rPr>
              <w:t xml:space="preserve"> and Suspended Solids limits have been added. OSM tier 3 </w:t>
            </w:r>
            <w:r w:rsidR="00A062CB">
              <w:rPr>
                <w:rFonts w:ascii="Arial" w:hAnsi="Arial" w:cs="Arial"/>
                <w:color w:val="000000" w:themeColor="text1"/>
                <w:sz w:val="22"/>
                <w:szCs w:val="22"/>
              </w:rPr>
              <w:t>has been added.</w:t>
            </w:r>
          </w:p>
        </w:tc>
      </w:tr>
      <w:tr w:rsidR="00A40593" w:rsidRPr="008016C5" w14:paraId="151D4571" w14:textId="77777777" w:rsidTr="00DD732B">
        <w:tc>
          <w:tcPr>
            <w:tcW w:w="2836" w:type="dxa"/>
            <w:tcBorders>
              <w:left w:val="nil"/>
              <w:right w:val="nil"/>
            </w:tcBorders>
          </w:tcPr>
          <w:p w14:paraId="29205D30" w14:textId="70810D09"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w:t>
            </w:r>
            <w:r w:rsidRPr="00777B9D">
              <w:rPr>
                <w:rFonts w:ascii="Arial" w:hAnsi="Arial" w:cs="Arial"/>
                <w:color w:val="000000" w:themeColor="text1"/>
                <w:sz w:val="22"/>
                <w:szCs w:val="22"/>
              </w:rPr>
              <w:t xml:space="preserve">riation determined </w:t>
            </w:r>
            <w:r w:rsidR="00CC5CC5" w:rsidRPr="00777B9D">
              <w:rPr>
                <w:rFonts w:ascii="Arial" w:hAnsi="Arial" w:cs="Arial"/>
                <w:color w:val="000000" w:themeColor="text1"/>
                <w:sz w:val="22"/>
                <w:szCs w:val="22"/>
              </w:rPr>
              <w:fldChar w:fldCharType="begin"/>
            </w:r>
            <w:r w:rsidR="00CC5CC5" w:rsidRPr="00777B9D">
              <w:rPr>
                <w:rFonts w:ascii="Arial" w:hAnsi="Arial" w:cs="Arial"/>
                <w:color w:val="000000" w:themeColor="text1"/>
                <w:sz w:val="22"/>
                <w:szCs w:val="22"/>
              </w:rPr>
              <w:instrText xml:space="preserve"> MERGEFIELD FE_Permit_Number </w:instrText>
            </w:r>
            <w:r w:rsidR="00CC5CC5" w:rsidRPr="00777B9D">
              <w:rPr>
                <w:rFonts w:ascii="Arial" w:hAnsi="Arial" w:cs="Arial"/>
                <w:color w:val="000000" w:themeColor="text1"/>
                <w:sz w:val="22"/>
                <w:szCs w:val="22"/>
              </w:rPr>
              <w:fldChar w:fldCharType="separate"/>
            </w:r>
            <w:r w:rsidR="00777B9D" w:rsidRPr="00777B9D">
              <w:rPr>
                <w:rFonts w:ascii="Arial" w:hAnsi="Arial" w:cs="Arial"/>
                <w:noProof/>
                <w:color w:val="000000" w:themeColor="text1"/>
                <w:sz w:val="22"/>
                <w:szCs w:val="22"/>
              </w:rPr>
              <w:t>AS1000701</w:t>
            </w:r>
            <w:r w:rsidR="00CC5CC5" w:rsidRPr="00777B9D">
              <w:rPr>
                <w:rFonts w:ascii="Arial" w:hAnsi="Arial" w:cs="Arial"/>
                <w:color w:val="000000" w:themeColor="text1"/>
                <w:sz w:val="22"/>
                <w:szCs w:val="22"/>
              </w:rPr>
              <w:fldChar w:fldCharType="end"/>
            </w:r>
            <w:r w:rsidRPr="00777B9D">
              <w:rPr>
                <w:rFonts w:ascii="Arial" w:hAnsi="Arial" w:cs="Arial"/>
                <w:color w:val="000000" w:themeColor="text1"/>
                <w:sz w:val="22"/>
                <w:szCs w:val="22"/>
              </w:rPr>
              <w:t xml:space="preserve"> </w:t>
            </w:r>
          </w:p>
        </w:tc>
        <w:tc>
          <w:tcPr>
            <w:tcW w:w="1701" w:type="dxa"/>
            <w:tcBorders>
              <w:left w:val="nil"/>
              <w:right w:val="nil"/>
            </w:tcBorders>
          </w:tcPr>
          <w:p w14:paraId="59A3BE79" w14:textId="0EA35566" w:rsidR="00A40593" w:rsidRPr="0083183C" w:rsidRDefault="0083183C" w:rsidP="00E1303A">
            <w:pPr>
              <w:pStyle w:val="Tablebody"/>
              <w:spacing w:before="40" w:after="40" w:line="270" w:lineRule="exact"/>
              <w:rPr>
                <w:rFonts w:ascii="Arial" w:hAnsi="Arial" w:cs="Arial"/>
                <w:color w:val="000000" w:themeColor="text1"/>
                <w:sz w:val="22"/>
                <w:szCs w:val="22"/>
              </w:rPr>
            </w:pPr>
            <w:r w:rsidRPr="0083183C">
              <w:rPr>
                <w:rFonts w:ascii="Arial" w:hAnsi="Arial" w:cs="Arial"/>
                <w:color w:val="000000" w:themeColor="text1"/>
                <w:sz w:val="22"/>
                <w:szCs w:val="22"/>
              </w:rPr>
              <w:t>18/03/2024</w:t>
            </w:r>
          </w:p>
        </w:tc>
        <w:tc>
          <w:tcPr>
            <w:tcW w:w="3935" w:type="dxa"/>
            <w:tcBorders>
              <w:left w:val="nil"/>
              <w:right w:val="nil"/>
            </w:tcBorders>
          </w:tcPr>
          <w:p w14:paraId="79CEFF18" w14:textId="4CE2A9CE" w:rsidR="00A40593" w:rsidRPr="0083183C" w:rsidRDefault="00A40593" w:rsidP="00E1303A">
            <w:pPr>
              <w:pStyle w:val="Tablebody"/>
              <w:spacing w:before="40" w:after="40" w:line="270" w:lineRule="exact"/>
              <w:rPr>
                <w:rFonts w:ascii="Arial" w:hAnsi="Arial" w:cs="Arial"/>
                <w:color w:val="000000" w:themeColor="text1"/>
                <w:sz w:val="22"/>
                <w:szCs w:val="22"/>
              </w:rPr>
            </w:pPr>
            <w:r w:rsidRPr="0083183C">
              <w:rPr>
                <w:rFonts w:ascii="Arial" w:hAnsi="Arial" w:cs="Arial"/>
                <w:color w:val="000000" w:themeColor="text1"/>
                <w:sz w:val="22"/>
                <w:szCs w:val="22"/>
              </w:rPr>
              <w:t>Varied and consolidated permit issued in modern condition format</w:t>
            </w:r>
            <w:r w:rsidR="00FB2CFC" w:rsidRPr="0083183C">
              <w:rPr>
                <w:rFonts w:ascii="Arial" w:hAnsi="Arial" w:cs="Arial"/>
                <w:color w:val="000000" w:themeColor="text1"/>
                <w:sz w:val="22"/>
                <w:szCs w:val="22"/>
              </w:rPr>
              <w:t xml:space="preserve"> to </w:t>
            </w:r>
            <w:proofErr w:type="spellStart"/>
            <w:r w:rsidR="00FB2CFC" w:rsidRPr="0083183C">
              <w:rPr>
                <w:rFonts w:ascii="Arial" w:hAnsi="Arial" w:cs="Arial"/>
                <w:color w:val="000000" w:themeColor="text1"/>
                <w:sz w:val="22"/>
                <w:szCs w:val="22"/>
              </w:rPr>
              <w:t>Dŵr</w:t>
            </w:r>
            <w:proofErr w:type="spellEnd"/>
            <w:r w:rsidR="00FB2CFC" w:rsidRPr="0083183C">
              <w:rPr>
                <w:rFonts w:ascii="Arial" w:hAnsi="Arial" w:cs="Arial"/>
                <w:color w:val="000000" w:themeColor="text1"/>
                <w:sz w:val="22"/>
                <w:szCs w:val="22"/>
              </w:rPr>
              <w:t xml:space="preserve"> Cymru Cyfyngedig</w:t>
            </w:r>
            <w:r w:rsidRPr="0083183C">
              <w:rPr>
                <w:rFonts w:ascii="Arial" w:hAnsi="Arial" w:cs="Arial"/>
                <w:color w:val="000000" w:themeColor="text1"/>
                <w:sz w:val="22"/>
                <w:szCs w:val="22"/>
              </w:rPr>
              <w:t>.</w:t>
            </w:r>
          </w:p>
        </w:tc>
      </w:tr>
      <w:tr w:rsidR="002374C7" w:rsidRPr="008016C5" w14:paraId="58F78F83" w14:textId="77777777" w:rsidTr="00DD732B">
        <w:tc>
          <w:tcPr>
            <w:tcW w:w="2836" w:type="dxa"/>
            <w:tcBorders>
              <w:left w:val="nil"/>
              <w:right w:val="nil"/>
            </w:tcBorders>
          </w:tcPr>
          <w:p w14:paraId="605CEF09" w14:textId="77777777" w:rsidR="002374C7" w:rsidRDefault="002374C7" w:rsidP="002374C7">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487276AF" w14:textId="1FC2EA87" w:rsidR="002374C7" w:rsidRPr="00CE57D2" w:rsidRDefault="002374C7" w:rsidP="002374C7">
            <w:pPr>
              <w:pStyle w:val="Tablebody"/>
              <w:spacing w:before="40" w:after="40" w:line="270" w:lineRule="exact"/>
              <w:rPr>
                <w:rFonts w:ascii="Arial" w:hAnsi="Arial" w:cs="Arial"/>
                <w:color w:val="auto"/>
                <w:sz w:val="22"/>
                <w:szCs w:val="22"/>
              </w:rPr>
            </w:pPr>
            <w:r>
              <w:rPr>
                <w:rFonts w:ascii="Arial" w:hAnsi="Arial" w:cs="Arial"/>
                <w:color w:val="auto"/>
                <w:sz w:val="22"/>
                <w:szCs w:val="22"/>
              </w:rPr>
              <w:t>PAN-02630</w:t>
            </w:r>
            <w:r w:rsidR="00476A29">
              <w:rPr>
                <w:rFonts w:ascii="Arial" w:hAnsi="Arial" w:cs="Arial"/>
                <w:color w:val="auto"/>
                <w:sz w:val="22"/>
                <w:szCs w:val="22"/>
              </w:rPr>
              <w:t>9</w:t>
            </w:r>
          </w:p>
        </w:tc>
        <w:tc>
          <w:tcPr>
            <w:tcW w:w="1701" w:type="dxa"/>
            <w:tcBorders>
              <w:left w:val="nil"/>
              <w:right w:val="nil"/>
            </w:tcBorders>
          </w:tcPr>
          <w:p w14:paraId="6A3FE20D" w14:textId="22F69DAC" w:rsidR="002374C7" w:rsidRPr="0083183C" w:rsidRDefault="002374C7" w:rsidP="002374C7">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05/07/2024</w:t>
            </w:r>
          </w:p>
        </w:tc>
        <w:tc>
          <w:tcPr>
            <w:tcW w:w="3935" w:type="dxa"/>
            <w:tcBorders>
              <w:left w:val="nil"/>
              <w:right w:val="nil"/>
            </w:tcBorders>
          </w:tcPr>
          <w:p w14:paraId="2FCFFBB1" w14:textId="7CBD120B" w:rsidR="002374C7" w:rsidRPr="0083183C" w:rsidRDefault="002374C7" w:rsidP="002374C7">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 xml:space="preserve">Admin Variation to extend the introduction of a Total Phosphorus limit and deliver the tighter limit by 28/01/2028. </w:t>
            </w:r>
          </w:p>
        </w:tc>
      </w:tr>
      <w:tr w:rsidR="002374C7" w:rsidRPr="008016C5" w14:paraId="24CFE775" w14:textId="77777777" w:rsidTr="00DD732B">
        <w:tc>
          <w:tcPr>
            <w:tcW w:w="2836" w:type="dxa"/>
            <w:tcBorders>
              <w:left w:val="nil"/>
              <w:right w:val="nil"/>
            </w:tcBorders>
          </w:tcPr>
          <w:p w14:paraId="74ECED99" w14:textId="3D2B2BE0" w:rsidR="002374C7" w:rsidRPr="00CE57D2" w:rsidRDefault="002374C7" w:rsidP="002374C7">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A403FB" w:rsidRPr="00A403FB">
              <w:rPr>
                <w:rFonts w:ascii="Arial" w:hAnsi="Arial" w:cs="Arial"/>
                <w:color w:val="auto"/>
                <w:sz w:val="22"/>
                <w:szCs w:val="22"/>
              </w:rPr>
              <w:t>AS1000701</w:t>
            </w:r>
          </w:p>
        </w:tc>
        <w:tc>
          <w:tcPr>
            <w:tcW w:w="1701" w:type="dxa"/>
            <w:tcBorders>
              <w:left w:val="nil"/>
              <w:right w:val="nil"/>
            </w:tcBorders>
          </w:tcPr>
          <w:p w14:paraId="40640177" w14:textId="08ABF1BA" w:rsidR="002374C7" w:rsidRPr="0083183C" w:rsidRDefault="00B959D5" w:rsidP="002374C7">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09</w:t>
            </w:r>
            <w:r w:rsidR="002374C7" w:rsidRPr="00B959D5">
              <w:rPr>
                <w:rFonts w:ascii="Arial" w:hAnsi="Arial" w:cs="Arial"/>
                <w:color w:val="auto"/>
                <w:sz w:val="22"/>
                <w:szCs w:val="22"/>
              </w:rPr>
              <w:t>/</w:t>
            </w:r>
            <w:r w:rsidRPr="00B959D5">
              <w:rPr>
                <w:rFonts w:ascii="Arial" w:hAnsi="Arial" w:cs="Arial"/>
                <w:color w:val="auto"/>
                <w:sz w:val="22"/>
                <w:szCs w:val="22"/>
              </w:rPr>
              <w:t>08</w:t>
            </w:r>
            <w:r w:rsidR="002374C7" w:rsidRPr="00B959D5">
              <w:rPr>
                <w:rFonts w:ascii="Arial" w:hAnsi="Arial" w:cs="Arial"/>
                <w:color w:val="auto"/>
                <w:sz w:val="22"/>
                <w:szCs w:val="22"/>
              </w:rPr>
              <w:t>/2024</w:t>
            </w:r>
          </w:p>
        </w:tc>
        <w:tc>
          <w:tcPr>
            <w:tcW w:w="3935" w:type="dxa"/>
            <w:tcBorders>
              <w:left w:val="nil"/>
              <w:right w:val="nil"/>
            </w:tcBorders>
          </w:tcPr>
          <w:p w14:paraId="579907DF" w14:textId="37AC1AB1" w:rsidR="002374C7" w:rsidRPr="0083183C" w:rsidRDefault="002374C7" w:rsidP="002374C7">
            <w:pPr>
              <w:pStyle w:val="Tablebody"/>
              <w:spacing w:before="40" w:after="40" w:line="270" w:lineRule="exact"/>
              <w:rPr>
                <w:rFonts w:ascii="Arial" w:hAnsi="Arial" w:cs="Arial"/>
                <w:color w:val="000000" w:themeColor="text1"/>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Cyfyngedig</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777B9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t>
      </w:r>
      <w:r w:rsidR="00FF6887" w:rsidRPr="00777B9D">
        <w:rPr>
          <w:rFonts w:cs="Arial"/>
          <w:b w:val="0"/>
          <w:color w:val="000000" w:themeColor="text1"/>
          <w:sz w:val="22"/>
          <w:szCs w:val="22"/>
        </w:rPr>
        <w:t xml:space="preserve">Wales) Regulations </w:t>
      </w:r>
      <w:r w:rsidR="0090270F" w:rsidRPr="00777B9D">
        <w:rPr>
          <w:rFonts w:cs="Arial"/>
          <w:b w:val="0"/>
          <w:color w:val="000000" w:themeColor="text1"/>
          <w:sz w:val="22"/>
          <w:szCs w:val="22"/>
        </w:rPr>
        <w:t>201</w:t>
      </w:r>
      <w:r w:rsidR="00C25E57" w:rsidRPr="00777B9D">
        <w:rPr>
          <w:rFonts w:cs="Arial"/>
          <w:b w:val="0"/>
          <w:color w:val="000000" w:themeColor="text1"/>
          <w:sz w:val="22"/>
          <w:szCs w:val="22"/>
        </w:rPr>
        <w:t>6</w:t>
      </w:r>
      <w:r w:rsidR="0090270F" w:rsidRPr="00777B9D">
        <w:rPr>
          <w:rFonts w:cs="Arial"/>
          <w:b w:val="0"/>
          <w:color w:val="000000" w:themeColor="text1"/>
          <w:sz w:val="22"/>
          <w:szCs w:val="22"/>
        </w:rPr>
        <w:t xml:space="preserve"> varies</w:t>
      </w:r>
      <w:r w:rsidR="00FF6887" w:rsidRPr="00777B9D">
        <w:rPr>
          <w:rFonts w:cs="Arial"/>
          <w:b w:val="0"/>
          <w:color w:val="000000" w:themeColor="text1"/>
          <w:sz w:val="22"/>
          <w:szCs w:val="22"/>
        </w:rPr>
        <w:t xml:space="preserve"> </w:t>
      </w:r>
      <w:r w:rsidR="00112221" w:rsidRPr="00777B9D">
        <w:rPr>
          <w:rFonts w:cs="Arial"/>
          <w:b w:val="0"/>
          <w:color w:val="000000" w:themeColor="text1"/>
          <w:sz w:val="22"/>
          <w:szCs w:val="22"/>
        </w:rPr>
        <w:t>and consolidates</w:t>
      </w:r>
    </w:p>
    <w:p w14:paraId="7179347E" w14:textId="77777777" w:rsidR="00FF6887" w:rsidRPr="00777B9D" w:rsidRDefault="00FF6887" w:rsidP="00167FFA">
      <w:pPr>
        <w:pStyle w:val="Data"/>
        <w:rPr>
          <w:rStyle w:val="change"/>
          <w:rFonts w:cs="Arial"/>
          <w:color w:val="000000" w:themeColor="text1"/>
          <w:sz w:val="22"/>
          <w:szCs w:val="22"/>
        </w:rPr>
      </w:pPr>
    </w:p>
    <w:p w14:paraId="51DFBE7B" w14:textId="031B19FD" w:rsidR="00A40593" w:rsidRPr="00777B9D" w:rsidRDefault="00CE57D2" w:rsidP="00A40593">
      <w:pPr>
        <w:pStyle w:val="Heading3nonum"/>
        <w:spacing w:before="0"/>
        <w:ind w:right="1701"/>
        <w:rPr>
          <w:rFonts w:cs="Arial"/>
          <w:bCs/>
          <w:color w:val="000000" w:themeColor="text1"/>
          <w:sz w:val="22"/>
          <w:szCs w:val="22"/>
        </w:rPr>
      </w:pPr>
      <w:r w:rsidRPr="00777B9D">
        <w:rPr>
          <w:rFonts w:cs="Arial"/>
          <w:bCs/>
          <w:color w:val="000000" w:themeColor="text1"/>
          <w:sz w:val="22"/>
          <w:szCs w:val="22"/>
        </w:rPr>
        <w:t>p</w:t>
      </w:r>
      <w:r w:rsidR="00A40593" w:rsidRPr="00777B9D">
        <w:rPr>
          <w:rFonts w:cs="Arial"/>
          <w:bCs/>
          <w:color w:val="000000" w:themeColor="text1"/>
          <w:sz w:val="22"/>
          <w:szCs w:val="22"/>
        </w:rPr>
        <w:t>ermit number</w:t>
      </w:r>
    </w:p>
    <w:p w14:paraId="0FDB94C2" w14:textId="5B474E04" w:rsidR="00093C7B" w:rsidRPr="00777B9D" w:rsidRDefault="00093C7B" w:rsidP="00A4059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fldChar w:fldCharType="begin"/>
      </w:r>
      <w:r w:rsidRPr="00777B9D">
        <w:rPr>
          <w:rStyle w:val="licenceno"/>
          <w:rFonts w:cs="Arial"/>
          <w:color w:val="000000" w:themeColor="text1"/>
          <w:sz w:val="22"/>
          <w:szCs w:val="22"/>
        </w:rPr>
        <w:instrText xml:space="preserve"> MERGEFIELD FE_Permit_Number </w:instrText>
      </w:r>
      <w:r w:rsidRPr="00777B9D">
        <w:rPr>
          <w:rStyle w:val="licenceno"/>
          <w:rFonts w:cs="Arial"/>
          <w:color w:val="000000" w:themeColor="text1"/>
          <w:sz w:val="22"/>
          <w:szCs w:val="22"/>
        </w:rPr>
        <w:fldChar w:fldCharType="separate"/>
      </w:r>
      <w:r w:rsidR="00777B9D" w:rsidRPr="00777B9D">
        <w:rPr>
          <w:rStyle w:val="licenceno"/>
          <w:rFonts w:cs="Arial"/>
          <w:noProof/>
          <w:color w:val="000000" w:themeColor="text1"/>
          <w:sz w:val="22"/>
          <w:szCs w:val="22"/>
        </w:rPr>
        <w:t>AS1000701</w:t>
      </w:r>
      <w:r w:rsidRPr="00777B9D">
        <w:rPr>
          <w:rStyle w:val="licenceno"/>
          <w:rFonts w:cs="Arial"/>
          <w:color w:val="000000" w:themeColor="text1"/>
          <w:sz w:val="22"/>
          <w:szCs w:val="22"/>
        </w:rPr>
        <w:fldChar w:fldCharType="end"/>
      </w:r>
    </w:p>
    <w:p w14:paraId="4BBC7F19" w14:textId="77777777" w:rsidR="00A40593" w:rsidRPr="00777B9D" w:rsidRDefault="00A40593" w:rsidP="00167FFA">
      <w:pPr>
        <w:pStyle w:val="Data"/>
        <w:rPr>
          <w:rStyle w:val="change"/>
          <w:rFonts w:cs="Arial"/>
          <w:color w:val="000000" w:themeColor="text1"/>
          <w:sz w:val="22"/>
          <w:szCs w:val="22"/>
        </w:rPr>
      </w:pPr>
    </w:p>
    <w:p w14:paraId="1964B51B" w14:textId="77777777" w:rsidR="00A40593" w:rsidRPr="00777B9D" w:rsidRDefault="00A40593" w:rsidP="00167FFA">
      <w:pPr>
        <w:pStyle w:val="Data"/>
        <w:rPr>
          <w:rStyle w:val="change"/>
          <w:rFonts w:cs="Arial"/>
          <w:b w:val="0"/>
          <w:bCs/>
          <w:color w:val="000000" w:themeColor="text1"/>
          <w:sz w:val="22"/>
          <w:szCs w:val="22"/>
        </w:rPr>
      </w:pPr>
      <w:r w:rsidRPr="00777B9D">
        <w:rPr>
          <w:rStyle w:val="change"/>
          <w:rFonts w:cs="Arial"/>
          <w:b w:val="0"/>
          <w:bCs/>
          <w:color w:val="000000" w:themeColor="text1"/>
          <w:sz w:val="22"/>
          <w:szCs w:val="22"/>
        </w:rPr>
        <w:t>issued to</w:t>
      </w:r>
    </w:p>
    <w:bookmarkEnd w:id="3"/>
    <w:p w14:paraId="47848A2D" w14:textId="77777777" w:rsidR="00167FFA" w:rsidRPr="00777B9D" w:rsidRDefault="008C471F" w:rsidP="00167FFA">
      <w:pPr>
        <w:pStyle w:val="Heading3nonum"/>
        <w:spacing w:before="0"/>
        <w:rPr>
          <w:b/>
          <w:color w:val="000000" w:themeColor="text1"/>
          <w:sz w:val="22"/>
          <w:szCs w:val="22"/>
        </w:rPr>
      </w:pPr>
      <w:proofErr w:type="spellStart"/>
      <w:r w:rsidRPr="00777B9D">
        <w:rPr>
          <w:b/>
          <w:color w:val="000000" w:themeColor="text1"/>
          <w:sz w:val="22"/>
          <w:szCs w:val="22"/>
        </w:rPr>
        <w:t>Dŵr</w:t>
      </w:r>
      <w:proofErr w:type="spellEnd"/>
      <w:r w:rsidRPr="00777B9D">
        <w:rPr>
          <w:b/>
          <w:color w:val="000000" w:themeColor="text1"/>
          <w:sz w:val="22"/>
          <w:szCs w:val="22"/>
        </w:rPr>
        <w:t xml:space="preserve"> Cymru Cyfyngedig (“the operator”)</w:t>
      </w:r>
    </w:p>
    <w:p w14:paraId="42B5B11F" w14:textId="77777777" w:rsidR="008C471F" w:rsidRPr="00777B9D" w:rsidRDefault="008C471F" w:rsidP="00167FFA">
      <w:pPr>
        <w:pStyle w:val="Heading3nonum"/>
        <w:spacing w:before="0"/>
        <w:rPr>
          <w:rFonts w:cs="Arial"/>
          <w:color w:val="000000" w:themeColor="text1"/>
          <w:sz w:val="22"/>
          <w:szCs w:val="22"/>
        </w:rPr>
      </w:pPr>
    </w:p>
    <w:p w14:paraId="4F58C4C2" w14:textId="77777777" w:rsidR="008C471F" w:rsidRPr="00777B9D" w:rsidRDefault="008C471F" w:rsidP="00420953">
      <w:pPr>
        <w:pStyle w:val="Data"/>
        <w:ind w:right="1701"/>
        <w:rPr>
          <w:rStyle w:val="licenceno"/>
          <w:rFonts w:cs="Arial"/>
          <w:b w:val="0"/>
          <w:bCs/>
          <w:color w:val="000000" w:themeColor="text1"/>
          <w:sz w:val="22"/>
          <w:szCs w:val="22"/>
        </w:rPr>
      </w:pPr>
      <w:r w:rsidRPr="00777B9D">
        <w:rPr>
          <w:rStyle w:val="licenceno"/>
          <w:rFonts w:cs="Arial"/>
          <w:b w:val="0"/>
          <w:bCs/>
          <w:color w:val="000000" w:themeColor="text1"/>
          <w:sz w:val="22"/>
          <w:szCs w:val="22"/>
        </w:rPr>
        <w:t>whose registered office is</w:t>
      </w:r>
    </w:p>
    <w:p w14:paraId="1B811FCB"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Linea</w:t>
      </w:r>
    </w:p>
    <w:p w14:paraId="43AD7601"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Fortran Road</w:t>
      </w:r>
    </w:p>
    <w:p w14:paraId="7094D43C"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St Mellons</w:t>
      </w:r>
    </w:p>
    <w:p w14:paraId="189EF3C4"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Cardiff</w:t>
      </w:r>
    </w:p>
    <w:p w14:paraId="24FA6452"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CF3 0LT</w:t>
      </w:r>
    </w:p>
    <w:p w14:paraId="34E76785" w14:textId="77777777" w:rsidR="00420953" w:rsidRPr="00777B9D" w:rsidRDefault="00420953" w:rsidP="008C471F">
      <w:pPr>
        <w:pStyle w:val="Heading3nonum"/>
        <w:spacing w:before="0"/>
        <w:rPr>
          <w:rFonts w:cs="Arial"/>
          <w:color w:val="000000" w:themeColor="text1"/>
          <w:sz w:val="22"/>
          <w:szCs w:val="22"/>
        </w:rPr>
      </w:pPr>
    </w:p>
    <w:p w14:paraId="2C7B28F7" w14:textId="77777777" w:rsidR="00E84C8B" w:rsidRPr="00777B9D" w:rsidRDefault="00420953" w:rsidP="00167FFA">
      <w:pPr>
        <w:pStyle w:val="Data"/>
        <w:rPr>
          <w:rStyle w:val="change"/>
          <w:rFonts w:cs="Arial"/>
          <w:b w:val="0"/>
          <w:bCs/>
          <w:color w:val="000000" w:themeColor="text1"/>
          <w:sz w:val="22"/>
          <w:szCs w:val="22"/>
        </w:rPr>
      </w:pPr>
      <w:r w:rsidRPr="00777B9D">
        <w:rPr>
          <w:rStyle w:val="change"/>
          <w:rFonts w:cs="Arial"/>
          <w:b w:val="0"/>
          <w:bCs/>
          <w:color w:val="000000" w:themeColor="text1"/>
          <w:sz w:val="22"/>
          <w:szCs w:val="22"/>
        </w:rPr>
        <w:t xml:space="preserve">company registration number </w:t>
      </w:r>
      <w:r w:rsidRPr="00777B9D">
        <w:rPr>
          <w:rStyle w:val="change"/>
          <w:rFonts w:cs="Arial"/>
          <w:color w:val="000000" w:themeColor="text1"/>
          <w:sz w:val="22"/>
          <w:szCs w:val="22"/>
        </w:rPr>
        <w:t>02366777</w:t>
      </w:r>
    </w:p>
    <w:p w14:paraId="0BDF68CB" w14:textId="77777777" w:rsidR="00DF6316" w:rsidRPr="00777B9D" w:rsidRDefault="00DF6316" w:rsidP="00167FFA">
      <w:pPr>
        <w:pStyle w:val="Data"/>
        <w:ind w:right="1701"/>
        <w:rPr>
          <w:b w:val="0"/>
          <w:color w:val="000000" w:themeColor="text1"/>
          <w:sz w:val="22"/>
          <w:szCs w:val="22"/>
        </w:rPr>
      </w:pPr>
    </w:p>
    <w:p w14:paraId="14C3FE27" w14:textId="77777777" w:rsidR="00420953" w:rsidRPr="00777B9D" w:rsidRDefault="00420953" w:rsidP="00420953">
      <w:pPr>
        <w:pStyle w:val="Data"/>
        <w:spacing w:line="276" w:lineRule="auto"/>
        <w:ind w:right="23"/>
        <w:rPr>
          <w:b w:val="0"/>
          <w:color w:val="000000" w:themeColor="text1"/>
          <w:sz w:val="22"/>
          <w:szCs w:val="22"/>
        </w:rPr>
      </w:pPr>
      <w:r w:rsidRPr="00777B9D">
        <w:rPr>
          <w:b w:val="0"/>
          <w:color w:val="000000" w:themeColor="text1"/>
          <w:sz w:val="22"/>
          <w:szCs w:val="22"/>
        </w:rPr>
        <w:t xml:space="preserve">to operate </w:t>
      </w:r>
      <w:r w:rsidRPr="00777B9D">
        <w:rPr>
          <w:rFonts w:cs="Arial"/>
          <w:b w:val="0"/>
          <w:color w:val="000000" w:themeColor="text1"/>
          <w:sz w:val="22"/>
          <w:szCs w:val="22"/>
        </w:rPr>
        <w:t>a water discharge activity</w:t>
      </w:r>
      <w:r w:rsidRPr="00777B9D">
        <w:rPr>
          <w:b w:val="0"/>
          <w:color w:val="000000" w:themeColor="text1"/>
          <w:sz w:val="22"/>
          <w:szCs w:val="22"/>
        </w:rPr>
        <w:t xml:space="preserve"> at</w:t>
      </w:r>
    </w:p>
    <w:p w14:paraId="3DF9DFCE" w14:textId="769BFCA9" w:rsidR="00CE57D2" w:rsidRPr="00777B9D" w:rsidRDefault="00CE57D2" w:rsidP="00420953">
      <w:pPr>
        <w:pStyle w:val="Data"/>
        <w:spacing w:line="276" w:lineRule="auto"/>
        <w:ind w:right="23"/>
        <w:rPr>
          <w:rStyle w:val="change"/>
          <w:rFonts w:cs="Arial"/>
          <w:bCs/>
          <w:color w:val="000000" w:themeColor="text1"/>
          <w:sz w:val="22"/>
          <w:szCs w:val="22"/>
        </w:rPr>
      </w:pPr>
      <w:r w:rsidRPr="00777B9D">
        <w:rPr>
          <w:bCs/>
          <w:color w:val="000000" w:themeColor="text1"/>
          <w:sz w:val="22"/>
          <w:szCs w:val="22"/>
        </w:rPr>
        <w:fldChar w:fldCharType="begin"/>
      </w:r>
      <w:r w:rsidRPr="00777B9D">
        <w:rPr>
          <w:bCs/>
          <w:color w:val="000000" w:themeColor="text1"/>
          <w:sz w:val="22"/>
          <w:szCs w:val="22"/>
        </w:rPr>
        <w:instrText xml:space="preserve"> MERGEFIELD Site_Name </w:instrText>
      </w:r>
      <w:r w:rsidRPr="00777B9D">
        <w:rPr>
          <w:bCs/>
          <w:color w:val="000000" w:themeColor="text1"/>
          <w:sz w:val="22"/>
          <w:szCs w:val="22"/>
        </w:rPr>
        <w:fldChar w:fldCharType="separate"/>
      </w:r>
      <w:r w:rsidR="00777B9D" w:rsidRPr="00777B9D">
        <w:rPr>
          <w:bCs/>
          <w:noProof/>
          <w:color w:val="000000" w:themeColor="text1"/>
          <w:sz w:val="22"/>
          <w:szCs w:val="22"/>
        </w:rPr>
        <w:t>Dingestow Wastewater Treatment Works</w:t>
      </w:r>
      <w:r w:rsidRPr="00777B9D">
        <w:rPr>
          <w:bCs/>
          <w:color w:val="000000" w:themeColor="text1"/>
          <w:sz w:val="22"/>
          <w:szCs w:val="22"/>
        </w:rPr>
        <w:fldChar w:fldCharType="end"/>
      </w:r>
    </w:p>
    <w:p w14:paraId="360BC02C" w14:textId="3C3667BF"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DSI_ADD2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Behind Recreation Ground</w:t>
      </w:r>
      <w:r w:rsidRPr="00777B9D">
        <w:rPr>
          <w:rStyle w:val="change"/>
          <w:rFonts w:cs="Arial"/>
          <w:color w:val="000000" w:themeColor="text1"/>
          <w:sz w:val="22"/>
          <w:szCs w:val="22"/>
        </w:rPr>
        <w:fldChar w:fldCharType="end"/>
      </w:r>
    </w:p>
    <w:p w14:paraId="7BD825C2" w14:textId="56CE9FA3"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DSI_ADD3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Dingestow</w:t>
      </w:r>
      <w:r w:rsidRPr="00777B9D">
        <w:rPr>
          <w:rStyle w:val="change"/>
          <w:rFonts w:cs="Arial"/>
          <w:color w:val="000000" w:themeColor="text1"/>
          <w:sz w:val="22"/>
          <w:szCs w:val="22"/>
        </w:rPr>
        <w:fldChar w:fldCharType="end"/>
      </w:r>
    </w:p>
    <w:p w14:paraId="2E2D7226" w14:textId="745D4314"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DSI_ADD4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Monmouth</w:t>
      </w:r>
      <w:r w:rsidRPr="00777B9D">
        <w:rPr>
          <w:rStyle w:val="change"/>
          <w:rFonts w:cs="Arial"/>
          <w:color w:val="000000" w:themeColor="text1"/>
          <w:sz w:val="22"/>
          <w:szCs w:val="22"/>
        </w:rPr>
        <w:fldChar w:fldCharType="end"/>
      </w:r>
    </w:p>
    <w:p w14:paraId="2080DA39" w14:textId="4E98151E"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DSI_POST_CODE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NP25 4BE</w:t>
      </w:r>
      <w:r w:rsidRPr="00777B9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9B8BF78"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B959D5">
        <w:rPr>
          <w:rFonts w:cs="Arial"/>
          <w:sz w:val="22"/>
          <w:szCs w:val="22"/>
        </w:rPr>
        <w:t>fr</w:t>
      </w:r>
      <w:r w:rsidRPr="00B959D5">
        <w:rPr>
          <w:rFonts w:cs="Arial"/>
          <w:color w:val="000000" w:themeColor="text1"/>
          <w:sz w:val="22"/>
          <w:szCs w:val="22"/>
        </w:rPr>
        <w:t xml:space="preserve">om </w:t>
      </w:r>
      <w:r w:rsidR="00B959D5" w:rsidRPr="00B959D5">
        <w:rPr>
          <w:rFonts w:cs="Arial"/>
          <w:b/>
          <w:bCs/>
          <w:color w:val="000000" w:themeColor="text1"/>
          <w:sz w:val="22"/>
          <w:szCs w:val="22"/>
        </w:rPr>
        <w:t>16</w:t>
      </w:r>
      <w:r w:rsidR="0083183C" w:rsidRPr="00B959D5">
        <w:rPr>
          <w:rFonts w:cs="Arial"/>
          <w:b/>
          <w:bCs/>
          <w:color w:val="000000" w:themeColor="text1"/>
          <w:sz w:val="22"/>
          <w:szCs w:val="22"/>
        </w:rPr>
        <w:t>/</w:t>
      </w:r>
      <w:r w:rsidR="00B959D5" w:rsidRPr="00B959D5">
        <w:rPr>
          <w:rFonts w:cs="Arial"/>
          <w:b/>
          <w:bCs/>
          <w:color w:val="000000" w:themeColor="text1"/>
          <w:sz w:val="22"/>
          <w:szCs w:val="22"/>
        </w:rPr>
        <w:t>08</w:t>
      </w:r>
      <w:r w:rsidR="0083183C" w:rsidRPr="00B959D5">
        <w:rPr>
          <w:rFonts w:cs="Arial"/>
          <w:b/>
          <w:bCs/>
          <w:color w:val="000000" w:themeColor="text1"/>
          <w:sz w:val="22"/>
          <w:szCs w:val="22"/>
        </w:rPr>
        <w:t>/2024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2F2B3E1" w:rsidR="005B73A2" w:rsidRPr="0083183C" w:rsidRDefault="00B959D5"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Emma Jones</w:t>
            </w:r>
          </w:p>
        </w:tc>
        <w:tc>
          <w:tcPr>
            <w:tcW w:w="2409" w:type="dxa"/>
            <w:vAlign w:val="center"/>
          </w:tcPr>
          <w:p w14:paraId="2B127805" w14:textId="684AB785" w:rsidR="00E84C8B" w:rsidRPr="0083183C" w:rsidRDefault="00B959D5" w:rsidP="003842F1">
            <w:pPr>
              <w:pStyle w:val="Heading3nonum"/>
              <w:spacing w:before="0"/>
              <w:ind w:right="34"/>
              <w:jc w:val="center"/>
              <w:rPr>
                <w:rFonts w:cs="Arial"/>
                <w:b/>
                <w:color w:val="000000" w:themeColor="text1"/>
                <w:sz w:val="22"/>
                <w:szCs w:val="22"/>
              </w:rPr>
            </w:pPr>
            <w:r w:rsidRPr="00B959D5">
              <w:rPr>
                <w:rFonts w:cs="Arial"/>
                <w:b/>
                <w:color w:val="000000" w:themeColor="text1"/>
                <w:sz w:val="22"/>
                <w:szCs w:val="22"/>
              </w:rPr>
              <w:t>09</w:t>
            </w:r>
            <w:r w:rsidR="0083183C" w:rsidRPr="00B959D5">
              <w:rPr>
                <w:rFonts w:cs="Arial"/>
                <w:b/>
                <w:color w:val="000000" w:themeColor="text1"/>
                <w:sz w:val="22"/>
                <w:szCs w:val="22"/>
              </w:rPr>
              <w:t>/</w:t>
            </w:r>
            <w:r w:rsidRPr="00B959D5">
              <w:rPr>
                <w:rFonts w:cs="Arial"/>
                <w:b/>
                <w:color w:val="000000" w:themeColor="text1"/>
                <w:sz w:val="22"/>
                <w:szCs w:val="22"/>
              </w:rPr>
              <w:t>08</w:t>
            </w:r>
            <w:r w:rsidR="0083183C" w:rsidRPr="00B959D5">
              <w:rPr>
                <w:rFonts w:cs="Arial"/>
                <w:b/>
                <w:color w:val="000000" w:themeColor="text1"/>
                <w:sz w:val="22"/>
                <w:szCs w:val="22"/>
              </w:rPr>
              <w:t>/2024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777B9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777B9D">
        <w:rPr>
          <w:b/>
          <w:i w:val="0"/>
          <w:color w:val="000000" w:themeColor="text1"/>
          <w:sz w:val="22"/>
          <w:szCs w:val="22"/>
        </w:rPr>
        <w:t xml:space="preserve">chedule 1 </w:t>
      </w:r>
    </w:p>
    <w:p w14:paraId="4BC06A6E" w14:textId="562100F7" w:rsidR="006C6EA9" w:rsidRDefault="008051C4" w:rsidP="00AE64EF">
      <w:pPr>
        <w:pStyle w:val="Heading3nonum"/>
        <w:rPr>
          <w:rFonts w:cs="Arial"/>
          <w:color w:val="000000" w:themeColor="text1"/>
          <w:sz w:val="22"/>
          <w:szCs w:val="22"/>
          <w:lang w:eastAsia="en-GB"/>
        </w:rPr>
      </w:pPr>
      <w:r w:rsidRPr="008051C4">
        <w:rPr>
          <w:rFonts w:cs="Arial"/>
          <w:color w:val="000000" w:themeColor="text1"/>
          <w:sz w:val="22"/>
          <w:szCs w:val="22"/>
          <w:lang w:eastAsia="en-GB"/>
        </w:rPr>
        <w:t>The following conditions were varied as a result of the application made by the operator:</w:t>
      </w:r>
    </w:p>
    <w:p w14:paraId="65A6C5E0" w14:textId="77777777" w:rsidR="008051C4" w:rsidRDefault="008051C4" w:rsidP="00AE64EF">
      <w:pPr>
        <w:pStyle w:val="Heading3nonum"/>
        <w:rPr>
          <w:rFonts w:cs="Arial"/>
          <w:color w:val="000000" w:themeColor="text1"/>
          <w:sz w:val="22"/>
          <w:szCs w:val="22"/>
          <w:lang w:eastAsia="en-GB"/>
        </w:rPr>
      </w:pPr>
    </w:p>
    <w:p w14:paraId="384067FA" w14:textId="77777777" w:rsidR="008051C4" w:rsidRPr="00566250" w:rsidRDefault="008051C4" w:rsidP="008051C4">
      <w:pPr>
        <w:spacing w:before="120" w:line="270" w:lineRule="exact"/>
        <w:rPr>
          <w:rFonts w:ascii="Arial" w:hAnsi="Arial" w:cs="Arial"/>
          <w:sz w:val="22"/>
          <w:szCs w:val="22"/>
        </w:rPr>
      </w:pPr>
      <w:r w:rsidRPr="00566250">
        <w:rPr>
          <w:rFonts w:ascii="Arial" w:hAnsi="Arial" w:cs="Arial"/>
          <w:sz w:val="22"/>
          <w:szCs w:val="22"/>
        </w:rPr>
        <w:t>Schedule 3:</w:t>
      </w:r>
    </w:p>
    <w:p w14:paraId="2CFB1755" w14:textId="7B5FC79A" w:rsidR="00476A29" w:rsidRPr="00566250" w:rsidRDefault="008051C4" w:rsidP="00476A29">
      <w:pPr>
        <w:spacing w:before="120" w:line="270" w:lineRule="exact"/>
        <w:rPr>
          <w:rFonts w:ascii="Arial" w:hAnsi="Arial" w:cs="Arial"/>
          <w:sz w:val="22"/>
          <w:szCs w:val="22"/>
        </w:rPr>
      </w:pPr>
      <w:r w:rsidRPr="00566250">
        <w:rPr>
          <w:rFonts w:ascii="Arial" w:hAnsi="Arial" w:cs="Arial"/>
          <w:sz w:val="22"/>
          <w:szCs w:val="22"/>
        </w:rPr>
        <w:t>Table S3.1b</w:t>
      </w:r>
      <w:r w:rsidR="00476A29">
        <w:rPr>
          <w:rFonts w:ascii="Arial" w:hAnsi="Arial" w:cs="Arial"/>
          <w:sz w:val="22"/>
          <w:szCs w:val="22"/>
        </w:rPr>
        <w:t xml:space="preserve">, </w:t>
      </w:r>
      <w:r w:rsidRPr="00566250">
        <w:rPr>
          <w:rFonts w:ascii="Arial" w:hAnsi="Arial" w:cs="Arial"/>
          <w:sz w:val="22"/>
          <w:szCs w:val="22"/>
        </w:rPr>
        <w:t xml:space="preserve"> </w:t>
      </w:r>
      <w:r w:rsidR="00476A29" w:rsidRPr="00566250">
        <w:rPr>
          <w:rFonts w:ascii="Arial" w:hAnsi="Arial" w:cs="Arial"/>
          <w:sz w:val="22"/>
          <w:szCs w:val="22"/>
        </w:rPr>
        <w:t>Table S3.1</w:t>
      </w:r>
      <w:r w:rsidR="00476A29">
        <w:rPr>
          <w:rFonts w:ascii="Arial" w:hAnsi="Arial" w:cs="Arial"/>
          <w:sz w:val="22"/>
          <w:szCs w:val="22"/>
        </w:rPr>
        <w:t>c</w:t>
      </w:r>
      <w:r w:rsidR="00476A29" w:rsidRPr="00566250">
        <w:rPr>
          <w:rFonts w:ascii="Arial" w:hAnsi="Arial" w:cs="Arial"/>
          <w:sz w:val="22"/>
          <w:szCs w:val="22"/>
        </w:rPr>
        <w:t xml:space="preserve"> </w:t>
      </w:r>
    </w:p>
    <w:p w14:paraId="025C65EB" w14:textId="77777777" w:rsidR="008051C4" w:rsidRDefault="008051C4" w:rsidP="008051C4">
      <w:pPr>
        <w:spacing w:before="120" w:line="270" w:lineRule="exact"/>
        <w:rPr>
          <w:rFonts w:ascii="Arial" w:hAnsi="Arial" w:cs="Arial"/>
          <w:sz w:val="22"/>
          <w:szCs w:val="22"/>
        </w:rPr>
      </w:pPr>
      <w:r w:rsidRPr="00566250">
        <w:rPr>
          <w:rFonts w:ascii="Arial" w:hAnsi="Arial" w:cs="Arial"/>
          <w:sz w:val="22"/>
          <w:szCs w:val="22"/>
        </w:rPr>
        <w:t>Implementation dates for OSM tier 2 sampling frequency and OSM tier 3 sampling frequency</w:t>
      </w:r>
    </w:p>
    <w:p w14:paraId="714B13E2" w14:textId="77777777" w:rsidR="008051C4" w:rsidRPr="00777B9D" w:rsidRDefault="008051C4" w:rsidP="00AE64EF">
      <w:pPr>
        <w:pStyle w:val="Heading3nonum"/>
        <w:rPr>
          <w:rFonts w:cs="Arial"/>
          <w:color w:val="000000" w:themeColor="text1"/>
          <w:sz w:val="22"/>
          <w:szCs w:val="22"/>
        </w:rPr>
      </w:pPr>
    </w:p>
    <w:p w14:paraId="2FBFEC08" w14:textId="77777777" w:rsidR="006C6EA9" w:rsidRPr="00777B9D" w:rsidRDefault="006C6EA9" w:rsidP="006C6EA9">
      <w:pPr>
        <w:pStyle w:val="Heading3nonum"/>
        <w:rPr>
          <w:rFonts w:cs="Arial"/>
          <w:b/>
          <w:color w:val="000000" w:themeColor="text1"/>
          <w:sz w:val="22"/>
          <w:szCs w:val="22"/>
        </w:rPr>
      </w:pPr>
      <w:r w:rsidRPr="00777B9D">
        <w:rPr>
          <w:rFonts w:cs="Arial"/>
          <w:b/>
          <w:color w:val="000000" w:themeColor="text1"/>
          <w:sz w:val="22"/>
          <w:szCs w:val="22"/>
        </w:rPr>
        <w:t xml:space="preserve">Schedule 2 – </w:t>
      </w:r>
      <w:r w:rsidR="000C3304" w:rsidRPr="00777B9D">
        <w:rPr>
          <w:rFonts w:cs="Arial"/>
          <w:b/>
          <w:color w:val="000000" w:themeColor="text1"/>
          <w:sz w:val="22"/>
          <w:szCs w:val="22"/>
        </w:rPr>
        <w:t>consolidated</w:t>
      </w:r>
      <w:r w:rsidRPr="00777B9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77B9D">
        <w:rPr>
          <w:rFonts w:cs="Arial"/>
          <w:color w:val="000000" w:themeColor="text1"/>
          <w:sz w:val="22"/>
          <w:szCs w:val="22"/>
        </w:rPr>
        <w:t>Consolidated</w:t>
      </w:r>
      <w:r w:rsidR="006C6EA9" w:rsidRPr="00777B9D">
        <w:rPr>
          <w:rFonts w:cs="Arial"/>
          <w:color w:val="000000" w:themeColor="text1"/>
          <w:sz w:val="22"/>
          <w:szCs w:val="22"/>
        </w:rPr>
        <w:t xml:space="preserve"> per</w:t>
      </w:r>
      <w:r w:rsidR="006C6EA9" w:rsidRPr="0006520B">
        <w:rPr>
          <w:rFonts w:cs="Arial"/>
          <w:color w:val="auto"/>
          <w:sz w:val="22"/>
          <w:szCs w:val="22"/>
        </w:rPr>
        <w:t>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77B9D" w:rsidRDefault="008321E6" w:rsidP="00597064">
      <w:pPr>
        <w:pStyle w:val="Act"/>
        <w:spacing w:line="240" w:lineRule="auto"/>
        <w:ind w:left="567"/>
        <w:rPr>
          <w:color w:val="000000" w:themeColor="text1"/>
        </w:rPr>
      </w:pPr>
    </w:p>
    <w:p w14:paraId="0195A52D" w14:textId="77777777" w:rsidR="008321E6" w:rsidRPr="00777B9D" w:rsidRDefault="008321E6" w:rsidP="00597064">
      <w:pPr>
        <w:pStyle w:val="Act"/>
        <w:ind w:left="567"/>
        <w:rPr>
          <w:bCs/>
          <w:color w:val="000000" w:themeColor="text1"/>
          <w:sz w:val="22"/>
          <w:szCs w:val="22"/>
        </w:rPr>
      </w:pPr>
      <w:r w:rsidRPr="00777B9D">
        <w:rPr>
          <w:bCs/>
          <w:color w:val="000000" w:themeColor="text1"/>
          <w:sz w:val="22"/>
          <w:szCs w:val="22"/>
        </w:rPr>
        <w:t xml:space="preserve">Permit number </w:t>
      </w:r>
    </w:p>
    <w:p w14:paraId="64EE5CD4" w14:textId="29F2B244" w:rsidR="008321E6" w:rsidRPr="00777B9D" w:rsidRDefault="00093C7B" w:rsidP="00597064">
      <w:pPr>
        <w:pStyle w:val="Data"/>
        <w:ind w:left="567" w:right="1701"/>
        <w:rPr>
          <w:rStyle w:val="licenceno"/>
          <w:color w:val="000000" w:themeColor="text1"/>
          <w:sz w:val="22"/>
          <w:szCs w:val="22"/>
        </w:rPr>
      </w:pPr>
      <w:r w:rsidRPr="00777B9D">
        <w:rPr>
          <w:rStyle w:val="licenceno"/>
          <w:color w:val="000000" w:themeColor="text1"/>
          <w:sz w:val="22"/>
          <w:szCs w:val="22"/>
        </w:rPr>
        <w:fldChar w:fldCharType="begin"/>
      </w:r>
      <w:r w:rsidRPr="00777B9D">
        <w:rPr>
          <w:rStyle w:val="licenceno"/>
          <w:color w:val="000000" w:themeColor="text1"/>
          <w:sz w:val="22"/>
          <w:szCs w:val="22"/>
        </w:rPr>
        <w:instrText xml:space="preserve"> MERGEFIELD FE_Permit_Number </w:instrText>
      </w:r>
      <w:r w:rsidRPr="00777B9D">
        <w:rPr>
          <w:rStyle w:val="licenceno"/>
          <w:color w:val="000000" w:themeColor="text1"/>
          <w:sz w:val="22"/>
          <w:szCs w:val="22"/>
        </w:rPr>
        <w:fldChar w:fldCharType="separate"/>
      </w:r>
      <w:r w:rsidR="00777B9D" w:rsidRPr="00777B9D">
        <w:rPr>
          <w:rStyle w:val="licenceno"/>
          <w:noProof/>
          <w:color w:val="000000" w:themeColor="text1"/>
          <w:sz w:val="22"/>
          <w:szCs w:val="22"/>
        </w:rPr>
        <w:t>AS1000701</w:t>
      </w:r>
      <w:r w:rsidRPr="00777B9D">
        <w:rPr>
          <w:rStyle w:val="licenceno"/>
          <w:color w:val="000000" w:themeColor="text1"/>
          <w:sz w:val="22"/>
          <w:szCs w:val="22"/>
        </w:rPr>
        <w:fldChar w:fldCharType="end"/>
      </w:r>
    </w:p>
    <w:p w14:paraId="276C14AC" w14:textId="39A576F3" w:rsidR="008321E6" w:rsidRPr="00777B9D" w:rsidRDefault="008321E6" w:rsidP="00597064">
      <w:pPr>
        <w:pStyle w:val="Heading3nonum"/>
        <w:ind w:left="567"/>
        <w:rPr>
          <w:color w:val="000000" w:themeColor="text1"/>
          <w:sz w:val="22"/>
          <w:szCs w:val="22"/>
        </w:rPr>
      </w:pPr>
      <w:r w:rsidRPr="00777B9D">
        <w:rPr>
          <w:color w:val="000000" w:themeColor="text1"/>
          <w:sz w:val="22"/>
          <w:szCs w:val="22"/>
        </w:rPr>
        <w:t xml:space="preserve">This is the consolidated permit referred to in the variation and consolidation notice for </w:t>
      </w:r>
      <w:r w:rsidR="00C41C5D" w:rsidRPr="00777B9D">
        <w:rPr>
          <w:color w:val="000000" w:themeColor="text1"/>
          <w:sz w:val="22"/>
          <w:szCs w:val="22"/>
        </w:rPr>
        <w:t>variation</w:t>
      </w:r>
      <w:r w:rsidRPr="00777B9D">
        <w:rPr>
          <w:color w:val="000000" w:themeColor="text1"/>
          <w:sz w:val="22"/>
          <w:szCs w:val="22"/>
        </w:rPr>
        <w:t xml:space="preserve"> </w:t>
      </w:r>
      <w:r w:rsidR="000D1811">
        <w:rPr>
          <w:color w:val="000000" w:themeColor="text1"/>
          <w:sz w:val="22"/>
          <w:szCs w:val="22"/>
        </w:rPr>
        <w:t xml:space="preserve">PAN-026309 </w:t>
      </w:r>
      <w:r w:rsidRPr="00777B9D">
        <w:rPr>
          <w:color w:val="000000" w:themeColor="text1"/>
          <w:sz w:val="22"/>
          <w:szCs w:val="22"/>
        </w:rPr>
        <w:t xml:space="preserve">authorising </w:t>
      </w:r>
    </w:p>
    <w:p w14:paraId="7861DFC0" w14:textId="77777777" w:rsidR="008321E6" w:rsidRPr="00777B9D"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777B9D">
        <w:rPr>
          <w:rStyle w:val="change"/>
          <w:color w:val="000000" w:themeColor="text1"/>
          <w:sz w:val="22"/>
          <w:szCs w:val="22"/>
        </w:rPr>
        <w:t>Dŵr</w:t>
      </w:r>
      <w:proofErr w:type="spellEnd"/>
      <w:r w:rsidRPr="00777B9D">
        <w:rPr>
          <w:rStyle w:val="change"/>
          <w:color w:val="000000" w:themeColor="text1"/>
          <w:sz w:val="22"/>
          <w:szCs w:val="22"/>
        </w:rPr>
        <w:t xml:space="preserve"> Cymru Cyfyngedig</w:t>
      </w:r>
      <w:r w:rsidRPr="00777B9D">
        <w:rPr>
          <w:color w:val="000000" w:themeColor="text1"/>
          <w:sz w:val="22"/>
          <w:szCs w:val="22"/>
        </w:rPr>
        <w:t xml:space="preserve"> </w:t>
      </w:r>
      <w:r w:rsidRPr="00777B9D">
        <w:rPr>
          <w:b w:val="0"/>
          <w:color w:val="000000" w:themeColor="text1"/>
          <w:sz w:val="22"/>
          <w:szCs w:val="22"/>
        </w:rPr>
        <w:t>(</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777B9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77B9D">
        <w:rPr>
          <w:rFonts w:ascii="Arial" w:hAnsi="Arial"/>
          <w:color w:val="000000" w:themeColor="text1"/>
          <w:sz w:val="22"/>
          <w:szCs w:val="22"/>
          <w:lang w:eastAsia="en-US"/>
        </w:rPr>
        <w:t>to operate a water discharge activity</w:t>
      </w:r>
      <w:r w:rsidR="00411978" w:rsidRPr="00777B9D">
        <w:rPr>
          <w:rFonts w:ascii="Arial" w:hAnsi="Arial"/>
          <w:color w:val="000000" w:themeColor="text1"/>
          <w:sz w:val="22"/>
          <w:szCs w:val="22"/>
          <w:lang w:eastAsia="en-US"/>
        </w:rPr>
        <w:t xml:space="preserve"> at</w:t>
      </w:r>
    </w:p>
    <w:p w14:paraId="318EB4AB" w14:textId="469EA66E" w:rsidR="008321E6" w:rsidRPr="00777B9D" w:rsidRDefault="00CE57D2" w:rsidP="00597064">
      <w:pPr>
        <w:pStyle w:val="Data"/>
        <w:ind w:left="567" w:right="1701"/>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Site_Name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Dingestow Wastewater Treatment Works</w:t>
      </w:r>
      <w:r w:rsidRPr="00777B9D">
        <w:rPr>
          <w:rStyle w:val="change"/>
          <w:color w:val="000000" w:themeColor="text1"/>
          <w:sz w:val="22"/>
          <w:szCs w:val="22"/>
        </w:rPr>
        <w:fldChar w:fldCharType="end"/>
      </w:r>
    </w:p>
    <w:p w14:paraId="4AB5C7C8" w14:textId="6B5CD10D"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DSI_ADD2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Behind Recreation Ground</w:t>
      </w:r>
      <w:r w:rsidRPr="00777B9D">
        <w:rPr>
          <w:rStyle w:val="change"/>
          <w:color w:val="000000" w:themeColor="text1"/>
          <w:sz w:val="22"/>
          <w:szCs w:val="22"/>
        </w:rPr>
        <w:fldChar w:fldCharType="end"/>
      </w:r>
    </w:p>
    <w:p w14:paraId="3ABE1E52" w14:textId="576DADFA"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DSI_ADD3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Dingestow</w:t>
      </w:r>
      <w:r w:rsidRPr="00777B9D">
        <w:rPr>
          <w:rStyle w:val="change"/>
          <w:color w:val="000000" w:themeColor="text1"/>
          <w:sz w:val="22"/>
          <w:szCs w:val="22"/>
        </w:rPr>
        <w:fldChar w:fldCharType="end"/>
      </w:r>
    </w:p>
    <w:p w14:paraId="2A9E0163" w14:textId="058A1F22"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DSI_ADD4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Monmouth</w:t>
      </w:r>
      <w:r w:rsidRPr="00777B9D">
        <w:rPr>
          <w:rStyle w:val="change"/>
          <w:color w:val="000000" w:themeColor="text1"/>
          <w:sz w:val="22"/>
          <w:szCs w:val="22"/>
        </w:rPr>
        <w:fldChar w:fldCharType="end"/>
      </w:r>
    </w:p>
    <w:p w14:paraId="0AA80564" w14:textId="2DB9FEF3"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DSI_POST_CODE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NP25 4BE</w:t>
      </w:r>
      <w:r w:rsidRPr="00777B9D">
        <w:rPr>
          <w:rStyle w:val="change"/>
          <w:color w:val="000000" w:themeColor="text1"/>
          <w:sz w:val="22"/>
          <w:szCs w:val="22"/>
        </w:rPr>
        <w:fldChar w:fldCharType="end"/>
      </w:r>
    </w:p>
    <w:p w14:paraId="4598A7E5" w14:textId="77777777" w:rsidR="002C4187" w:rsidRPr="00777B9D" w:rsidRDefault="002C4187" w:rsidP="00597064">
      <w:pPr>
        <w:pStyle w:val="Heading3nonum"/>
        <w:ind w:left="567"/>
        <w:rPr>
          <w:color w:val="000000" w:themeColor="text1"/>
          <w:sz w:val="22"/>
          <w:szCs w:val="22"/>
        </w:rPr>
      </w:pPr>
    </w:p>
    <w:p w14:paraId="6AE3794F" w14:textId="36EA5A3C" w:rsidR="008321E6" w:rsidRPr="00777B9D" w:rsidRDefault="008321E6" w:rsidP="00597064">
      <w:pPr>
        <w:pStyle w:val="Heading3nonum"/>
        <w:ind w:left="567"/>
        <w:rPr>
          <w:color w:val="000000" w:themeColor="text1"/>
          <w:sz w:val="22"/>
          <w:szCs w:val="22"/>
        </w:rPr>
      </w:pPr>
      <w:r w:rsidRPr="00777B9D">
        <w:rPr>
          <w:color w:val="000000" w:themeColor="text1"/>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57352579" w:rsidR="00A71D1D" w:rsidRPr="00B959D5" w:rsidRDefault="00A71D1D" w:rsidP="00A71D1D">
      <w:pPr>
        <w:pStyle w:val="Heading3nonum"/>
        <w:spacing w:before="0"/>
        <w:ind w:left="567"/>
        <w:rPr>
          <w:sz w:val="22"/>
          <w:szCs w:val="22"/>
        </w:rPr>
      </w:pPr>
      <w:r w:rsidRPr="00B959D5">
        <w:rPr>
          <w:sz w:val="22"/>
          <w:szCs w:val="22"/>
        </w:rPr>
        <w:t>The permit variation and consolidation shall take effe</w:t>
      </w:r>
      <w:r w:rsidRPr="00B959D5">
        <w:rPr>
          <w:color w:val="000000" w:themeColor="text1"/>
          <w:sz w:val="22"/>
          <w:szCs w:val="22"/>
        </w:rPr>
        <w:t xml:space="preserve">ct from </w:t>
      </w:r>
      <w:r w:rsidR="00B959D5" w:rsidRPr="00B959D5">
        <w:rPr>
          <w:b/>
          <w:bCs/>
          <w:color w:val="000000" w:themeColor="text1"/>
          <w:sz w:val="22"/>
          <w:szCs w:val="22"/>
        </w:rPr>
        <w:t>16</w:t>
      </w:r>
      <w:r w:rsidR="0083183C" w:rsidRPr="00B959D5">
        <w:rPr>
          <w:b/>
          <w:bCs/>
          <w:color w:val="000000" w:themeColor="text1"/>
          <w:sz w:val="22"/>
          <w:szCs w:val="22"/>
        </w:rPr>
        <w:t>/</w:t>
      </w:r>
      <w:r w:rsidR="00B959D5" w:rsidRPr="00B959D5">
        <w:rPr>
          <w:b/>
          <w:bCs/>
          <w:color w:val="000000" w:themeColor="text1"/>
          <w:sz w:val="22"/>
          <w:szCs w:val="22"/>
        </w:rPr>
        <w:t>08</w:t>
      </w:r>
      <w:r w:rsidR="0083183C" w:rsidRPr="00B959D5">
        <w:rPr>
          <w:b/>
          <w:bCs/>
          <w:color w:val="000000" w:themeColor="text1"/>
          <w:sz w:val="22"/>
          <w:szCs w:val="22"/>
        </w:rPr>
        <w:t>/2024</w:t>
      </w:r>
    </w:p>
    <w:p w14:paraId="33B1BD71" w14:textId="77777777" w:rsidR="008321E6" w:rsidRPr="00B959D5"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B959D5" w14:paraId="035C0BC3" w14:textId="77777777" w:rsidTr="00597064">
        <w:trPr>
          <w:trHeight w:hRule="exact" w:val="393"/>
        </w:trPr>
        <w:tc>
          <w:tcPr>
            <w:tcW w:w="5387" w:type="dxa"/>
            <w:tcBorders>
              <w:top w:val="nil"/>
              <w:left w:val="nil"/>
              <w:right w:val="nil"/>
            </w:tcBorders>
          </w:tcPr>
          <w:p w14:paraId="44BD67B3" w14:textId="77777777" w:rsidR="008321E6" w:rsidRPr="00B959D5" w:rsidRDefault="008321E6" w:rsidP="00597064">
            <w:pPr>
              <w:pStyle w:val="Heading3nonum"/>
              <w:ind w:left="-108" w:right="1701"/>
              <w:rPr>
                <w:sz w:val="22"/>
                <w:szCs w:val="22"/>
              </w:rPr>
            </w:pPr>
            <w:r w:rsidRPr="00B959D5">
              <w:rPr>
                <w:sz w:val="22"/>
                <w:szCs w:val="22"/>
              </w:rPr>
              <w:t>Name</w:t>
            </w:r>
          </w:p>
        </w:tc>
        <w:tc>
          <w:tcPr>
            <w:tcW w:w="2551" w:type="dxa"/>
            <w:tcBorders>
              <w:top w:val="nil"/>
              <w:left w:val="nil"/>
              <w:right w:val="nil"/>
            </w:tcBorders>
          </w:tcPr>
          <w:p w14:paraId="31401B17" w14:textId="77777777" w:rsidR="008321E6" w:rsidRPr="00B959D5" w:rsidRDefault="008321E6" w:rsidP="00597064">
            <w:pPr>
              <w:pStyle w:val="Heading3nonum"/>
              <w:ind w:left="-108" w:right="1701"/>
              <w:rPr>
                <w:sz w:val="22"/>
                <w:szCs w:val="22"/>
              </w:rPr>
            </w:pPr>
            <w:r w:rsidRPr="00B959D5">
              <w:rPr>
                <w:sz w:val="22"/>
                <w:szCs w:val="22"/>
              </w:rPr>
              <w:t>Date</w:t>
            </w:r>
          </w:p>
        </w:tc>
      </w:tr>
      <w:tr w:rsidR="0083183C" w:rsidRPr="0049139F" w14:paraId="770649E1" w14:textId="77777777" w:rsidTr="00597064">
        <w:trPr>
          <w:trHeight w:hRule="exact" w:val="977"/>
        </w:trPr>
        <w:tc>
          <w:tcPr>
            <w:tcW w:w="5387" w:type="dxa"/>
            <w:vAlign w:val="center"/>
          </w:tcPr>
          <w:p w14:paraId="7D3BF979" w14:textId="5E3AAB31" w:rsidR="0083183C" w:rsidRPr="00B959D5" w:rsidRDefault="00B959D5" w:rsidP="0083183C">
            <w:pPr>
              <w:pStyle w:val="Heading3nonum"/>
              <w:spacing w:before="0"/>
              <w:ind w:left="-108" w:right="34"/>
              <w:jc w:val="center"/>
              <w:rPr>
                <w:sz w:val="22"/>
                <w:szCs w:val="22"/>
              </w:rPr>
            </w:pPr>
            <w:r w:rsidRPr="00B959D5">
              <w:rPr>
                <w:rFonts w:cs="Arial"/>
                <w:b/>
                <w:color w:val="000000" w:themeColor="text1"/>
                <w:sz w:val="22"/>
                <w:szCs w:val="22"/>
              </w:rPr>
              <w:t>Emma Jones</w:t>
            </w:r>
          </w:p>
        </w:tc>
        <w:tc>
          <w:tcPr>
            <w:tcW w:w="2551" w:type="dxa"/>
            <w:vAlign w:val="center"/>
          </w:tcPr>
          <w:p w14:paraId="00DE9BA9" w14:textId="209B624B" w:rsidR="0083183C" w:rsidRPr="00950D58" w:rsidRDefault="00B959D5" w:rsidP="0083183C">
            <w:pPr>
              <w:pStyle w:val="Heading3nonum"/>
              <w:spacing w:before="0" w:line="240" w:lineRule="auto"/>
              <w:ind w:left="-108"/>
              <w:jc w:val="center"/>
              <w:rPr>
                <w:b/>
                <w:color w:val="FF0000"/>
                <w:sz w:val="22"/>
                <w:szCs w:val="22"/>
              </w:rPr>
            </w:pPr>
            <w:r w:rsidRPr="00B959D5">
              <w:rPr>
                <w:rFonts w:cs="Arial"/>
                <w:b/>
                <w:color w:val="000000" w:themeColor="text1"/>
                <w:sz w:val="22"/>
                <w:szCs w:val="22"/>
              </w:rPr>
              <w:t>09</w:t>
            </w:r>
            <w:r w:rsidR="0083183C" w:rsidRPr="00B959D5">
              <w:rPr>
                <w:rFonts w:cs="Arial"/>
                <w:b/>
                <w:color w:val="000000" w:themeColor="text1"/>
                <w:sz w:val="22"/>
                <w:szCs w:val="22"/>
              </w:rPr>
              <w:t>/</w:t>
            </w:r>
            <w:r w:rsidRPr="00B959D5">
              <w:rPr>
                <w:rFonts w:cs="Arial"/>
                <w:b/>
                <w:color w:val="000000" w:themeColor="text1"/>
                <w:sz w:val="22"/>
                <w:szCs w:val="22"/>
              </w:rPr>
              <w:t>08</w:t>
            </w:r>
            <w:r w:rsidR="0083183C" w:rsidRPr="00B959D5">
              <w:rPr>
                <w:rFonts w:cs="Arial"/>
                <w:b/>
                <w:color w:val="000000" w:themeColor="text1"/>
                <w:sz w:val="22"/>
                <w:szCs w:val="22"/>
              </w:rPr>
              <w:t>/2024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777B9D" w:rsidRDefault="00821962" w:rsidP="007704A9">
      <w:pPr>
        <w:pStyle w:val="Bullet0"/>
        <w:tabs>
          <w:tab w:val="num" w:pos="1134"/>
        </w:tabs>
        <w:spacing w:before="120"/>
        <w:ind w:hanging="113"/>
        <w:rPr>
          <w:rFonts w:cs="Arial"/>
          <w:color w:val="000000" w:themeColor="text1"/>
        </w:rPr>
      </w:pPr>
      <w:r w:rsidRPr="00777B9D">
        <w:rPr>
          <w:rFonts w:cs="Arial"/>
          <w:color w:val="000000" w:themeColor="text1"/>
        </w:rPr>
        <w:t xml:space="preserve">The site </w:t>
      </w:r>
    </w:p>
    <w:p w14:paraId="3A5D512E" w14:textId="1F995D6A" w:rsidR="00821962" w:rsidRPr="00777B9D" w:rsidRDefault="00821962" w:rsidP="000558BB">
      <w:pPr>
        <w:pStyle w:val="Bullet1"/>
        <w:tabs>
          <w:tab w:val="num" w:pos="1134"/>
        </w:tabs>
        <w:spacing w:before="0"/>
        <w:ind w:left="1134" w:hanging="567"/>
        <w:rPr>
          <w:rFonts w:cs="Arial"/>
          <w:color w:val="000000" w:themeColor="text1"/>
          <w:sz w:val="18"/>
          <w:szCs w:val="18"/>
        </w:rPr>
      </w:pPr>
      <w:r w:rsidRPr="00777B9D">
        <w:rPr>
          <w:rFonts w:cs="Arial"/>
          <w:color w:val="000000" w:themeColor="text1"/>
          <w:sz w:val="18"/>
          <w:szCs w:val="18"/>
        </w:rPr>
        <w:t>The discharge activit</w:t>
      </w:r>
      <w:r w:rsidR="001C4DE1" w:rsidRPr="00777B9D">
        <w:rPr>
          <w:rStyle w:val="Red"/>
          <w:rFonts w:cs="Arial"/>
          <w:color w:val="000000" w:themeColor="text1"/>
          <w:sz w:val="18"/>
          <w:szCs w:val="18"/>
        </w:rPr>
        <w:t>y</w:t>
      </w:r>
      <w:r w:rsidRPr="00777B9D">
        <w:rPr>
          <w:rFonts w:cs="Arial"/>
          <w:color w:val="000000" w:themeColor="text1"/>
          <w:sz w:val="18"/>
          <w:szCs w:val="18"/>
        </w:rPr>
        <w:t xml:space="preserve"> shall take place at the discharge point marked on the site plan at schedule 7 to this permit, and as listed in table S3.2</w:t>
      </w:r>
      <w:r w:rsidRPr="00777B9D">
        <w:rPr>
          <w:rStyle w:val="Red"/>
          <w:rFonts w:cs="Arial"/>
          <w:color w:val="000000" w:themeColor="text1"/>
          <w:sz w:val="18"/>
          <w:szCs w:val="18"/>
        </w:rPr>
        <w:t>; and, the operating technique that is the subject of conditions prefixed by 2.3 shall be applied at the locations shown, or otherwise described, in schedule 7</w:t>
      </w:r>
      <w:r w:rsidRPr="00777B9D">
        <w:rPr>
          <w:rFonts w:cs="Arial"/>
          <w:color w:val="000000" w:themeColor="text1"/>
          <w:sz w:val="18"/>
          <w:szCs w:val="18"/>
        </w:rPr>
        <w:t>.</w:t>
      </w:r>
    </w:p>
    <w:p w14:paraId="03FE6FA5" w14:textId="77777777" w:rsidR="00821962" w:rsidRPr="00777B9D" w:rsidRDefault="00821962" w:rsidP="007704A9">
      <w:pPr>
        <w:pStyle w:val="Bullet0"/>
        <w:tabs>
          <w:tab w:val="num" w:pos="1134"/>
        </w:tabs>
        <w:spacing w:before="120"/>
        <w:ind w:hanging="113"/>
        <w:rPr>
          <w:rStyle w:val="Red"/>
          <w:rFonts w:cs="Arial"/>
          <w:color w:val="000000" w:themeColor="text1"/>
        </w:rPr>
      </w:pPr>
      <w:r w:rsidRPr="00777B9D">
        <w:rPr>
          <w:rStyle w:val="Red"/>
          <w:rFonts w:cs="Arial"/>
          <w:color w:val="000000" w:themeColor="text1"/>
        </w:rPr>
        <w:t>Operating techniques</w:t>
      </w:r>
    </w:p>
    <w:p w14:paraId="2FCEE6A9" w14:textId="3A2B1CFE" w:rsidR="00821962" w:rsidRPr="00777B9D" w:rsidRDefault="00C05961" w:rsidP="000558BB">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T</w:t>
      </w:r>
      <w:r w:rsidR="00821962" w:rsidRPr="00777B9D">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77B9D"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w:t>
      </w:r>
      <w:r w:rsidRPr="00777B9D">
        <w:rPr>
          <w:rFonts w:cs="Arial"/>
          <w:color w:val="000000" w:themeColor="text1"/>
          <w:sz w:val="18"/>
          <w:szCs w:val="18"/>
        </w:rPr>
        <w:t>he limits given in schedule 3 table S3.1 shall not be exceeded.</w:t>
      </w:r>
    </w:p>
    <w:p w14:paraId="3816B3AC" w14:textId="5B3CB0D2" w:rsidR="00821962" w:rsidRPr="00777B9D" w:rsidRDefault="00821962" w:rsidP="00777B9D">
      <w:pPr>
        <w:pStyle w:val="Bullet1"/>
        <w:tabs>
          <w:tab w:val="num" w:pos="1134"/>
        </w:tabs>
        <w:spacing w:before="0"/>
        <w:ind w:left="1134" w:hanging="567"/>
        <w:rPr>
          <w:rStyle w:val="Pink"/>
          <w:rFonts w:cs="Arial"/>
          <w:color w:val="000000" w:themeColor="text1"/>
          <w:sz w:val="18"/>
          <w:szCs w:val="18"/>
        </w:rPr>
      </w:pPr>
      <w:r w:rsidRPr="00777B9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777B9D">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w:t>
      </w:r>
      <w:r w:rsidRPr="00B428E7">
        <w:rPr>
          <w:rStyle w:val="Red"/>
          <w:rFonts w:cs="Arial"/>
          <w:color w:val="auto"/>
          <w:sz w:val="18"/>
          <w:szCs w:val="18"/>
        </w:rPr>
        <w:t xml:space="preserve">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D6029E" w:rsidRDefault="009561D3"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From 1 January</w:t>
      </w:r>
      <w:r w:rsidRPr="00D6029E">
        <w:rPr>
          <w:rStyle w:val="Red"/>
          <w:rFonts w:cs="Arial"/>
          <w:color w:val="000000" w:themeColor="text1"/>
          <w:sz w:val="18"/>
          <w:szCs w:val="18"/>
        </w:rPr>
        <w:t xml:space="preserve"> 2026 </w:t>
      </w:r>
    </w:p>
    <w:p w14:paraId="490D3CC5" w14:textId="77777777" w:rsidR="002B344C" w:rsidRPr="00D6029E" w:rsidRDefault="009561D3" w:rsidP="0033116C">
      <w:pPr>
        <w:pStyle w:val="aBullet"/>
        <w:numPr>
          <w:ilvl w:val="0"/>
          <w:numId w:val="0"/>
        </w:numPr>
        <w:spacing w:before="0"/>
        <w:ind w:left="1701"/>
        <w:rPr>
          <w:rStyle w:val="Red"/>
          <w:rFonts w:cs="Arial"/>
          <w:color w:val="000000" w:themeColor="text1"/>
          <w:sz w:val="18"/>
          <w:szCs w:val="18"/>
        </w:rPr>
      </w:pPr>
      <w:r w:rsidRPr="00D6029E">
        <w:rPr>
          <w:rStyle w:val="Red"/>
          <w:rFonts w:cs="Arial"/>
          <w:color w:val="000000" w:themeColor="text1"/>
          <w:sz w:val="18"/>
          <w:szCs w:val="18"/>
        </w:rPr>
        <w:t xml:space="preserve">The limit has been complied with in an assessment calendar year unless; </w:t>
      </w:r>
    </w:p>
    <w:p w14:paraId="1BE12CE8" w14:textId="77777777" w:rsidR="002B344C" w:rsidRPr="00D60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6029E">
        <w:rPr>
          <w:rStyle w:val="Red"/>
          <w:rFonts w:cs="Arial"/>
          <w:color w:val="000000" w:themeColor="text1"/>
          <w:sz w:val="18"/>
          <w:szCs w:val="18"/>
        </w:rPr>
        <w:t xml:space="preserve">the limit was exceeded in the compliance assessment calendar year and, </w:t>
      </w:r>
    </w:p>
    <w:p w14:paraId="288483DE" w14:textId="77777777" w:rsidR="002B344C" w:rsidRPr="00D60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6029E">
        <w:rPr>
          <w:rStyle w:val="Red"/>
          <w:rFonts w:cs="Arial"/>
          <w:color w:val="000000" w:themeColor="text1"/>
          <w:sz w:val="18"/>
          <w:szCs w:val="18"/>
        </w:rPr>
        <w:t xml:space="preserve">two or more exceedances have occurred in the preceding 4 calendar years. </w:t>
      </w:r>
    </w:p>
    <w:p w14:paraId="7EC3AF57" w14:textId="066BA5AA" w:rsidR="002B344C" w:rsidRPr="00D6029E" w:rsidRDefault="009561D3" w:rsidP="0033116C">
      <w:pPr>
        <w:pStyle w:val="aiBullet"/>
        <w:numPr>
          <w:ilvl w:val="0"/>
          <w:numId w:val="0"/>
        </w:numPr>
        <w:spacing w:before="0"/>
        <w:ind w:left="1701"/>
        <w:rPr>
          <w:rStyle w:val="Red"/>
          <w:rFonts w:cs="Arial"/>
          <w:color w:val="000000" w:themeColor="text1"/>
          <w:sz w:val="18"/>
          <w:szCs w:val="18"/>
        </w:rPr>
      </w:pPr>
      <w:r w:rsidRPr="00D6029E">
        <w:rPr>
          <w:rStyle w:val="Red"/>
          <w:rFonts w:cs="Arial"/>
          <w:color w:val="000000" w:themeColor="text1"/>
          <w:sz w:val="18"/>
          <w:szCs w:val="18"/>
        </w:rPr>
        <w:t>Only exceedances from a calendar year after 31 December 202</w:t>
      </w:r>
      <w:r w:rsidR="004A28F1" w:rsidRPr="00D6029E">
        <w:rPr>
          <w:rStyle w:val="Red"/>
          <w:rFonts w:cs="Arial"/>
          <w:color w:val="000000" w:themeColor="text1"/>
          <w:sz w:val="18"/>
          <w:szCs w:val="18"/>
        </w:rPr>
        <w:t>4</w:t>
      </w:r>
      <w:r w:rsidR="008F0548" w:rsidRPr="00D6029E">
        <w:rPr>
          <w:rStyle w:val="Red"/>
          <w:rFonts w:cs="Arial"/>
          <w:color w:val="000000" w:themeColor="text1"/>
          <w:sz w:val="18"/>
          <w:szCs w:val="18"/>
        </w:rPr>
        <w:t xml:space="preserve"> </w:t>
      </w:r>
      <w:r w:rsidRPr="00D6029E">
        <w:rPr>
          <w:rStyle w:val="Red"/>
          <w:rFonts w:cs="Arial"/>
          <w:color w:val="000000" w:themeColor="text1"/>
          <w:sz w:val="18"/>
          <w:szCs w:val="18"/>
        </w:rPr>
        <w:t>shall be used.</w:t>
      </w:r>
    </w:p>
    <w:p w14:paraId="7467BE86" w14:textId="77777777" w:rsidR="00821962" w:rsidRPr="00D6029E" w:rsidRDefault="00821962" w:rsidP="007704A9">
      <w:pPr>
        <w:pStyle w:val="Bullet0"/>
        <w:keepNext/>
        <w:tabs>
          <w:tab w:val="num" w:pos="1134"/>
        </w:tabs>
        <w:spacing w:before="120"/>
        <w:ind w:hanging="113"/>
        <w:rPr>
          <w:rFonts w:cs="Arial"/>
          <w:color w:val="000000" w:themeColor="text1"/>
        </w:rPr>
      </w:pPr>
      <w:r w:rsidRPr="00D6029E">
        <w:rPr>
          <w:rFonts w:cs="Arial"/>
          <w:color w:val="000000" w:themeColor="text1"/>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D6029E">
        <w:rPr>
          <w:rStyle w:val="Red"/>
          <w:rFonts w:cs="Arial"/>
          <w:color w:val="000000" w:themeColor="text1"/>
          <w:sz w:val="18"/>
          <w:szCs w:val="18"/>
        </w:rPr>
        <w:t>T</w:t>
      </w:r>
      <w:r w:rsidR="00821962" w:rsidRPr="00D6029E">
        <w:rPr>
          <w:rFonts w:cs="Arial"/>
          <w:color w:val="000000" w:themeColor="text1"/>
          <w:sz w:val="18"/>
          <w:szCs w:val="18"/>
        </w:rPr>
        <w:t>he operator shall take appropriate measures to minimise so far as reasonably practicable the polluting effects of the emissions of substances in the discharge not controlled by emis</w:t>
      </w:r>
      <w:r w:rsidR="00821962" w:rsidRPr="00BE5551">
        <w:rPr>
          <w:rFonts w:cs="Arial"/>
          <w:sz w:val="18"/>
          <w:szCs w:val="18"/>
        </w:rPr>
        <w:t>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w:t>
      </w:r>
      <w:r w:rsidRPr="00777B9D">
        <w:rPr>
          <w:rStyle w:val="Red"/>
          <w:rFonts w:cs="Arial"/>
          <w:color w:val="000000" w:themeColor="text1"/>
          <w:sz w:val="18"/>
          <w:szCs w:val="18"/>
        </w:rPr>
        <w:t xml:space="preserve"> and the environmental or other monitoring specified in condition 3.3.1 shall have either MCERTS certification or MCERTS accreditation (as appropriate), where available, unless otherwise agreed in writing by Natural Resources Wales.</w:t>
      </w:r>
    </w:p>
    <w:p w14:paraId="6C2B1516" w14:textId="36BD009C"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The monitoring programme for the parameters subject to schedule 3B shall be:</w:t>
      </w:r>
    </w:p>
    <w:p w14:paraId="41EA47DB" w14:textId="77777777" w:rsidR="00821962" w:rsidRPr="00777B9D" w:rsidRDefault="00821962" w:rsidP="0033116C">
      <w:pPr>
        <w:pStyle w:val="aBullet"/>
        <w:tabs>
          <w:tab w:val="num" w:pos="1701"/>
        </w:tabs>
        <w:spacing w:before="0"/>
        <w:ind w:left="1701" w:hanging="567"/>
        <w:rPr>
          <w:rStyle w:val="Red"/>
          <w:rFonts w:cs="Arial"/>
          <w:color w:val="000000" w:themeColor="text1"/>
          <w:sz w:val="18"/>
          <w:szCs w:val="18"/>
        </w:rPr>
      </w:pPr>
      <w:r w:rsidRPr="00777B9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77B9D" w:rsidRDefault="00821962" w:rsidP="0033116C">
      <w:pPr>
        <w:pStyle w:val="aBullet"/>
        <w:tabs>
          <w:tab w:val="num" w:pos="1701"/>
        </w:tabs>
        <w:spacing w:before="0"/>
        <w:ind w:left="1701" w:hanging="567"/>
        <w:rPr>
          <w:rStyle w:val="Red"/>
          <w:rFonts w:cs="Arial"/>
          <w:color w:val="000000" w:themeColor="text1"/>
          <w:sz w:val="18"/>
          <w:szCs w:val="18"/>
        </w:rPr>
      </w:pPr>
      <w:r w:rsidRPr="00777B9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7B9D">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777B9D">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77B9D" w:rsidRDefault="00821962" w:rsidP="00777B9D">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77B9D" w:rsidRDefault="00821962" w:rsidP="00107B87">
      <w:pPr>
        <w:pStyle w:val="AlphaBulletL3"/>
        <w:tabs>
          <w:tab w:val="clear" w:pos="2160"/>
          <w:tab w:val="num" w:pos="1701"/>
        </w:tabs>
        <w:spacing w:before="0"/>
        <w:ind w:left="1701" w:hanging="567"/>
        <w:rPr>
          <w:color w:val="000000" w:themeColor="text1"/>
          <w:sz w:val="18"/>
          <w:szCs w:val="18"/>
        </w:rPr>
      </w:pPr>
      <w:r w:rsidRPr="00777B9D">
        <w:rPr>
          <w:color w:val="000000" w:themeColor="text1"/>
          <w:sz w:val="18"/>
          <w:szCs w:val="18"/>
        </w:rPr>
        <w:t xml:space="preserve">any breach of a limit specified in schedule 3 table S3.1 </w:t>
      </w:r>
      <w:r w:rsidRPr="00777B9D">
        <w:rPr>
          <w:rStyle w:val="Red"/>
          <w:color w:val="000000" w:themeColor="text1"/>
          <w:sz w:val="18"/>
          <w:szCs w:val="18"/>
        </w:rPr>
        <w:t>(including individual exceedances of limits which are covered by condition 3.1.2)</w:t>
      </w:r>
      <w:r w:rsidRPr="00777B9D">
        <w:rPr>
          <w:color w:val="000000" w:themeColor="text1"/>
          <w:sz w:val="18"/>
          <w:szCs w:val="18"/>
        </w:rPr>
        <w:t>.</w:t>
      </w:r>
    </w:p>
    <w:p w14:paraId="56CA76EC" w14:textId="77777777" w:rsidR="00821962" w:rsidRPr="00777B9D" w:rsidRDefault="00821962" w:rsidP="00107B87">
      <w:pPr>
        <w:pStyle w:val="ListParagraph"/>
        <w:spacing w:before="0"/>
        <w:ind w:left="1134"/>
        <w:contextualSpacing w:val="0"/>
        <w:rPr>
          <w:color w:val="000000" w:themeColor="text1"/>
          <w:sz w:val="18"/>
          <w:szCs w:val="18"/>
        </w:rPr>
      </w:pPr>
      <w:r w:rsidRPr="00777B9D">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77B9D" w:rsidRDefault="00821962" w:rsidP="00107B87">
      <w:pPr>
        <w:pStyle w:val="Bullet1"/>
        <w:tabs>
          <w:tab w:val="num" w:pos="1134"/>
        </w:tabs>
        <w:spacing w:before="0"/>
        <w:ind w:left="1134" w:hanging="567"/>
        <w:rPr>
          <w:color w:val="000000" w:themeColor="text1"/>
          <w:sz w:val="18"/>
          <w:szCs w:val="18"/>
        </w:rPr>
      </w:pPr>
      <w:r w:rsidRPr="00777B9D">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3E8F8B27" w:rsidR="00821962" w:rsidRPr="00777B9D" w:rsidRDefault="00821962" w:rsidP="00107B87">
      <w:pPr>
        <w:pStyle w:val="Bullet1"/>
        <w:tabs>
          <w:tab w:val="num" w:pos="1134"/>
        </w:tabs>
        <w:spacing w:before="0"/>
        <w:ind w:left="1134" w:hanging="567"/>
        <w:rPr>
          <w:rStyle w:val="Red"/>
          <w:color w:val="000000" w:themeColor="text1"/>
          <w:sz w:val="18"/>
          <w:szCs w:val="18"/>
        </w:rPr>
      </w:pPr>
      <w:r w:rsidRPr="00777B9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777B9D" w:rsidRDefault="00821962" w:rsidP="00107B87">
      <w:pPr>
        <w:pStyle w:val="aBullet"/>
        <w:tabs>
          <w:tab w:val="num" w:pos="1701"/>
        </w:tabs>
        <w:spacing w:before="0"/>
        <w:ind w:left="1701" w:hanging="567"/>
        <w:rPr>
          <w:color w:val="000000" w:themeColor="text1"/>
          <w:sz w:val="18"/>
          <w:szCs w:val="18"/>
        </w:rPr>
      </w:pPr>
      <w:r w:rsidRPr="00777B9D">
        <w:rPr>
          <w:color w:val="000000" w:themeColor="text1"/>
          <w:sz w:val="18"/>
          <w:szCs w:val="18"/>
        </w:rPr>
        <w:t>the notification shall contain a description of the proposed change.</w:t>
      </w:r>
    </w:p>
    <w:p w14:paraId="48E426E8" w14:textId="4BB4BD5B" w:rsidR="00821962" w:rsidRPr="00777B9D" w:rsidRDefault="007E12E3" w:rsidP="00107B87">
      <w:pPr>
        <w:pStyle w:val="Bullet1"/>
        <w:tabs>
          <w:tab w:val="num" w:pos="1134"/>
        </w:tabs>
        <w:spacing w:before="0"/>
        <w:ind w:left="1134" w:hanging="567"/>
        <w:rPr>
          <w:rStyle w:val="Red"/>
          <w:color w:val="000000" w:themeColor="text1"/>
          <w:sz w:val="18"/>
          <w:szCs w:val="18"/>
        </w:rPr>
      </w:pPr>
      <w:r w:rsidRPr="00777B9D">
        <w:rPr>
          <w:rStyle w:val="Red"/>
          <w:color w:val="000000" w:themeColor="text1"/>
          <w:sz w:val="18"/>
          <w:szCs w:val="18"/>
        </w:rPr>
        <w:t>T</w:t>
      </w:r>
      <w:r w:rsidR="00821962" w:rsidRPr="00777B9D">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777B9D">
        <w:rPr>
          <w:rStyle w:val="Red"/>
          <w:color w:val="000000" w:themeColor="text1"/>
          <w:sz w:val="18"/>
          <w:szCs w:val="18"/>
        </w:rPr>
        <w:t>Natural</w:t>
      </w:r>
      <w:r w:rsidR="00821962" w:rsidRPr="00777B9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777B9D">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777B9D">
        <w:trPr>
          <w:cantSplit/>
        </w:trPr>
        <w:tc>
          <w:tcPr>
            <w:tcW w:w="3995" w:type="pct"/>
            <w:shd w:val="clear" w:color="auto" w:fill="auto"/>
          </w:tcPr>
          <w:p w14:paraId="05F3C92E" w14:textId="06D7C8CD" w:rsidR="00315300" w:rsidRPr="00777B9D" w:rsidRDefault="00315300" w:rsidP="00821962">
            <w:pPr>
              <w:pStyle w:val="TableText"/>
              <w:rPr>
                <w:rStyle w:val="Blue"/>
                <w:color w:val="000000" w:themeColor="text1"/>
                <w:sz w:val="18"/>
                <w:szCs w:val="18"/>
              </w:rPr>
            </w:pPr>
            <w:r w:rsidRPr="00777B9D">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777B9D" w:rsidRDefault="00315300" w:rsidP="00821962">
            <w:pPr>
              <w:pStyle w:val="TableText"/>
              <w:rPr>
                <w:rStyle w:val="Red"/>
                <w:color w:val="000000" w:themeColor="text1"/>
                <w:sz w:val="18"/>
                <w:szCs w:val="18"/>
              </w:rPr>
            </w:pPr>
            <w:r w:rsidRPr="00777B9D">
              <w:rPr>
                <w:rStyle w:val="Red"/>
                <w:color w:val="000000" w:themeColor="text1"/>
                <w:sz w:val="18"/>
                <w:szCs w:val="18"/>
              </w:rPr>
              <w:t>N/A</w:t>
            </w:r>
          </w:p>
        </w:tc>
      </w:tr>
    </w:tbl>
    <w:p w14:paraId="50015683" w14:textId="77777777" w:rsidR="00777B9D" w:rsidRDefault="00777B9D" w:rsidP="00117092">
      <w:pPr>
        <w:pStyle w:val="Heading1"/>
        <w:spacing w:after="400"/>
        <w:ind w:left="567"/>
        <w:rPr>
          <w:sz w:val="36"/>
        </w:rPr>
      </w:pPr>
    </w:p>
    <w:p w14:paraId="3ED08CFB" w14:textId="77777777" w:rsidR="00777B9D" w:rsidRDefault="00777B9D">
      <w:pPr>
        <w:rPr>
          <w:rFonts w:ascii="Arial" w:hAnsi="Arial"/>
          <w:b/>
          <w:kern w:val="28"/>
          <w:sz w:val="36"/>
        </w:rPr>
      </w:pPr>
      <w:r>
        <w:rPr>
          <w:sz w:val="36"/>
        </w:rPr>
        <w:br w:type="page"/>
      </w:r>
    </w:p>
    <w:p w14:paraId="7867BDD9" w14:textId="5E60B36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1F6D627" w:rsidR="00821962" w:rsidRPr="00D2050D" w:rsidRDefault="00821962" w:rsidP="00821962">
            <w:pPr>
              <w:pStyle w:val="TableText"/>
              <w:rPr>
                <w:b/>
                <w:color w:val="FF0000"/>
                <w:sz w:val="18"/>
                <w:szCs w:val="18"/>
              </w:rPr>
            </w:pPr>
            <w:r w:rsidRPr="00534C4C">
              <w:rPr>
                <w:b/>
                <w:color w:val="FFFFFF"/>
                <w:sz w:val="18"/>
                <w:szCs w:val="18"/>
              </w:rPr>
              <w:t>Effective up to and inclu</w:t>
            </w:r>
            <w:r w:rsidRPr="00777B9D">
              <w:rPr>
                <w:b/>
                <w:color w:val="FFFFFF"/>
                <w:sz w:val="18"/>
                <w:szCs w:val="18"/>
              </w:rPr>
              <w:t>ding</w:t>
            </w:r>
            <w:r w:rsidR="00722B81" w:rsidRPr="00777B9D">
              <w:rPr>
                <w:b/>
                <w:color w:val="FFFFFF"/>
                <w:sz w:val="18"/>
                <w:szCs w:val="18"/>
              </w:rPr>
              <w:t xml:space="preserve"> </w:t>
            </w:r>
            <w:r w:rsidR="00777B9D" w:rsidRPr="00777B9D">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B1091F4" w:rsidR="00007D91" w:rsidRPr="00777B9D" w:rsidRDefault="00007D91" w:rsidP="00821962">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006052FF" w14:textId="7746E054" w:rsidR="00007D91" w:rsidRPr="00777B9D" w:rsidRDefault="00777B9D"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63.3</w:t>
            </w:r>
            <w:r w:rsidR="00007D91" w:rsidRPr="00777B9D">
              <w:rPr>
                <w:rStyle w:val="Blue"/>
                <w:rFonts w:cs="Calibri"/>
                <w:color w:val="000000" w:themeColor="text1"/>
                <w:sz w:val="18"/>
                <w:szCs w:val="18"/>
              </w:rPr>
              <w:t xml:space="preserve"> m</w:t>
            </w:r>
            <w:r w:rsidR="00007D91" w:rsidRPr="00777B9D">
              <w:rPr>
                <w:rStyle w:val="Blue"/>
                <w:rFonts w:cs="Calibri"/>
                <w:color w:val="000000" w:themeColor="text1"/>
                <w:sz w:val="18"/>
                <w:szCs w:val="18"/>
                <w:vertAlign w:val="superscript"/>
              </w:rPr>
              <w:t>3</w:t>
            </w:r>
            <w:r w:rsidR="00007D91" w:rsidRPr="00777B9D">
              <w:rPr>
                <w:rStyle w:val="Blue"/>
                <w:rFonts w:cs="Calibri"/>
                <w:color w:val="000000" w:themeColor="text1"/>
                <w:sz w:val="18"/>
                <w:szCs w:val="18"/>
              </w:rPr>
              <w:t>/day</w:t>
            </w:r>
          </w:p>
          <w:p w14:paraId="0A5CA1FC" w14:textId="77777777" w:rsidR="00007D91" w:rsidRPr="00777B9D" w:rsidRDefault="00007D91" w:rsidP="00821962">
            <w:pPr>
              <w:pStyle w:val="TableText"/>
              <w:rPr>
                <w:rStyle w:val="Blue"/>
                <w:rFonts w:cs="Calibri"/>
                <w:color w:val="000000" w:themeColor="text1"/>
                <w:sz w:val="18"/>
                <w:szCs w:val="18"/>
              </w:rPr>
            </w:pPr>
          </w:p>
          <w:p w14:paraId="1EBEED82" w14:textId="77777777" w:rsidR="00007D91" w:rsidRPr="00777B9D"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2A9E224B" w14:textId="07678508"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F9667D6"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181A2AA3" w14:textId="7BBA74C8"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Condition</w:t>
            </w:r>
            <w:r w:rsidR="003A60C6" w:rsidRPr="00777B9D">
              <w:rPr>
                <w:rStyle w:val="Blue"/>
                <w:rFonts w:cs="Calibri"/>
                <w:color w:val="000000" w:themeColor="text1"/>
                <w:sz w:val="18"/>
                <w:szCs w:val="18"/>
              </w:rPr>
              <w:t>s</w:t>
            </w:r>
            <w:r w:rsidRPr="00777B9D">
              <w:rPr>
                <w:rStyle w:val="Blue"/>
                <w:rFonts w:cs="Calibri"/>
                <w:color w:val="000000" w:themeColor="text1"/>
                <w:sz w:val="18"/>
                <w:szCs w:val="18"/>
              </w:rPr>
              <w:t xml:space="preserve"> 3.1.</w:t>
            </w:r>
            <w:r w:rsidR="00777B9D" w:rsidRPr="00777B9D">
              <w:rPr>
                <w:rStyle w:val="Blue"/>
                <w:rFonts w:cs="Calibri"/>
                <w:color w:val="000000" w:themeColor="text1"/>
                <w:sz w:val="18"/>
                <w:szCs w:val="18"/>
              </w:rPr>
              <w:t>4</w:t>
            </w:r>
            <w:r w:rsidRPr="00777B9D">
              <w:rPr>
                <w:rStyle w:val="Blue"/>
                <w:rFonts w:cs="Calibri"/>
                <w:color w:val="000000" w:themeColor="text1"/>
                <w:sz w:val="18"/>
                <w:szCs w:val="18"/>
              </w:rPr>
              <w:t xml:space="preserve"> and 3.3.</w:t>
            </w:r>
            <w:r w:rsidR="00777B9D" w:rsidRPr="00777B9D">
              <w:rPr>
                <w:rStyle w:val="Blue"/>
                <w:rFonts w:cs="Calibri"/>
                <w:color w:val="000000" w:themeColor="text1"/>
                <w:sz w:val="18"/>
                <w:szCs w:val="18"/>
              </w:rPr>
              <w:t>7</w:t>
            </w:r>
            <w:r w:rsidRPr="00777B9D">
              <w:rPr>
                <w:rStyle w:val="Blue"/>
                <w:rFonts w:cs="Calibri"/>
                <w:color w:val="000000" w:themeColor="text1"/>
                <w:sz w:val="18"/>
                <w:szCs w:val="18"/>
              </w:rPr>
              <w:t xml:space="preserve"> appl</w:t>
            </w:r>
            <w:r w:rsidR="003A60C6" w:rsidRPr="00777B9D">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48F7D736" w14:textId="22392D26" w:rsidR="002C4187" w:rsidRPr="00777B9D" w:rsidRDefault="00777B9D" w:rsidP="00777B9D">
            <w:pPr>
              <w:pStyle w:val="TableText"/>
              <w:rPr>
                <w:rStyle w:val="Blue"/>
                <w:rFonts w:cs="Calibri"/>
                <w:color w:val="000000" w:themeColor="text1"/>
                <w:sz w:val="18"/>
                <w:szCs w:val="18"/>
              </w:rPr>
            </w:pPr>
            <w:r w:rsidRPr="00777B9D">
              <w:rPr>
                <w:rStyle w:val="Blue"/>
                <w:rFonts w:cs="Calibri"/>
                <w:color w:val="000000" w:themeColor="text1"/>
                <w:sz w:val="18"/>
                <w:szCs w:val="18"/>
              </w:rPr>
              <w:t>20</w:t>
            </w:r>
            <w:r w:rsidR="002C4187" w:rsidRPr="00777B9D">
              <w:rPr>
                <w:rStyle w:val="Blue"/>
                <w:rFonts w:cs="Calibri"/>
                <w:color w:val="000000" w:themeColor="text1"/>
                <w:sz w:val="18"/>
                <w:szCs w:val="18"/>
              </w:rPr>
              <w:t xml:space="preserve"> mg/l</w:t>
            </w:r>
          </w:p>
        </w:tc>
        <w:tc>
          <w:tcPr>
            <w:tcW w:w="746" w:type="pct"/>
            <w:shd w:val="clear" w:color="auto" w:fill="auto"/>
          </w:tcPr>
          <w:p w14:paraId="67080C61" w14:textId="18B0BA14"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525D4BD8" w14:textId="68C42304"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603391AE" w14:textId="20A30EB5"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10209DCF" w14:textId="06B29A82" w:rsidR="002C4187" w:rsidRPr="00777B9D" w:rsidRDefault="00777B9D" w:rsidP="00777B9D">
            <w:pPr>
              <w:pStyle w:val="TableText"/>
              <w:rPr>
                <w:rStyle w:val="Blue"/>
                <w:rFonts w:cs="Calibri"/>
                <w:color w:val="000000" w:themeColor="text1"/>
                <w:sz w:val="18"/>
                <w:szCs w:val="18"/>
              </w:rPr>
            </w:pPr>
            <w:r w:rsidRPr="00777B9D">
              <w:rPr>
                <w:rStyle w:val="Blue"/>
                <w:rFonts w:cs="Calibri"/>
                <w:color w:val="000000" w:themeColor="text1"/>
                <w:sz w:val="18"/>
                <w:szCs w:val="18"/>
              </w:rPr>
              <w:t>60</w:t>
            </w:r>
            <w:r w:rsidR="002C4187" w:rsidRPr="00777B9D">
              <w:rPr>
                <w:rStyle w:val="Blue"/>
                <w:rFonts w:cs="Calibri"/>
                <w:color w:val="000000" w:themeColor="text1"/>
                <w:sz w:val="18"/>
                <w:szCs w:val="18"/>
              </w:rPr>
              <w:t xml:space="preserve"> mg/l</w:t>
            </w:r>
          </w:p>
        </w:tc>
        <w:tc>
          <w:tcPr>
            <w:tcW w:w="746" w:type="pct"/>
            <w:shd w:val="clear" w:color="auto" w:fill="auto"/>
          </w:tcPr>
          <w:p w14:paraId="4E52D681"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F555450"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549AE884"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6E11CF49" w:rsidR="00777B9D" w:rsidRDefault="00777B9D" w:rsidP="008255E1">
      <w:pPr>
        <w:pStyle w:val="NormalWeb"/>
        <w:spacing w:before="120" w:beforeAutospacing="0" w:after="240" w:afterAutospacing="0"/>
        <w:ind w:left="567"/>
        <w:rPr>
          <w:rFonts w:ascii="Arial" w:hAnsi="Arial" w:cs="Arial"/>
          <w:color w:val="E424C9"/>
          <w:sz w:val="18"/>
          <w:szCs w:val="18"/>
        </w:rPr>
      </w:pPr>
    </w:p>
    <w:p w14:paraId="3C4A07D9" w14:textId="77777777" w:rsidR="00777B9D" w:rsidRDefault="00777B9D">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77B9D" w:rsidRPr="00C25946" w14:paraId="3763CF5C" w14:textId="77777777" w:rsidTr="00125063">
        <w:trPr>
          <w:cantSplit/>
          <w:tblHeader/>
        </w:trPr>
        <w:tc>
          <w:tcPr>
            <w:tcW w:w="5000" w:type="pct"/>
            <w:gridSpan w:val="7"/>
            <w:shd w:val="clear" w:color="auto" w:fill="000000"/>
          </w:tcPr>
          <w:p w14:paraId="27DFDE61" w14:textId="0E3A590D" w:rsidR="00777B9D" w:rsidRPr="00777B9D" w:rsidRDefault="00777B9D" w:rsidP="00125063">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w:t>
            </w:r>
            <w:r w:rsidRPr="00777B9D">
              <w:rPr>
                <w:b/>
                <w:color w:val="FFFFFF"/>
                <w:sz w:val="18"/>
                <w:szCs w:val="18"/>
              </w:rPr>
              <w:t>ements</w:t>
            </w:r>
          </w:p>
          <w:p w14:paraId="5262E7CF" w14:textId="216FA908" w:rsidR="00777B9D" w:rsidRPr="00D2050D" w:rsidRDefault="00777B9D" w:rsidP="00125063">
            <w:pPr>
              <w:pStyle w:val="TableText"/>
              <w:rPr>
                <w:b/>
                <w:color w:val="FF0000"/>
                <w:sz w:val="18"/>
                <w:szCs w:val="18"/>
              </w:rPr>
            </w:pPr>
            <w:r w:rsidRPr="00777B9D">
              <w:rPr>
                <w:b/>
                <w:color w:val="FFFFFF"/>
                <w:sz w:val="18"/>
                <w:szCs w:val="18"/>
              </w:rPr>
              <w:t xml:space="preserve">Effective up to 01/01/2025, and up to and including </w:t>
            </w:r>
            <w:r w:rsidR="0083183C">
              <w:rPr>
                <w:b/>
                <w:color w:val="FFFFFF"/>
                <w:sz w:val="18"/>
                <w:szCs w:val="18"/>
              </w:rPr>
              <w:t>2</w:t>
            </w:r>
            <w:r w:rsidR="000D1811">
              <w:rPr>
                <w:b/>
                <w:color w:val="FFFFFF"/>
                <w:sz w:val="18"/>
                <w:szCs w:val="18"/>
              </w:rPr>
              <w:t>7</w:t>
            </w:r>
            <w:r w:rsidR="0083183C">
              <w:rPr>
                <w:b/>
                <w:color w:val="FFFFFF"/>
                <w:sz w:val="18"/>
                <w:szCs w:val="18"/>
              </w:rPr>
              <w:t>/0</w:t>
            </w:r>
            <w:r w:rsidR="000D1811">
              <w:rPr>
                <w:b/>
                <w:color w:val="FFFFFF"/>
                <w:sz w:val="18"/>
                <w:szCs w:val="18"/>
              </w:rPr>
              <w:t>1</w:t>
            </w:r>
            <w:r w:rsidRPr="00777B9D">
              <w:rPr>
                <w:b/>
                <w:color w:val="FFFFFF"/>
                <w:sz w:val="18"/>
                <w:szCs w:val="18"/>
              </w:rPr>
              <w:t>/202</w:t>
            </w:r>
            <w:r w:rsidR="000D1811">
              <w:rPr>
                <w:b/>
                <w:color w:val="FFFFFF"/>
                <w:sz w:val="18"/>
                <w:szCs w:val="18"/>
              </w:rPr>
              <w:t>8</w:t>
            </w:r>
          </w:p>
        </w:tc>
      </w:tr>
      <w:tr w:rsidR="00777B9D" w:rsidRPr="00C25946" w14:paraId="2B83005C" w14:textId="77777777" w:rsidTr="00125063">
        <w:trPr>
          <w:cantSplit/>
          <w:tblHeader/>
        </w:trPr>
        <w:tc>
          <w:tcPr>
            <w:tcW w:w="608" w:type="pct"/>
            <w:shd w:val="clear" w:color="auto" w:fill="auto"/>
          </w:tcPr>
          <w:p w14:paraId="0B16CA20" w14:textId="77777777" w:rsidR="00777B9D" w:rsidRPr="001F4EC0" w:rsidRDefault="00777B9D" w:rsidP="00125063">
            <w:pPr>
              <w:pStyle w:val="TableText"/>
              <w:rPr>
                <w:b/>
                <w:sz w:val="18"/>
                <w:szCs w:val="18"/>
              </w:rPr>
            </w:pPr>
            <w:r w:rsidRPr="001F4EC0">
              <w:rPr>
                <w:b/>
                <w:sz w:val="18"/>
                <w:szCs w:val="18"/>
              </w:rPr>
              <w:t>Effluent and discharge point</w:t>
            </w:r>
          </w:p>
        </w:tc>
        <w:tc>
          <w:tcPr>
            <w:tcW w:w="740" w:type="pct"/>
            <w:shd w:val="clear" w:color="auto" w:fill="auto"/>
          </w:tcPr>
          <w:p w14:paraId="0454EEF7" w14:textId="77777777" w:rsidR="00777B9D" w:rsidRPr="001F4EC0" w:rsidRDefault="00777B9D" w:rsidP="0012506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49603C31" w14:textId="77777777" w:rsidR="00777B9D" w:rsidRPr="001F4EC0" w:rsidRDefault="00777B9D" w:rsidP="00125063">
            <w:pPr>
              <w:pStyle w:val="TableText"/>
              <w:rPr>
                <w:b/>
                <w:sz w:val="18"/>
                <w:szCs w:val="18"/>
              </w:rPr>
            </w:pPr>
            <w:r w:rsidRPr="001F4EC0">
              <w:rPr>
                <w:b/>
                <w:sz w:val="18"/>
                <w:szCs w:val="18"/>
              </w:rPr>
              <w:t>Limit (including unit)</w:t>
            </w:r>
          </w:p>
        </w:tc>
        <w:tc>
          <w:tcPr>
            <w:tcW w:w="746" w:type="pct"/>
            <w:shd w:val="clear" w:color="auto" w:fill="auto"/>
          </w:tcPr>
          <w:p w14:paraId="0BF20210" w14:textId="77777777" w:rsidR="00777B9D" w:rsidRPr="001F4EC0" w:rsidRDefault="00777B9D" w:rsidP="00125063">
            <w:pPr>
              <w:pStyle w:val="TableText"/>
              <w:rPr>
                <w:b/>
                <w:sz w:val="18"/>
                <w:szCs w:val="18"/>
              </w:rPr>
            </w:pPr>
            <w:r w:rsidRPr="001F4EC0">
              <w:rPr>
                <w:b/>
                <w:sz w:val="18"/>
                <w:szCs w:val="18"/>
              </w:rPr>
              <w:t>Reference Period</w:t>
            </w:r>
          </w:p>
        </w:tc>
        <w:tc>
          <w:tcPr>
            <w:tcW w:w="645" w:type="pct"/>
            <w:shd w:val="clear" w:color="auto" w:fill="auto"/>
          </w:tcPr>
          <w:p w14:paraId="5E45E69E" w14:textId="77777777" w:rsidR="00777B9D" w:rsidRPr="001F4EC0" w:rsidRDefault="00777B9D" w:rsidP="00125063">
            <w:pPr>
              <w:pStyle w:val="TableText"/>
              <w:rPr>
                <w:b/>
                <w:sz w:val="18"/>
                <w:szCs w:val="18"/>
              </w:rPr>
            </w:pPr>
            <w:r w:rsidRPr="001F4EC0">
              <w:rPr>
                <w:b/>
                <w:sz w:val="18"/>
                <w:szCs w:val="18"/>
              </w:rPr>
              <w:t>Limit of effective range</w:t>
            </w:r>
          </w:p>
        </w:tc>
        <w:tc>
          <w:tcPr>
            <w:tcW w:w="689" w:type="pct"/>
            <w:shd w:val="clear" w:color="auto" w:fill="auto"/>
          </w:tcPr>
          <w:p w14:paraId="3AAD2E30" w14:textId="77777777" w:rsidR="00777B9D" w:rsidRPr="001F4EC0" w:rsidRDefault="00777B9D" w:rsidP="00125063">
            <w:pPr>
              <w:pStyle w:val="TableText"/>
              <w:rPr>
                <w:b/>
                <w:sz w:val="18"/>
                <w:szCs w:val="18"/>
              </w:rPr>
            </w:pPr>
            <w:r w:rsidRPr="001F4EC0">
              <w:rPr>
                <w:b/>
                <w:sz w:val="18"/>
                <w:szCs w:val="18"/>
              </w:rPr>
              <w:t>Monitoring frequency</w:t>
            </w:r>
          </w:p>
        </w:tc>
        <w:tc>
          <w:tcPr>
            <w:tcW w:w="865" w:type="pct"/>
            <w:shd w:val="clear" w:color="auto" w:fill="auto"/>
          </w:tcPr>
          <w:p w14:paraId="20D1CBC5" w14:textId="77777777" w:rsidR="00777B9D" w:rsidRPr="001F4EC0" w:rsidRDefault="00777B9D" w:rsidP="00125063">
            <w:pPr>
              <w:pStyle w:val="TableText"/>
              <w:rPr>
                <w:b/>
                <w:sz w:val="18"/>
                <w:szCs w:val="18"/>
              </w:rPr>
            </w:pPr>
            <w:r w:rsidRPr="001F4EC0">
              <w:rPr>
                <w:b/>
                <w:sz w:val="18"/>
                <w:szCs w:val="18"/>
              </w:rPr>
              <w:t>Compliance Statistic</w:t>
            </w:r>
          </w:p>
        </w:tc>
      </w:tr>
      <w:tr w:rsidR="00777B9D" w:rsidRPr="00C25946" w14:paraId="2999101B" w14:textId="77777777" w:rsidTr="00125063">
        <w:trPr>
          <w:cantSplit/>
        </w:trPr>
        <w:tc>
          <w:tcPr>
            <w:tcW w:w="608" w:type="pct"/>
            <w:vMerge w:val="restart"/>
            <w:shd w:val="clear" w:color="auto" w:fill="auto"/>
          </w:tcPr>
          <w:p w14:paraId="5BB1A150" w14:textId="77777777" w:rsidR="00777B9D" w:rsidRPr="00777B9D" w:rsidRDefault="00777B9D" w:rsidP="00125063">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4886566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64AC725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63.3 m</w:t>
            </w:r>
            <w:r w:rsidRPr="00777B9D">
              <w:rPr>
                <w:rStyle w:val="Blue"/>
                <w:rFonts w:cs="Calibri"/>
                <w:color w:val="000000" w:themeColor="text1"/>
                <w:sz w:val="18"/>
                <w:szCs w:val="18"/>
                <w:vertAlign w:val="superscript"/>
              </w:rPr>
              <w:t>3</w:t>
            </w:r>
            <w:r w:rsidRPr="00777B9D">
              <w:rPr>
                <w:rStyle w:val="Blue"/>
                <w:rFonts w:cs="Calibri"/>
                <w:color w:val="000000" w:themeColor="text1"/>
                <w:sz w:val="18"/>
                <w:szCs w:val="18"/>
              </w:rPr>
              <w:t>/day</w:t>
            </w:r>
          </w:p>
          <w:p w14:paraId="46AA9EA3" w14:textId="77777777" w:rsidR="00777B9D" w:rsidRPr="00777B9D" w:rsidRDefault="00777B9D" w:rsidP="00125063">
            <w:pPr>
              <w:pStyle w:val="TableText"/>
              <w:rPr>
                <w:rStyle w:val="Blue"/>
                <w:rFonts w:cs="Calibri"/>
                <w:color w:val="000000" w:themeColor="text1"/>
                <w:sz w:val="18"/>
                <w:szCs w:val="18"/>
              </w:rPr>
            </w:pPr>
          </w:p>
          <w:p w14:paraId="1A94ADCE" w14:textId="77777777" w:rsidR="00777B9D" w:rsidRPr="00777B9D" w:rsidRDefault="00777B9D" w:rsidP="00125063">
            <w:pPr>
              <w:pStyle w:val="TableText"/>
              <w:rPr>
                <w:rStyle w:val="Blue"/>
                <w:rFonts w:cs="Calibri"/>
                <w:color w:val="000000" w:themeColor="text1"/>
                <w:sz w:val="18"/>
                <w:szCs w:val="18"/>
              </w:rPr>
            </w:pPr>
          </w:p>
        </w:tc>
        <w:tc>
          <w:tcPr>
            <w:tcW w:w="746" w:type="pct"/>
            <w:shd w:val="clear" w:color="auto" w:fill="auto"/>
          </w:tcPr>
          <w:p w14:paraId="54DC8277"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2A85E5C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6DCCAEE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605EA2D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3.1.4 and 3.3.7 apply</w:t>
            </w:r>
          </w:p>
        </w:tc>
      </w:tr>
      <w:tr w:rsidR="00777B9D" w:rsidRPr="00C25946" w14:paraId="5BC2E7B2" w14:textId="77777777" w:rsidTr="00125063">
        <w:trPr>
          <w:cantSplit/>
        </w:trPr>
        <w:tc>
          <w:tcPr>
            <w:tcW w:w="608" w:type="pct"/>
            <w:vMerge/>
            <w:shd w:val="clear" w:color="auto" w:fill="auto"/>
          </w:tcPr>
          <w:p w14:paraId="700BB006" w14:textId="77777777" w:rsidR="00777B9D" w:rsidRPr="001F4EC0" w:rsidRDefault="00777B9D" w:rsidP="00125063">
            <w:pPr>
              <w:pStyle w:val="TableText"/>
              <w:rPr>
                <w:rStyle w:val="Blue"/>
                <w:sz w:val="18"/>
                <w:szCs w:val="18"/>
              </w:rPr>
            </w:pPr>
          </w:p>
        </w:tc>
        <w:tc>
          <w:tcPr>
            <w:tcW w:w="740" w:type="pct"/>
            <w:shd w:val="clear" w:color="auto" w:fill="auto"/>
          </w:tcPr>
          <w:p w14:paraId="0B6CDCAE"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6A5AB47C"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34CAD882"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4E0B66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1BC3BDE8"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3F59313E"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77B9D" w:rsidRPr="00C25946" w14:paraId="439A74C3" w14:textId="77777777" w:rsidTr="00125063">
        <w:trPr>
          <w:cantSplit/>
        </w:trPr>
        <w:tc>
          <w:tcPr>
            <w:tcW w:w="608" w:type="pct"/>
            <w:vMerge/>
            <w:shd w:val="clear" w:color="auto" w:fill="auto"/>
          </w:tcPr>
          <w:p w14:paraId="5F3F7F23" w14:textId="77777777" w:rsidR="00777B9D" w:rsidRPr="001F4EC0" w:rsidRDefault="00777B9D" w:rsidP="00125063">
            <w:pPr>
              <w:pStyle w:val="TableText"/>
              <w:rPr>
                <w:rStyle w:val="Blue"/>
                <w:sz w:val="18"/>
                <w:szCs w:val="18"/>
              </w:rPr>
            </w:pPr>
          </w:p>
        </w:tc>
        <w:tc>
          <w:tcPr>
            <w:tcW w:w="740" w:type="pct"/>
            <w:shd w:val="clear" w:color="auto" w:fill="auto"/>
          </w:tcPr>
          <w:p w14:paraId="21FD5C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ATU-BOD as O</w:t>
            </w:r>
            <w:r w:rsidRPr="00777B9D">
              <w:rPr>
                <w:rStyle w:val="Blue"/>
                <w:rFonts w:cs="Calibri"/>
                <w:color w:val="000000" w:themeColor="text1"/>
                <w:sz w:val="18"/>
                <w:szCs w:val="18"/>
                <w:vertAlign w:val="subscript"/>
              </w:rPr>
              <w:t>2</w:t>
            </w:r>
          </w:p>
        </w:tc>
        <w:tc>
          <w:tcPr>
            <w:tcW w:w="707" w:type="pct"/>
            <w:shd w:val="clear" w:color="auto" w:fill="auto"/>
          </w:tcPr>
          <w:p w14:paraId="0FBF3043" w14:textId="77777777" w:rsidR="00777B9D" w:rsidRPr="00777B9D" w:rsidRDefault="00777B9D" w:rsidP="00125063">
            <w:pPr>
              <w:pStyle w:val="TableText"/>
              <w:rPr>
                <w:rStyle w:val="Blue"/>
                <w:rFonts w:cs="Calibri"/>
                <w:i/>
                <w:iCs/>
                <w:color w:val="000000" w:themeColor="text1"/>
                <w:sz w:val="18"/>
                <w:szCs w:val="18"/>
              </w:rPr>
            </w:pPr>
            <w:r w:rsidRPr="00777B9D">
              <w:rPr>
                <w:rStyle w:val="Blue"/>
                <w:rFonts w:cs="Calibri"/>
                <w:color w:val="000000" w:themeColor="text1"/>
                <w:sz w:val="18"/>
                <w:szCs w:val="18"/>
              </w:rPr>
              <w:t>40 mg/l</w:t>
            </w:r>
          </w:p>
        </w:tc>
        <w:tc>
          <w:tcPr>
            <w:tcW w:w="746" w:type="pct"/>
            <w:shd w:val="clear" w:color="auto" w:fill="auto"/>
          </w:tcPr>
          <w:p w14:paraId="34AB40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28C3FD2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1D456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A0389F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04D03C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2438AB36" w14:textId="77777777" w:rsidTr="00125063">
        <w:trPr>
          <w:cantSplit/>
        </w:trPr>
        <w:tc>
          <w:tcPr>
            <w:tcW w:w="608" w:type="pct"/>
            <w:vMerge/>
            <w:shd w:val="clear" w:color="auto" w:fill="auto"/>
          </w:tcPr>
          <w:p w14:paraId="177E2F7D" w14:textId="77777777" w:rsidR="00777B9D" w:rsidRPr="001F4EC0" w:rsidRDefault="00777B9D" w:rsidP="00125063">
            <w:pPr>
              <w:pStyle w:val="TableText"/>
              <w:rPr>
                <w:rStyle w:val="Blue"/>
                <w:sz w:val="18"/>
                <w:szCs w:val="18"/>
              </w:rPr>
            </w:pPr>
          </w:p>
        </w:tc>
        <w:tc>
          <w:tcPr>
            <w:tcW w:w="740" w:type="pct"/>
            <w:shd w:val="clear" w:color="auto" w:fill="auto"/>
          </w:tcPr>
          <w:p w14:paraId="5EF08F4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4DB63BF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20 mg/l</w:t>
            </w:r>
          </w:p>
        </w:tc>
        <w:tc>
          <w:tcPr>
            <w:tcW w:w="746" w:type="pct"/>
            <w:shd w:val="clear" w:color="auto" w:fill="auto"/>
          </w:tcPr>
          <w:p w14:paraId="6328298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16CE315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7F47451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6C31B0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4949832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429EC7FA" w14:textId="77777777" w:rsidTr="00125063">
        <w:trPr>
          <w:cantSplit/>
        </w:trPr>
        <w:tc>
          <w:tcPr>
            <w:tcW w:w="608" w:type="pct"/>
            <w:vMerge/>
            <w:shd w:val="clear" w:color="auto" w:fill="auto"/>
          </w:tcPr>
          <w:p w14:paraId="2D0CF3C3" w14:textId="77777777" w:rsidR="00777B9D" w:rsidRPr="001F4EC0" w:rsidRDefault="00777B9D" w:rsidP="00125063">
            <w:pPr>
              <w:pStyle w:val="TableText"/>
              <w:rPr>
                <w:rStyle w:val="Blue"/>
                <w:sz w:val="18"/>
                <w:szCs w:val="18"/>
              </w:rPr>
            </w:pPr>
          </w:p>
        </w:tc>
        <w:tc>
          <w:tcPr>
            <w:tcW w:w="740" w:type="pct"/>
            <w:shd w:val="clear" w:color="auto" w:fill="auto"/>
          </w:tcPr>
          <w:p w14:paraId="64F03BB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6F2F6D9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60 mg/l</w:t>
            </w:r>
          </w:p>
        </w:tc>
        <w:tc>
          <w:tcPr>
            <w:tcW w:w="746" w:type="pct"/>
            <w:shd w:val="clear" w:color="auto" w:fill="auto"/>
          </w:tcPr>
          <w:p w14:paraId="098CF83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001B9AF9"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3E14E4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27CA2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426F4B0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7D769888" w14:textId="77777777" w:rsidTr="00125063">
        <w:trPr>
          <w:cantSplit/>
        </w:trPr>
        <w:tc>
          <w:tcPr>
            <w:tcW w:w="608" w:type="pct"/>
            <w:vMerge/>
            <w:shd w:val="clear" w:color="auto" w:fill="auto"/>
          </w:tcPr>
          <w:p w14:paraId="4C969DAB" w14:textId="77777777" w:rsidR="00777B9D" w:rsidRPr="00FC55D1" w:rsidRDefault="00777B9D" w:rsidP="00125063">
            <w:pPr>
              <w:pStyle w:val="TableText"/>
              <w:rPr>
                <w:rStyle w:val="Blue"/>
              </w:rPr>
            </w:pPr>
          </w:p>
        </w:tc>
        <w:tc>
          <w:tcPr>
            <w:tcW w:w="740" w:type="pct"/>
            <w:shd w:val="clear" w:color="auto" w:fill="auto"/>
          </w:tcPr>
          <w:p w14:paraId="492B84D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593C5CF"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3118554A"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0D8CCF7A"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E003BC2"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1A016369"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w:t>
            </w:r>
          </w:p>
          <w:p w14:paraId="424F763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21E3A017" w14:textId="77777777" w:rsidR="00777B9D" w:rsidRDefault="00777B9D">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77B9D" w:rsidRPr="00C25946" w14:paraId="592441E3" w14:textId="77777777" w:rsidTr="00125063">
        <w:trPr>
          <w:cantSplit/>
          <w:tblHeader/>
        </w:trPr>
        <w:tc>
          <w:tcPr>
            <w:tcW w:w="5000" w:type="pct"/>
            <w:gridSpan w:val="7"/>
            <w:shd w:val="clear" w:color="auto" w:fill="000000"/>
          </w:tcPr>
          <w:p w14:paraId="24E7585D" w14:textId="4B7AA6B9" w:rsidR="00777B9D" w:rsidRPr="00534C4C" w:rsidRDefault="00777B9D" w:rsidP="00125063">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5A35B316" w14:textId="3018679B" w:rsidR="00777B9D" w:rsidRPr="00D2050D" w:rsidRDefault="00777B9D" w:rsidP="00125063">
            <w:pPr>
              <w:pStyle w:val="TableText"/>
              <w:rPr>
                <w:b/>
                <w:color w:val="FF0000"/>
                <w:sz w:val="18"/>
                <w:szCs w:val="18"/>
              </w:rPr>
            </w:pPr>
            <w:r w:rsidRPr="00534C4C">
              <w:rPr>
                <w:b/>
                <w:color w:val="FFFFFF"/>
                <w:sz w:val="18"/>
                <w:szCs w:val="18"/>
              </w:rPr>
              <w:t xml:space="preserve">Effective </w:t>
            </w:r>
            <w:r>
              <w:rPr>
                <w:b/>
                <w:color w:val="FFFFFF"/>
                <w:sz w:val="18"/>
                <w:szCs w:val="18"/>
              </w:rPr>
              <w:t>from</w:t>
            </w:r>
            <w:r w:rsidR="0083183C">
              <w:rPr>
                <w:b/>
                <w:color w:val="FFFFFF"/>
                <w:sz w:val="18"/>
                <w:szCs w:val="18"/>
              </w:rPr>
              <w:t xml:space="preserve"> 2</w:t>
            </w:r>
            <w:r w:rsidR="000D1811">
              <w:rPr>
                <w:b/>
                <w:color w:val="FFFFFF"/>
                <w:sz w:val="18"/>
                <w:szCs w:val="18"/>
              </w:rPr>
              <w:t>8</w:t>
            </w:r>
            <w:r w:rsidR="0083183C">
              <w:rPr>
                <w:b/>
                <w:color w:val="FFFFFF"/>
                <w:sz w:val="18"/>
                <w:szCs w:val="18"/>
              </w:rPr>
              <w:t>/0</w:t>
            </w:r>
            <w:r w:rsidR="000D1811">
              <w:rPr>
                <w:b/>
                <w:color w:val="FFFFFF"/>
                <w:sz w:val="18"/>
                <w:szCs w:val="18"/>
              </w:rPr>
              <w:t>1</w:t>
            </w:r>
            <w:r w:rsidRPr="00777B9D">
              <w:rPr>
                <w:b/>
                <w:color w:val="FFFFFF"/>
                <w:sz w:val="18"/>
                <w:szCs w:val="18"/>
              </w:rPr>
              <w:t>/202</w:t>
            </w:r>
            <w:r w:rsidR="000D1811">
              <w:rPr>
                <w:b/>
                <w:color w:val="FFFFFF"/>
                <w:sz w:val="18"/>
                <w:szCs w:val="18"/>
              </w:rPr>
              <w:t>8</w:t>
            </w:r>
          </w:p>
        </w:tc>
      </w:tr>
      <w:tr w:rsidR="00777B9D" w:rsidRPr="00C25946" w14:paraId="22A9AB51" w14:textId="77777777" w:rsidTr="00125063">
        <w:trPr>
          <w:cantSplit/>
          <w:tblHeader/>
        </w:trPr>
        <w:tc>
          <w:tcPr>
            <w:tcW w:w="608" w:type="pct"/>
            <w:shd w:val="clear" w:color="auto" w:fill="auto"/>
          </w:tcPr>
          <w:p w14:paraId="5F0074B5" w14:textId="77777777" w:rsidR="00777B9D" w:rsidRPr="001F4EC0" w:rsidRDefault="00777B9D" w:rsidP="00125063">
            <w:pPr>
              <w:pStyle w:val="TableText"/>
              <w:rPr>
                <w:b/>
                <w:sz w:val="18"/>
                <w:szCs w:val="18"/>
              </w:rPr>
            </w:pPr>
            <w:r w:rsidRPr="001F4EC0">
              <w:rPr>
                <w:b/>
                <w:sz w:val="18"/>
                <w:szCs w:val="18"/>
              </w:rPr>
              <w:t>Effluent and discharge point</w:t>
            </w:r>
          </w:p>
        </w:tc>
        <w:tc>
          <w:tcPr>
            <w:tcW w:w="740" w:type="pct"/>
            <w:shd w:val="clear" w:color="auto" w:fill="auto"/>
          </w:tcPr>
          <w:p w14:paraId="2F8A3C64" w14:textId="77777777" w:rsidR="00777B9D" w:rsidRPr="001F4EC0" w:rsidRDefault="00777B9D" w:rsidP="0012506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53B8CBC" w14:textId="77777777" w:rsidR="00777B9D" w:rsidRPr="001F4EC0" w:rsidRDefault="00777B9D" w:rsidP="00125063">
            <w:pPr>
              <w:pStyle w:val="TableText"/>
              <w:rPr>
                <w:b/>
                <w:sz w:val="18"/>
                <w:szCs w:val="18"/>
              </w:rPr>
            </w:pPr>
            <w:r w:rsidRPr="001F4EC0">
              <w:rPr>
                <w:b/>
                <w:sz w:val="18"/>
                <w:szCs w:val="18"/>
              </w:rPr>
              <w:t>Limit (including unit)</w:t>
            </w:r>
          </w:p>
        </w:tc>
        <w:tc>
          <w:tcPr>
            <w:tcW w:w="746" w:type="pct"/>
            <w:shd w:val="clear" w:color="auto" w:fill="auto"/>
          </w:tcPr>
          <w:p w14:paraId="38930248" w14:textId="77777777" w:rsidR="00777B9D" w:rsidRPr="001F4EC0" w:rsidRDefault="00777B9D" w:rsidP="00125063">
            <w:pPr>
              <w:pStyle w:val="TableText"/>
              <w:rPr>
                <w:b/>
                <w:sz w:val="18"/>
                <w:szCs w:val="18"/>
              </w:rPr>
            </w:pPr>
            <w:r w:rsidRPr="001F4EC0">
              <w:rPr>
                <w:b/>
                <w:sz w:val="18"/>
                <w:szCs w:val="18"/>
              </w:rPr>
              <w:t>Reference Period</w:t>
            </w:r>
          </w:p>
        </w:tc>
        <w:tc>
          <w:tcPr>
            <w:tcW w:w="645" w:type="pct"/>
            <w:shd w:val="clear" w:color="auto" w:fill="auto"/>
          </w:tcPr>
          <w:p w14:paraId="7ACB52E7" w14:textId="77777777" w:rsidR="00777B9D" w:rsidRPr="001F4EC0" w:rsidRDefault="00777B9D" w:rsidP="00125063">
            <w:pPr>
              <w:pStyle w:val="TableText"/>
              <w:rPr>
                <w:b/>
                <w:sz w:val="18"/>
                <w:szCs w:val="18"/>
              </w:rPr>
            </w:pPr>
            <w:r w:rsidRPr="001F4EC0">
              <w:rPr>
                <w:b/>
                <w:sz w:val="18"/>
                <w:szCs w:val="18"/>
              </w:rPr>
              <w:t>Limit of effective range</w:t>
            </w:r>
          </w:p>
        </w:tc>
        <w:tc>
          <w:tcPr>
            <w:tcW w:w="689" w:type="pct"/>
            <w:shd w:val="clear" w:color="auto" w:fill="auto"/>
          </w:tcPr>
          <w:p w14:paraId="65386472" w14:textId="77777777" w:rsidR="00777B9D" w:rsidRPr="001F4EC0" w:rsidRDefault="00777B9D" w:rsidP="00125063">
            <w:pPr>
              <w:pStyle w:val="TableText"/>
              <w:rPr>
                <w:b/>
                <w:sz w:val="18"/>
                <w:szCs w:val="18"/>
              </w:rPr>
            </w:pPr>
            <w:r w:rsidRPr="001F4EC0">
              <w:rPr>
                <w:b/>
                <w:sz w:val="18"/>
                <w:szCs w:val="18"/>
              </w:rPr>
              <w:t>Monitoring frequency</w:t>
            </w:r>
          </w:p>
        </w:tc>
        <w:tc>
          <w:tcPr>
            <w:tcW w:w="865" w:type="pct"/>
            <w:shd w:val="clear" w:color="auto" w:fill="auto"/>
          </w:tcPr>
          <w:p w14:paraId="3F72656C" w14:textId="77777777" w:rsidR="00777B9D" w:rsidRPr="001F4EC0" w:rsidRDefault="00777B9D" w:rsidP="00125063">
            <w:pPr>
              <w:pStyle w:val="TableText"/>
              <w:rPr>
                <w:b/>
                <w:sz w:val="18"/>
                <w:szCs w:val="18"/>
              </w:rPr>
            </w:pPr>
            <w:r w:rsidRPr="001F4EC0">
              <w:rPr>
                <w:b/>
                <w:sz w:val="18"/>
                <w:szCs w:val="18"/>
              </w:rPr>
              <w:t>Compliance Statistic</w:t>
            </w:r>
          </w:p>
        </w:tc>
      </w:tr>
      <w:tr w:rsidR="00777B9D" w:rsidRPr="00C25946" w14:paraId="15A5276C" w14:textId="77777777" w:rsidTr="00125063">
        <w:trPr>
          <w:cantSplit/>
        </w:trPr>
        <w:tc>
          <w:tcPr>
            <w:tcW w:w="608" w:type="pct"/>
            <w:vMerge w:val="restart"/>
            <w:shd w:val="clear" w:color="auto" w:fill="auto"/>
          </w:tcPr>
          <w:p w14:paraId="621DF60D" w14:textId="77777777" w:rsidR="00777B9D" w:rsidRPr="00777B9D" w:rsidRDefault="00777B9D" w:rsidP="00125063">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3275305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54CBFE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63.3 m</w:t>
            </w:r>
            <w:r w:rsidRPr="00777B9D">
              <w:rPr>
                <w:rStyle w:val="Blue"/>
                <w:rFonts w:cs="Calibri"/>
                <w:color w:val="000000" w:themeColor="text1"/>
                <w:sz w:val="18"/>
                <w:szCs w:val="18"/>
                <w:vertAlign w:val="superscript"/>
              </w:rPr>
              <w:t>3</w:t>
            </w:r>
            <w:r w:rsidRPr="00777B9D">
              <w:rPr>
                <w:rStyle w:val="Blue"/>
                <w:rFonts w:cs="Calibri"/>
                <w:color w:val="000000" w:themeColor="text1"/>
                <w:sz w:val="18"/>
                <w:szCs w:val="18"/>
              </w:rPr>
              <w:t>/day</w:t>
            </w:r>
          </w:p>
          <w:p w14:paraId="30DD2185" w14:textId="77777777" w:rsidR="00777B9D" w:rsidRPr="00777B9D" w:rsidRDefault="00777B9D" w:rsidP="00125063">
            <w:pPr>
              <w:pStyle w:val="TableText"/>
              <w:rPr>
                <w:rStyle w:val="Blue"/>
                <w:rFonts w:cs="Calibri"/>
                <w:color w:val="000000" w:themeColor="text1"/>
                <w:sz w:val="18"/>
                <w:szCs w:val="18"/>
              </w:rPr>
            </w:pPr>
          </w:p>
          <w:p w14:paraId="2E5BB007" w14:textId="77777777" w:rsidR="00777B9D" w:rsidRPr="00777B9D" w:rsidRDefault="00777B9D" w:rsidP="00125063">
            <w:pPr>
              <w:pStyle w:val="TableText"/>
              <w:rPr>
                <w:rStyle w:val="Blue"/>
                <w:rFonts w:cs="Calibri"/>
                <w:color w:val="000000" w:themeColor="text1"/>
                <w:sz w:val="18"/>
                <w:szCs w:val="18"/>
              </w:rPr>
            </w:pPr>
          </w:p>
        </w:tc>
        <w:tc>
          <w:tcPr>
            <w:tcW w:w="746" w:type="pct"/>
            <w:shd w:val="clear" w:color="auto" w:fill="auto"/>
          </w:tcPr>
          <w:p w14:paraId="0E7CC5A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63B83C1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2DE6FC3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11661E4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3.1.4 and 3.3.7 apply</w:t>
            </w:r>
          </w:p>
        </w:tc>
      </w:tr>
      <w:tr w:rsidR="00777B9D" w:rsidRPr="00C25946" w14:paraId="3CD230D9" w14:textId="77777777" w:rsidTr="00125063">
        <w:trPr>
          <w:cantSplit/>
        </w:trPr>
        <w:tc>
          <w:tcPr>
            <w:tcW w:w="608" w:type="pct"/>
            <w:vMerge/>
            <w:shd w:val="clear" w:color="auto" w:fill="auto"/>
          </w:tcPr>
          <w:p w14:paraId="7BE61D97" w14:textId="77777777" w:rsidR="00777B9D" w:rsidRPr="001F4EC0" w:rsidRDefault="00777B9D" w:rsidP="00125063">
            <w:pPr>
              <w:pStyle w:val="TableText"/>
              <w:rPr>
                <w:rStyle w:val="Blue"/>
                <w:sz w:val="18"/>
                <w:szCs w:val="18"/>
              </w:rPr>
            </w:pPr>
          </w:p>
        </w:tc>
        <w:tc>
          <w:tcPr>
            <w:tcW w:w="740" w:type="pct"/>
            <w:shd w:val="clear" w:color="auto" w:fill="auto"/>
          </w:tcPr>
          <w:p w14:paraId="460A355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0AE5FB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9BDAE3"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5228E84B"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06645712"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526D0E80"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77B9D" w:rsidRPr="00C25946" w14:paraId="78D130DB" w14:textId="77777777" w:rsidTr="00125063">
        <w:trPr>
          <w:cantSplit/>
        </w:trPr>
        <w:tc>
          <w:tcPr>
            <w:tcW w:w="608" w:type="pct"/>
            <w:vMerge/>
            <w:shd w:val="clear" w:color="auto" w:fill="auto"/>
          </w:tcPr>
          <w:p w14:paraId="66A8C155" w14:textId="77777777" w:rsidR="00777B9D" w:rsidRPr="001F4EC0" w:rsidRDefault="00777B9D" w:rsidP="00125063">
            <w:pPr>
              <w:pStyle w:val="TableText"/>
              <w:rPr>
                <w:rStyle w:val="Blue"/>
                <w:sz w:val="18"/>
                <w:szCs w:val="18"/>
              </w:rPr>
            </w:pPr>
          </w:p>
        </w:tc>
        <w:tc>
          <w:tcPr>
            <w:tcW w:w="740" w:type="pct"/>
            <w:shd w:val="clear" w:color="auto" w:fill="auto"/>
          </w:tcPr>
          <w:p w14:paraId="730DC52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ATU-BOD as O</w:t>
            </w:r>
            <w:r w:rsidRPr="00777B9D">
              <w:rPr>
                <w:rStyle w:val="Blue"/>
                <w:rFonts w:cs="Calibri"/>
                <w:color w:val="000000" w:themeColor="text1"/>
                <w:sz w:val="18"/>
                <w:szCs w:val="18"/>
                <w:vertAlign w:val="subscript"/>
              </w:rPr>
              <w:t>2</w:t>
            </w:r>
          </w:p>
        </w:tc>
        <w:tc>
          <w:tcPr>
            <w:tcW w:w="707" w:type="pct"/>
            <w:shd w:val="clear" w:color="auto" w:fill="auto"/>
          </w:tcPr>
          <w:p w14:paraId="72522D61" w14:textId="77777777" w:rsidR="00777B9D" w:rsidRPr="00777B9D" w:rsidRDefault="00777B9D" w:rsidP="00125063">
            <w:pPr>
              <w:pStyle w:val="TableText"/>
              <w:rPr>
                <w:rStyle w:val="Blue"/>
                <w:rFonts w:cs="Calibri"/>
                <w:i/>
                <w:iCs/>
                <w:color w:val="000000" w:themeColor="text1"/>
                <w:sz w:val="18"/>
                <w:szCs w:val="18"/>
              </w:rPr>
            </w:pPr>
            <w:r w:rsidRPr="00777B9D">
              <w:rPr>
                <w:rStyle w:val="Blue"/>
                <w:rFonts w:cs="Calibri"/>
                <w:color w:val="000000" w:themeColor="text1"/>
                <w:sz w:val="18"/>
                <w:szCs w:val="18"/>
              </w:rPr>
              <w:t>40 mg/l</w:t>
            </w:r>
          </w:p>
        </w:tc>
        <w:tc>
          <w:tcPr>
            <w:tcW w:w="746" w:type="pct"/>
            <w:shd w:val="clear" w:color="auto" w:fill="auto"/>
          </w:tcPr>
          <w:p w14:paraId="55A3E0F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0AF95D6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1B805EA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26BC15A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189720C7"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7C134E12" w14:textId="77777777" w:rsidTr="00125063">
        <w:trPr>
          <w:cantSplit/>
        </w:trPr>
        <w:tc>
          <w:tcPr>
            <w:tcW w:w="608" w:type="pct"/>
            <w:vMerge/>
            <w:shd w:val="clear" w:color="auto" w:fill="auto"/>
          </w:tcPr>
          <w:p w14:paraId="0C4C351A" w14:textId="77777777" w:rsidR="00777B9D" w:rsidRPr="001F4EC0" w:rsidRDefault="00777B9D" w:rsidP="00125063">
            <w:pPr>
              <w:pStyle w:val="TableText"/>
              <w:rPr>
                <w:rStyle w:val="Blue"/>
                <w:sz w:val="18"/>
                <w:szCs w:val="18"/>
              </w:rPr>
            </w:pPr>
          </w:p>
        </w:tc>
        <w:tc>
          <w:tcPr>
            <w:tcW w:w="740" w:type="pct"/>
            <w:shd w:val="clear" w:color="auto" w:fill="auto"/>
          </w:tcPr>
          <w:p w14:paraId="629DDD8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5D47FE3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20 mg/l</w:t>
            </w:r>
          </w:p>
        </w:tc>
        <w:tc>
          <w:tcPr>
            <w:tcW w:w="746" w:type="pct"/>
            <w:shd w:val="clear" w:color="auto" w:fill="auto"/>
          </w:tcPr>
          <w:p w14:paraId="2DEFBDE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6155E6F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37898E1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331C90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69CD17B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33F47C59" w14:textId="77777777" w:rsidTr="00125063">
        <w:trPr>
          <w:cantSplit/>
        </w:trPr>
        <w:tc>
          <w:tcPr>
            <w:tcW w:w="608" w:type="pct"/>
            <w:vMerge/>
            <w:shd w:val="clear" w:color="auto" w:fill="auto"/>
          </w:tcPr>
          <w:p w14:paraId="0BA70825" w14:textId="77777777" w:rsidR="00777B9D" w:rsidRPr="001F4EC0" w:rsidRDefault="00777B9D" w:rsidP="00125063">
            <w:pPr>
              <w:pStyle w:val="TableText"/>
              <w:rPr>
                <w:rStyle w:val="Blue"/>
                <w:sz w:val="18"/>
                <w:szCs w:val="18"/>
              </w:rPr>
            </w:pPr>
          </w:p>
        </w:tc>
        <w:tc>
          <w:tcPr>
            <w:tcW w:w="740" w:type="pct"/>
            <w:shd w:val="clear" w:color="auto" w:fill="auto"/>
          </w:tcPr>
          <w:p w14:paraId="21F033CF"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170040C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60 mg/l</w:t>
            </w:r>
          </w:p>
        </w:tc>
        <w:tc>
          <w:tcPr>
            <w:tcW w:w="746" w:type="pct"/>
            <w:shd w:val="clear" w:color="auto" w:fill="auto"/>
          </w:tcPr>
          <w:p w14:paraId="7FC2BF9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6D3C791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43FD550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68B3848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Look up table</w:t>
            </w:r>
          </w:p>
          <w:p w14:paraId="49F0BFA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5D8B4B07" w14:textId="77777777" w:rsidTr="00125063">
        <w:trPr>
          <w:cantSplit/>
        </w:trPr>
        <w:tc>
          <w:tcPr>
            <w:tcW w:w="608" w:type="pct"/>
            <w:vMerge/>
            <w:shd w:val="clear" w:color="auto" w:fill="auto"/>
          </w:tcPr>
          <w:p w14:paraId="45533BA6" w14:textId="77777777" w:rsidR="00777B9D" w:rsidRPr="00FC55D1" w:rsidRDefault="00777B9D" w:rsidP="00125063">
            <w:pPr>
              <w:pStyle w:val="TableText"/>
              <w:rPr>
                <w:rStyle w:val="Blue"/>
              </w:rPr>
            </w:pPr>
          </w:p>
        </w:tc>
        <w:tc>
          <w:tcPr>
            <w:tcW w:w="740" w:type="pct"/>
            <w:shd w:val="clear" w:color="auto" w:fill="auto"/>
          </w:tcPr>
          <w:p w14:paraId="2524169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phosphorus as P</w:t>
            </w:r>
          </w:p>
        </w:tc>
        <w:tc>
          <w:tcPr>
            <w:tcW w:w="707" w:type="pct"/>
            <w:shd w:val="clear" w:color="auto" w:fill="auto"/>
          </w:tcPr>
          <w:p w14:paraId="7482622F"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5 mg/l </w:t>
            </w:r>
          </w:p>
        </w:tc>
        <w:tc>
          <w:tcPr>
            <w:tcW w:w="746" w:type="pct"/>
            <w:shd w:val="clear" w:color="auto" w:fill="auto"/>
          </w:tcPr>
          <w:p w14:paraId="48FD970A"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43983F1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42BA054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7568D159"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Annual mean</w:t>
            </w:r>
          </w:p>
          <w:p w14:paraId="513446C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 3.1.3 applies)</w:t>
            </w:r>
          </w:p>
        </w:tc>
      </w:tr>
      <w:tr w:rsidR="00777B9D" w:rsidRPr="00C25946" w14:paraId="2CDD953F" w14:textId="77777777" w:rsidTr="00125063">
        <w:trPr>
          <w:cantSplit/>
        </w:trPr>
        <w:tc>
          <w:tcPr>
            <w:tcW w:w="608" w:type="pct"/>
            <w:vMerge/>
            <w:shd w:val="clear" w:color="auto" w:fill="auto"/>
          </w:tcPr>
          <w:p w14:paraId="43CA417B" w14:textId="77777777" w:rsidR="00777B9D" w:rsidRPr="00FC55D1" w:rsidRDefault="00777B9D" w:rsidP="00125063">
            <w:pPr>
              <w:pStyle w:val="TableText"/>
              <w:rPr>
                <w:rStyle w:val="Blue"/>
              </w:rPr>
            </w:pPr>
          </w:p>
        </w:tc>
        <w:tc>
          <w:tcPr>
            <w:tcW w:w="740" w:type="pct"/>
            <w:shd w:val="clear" w:color="auto" w:fill="auto"/>
          </w:tcPr>
          <w:p w14:paraId="413EE1C7"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4685DD2"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2E4028D"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042BD1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B5C8AA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83FC8BC"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w:t>
            </w:r>
          </w:p>
          <w:p w14:paraId="2204CA9C"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005135F2" w14:textId="77777777" w:rsidR="00777B9D" w:rsidRDefault="00777B9D">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9878810" w:rsidR="00821962" w:rsidRPr="00777B9D" w:rsidRDefault="00821962" w:rsidP="00821962">
            <w:pPr>
              <w:pStyle w:val="TableText"/>
              <w:rPr>
                <w:rStyle w:val="Blue"/>
                <w:color w:val="000000" w:themeColor="text1"/>
                <w:sz w:val="18"/>
                <w:szCs w:val="18"/>
              </w:rPr>
            </w:pPr>
            <w:r w:rsidRPr="00777B9D">
              <w:rPr>
                <w:rStyle w:val="Blue"/>
                <w:color w:val="000000" w:themeColor="text1"/>
                <w:sz w:val="18"/>
                <w:szCs w:val="18"/>
              </w:rPr>
              <w:t>Secondary treated sewage effluent</w:t>
            </w:r>
          </w:p>
        </w:tc>
        <w:tc>
          <w:tcPr>
            <w:tcW w:w="1209" w:type="pct"/>
            <w:shd w:val="clear" w:color="auto" w:fill="auto"/>
          </w:tcPr>
          <w:p w14:paraId="089EC9A7" w14:textId="1C3819A5" w:rsidR="00821962" w:rsidRPr="00777B9D" w:rsidRDefault="002D50FC" w:rsidP="00821962">
            <w:pPr>
              <w:pStyle w:val="TableText"/>
              <w:rPr>
                <w:rStyle w:val="Blue"/>
                <w:color w:val="000000" w:themeColor="text1"/>
                <w:sz w:val="18"/>
                <w:szCs w:val="18"/>
              </w:rPr>
            </w:pPr>
            <w:r w:rsidRPr="00777B9D">
              <w:rPr>
                <w:rStyle w:val="Blue"/>
                <w:color w:val="000000" w:themeColor="text1"/>
                <w:sz w:val="18"/>
                <w:szCs w:val="18"/>
              </w:rPr>
              <w:t>Final Effluent Discharge Point</w:t>
            </w:r>
          </w:p>
        </w:tc>
        <w:tc>
          <w:tcPr>
            <w:tcW w:w="1210" w:type="pct"/>
            <w:shd w:val="clear" w:color="auto" w:fill="auto"/>
          </w:tcPr>
          <w:p w14:paraId="4EAAD0D4" w14:textId="42795745" w:rsidR="00821962" w:rsidRPr="00777B9D" w:rsidRDefault="00777B9D" w:rsidP="00821962">
            <w:pPr>
              <w:pStyle w:val="TableText"/>
              <w:rPr>
                <w:rStyle w:val="Blue"/>
                <w:color w:val="000000" w:themeColor="text1"/>
                <w:sz w:val="18"/>
                <w:szCs w:val="18"/>
              </w:rPr>
            </w:pPr>
            <w:r w:rsidRPr="00777B9D">
              <w:rPr>
                <w:rStyle w:val="Blue"/>
                <w:color w:val="000000" w:themeColor="text1"/>
                <w:sz w:val="18"/>
                <w:szCs w:val="18"/>
              </w:rPr>
              <w:t>SO 45926 10066</w:t>
            </w:r>
          </w:p>
        </w:tc>
        <w:tc>
          <w:tcPr>
            <w:tcW w:w="1048" w:type="pct"/>
            <w:shd w:val="clear" w:color="auto" w:fill="auto"/>
          </w:tcPr>
          <w:p w14:paraId="0A1A2199" w14:textId="43D40B0B" w:rsidR="00821962" w:rsidRPr="00777B9D" w:rsidRDefault="00777B9D" w:rsidP="00821962">
            <w:pPr>
              <w:pStyle w:val="TableText"/>
              <w:rPr>
                <w:rStyle w:val="Blue"/>
                <w:color w:val="000000" w:themeColor="text1"/>
                <w:sz w:val="18"/>
                <w:szCs w:val="18"/>
              </w:rPr>
            </w:pPr>
            <w:r w:rsidRPr="00777B9D">
              <w:rPr>
                <w:rStyle w:val="Blue"/>
                <w:color w:val="000000" w:themeColor="text1"/>
                <w:sz w:val="18"/>
                <w:szCs w:val="18"/>
              </w:rPr>
              <w:t xml:space="preserve">River </w:t>
            </w:r>
            <w:proofErr w:type="spellStart"/>
            <w:r w:rsidRPr="00777B9D">
              <w:rPr>
                <w:rStyle w:val="Blue"/>
                <w:color w:val="000000" w:themeColor="text1"/>
                <w:sz w:val="18"/>
                <w:szCs w:val="18"/>
              </w:rPr>
              <w:t>Trothy</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77B9D" w:rsidRPr="00C25946" w14:paraId="4A42B12F" w14:textId="77777777" w:rsidTr="00777B9D">
        <w:trPr>
          <w:cantSplit/>
          <w:trHeight w:val="497"/>
        </w:trPr>
        <w:tc>
          <w:tcPr>
            <w:tcW w:w="888" w:type="pct"/>
            <w:vMerge w:val="restart"/>
            <w:shd w:val="clear" w:color="auto" w:fill="auto"/>
          </w:tcPr>
          <w:p w14:paraId="62668F7B" w14:textId="4AD16F9B"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1533" w:type="pct"/>
            <w:shd w:val="clear" w:color="auto" w:fill="auto"/>
          </w:tcPr>
          <w:p w14:paraId="46FC41B2" w14:textId="49A5BB3E"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Final effluent sampling</w:t>
            </w:r>
          </w:p>
        </w:tc>
        <w:tc>
          <w:tcPr>
            <w:tcW w:w="1129" w:type="pct"/>
            <w:shd w:val="clear" w:color="auto" w:fill="auto"/>
          </w:tcPr>
          <w:p w14:paraId="56711677" w14:textId="4DE486C8"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SO 45803 10047</w:t>
            </w:r>
          </w:p>
        </w:tc>
        <w:tc>
          <w:tcPr>
            <w:tcW w:w="1450" w:type="pct"/>
            <w:shd w:val="clear" w:color="auto" w:fill="auto"/>
          </w:tcPr>
          <w:p w14:paraId="4B77B40A" w14:textId="6C9040C5"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Final Effluent Sample Point</w:t>
            </w:r>
          </w:p>
        </w:tc>
      </w:tr>
      <w:tr w:rsidR="00777B9D" w:rsidRPr="00C25946" w14:paraId="2E4EA721" w14:textId="77777777" w:rsidTr="00777B9D">
        <w:trPr>
          <w:cantSplit/>
          <w:trHeight w:val="550"/>
        </w:trPr>
        <w:tc>
          <w:tcPr>
            <w:tcW w:w="888" w:type="pct"/>
            <w:vMerge/>
            <w:shd w:val="clear" w:color="auto" w:fill="auto"/>
          </w:tcPr>
          <w:p w14:paraId="7B9431D6" w14:textId="77777777" w:rsidR="00777B9D" w:rsidRPr="00777B9D" w:rsidRDefault="00777B9D" w:rsidP="00777B9D">
            <w:pPr>
              <w:pStyle w:val="TableText"/>
              <w:rPr>
                <w:rStyle w:val="Blue"/>
                <w:color w:val="000000" w:themeColor="text1"/>
                <w:sz w:val="18"/>
                <w:szCs w:val="18"/>
              </w:rPr>
            </w:pPr>
          </w:p>
        </w:tc>
        <w:tc>
          <w:tcPr>
            <w:tcW w:w="1533" w:type="pct"/>
            <w:shd w:val="clear" w:color="auto" w:fill="auto"/>
          </w:tcPr>
          <w:p w14:paraId="7F48CFCE" w14:textId="7511A698"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MCERTS continuous flow monitoring</w:t>
            </w:r>
          </w:p>
        </w:tc>
        <w:tc>
          <w:tcPr>
            <w:tcW w:w="1129" w:type="pct"/>
            <w:shd w:val="clear" w:color="auto" w:fill="auto"/>
          </w:tcPr>
          <w:p w14:paraId="275915C9" w14:textId="2889FF54"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SO 45854 10038</w:t>
            </w:r>
          </w:p>
        </w:tc>
        <w:tc>
          <w:tcPr>
            <w:tcW w:w="1450" w:type="pct"/>
            <w:shd w:val="clear" w:color="auto" w:fill="auto"/>
          </w:tcPr>
          <w:p w14:paraId="1FA594EA" w14:textId="5C6884DE"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MCERTS Flow M</w:t>
            </w:r>
            <w:r w:rsidR="002C3FC4">
              <w:rPr>
                <w:rStyle w:val="Blue"/>
                <w:color w:val="000000" w:themeColor="text1"/>
                <w:sz w:val="18"/>
                <w:szCs w:val="18"/>
              </w:rPr>
              <w:t>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777B9D">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77B9D" w:rsidRDefault="00821962" w:rsidP="00821962">
            <w:pPr>
              <w:pStyle w:val="TableText"/>
              <w:rPr>
                <w:rStyle w:val="Red"/>
                <w:b/>
                <w:color w:val="000000" w:themeColor="text1"/>
                <w:sz w:val="18"/>
                <w:szCs w:val="18"/>
              </w:rPr>
            </w:pPr>
            <w:r w:rsidRPr="00777B9D">
              <w:rPr>
                <w:rStyle w:val="Red"/>
                <w:b/>
                <w:color w:val="000000" w:themeColor="text1"/>
                <w:sz w:val="18"/>
                <w:szCs w:val="18"/>
              </w:rPr>
              <w:t>Number of s</w:t>
            </w:r>
            <w:bookmarkStart w:id="9" w:name="_Hlt511551491"/>
            <w:bookmarkEnd w:id="9"/>
            <w:r w:rsidRPr="00777B9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77B9D" w:rsidRDefault="00821962" w:rsidP="00821962">
            <w:pPr>
              <w:pStyle w:val="TableText"/>
              <w:rPr>
                <w:rStyle w:val="Red"/>
                <w:b/>
                <w:color w:val="000000" w:themeColor="text1"/>
                <w:sz w:val="18"/>
                <w:szCs w:val="18"/>
              </w:rPr>
            </w:pPr>
            <w:r w:rsidRPr="00777B9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4–7</w:t>
            </w:r>
            <w:r w:rsidR="00432746" w:rsidRPr="00777B9D">
              <w:rPr>
                <w:rStyle w:val="Red"/>
                <w:color w:val="000000" w:themeColor="text1"/>
                <w:sz w:val="18"/>
                <w:szCs w:val="18"/>
              </w:rPr>
              <w:t xml:space="preserve"> </w:t>
            </w:r>
          </w:p>
        </w:tc>
        <w:tc>
          <w:tcPr>
            <w:tcW w:w="2660" w:type="pct"/>
            <w:shd w:val="clear" w:color="auto" w:fill="auto"/>
          </w:tcPr>
          <w:p w14:paraId="42B64EF4"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8–16</w:t>
            </w:r>
          </w:p>
        </w:tc>
        <w:tc>
          <w:tcPr>
            <w:tcW w:w="2660" w:type="pct"/>
            <w:shd w:val="clear" w:color="auto" w:fill="auto"/>
          </w:tcPr>
          <w:p w14:paraId="553C9E2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17–28 </w:t>
            </w:r>
          </w:p>
        </w:tc>
        <w:tc>
          <w:tcPr>
            <w:tcW w:w="2660" w:type="pct"/>
            <w:shd w:val="clear" w:color="auto" w:fill="auto"/>
          </w:tcPr>
          <w:p w14:paraId="1FA9AC3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29–40 </w:t>
            </w:r>
          </w:p>
        </w:tc>
        <w:tc>
          <w:tcPr>
            <w:tcW w:w="2660" w:type="pct"/>
            <w:shd w:val="clear" w:color="auto" w:fill="auto"/>
          </w:tcPr>
          <w:p w14:paraId="737B05C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41–53</w:t>
            </w:r>
            <w:r w:rsidR="00432746" w:rsidRPr="00777B9D">
              <w:rPr>
                <w:rStyle w:val="Red"/>
                <w:color w:val="000000" w:themeColor="text1"/>
                <w:sz w:val="18"/>
                <w:szCs w:val="18"/>
              </w:rPr>
              <w:t xml:space="preserve"> </w:t>
            </w:r>
          </w:p>
        </w:tc>
        <w:tc>
          <w:tcPr>
            <w:tcW w:w="2660" w:type="pct"/>
            <w:shd w:val="clear" w:color="auto" w:fill="auto"/>
          </w:tcPr>
          <w:p w14:paraId="27663C2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54–67</w:t>
            </w:r>
            <w:r w:rsidR="00432746" w:rsidRPr="00777B9D">
              <w:rPr>
                <w:rStyle w:val="Red"/>
                <w:color w:val="000000" w:themeColor="text1"/>
                <w:sz w:val="18"/>
                <w:szCs w:val="18"/>
              </w:rPr>
              <w:t xml:space="preserve"> </w:t>
            </w:r>
          </w:p>
        </w:tc>
        <w:tc>
          <w:tcPr>
            <w:tcW w:w="2660" w:type="pct"/>
            <w:shd w:val="clear" w:color="auto" w:fill="auto"/>
          </w:tcPr>
          <w:p w14:paraId="2BB8AE66"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68–81</w:t>
            </w:r>
            <w:r w:rsidR="00432746" w:rsidRPr="00777B9D">
              <w:rPr>
                <w:rStyle w:val="Red"/>
                <w:color w:val="000000" w:themeColor="text1"/>
                <w:sz w:val="18"/>
                <w:szCs w:val="18"/>
              </w:rPr>
              <w:t xml:space="preserve"> </w:t>
            </w:r>
          </w:p>
        </w:tc>
        <w:tc>
          <w:tcPr>
            <w:tcW w:w="2660" w:type="pct"/>
            <w:shd w:val="clear" w:color="auto" w:fill="auto"/>
          </w:tcPr>
          <w:p w14:paraId="0CE7047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82–95 </w:t>
            </w:r>
          </w:p>
        </w:tc>
        <w:tc>
          <w:tcPr>
            <w:tcW w:w="2660" w:type="pct"/>
            <w:shd w:val="clear" w:color="auto" w:fill="auto"/>
          </w:tcPr>
          <w:p w14:paraId="1E5AD8F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96–110 </w:t>
            </w:r>
          </w:p>
        </w:tc>
        <w:tc>
          <w:tcPr>
            <w:tcW w:w="2660" w:type="pct"/>
            <w:shd w:val="clear" w:color="auto" w:fill="auto"/>
          </w:tcPr>
          <w:p w14:paraId="6CD2DE1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111–125</w:t>
            </w:r>
            <w:r w:rsidR="00432746" w:rsidRPr="00777B9D">
              <w:rPr>
                <w:rStyle w:val="Red"/>
                <w:color w:val="000000" w:themeColor="text1"/>
                <w:sz w:val="18"/>
                <w:szCs w:val="18"/>
              </w:rPr>
              <w:t xml:space="preserve"> </w:t>
            </w:r>
          </w:p>
        </w:tc>
        <w:tc>
          <w:tcPr>
            <w:tcW w:w="2660" w:type="pct"/>
            <w:shd w:val="clear" w:color="auto" w:fill="auto"/>
          </w:tcPr>
          <w:p w14:paraId="158ED14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126–140</w:t>
            </w:r>
            <w:r w:rsidR="00432746" w:rsidRPr="00777B9D">
              <w:rPr>
                <w:rStyle w:val="Red"/>
                <w:color w:val="000000" w:themeColor="text1"/>
                <w:sz w:val="18"/>
                <w:szCs w:val="18"/>
              </w:rPr>
              <w:t xml:space="preserve"> </w:t>
            </w:r>
          </w:p>
        </w:tc>
        <w:tc>
          <w:tcPr>
            <w:tcW w:w="2660" w:type="pct"/>
            <w:shd w:val="clear" w:color="auto" w:fill="auto"/>
          </w:tcPr>
          <w:p w14:paraId="27B678A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141–155</w:t>
            </w:r>
            <w:r w:rsidR="00432746" w:rsidRPr="00777B9D">
              <w:rPr>
                <w:rStyle w:val="Red"/>
                <w:color w:val="000000" w:themeColor="text1"/>
                <w:sz w:val="18"/>
                <w:szCs w:val="18"/>
              </w:rPr>
              <w:t xml:space="preserve"> </w:t>
            </w:r>
          </w:p>
        </w:tc>
        <w:tc>
          <w:tcPr>
            <w:tcW w:w="2660" w:type="pct"/>
            <w:shd w:val="clear" w:color="auto" w:fill="auto"/>
          </w:tcPr>
          <w:p w14:paraId="52E83AA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156–171</w:t>
            </w:r>
            <w:r w:rsidR="00432746" w:rsidRPr="00777B9D">
              <w:rPr>
                <w:rStyle w:val="Red"/>
                <w:color w:val="000000" w:themeColor="text1"/>
                <w:sz w:val="18"/>
                <w:szCs w:val="18"/>
              </w:rPr>
              <w:t xml:space="preserve"> </w:t>
            </w:r>
          </w:p>
        </w:tc>
        <w:tc>
          <w:tcPr>
            <w:tcW w:w="2660" w:type="pct"/>
            <w:shd w:val="clear" w:color="auto" w:fill="auto"/>
          </w:tcPr>
          <w:p w14:paraId="25E3973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172–187 </w:t>
            </w:r>
          </w:p>
        </w:tc>
        <w:tc>
          <w:tcPr>
            <w:tcW w:w="2660" w:type="pct"/>
            <w:shd w:val="clear" w:color="auto" w:fill="auto"/>
          </w:tcPr>
          <w:p w14:paraId="3966E173"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188–203</w:t>
            </w:r>
            <w:r w:rsidR="00432746" w:rsidRPr="00777B9D">
              <w:rPr>
                <w:rStyle w:val="Red"/>
                <w:color w:val="000000" w:themeColor="text1"/>
                <w:sz w:val="18"/>
                <w:szCs w:val="18"/>
              </w:rPr>
              <w:t xml:space="preserve"> </w:t>
            </w:r>
          </w:p>
        </w:tc>
        <w:tc>
          <w:tcPr>
            <w:tcW w:w="2660" w:type="pct"/>
            <w:shd w:val="clear" w:color="auto" w:fill="auto"/>
          </w:tcPr>
          <w:p w14:paraId="2ABFDEF0"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204–219</w:t>
            </w:r>
            <w:r w:rsidR="00432746" w:rsidRPr="00777B9D">
              <w:rPr>
                <w:rStyle w:val="Red"/>
                <w:color w:val="000000" w:themeColor="text1"/>
                <w:sz w:val="18"/>
                <w:szCs w:val="18"/>
              </w:rPr>
              <w:t xml:space="preserve"> </w:t>
            </w:r>
          </w:p>
        </w:tc>
        <w:tc>
          <w:tcPr>
            <w:tcW w:w="2660" w:type="pct"/>
            <w:shd w:val="clear" w:color="auto" w:fill="auto"/>
          </w:tcPr>
          <w:p w14:paraId="353C256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220–235</w:t>
            </w:r>
            <w:r w:rsidR="00432746" w:rsidRPr="00777B9D">
              <w:rPr>
                <w:rStyle w:val="Red"/>
                <w:color w:val="000000" w:themeColor="text1"/>
                <w:sz w:val="18"/>
                <w:szCs w:val="18"/>
              </w:rPr>
              <w:t xml:space="preserve"> </w:t>
            </w:r>
          </w:p>
        </w:tc>
        <w:tc>
          <w:tcPr>
            <w:tcW w:w="2660" w:type="pct"/>
            <w:shd w:val="clear" w:color="auto" w:fill="auto"/>
          </w:tcPr>
          <w:p w14:paraId="218D44CA"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236–251 </w:t>
            </w:r>
          </w:p>
        </w:tc>
        <w:tc>
          <w:tcPr>
            <w:tcW w:w="2660" w:type="pct"/>
            <w:shd w:val="clear" w:color="auto" w:fill="auto"/>
          </w:tcPr>
          <w:p w14:paraId="31593D2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252–268 </w:t>
            </w:r>
          </w:p>
        </w:tc>
        <w:tc>
          <w:tcPr>
            <w:tcW w:w="2660" w:type="pct"/>
            <w:shd w:val="clear" w:color="auto" w:fill="auto"/>
          </w:tcPr>
          <w:p w14:paraId="3636FFC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269–284</w:t>
            </w:r>
            <w:r w:rsidR="00432746" w:rsidRPr="00777B9D">
              <w:rPr>
                <w:rStyle w:val="Red"/>
                <w:color w:val="000000" w:themeColor="text1"/>
                <w:sz w:val="18"/>
                <w:szCs w:val="18"/>
              </w:rPr>
              <w:t xml:space="preserve"> </w:t>
            </w:r>
          </w:p>
        </w:tc>
        <w:tc>
          <w:tcPr>
            <w:tcW w:w="2660" w:type="pct"/>
            <w:shd w:val="clear" w:color="auto" w:fill="auto"/>
          </w:tcPr>
          <w:p w14:paraId="4B0FF9B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285–300</w:t>
            </w:r>
            <w:r w:rsidR="00432746" w:rsidRPr="00777B9D">
              <w:rPr>
                <w:rStyle w:val="Red"/>
                <w:color w:val="000000" w:themeColor="text1"/>
                <w:sz w:val="18"/>
                <w:szCs w:val="18"/>
              </w:rPr>
              <w:t xml:space="preserve"> </w:t>
            </w:r>
          </w:p>
        </w:tc>
        <w:tc>
          <w:tcPr>
            <w:tcW w:w="2660" w:type="pct"/>
            <w:shd w:val="clear" w:color="auto" w:fill="auto"/>
          </w:tcPr>
          <w:p w14:paraId="7A66DB6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301–317 </w:t>
            </w:r>
          </w:p>
        </w:tc>
        <w:tc>
          <w:tcPr>
            <w:tcW w:w="2660" w:type="pct"/>
            <w:shd w:val="clear" w:color="auto" w:fill="auto"/>
          </w:tcPr>
          <w:p w14:paraId="6637C2EC"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318–334</w:t>
            </w:r>
            <w:r w:rsidR="00432746" w:rsidRPr="00777B9D">
              <w:rPr>
                <w:rStyle w:val="Red"/>
                <w:color w:val="000000" w:themeColor="text1"/>
                <w:sz w:val="18"/>
                <w:szCs w:val="18"/>
              </w:rPr>
              <w:t xml:space="preserve"> </w:t>
            </w:r>
          </w:p>
        </w:tc>
        <w:tc>
          <w:tcPr>
            <w:tcW w:w="2660" w:type="pct"/>
            <w:shd w:val="clear" w:color="auto" w:fill="auto"/>
          </w:tcPr>
          <w:p w14:paraId="72661C33"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335–350 </w:t>
            </w:r>
          </w:p>
        </w:tc>
        <w:tc>
          <w:tcPr>
            <w:tcW w:w="2660" w:type="pct"/>
            <w:shd w:val="clear" w:color="auto" w:fill="auto"/>
          </w:tcPr>
          <w:p w14:paraId="0B6064EA"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351–365 </w:t>
            </w:r>
          </w:p>
        </w:tc>
        <w:tc>
          <w:tcPr>
            <w:tcW w:w="2660" w:type="pct"/>
            <w:shd w:val="clear" w:color="auto" w:fill="auto"/>
          </w:tcPr>
          <w:p w14:paraId="47E295A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25</w:t>
            </w:r>
          </w:p>
        </w:tc>
      </w:tr>
    </w:tbl>
    <w:p w14:paraId="3036EBC5" w14:textId="740A1F6E" w:rsidR="006A7819" w:rsidRPr="00C933D8" w:rsidRDefault="005D2F25" w:rsidP="006A7819">
      <w:pPr>
        <w:pStyle w:val="Heading1NotIndexed"/>
        <w:spacing w:after="240"/>
        <w:ind w:left="567"/>
        <w:rPr>
          <w:rStyle w:val="Red"/>
          <w:color w:val="auto"/>
        </w:rPr>
      </w:pPr>
      <w:r>
        <w:rPr>
          <w:rStyle w:val="Red"/>
        </w:rPr>
        <w:br w:type="page"/>
      </w:r>
    </w:p>
    <w:p w14:paraId="5776CA7D" w14:textId="77777777" w:rsidR="006A7819" w:rsidRPr="00634578" w:rsidRDefault="006A7819" w:rsidP="006A7819">
      <w:pPr>
        <w:pStyle w:val="Heading1NotIndexed"/>
        <w:spacing w:before="240" w:after="240"/>
        <w:ind w:left="567"/>
        <w:rPr>
          <w:rStyle w:val="Red"/>
          <w:color w:val="000000" w:themeColor="text1"/>
        </w:rPr>
      </w:pPr>
      <w:r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6A7819" w:rsidRPr="00634578" w14:paraId="61C7E8DE" w14:textId="77777777" w:rsidTr="00A062CB">
        <w:trPr>
          <w:cantSplit/>
          <w:tblHeader/>
        </w:trPr>
        <w:tc>
          <w:tcPr>
            <w:tcW w:w="736" w:type="pct"/>
            <w:shd w:val="clear" w:color="auto" w:fill="auto"/>
          </w:tcPr>
          <w:p w14:paraId="62CA65E7"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09B43653"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6194B4BD"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0E6A568"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4" w:type="pct"/>
            <w:shd w:val="clear" w:color="auto" w:fill="auto"/>
          </w:tcPr>
          <w:p w14:paraId="4B644C17"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A7819" w:rsidRPr="00634578" w14:paraId="4E8D9BAF" w14:textId="77777777" w:rsidTr="00A062CB">
        <w:trPr>
          <w:cantSplit/>
        </w:trPr>
        <w:tc>
          <w:tcPr>
            <w:tcW w:w="736" w:type="pct"/>
            <w:shd w:val="clear" w:color="auto" w:fill="auto"/>
          </w:tcPr>
          <w:p w14:paraId="4D3D76AC"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Sanitary</w:t>
            </w:r>
          </w:p>
          <w:p w14:paraId="49FE7F26" w14:textId="77777777" w:rsidR="006A7819" w:rsidRPr="00634578" w:rsidRDefault="006A7819" w:rsidP="00125063">
            <w:pPr>
              <w:pStyle w:val="TableText"/>
              <w:rPr>
                <w:rStyle w:val="Red"/>
                <w:color w:val="000000" w:themeColor="text1"/>
                <w:sz w:val="18"/>
                <w:szCs w:val="18"/>
              </w:rPr>
            </w:pPr>
          </w:p>
        </w:tc>
        <w:tc>
          <w:tcPr>
            <w:tcW w:w="1056" w:type="pct"/>
            <w:shd w:val="clear" w:color="auto" w:fill="auto"/>
          </w:tcPr>
          <w:p w14:paraId="4360A66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6DDC8FD6"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4186FD74"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24</w:t>
            </w:r>
          </w:p>
        </w:tc>
        <w:tc>
          <w:tcPr>
            <w:tcW w:w="1094" w:type="pct"/>
            <w:shd w:val="clear" w:color="auto" w:fill="auto"/>
          </w:tcPr>
          <w:p w14:paraId="72B6169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6A7819" w:rsidRPr="00634578" w14:paraId="328BF568" w14:textId="77777777" w:rsidTr="00A062CB">
        <w:trPr>
          <w:cantSplit/>
        </w:trPr>
        <w:tc>
          <w:tcPr>
            <w:tcW w:w="736" w:type="pct"/>
            <w:shd w:val="clear" w:color="auto" w:fill="auto"/>
          </w:tcPr>
          <w:p w14:paraId="299A7A18"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Non sanitary</w:t>
            </w:r>
          </w:p>
          <w:p w14:paraId="264AA551" w14:textId="77777777" w:rsidR="006A7819" w:rsidRPr="00634578" w:rsidRDefault="006A7819" w:rsidP="00125063">
            <w:pPr>
              <w:pStyle w:val="TableText"/>
              <w:rPr>
                <w:rStyle w:val="Red"/>
                <w:color w:val="000000" w:themeColor="text1"/>
                <w:sz w:val="18"/>
                <w:szCs w:val="18"/>
              </w:rPr>
            </w:pPr>
          </w:p>
        </w:tc>
        <w:tc>
          <w:tcPr>
            <w:tcW w:w="1056" w:type="pct"/>
            <w:shd w:val="clear" w:color="auto" w:fill="auto"/>
          </w:tcPr>
          <w:p w14:paraId="18B4C98D"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6AA4F7BE"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5C125D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94" w:type="pct"/>
            <w:shd w:val="clear" w:color="auto" w:fill="auto"/>
          </w:tcPr>
          <w:p w14:paraId="6DD57F92"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179439A" w:rsidR="00705824" w:rsidRPr="001F4EC0" w:rsidRDefault="00705824" w:rsidP="00F60C76">
            <w:pPr>
              <w:pStyle w:val="TableText"/>
              <w:rPr>
                <w:b/>
                <w:sz w:val="18"/>
                <w:szCs w:val="18"/>
              </w:rPr>
            </w:pPr>
            <w:r w:rsidRPr="001F4EC0">
              <w:rPr>
                <w:b/>
                <w:sz w:val="18"/>
                <w:szCs w:val="18"/>
              </w:rPr>
              <w:t>Monitoring point reference</w:t>
            </w:r>
          </w:p>
        </w:tc>
        <w:tc>
          <w:tcPr>
            <w:tcW w:w="1416" w:type="pct"/>
            <w:shd w:val="clear" w:color="auto" w:fill="auto"/>
          </w:tcPr>
          <w:p w14:paraId="010BCC74" w14:textId="7D2EB0DF" w:rsidR="00B31735" w:rsidRPr="00B31735" w:rsidRDefault="00705824" w:rsidP="00F60C76">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1FE378AE"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MCERTS Flow M</w:t>
            </w:r>
            <w:r w:rsidR="002C3FC4">
              <w:rPr>
                <w:rStyle w:val="Blue"/>
                <w:rFonts w:cs="Arial"/>
                <w:color w:val="000000" w:themeColor="text1"/>
                <w:sz w:val="18"/>
                <w:szCs w:val="18"/>
              </w:rPr>
              <w:t>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D08D269"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MCERTS Flow M</w:t>
            </w:r>
            <w:r w:rsidR="002C3FC4">
              <w:rPr>
                <w:rStyle w:val="Blue"/>
                <w:rFonts w:cs="Arial"/>
                <w:color w:val="000000" w:themeColor="text1"/>
                <w:sz w:val="18"/>
                <w:szCs w:val="18"/>
              </w:rPr>
              <w:t>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B48A19F"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Operator Self-Monitoring - ATU-BOD as O</w:t>
            </w:r>
            <w:r w:rsidRPr="00F60C76">
              <w:rPr>
                <w:rStyle w:val="Blue"/>
                <w:rFonts w:cs="Arial"/>
                <w:color w:val="000000" w:themeColor="text1"/>
                <w:sz w:val="18"/>
                <w:szCs w:val="18"/>
                <w:vertAlign w:val="subscript"/>
              </w:rPr>
              <w:t>2</w:t>
            </w:r>
            <w:r w:rsidRPr="00F60C76">
              <w:rPr>
                <w:rStyle w:val="Blue"/>
                <w:rFonts w:cs="Arial"/>
                <w:color w:val="000000" w:themeColor="text1"/>
                <w:sz w:val="18"/>
                <w:szCs w:val="18"/>
              </w:rPr>
              <w:t>, ammoniacal nitrogen (expressed as N), suspended solids (measured after drying at 105°C)</w:t>
            </w:r>
          </w:p>
        </w:tc>
        <w:tc>
          <w:tcPr>
            <w:tcW w:w="1167" w:type="pct"/>
            <w:shd w:val="clear" w:color="auto" w:fill="auto"/>
          </w:tcPr>
          <w:p w14:paraId="2BF90434" w14:textId="1F1C65D0"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6F0BF9E2"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3AB263CF" w:rsidR="00821962" w:rsidRPr="00F60C76" w:rsidRDefault="00821962" w:rsidP="00821962">
            <w:pPr>
              <w:pStyle w:val="TableText"/>
              <w:rPr>
                <w:rStyle w:val="Blue"/>
                <w:color w:val="000000" w:themeColor="text1"/>
                <w:sz w:val="18"/>
                <w:szCs w:val="18"/>
              </w:rPr>
            </w:pPr>
            <w:r w:rsidRPr="00F60C76">
              <w:rPr>
                <w:rStyle w:val="Blue"/>
                <w:color w:val="000000" w:themeColor="text1"/>
                <w:sz w:val="18"/>
                <w:szCs w:val="18"/>
              </w:rPr>
              <w:t>OSM - ATU-BOD as O</w:t>
            </w:r>
            <w:r w:rsidRPr="00F60C76">
              <w:rPr>
                <w:rStyle w:val="Blue"/>
                <w:color w:val="000000" w:themeColor="text1"/>
                <w:sz w:val="18"/>
                <w:szCs w:val="18"/>
                <w:vertAlign w:val="subscript"/>
              </w:rPr>
              <w:t>2</w:t>
            </w:r>
            <w:r w:rsidRPr="00F60C76">
              <w:rPr>
                <w:rStyle w:val="Blue"/>
                <w:color w:val="000000" w:themeColor="text1"/>
                <w:sz w:val="18"/>
                <w:szCs w:val="18"/>
              </w:rPr>
              <w:t>, ammoniacal nitrogen (expressed as N), suspended solids (measured after drying at 105</w:t>
            </w:r>
            <w:r w:rsidR="005B1FFD" w:rsidRPr="00F60C76">
              <w:rPr>
                <w:rStyle w:val="Blue"/>
                <w:color w:val="000000" w:themeColor="text1"/>
                <w:sz w:val="18"/>
                <w:szCs w:val="18"/>
              </w:rPr>
              <w:t>°</w:t>
            </w:r>
            <w:r w:rsidRPr="00F60C76">
              <w:rPr>
                <w:rStyle w:val="Blue"/>
                <w:color w:val="000000" w:themeColor="text1"/>
                <w:sz w:val="18"/>
                <w:szCs w:val="18"/>
              </w:rPr>
              <w:t>C)</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F60C76" w:rsidRDefault="00821962" w:rsidP="00821962">
            <w:pPr>
              <w:pStyle w:val="TableText"/>
              <w:rPr>
                <w:rStyle w:val="Blue"/>
                <w:color w:val="000000" w:themeColor="text1"/>
                <w:sz w:val="18"/>
                <w:szCs w:val="18"/>
              </w:rPr>
            </w:pPr>
            <w:r w:rsidRPr="00F60C76">
              <w:rPr>
                <w:rStyle w:val="Blue"/>
                <w:color w:val="000000" w:themeColor="text1"/>
                <w:sz w:val="18"/>
                <w:szCs w:val="18"/>
              </w:rPr>
              <w:t>Operator Self</w:t>
            </w:r>
            <w:r w:rsidR="003E7B9F" w:rsidRPr="00F60C76">
              <w:rPr>
                <w:rStyle w:val="Blue"/>
                <w:color w:val="000000" w:themeColor="text1"/>
                <w:sz w:val="18"/>
                <w:szCs w:val="18"/>
              </w:rPr>
              <w:t>-</w:t>
            </w:r>
            <w:r w:rsidRPr="00F60C76">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42001C7" w:rsidR="00821962" w:rsidRPr="00F60C76" w:rsidRDefault="00FB770A" w:rsidP="00821962">
            <w:pPr>
              <w:pStyle w:val="TableText"/>
              <w:rPr>
                <w:color w:val="000000" w:themeColor="text1"/>
              </w:rPr>
            </w:pPr>
            <w:r w:rsidRPr="00F60C76">
              <w:rPr>
                <w:color w:val="000000" w:themeColor="text1"/>
              </w:rPr>
              <w:fldChar w:fldCharType="begin"/>
            </w:r>
            <w:r w:rsidRPr="00F60C76">
              <w:rPr>
                <w:color w:val="000000" w:themeColor="text1"/>
              </w:rPr>
              <w:instrText xml:space="preserve"> MERGEFIELD FE_Permit_Number </w:instrText>
            </w:r>
            <w:r w:rsidRPr="00F60C76">
              <w:rPr>
                <w:color w:val="000000" w:themeColor="text1"/>
              </w:rPr>
              <w:fldChar w:fldCharType="separate"/>
            </w:r>
            <w:r w:rsidR="00777B9D" w:rsidRPr="00F60C76">
              <w:rPr>
                <w:noProof/>
                <w:color w:val="000000" w:themeColor="text1"/>
              </w:rPr>
              <w:t>AS1000701</w:t>
            </w:r>
            <w:r w:rsidRPr="00F60C7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60C76" w:rsidRDefault="009C28CB" w:rsidP="00821962">
            <w:pPr>
              <w:pStyle w:val="TableText"/>
              <w:rPr>
                <w:color w:val="000000" w:themeColor="text1"/>
              </w:rPr>
            </w:pPr>
            <w:proofErr w:type="spellStart"/>
            <w:r w:rsidRPr="00F60C76">
              <w:rPr>
                <w:color w:val="000000" w:themeColor="text1"/>
              </w:rPr>
              <w:t>Dŵr</w:t>
            </w:r>
            <w:proofErr w:type="spellEnd"/>
            <w:r w:rsidRPr="00F60C76">
              <w:rPr>
                <w:color w:val="000000" w:themeColor="text1"/>
              </w:rPr>
              <w:t xml:space="preserve">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60AADA9" w:rsidR="00821962" w:rsidRPr="00F60C76" w:rsidRDefault="00556AC5" w:rsidP="00821962">
            <w:pPr>
              <w:pStyle w:val="TableText"/>
              <w:rPr>
                <w:color w:val="000000" w:themeColor="text1"/>
              </w:rPr>
            </w:pPr>
            <w:r w:rsidRPr="00F60C76">
              <w:rPr>
                <w:color w:val="000000" w:themeColor="text1"/>
              </w:rPr>
              <w:fldChar w:fldCharType="begin"/>
            </w:r>
            <w:r w:rsidRPr="00F60C76">
              <w:rPr>
                <w:color w:val="000000" w:themeColor="text1"/>
              </w:rPr>
              <w:instrText xml:space="preserve"> MERGEFIELD Site_Name </w:instrText>
            </w:r>
            <w:r w:rsidRPr="00F60C76">
              <w:rPr>
                <w:color w:val="000000" w:themeColor="text1"/>
              </w:rPr>
              <w:fldChar w:fldCharType="separate"/>
            </w:r>
            <w:r w:rsidR="00777B9D" w:rsidRPr="00F60C76">
              <w:rPr>
                <w:noProof/>
                <w:color w:val="000000" w:themeColor="text1"/>
              </w:rPr>
              <w:t>Dingestow Wastewater Treatment Works</w:t>
            </w:r>
            <w:r w:rsidRPr="00F60C76">
              <w:rPr>
                <w:color w:val="000000" w:themeColor="text1"/>
              </w:rPr>
              <w:fldChar w:fldCharType="end"/>
            </w:r>
            <w:r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DSI_ADD2 </w:instrText>
            </w:r>
            <w:r w:rsidR="009C28CB" w:rsidRPr="00F60C76">
              <w:rPr>
                <w:color w:val="000000" w:themeColor="text1"/>
              </w:rPr>
              <w:fldChar w:fldCharType="separate"/>
            </w:r>
            <w:r w:rsidR="00777B9D" w:rsidRPr="00F60C76">
              <w:rPr>
                <w:noProof/>
                <w:color w:val="000000" w:themeColor="text1"/>
              </w:rPr>
              <w:t>Behind Recreation Ground</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DSI_ADD3 </w:instrText>
            </w:r>
            <w:r w:rsidR="009C28CB" w:rsidRPr="00F60C76">
              <w:rPr>
                <w:color w:val="000000" w:themeColor="text1"/>
              </w:rPr>
              <w:fldChar w:fldCharType="separate"/>
            </w:r>
            <w:r w:rsidR="00777B9D" w:rsidRPr="00F60C76">
              <w:rPr>
                <w:noProof/>
                <w:color w:val="000000" w:themeColor="text1"/>
              </w:rPr>
              <w:t>Dingestow</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DSI_ADD4 </w:instrText>
            </w:r>
            <w:r w:rsidR="009C28CB" w:rsidRPr="00F60C76">
              <w:rPr>
                <w:color w:val="000000" w:themeColor="text1"/>
              </w:rPr>
              <w:fldChar w:fldCharType="separate"/>
            </w:r>
            <w:r w:rsidR="00777B9D" w:rsidRPr="00F60C76">
              <w:rPr>
                <w:noProof/>
                <w:color w:val="000000" w:themeColor="text1"/>
              </w:rPr>
              <w:t>Monmouth</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DSI_POST_CODE </w:instrText>
            </w:r>
            <w:r w:rsidR="009C28CB" w:rsidRPr="00F60C76">
              <w:rPr>
                <w:color w:val="000000" w:themeColor="text1"/>
              </w:rPr>
              <w:fldChar w:fldCharType="separate"/>
            </w:r>
            <w:r w:rsidR="00777B9D" w:rsidRPr="00F60C76">
              <w:rPr>
                <w:noProof/>
                <w:color w:val="000000" w:themeColor="text1"/>
              </w:rPr>
              <w:t>NP25 4BE</w:t>
            </w:r>
            <w:r w:rsidR="009C28CB" w:rsidRPr="00F60C7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EEF7DEF" w:rsidR="00821962" w:rsidRPr="001F4EC0" w:rsidRDefault="00821962" w:rsidP="00F60C76">
            <w:pPr>
              <w:pStyle w:val="TableText"/>
              <w:rPr>
                <w:rStyle w:val="PinkBold"/>
                <w:b w:val="0"/>
                <w:sz w:val="18"/>
                <w:szCs w:val="18"/>
              </w:rPr>
            </w:pPr>
            <w:r w:rsidRPr="001F4EC0">
              <w:rPr>
                <w:b/>
                <w:sz w:val="18"/>
                <w:szCs w:val="18"/>
              </w:rPr>
              <w:lastRenderedPageBreak/>
              <w:t xml:space="preserve">(b) Notification requirements for the breach of a limit specified in </w:t>
            </w:r>
            <w:r w:rsidRPr="00F60C76">
              <w:rPr>
                <w:b/>
                <w:color w:val="000000" w:themeColor="text1"/>
                <w:sz w:val="18"/>
                <w:szCs w:val="18"/>
              </w:rPr>
              <w:t xml:space="preserve">schedule 3 table S3.1 </w:t>
            </w:r>
            <w:r w:rsidRPr="00F60C7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BABA34E" w:rsidR="00821962" w:rsidRPr="00F60C76" w:rsidRDefault="00821962" w:rsidP="00294A29">
            <w:pPr>
              <w:pStyle w:val="TableText"/>
              <w:rPr>
                <w:color w:val="000000" w:themeColor="text1"/>
                <w:sz w:val="18"/>
                <w:szCs w:val="18"/>
              </w:rPr>
            </w:pPr>
            <w:r w:rsidRPr="00F60C7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886D665" w:rsidR="00821962" w:rsidRPr="00F60C76" w:rsidRDefault="00821962" w:rsidP="00F60C76">
            <w:pPr>
              <w:pStyle w:val="TableText"/>
              <w:rPr>
                <w:rStyle w:val="Pink"/>
                <w:color w:val="000000" w:themeColor="text1"/>
                <w:sz w:val="18"/>
                <w:szCs w:val="18"/>
              </w:rPr>
            </w:pPr>
            <w:r w:rsidRPr="00F60C7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60C7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F60C76"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341B50F" w:rsidR="00821962" w:rsidRDefault="00821962" w:rsidP="006A2A68">
      <w:pPr>
        <w:pStyle w:val="Heading1"/>
        <w:spacing w:before="0" w:after="400"/>
        <w:ind w:left="567"/>
        <w:rPr>
          <w:sz w:val="36"/>
        </w:rPr>
      </w:pPr>
      <w:r w:rsidRPr="00796C48">
        <w:rPr>
          <w:sz w:val="36"/>
        </w:rPr>
        <w:lastRenderedPageBreak/>
        <w:t>Schedule 7 – Site plan</w:t>
      </w:r>
    </w:p>
    <w:p w14:paraId="15D089C5" w14:textId="77777777" w:rsidR="00EB0AD2" w:rsidRDefault="00EB0AD2" w:rsidP="00EB0AD2">
      <w:pPr>
        <w:pStyle w:val="NormalWeb"/>
      </w:pPr>
      <w:r>
        <w:rPr>
          <w:noProof/>
        </w:rPr>
        <w:drawing>
          <wp:inline distT="0" distB="0" distL="0" distR="0" wp14:anchorId="7C42114C" wp14:editId="07B23331">
            <wp:extent cx="6213605" cy="3157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r="7237"/>
                    <a:stretch/>
                  </pic:blipFill>
                  <pic:spPr bwMode="auto">
                    <a:xfrm>
                      <a:off x="0" y="0"/>
                      <a:ext cx="6247282" cy="3174332"/>
                    </a:xfrm>
                    <a:prstGeom prst="rect">
                      <a:avLst/>
                    </a:prstGeom>
                    <a:noFill/>
                    <a:ln>
                      <a:noFill/>
                    </a:ln>
                    <a:extLst>
                      <a:ext uri="{53640926-AAD7-44D8-BBD7-CCE9431645EC}">
                        <a14:shadowObscured xmlns:a14="http://schemas.microsoft.com/office/drawing/2010/main"/>
                      </a:ext>
                    </a:extLst>
                  </pic:spPr>
                </pic:pic>
              </a:graphicData>
            </a:graphic>
          </wp:inline>
        </w:drawing>
      </w:r>
    </w:p>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ED5CE" w14:textId="77777777" w:rsidR="00D34524" w:rsidRDefault="00D34524">
      <w:r>
        <w:separator/>
      </w:r>
    </w:p>
  </w:endnote>
  <w:endnote w:type="continuationSeparator" w:id="0">
    <w:p w14:paraId="5B0F457F" w14:textId="77777777" w:rsidR="00D34524" w:rsidRDefault="00D34524">
      <w:r>
        <w:continuationSeparator/>
      </w:r>
    </w:p>
  </w:endnote>
  <w:endnote w:type="continuationNotice" w:id="1">
    <w:p w14:paraId="70A557CB" w14:textId="77777777" w:rsidR="00D34524" w:rsidRDefault="00D34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93AD47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77B9D" w:rsidRPr="00777B9D">
      <w:t xml:space="preserve"> </w:t>
    </w:r>
    <w:r w:rsidR="00331057" w:rsidRPr="00331057">
      <w:rPr>
        <w:rFonts w:ascii="Arial" w:hAnsi="Arial"/>
        <w:sz w:val="18"/>
        <w:szCs w:val="18"/>
      </w:rPr>
      <w:t>PAN-026309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C53A45A" w:rsidR="002B5D5F" w:rsidRPr="000B393C" w:rsidRDefault="00777B9D" w:rsidP="00FB1541">
    <w:pPr>
      <w:pStyle w:val="Footer"/>
      <w:rPr>
        <w:sz w:val="18"/>
        <w:szCs w:val="18"/>
      </w:rPr>
    </w:pPr>
    <w:r w:rsidRPr="00777B9D">
      <w:rPr>
        <w:rFonts w:ascii="Arial" w:hAnsi="Arial" w:cs="Arial"/>
        <w:sz w:val="18"/>
        <w:szCs w:val="18"/>
      </w:rPr>
      <w:t>AS1000701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D6246">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D55C9" w14:textId="77777777" w:rsidR="00D34524" w:rsidRDefault="00D34524">
      <w:r>
        <w:separator/>
      </w:r>
    </w:p>
  </w:footnote>
  <w:footnote w:type="continuationSeparator" w:id="0">
    <w:p w14:paraId="1DEFC4E0" w14:textId="77777777" w:rsidR="00D34524" w:rsidRDefault="00D34524">
      <w:r>
        <w:continuationSeparator/>
      </w:r>
    </w:p>
  </w:footnote>
  <w:footnote w:type="continuationNotice" w:id="1">
    <w:p w14:paraId="1E8CB7E2" w14:textId="77777777" w:rsidR="00D34524" w:rsidRDefault="00D345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1811"/>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1AFE"/>
    <w:rsid w:val="00202A87"/>
    <w:rsid w:val="00212EB7"/>
    <w:rsid w:val="00214F2A"/>
    <w:rsid w:val="00215208"/>
    <w:rsid w:val="0021613B"/>
    <w:rsid w:val="00224E02"/>
    <w:rsid w:val="00225A83"/>
    <w:rsid w:val="0023089F"/>
    <w:rsid w:val="00233C38"/>
    <w:rsid w:val="0023456E"/>
    <w:rsid w:val="002369B8"/>
    <w:rsid w:val="002374C7"/>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3FC4"/>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057"/>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10A6"/>
    <w:rsid w:val="003A3C15"/>
    <w:rsid w:val="003A46DD"/>
    <w:rsid w:val="003A4B33"/>
    <w:rsid w:val="003A60C6"/>
    <w:rsid w:val="003B09D5"/>
    <w:rsid w:val="003B114A"/>
    <w:rsid w:val="003B28B2"/>
    <w:rsid w:val="003B3025"/>
    <w:rsid w:val="003B780E"/>
    <w:rsid w:val="003C32DE"/>
    <w:rsid w:val="003C3C68"/>
    <w:rsid w:val="003D03CE"/>
    <w:rsid w:val="003E3547"/>
    <w:rsid w:val="003E6689"/>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6A29"/>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53A7"/>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189E"/>
    <w:rsid w:val="006036F2"/>
    <w:rsid w:val="00605738"/>
    <w:rsid w:val="00612DCD"/>
    <w:rsid w:val="006158B9"/>
    <w:rsid w:val="00617CF8"/>
    <w:rsid w:val="00621012"/>
    <w:rsid w:val="00624927"/>
    <w:rsid w:val="00624FBE"/>
    <w:rsid w:val="00631D61"/>
    <w:rsid w:val="00632513"/>
    <w:rsid w:val="00637A4F"/>
    <w:rsid w:val="0064377F"/>
    <w:rsid w:val="00643A32"/>
    <w:rsid w:val="00644289"/>
    <w:rsid w:val="00646362"/>
    <w:rsid w:val="0064736A"/>
    <w:rsid w:val="00656C4C"/>
    <w:rsid w:val="00657EED"/>
    <w:rsid w:val="006653C4"/>
    <w:rsid w:val="00675541"/>
    <w:rsid w:val="006863C7"/>
    <w:rsid w:val="00692529"/>
    <w:rsid w:val="0069263D"/>
    <w:rsid w:val="00697F19"/>
    <w:rsid w:val="006A07E0"/>
    <w:rsid w:val="006A0D80"/>
    <w:rsid w:val="006A2A68"/>
    <w:rsid w:val="006A7819"/>
    <w:rsid w:val="006B3AB2"/>
    <w:rsid w:val="006C144F"/>
    <w:rsid w:val="006C214E"/>
    <w:rsid w:val="006C413D"/>
    <w:rsid w:val="006C4141"/>
    <w:rsid w:val="006C58DA"/>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77B9D"/>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051C4"/>
    <w:rsid w:val="00815AE7"/>
    <w:rsid w:val="00820841"/>
    <w:rsid w:val="00821962"/>
    <w:rsid w:val="0082225B"/>
    <w:rsid w:val="0082402C"/>
    <w:rsid w:val="008255E1"/>
    <w:rsid w:val="00831311"/>
    <w:rsid w:val="0083183C"/>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28AA"/>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145A"/>
    <w:rsid w:val="00986336"/>
    <w:rsid w:val="00990B4E"/>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062CB"/>
    <w:rsid w:val="00A104DC"/>
    <w:rsid w:val="00A11F4E"/>
    <w:rsid w:val="00A20254"/>
    <w:rsid w:val="00A24F75"/>
    <w:rsid w:val="00A25406"/>
    <w:rsid w:val="00A320CB"/>
    <w:rsid w:val="00A36CF7"/>
    <w:rsid w:val="00A403FB"/>
    <w:rsid w:val="00A40593"/>
    <w:rsid w:val="00A42161"/>
    <w:rsid w:val="00A445C6"/>
    <w:rsid w:val="00A467B6"/>
    <w:rsid w:val="00A46AE2"/>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959D5"/>
    <w:rsid w:val="00BA0A1B"/>
    <w:rsid w:val="00BA110E"/>
    <w:rsid w:val="00BA5708"/>
    <w:rsid w:val="00BA611D"/>
    <w:rsid w:val="00BA69B1"/>
    <w:rsid w:val="00BB22EC"/>
    <w:rsid w:val="00BB30CE"/>
    <w:rsid w:val="00BC3B7C"/>
    <w:rsid w:val="00BD2511"/>
    <w:rsid w:val="00BD6246"/>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2B50"/>
    <w:rsid w:val="00D03F32"/>
    <w:rsid w:val="00D060EA"/>
    <w:rsid w:val="00D11BD4"/>
    <w:rsid w:val="00D2050D"/>
    <w:rsid w:val="00D30C6C"/>
    <w:rsid w:val="00D323B9"/>
    <w:rsid w:val="00D33C65"/>
    <w:rsid w:val="00D34524"/>
    <w:rsid w:val="00D34A86"/>
    <w:rsid w:val="00D366EB"/>
    <w:rsid w:val="00D40E87"/>
    <w:rsid w:val="00D41813"/>
    <w:rsid w:val="00D41898"/>
    <w:rsid w:val="00D555F3"/>
    <w:rsid w:val="00D55C1F"/>
    <w:rsid w:val="00D56820"/>
    <w:rsid w:val="00D6029E"/>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71DD"/>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0AD2"/>
    <w:rsid w:val="00EB25CD"/>
    <w:rsid w:val="00EB5B59"/>
    <w:rsid w:val="00EB5D06"/>
    <w:rsid w:val="00EC0A49"/>
    <w:rsid w:val="00EC15BA"/>
    <w:rsid w:val="00EC4A5D"/>
    <w:rsid w:val="00EC5CA8"/>
    <w:rsid w:val="00ED3863"/>
    <w:rsid w:val="00ED758C"/>
    <w:rsid w:val="00EF6C21"/>
    <w:rsid w:val="00F00C1B"/>
    <w:rsid w:val="00F012DE"/>
    <w:rsid w:val="00F11BF7"/>
    <w:rsid w:val="00F202FE"/>
    <w:rsid w:val="00F2606C"/>
    <w:rsid w:val="00F26DFE"/>
    <w:rsid w:val="00F30D0F"/>
    <w:rsid w:val="00F31EC1"/>
    <w:rsid w:val="00F340D8"/>
    <w:rsid w:val="00F34E81"/>
    <w:rsid w:val="00F3733D"/>
    <w:rsid w:val="00F37554"/>
    <w:rsid w:val="00F41335"/>
    <w:rsid w:val="00F46958"/>
    <w:rsid w:val="00F504C0"/>
    <w:rsid w:val="00F60C76"/>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36F8"/>
    <w:rsid w:val="00FD4CBD"/>
    <w:rsid w:val="00FD7F2D"/>
    <w:rsid w:val="00FE092C"/>
    <w:rsid w:val="00FE39C1"/>
    <w:rsid w:val="00FE40B4"/>
    <w:rsid w:val="00FE51ED"/>
    <w:rsid w:val="00FE67A1"/>
    <w:rsid w:val="00FE74DF"/>
    <w:rsid w:val="00FE7C49"/>
    <w:rsid w:val="00FF1715"/>
    <w:rsid w:val="00FF2B50"/>
    <w:rsid w:val="00FF2B97"/>
    <w:rsid w:val="00FF59B7"/>
    <w:rsid w:val="00FF5FE1"/>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81553D10-AD91-4880-8EB2-8E81160A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80788383">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1962217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3579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REGU-184-13527109</_dlc_DocId>
    <_dlc_DocIdUrl xmlns="9be56660-2c31-41ef-bc00-23e72f632f2a">
      <Url>https://cyfoethnaturiolcymru.sharepoint.com/teams/Regulatory/Permitting/_layouts/15/DocIdRedir.aspx?ID=REGU-184-13527109</Url>
      <Description>REGU-184-13527109</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Dingestow Wastewater Treatment Works</Site_x0020_Name>
    <Internal_x002f_External xmlns="859f7ad6-93f6-4205-b62b-a17f28acbbac">Outgoing document</Internal_x002f_External>
    <Post_x0020_code xmlns="859f7ad6-93f6-4205-b62b-a17f28acbbac">NP25 4BY</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2024-08-15T23:00:00+00:00</Document_x0020_Date>
    <Facility_x0020_Address xmlns="859f7ad6-93f6-4205-b62b-a17f28acbbac">Behind Recreation Ground, Dingestow, Monmouth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b67299c9-1600-4d20-976e-ea8f199d05b8"/>
    <ds:schemaRef ds:uri="9be56660-2c31-41ef-bc00-23e72f632f2a"/>
    <ds:schemaRef ds:uri="http://purl.org/dc/dcmitype/"/>
    <ds:schemaRef ds:uri="859f7ad6-93f6-4205-b62b-a17f28acbbac"/>
    <ds:schemaRef ds:uri="6e121689-de5b-41b9-a751-bfeda7fa2b07"/>
    <ds:schemaRef ds:uri="http://purl.org/dc/terms/"/>
    <ds:schemaRef ds:uri="http://purl.org/dc/elements/1.1/"/>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AA40813-E785-43C0-8CE6-8EEF5F48A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4532</Words>
  <Characters>25389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8</cp:revision>
  <cp:lastPrinted>2024-08-09T13:19:00Z</cp:lastPrinted>
  <dcterms:created xsi:type="dcterms:W3CDTF">2024-07-22T15:25:00Z</dcterms:created>
  <dcterms:modified xsi:type="dcterms:W3CDTF">2024-08-09T13:55:00Z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abfbd288-26cc-46b3-993e-0aa1ee7f9723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