
<file path=[Content_Types].xml><?xml version="1.0" encoding="utf-8"?>
<Types xmlns="http://schemas.openxmlformats.org/package/2006/content-types">
  <Default Extension="rels" ContentType="application/vnd.openxmlformats-package.relationships+xml"/>
  <Default Extension="ttf" ContentType="application/x-font-ttf"/>
  <Default Extension="xml" ContentType="application/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02">
      <w:pPr>
        <w:pStyle w:val="Title"/>
        <w:spacing w:after="240" w:before="240" w:lineRule="auto"/>
        <w:rPr/>
      </w:pPr>
      <w:bookmarkStart w:colFirst="0" w:colLast="0" w:name="_snyy2ynsbai0" w:id="0"/>
      <w:bookmarkEnd w:id="0"/>
      <w:r w:rsidDel="00000000" w:rsidR="00000000" w:rsidRPr="00000000">
        <w:rPr>
          <w:rtl w:val="0"/>
        </w:rPr>
        <w:t xml:space="preserve">Living Seawalls</w:t>
      </w:r>
    </w:p>
    <w:p w:rsidR="00000000" w:rsidDel="00000000" w:rsidP="00000000" w:rsidRDefault="00000000" w:rsidRPr="00000000" w14:paraId="00000003">
      <w:pPr>
        <w:pStyle w:val="Heading4"/>
        <w:spacing w:after="240" w:before="240" w:lineRule="auto"/>
        <w:rPr/>
      </w:pPr>
      <w:bookmarkStart w:colFirst="0" w:colLast="0" w:name="_679m1r1cbk6s" w:id="1"/>
      <w:bookmarkEnd w:id="1"/>
      <w:r w:rsidDel="00000000" w:rsidR="00000000" w:rsidRPr="00000000">
        <w:rPr>
          <w:rtl w:val="0"/>
        </w:rPr>
        <w:t xml:space="preserve">North Wales Rivers Trust</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pStyle w:val="Title"/>
        <w:spacing w:after="240" w:before="240" w:lineRule="auto"/>
        <w:rPr/>
      </w:pPr>
      <w:bookmarkStart w:colFirst="0" w:colLast="0" w:name="_32iepc2id68" w:id="2"/>
      <w:bookmarkEnd w:id="2"/>
      <w:r w:rsidDel="00000000" w:rsidR="00000000" w:rsidRPr="00000000">
        <w:rPr>
          <w:rtl w:val="0"/>
        </w:rPr>
        <w:t xml:space="preserve">Preliminary Water Framework Directive Assessment</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24">
      <w:pPr>
        <w:pStyle w:val="Heading1"/>
        <w:rPr/>
      </w:pPr>
      <w:bookmarkStart w:colFirst="0" w:colLast="0" w:name="_aq9d32gcejzu" w:id="3"/>
      <w:bookmarkEnd w:id="3"/>
      <w:r w:rsidDel="00000000" w:rsidR="00000000" w:rsidRPr="00000000">
        <w:rPr>
          <w:rtl w:val="0"/>
        </w:rPr>
        <w:t xml:space="preserve">1) Living Seawalls WFD assessment</w:t>
      </w:r>
    </w:p>
    <w:p w:rsidR="00000000" w:rsidDel="00000000" w:rsidP="00000000" w:rsidRDefault="00000000" w:rsidRPr="00000000" w14:paraId="00000025">
      <w:pPr>
        <w:pStyle w:val="Heading2"/>
        <w:spacing w:after="240" w:before="240" w:lineRule="auto"/>
        <w:rPr/>
      </w:pPr>
      <w:bookmarkStart w:colFirst="0" w:colLast="0" w:name="_r1zm82aye3yx" w:id="4"/>
      <w:bookmarkEnd w:id="4"/>
      <w:r w:rsidDel="00000000" w:rsidR="00000000" w:rsidRPr="00000000">
        <w:rPr>
          <w:rtl w:val="0"/>
        </w:rPr>
        <w:t xml:space="preserve">1.1 Introduction </w:t>
      </w:r>
    </w:p>
    <w:p w:rsidR="00000000" w:rsidDel="00000000" w:rsidP="00000000" w:rsidRDefault="00000000" w:rsidRPr="00000000" w14:paraId="00000026">
      <w:pPr>
        <w:spacing w:after="240" w:before="240" w:lineRule="auto"/>
        <w:rPr>
          <w:sz w:val="28"/>
          <w:szCs w:val="28"/>
        </w:rPr>
      </w:pPr>
      <w:r w:rsidDel="00000000" w:rsidR="00000000" w:rsidRPr="00000000">
        <w:rPr>
          <w:sz w:val="28"/>
          <w:szCs w:val="28"/>
          <w:rtl w:val="0"/>
        </w:rPr>
        <w:t xml:space="preserve">The Menai Strait is a unique strip of tidal water, separating the mainland in Gwynedd with the island of Ynys Môn. Stretching for over 30km from the North in Trwyn Penmon to Abermenai Point. The Menai is also a heavily urbanised environment, where much of the shoreline has been modified for human activity. Thirteen rivers also enter the Menai, nine from the mainland and four from Ynys Môn. Although the Menai is not a river, the surrounding land and close proximity of agriculture and urbanisation, means it faces many challenges similar to the adjoining rivers within the catchment, especially in habitat loss and species decline. Living Sea Walls (LSWs) are an innovative way to utilise cutting-edge technology and apply it to degraded man-made marine habitats. LSWs are 3-D printed panels which help diversify the structural habitat of degraded man-made coastal structures. These urbanised shorelines are detrimental to marine life, providing a non-porous mono-textured environment and by diversifying the structural environment, it will boost marine biodiversity and benefit the Menai. This document provides the water directive compliance assessment for the proposed living seawalls along the Menai Strait</w:t>
      </w:r>
    </w:p>
    <w:p w:rsidR="00000000" w:rsidDel="00000000" w:rsidP="00000000" w:rsidRDefault="00000000" w:rsidRPr="00000000" w14:paraId="00000027">
      <w:pPr>
        <w:spacing w:after="240" w:before="240" w:lineRule="auto"/>
        <w:rPr>
          <w:sz w:val="28"/>
          <w:szCs w:val="28"/>
        </w:rPr>
      </w:pPr>
      <w:r w:rsidDel="00000000" w:rsidR="00000000" w:rsidRPr="00000000">
        <w:rPr>
          <w:rtl w:val="0"/>
        </w:rPr>
      </w:r>
    </w:p>
    <w:p w:rsidR="00000000" w:rsidDel="00000000" w:rsidP="00000000" w:rsidRDefault="00000000" w:rsidRPr="00000000" w14:paraId="00000028">
      <w:pPr>
        <w:pStyle w:val="Heading2"/>
        <w:spacing w:after="240" w:before="240" w:lineRule="auto"/>
        <w:rPr/>
      </w:pPr>
      <w:bookmarkStart w:colFirst="0" w:colLast="0" w:name="_rlmegxoa63v5" w:id="5"/>
      <w:bookmarkEnd w:id="5"/>
      <w:r w:rsidDel="00000000" w:rsidR="00000000" w:rsidRPr="00000000">
        <w:rPr>
          <w:rtl w:val="0"/>
        </w:rPr>
        <w:t xml:space="preserve">1.2 Approach to Assessment</w:t>
      </w:r>
    </w:p>
    <w:p w:rsidR="00000000" w:rsidDel="00000000" w:rsidP="00000000" w:rsidRDefault="00000000" w:rsidRPr="00000000" w14:paraId="00000029">
      <w:pPr>
        <w:spacing w:after="240" w:before="240" w:lineRule="auto"/>
        <w:rPr>
          <w:sz w:val="24"/>
          <w:szCs w:val="24"/>
        </w:rPr>
      </w:pPr>
      <w:r w:rsidDel="00000000" w:rsidR="00000000" w:rsidRPr="00000000">
        <w:rPr>
          <w:sz w:val="24"/>
          <w:szCs w:val="24"/>
          <w:rtl w:val="0"/>
        </w:rPr>
        <w:t xml:space="preserve">This assessment analyses the potential of the proposed installation of Living Seawalls on the Menai Strait.</w:t>
      </w:r>
    </w:p>
    <w:p w:rsidR="00000000" w:rsidDel="00000000" w:rsidP="00000000" w:rsidRDefault="00000000" w:rsidRPr="00000000" w14:paraId="0000002A">
      <w:pPr>
        <w:spacing w:after="240" w:before="240" w:lineRule="auto"/>
        <w:rPr>
          <w:sz w:val="24"/>
          <w:szCs w:val="24"/>
        </w:rPr>
      </w:pPr>
      <w:r w:rsidDel="00000000" w:rsidR="00000000" w:rsidRPr="00000000">
        <w:rPr>
          <w:rtl w:val="0"/>
        </w:rPr>
      </w:r>
    </w:p>
    <w:p w:rsidR="00000000" w:rsidDel="00000000" w:rsidP="00000000" w:rsidRDefault="00000000" w:rsidRPr="00000000" w14:paraId="0000002B">
      <w:pPr>
        <w:spacing w:after="240" w:before="240" w:lineRule="auto"/>
        <w:rPr>
          <w:sz w:val="24"/>
          <w:szCs w:val="24"/>
        </w:rPr>
      </w:pPr>
      <w:r w:rsidDel="00000000" w:rsidR="00000000" w:rsidRPr="00000000">
        <w:rPr>
          <w:rtl w:val="0"/>
        </w:rPr>
      </w:r>
    </w:p>
    <w:p w:rsidR="00000000" w:rsidDel="00000000" w:rsidP="00000000" w:rsidRDefault="00000000" w:rsidRPr="00000000" w14:paraId="0000002C">
      <w:pPr>
        <w:spacing w:after="240" w:before="240" w:lineRule="auto"/>
        <w:rPr>
          <w:sz w:val="24"/>
          <w:szCs w:val="24"/>
        </w:rPr>
      </w:pPr>
      <w:r w:rsidDel="00000000" w:rsidR="00000000" w:rsidRPr="00000000">
        <w:rPr>
          <w:rtl w:val="0"/>
        </w:rPr>
      </w:r>
    </w:p>
    <w:p w:rsidR="00000000" w:rsidDel="00000000" w:rsidP="00000000" w:rsidRDefault="00000000" w:rsidRPr="00000000" w14:paraId="0000002D">
      <w:pPr>
        <w:spacing w:after="240" w:before="240" w:lineRule="auto"/>
        <w:rPr>
          <w:sz w:val="24"/>
          <w:szCs w:val="24"/>
        </w:rPr>
      </w:pPr>
      <w:r w:rsidDel="00000000" w:rsidR="00000000" w:rsidRPr="00000000">
        <w:rPr>
          <w:rtl w:val="0"/>
        </w:rPr>
      </w:r>
    </w:p>
    <w:p w:rsidR="00000000" w:rsidDel="00000000" w:rsidP="00000000" w:rsidRDefault="00000000" w:rsidRPr="00000000" w14:paraId="0000002E">
      <w:pPr>
        <w:spacing w:after="240" w:before="240" w:lineRule="auto"/>
        <w:rPr>
          <w:sz w:val="24"/>
          <w:szCs w:val="24"/>
        </w:rPr>
      </w:pPr>
      <w:r w:rsidDel="00000000" w:rsidR="00000000" w:rsidRPr="00000000">
        <w:rPr>
          <w:rtl w:val="0"/>
        </w:rPr>
      </w:r>
    </w:p>
    <w:p w:rsidR="00000000" w:rsidDel="00000000" w:rsidP="00000000" w:rsidRDefault="00000000" w:rsidRPr="00000000" w14:paraId="0000002F">
      <w:pPr>
        <w:spacing w:after="240" w:before="240" w:lineRule="auto"/>
        <w:rPr>
          <w:sz w:val="24"/>
          <w:szCs w:val="24"/>
        </w:rPr>
      </w:pPr>
      <w:r w:rsidDel="00000000" w:rsidR="00000000" w:rsidRPr="00000000">
        <w:rPr>
          <w:rtl w:val="0"/>
        </w:rPr>
      </w:r>
    </w:p>
    <w:p w:rsidR="00000000" w:rsidDel="00000000" w:rsidP="00000000" w:rsidRDefault="00000000" w:rsidRPr="00000000" w14:paraId="00000030">
      <w:pPr>
        <w:spacing w:after="240" w:before="240" w:lineRule="auto"/>
        <w:rPr>
          <w:sz w:val="24"/>
          <w:szCs w:val="24"/>
        </w:rPr>
      </w:pPr>
      <w:r w:rsidDel="00000000" w:rsidR="00000000" w:rsidRPr="00000000">
        <w:rPr>
          <w:rtl w:val="0"/>
        </w:rPr>
      </w:r>
    </w:p>
    <w:p w:rsidR="00000000" w:rsidDel="00000000" w:rsidP="00000000" w:rsidRDefault="00000000" w:rsidRPr="00000000" w14:paraId="00000031">
      <w:pPr>
        <w:spacing w:after="240" w:before="240" w:lineRule="auto"/>
        <w:rPr>
          <w:sz w:val="24"/>
          <w:szCs w:val="24"/>
        </w:rPr>
      </w:pPr>
      <w:r w:rsidDel="00000000" w:rsidR="00000000" w:rsidRPr="00000000">
        <w:rPr>
          <w:rtl w:val="0"/>
        </w:rPr>
      </w:r>
    </w:p>
    <w:p w:rsidR="00000000" w:rsidDel="00000000" w:rsidP="00000000" w:rsidRDefault="00000000" w:rsidRPr="00000000" w14:paraId="00000032">
      <w:pPr>
        <w:pStyle w:val="Heading1"/>
        <w:spacing w:after="240" w:before="240" w:lineRule="auto"/>
        <w:rPr/>
      </w:pPr>
      <w:bookmarkStart w:colFirst="0" w:colLast="0" w:name="_413ckwswibkn" w:id="6"/>
      <w:bookmarkEnd w:id="6"/>
      <w:r w:rsidDel="00000000" w:rsidR="00000000" w:rsidRPr="00000000">
        <w:rPr>
          <w:rtl w:val="0"/>
        </w:rPr>
        <w:t xml:space="preserve">2) Screening</w:t>
      </w:r>
    </w:p>
    <w:p w:rsidR="00000000" w:rsidDel="00000000" w:rsidP="00000000" w:rsidRDefault="00000000" w:rsidRPr="00000000" w14:paraId="00000033">
      <w:pPr>
        <w:rPr>
          <w:vertAlign w:val="baseline"/>
        </w:rPr>
      </w:pPr>
      <w:r w:rsidDel="00000000" w:rsidR="00000000" w:rsidRPr="00000000">
        <w:rPr>
          <w:rtl w:val="0"/>
        </w:rPr>
        <w:t xml:space="preserve">See the screening method below outlining the project and location.</w:t>
      </w:r>
      <w:r w:rsidDel="00000000" w:rsidR="00000000" w:rsidRPr="00000000">
        <w:rPr>
          <w:rtl w:val="0"/>
        </w:rPr>
      </w:r>
    </w:p>
    <w:p w:rsidR="00000000" w:rsidDel="00000000" w:rsidP="00000000" w:rsidRDefault="00000000" w:rsidRPr="00000000" w14:paraId="00000034">
      <w:pPr>
        <w:pStyle w:val="Heading2"/>
        <w:spacing w:line="276" w:lineRule="auto"/>
        <w:rPr>
          <w:rFonts w:ascii="Calibri" w:cs="Calibri" w:eastAsia="Calibri" w:hAnsi="Calibri"/>
          <w:b w:val="1"/>
          <w:i w:val="0"/>
          <w:smallCaps w:val="0"/>
          <w:strike w:val="0"/>
          <w:color w:val="000000"/>
          <w:sz w:val="22"/>
          <w:szCs w:val="22"/>
          <w:u w:val="none"/>
          <w:shd w:fill="auto" w:val="clear"/>
          <w:vertAlign w:val="baseline"/>
        </w:rPr>
      </w:pPr>
      <w:bookmarkStart w:colFirst="0" w:colLast="0" w:name="_weyo5uur4yhk" w:id="7"/>
      <w:bookmarkEnd w:id="7"/>
      <w:r w:rsidDel="00000000" w:rsidR="00000000" w:rsidRPr="00000000">
        <w:rPr>
          <w:rtl w:val="0"/>
        </w:rPr>
        <w:t xml:space="preserve">2.1 Project Details</w:t>
      </w:r>
      <w:r w:rsidDel="00000000" w:rsidR="00000000" w:rsidRPr="00000000">
        <w:rPr>
          <w:rtl w:val="0"/>
        </w:rPr>
      </w:r>
    </w:p>
    <w:tbl>
      <w:tblPr>
        <w:tblStyle w:val="Table1"/>
        <w:tblW w:w="9710.4"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180"/>
        <w:gridCol w:w="6530.4"/>
        <w:tblGridChange w:id="0">
          <w:tblGrid>
            <w:gridCol w:w="3180"/>
            <w:gridCol w:w="6530.4"/>
          </w:tblGrid>
        </w:tblGridChange>
      </w:tblGrid>
      <w:tr>
        <w:trPr>
          <w:cantSplit w:val="0"/>
          <w:trHeight w:val="240" w:hRule="atLeast"/>
          <w:tblHeader w:val="0"/>
        </w:trPr>
        <w:tc>
          <w:tcPr>
            <w:gridSpan w:val="2"/>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sz w:val="24"/>
                <w:szCs w:val="24"/>
              </w:rPr>
            </w:pPr>
            <w:r w:rsidDel="00000000" w:rsidR="00000000" w:rsidRPr="00000000">
              <w:rPr>
                <w:b w:val="1"/>
                <w:sz w:val="24"/>
                <w:szCs w:val="24"/>
                <w:rtl w:val="0"/>
              </w:rPr>
              <w:t xml:space="preserve">Project Details</w:t>
            </w:r>
            <w:r w:rsidDel="00000000" w:rsidR="00000000" w:rsidRPr="00000000">
              <w:rPr>
                <w:rtl w:val="0"/>
              </w:rPr>
            </w:r>
          </w:p>
        </w:tc>
      </w:tr>
      <w:tr>
        <w:trPr>
          <w:cantSplit w:val="0"/>
          <w:trHeight w:val="77"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Applicant name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sz w:val="24"/>
                <w:szCs w:val="24"/>
                <w:rtl w:val="0"/>
              </w:rPr>
              <w:t xml:space="preserve">North Wales Rivers Trust (NWRT)</w:t>
            </w:r>
            <w:r w:rsidDel="00000000" w:rsidR="00000000" w:rsidRPr="00000000">
              <w:rPr>
                <w:rtl w:val="0"/>
              </w:rPr>
            </w:r>
          </w:p>
        </w:tc>
      </w:tr>
      <w:tr>
        <w:trPr>
          <w:cantSplit w:val="0"/>
          <w:trHeight w:val="77"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Application reference number (where applicable)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1"/>
                <w:smallCaps w:val="0"/>
                <w:strike w:val="0"/>
                <w:color w:val="000000"/>
                <w:sz w:val="24"/>
                <w:szCs w:val="24"/>
                <w:u w:val="none"/>
                <w:shd w:fill="auto" w:val="clear"/>
                <w:vertAlign w:val="baseline"/>
              </w:rPr>
            </w:pPr>
            <w:r w:rsidDel="00000000" w:rsidR="00000000" w:rsidRPr="00000000">
              <w:rPr>
                <w:i w:val="1"/>
                <w:sz w:val="24"/>
                <w:szCs w:val="24"/>
                <w:rtl w:val="0"/>
              </w:rPr>
              <w:t xml:space="preserve">CML2423</w:t>
            </w:r>
            <w:r w:rsidDel="00000000" w:rsidR="00000000" w:rsidRPr="00000000">
              <w:rPr>
                <w:rtl w:val="0"/>
              </w:rPr>
            </w:r>
          </w:p>
        </w:tc>
      </w:tr>
      <w:tr>
        <w:trPr>
          <w:cantSplit w:val="0"/>
          <w:trHeight w:val="77"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Name of activity</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sz w:val="24"/>
                <w:szCs w:val="24"/>
                <w:rtl w:val="0"/>
              </w:rPr>
              <w:t xml:space="preserve">Living Seawalls</w:t>
            </w:r>
            <w:r w:rsidDel="00000000" w:rsidR="00000000" w:rsidRPr="00000000">
              <w:rPr>
                <w:rtl w:val="0"/>
              </w:rPr>
            </w:r>
          </w:p>
        </w:tc>
      </w:tr>
      <w:tr>
        <w:trPr>
          <w:cantSplit w:val="0"/>
          <w:trHeight w:val="77"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Brief description of activity</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sz w:val="24"/>
                <w:szCs w:val="24"/>
              </w:rPr>
            </w:pPr>
            <w:r w:rsidDel="00000000" w:rsidR="00000000" w:rsidRPr="00000000">
              <w:rPr>
                <w:sz w:val="24"/>
                <w:szCs w:val="24"/>
                <w:rtl w:val="0"/>
              </w:rPr>
              <w:t xml:space="preserve">The proposed installation of Living Seawalls along the Menai Strait to boost habitat. The Living Seawalls panels will act as a pilot measuring the effectiveness of improving habitat under a variety of conditions.</w:t>
            </w:r>
            <w:r w:rsidDel="00000000" w:rsidR="00000000" w:rsidRPr="00000000">
              <w:rPr>
                <w:rtl w:val="0"/>
              </w:rPr>
            </w:r>
          </w:p>
        </w:tc>
      </w:tr>
      <w:tr>
        <w:trPr>
          <w:cantSplit w:val="0"/>
          <w:trHeight w:val="77"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Location of activity (central point XY coordinates or national grid reference)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0">
            <w:pPr>
              <w:widowControl w:val="0"/>
              <w:spacing w:line="276" w:lineRule="auto"/>
              <w:ind w:left="0" w:firstLine="0"/>
              <w:rPr>
                <w:rFonts w:ascii="Arial" w:cs="Arial" w:eastAsia="Arial" w:hAnsi="Arial"/>
                <w:color w:val="333333"/>
                <w:sz w:val="18"/>
                <w:szCs w:val="18"/>
                <w:highlight w:val="white"/>
              </w:rPr>
            </w:pPr>
            <w:r w:rsidDel="00000000" w:rsidR="00000000" w:rsidRPr="00000000">
              <w:rPr>
                <w:rFonts w:ascii="Arial" w:cs="Arial" w:eastAsia="Arial" w:hAnsi="Arial"/>
                <w:color w:val="333333"/>
                <w:sz w:val="18"/>
                <w:szCs w:val="18"/>
                <w:highlight w:val="white"/>
                <w:rtl w:val="0"/>
              </w:rPr>
              <w:t xml:space="preserve">Gwynedd</w:t>
            </w:r>
          </w:p>
          <w:p w:rsidR="00000000" w:rsidDel="00000000" w:rsidP="00000000" w:rsidRDefault="00000000" w:rsidRPr="00000000" w14:paraId="00000041">
            <w:pPr>
              <w:widowControl w:val="0"/>
              <w:numPr>
                <w:ilvl w:val="0"/>
                <w:numId w:val="1"/>
              </w:numPr>
              <w:ind w:left="720" w:hanging="360"/>
              <w:rPr>
                <w:sz w:val="18"/>
                <w:szCs w:val="18"/>
              </w:rPr>
            </w:pPr>
            <w:r w:rsidDel="00000000" w:rsidR="00000000" w:rsidRPr="00000000">
              <w:rPr>
                <w:rFonts w:ascii="Arial" w:cs="Arial" w:eastAsia="Arial" w:hAnsi="Arial"/>
                <w:color w:val="333333"/>
                <w:sz w:val="18"/>
                <w:szCs w:val="18"/>
                <w:highlight w:val="white"/>
                <w:rtl w:val="0"/>
              </w:rPr>
              <w:t xml:space="preserve">Site 1: Bangor Sea Defence Wall</w:t>
            </w:r>
          </w:p>
          <w:p w:rsidR="00000000" w:rsidDel="00000000" w:rsidP="00000000" w:rsidRDefault="00000000" w:rsidRPr="00000000" w14:paraId="00000042">
            <w:pPr>
              <w:widowControl w:val="0"/>
              <w:ind w:left="720" w:firstLine="0"/>
              <w:rPr>
                <w:rFonts w:ascii="Arial" w:cs="Arial" w:eastAsia="Arial" w:hAnsi="Arial"/>
                <w:color w:val="333333"/>
                <w:sz w:val="18"/>
                <w:szCs w:val="18"/>
                <w:highlight w:val="white"/>
              </w:rPr>
            </w:pPr>
            <w:r w:rsidDel="00000000" w:rsidR="00000000" w:rsidRPr="00000000">
              <w:rPr>
                <w:rFonts w:ascii="Arial" w:cs="Arial" w:eastAsia="Arial" w:hAnsi="Arial"/>
                <w:color w:val="333333"/>
                <w:sz w:val="18"/>
                <w:szCs w:val="18"/>
                <w:highlight w:val="white"/>
                <w:rtl w:val="0"/>
              </w:rPr>
              <w:t xml:space="preserve">Grid Reference: SH 58680 72857</w:t>
            </w:r>
          </w:p>
          <w:p w:rsidR="00000000" w:rsidDel="00000000" w:rsidP="00000000" w:rsidRDefault="00000000" w:rsidRPr="00000000" w14:paraId="00000043">
            <w:pPr>
              <w:widowControl w:val="0"/>
              <w:ind w:left="720" w:firstLine="0"/>
              <w:rPr>
                <w:rFonts w:ascii="Arial" w:cs="Arial" w:eastAsia="Arial" w:hAnsi="Arial"/>
                <w:color w:val="333333"/>
                <w:sz w:val="18"/>
                <w:szCs w:val="18"/>
                <w:highlight w:val="white"/>
              </w:rPr>
            </w:pPr>
            <w:r w:rsidDel="00000000" w:rsidR="00000000" w:rsidRPr="00000000">
              <w:rPr>
                <w:rFonts w:ascii="Arial" w:cs="Arial" w:eastAsia="Arial" w:hAnsi="Arial"/>
                <w:color w:val="333333"/>
                <w:sz w:val="18"/>
                <w:szCs w:val="18"/>
                <w:highlight w:val="white"/>
                <w:rtl w:val="0"/>
              </w:rPr>
              <w:t xml:space="preserve">Latitude , Longitude (decimal): 53.233891 , -4.1187712</w:t>
            </w:r>
          </w:p>
          <w:p w:rsidR="00000000" w:rsidDel="00000000" w:rsidP="00000000" w:rsidRDefault="00000000" w:rsidRPr="00000000" w14:paraId="00000044">
            <w:pPr>
              <w:widowControl w:val="0"/>
              <w:ind w:left="720" w:firstLine="0"/>
              <w:rPr>
                <w:rFonts w:ascii="Arial" w:cs="Arial" w:eastAsia="Arial" w:hAnsi="Arial"/>
                <w:color w:val="333333"/>
                <w:sz w:val="18"/>
                <w:szCs w:val="18"/>
              </w:rPr>
            </w:pPr>
            <w:r w:rsidDel="00000000" w:rsidR="00000000" w:rsidRPr="00000000">
              <w:rPr>
                <w:rtl w:val="0"/>
              </w:rPr>
            </w:r>
          </w:p>
          <w:p w:rsidR="00000000" w:rsidDel="00000000" w:rsidP="00000000" w:rsidRDefault="00000000" w:rsidRPr="00000000" w14:paraId="00000045">
            <w:pPr>
              <w:widowControl w:val="0"/>
              <w:numPr>
                <w:ilvl w:val="0"/>
                <w:numId w:val="1"/>
              </w:numPr>
              <w:ind w:left="720" w:hanging="360"/>
              <w:rPr>
                <w:sz w:val="18"/>
                <w:szCs w:val="18"/>
              </w:rPr>
            </w:pPr>
            <w:r w:rsidDel="00000000" w:rsidR="00000000" w:rsidRPr="00000000">
              <w:rPr>
                <w:rFonts w:ascii="Arial" w:cs="Arial" w:eastAsia="Arial" w:hAnsi="Arial"/>
                <w:color w:val="333333"/>
                <w:sz w:val="18"/>
                <w:szCs w:val="18"/>
                <w:rtl w:val="0"/>
              </w:rPr>
              <w:t xml:space="preserve">Site 2: Shell Car park</w:t>
            </w:r>
          </w:p>
          <w:p w:rsidR="00000000" w:rsidDel="00000000" w:rsidP="00000000" w:rsidRDefault="00000000" w:rsidRPr="00000000" w14:paraId="00000046">
            <w:pPr>
              <w:widowControl w:val="0"/>
              <w:ind w:left="720" w:firstLine="0"/>
              <w:rPr>
                <w:rFonts w:ascii="Arial" w:cs="Arial" w:eastAsia="Arial" w:hAnsi="Arial"/>
                <w:color w:val="333333"/>
                <w:sz w:val="18"/>
                <w:szCs w:val="18"/>
                <w:highlight w:val="white"/>
              </w:rPr>
            </w:pPr>
            <w:r w:rsidDel="00000000" w:rsidR="00000000" w:rsidRPr="00000000">
              <w:rPr>
                <w:rFonts w:ascii="Arial" w:cs="Arial" w:eastAsia="Arial" w:hAnsi="Arial"/>
                <w:color w:val="333333"/>
                <w:sz w:val="18"/>
                <w:szCs w:val="18"/>
                <w:highlight w:val="white"/>
                <w:rtl w:val="0"/>
              </w:rPr>
              <w:t xml:space="preserve">Grid Reference: SH 48033 63317</w:t>
            </w:r>
          </w:p>
          <w:p w:rsidR="00000000" w:rsidDel="00000000" w:rsidP="00000000" w:rsidRDefault="00000000" w:rsidRPr="00000000" w14:paraId="00000047">
            <w:pPr>
              <w:widowControl w:val="0"/>
              <w:ind w:left="720" w:firstLine="0"/>
              <w:rPr>
                <w:rFonts w:ascii="Arial" w:cs="Arial" w:eastAsia="Arial" w:hAnsi="Arial"/>
                <w:color w:val="333333"/>
                <w:sz w:val="18"/>
                <w:szCs w:val="18"/>
                <w:highlight w:val="white"/>
              </w:rPr>
            </w:pPr>
            <w:r w:rsidDel="00000000" w:rsidR="00000000" w:rsidRPr="00000000">
              <w:rPr>
                <w:rFonts w:ascii="Arial" w:cs="Arial" w:eastAsia="Arial" w:hAnsi="Arial"/>
                <w:color w:val="333333"/>
                <w:sz w:val="18"/>
                <w:szCs w:val="18"/>
                <w:highlight w:val="white"/>
                <w:rtl w:val="0"/>
              </w:rPr>
              <w:t xml:space="preserve">Latitude , Longitude (decimal): 53.145258 , -4.2736140</w:t>
            </w:r>
          </w:p>
          <w:p w:rsidR="00000000" w:rsidDel="00000000" w:rsidP="00000000" w:rsidRDefault="00000000" w:rsidRPr="00000000" w14:paraId="00000048">
            <w:pPr>
              <w:widowControl w:val="0"/>
              <w:spacing w:before="100" w:lineRule="auto"/>
              <w:ind w:left="720" w:firstLine="0"/>
              <w:rPr>
                <w:rFonts w:ascii="Arial" w:cs="Arial" w:eastAsia="Arial" w:hAnsi="Arial"/>
                <w:color w:val="333333"/>
                <w:sz w:val="18"/>
                <w:szCs w:val="18"/>
              </w:rPr>
            </w:pPr>
            <w:r w:rsidDel="00000000" w:rsidR="00000000" w:rsidRPr="00000000">
              <w:rPr>
                <w:rtl w:val="0"/>
              </w:rPr>
            </w:r>
          </w:p>
          <w:p w:rsidR="00000000" w:rsidDel="00000000" w:rsidP="00000000" w:rsidRDefault="00000000" w:rsidRPr="00000000" w14:paraId="00000049">
            <w:pPr>
              <w:widowControl w:val="0"/>
              <w:numPr>
                <w:ilvl w:val="0"/>
                <w:numId w:val="1"/>
              </w:numPr>
              <w:spacing w:before="100" w:lineRule="auto"/>
              <w:ind w:left="720" w:hanging="360"/>
              <w:rPr>
                <w:sz w:val="18"/>
                <w:szCs w:val="18"/>
              </w:rPr>
            </w:pPr>
            <w:r w:rsidDel="00000000" w:rsidR="00000000" w:rsidRPr="00000000">
              <w:rPr>
                <w:rFonts w:ascii="Arial" w:cs="Arial" w:eastAsia="Arial" w:hAnsi="Arial"/>
                <w:color w:val="333333"/>
                <w:sz w:val="18"/>
                <w:szCs w:val="18"/>
                <w:rtl w:val="0"/>
              </w:rPr>
              <w:t xml:space="preserve">Site 3: </w:t>
            </w:r>
            <w:r w:rsidDel="00000000" w:rsidR="00000000" w:rsidRPr="00000000">
              <w:rPr>
                <w:rFonts w:ascii="Arial" w:cs="Arial" w:eastAsia="Arial" w:hAnsi="Arial"/>
                <w:sz w:val="18"/>
                <w:szCs w:val="18"/>
                <w:rtl w:val="0"/>
              </w:rPr>
              <w:t xml:space="preserve">Garth Pier Car Park</w:t>
            </w:r>
          </w:p>
          <w:p w:rsidR="00000000" w:rsidDel="00000000" w:rsidP="00000000" w:rsidRDefault="00000000" w:rsidRPr="00000000" w14:paraId="0000004A">
            <w:pPr>
              <w:widowControl w:val="0"/>
              <w:ind w:left="720" w:firstLine="0"/>
              <w:rPr>
                <w:rFonts w:ascii="Arial" w:cs="Arial" w:eastAsia="Arial" w:hAnsi="Arial"/>
                <w:color w:val="333333"/>
                <w:sz w:val="18"/>
                <w:szCs w:val="18"/>
                <w:highlight w:val="white"/>
              </w:rPr>
            </w:pPr>
            <w:r w:rsidDel="00000000" w:rsidR="00000000" w:rsidRPr="00000000">
              <w:rPr>
                <w:rFonts w:ascii="Arial" w:cs="Arial" w:eastAsia="Arial" w:hAnsi="Arial"/>
                <w:color w:val="333333"/>
                <w:sz w:val="18"/>
                <w:szCs w:val="18"/>
                <w:highlight w:val="white"/>
                <w:rtl w:val="0"/>
              </w:rPr>
              <w:t xml:space="preserve">Grid Reference:SH 58412 73200</w:t>
            </w:r>
          </w:p>
          <w:p w:rsidR="00000000" w:rsidDel="00000000" w:rsidP="00000000" w:rsidRDefault="00000000" w:rsidRPr="00000000" w14:paraId="0000004B">
            <w:pPr>
              <w:widowControl w:val="0"/>
              <w:ind w:left="720" w:firstLine="0"/>
              <w:rPr>
                <w:rFonts w:ascii="Arial" w:cs="Arial" w:eastAsia="Arial" w:hAnsi="Arial"/>
                <w:color w:val="333333"/>
                <w:sz w:val="18"/>
                <w:szCs w:val="18"/>
                <w:highlight w:val="white"/>
              </w:rPr>
            </w:pPr>
            <w:r w:rsidDel="00000000" w:rsidR="00000000" w:rsidRPr="00000000">
              <w:rPr>
                <w:rFonts w:ascii="Arial" w:cs="Arial" w:eastAsia="Arial" w:hAnsi="Arial"/>
                <w:color w:val="333333"/>
                <w:sz w:val="18"/>
                <w:szCs w:val="18"/>
                <w:highlight w:val="white"/>
                <w:rtl w:val="0"/>
              </w:rPr>
              <w:t xml:space="preserve">Latitude , Longitude (decimal):53.236893 , -4.1229458</w:t>
            </w:r>
          </w:p>
          <w:p w:rsidR="00000000" w:rsidDel="00000000" w:rsidP="00000000" w:rsidRDefault="00000000" w:rsidRPr="00000000" w14:paraId="0000004C">
            <w:pPr>
              <w:widowControl w:val="0"/>
              <w:ind w:left="720" w:firstLine="0"/>
              <w:rPr>
                <w:rFonts w:ascii="Arial" w:cs="Arial" w:eastAsia="Arial" w:hAnsi="Arial"/>
                <w:color w:val="333333"/>
                <w:sz w:val="18"/>
                <w:szCs w:val="18"/>
                <w:highlight w:val="white"/>
              </w:rPr>
            </w:pPr>
            <w:r w:rsidDel="00000000" w:rsidR="00000000" w:rsidRPr="00000000">
              <w:rPr>
                <w:rtl w:val="0"/>
              </w:rPr>
            </w:r>
          </w:p>
          <w:p w:rsidR="00000000" w:rsidDel="00000000" w:rsidP="00000000" w:rsidRDefault="00000000" w:rsidRPr="00000000" w14:paraId="0000004D">
            <w:pPr>
              <w:widowControl w:val="0"/>
              <w:numPr>
                <w:ilvl w:val="0"/>
                <w:numId w:val="1"/>
              </w:numPr>
              <w:ind w:left="720" w:hanging="360"/>
              <w:rPr>
                <w:sz w:val="18"/>
                <w:szCs w:val="18"/>
              </w:rPr>
            </w:pPr>
            <w:r w:rsidDel="00000000" w:rsidR="00000000" w:rsidRPr="00000000">
              <w:rPr>
                <w:rFonts w:ascii="Arial" w:cs="Arial" w:eastAsia="Arial" w:hAnsi="Arial"/>
                <w:sz w:val="18"/>
                <w:szCs w:val="18"/>
                <w:rtl w:val="0"/>
              </w:rPr>
              <w:t xml:space="preserve">Site 4: Modern Seawall by garth pier car park</w:t>
            </w:r>
          </w:p>
          <w:p w:rsidR="00000000" w:rsidDel="00000000" w:rsidP="00000000" w:rsidRDefault="00000000" w:rsidRPr="00000000" w14:paraId="0000004E">
            <w:pPr>
              <w:widowControl w:val="0"/>
              <w:ind w:left="720" w:firstLine="0"/>
              <w:rPr>
                <w:rFonts w:ascii="Arial" w:cs="Arial" w:eastAsia="Arial" w:hAnsi="Arial"/>
                <w:color w:val="333333"/>
                <w:sz w:val="18"/>
                <w:szCs w:val="18"/>
                <w:highlight w:val="white"/>
              </w:rPr>
            </w:pPr>
            <w:r w:rsidDel="00000000" w:rsidR="00000000" w:rsidRPr="00000000">
              <w:rPr>
                <w:rFonts w:ascii="Arial" w:cs="Arial" w:eastAsia="Arial" w:hAnsi="Arial"/>
                <w:color w:val="333333"/>
                <w:sz w:val="18"/>
                <w:szCs w:val="18"/>
                <w:highlight w:val="white"/>
                <w:rtl w:val="0"/>
              </w:rPr>
              <w:t xml:space="preserve">Grid Reference: SH 58453 73234</w:t>
            </w:r>
          </w:p>
          <w:p w:rsidR="00000000" w:rsidDel="00000000" w:rsidP="00000000" w:rsidRDefault="00000000" w:rsidRPr="00000000" w14:paraId="0000004F">
            <w:pPr>
              <w:widowControl w:val="0"/>
              <w:ind w:left="720" w:firstLine="0"/>
              <w:rPr>
                <w:rFonts w:ascii="Arial" w:cs="Arial" w:eastAsia="Arial" w:hAnsi="Arial"/>
                <w:color w:val="333333"/>
                <w:sz w:val="18"/>
                <w:szCs w:val="18"/>
                <w:highlight w:val="white"/>
              </w:rPr>
            </w:pPr>
            <w:r w:rsidDel="00000000" w:rsidR="00000000" w:rsidRPr="00000000">
              <w:rPr>
                <w:rFonts w:ascii="Arial" w:cs="Arial" w:eastAsia="Arial" w:hAnsi="Arial"/>
                <w:color w:val="333333"/>
                <w:sz w:val="18"/>
                <w:szCs w:val="18"/>
                <w:highlight w:val="white"/>
                <w:rtl w:val="0"/>
              </w:rPr>
              <w:t xml:space="preserve">Latitude , Longitude (decimal): 53.237214 , -4.1223450</w:t>
            </w:r>
          </w:p>
          <w:p w:rsidR="00000000" w:rsidDel="00000000" w:rsidP="00000000" w:rsidRDefault="00000000" w:rsidRPr="00000000" w14:paraId="00000050">
            <w:pPr>
              <w:widowControl w:val="0"/>
              <w:spacing w:before="100" w:lineRule="auto"/>
              <w:ind w:left="720" w:firstLine="0"/>
              <w:rPr>
                <w:rFonts w:ascii="Arial" w:cs="Arial" w:eastAsia="Arial" w:hAnsi="Arial"/>
                <w:color w:val="333333"/>
                <w:sz w:val="18"/>
                <w:szCs w:val="18"/>
                <w:highlight w:val="white"/>
              </w:rPr>
            </w:pPr>
            <w:r w:rsidDel="00000000" w:rsidR="00000000" w:rsidRPr="00000000">
              <w:rPr>
                <w:rtl w:val="0"/>
              </w:rPr>
            </w:r>
          </w:p>
          <w:p w:rsidR="00000000" w:rsidDel="00000000" w:rsidP="00000000" w:rsidRDefault="00000000" w:rsidRPr="00000000" w14:paraId="00000051">
            <w:pPr>
              <w:widowControl w:val="0"/>
              <w:ind w:left="0" w:firstLine="0"/>
              <w:rPr>
                <w:rFonts w:ascii="Arial" w:cs="Arial" w:eastAsia="Arial" w:hAnsi="Arial"/>
                <w:sz w:val="18"/>
                <w:szCs w:val="18"/>
              </w:rPr>
            </w:pPr>
            <w:r w:rsidDel="00000000" w:rsidR="00000000" w:rsidRPr="00000000">
              <w:rPr>
                <w:rFonts w:ascii="Arial" w:cs="Arial" w:eastAsia="Arial" w:hAnsi="Arial"/>
                <w:sz w:val="18"/>
                <w:szCs w:val="18"/>
                <w:rtl w:val="0"/>
              </w:rPr>
              <w:t xml:space="preserve">Ynys </w:t>
            </w:r>
            <w:r w:rsidDel="00000000" w:rsidR="00000000" w:rsidRPr="00000000">
              <w:rPr>
                <w:rFonts w:ascii="Arial" w:cs="Arial" w:eastAsia="Arial" w:hAnsi="Arial"/>
                <w:sz w:val="18"/>
                <w:szCs w:val="18"/>
                <w:rtl w:val="0"/>
              </w:rPr>
              <w:t xml:space="preserve">Mon</w:t>
            </w:r>
          </w:p>
          <w:p w:rsidR="00000000" w:rsidDel="00000000" w:rsidP="00000000" w:rsidRDefault="00000000" w:rsidRPr="00000000" w14:paraId="00000052">
            <w:pPr>
              <w:widowControl w:val="0"/>
              <w:numPr>
                <w:ilvl w:val="0"/>
                <w:numId w:val="1"/>
              </w:numPr>
              <w:ind w:left="720" w:hanging="360"/>
              <w:rPr>
                <w:sz w:val="18"/>
                <w:szCs w:val="18"/>
              </w:rPr>
            </w:pPr>
            <w:r w:rsidDel="00000000" w:rsidR="00000000" w:rsidRPr="00000000">
              <w:rPr>
                <w:rFonts w:ascii="Arial" w:cs="Arial" w:eastAsia="Arial" w:hAnsi="Arial"/>
                <w:sz w:val="18"/>
                <w:szCs w:val="18"/>
                <w:rtl w:val="0"/>
              </w:rPr>
              <w:t xml:space="preserve">Site 1: Beaumaris outdoor swimming pool</w:t>
            </w:r>
          </w:p>
          <w:p w:rsidR="00000000" w:rsidDel="00000000" w:rsidP="00000000" w:rsidRDefault="00000000" w:rsidRPr="00000000" w14:paraId="00000053">
            <w:pPr>
              <w:widowControl w:val="0"/>
              <w:ind w:left="720" w:firstLine="0"/>
              <w:rPr>
                <w:rFonts w:ascii="Arial" w:cs="Arial" w:eastAsia="Arial" w:hAnsi="Arial"/>
                <w:color w:val="333333"/>
                <w:sz w:val="18"/>
                <w:szCs w:val="18"/>
                <w:highlight w:val="white"/>
              </w:rPr>
            </w:pPr>
            <w:r w:rsidDel="00000000" w:rsidR="00000000" w:rsidRPr="00000000">
              <w:rPr>
                <w:rFonts w:ascii="Arial" w:cs="Arial" w:eastAsia="Arial" w:hAnsi="Arial"/>
                <w:color w:val="333333"/>
                <w:sz w:val="18"/>
                <w:szCs w:val="18"/>
                <w:highlight w:val="white"/>
                <w:rtl w:val="0"/>
              </w:rPr>
              <w:t xml:space="preserve">Grid Reference: SH 60979 76299</w:t>
            </w:r>
          </w:p>
          <w:p w:rsidR="00000000" w:rsidDel="00000000" w:rsidP="00000000" w:rsidRDefault="00000000" w:rsidRPr="00000000" w14:paraId="00000054">
            <w:pPr>
              <w:widowControl w:val="0"/>
              <w:ind w:left="720" w:firstLine="0"/>
              <w:rPr>
                <w:rFonts w:ascii="Arial" w:cs="Arial" w:eastAsia="Arial" w:hAnsi="Arial"/>
                <w:color w:val="333333"/>
                <w:sz w:val="18"/>
                <w:szCs w:val="18"/>
                <w:highlight w:val="white"/>
              </w:rPr>
            </w:pPr>
            <w:r w:rsidDel="00000000" w:rsidR="00000000" w:rsidRPr="00000000">
              <w:rPr>
                <w:rFonts w:ascii="Arial" w:cs="Arial" w:eastAsia="Arial" w:hAnsi="Arial"/>
                <w:color w:val="333333"/>
                <w:sz w:val="18"/>
                <w:szCs w:val="18"/>
                <w:highlight w:val="white"/>
                <w:rtl w:val="0"/>
              </w:rPr>
              <w:t xml:space="preserve">Latitude , Longitude (decimal): 53.265416 , -4.0858626</w:t>
            </w:r>
          </w:p>
          <w:p w:rsidR="00000000" w:rsidDel="00000000" w:rsidP="00000000" w:rsidRDefault="00000000" w:rsidRPr="00000000" w14:paraId="00000055">
            <w:pPr>
              <w:widowControl w:val="0"/>
              <w:ind w:left="720" w:firstLine="0"/>
              <w:rPr>
                <w:rFonts w:ascii="Arial" w:cs="Arial" w:eastAsia="Arial" w:hAnsi="Arial"/>
                <w:color w:val="333333"/>
                <w:sz w:val="18"/>
                <w:szCs w:val="18"/>
                <w:highlight w:val="white"/>
              </w:rPr>
            </w:pPr>
            <w:r w:rsidDel="00000000" w:rsidR="00000000" w:rsidRPr="00000000">
              <w:rPr>
                <w:rtl w:val="0"/>
              </w:rPr>
            </w:r>
          </w:p>
          <w:p w:rsidR="00000000" w:rsidDel="00000000" w:rsidP="00000000" w:rsidRDefault="00000000" w:rsidRPr="00000000" w14:paraId="00000056">
            <w:pPr>
              <w:widowControl w:val="0"/>
              <w:numPr>
                <w:ilvl w:val="0"/>
                <w:numId w:val="1"/>
              </w:numPr>
              <w:ind w:left="720" w:hanging="360"/>
              <w:rPr>
                <w:sz w:val="18"/>
                <w:szCs w:val="18"/>
              </w:rPr>
            </w:pPr>
            <w:r w:rsidDel="00000000" w:rsidR="00000000" w:rsidRPr="00000000">
              <w:rPr>
                <w:rFonts w:ascii="Arial" w:cs="Arial" w:eastAsia="Arial" w:hAnsi="Arial"/>
                <w:sz w:val="18"/>
                <w:szCs w:val="18"/>
                <w:rtl w:val="0"/>
              </w:rPr>
              <w:t xml:space="preserve">Site 2: Seawall Penmon</w:t>
            </w:r>
          </w:p>
          <w:p w:rsidR="00000000" w:rsidDel="00000000" w:rsidP="00000000" w:rsidRDefault="00000000" w:rsidRPr="00000000" w14:paraId="00000057">
            <w:pPr>
              <w:widowControl w:val="0"/>
              <w:ind w:left="720" w:firstLine="0"/>
              <w:rPr>
                <w:rFonts w:ascii="Arial" w:cs="Arial" w:eastAsia="Arial" w:hAnsi="Arial"/>
                <w:color w:val="333333"/>
                <w:sz w:val="18"/>
                <w:szCs w:val="18"/>
                <w:highlight w:val="white"/>
              </w:rPr>
            </w:pPr>
            <w:r w:rsidDel="00000000" w:rsidR="00000000" w:rsidRPr="00000000">
              <w:rPr>
                <w:rFonts w:ascii="Arial" w:cs="Arial" w:eastAsia="Arial" w:hAnsi="Arial"/>
                <w:color w:val="333333"/>
                <w:sz w:val="18"/>
                <w:szCs w:val="18"/>
                <w:highlight w:val="white"/>
                <w:rtl w:val="0"/>
              </w:rPr>
              <w:t xml:space="preserve">Grid Reference:SH 62665 79483</w:t>
            </w:r>
          </w:p>
          <w:p w:rsidR="00000000" w:rsidDel="00000000" w:rsidP="00000000" w:rsidRDefault="00000000" w:rsidRPr="00000000" w14:paraId="00000058">
            <w:pPr>
              <w:widowControl w:val="0"/>
              <w:ind w:left="720" w:firstLine="0"/>
              <w:rPr>
                <w:rFonts w:ascii="Arial" w:cs="Arial" w:eastAsia="Arial" w:hAnsi="Arial"/>
                <w:color w:val="333333"/>
                <w:sz w:val="18"/>
                <w:szCs w:val="18"/>
                <w:highlight w:val="white"/>
              </w:rPr>
            </w:pPr>
            <w:r w:rsidDel="00000000" w:rsidR="00000000" w:rsidRPr="00000000">
              <w:rPr>
                <w:rFonts w:ascii="Arial" w:cs="Arial" w:eastAsia="Arial" w:hAnsi="Arial"/>
                <w:color w:val="333333"/>
                <w:sz w:val="18"/>
                <w:szCs w:val="18"/>
                <w:highlight w:val="white"/>
                <w:rtl w:val="0"/>
              </w:rPr>
              <w:t xml:space="preserve">Latitude , Longitude (decimal): 53.294452 , -4.0619802</w:t>
            </w:r>
          </w:p>
          <w:p w:rsidR="00000000" w:rsidDel="00000000" w:rsidP="00000000" w:rsidRDefault="00000000" w:rsidRPr="00000000" w14:paraId="00000059">
            <w:pPr>
              <w:widowControl w:val="0"/>
              <w:ind w:left="720" w:firstLine="0"/>
              <w:rPr>
                <w:rFonts w:ascii="Arial" w:cs="Arial" w:eastAsia="Arial" w:hAnsi="Arial"/>
                <w:sz w:val="18"/>
                <w:szCs w:val="18"/>
              </w:rPr>
            </w:pPr>
            <w:r w:rsidDel="00000000" w:rsidR="00000000" w:rsidRPr="00000000">
              <w:rPr>
                <w:rtl w:val="0"/>
              </w:rPr>
            </w:r>
          </w:p>
          <w:p w:rsidR="00000000" w:rsidDel="00000000" w:rsidP="00000000" w:rsidRDefault="00000000" w:rsidRPr="00000000" w14:paraId="0000005A">
            <w:pPr>
              <w:widowControl w:val="0"/>
              <w:numPr>
                <w:ilvl w:val="0"/>
                <w:numId w:val="1"/>
              </w:numPr>
              <w:ind w:left="720" w:hanging="360"/>
              <w:rPr>
                <w:sz w:val="18"/>
                <w:szCs w:val="18"/>
              </w:rPr>
            </w:pPr>
            <w:r w:rsidDel="00000000" w:rsidR="00000000" w:rsidRPr="00000000">
              <w:rPr>
                <w:rFonts w:ascii="Arial" w:cs="Arial" w:eastAsia="Arial" w:hAnsi="Arial"/>
                <w:sz w:val="18"/>
                <w:szCs w:val="18"/>
                <w:rtl w:val="0"/>
              </w:rPr>
              <w:t xml:space="preserve">Site 3: Moel Y Don</w:t>
            </w:r>
          </w:p>
          <w:p w:rsidR="00000000" w:rsidDel="00000000" w:rsidP="00000000" w:rsidRDefault="00000000" w:rsidRPr="00000000" w14:paraId="0000005B">
            <w:pPr>
              <w:widowControl w:val="0"/>
              <w:ind w:left="720" w:firstLine="0"/>
              <w:rPr>
                <w:rFonts w:ascii="Arial" w:cs="Arial" w:eastAsia="Arial" w:hAnsi="Arial"/>
                <w:color w:val="333333"/>
                <w:sz w:val="18"/>
                <w:szCs w:val="18"/>
                <w:highlight w:val="white"/>
              </w:rPr>
            </w:pPr>
            <w:r w:rsidDel="00000000" w:rsidR="00000000" w:rsidRPr="00000000">
              <w:rPr>
                <w:rFonts w:ascii="Arial" w:cs="Arial" w:eastAsia="Arial" w:hAnsi="Arial"/>
                <w:color w:val="333333"/>
                <w:sz w:val="18"/>
                <w:szCs w:val="18"/>
                <w:highlight w:val="white"/>
                <w:rtl w:val="0"/>
              </w:rPr>
              <w:t xml:space="preserve">Grid Reference: SH 51913 67770</w:t>
            </w:r>
          </w:p>
          <w:p w:rsidR="00000000" w:rsidDel="00000000" w:rsidP="00000000" w:rsidRDefault="00000000" w:rsidRPr="00000000" w14:paraId="0000005C">
            <w:pPr>
              <w:widowControl w:val="0"/>
              <w:ind w:left="720" w:firstLine="0"/>
              <w:rPr>
                <w:rFonts w:ascii="Arial" w:cs="Arial" w:eastAsia="Arial" w:hAnsi="Arial"/>
                <w:color w:val="333333"/>
                <w:sz w:val="18"/>
                <w:szCs w:val="18"/>
                <w:highlight w:val="white"/>
              </w:rPr>
            </w:pPr>
            <w:r w:rsidDel="00000000" w:rsidR="00000000" w:rsidRPr="00000000">
              <w:rPr>
                <w:rFonts w:ascii="Arial" w:cs="Arial" w:eastAsia="Arial" w:hAnsi="Arial"/>
                <w:color w:val="333333"/>
                <w:sz w:val="18"/>
                <w:szCs w:val="18"/>
                <w:highlight w:val="white"/>
                <w:rtl w:val="0"/>
              </w:rPr>
              <w:t xml:space="preserve">Latitude , Longitude (decimal): 53.186349 , -4.2177254</w:t>
            </w:r>
          </w:p>
          <w:p w:rsidR="00000000" w:rsidDel="00000000" w:rsidP="00000000" w:rsidRDefault="00000000" w:rsidRPr="00000000" w14:paraId="0000005D">
            <w:pPr>
              <w:widowControl w:val="0"/>
              <w:ind w:left="720" w:firstLine="0"/>
              <w:rPr>
                <w:rFonts w:ascii="Arial" w:cs="Arial" w:eastAsia="Arial" w:hAnsi="Arial"/>
                <w:sz w:val="18"/>
                <w:szCs w:val="18"/>
              </w:rPr>
            </w:pPr>
            <w:r w:rsidDel="00000000" w:rsidR="00000000" w:rsidRPr="00000000">
              <w:rPr>
                <w:rtl w:val="0"/>
              </w:rPr>
            </w:r>
          </w:p>
          <w:p w:rsidR="00000000" w:rsidDel="00000000" w:rsidP="00000000" w:rsidRDefault="00000000" w:rsidRPr="00000000" w14:paraId="0000005E">
            <w:pPr>
              <w:widowControl w:val="0"/>
              <w:numPr>
                <w:ilvl w:val="0"/>
                <w:numId w:val="1"/>
              </w:numPr>
              <w:ind w:left="720" w:hanging="360"/>
              <w:rPr>
                <w:sz w:val="18"/>
                <w:szCs w:val="18"/>
              </w:rPr>
            </w:pPr>
            <w:r w:rsidDel="00000000" w:rsidR="00000000" w:rsidRPr="00000000">
              <w:rPr>
                <w:rFonts w:ascii="Arial" w:cs="Arial" w:eastAsia="Arial" w:hAnsi="Arial"/>
                <w:sz w:val="18"/>
                <w:szCs w:val="18"/>
                <w:rtl w:val="0"/>
              </w:rPr>
              <w:t xml:space="preserve">Site 4: Near Ramp in Y Borth</w:t>
            </w:r>
          </w:p>
          <w:p w:rsidR="00000000" w:rsidDel="00000000" w:rsidP="00000000" w:rsidRDefault="00000000" w:rsidRPr="00000000" w14:paraId="0000005F">
            <w:pPr>
              <w:widowControl w:val="0"/>
              <w:ind w:left="720" w:firstLine="0"/>
              <w:rPr>
                <w:rFonts w:ascii="Arial" w:cs="Arial" w:eastAsia="Arial" w:hAnsi="Arial"/>
                <w:color w:val="333333"/>
                <w:sz w:val="18"/>
                <w:szCs w:val="18"/>
                <w:highlight w:val="white"/>
              </w:rPr>
            </w:pPr>
            <w:r w:rsidDel="00000000" w:rsidR="00000000" w:rsidRPr="00000000">
              <w:rPr>
                <w:rFonts w:ascii="Arial" w:cs="Arial" w:eastAsia="Arial" w:hAnsi="Arial"/>
                <w:color w:val="333333"/>
                <w:sz w:val="18"/>
                <w:szCs w:val="18"/>
                <w:highlight w:val="white"/>
                <w:rtl w:val="0"/>
              </w:rPr>
              <w:t xml:space="preserve">Grid Reference: SH 55848 71827</w:t>
            </w:r>
          </w:p>
          <w:p w:rsidR="00000000" w:rsidDel="00000000" w:rsidP="00000000" w:rsidRDefault="00000000" w:rsidRPr="00000000" w14:paraId="00000060">
            <w:pPr>
              <w:widowControl w:val="0"/>
              <w:ind w:left="720" w:firstLine="0"/>
              <w:rPr>
                <w:rFonts w:ascii="Arial" w:cs="Arial" w:eastAsia="Arial" w:hAnsi="Arial"/>
                <w:color w:val="333333"/>
                <w:sz w:val="18"/>
                <w:szCs w:val="18"/>
                <w:highlight w:val="white"/>
              </w:rPr>
            </w:pPr>
            <w:r w:rsidDel="00000000" w:rsidR="00000000" w:rsidRPr="00000000">
              <w:rPr>
                <w:rFonts w:ascii="Arial" w:cs="Arial" w:eastAsia="Arial" w:hAnsi="Arial"/>
                <w:color w:val="333333"/>
                <w:sz w:val="18"/>
                <w:szCs w:val="18"/>
                <w:highlight w:val="white"/>
                <w:rtl w:val="0"/>
              </w:rPr>
              <w:t xml:space="preserve">Latitude , Longitude (decimal): 53.223871 , -4.1607124</w:t>
            </w:r>
          </w:p>
          <w:p w:rsidR="00000000" w:rsidDel="00000000" w:rsidP="00000000" w:rsidRDefault="00000000" w:rsidRPr="00000000" w14:paraId="00000061">
            <w:pPr>
              <w:widowControl w:val="0"/>
              <w:ind w:left="0" w:firstLine="0"/>
              <w:rPr>
                <w:rFonts w:ascii="Arial" w:cs="Arial" w:eastAsia="Arial" w:hAnsi="Arial"/>
                <w:color w:val="333333"/>
                <w:sz w:val="18"/>
                <w:szCs w:val="18"/>
                <w:highlight w:val="white"/>
              </w:rPr>
            </w:pPr>
            <w:r w:rsidDel="00000000" w:rsidR="00000000" w:rsidRPr="00000000">
              <w:rPr>
                <w:rtl w:val="0"/>
              </w:rPr>
            </w:r>
          </w:p>
          <w:p w:rsidR="00000000" w:rsidDel="00000000" w:rsidP="00000000" w:rsidRDefault="00000000" w:rsidRPr="00000000" w14:paraId="00000062">
            <w:pPr>
              <w:widowControl w:val="0"/>
              <w:numPr>
                <w:ilvl w:val="0"/>
                <w:numId w:val="1"/>
              </w:numPr>
              <w:ind w:left="720" w:hanging="360"/>
              <w:rPr>
                <w:sz w:val="18"/>
                <w:szCs w:val="18"/>
              </w:rPr>
            </w:pPr>
            <w:r w:rsidDel="00000000" w:rsidR="00000000" w:rsidRPr="00000000">
              <w:rPr>
                <w:rFonts w:ascii="Arial" w:cs="Arial" w:eastAsia="Arial" w:hAnsi="Arial"/>
                <w:sz w:val="18"/>
                <w:szCs w:val="18"/>
                <w:rtl w:val="0"/>
              </w:rPr>
              <w:t xml:space="preserve">Site 5: Ramp in Y Borth</w:t>
            </w:r>
          </w:p>
          <w:p w:rsidR="00000000" w:rsidDel="00000000" w:rsidP="00000000" w:rsidRDefault="00000000" w:rsidRPr="00000000" w14:paraId="00000063">
            <w:pPr>
              <w:widowControl w:val="0"/>
              <w:ind w:left="720" w:firstLine="0"/>
              <w:rPr>
                <w:rFonts w:ascii="Arial" w:cs="Arial" w:eastAsia="Arial" w:hAnsi="Arial"/>
                <w:color w:val="333333"/>
                <w:sz w:val="18"/>
                <w:szCs w:val="18"/>
                <w:highlight w:val="white"/>
              </w:rPr>
            </w:pPr>
            <w:r w:rsidDel="00000000" w:rsidR="00000000" w:rsidRPr="00000000">
              <w:rPr>
                <w:rFonts w:ascii="Arial" w:cs="Arial" w:eastAsia="Arial" w:hAnsi="Arial"/>
                <w:color w:val="333333"/>
                <w:sz w:val="18"/>
                <w:szCs w:val="18"/>
                <w:highlight w:val="white"/>
                <w:rtl w:val="0"/>
              </w:rPr>
              <w:t xml:space="preserve">Grid Reference: SH 55840 71801</w:t>
            </w:r>
          </w:p>
          <w:p w:rsidR="00000000" w:rsidDel="00000000" w:rsidP="00000000" w:rsidRDefault="00000000" w:rsidRPr="00000000" w14:paraId="00000064">
            <w:pPr>
              <w:widowControl w:val="0"/>
              <w:ind w:left="720" w:firstLine="0"/>
              <w:rPr>
                <w:i w:val="1"/>
                <w:sz w:val="18"/>
                <w:szCs w:val="18"/>
              </w:rPr>
            </w:pPr>
            <w:r w:rsidDel="00000000" w:rsidR="00000000" w:rsidRPr="00000000">
              <w:rPr>
                <w:rFonts w:ascii="Arial" w:cs="Arial" w:eastAsia="Arial" w:hAnsi="Arial"/>
                <w:color w:val="333333"/>
                <w:sz w:val="18"/>
                <w:szCs w:val="18"/>
                <w:highlight w:val="white"/>
                <w:rtl w:val="0"/>
              </w:rPr>
              <w:t xml:space="preserve">Latitude , Longitude (decimal): 53.223639 , -4.1608089</w:t>
            </w:r>
            <w:r w:rsidDel="00000000" w:rsidR="00000000" w:rsidRPr="00000000">
              <w:rPr>
                <w:rtl w:val="0"/>
              </w:rPr>
            </w:r>
          </w:p>
        </w:tc>
      </w:tr>
      <w:tr>
        <w:trPr>
          <w:cantSplit w:val="0"/>
          <w:trHeight w:val="77"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sz w:val="24"/>
                <w:szCs w:val="24"/>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Footprint of activity (ha)</w:t>
            </w:r>
            <w:r w:rsidDel="00000000" w:rsidR="00000000" w:rsidRPr="00000000">
              <w:rPr>
                <w:sz w:val="24"/>
                <w:szCs w:val="24"/>
                <w:rtl w:val="0"/>
              </w:rPr>
              <w:t xml:space="preserve"> of the living seawalls on the Menai Strait</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sz w:val="24"/>
                <w:szCs w:val="24"/>
                <w:rtl w:val="0"/>
              </w:rPr>
              <w:t xml:space="preserve">0.012</w:t>
            </w:r>
            <w:r w:rsidDel="00000000" w:rsidR="00000000" w:rsidRPr="00000000">
              <w:rPr>
                <w:rtl w:val="0"/>
              </w:rPr>
            </w:r>
          </w:p>
        </w:tc>
      </w:tr>
      <w:tr>
        <w:trPr>
          <w:cantSplit w:val="0"/>
          <w:trHeight w:val="77"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Timings of activity (including start and finish dates)</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sz w:val="24"/>
                <w:szCs w:val="24"/>
                <w:rtl w:val="0"/>
              </w:rPr>
              <w:t xml:space="preserve">Installation to begin in Q2 2024 and end by Q3 2024.</w:t>
            </w:r>
            <w:r w:rsidDel="00000000" w:rsidR="00000000" w:rsidRPr="00000000">
              <w:rPr>
                <w:rtl w:val="0"/>
              </w:rPr>
            </w:r>
          </w:p>
        </w:tc>
      </w:tr>
      <w:tr>
        <w:trPr>
          <w:cantSplit w:val="0"/>
          <w:trHeight w:val="77"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Extent of activity (for example size, scale frequency, expected volumes of output or discharge)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sz w:val="24"/>
                <w:szCs w:val="24"/>
                <w:rtl w:val="0"/>
              </w:rPr>
              <w:t xml:space="preserve">Installation of living seawall panels at 9 locations. A total of around 154 panels are to be installed.</w:t>
            </w:r>
            <w:r w:rsidDel="00000000" w:rsidR="00000000" w:rsidRPr="00000000">
              <w:rPr>
                <w:rtl w:val="0"/>
              </w:rPr>
            </w:r>
          </w:p>
        </w:tc>
      </w:tr>
      <w:tr>
        <w:trPr>
          <w:cantSplit w:val="0"/>
          <w:trHeight w:val="77"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Use or release of chemicals (state which ones)</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sz w:val="24"/>
                <w:szCs w:val="24"/>
                <w:rtl w:val="0"/>
              </w:rPr>
              <w:t xml:space="preserve">For the installation of the concrete panels, an epoxy may be used: Hiltri Hiltre 5000 or Chemset 101</w:t>
            </w:r>
            <w:r w:rsidDel="00000000" w:rsidR="00000000" w:rsidRPr="00000000">
              <w:rPr>
                <w:rtl w:val="0"/>
              </w:rPr>
            </w:r>
          </w:p>
        </w:tc>
      </w:tr>
    </w:tbl>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520"/>
        </w:tabs>
        <w:spacing w:after="240" w:before="0" w:line="276" w:lineRule="auto"/>
        <w:ind w:left="0" w:right="0" w:firstLine="0"/>
        <w:jc w:val="left"/>
        <w:rPr>
          <w:sz w:val="22"/>
          <w:szCs w:val="22"/>
        </w:rPr>
      </w:pPr>
      <w:r w:rsidDel="00000000" w:rsidR="00000000" w:rsidRPr="00000000">
        <w:rPr>
          <w:rtl w:val="0"/>
        </w:rPr>
      </w:r>
    </w:p>
    <w:p w:rsidR="00000000" w:rsidDel="00000000" w:rsidP="00000000" w:rsidRDefault="00000000" w:rsidRPr="00000000" w14:paraId="0000006F">
      <w:pPr>
        <w:pStyle w:val="Heading2"/>
        <w:tabs>
          <w:tab w:val="left" w:leader="none" w:pos="2520"/>
        </w:tabs>
        <w:spacing w:after="240" w:line="276" w:lineRule="auto"/>
        <w:rPr>
          <w:sz w:val="22"/>
          <w:szCs w:val="22"/>
        </w:rPr>
      </w:pPr>
      <w:bookmarkStart w:colFirst="0" w:colLast="0" w:name="_uhv4t41pwzfd" w:id="8"/>
      <w:bookmarkEnd w:id="8"/>
      <w:r w:rsidDel="00000000" w:rsidR="00000000" w:rsidRPr="00000000">
        <w:rPr>
          <w:rtl w:val="0"/>
        </w:rPr>
        <w:t xml:space="preserve">2.2 Baseline Information</w:t>
      </w:r>
      <w:r w:rsidDel="00000000" w:rsidR="00000000" w:rsidRPr="00000000">
        <w:rPr>
          <w:rtl w:val="0"/>
        </w:rPr>
      </w:r>
    </w:p>
    <w:tbl>
      <w:tblPr>
        <w:tblStyle w:val="Table2"/>
        <w:tblW w:w="9975.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690"/>
        <w:gridCol w:w="6285"/>
        <w:tblGridChange w:id="0">
          <w:tblGrid>
            <w:gridCol w:w="3690"/>
            <w:gridCol w:w="6285"/>
          </w:tblGrid>
        </w:tblGridChange>
      </w:tblGrid>
      <w:tr>
        <w:trPr>
          <w:cantSplit w:val="0"/>
          <w:trHeight w:val="77" w:hRule="atLeast"/>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Water body</w:t>
            </w:r>
            <w:r w:rsidDel="00000000" w:rsidR="00000000" w:rsidRPr="00000000">
              <w:rPr>
                <w:rFonts w:ascii="Calibri" w:cs="Calibri" w:eastAsia="Calibri" w:hAnsi="Calibri"/>
                <w:b w:val="1"/>
                <w:i w:val="0"/>
                <w:smallCaps w:val="0"/>
                <w:strike w:val="0"/>
                <w:color w:val="000000"/>
                <w:sz w:val="26.666666666666668"/>
                <w:szCs w:val="26.666666666666668"/>
                <w:u w:val="none"/>
                <w:shd w:fill="auto" w:val="clear"/>
                <w:vertAlign w:val="superscript"/>
                <w:rtl w:val="0"/>
              </w:rPr>
              <w:t xml:space="preserve">1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Description, notes or more information</w:t>
            </w:r>
            <w:r w:rsidDel="00000000" w:rsidR="00000000" w:rsidRPr="00000000">
              <w:rPr>
                <w:rtl w:val="0"/>
              </w:rPr>
            </w:r>
          </w:p>
        </w:tc>
      </w:tr>
      <w:tr>
        <w:trPr>
          <w:cantSplit w:val="0"/>
          <w:trHeight w:val="77"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WFD water body name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1"/>
                <w:smallCaps w:val="0"/>
                <w:strike w:val="0"/>
                <w:color w:val="000000"/>
                <w:sz w:val="24"/>
                <w:szCs w:val="24"/>
                <w:u w:val="none"/>
                <w:shd w:fill="auto" w:val="clear"/>
                <w:vertAlign w:val="baseline"/>
              </w:rPr>
            </w:pPr>
            <w:r w:rsidDel="00000000" w:rsidR="00000000" w:rsidRPr="00000000">
              <w:rPr>
                <w:i w:val="1"/>
                <w:sz w:val="24"/>
                <w:szCs w:val="24"/>
                <w:rtl w:val="0"/>
              </w:rPr>
              <w:t xml:space="preserve">Menai Strait</w:t>
            </w:r>
            <w:r w:rsidDel="00000000" w:rsidR="00000000" w:rsidRPr="00000000">
              <w:rPr>
                <w:rtl w:val="0"/>
              </w:rPr>
            </w:r>
          </w:p>
        </w:tc>
      </w:tr>
      <w:tr>
        <w:trPr>
          <w:cantSplit w:val="0"/>
          <w:trHeight w:val="77"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Water body ID</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1"/>
                <w:smallCaps w:val="0"/>
                <w:strike w:val="0"/>
                <w:color w:val="000000"/>
                <w:sz w:val="24"/>
                <w:szCs w:val="24"/>
                <w:u w:val="none"/>
                <w:shd w:fill="auto" w:val="clear"/>
                <w:vertAlign w:val="baseline"/>
              </w:rPr>
            </w:pPr>
            <w:r w:rsidDel="00000000" w:rsidR="00000000" w:rsidRPr="00000000">
              <w:rPr>
                <w:i w:val="1"/>
                <w:sz w:val="24"/>
                <w:szCs w:val="24"/>
                <w:rtl w:val="0"/>
              </w:rPr>
              <w:t xml:space="preserve">GB681010120000</w:t>
            </w:r>
            <w:r w:rsidDel="00000000" w:rsidR="00000000" w:rsidRPr="00000000">
              <w:rPr>
                <w:rtl w:val="0"/>
              </w:rPr>
            </w:r>
          </w:p>
        </w:tc>
      </w:tr>
      <w:tr>
        <w:trPr>
          <w:cantSplit w:val="0"/>
          <w:trHeight w:val="132"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River basin district name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1"/>
                <w:smallCaps w:val="0"/>
                <w:strike w:val="0"/>
                <w:color w:val="000000"/>
                <w:sz w:val="24"/>
                <w:szCs w:val="24"/>
                <w:u w:val="none"/>
                <w:shd w:fill="auto" w:val="clear"/>
                <w:vertAlign w:val="baseline"/>
              </w:rPr>
            </w:pPr>
            <w:r w:rsidDel="00000000" w:rsidR="00000000" w:rsidRPr="00000000">
              <w:rPr>
                <w:i w:val="1"/>
                <w:sz w:val="24"/>
                <w:szCs w:val="24"/>
                <w:rtl w:val="0"/>
              </w:rPr>
              <w:t xml:space="preserve">Coastal - C16</w:t>
            </w:r>
            <w:r w:rsidDel="00000000" w:rsidR="00000000" w:rsidRPr="00000000">
              <w:rPr>
                <w:rtl w:val="0"/>
              </w:rPr>
            </w:r>
          </w:p>
        </w:tc>
      </w:tr>
      <w:tr>
        <w:trPr>
          <w:cantSplit w:val="0"/>
          <w:trHeight w:val="132"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Water body type (estuarine or coastal)</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1"/>
                <w:smallCaps w:val="0"/>
                <w:strike w:val="0"/>
                <w:color w:val="000000"/>
                <w:sz w:val="24"/>
                <w:szCs w:val="24"/>
                <w:u w:val="none"/>
                <w:shd w:fill="auto" w:val="clear"/>
                <w:vertAlign w:val="baseline"/>
              </w:rPr>
            </w:pPr>
            <w:r w:rsidDel="00000000" w:rsidR="00000000" w:rsidRPr="00000000">
              <w:rPr>
                <w:i w:val="1"/>
                <w:sz w:val="24"/>
                <w:szCs w:val="24"/>
                <w:rtl w:val="0"/>
              </w:rPr>
              <w:t xml:space="preserve">Coastal</w:t>
            </w:r>
            <w:r w:rsidDel="00000000" w:rsidR="00000000" w:rsidRPr="00000000">
              <w:rPr>
                <w:rtl w:val="0"/>
              </w:rPr>
            </w:r>
          </w:p>
        </w:tc>
      </w:tr>
      <w:tr>
        <w:trPr>
          <w:cantSplit w:val="0"/>
          <w:trHeight w:val="132"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Water body total area (ha)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1"/>
                <w:smallCaps w:val="0"/>
                <w:strike w:val="0"/>
                <w:color w:val="000000"/>
                <w:sz w:val="24"/>
                <w:szCs w:val="24"/>
                <w:u w:val="none"/>
                <w:shd w:fill="auto" w:val="clear"/>
                <w:vertAlign w:val="baseline"/>
              </w:rPr>
            </w:pPr>
            <w:r w:rsidDel="00000000" w:rsidR="00000000" w:rsidRPr="00000000">
              <w:rPr>
                <w:i w:val="1"/>
                <w:sz w:val="24"/>
                <w:szCs w:val="24"/>
                <w:rtl w:val="0"/>
              </w:rPr>
              <w:t xml:space="preserve">NA</w:t>
            </w:r>
            <w:r w:rsidDel="00000000" w:rsidR="00000000" w:rsidRPr="00000000">
              <w:rPr>
                <w:rtl w:val="0"/>
              </w:rPr>
            </w:r>
          </w:p>
        </w:tc>
      </w:tr>
      <w:tr>
        <w:trPr>
          <w:cantSplit w:val="0"/>
          <w:trHeight w:val="132"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Overall water body status (2015)</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1"/>
                <w:smallCaps w:val="0"/>
                <w:strike w:val="0"/>
                <w:color w:val="000000"/>
                <w:sz w:val="24"/>
                <w:szCs w:val="24"/>
                <w:u w:val="none"/>
                <w:shd w:fill="auto" w:val="clear"/>
                <w:vertAlign w:val="baseline"/>
              </w:rPr>
            </w:pPr>
            <w:r w:rsidDel="00000000" w:rsidR="00000000" w:rsidRPr="00000000">
              <w:rPr>
                <w:i w:val="1"/>
                <w:sz w:val="24"/>
                <w:szCs w:val="24"/>
                <w:rtl w:val="0"/>
              </w:rPr>
              <w:t xml:space="preserve">Moderate</w:t>
            </w:r>
            <w:r w:rsidDel="00000000" w:rsidR="00000000" w:rsidRPr="00000000">
              <w:rPr>
                <w:rtl w:val="0"/>
              </w:rPr>
            </w:r>
          </w:p>
        </w:tc>
      </w:tr>
      <w:tr>
        <w:trPr>
          <w:cantSplit w:val="0"/>
          <w:trHeight w:val="132"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Ecological status</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1"/>
                <w:smallCaps w:val="0"/>
                <w:strike w:val="0"/>
                <w:color w:val="000000"/>
                <w:sz w:val="24"/>
                <w:szCs w:val="24"/>
                <w:u w:val="none"/>
                <w:shd w:fill="auto" w:val="clear"/>
                <w:vertAlign w:val="baseline"/>
              </w:rPr>
            </w:pPr>
            <w:r w:rsidDel="00000000" w:rsidR="00000000" w:rsidRPr="00000000">
              <w:rPr>
                <w:i w:val="1"/>
                <w:sz w:val="24"/>
                <w:szCs w:val="24"/>
                <w:rtl w:val="0"/>
              </w:rPr>
              <w:t xml:space="preserve">Moderate</w:t>
            </w:r>
            <w:r w:rsidDel="00000000" w:rsidR="00000000" w:rsidRPr="00000000">
              <w:rPr>
                <w:rtl w:val="0"/>
              </w:rPr>
            </w:r>
          </w:p>
        </w:tc>
      </w:tr>
      <w:tr>
        <w:trPr>
          <w:cantSplit w:val="0"/>
          <w:trHeight w:val="132"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Chemical status</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1"/>
                <w:smallCaps w:val="0"/>
                <w:strike w:val="0"/>
                <w:color w:val="000000"/>
                <w:sz w:val="24"/>
                <w:szCs w:val="24"/>
                <w:u w:val="none"/>
                <w:shd w:fill="auto" w:val="clear"/>
                <w:vertAlign w:val="baseline"/>
              </w:rPr>
            </w:pPr>
            <w:r w:rsidDel="00000000" w:rsidR="00000000" w:rsidRPr="00000000">
              <w:rPr>
                <w:i w:val="1"/>
                <w:sz w:val="24"/>
                <w:szCs w:val="24"/>
                <w:rtl w:val="0"/>
              </w:rPr>
              <w:t xml:space="preserve">Does not require an assessment</w:t>
            </w:r>
            <w:r w:rsidDel="00000000" w:rsidR="00000000" w:rsidRPr="00000000">
              <w:rPr>
                <w:rtl w:val="0"/>
              </w:rPr>
            </w:r>
          </w:p>
        </w:tc>
      </w:tr>
      <w:tr>
        <w:trPr>
          <w:cantSplit w:val="0"/>
          <w:trHeight w:val="132"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Target water body status and deadline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1"/>
                <w:smallCaps w:val="0"/>
                <w:strike w:val="0"/>
                <w:color w:val="000000"/>
                <w:sz w:val="24"/>
                <w:szCs w:val="24"/>
                <w:u w:val="none"/>
                <w:shd w:fill="auto" w:val="clear"/>
                <w:vertAlign w:val="baseline"/>
              </w:rPr>
            </w:pPr>
            <w:r w:rsidDel="00000000" w:rsidR="00000000" w:rsidRPr="00000000">
              <w:rPr>
                <w:i w:val="1"/>
                <w:sz w:val="24"/>
                <w:szCs w:val="24"/>
                <w:rtl w:val="0"/>
              </w:rPr>
              <w:t xml:space="preserve">Good by 2027</w:t>
            </w:r>
            <w:r w:rsidDel="00000000" w:rsidR="00000000" w:rsidRPr="00000000">
              <w:rPr>
                <w:rtl w:val="0"/>
              </w:rPr>
            </w:r>
          </w:p>
        </w:tc>
      </w:tr>
      <w:tr>
        <w:trPr>
          <w:cantSplit w:val="0"/>
          <w:trHeight w:val="132"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Hydromorphology status of water body</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1"/>
                <w:smallCaps w:val="0"/>
                <w:strike w:val="0"/>
                <w:color w:val="000000"/>
                <w:sz w:val="24"/>
                <w:szCs w:val="24"/>
                <w:u w:val="none"/>
                <w:shd w:fill="auto" w:val="clear"/>
                <w:vertAlign w:val="baseline"/>
              </w:rPr>
            </w:pPr>
            <w:r w:rsidDel="00000000" w:rsidR="00000000" w:rsidRPr="00000000">
              <w:rPr>
                <w:i w:val="1"/>
                <w:sz w:val="24"/>
                <w:szCs w:val="24"/>
                <w:rtl w:val="0"/>
              </w:rPr>
              <w:t xml:space="preserve">Heavily Modified</w:t>
            </w:r>
            <w:r w:rsidDel="00000000" w:rsidR="00000000" w:rsidRPr="00000000">
              <w:rPr>
                <w:rtl w:val="0"/>
              </w:rPr>
            </w:r>
          </w:p>
        </w:tc>
      </w:tr>
      <w:tr>
        <w:trPr>
          <w:cantSplit w:val="0"/>
          <w:trHeight w:val="132"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Heavily modified water body and for what use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1"/>
                <w:smallCaps w:val="0"/>
                <w:strike w:val="0"/>
                <w:color w:val="000000"/>
                <w:sz w:val="24"/>
                <w:szCs w:val="24"/>
                <w:u w:val="none"/>
                <w:shd w:fill="auto" w:val="clear"/>
                <w:vertAlign w:val="baseline"/>
              </w:rPr>
            </w:pPr>
            <w:r w:rsidDel="00000000" w:rsidR="00000000" w:rsidRPr="00000000">
              <w:rPr>
                <w:i w:val="1"/>
                <w:sz w:val="24"/>
                <w:szCs w:val="24"/>
                <w:rtl w:val="0"/>
              </w:rPr>
              <w:t xml:space="preserve">Heavily Modified, ShellFisheries</w:t>
            </w:r>
            <w:r w:rsidDel="00000000" w:rsidR="00000000" w:rsidRPr="00000000">
              <w:rPr>
                <w:rtl w:val="0"/>
              </w:rPr>
            </w:r>
          </w:p>
        </w:tc>
      </w:tr>
      <w:tr>
        <w:trPr>
          <w:cantSplit w:val="0"/>
          <w:trHeight w:val="132"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Higher sensitivity habitats present</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1"/>
                <w:smallCaps w:val="0"/>
                <w:strike w:val="0"/>
                <w:color w:val="000000"/>
                <w:sz w:val="24"/>
                <w:szCs w:val="24"/>
                <w:u w:val="none"/>
                <w:vertAlign w:val="baseline"/>
              </w:rPr>
            </w:pPr>
            <w:r w:rsidDel="00000000" w:rsidR="00000000" w:rsidRPr="00000000">
              <w:rPr>
                <w:i w:val="1"/>
                <w:sz w:val="24"/>
                <w:szCs w:val="24"/>
                <w:rtl w:val="0"/>
              </w:rPr>
              <w:t xml:space="preserve">Yes</w:t>
            </w:r>
            <w:r w:rsidDel="00000000" w:rsidR="00000000" w:rsidRPr="00000000">
              <w:rPr>
                <w:rtl w:val="0"/>
              </w:rPr>
            </w:r>
          </w:p>
        </w:tc>
      </w:tr>
      <w:tr>
        <w:trPr>
          <w:cantSplit w:val="0"/>
          <w:trHeight w:val="132"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Lower sensitivity habitats present</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1"/>
                <w:smallCaps w:val="0"/>
                <w:strike w:val="0"/>
                <w:color w:val="000000"/>
                <w:sz w:val="24"/>
                <w:szCs w:val="24"/>
                <w:u w:val="none"/>
                <w:vertAlign w:val="baseline"/>
              </w:rPr>
            </w:pPr>
            <w:r w:rsidDel="00000000" w:rsidR="00000000" w:rsidRPr="00000000">
              <w:rPr>
                <w:i w:val="1"/>
                <w:sz w:val="24"/>
                <w:szCs w:val="24"/>
                <w:rtl w:val="0"/>
              </w:rPr>
              <w:t xml:space="preserve">Yes</w:t>
            </w:r>
            <w:r w:rsidDel="00000000" w:rsidR="00000000" w:rsidRPr="00000000">
              <w:rPr>
                <w:rtl w:val="0"/>
              </w:rPr>
            </w:r>
          </w:p>
        </w:tc>
      </w:tr>
      <w:tr>
        <w:trPr>
          <w:cantSplit w:val="0"/>
          <w:trHeight w:val="132"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Phytoplankton status</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1"/>
                <w:smallCaps w:val="0"/>
                <w:strike w:val="0"/>
                <w:color w:val="000000"/>
                <w:sz w:val="24"/>
                <w:szCs w:val="24"/>
                <w:u w:val="none"/>
                <w:shd w:fill="auto" w:val="clear"/>
                <w:vertAlign w:val="baseline"/>
              </w:rPr>
            </w:pPr>
            <w:r w:rsidDel="00000000" w:rsidR="00000000" w:rsidRPr="00000000">
              <w:rPr>
                <w:i w:val="1"/>
                <w:sz w:val="24"/>
                <w:szCs w:val="24"/>
                <w:rtl w:val="0"/>
              </w:rPr>
              <w:t xml:space="preserve">High</w:t>
            </w:r>
            <w:r w:rsidDel="00000000" w:rsidR="00000000" w:rsidRPr="00000000">
              <w:rPr>
                <w:rtl w:val="0"/>
              </w:rPr>
            </w:r>
          </w:p>
        </w:tc>
      </w:tr>
      <w:tr>
        <w:trPr>
          <w:cantSplit w:val="0"/>
          <w:trHeight w:val="132"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History of harmful algae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1"/>
                <w:smallCaps w:val="0"/>
                <w:strike w:val="0"/>
                <w:color w:val="000000"/>
                <w:sz w:val="24"/>
                <w:szCs w:val="24"/>
                <w:u w:val="none"/>
                <w:shd w:fill="auto" w:val="clear"/>
                <w:vertAlign w:val="baseline"/>
              </w:rPr>
            </w:pPr>
            <w:r w:rsidDel="00000000" w:rsidR="00000000" w:rsidRPr="00000000">
              <w:rPr>
                <w:i w:val="1"/>
                <w:sz w:val="24"/>
                <w:szCs w:val="24"/>
                <w:rtl w:val="0"/>
              </w:rPr>
              <w:t xml:space="preserve">No</w:t>
            </w:r>
            <w:r w:rsidDel="00000000" w:rsidR="00000000" w:rsidRPr="00000000">
              <w:rPr>
                <w:rtl w:val="0"/>
              </w:rPr>
            </w:r>
          </w:p>
        </w:tc>
      </w:tr>
      <w:tr>
        <w:trPr>
          <w:cantSplit w:val="0"/>
          <w:trHeight w:val="685.9375000000045"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WFD protected areas within 2km</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1"/>
                <w:smallCaps w:val="0"/>
                <w:strike w:val="0"/>
                <w:color w:val="000000"/>
                <w:sz w:val="24"/>
                <w:szCs w:val="24"/>
                <w:u w:val="none"/>
                <w:shd w:fill="auto" w:val="clear"/>
                <w:vertAlign w:val="baseline"/>
              </w:rPr>
            </w:pPr>
            <w:r w:rsidDel="00000000" w:rsidR="00000000" w:rsidRPr="00000000">
              <w:rPr>
                <w:i w:val="1"/>
                <w:sz w:val="24"/>
                <w:szCs w:val="24"/>
                <w:rtl w:val="0"/>
              </w:rPr>
              <w:t xml:space="preserve">Bathing Water Directive, Natura 2000 (Habitats and/or Birds Directive), Shellfish Water Directive</w:t>
            </w:r>
            <w:r w:rsidDel="00000000" w:rsidR="00000000" w:rsidRPr="00000000">
              <w:rPr>
                <w:rtl w:val="0"/>
              </w:rPr>
            </w:r>
          </w:p>
        </w:tc>
      </w:tr>
    </w:tbl>
    <w:p w:rsidR="00000000" w:rsidDel="00000000" w:rsidP="00000000" w:rsidRDefault="00000000" w:rsidRPr="00000000" w14:paraId="00000092">
      <w:pPr>
        <w:pStyle w:val="Heading2"/>
        <w:spacing w:before="120" w:line="276" w:lineRule="auto"/>
        <w:rPr/>
      </w:pPr>
      <w:bookmarkStart w:colFirst="0" w:colLast="0" w:name="_3uqr2ibbzpnz" w:id="9"/>
      <w:bookmarkEnd w:id="9"/>
      <w:r w:rsidDel="00000000" w:rsidR="00000000" w:rsidRPr="00000000">
        <w:rPr>
          <w:rtl w:val="0"/>
        </w:rPr>
        <w:t xml:space="preserve">2.3 Protected Sites </w:t>
      </w:r>
    </w:p>
    <w:p w:rsidR="00000000" w:rsidDel="00000000" w:rsidP="00000000" w:rsidRDefault="00000000" w:rsidRPr="00000000" w14:paraId="00000093">
      <w:pPr>
        <w:spacing w:before="120" w:line="276" w:lineRule="auto"/>
        <w:rPr>
          <w:sz w:val="22"/>
          <w:szCs w:val="22"/>
        </w:rPr>
      </w:pPr>
      <w:r w:rsidDel="00000000" w:rsidR="00000000" w:rsidRPr="00000000">
        <w:rPr>
          <w:sz w:val="22"/>
          <w:szCs w:val="22"/>
          <w:rtl w:val="0"/>
        </w:rPr>
        <w:t xml:space="preserve">The following WFD-protected areas have been identified within 2km of the scheme: </w:t>
      </w:r>
    </w:p>
    <w:p w:rsidR="00000000" w:rsidDel="00000000" w:rsidP="00000000" w:rsidRDefault="00000000" w:rsidRPr="00000000" w14:paraId="00000094">
      <w:pPr>
        <w:numPr>
          <w:ilvl w:val="0"/>
          <w:numId w:val="2"/>
        </w:numPr>
        <w:spacing w:after="0" w:afterAutospacing="0" w:before="120" w:line="276" w:lineRule="auto"/>
        <w:ind w:left="720" w:hanging="360"/>
        <w:rPr>
          <w:sz w:val="22"/>
          <w:szCs w:val="22"/>
        </w:rPr>
      </w:pPr>
      <w:r w:rsidDel="00000000" w:rsidR="00000000" w:rsidRPr="00000000">
        <w:rPr>
          <w:sz w:val="22"/>
          <w:szCs w:val="22"/>
          <w:rtl w:val="0"/>
        </w:rPr>
        <w:t xml:space="preserve">Menai Strait and Conwy Bay SAC for mudflats and sandflats not covered by seawater at low tide,  reefs and sandbanks which are slightly covered by seawater all the time. </w:t>
      </w:r>
    </w:p>
    <w:p w:rsidR="00000000" w:rsidDel="00000000" w:rsidP="00000000" w:rsidRDefault="00000000" w:rsidRPr="00000000" w14:paraId="00000095">
      <w:pPr>
        <w:numPr>
          <w:ilvl w:val="0"/>
          <w:numId w:val="2"/>
        </w:numPr>
        <w:spacing w:after="0" w:afterAutospacing="0" w:before="0" w:beforeAutospacing="0" w:line="276" w:lineRule="auto"/>
        <w:ind w:left="720" w:hanging="360"/>
        <w:rPr>
          <w:sz w:val="22"/>
          <w:szCs w:val="22"/>
        </w:rPr>
      </w:pPr>
      <w:r w:rsidDel="00000000" w:rsidR="00000000" w:rsidRPr="00000000">
        <w:rPr>
          <w:sz w:val="22"/>
          <w:szCs w:val="22"/>
          <w:rtl w:val="0"/>
        </w:rPr>
        <w:t xml:space="preserve"> </w:t>
      </w:r>
      <w:r w:rsidDel="00000000" w:rsidR="00000000" w:rsidRPr="00000000">
        <w:rPr>
          <w:i w:val="1"/>
          <w:sz w:val="22"/>
          <w:szCs w:val="22"/>
          <w:rtl w:val="0"/>
        </w:rPr>
        <w:t xml:space="preserve">Shellfish Water Directive</w:t>
      </w:r>
    </w:p>
    <w:p w:rsidR="00000000" w:rsidDel="00000000" w:rsidP="00000000" w:rsidRDefault="00000000" w:rsidRPr="00000000" w14:paraId="00000096">
      <w:pPr>
        <w:numPr>
          <w:ilvl w:val="0"/>
          <w:numId w:val="2"/>
        </w:numPr>
        <w:spacing w:before="0" w:beforeAutospacing="0" w:line="276" w:lineRule="auto"/>
        <w:ind w:left="720" w:hanging="360"/>
        <w:rPr>
          <w:i w:val="1"/>
          <w:sz w:val="22"/>
          <w:szCs w:val="22"/>
        </w:rPr>
      </w:pPr>
      <w:r w:rsidDel="00000000" w:rsidR="00000000" w:rsidRPr="00000000">
        <w:rPr>
          <w:i w:val="1"/>
          <w:sz w:val="22"/>
          <w:szCs w:val="22"/>
          <w:rtl w:val="0"/>
        </w:rPr>
        <w:t xml:space="preserve">Ynys Seiriol SPA</w:t>
      </w:r>
    </w:p>
    <w:p w:rsidR="00000000" w:rsidDel="00000000" w:rsidP="00000000" w:rsidRDefault="00000000" w:rsidRPr="00000000" w14:paraId="00000097">
      <w:pPr>
        <w:spacing w:before="120" w:line="276" w:lineRule="auto"/>
        <w:rPr>
          <w:i w:val="1"/>
          <w:sz w:val="24"/>
          <w:szCs w:val="24"/>
        </w:rPr>
      </w:pPr>
      <w:r w:rsidDel="00000000" w:rsidR="00000000" w:rsidRPr="00000000">
        <w:rPr>
          <w:rtl w:val="0"/>
        </w:rPr>
      </w:r>
    </w:p>
    <w:p w:rsidR="00000000" w:rsidDel="00000000" w:rsidP="00000000" w:rsidRDefault="00000000" w:rsidRPr="00000000" w14:paraId="00000098">
      <w:pPr>
        <w:pStyle w:val="Heading2"/>
        <w:spacing w:before="120" w:line="276" w:lineRule="auto"/>
        <w:rPr/>
      </w:pPr>
      <w:bookmarkStart w:colFirst="0" w:colLast="0" w:name="_e03ubudt8aaw" w:id="10"/>
      <w:bookmarkEnd w:id="10"/>
      <w:r w:rsidDel="00000000" w:rsidR="00000000" w:rsidRPr="00000000">
        <w:rPr>
          <w:rtl w:val="0"/>
        </w:rPr>
        <w:t xml:space="preserve">2.4 Risk Screening</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76" w:lineRule="auto"/>
        <w:ind w:left="0" w:right="0" w:firstLine="0"/>
        <w:jc w:val="left"/>
        <w:rPr/>
      </w:pPr>
      <w:r w:rsidDel="00000000" w:rsidR="00000000" w:rsidRPr="00000000">
        <w:rPr>
          <w:rtl w:val="0"/>
        </w:rPr>
        <w:t xml:space="preserve">Activities that may result in an impact on WFD quality elements have the potential to take place during the installation of the seawalls. The table below details the expected activities and screens them for inclusion in the next stage of the assessment.</w:t>
      </w:r>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76" w:lineRule="auto"/>
        <w:ind w:left="0" w:right="0" w:firstLine="0"/>
        <w:jc w:val="left"/>
        <w:rPr>
          <w:i w:val="1"/>
        </w:rPr>
      </w:pPr>
      <w:r w:rsidDel="00000000" w:rsidR="00000000" w:rsidRPr="00000000">
        <w:rPr>
          <w:rtl w:val="0"/>
        </w:rPr>
      </w:r>
    </w:p>
    <w:tbl>
      <w:tblPr>
        <w:tblStyle w:val="Table3"/>
        <w:tblW w:w="981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15"/>
        <w:gridCol w:w="1695"/>
        <w:gridCol w:w="5100"/>
        <w:tblGridChange w:id="0">
          <w:tblGrid>
            <w:gridCol w:w="3015"/>
            <w:gridCol w:w="1695"/>
            <w:gridCol w:w="51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rPr>
            </w:pPr>
            <w:r w:rsidDel="00000000" w:rsidR="00000000" w:rsidRPr="00000000">
              <w:rPr>
                <w:i w:val="1"/>
                <w:rtl w:val="0"/>
              </w:rPr>
              <w:t xml:space="preserve">Proposed Activity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rPr>
            </w:pPr>
            <w:r w:rsidDel="00000000" w:rsidR="00000000" w:rsidRPr="00000000">
              <w:rPr>
                <w:i w:val="1"/>
                <w:rtl w:val="0"/>
              </w:rPr>
              <w:t xml:space="preserve">Screen In/Out</w:t>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rPr>
            </w:pPr>
            <w:r w:rsidDel="00000000" w:rsidR="00000000" w:rsidRPr="00000000">
              <w:rPr>
                <w:i w:val="1"/>
                <w:rtl w:val="0"/>
              </w:rPr>
              <w:t xml:space="preserve">Justification</w:t>
            </w:r>
          </w:p>
        </w:tc>
      </w:tr>
      <w:tr>
        <w:trPr>
          <w:cantSplit w:val="0"/>
          <w:trHeight w:val="40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rPr>
            </w:pPr>
            <w:r w:rsidDel="00000000" w:rsidR="00000000" w:rsidRPr="00000000">
              <w:rPr>
                <w:i w:val="1"/>
                <w:rtl w:val="0"/>
              </w:rPr>
              <w:t xml:space="preserve">Construction (Temporary) activities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rPr>
            </w:pPr>
            <w:r w:rsidDel="00000000" w:rsidR="00000000" w:rsidRPr="00000000">
              <w:rPr>
                <w:i w:val="1"/>
                <w:rtl w:val="0"/>
              </w:rPr>
              <w:t xml:space="preserve">Works to install the living seawalls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rPr>
            </w:pPr>
            <w:r w:rsidDel="00000000" w:rsidR="00000000" w:rsidRPr="00000000">
              <w:rPr>
                <w:i w:val="1"/>
                <w:rtl w:val="0"/>
              </w:rPr>
              <w:t xml:space="preserve">In</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rPr>
            </w:pPr>
            <w:r w:rsidDel="00000000" w:rsidR="00000000" w:rsidRPr="00000000">
              <w:rPr>
                <w:i w:val="1"/>
                <w:rtl w:val="0"/>
              </w:rPr>
              <w:t xml:space="preserve">Potential to temporarily disturb the ground whilst installing the living seawalls and the impact of drilling into modern seawalls</w:t>
            </w:r>
          </w:p>
        </w:tc>
      </w:tr>
    </w:tbl>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0"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Section 1: Hydromorphology</w:t>
      </w:r>
    </w:p>
    <w:p w:rsidR="00000000" w:rsidDel="00000000" w:rsidP="00000000" w:rsidRDefault="00000000" w:rsidRPr="00000000" w14:paraId="000000A6">
      <w:pPr>
        <w:spacing w:after="120" w:line="276" w:lineRule="auto"/>
        <w:rPr>
          <w:sz w:val="24"/>
          <w:szCs w:val="24"/>
        </w:rPr>
      </w:pPr>
      <w:r w:rsidDel="00000000" w:rsidR="00000000" w:rsidRPr="00000000">
        <w:rPr>
          <w:rtl w:val="0"/>
        </w:rPr>
      </w:r>
    </w:p>
    <w:tbl>
      <w:tblPr>
        <w:tblStyle w:val="Table4"/>
        <w:tblW w:w="981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940"/>
        <w:gridCol w:w="1575"/>
        <w:gridCol w:w="1560"/>
        <w:gridCol w:w="3735"/>
        <w:tblGridChange w:id="0">
          <w:tblGrid>
            <w:gridCol w:w="2940"/>
            <w:gridCol w:w="1575"/>
            <w:gridCol w:w="1560"/>
            <w:gridCol w:w="3735"/>
          </w:tblGrid>
        </w:tblGridChange>
      </w:tblGrid>
      <w:tr>
        <w:trPr>
          <w:cantSplit w:val="0"/>
          <w:trHeight w:val="271" w:hRule="atLeast"/>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A7">
            <w:pPr>
              <w:spacing w:after="120" w:lineRule="auto"/>
              <w:rPr>
                <w:b w:val="1"/>
                <w:sz w:val="24"/>
                <w:szCs w:val="24"/>
              </w:rPr>
            </w:pPr>
            <w:r w:rsidDel="00000000" w:rsidR="00000000" w:rsidRPr="00000000">
              <w:rPr>
                <w:b w:val="1"/>
                <w:sz w:val="24"/>
                <w:szCs w:val="24"/>
                <w:rtl w:val="0"/>
              </w:rPr>
              <w:t xml:space="preserve">Consider if your activity: </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A8">
            <w:pPr>
              <w:spacing w:after="120" w:lineRule="auto"/>
              <w:jc w:val="center"/>
              <w:rPr>
                <w:b w:val="1"/>
                <w:sz w:val="24"/>
                <w:szCs w:val="24"/>
              </w:rPr>
            </w:pPr>
            <w:r w:rsidDel="00000000" w:rsidR="00000000" w:rsidRPr="00000000">
              <w:rPr>
                <w:b w:val="1"/>
                <w:sz w:val="24"/>
                <w:szCs w:val="24"/>
                <w:rtl w:val="0"/>
              </w:rPr>
              <w:t xml:space="preserve">Yes</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A9">
            <w:pPr>
              <w:spacing w:after="120" w:lineRule="auto"/>
              <w:jc w:val="center"/>
              <w:rPr>
                <w:b w:val="1"/>
                <w:sz w:val="24"/>
                <w:szCs w:val="24"/>
              </w:rPr>
            </w:pPr>
            <w:r w:rsidDel="00000000" w:rsidR="00000000" w:rsidRPr="00000000">
              <w:rPr>
                <w:b w:val="1"/>
                <w:sz w:val="24"/>
                <w:szCs w:val="24"/>
                <w:rtl w:val="0"/>
              </w:rPr>
              <w:t xml:space="preserve">No</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AA">
            <w:pPr>
              <w:spacing w:after="120" w:lineRule="auto"/>
              <w:jc w:val="center"/>
              <w:rPr>
                <w:b w:val="1"/>
                <w:sz w:val="24"/>
                <w:szCs w:val="24"/>
              </w:rPr>
            </w:pPr>
            <w:r w:rsidDel="00000000" w:rsidR="00000000" w:rsidRPr="00000000">
              <w:rPr>
                <w:b w:val="1"/>
                <w:sz w:val="24"/>
                <w:szCs w:val="24"/>
                <w:rtl w:val="0"/>
              </w:rPr>
              <w:t xml:space="preserve">Hydromorphology risk issue(s)</w:t>
            </w:r>
          </w:p>
        </w:tc>
      </w:tr>
      <w:tr>
        <w:trPr>
          <w:cantSplit w:val="0"/>
          <w:trHeight w:val="553"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AB">
            <w:pPr>
              <w:spacing w:after="120" w:lineRule="auto"/>
              <w:rPr>
                <w:sz w:val="24"/>
                <w:szCs w:val="24"/>
              </w:rPr>
            </w:pPr>
            <w:r w:rsidDel="00000000" w:rsidR="00000000" w:rsidRPr="00000000">
              <w:rPr>
                <w:sz w:val="24"/>
                <w:szCs w:val="24"/>
                <w:rtl w:val="0"/>
              </w:rPr>
              <w:t xml:space="preserve">Could impact on the hydromorphology (for example morphology or tidal patterns) of a water body at high status</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AC">
            <w:pPr>
              <w:spacing w:after="120" w:lineRule="auto"/>
              <w:rPr>
                <w:sz w:val="24"/>
                <w:szCs w:val="24"/>
              </w:rPr>
            </w:pPr>
            <w:r w:rsidDel="00000000" w:rsidR="00000000" w:rsidRPr="00000000">
              <w:rPr>
                <w:sz w:val="24"/>
                <w:szCs w:val="24"/>
                <w:rtl w:val="0"/>
              </w:rPr>
              <w:t xml:space="preserve">Requires impact assessment </w:t>
            </w:r>
          </w:p>
          <w:p w:rsidR="00000000" w:rsidDel="00000000" w:rsidP="00000000" w:rsidRDefault="00000000" w:rsidRPr="00000000" w14:paraId="000000AD">
            <w:pPr>
              <w:spacing w:after="120" w:lineRule="auto"/>
              <w:rPr>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AE">
            <w:pPr>
              <w:spacing w:after="120" w:lineRule="auto"/>
              <w:rPr>
                <w:sz w:val="24"/>
                <w:szCs w:val="24"/>
              </w:rPr>
            </w:pPr>
            <w:r w:rsidDel="00000000" w:rsidR="00000000" w:rsidRPr="00000000">
              <w:rPr>
                <w:sz w:val="24"/>
                <w:szCs w:val="24"/>
                <w:rtl w:val="0"/>
              </w:rPr>
              <w:t xml:space="preserve">Impact assessment not required</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AF">
            <w:pPr>
              <w:widowControl w:val="0"/>
              <w:rPr>
                <w:i w:val="1"/>
                <w:sz w:val="24"/>
                <w:szCs w:val="24"/>
              </w:rPr>
            </w:pPr>
            <w:r w:rsidDel="00000000" w:rsidR="00000000" w:rsidRPr="00000000">
              <w:rPr>
                <w:i w:val="1"/>
                <w:rtl w:val="0"/>
              </w:rPr>
              <w:t xml:space="preserve">No pathway for the activity to affect</w:t>
            </w:r>
            <w:r w:rsidDel="00000000" w:rsidR="00000000" w:rsidRPr="00000000">
              <w:rPr>
                <w:rtl w:val="0"/>
              </w:rPr>
            </w:r>
          </w:p>
        </w:tc>
      </w:tr>
      <w:tr>
        <w:trPr>
          <w:cantSplit w:val="0"/>
          <w:trHeight w:val="718"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0">
            <w:pPr>
              <w:spacing w:after="120" w:lineRule="auto"/>
              <w:rPr>
                <w:sz w:val="24"/>
                <w:szCs w:val="24"/>
              </w:rPr>
            </w:pPr>
            <w:r w:rsidDel="00000000" w:rsidR="00000000" w:rsidRPr="00000000">
              <w:rPr>
                <w:sz w:val="24"/>
                <w:szCs w:val="24"/>
                <w:rtl w:val="0"/>
              </w:rPr>
              <w:t xml:space="preserve">Could significantly impact the hydromorphology of any water body</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1">
            <w:pPr>
              <w:spacing w:after="120" w:lineRule="auto"/>
              <w:rPr>
                <w:sz w:val="24"/>
                <w:szCs w:val="24"/>
              </w:rPr>
            </w:pPr>
            <w:r w:rsidDel="00000000" w:rsidR="00000000" w:rsidRPr="00000000">
              <w:rPr>
                <w:sz w:val="24"/>
                <w:szCs w:val="24"/>
                <w:rtl w:val="0"/>
              </w:rPr>
              <w:t xml:space="preserve">Requires impact assessment </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2">
            <w:pPr>
              <w:spacing w:after="120" w:lineRule="auto"/>
              <w:rPr>
                <w:sz w:val="24"/>
                <w:szCs w:val="24"/>
              </w:rPr>
            </w:pPr>
            <w:r w:rsidDel="00000000" w:rsidR="00000000" w:rsidRPr="00000000">
              <w:rPr>
                <w:sz w:val="24"/>
                <w:szCs w:val="24"/>
                <w:rtl w:val="0"/>
              </w:rPr>
              <w:t xml:space="preserve">Impact assessment not required</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3">
            <w:pPr>
              <w:widowControl w:val="0"/>
              <w:rPr>
                <w:i w:val="1"/>
                <w:sz w:val="24"/>
                <w:szCs w:val="24"/>
              </w:rPr>
            </w:pPr>
            <w:r w:rsidDel="00000000" w:rsidR="00000000" w:rsidRPr="00000000">
              <w:rPr>
                <w:i w:val="1"/>
                <w:rtl w:val="0"/>
              </w:rPr>
              <w:t xml:space="preserve">No pathway for the activity to affect</w:t>
            </w:r>
            <w:r w:rsidDel="00000000" w:rsidR="00000000" w:rsidRPr="00000000">
              <w:rPr>
                <w:rtl w:val="0"/>
              </w:rPr>
            </w:r>
          </w:p>
        </w:tc>
      </w:tr>
      <w:tr>
        <w:trPr>
          <w:cantSplit w:val="0"/>
          <w:trHeight w:val="656"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4">
            <w:pPr>
              <w:spacing w:after="120" w:lineRule="auto"/>
              <w:rPr>
                <w:sz w:val="24"/>
                <w:szCs w:val="24"/>
              </w:rPr>
            </w:pPr>
            <w:r w:rsidDel="00000000" w:rsidR="00000000" w:rsidRPr="00000000">
              <w:rPr>
                <w:sz w:val="24"/>
                <w:szCs w:val="24"/>
                <w:rtl w:val="0"/>
              </w:rPr>
              <w:t xml:space="preserve">Is in a water body that is heavily modified for the same use as your activity</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5">
            <w:pPr>
              <w:spacing w:after="120" w:lineRule="auto"/>
              <w:rPr>
                <w:sz w:val="24"/>
                <w:szCs w:val="24"/>
              </w:rPr>
            </w:pPr>
            <w:r w:rsidDel="00000000" w:rsidR="00000000" w:rsidRPr="00000000">
              <w:rPr>
                <w:sz w:val="24"/>
                <w:szCs w:val="24"/>
                <w:rtl w:val="0"/>
              </w:rPr>
              <w:t xml:space="preserve">Requires impact assessment </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6">
            <w:pPr>
              <w:spacing w:after="120" w:lineRule="auto"/>
              <w:rPr>
                <w:sz w:val="24"/>
                <w:szCs w:val="24"/>
              </w:rPr>
            </w:pPr>
            <w:r w:rsidDel="00000000" w:rsidR="00000000" w:rsidRPr="00000000">
              <w:rPr>
                <w:sz w:val="24"/>
                <w:szCs w:val="24"/>
                <w:rtl w:val="0"/>
              </w:rPr>
              <w:t xml:space="preserve">Impact assessment not required</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7">
            <w:pPr>
              <w:widowControl w:val="0"/>
              <w:rPr>
                <w:i w:val="1"/>
                <w:sz w:val="24"/>
                <w:szCs w:val="24"/>
              </w:rPr>
            </w:pPr>
            <w:r w:rsidDel="00000000" w:rsidR="00000000" w:rsidRPr="00000000">
              <w:rPr>
                <w:i w:val="1"/>
                <w:rtl w:val="0"/>
              </w:rPr>
              <w:t xml:space="preserve">No pathway for the activity to affect</w:t>
            </w:r>
            <w:r w:rsidDel="00000000" w:rsidR="00000000" w:rsidRPr="00000000">
              <w:rPr>
                <w:rtl w:val="0"/>
              </w:rPr>
            </w:r>
          </w:p>
        </w:tc>
      </w:tr>
    </w:tbl>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0"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180"/>
        </w:tabs>
        <w:spacing w:after="120" w:before="0" w:line="276" w:lineRule="auto"/>
        <w:ind w:left="0" w:right="0"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Section 2: Biology</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Habitats</w:t>
      </w:r>
      <w:r w:rsidDel="00000000" w:rsidR="00000000" w:rsidRPr="00000000">
        <w:rPr>
          <w:rtl w:val="0"/>
        </w:rPr>
      </w:r>
    </w:p>
    <w:tbl>
      <w:tblPr>
        <w:tblStyle w:val="Table5"/>
        <w:tblW w:w="9881.28"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940.64"/>
        <w:gridCol w:w="4940.64"/>
        <w:tblGridChange w:id="0">
          <w:tblGrid>
            <w:gridCol w:w="4940.64"/>
            <w:gridCol w:w="4940.64"/>
          </w:tblGrid>
        </w:tblGridChange>
      </w:tblGrid>
      <w:tr>
        <w:trPr>
          <w:cantSplit w:val="0"/>
          <w:trHeight w:val="125"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Higher sensitivity habitats </w:t>
            </w:r>
            <w:r w:rsidDel="00000000" w:rsidR="00000000" w:rsidRPr="00000000">
              <w:rPr>
                <w:rFonts w:ascii="Calibri" w:cs="Calibri" w:eastAsia="Calibri" w:hAnsi="Calibri"/>
                <w:b w:val="1"/>
                <w:i w:val="0"/>
                <w:smallCaps w:val="0"/>
                <w:strike w:val="0"/>
                <w:color w:val="000000"/>
                <w:sz w:val="26.666666666666668"/>
                <w:szCs w:val="26.666666666666668"/>
                <w:u w:val="none"/>
                <w:shd w:fill="auto" w:val="clear"/>
                <w:vertAlign w:val="superscript"/>
                <w:rtl w:val="0"/>
              </w:rPr>
              <w:t xml:space="preserve">2</w:t>
            </w:r>
            <w:r w:rsidDel="00000000" w:rsidR="00000000" w:rsidRPr="00000000">
              <w:rPr>
                <w:rtl w:val="0"/>
              </w:rPr>
            </w:r>
          </w:p>
        </w:tc>
        <w:tc>
          <w:tcPr>
            <w:tcBorders>
              <w:top w:color="000000" w:space="0" w:sz="4" w:val="single"/>
              <w:left w:color="000000" w:space="0" w:sz="8" w:val="single"/>
              <w:bottom w:color="000000" w:space="0" w:sz="4" w:val="single"/>
              <w:right w:color="000000" w:space="0" w:sz="4" w:val="single"/>
            </w:tcBorders>
            <w:shd w:fill="d9d9d9" w:val="clear"/>
            <w:vAlign w:val="center"/>
          </w:tcPr>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Lower sensitivity habitats </w:t>
            </w:r>
            <w:r w:rsidDel="00000000" w:rsidR="00000000" w:rsidRPr="00000000">
              <w:rPr>
                <w:rFonts w:ascii="Calibri" w:cs="Calibri" w:eastAsia="Calibri" w:hAnsi="Calibri"/>
                <w:b w:val="1"/>
                <w:i w:val="0"/>
                <w:smallCaps w:val="0"/>
                <w:strike w:val="0"/>
                <w:color w:val="000000"/>
                <w:sz w:val="26.666666666666668"/>
                <w:szCs w:val="26.666666666666668"/>
                <w:u w:val="none"/>
                <w:shd w:fill="auto" w:val="clear"/>
                <w:vertAlign w:val="superscript"/>
                <w:rtl w:val="0"/>
              </w:rPr>
              <w:t xml:space="preserve">3</w:t>
            </w:r>
            <w:r w:rsidDel="00000000" w:rsidR="00000000" w:rsidRPr="00000000">
              <w:rPr>
                <w:rtl w:val="0"/>
              </w:rPr>
            </w:r>
          </w:p>
        </w:tc>
      </w:tr>
      <w:tr>
        <w:trPr>
          <w:cantSplit w:val="0"/>
          <w:trHeight w:val="61" w:hRule="atLeast"/>
          <w:tblHeader w:val="0"/>
        </w:trPr>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chalk reef</w:t>
            </w:r>
          </w:p>
        </w:tc>
        <w:tc>
          <w:tcPr>
            <w:tcBorders>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cobbles, gravel and shingle</w:t>
            </w:r>
          </w:p>
        </w:tc>
      </w:tr>
      <w:tr>
        <w:trPr>
          <w:cantSplit w:val="0"/>
          <w:trHeight w:val="61" w:hRule="atLeast"/>
          <w:tblHeader w:val="0"/>
        </w:trPr>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clam, cockle and oyster beds </w:t>
            </w:r>
          </w:p>
        </w:tc>
        <w:tc>
          <w:tcPr>
            <w:tcBorders>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intertidal soft sediments like sand and mud</w:t>
            </w:r>
            <w:r w:rsidDel="00000000" w:rsidR="00000000" w:rsidRPr="00000000">
              <w:rPr>
                <w:rtl w:val="0"/>
              </w:rPr>
            </w:r>
          </w:p>
        </w:tc>
      </w:tr>
      <w:tr>
        <w:trPr>
          <w:cantSplit w:val="0"/>
          <w:trHeight w:val="61" w:hRule="atLeast"/>
          <w:tblHeader w:val="0"/>
        </w:trPr>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intertidal seagrass</w:t>
            </w:r>
          </w:p>
        </w:tc>
        <w:tc>
          <w:tcPr>
            <w:tcBorders>
              <w:left w:color="000000" w:space="0" w:sz="8" w:val="single"/>
              <w:bottom w:color="000000" w:space="0" w:sz="4" w:val="single"/>
              <w:right w:color="000000" w:space="0" w:sz="4" w:val="single"/>
            </w:tcBorders>
            <w:shd w:fill="auto" w:val="clear"/>
            <w:vAlign w:val="bottom"/>
          </w:tcPr>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rocky shore</w:t>
            </w:r>
          </w:p>
        </w:tc>
      </w:tr>
      <w:tr>
        <w:trPr>
          <w:cantSplit w:val="0"/>
          <w:trHeight w:val="171" w:hRule="atLeast"/>
          <w:tblHeader w:val="0"/>
        </w:trPr>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559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maerl</w:t>
              <w:tab/>
            </w:r>
          </w:p>
        </w:tc>
        <w:tc>
          <w:tcPr>
            <w:tcBorders>
              <w:left w:color="000000" w:space="0" w:sz="8" w:val="single"/>
              <w:bottom w:color="000000" w:space="0" w:sz="4" w:val="single"/>
              <w:right w:color="000000" w:space="0" w:sz="4" w:val="single"/>
            </w:tcBorders>
            <w:shd w:fill="auto" w:val="clear"/>
          </w:tcPr>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subtidal boulder fields</w:t>
            </w:r>
            <w:r w:rsidDel="00000000" w:rsidR="00000000" w:rsidRPr="00000000">
              <w:rPr>
                <w:rtl w:val="0"/>
              </w:rPr>
            </w:r>
          </w:p>
        </w:tc>
      </w:tr>
      <w:tr>
        <w:trPr>
          <w:cantSplit w:val="0"/>
          <w:trHeight w:val="61" w:hRule="atLeast"/>
          <w:tblHeader w:val="0"/>
        </w:trPr>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mussel beds, including blue and horse mussel</w:t>
            </w:r>
          </w:p>
        </w:tc>
        <w:tc>
          <w:tcPr>
            <w:tcBorders>
              <w:top w:color="000000" w:space="0" w:sz="4" w:val="single"/>
              <w:bottom w:color="000000" w:space="0" w:sz="4" w:val="single"/>
              <w:right w:color="000000" w:space="0" w:sz="4" w:val="single"/>
            </w:tcBorders>
            <w:shd w:fill="auto" w:val="clear"/>
          </w:tcPr>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subtidal rocky reef</w:t>
            </w:r>
          </w:p>
        </w:tc>
      </w:tr>
      <w:tr>
        <w:trPr>
          <w:cantSplit w:val="0"/>
          <w:trHeight w:val="61" w:hRule="atLeast"/>
          <w:tblHeader w:val="0"/>
        </w:trPr>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polychaete reef</w:t>
            </w:r>
          </w:p>
        </w:tc>
        <w:tc>
          <w:tcPr>
            <w:tcBorders>
              <w:top w:color="000000" w:space="0" w:sz="4" w:val="single"/>
              <w:bottom w:color="000000" w:space="0" w:sz="4" w:val="single"/>
              <w:right w:color="000000" w:space="0" w:sz="4" w:val="single"/>
            </w:tcBorders>
            <w:shd w:fill="auto" w:val="clear"/>
          </w:tcPr>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subtidal soft sediments like sand and mud</w:t>
            </w:r>
          </w:p>
        </w:tc>
      </w:tr>
      <w:tr>
        <w:trPr>
          <w:cantSplit w:val="0"/>
          <w:trHeight w:val="61" w:hRule="atLeast"/>
          <w:tblHeader w:val="0"/>
        </w:trPr>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saltmarsh</w:t>
            </w:r>
          </w:p>
        </w:tc>
        <w:tc>
          <w:tcPr>
            <w:tcBorders>
              <w:top w:color="000000" w:space="0" w:sz="4" w:val="single"/>
            </w:tcBorders>
            <w:shd w:fill="auto" w:val="clear"/>
            <w:vAlign w:val="bottom"/>
          </w:tcPr>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61" w:hRule="atLeast"/>
          <w:tblHeader w:val="0"/>
        </w:trPr>
        <w:tc>
          <w:tcPr>
            <w:tcBorders>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subtidal kelp beds</w:t>
            </w:r>
          </w:p>
        </w:tc>
        <w:tc>
          <w:tcPr>
            <w:shd w:fill="auto" w:val="clear"/>
            <w:vAlign w:val="bottom"/>
          </w:tcPr>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61"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subtidal seagrass</w:t>
            </w:r>
          </w:p>
        </w:tc>
        <w:tc>
          <w:tcPr>
            <w:shd w:fill="auto" w:val="clear"/>
            <w:vAlign w:val="bottom"/>
          </w:tcPr>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33.333333333333336"/>
          <w:szCs w:val="33.333333333333336"/>
          <w:u w:val="none"/>
          <w:shd w:fill="auto" w:val="clear"/>
          <w:vertAlign w:val="superscript"/>
          <w:rtl w:val="0"/>
        </w:rPr>
        <w:t xml:space="preserve">2</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 Higher sensitivity habitats have a low resistance to, and recovery rate, from human pressures.</w:t>
      </w:r>
      <w:r w:rsidDel="00000000" w:rsidR="00000000" w:rsidRPr="00000000">
        <w:rPr>
          <w:rtl w:val="0"/>
        </w:rPr>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1"/>
          <w:smallCaps w:val="0"/>
          <w:strike w:val="0"/>
          <w:color w:val="000000"/>
          <w:sz w:val="33.333333333333336"/>
          <w:szCs w:val="33.333333333333336"/>
          <w:u w:val="none"/>
          <w:shd w:fill="auto" w:val="clear"/>
          <w:vertAlign w:val="superscript"/>
          <w:rtl w:val="0"/>
        </w:rPr>
        <w:t xml:space="preserve">3</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 Lower sensitivity habitats have a medium to high resistance to, and recovery rate from, human pressures.</w:t>
      </w:r>
      <w:r w:rsidDel="00000000" w:rsidR="00000000" w:rsidRPr="00000000">
        <w:rPr>
          <w:rtl w:val="0"/>
        </w:rPr>
      </w:r>
    </w:p>
    <w:tbl>
      <w:tblPr>
        <w:tblStyle w:val="Table6"/>
        <w:tblW w:w="9429.12"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57.28"/>
        <w:gridCol w:w="2357.28"/>
        <w:gridCol w:w="2357.28"/>
        <w:gridCol w:w="2357.28"/>
        <w:tblGridChange w:id="0">
          <w:tblGrid>
            <w:gridCol w:w="2357.28"/>
            <w:gridCol w:w="2357.28"/>
            <w:gridCol w:w="2357.28"/>
            <w:gridCol w:w="2357.28"/>
          </w:tblGrid>
        </w:tblGridChange>
      </w:tblGrid>
      <w:tr>
        <w:trPr>
          <w:cantSplit w:val="0"/>
          <w:trHeight w:val="244" w:hRule="atLeast"/>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Consider if the footprint</w:t>
            </w:r>
            <w:r w:rsidDel="00000000" w:rsidR="00000000" w:rsidRPr="00000000">
              <w:rPr>
                <w:rFonts w:ascii="Calibri" w:cs="Calibri" w:eastAsia="Calibri" w:hAnsi="Calibri"/>
                <w:b w:val="1"/>
                <w:i w:val="0"/>
                <w:smallCaps w:val="0"/>
                <w:strike w:val="0"/>
                <w:color w:val="000000"/>
                <w:sz w:val="26.666666666666668"/>
                <w:szCs w:val="26.666666666666668"/>
                <w:u w:val="none"/>
                <w:shd w:fill="auto" w:val="clear"/>
                <w:vertAlign w:val="superscript"/>
                <w:rtl w:val="0"/>
              </w:rPr>
              <w:t xml:space="preserve">4</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of your activity is: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144"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Yes</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144"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No</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144"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Biology habitats risk issue(s)</w:t>
            </w:r>
          </w:p>
        </w:tc>
      </w:tr>
      <w:tr>
        <w:trPr>
          <w:cantSplit w:val="0"/>
          <w:trHeight w:val="371"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0.5km</w:t>
            </w:r>
            <w:r w:rsidDel="00000000" w:rsidR="00000000" w:rsidRPr="00000000">
              <w:rPr>
                <w:rFonts w:ascii="Calibri" w:cs="Calibri" w:eastAsia="Calibri" w:hAnsi="Calibri"/>
                <w:b w:val="0"/>
                <w:i w:val="0"/>
                <w:smallCaps w:val="0"/>
                <w:strike w:val="0"/>
                <w:color w:val="000000"/>
                <w:sz w:val="26.666666666666668"/>
                <w:szCs w:val="26.666666666666668"/>
                <w:u w:val="none"/>
                <w:shd w:fill="auto" w:val="clear"/>
                <w:vertAlign w:val="superscript"/>
                <w:rtl w:val="0"/>
              </w:rPr>
              <w:t xml:space="preserve">2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or larger</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Yes to one or more – requires impact assessment</w:t>
            </w:r>
          </w:p>
        </w:tc>
        <w:tc>
          <w:tcPr>
            <w:vMerge w:val="restart"/>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No to all – impact assessment not required</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D8">
            <w:pPr>
              <w:widowControl w:val="0"/>
              <w:rPr>
                <w:i w:val="1"/>
                <w:sz w:val="24"/>
                <w:szCs w:val="24"/>
              </w:rPr>
            </w:pPr>
            <w:r w:rsidDel="00000000" w:rsidR="00000000" w:rsidRPr="00000000">
              <w:rPr>
                <w:i w:val="1"/>
                <w:rtl w:val="0"/>
              </w:rPr>
              <w:t xml:space="preserve">No pathway for the activity to affect</w:t>
            </w:r>
            <w:r w:rsidDel="00000000" w:rsidR="00000000" w:rsidRPr="00000000">
              <w:rPr>
                <w:rtl w:val="0"/>
              </w:rPr>
            </w:r>
          </w:p>
        </w:tc>
      </w:tr>
      <w:tr>
        <w:trPr>
          <w:cantSplit w:val="0"/>
          <w:trHeight w:val="349"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 or more of the water body’s area</w:t>
            </w:r>
          </w:p>
        </w:tc>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DC">
            <w:pPr>
              <w:widowControl w:val="0"/>
              <w:rPr>
                <w:i w:val="1"/>
                <w:sz w:val="24"/>
                <w:szCs w:val="24"/>
              </w:rPr>
            </w:pPr>
            <w:r w:rsidDel="00000000" w:rsidR="00000000" w:rsidRPr="00000000">
              <w:rPr>
                <w:i w:val="1"/>
                <w:rtl w:val="0"/>
              </w:rPr>
              <w:t xml:space="preserve">No pathway for the activity to affect</w:t>
            </w:r>
            <w:r w:rsidDel="00000000" w:rsidR="00000000" w:rsidRPr="00000000">
              <w:rPr>
                <w:rtl w:val="0"/>
              </w:rPr>
            </w:r>
          </w:p>
        </w:tc>
      </w:tr>
      <w:tr>
        <w:trPr>
          <w:cantSplit w:val="0"/>
          <w:trHeight w:val="610"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Within 500m of any higher sensitivity habitat</w:t>
            </w:r>
          </w:p>
        </w:tc>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4"/>
                <w:szCs w:val="24"/>
                <w:u w:val="none"/>
                <w:shd w:fill="auto" w:val="clear"/>
                <w:vertAlign w:val="baseline"/>
              </w:rPr>
            </w:pPr>
            <w:r w:rsidDel="00000000" w:rsidR="00000000" w:rsidRPr="00000000">
              <w:rPr>
                <w:i w:val="1"/>
                <w:sz w:val="24"/>
                <w:szCs w:val="24"/>
                <w:rtl w:val="0"/>
              </w:rPr>
              <w:t xml:space="preserve">Yes, the living seawalls are in close proximity to a higher-sensitivity habitat </w:t>
            </w:r>
            <w:r w:rsidDel="00000000" w:rsidR="00000000" w:rsidRPr="00000000">
              <w:rPr>
                <w:rtl w:val="0"/>
              </w:rPr>
            </w:r>
          </w:p>
        </w:tc>
      </w:tr>
      <w:tr>
        <w:trPr>
          <w:cantSplit w:val="0"/>
          <w:trHeight w:val="565"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1% or more of any lower sensitivity habitat</w:t>
            </w:r>
          </w:p>
        </w:tc>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E4">
            <w:pPr>
              <w:widowControl w:val="0"/>
              <w:rPr>
                <w:i w:val="1"/>
                <w:sz w:val="24"/>
                <w:szCs w:val="24"/>
              </w:rPr>
            </w:pPr>
            <w:r w:rsidDel="00000000" w:rsidR="00000000" w:rsidRPr="00000000">
              <w:rPr>
                <w:i w:val="1"/>
                <w:rtl w:val="0"/>
              </w:rPr>
              <w:t xml:space="preserve">No pathway for the activity to affect</w:t>
            </w:r>
            <w:r w:rsidDel="00000000" w:rsidR="00000000" w:rsidRPr="00000000">
              <w:rPr>
                <w:rtl w:val="0"/>
              </w:rPr>
            </w:r>
          </w:p>
        </w:tc>
      </w:tr>
    </w:tbl>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227"/>
        </w:tabs>
        <w:spacing w:after="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33.333333333333336"/>
          <w:szCs w:val="33.333333333333336"/>
          <w:u w:val="none"/>
          <w:shd w:fill="auto" w:val="clear"/>
          <w:vertAlign w:val="superscript"/>
          <w:rtl w:val="0"/>
        </w:rPr>
        <w:t xml:space="preserve">4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Note that a footprint may also be a temperature or sediment plume. For dredging activity, a footprint is 1.5 times the dredge area. </w:t>
      </w:r>
      <w:r w:rsidDel="00000000" w:rsidR="00000000" w:rsidRPr="00000000">
        <w:rPr>
          <w:rtl w:val="0"/>
        </w:rPr>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0" w:firstLine="0"/>
        <w:jc w:val="left"/>
        <w:rPr>
          <w:b w:val="1"/>
          <w:sz w:val="24"/>
          <w:szCs w:val="24"/>
        </w:rPr>
      </w:pPr>
      <w:r w:rsidDel="00000000" w:rsidR="00000000" w:rsidRPr="00000000">
        <w:rPr>
          <w:rtl w:val="0"/>
        </w:rPr>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0" w:firstLine="0"/>
        <w:jc w:val="left"/>
        <w:rPr>
          <w:sz w:val="24"/>
          <w:szCs w:val="24"/>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Fish </w:t>
      </w:r>
      <w:r w:rsidDel="00000000" w:rsidR="00000000" w:rsidRPr="00000000">
        <w:rPr>
          <w:rtl w:val="0"/>
        </w:rPr>
      </w:r>
    </w:p>
    <w:tbl>
      <w:tblPr>
        <w:tblStyle w:val="Table7"/>
        <w:tblW w:w="1026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50"/>
        <w:gridCol w:w="2040"/>
        <w:gridCol w:w="2304.9999999999995"/>
        <w:gridCol w:w="3965.0000000000005"/>
        <w:tblGridChange w:id="0">
          <w:tblGrid>
            <w:gridCol w:w="1950"/>
            <w:gridCol w:w="2040"/>
            <w:gridCol w:w="2304.9999999999995"/>
            <w:gridCol w:w="3965.0000000000005"/>
          </w:tblGrid>
        </w:tblGridChange>
      </w:tblGrid>
      <w:tr>
        <w:trPr>
          <w:cantSplit w:val="0"/>
          <w:trHeight w:val="244" w:hRule="atLeast"/>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Consider if your activity:</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Yes</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No</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Biology fish risk issue(s)</w:t>
            </w:r>
          </w:p>
        </w:tc>
      </w:tr>
      <w:tr>
        <w:trPr>
          <w:cantSplit w:val="0"/>
          <w:trHeight w:val="488"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Is in an estuary and could affect fish in the estuary, outside the estuary but could delay or prevent fish entering it or could affect fish migrating through the estuary</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Continue with questions</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Go to next section</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F7">
            <w:pPr>
              <w:widowControl w:val="0"/>
              <w:rPr>
                <w:i w:val="1"/>
                <w:sz w:val="24"/>
                <w:szCs w:val="24"/>
              </w:rPr>
            </w:pPr>
            <w:r w:rsidDel="00000000" w:rsidR="00000000" w:rsidRPr="00000000">
              <w:rPr>
                <w:i w:val="1"/>
                <w:rtl w:val="0"/>
              </w:rPr>
              <w:t xml:space="preserve">No pathway for the activity to affect</w:t>
            </w:r>
            <w:r w:rsidDel="00000000" w:rsidR="00000000" w:rsidRPr="00000000">
              <w:rPr>
                <w:rtl w:val="0"/>
              </w:rPr>
            </w:r>
          </w:p>
        </w:tc>
      </w:tr>
      <w:tr>
        <w:trPr>
          <w:cantSplit w:val="0"/>
          <w:trHeight w:val="499"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Could impact on normal fish behaviour like movement, migration or spawning (for example creating a physical barrier, noise, chemical change or a change in depth or flow)</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Requires impact assessment </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Impact assessment not required</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FB">
            <w:pPr>
              <w:widowControl w:val="0"/>
              <w:rPr>
                <w:i w:val="1"/>
                <w:sz w:val="24"/>
                <w:szCs w:val="24"/>
              </w:rPr>
            </w:pPr>
            <w:r w:rsidDel="00000000" w:rsidR="00000000" w:rsidRPr="00000000">
              <w:rPr>
                <w:i w:val="1"/>
                <w:rtl w:val="0"/>
              </w:rPr>
              <w:t xml:space="preserve">No pathway for the activity to affect</w:t>
            </w:r>
            <w:r w:rsidDel="00000000" w:rsidR="00000000" w:rsidRPr="00000000">
              <w:rPr>
                <w:rtl w:val="0"/>
              </w:rPr>
            </w:r>
          </w:p>
        </w:tc>
      </w:tr>
      <w:tr>
        <w:trPr>
          <w:cantSplit w:val="0"/>
          <w:trHeight w:val="510"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Could cause entrainment or impingement of fish</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Requires impact assessment </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Impact assessment not required</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FF">
            <w:pPr>
              <w:widowControl w:val="0"/>
              <w:rPr>
                <w:i w:val="1"/>
                <w:sz w:val="24"/>
                <w:szCs w:val="24"/>
              </w:rPr>
            </w:pPr>
            <w:r w:rsidDel="00000000" w:rsidR="00000000" w:rsidRPr="00000000">
              <w:rPr>
                <w:i w:val="1"/>
                <w:rtl w:val="0"/>
              </w:rPr>
              <w:t xml:space="preserve">No pathway for the activity to affect</w:t>
            </w:r>
            <w:r w:rsidDel="00000000" w:rsidR="00000000" w:rsidRPr="00000000">
              <w:rPr>
                <w:rtl w:val="0"/>
              </w:rPr>
            </w:r>
          </w:p>
        </w:tc>
      </w:tr>
    </w:tbl>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Section 3: Water quality</w:t>
      </w:r>
      <w:r w:rsidDel="00000000" w:rsidR="00000000" w:rsidRPr="00000000">
        <w:rPr>
          <w:rtl w:val="0"/>
        </w:rPr>
      </w:r>
    </w:p>
    <w:tbl>
      <w:tblPr>
        <w:tblStyle w:val="Table8"/>
        <w:tblW w:w="9540.0" w:type="dxa"/>
        <w:jc w:val="left"/>
        <w:tblInd w:w="33.999999999999986"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85"/>
        <w:gridCol w:w="1785"/>
        <w:gridCol w:w="1890"/>
        <w:gridCol w:w="3480"/>
        <w:tblGridChange w:id="0">
          <w:tblGrid>
            <w:gridCol w:w="2385"/>
            <w:gridCol w:w="1785"/>
            <w:gridCol w:w="1890"/>
            <w:gridCol w:w="3480"/>
          </w:tblGrid>
        </w:tblGridChange>
      </w:tblGrid>
      <w:tr>
        <w:trPr>
          <w:cantSplit w:val="0"/>
          <w:trHeight w:val="285" w:hRule="atLeast"/>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Consider if your activity:</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Yes</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No</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Water quality risk issue(s)</w:t>
            </w:r>
          </w:p>
        </w:tc>
      </w:tr>
      <w:tr>
        <w:trPr>
          <w:cantSplit w:val="0"/>
          <w:trHeight w:val="8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Could affect water clarity, temperature, salinity, oxygen levels, nutrients or microbial patterns continuously for longer than a spring neap tidal cycle (about 14 days)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Requires impact assessment </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Impact assessment not required</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15">
            <w:pPr>
              <w:widowControl w:val="0"/>
              <w:rPr>
                <w:i w:val="1"/>
                <w:sz w:val="24"/>
                <w:szCs w:val="24"/>
              </w:rPr>
            </w:pPr>
            <w:r w:rsidDel="00000000" w:rsidR="00000000" w:rsidRPr="00000000">
              <w:rPr>
                <w:i w:val="1"/>
                <w:rtl w:val="0"/>
              </w:rPr>
              <w:t xml:space="preserve">No pathway for the activity to affect</w:t>
            </w:r>
            <w:r w:rsidDel="00000000" w:rsidR="00000000" w:rsidRPr="00000000">
              <w:rPr>
                <w:rtl w:val="0"/>
              </w:rPr>
            </w:r>
          </w:p>
        </w:tc>
      </w:tr>
      <w:tr>
        <w:trPr>
          <w:cantSplit w:val="0"/>
          <w:trHeight w:val="676"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Is in a water body with a phytoplankton status of moderate, poor or bad</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Requires impact assessment </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Impact assessment not required</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19">
            <w:pPr>
              <w:widowControl w:val="0"/>
              <w:rPr>
                <w:i w:val="1"/>
                <w:sz w:val="24"/>
                <w:szCs w:val="24"/>
              </w:rPr>
            </w:pPr>
            <w:r w:rsidDel="00000000" w:rsidR="00000000" w:rsidRPr="00000000">
              <w:rPr>
                <w:i w:val="1"/>
                <w:rtl w:val="0"/>
              </w:rPr>
              <w:t xml:space="preserve">No pathway for the activity to affect</w:t>
            </w:r>
            <w:r w:rsidDel="00000000" w:rsidR="00000000" w:rsidRPr="00000000">
              <w:rPr>
                <w:rtl w:val="0"/>
              </w:rPr>
            </w:r>
          </w:p>
        </w:tc>
      </w:tr>
      <w:tr>
        <w:trPr>
          <w:cantSplit w:val="0"/>
          <w:trHeight w:val="672"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Is in a water body with a history of harmful algae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Requires impact assessment </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Impact assessment not required</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1D">
            <w:pPr>
              <w:widowControl w:val="0"/>
              <w:rPr>
                <w:i w:val="1"/>
                <w:sz w:val="24"/>
                <w:szCs w:val="24"/>
              </w:rPr>
            </w:pPr>
            <w:r w:rsidDel="00000000" w:rsidR="00000000" w:rsidRPr="00000000">
              <w:rPr>
                <w:i w:val="1"/>
                <w:rtl w:val="0"/>
              </w:rPr>
              <w:t xml:space="preserve">No pathway for the activity to affect</w:t>
            </w:r>
            <w:r w:rsidDel="00000000" w:rsidR="00000000" w:rsidRPr="00000000">
              <w:rPr>
                <w:rtl w:val="0"/>
              </w:rPr>
            </w:r>
          </w:p>
        </w:tc>
      </w:tr>
    </w:tbl>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956"/>
        </w:tabs>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ab/>
      </w:r>
    </w:p>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Consider if water quality is at risk from your activity through the use, release or disturbance of chemicals.</w:t>
      </w:r>
    </w:p>
    <w:tbl>
      <w:tblPr>
        <w:tblStyle w:val="Table9"/>
        <w:tblW w:w="9878.4" w:type="dxa"/>
        <w:jc w:val="left"/>
        <w:tblInd w:w="33.999999999999986"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69.6"/>
        <w:gridCol w:w="2469.6"/>
        <w:gridCol w:w="2469.6"/>
        <w:gridCol w:w="2469.6"/>
        <w:tblGridChange w:id="0">
          <w:tblGrid>
            <w:gridCol w:w="2469.6"/>
            <w:gridCol w:w="2469.6"/>
            <w:gridCol w:w="2469.6"/>
            <w:gridCol w:w="2469.6"/>
          </w:tblGrid>
        </w:tblGridChange>
      </w:tblGrid>
      <w:tr>
        <w:trPr>
          <w:cantSplit w:val="0"/>
          <w:trHeight w:val="273" w:hRule="atLeast"/>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If your activity uses or releases chemicals (for example through sediment disturbance or building works) consider if:</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Yes</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No</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Water quality risk issue(s)</w:t>
            </w:r>
          </w:p>
        </w:tc>
      </w:tr>
      <w:tr>
        <w:trPr>
          <w:cantSplit w:val="0"/>
          <w:trHeight w:val="583"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chemicals are on the Environmental Quality Standards Directive (EQSD) list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Requires impact assessment</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Impact assessment not required</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sz w:val="24"/>
                <w:szCs w:val="24"/>
                <w:rtl w:val="0"/>
              </w:rPr>
              <w:t xml:space="preserve">Yes, one of the chemicals that may be used to install the living seawalls is on the EQSD list</w:t>
            </w:r>
            <w:r w:rsidDel="00000000" w:rsidR="00000000" w:rsidRPr="00000000">
              <w:rPr>
                <w:rtl w:val="0"/>
              </w:rPr>
            </w:r>
          </w:p>
        </w:tc>
      </w:tr>
      <w:tr>
        <w:trPr>
          <w:cantSplit w:val="0"/>
          <w:trHeight w:val="601"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It disturbs sediment with contaminants above Cefas Action Level 1</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Requires impact assessment</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Impact assessment not required</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2B">
            <w:pPr>
              <w:widowControl w:val="0"/>
              <w:rPr>
                <w:i w:val="1"/>
                <w:sz w:val="24"/>
                <w:szCs w:val="24"/>
              </w:rPr>
            </w:pPr>
            <w:r w:rsidDel="00000000" w:rsidR="00000000" w:rsidRPr="00000000">
              <w:rPr>
                <w:i w:val="1"/>
                <w:rtl w:val="0"/>
              </w:rPr>
              <w:t xml:space="preserve">No pathway for the activity to affect</w:t>
            </w:r>
            <w:r w:rsidDel="00000000" w:rsidR="00000000" w:rsidRPr="00000000">
              <w:rPr>
                <w:rtl w:val="0"/>
              </w:rPr>
            </w:r>
          </w:p>
        </w:tc>
      </w:tr>
    </w:tbl>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tbl>
      <w:tblPr>
        <w:tblStyle w:val="Table10"/>
        <w:tblW w:w="9878.4" w:type="dxa"/>
        <w:jc w:val="left"/>
        <w:tblInd w:w="-10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69.6"/>
        <w:gridCol w:w="2469.6"/>
        <w:gridCol w:w="2469.6"/>
        <w:gridCol w:w="2469.6"/>
        <w:tblGridChange w:id="0">
          <w:tblGrid>
            <w:gridCol w:w="2469.6"/>
            <w:gridCol w:w="2469.6"/>
            <w:gridCol w:w="2469.6"/>
            <w:gridCol w:w="2469.6"/>
          </w:tblGrid>
        </w:tblGridChange>
      </w:tblGrid>
      <w:tr>
        <w:trPr>
          <w:cantSplit w:val="0"/>
          <w:trHeight w:val="273" w:hRule="atLeast"/>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If your activity has a mixing zone </w:t>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(like a discharge pipeline or outfall) consider if:</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Yes</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No</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Water quality risk issue(s)</w:t>
            </w:r>
          </w:p>
        </w:tc>
      </w:tr>
      <w:tr>
        <w:trPr>
          <w:cantSplit w:val="0"/>
          <w:trHeight w:val="670"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chemicals released are on the Environmental Quality Standards Directive (EQSD) list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Requires impact assessment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Impact assessment not required</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35">
            <w:pPr>
              <w:widowControl w:val="0"/>
              <w:rPr>
                <w:i w:val="1"/>
                <w:sz w:val="24"/>
                <w:szCs w:val="24"/>
              </w:rPr>
            </w:pPr>
            <w:r w:rsidDel="00000000" w:rsidR="00000000" w:rsidRPr="00000000">
              <w:rPr>
                <w:i w:val="1"/>
                <w:rtl w:val="0"/>
              </w:rPr>
              <w:t xml:space="preserve">No pathway for the activity to affect</w:t>
            </w:r>
            <w:r w:rsidDel="00000000" w:rsidR="00000000" w:rsidRPr="00000000">
              <w:rPr>
                <w:rtl w:val="0"/>
              </w:rPr>
            </w:r>
          </w:p>
        </w:tc>
      </w:tr>
    </w:tbl>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0" w:right="0"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Section 4: WFD protected areas</w:t>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Consider if WFD protected areas are at risk from your activity. These include:</w:t>
      </w:r>
    </w:p>
    <w:tbl>
      <w:tblPr>
        <w:tblStyle w:val="Table11"/>
        <w:tblW w:w="11295.0" w:type="dxa"/>
        <w:jc w:val="left"/>
        <w:tblInd w:w="612.0" w:type="dxa"/>
        <w:tblLayout w:type="fixed"/>
        <w:tblLook w:val="0000"/>
      </w:tblPr>
      <w:tblGrid>
        <w:gridCol w:w="4633"/>
        <w:gridCol w:w="6662"/>
        <w:tblGridChange w:id="0">
          <w:tblGrid>
            <w:gridCol w:w="4633"/>
            <w:gridCol w:w="6662"/>
          </w:tblGrid>
        </w:tblGridChange>
      </w:tblGrid>
      <w:tr>
        <w:trPr>
          <w:cantSplit w:val="0"/>
          <w:tblHeader w:val="0"/>
        </w:trPr>
        <w:tc>
          <w:tcPr>
            <w:shd w:fill="auto" w:val="clear"/>
          </w:tcPr>
          <w:p w:rsidR="00000000" w:rsidDel="00000000" w:rsidP="00000000" w:rsidRDefault="00000000" w:rsidRPr="00000000" w14:paraId="0000013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special areas of conservation (SAC)</w:t>
              <w:tab/>
            </w:r>
          </w:p>
        </w:tc>
        <w:tc>
          <w:tcPr>
            <w:shd w:fill="auto" w:val="clear"/>
          </w:tcPr>
          <w:p w:rsidR="00000000" w:rsidDel="00000000" w:rsidP="00000000" w:rsidRDefault="00000000" w:rsidRPr="00000000" w14:paraId="0000013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bathing waters</w:t>
            </w:r>
          </w:p>
        </w:tc>
      </w:tr>
      <w:tr>
        <w:trPr>
          <w:cantSplit w:val="0"/>
          <w:tblHeader w:val="0"/>
        </w:trPr>
        <w:tc>
          <w:tcPr>
            <w:shd w:fill="auto" w:val="clear"/>
          </w:tcPr>
          <w:p w:rsidR="00000000" w:rsidDel="00000000" w:rsidP="00000000" w:rsidRDefault="00000000" w:rsidRPr="00000000" w14:paraId="0000013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i w:val="0"/>
                <w:smallCaps w:val="0"/>
                <w:strike w:val="0"/>
                <w:color w:val="000000"/>
                <w:sz w:val="24"/>
                <w:szCs w:val="24"/>
                <w:u w:val="none"/>
                <w:shd w:fill="auto" w:val="clear"/>
                <w:vertAlign w:val="baseline"/>
              </w:rPr>
            </w:pPr>
            <w:r w:rsidDel="00000000" w:rsidR="00000000" w:rsidRPr="00000000">
              <w:rPr>
                <w:sz w:val="24"/>
                <w:szCs w:val="24"/>
                <w:rtl w:val="0"/>
              </w:rPr>
              <w:t xml:space="preserve">Special Protection</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areas (SPA)</w:t>
            </w:r>
          </w:p>
        </w:tc>
        <w:tc>
          <w:tcPr>
            <w:shd w:fill="auto" w:val="clear"/>
          </w:tcPr>
          <w:p w:rsidR="00000000" w:rsidDel="00000000" w:rsidP="00000000" w:rsidRDefault="00000000" w:rsidRPr="00000000" w14:paraId="0000013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nutrient sensitive areas</w:t>
            </w:r>
          </w:p>
        </w:tc>
      </w:tr>
      <w:tr>
        <w:trPr>
          <w:cantSplit w:val="0"/>
          <w:tblHeader w:val="0"/>
        </w:trPr>
        <w:tc>
          <w:tcPr>
            <w:shd w:fill="auto" w:val="clear"/>
          </w:tcPr>
          <w:p w:rsidR="00000000" w:rsidDel="00000000" w:rsidP="00000000" w:rsidRDefault="00000000" w:rsidRPr="00000000" w14:paraId="0000013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shellfish waters</w:t>
            </w:r>
          </w:p>
        </w:tc>
        <w:tc>
          <w:tcPr>
            <w:shd w:fill="auto" w:val="clear"/>
          </w:tcPr>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p>
    <w:tbl>
      <w:tblPr>
        <w:tblStyle w:val="Table12"/>
        <w:tblW w:w="9720.0" w:type="dxa"/>
        <w:jc w:val="left"/>
        <w:tblInd w:w="33.999999999999986"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30"/>
        <w:gridCol w:w="2325"/>
        <w:gridCol w:w="1975.0000000000011"/>
        <w:gridCol w:w="2989.999999999999"/>
        <w:tblGridChange w:id="0">
          <w:tblGrid>
            <w:gridCol w:w="2430"/>
            <w:gridCol w:w="2325"/>
            <w:gridCol w:w="1975.0000000000011"/>
            <w:gridCol w:w="2989.999999999999"/>
          </w:tblGrid>
        </w:tblGridChange>
      </w:tblGrid>
      <w:tr>
        <w:trPr>
          <w:cantSplit w:val="0"/>
          <w:trHeight w:val="261" w:hRule="atLeast"/>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Consider if your activity is:</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Yes</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No</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Protected areas risk issue(s)</w:t>
            </w:r>
          </w:p>
        </w:tc>
      </w:tr>
      <w:tr>
        <w:trPr>
          <w:cantSplit w:val="0"/>
          <w:trHeight w:val="807"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Within 2km of any WFD protected area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Requires impact assessment </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Impact assessment not required</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sz w:val="24"/>
                <w:szCs w:val="24"/>
              </w:rPr>
            </w:pPr>
            <w:r w:rsidDel="00000000" w:rsidR="00000000" w:rsidRPr="00000000">
              <w:rPr>
                <w:sz w:val="24"/>
                <w:szCs w:val="24"/>
                <w:rtl w:val="0"/>
              </w:rPr>
              <w:t xml:space="preserve">Yes- multiple sites are within protected areas including SAC, SPA and shellfish waters</w:t>
            </w:r>
          </w:p>
        </w:tc>
      </w:tr>
    </w:tbl>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Section 5: Invasive non-native species (INNS)</w:t>
      </w:r>
      <w:r w:rsidDel="00000000" w:rsidR="00000000" w:rsidRPr="00000000">
        <w:rPr>
          <w:rtl w:val="0"/>
        </w:rPr>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r>
    </w:p>
    <w:tbl>
      <w:tblPr>
        <w:tblStyle w:val="Table13"/>
        <w:tblW w:w="9492.48" w:type="dxa"/>
        <w:jc w:val="left"/>
        <w:tblInd w:w="33.999999999999986"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73.12"/>
        <w:gridCol w:w="2373.12"/>
        <w:gridCol w:w="2373.12"/>
        <w:gridCol w:w="2373.12"/>
        <w:tblGridChange w:id="0">
          <w:tblGrid>
            <w:gridCol w:w="2373.12"/>
            <w:gridCol w:w="2373.12"/>
            <w:gridCol w:w="2373.12"/>
            <w:gridCol w:w="2373.12"/>
          </w:tblGrid>
        </w:tblGridChange>
      </w:tblGrid>
      <w:tr>
        <w:trPr>
          <w:cantSplit w:val="0"/>
          <w:trHeight w:val="264" w:hRule="atLeast"/>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Consider if your activity could:</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Yes</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No</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INNS risk issue(s)</w:t>
            </w:r>
          </w:p>
        </w:tc>
      </w:tr>
      <w:tr>
        <w:trPr>
          <w:cantSplit w:val="0"/>
          <w:trHeight w:val="816"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Introduce or spread INNS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Requires impact assessment </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Impact assessment not required</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sz w:val="24"/>
                <w:szCs w:val="24"/>
                <w:rtl w:val="0"/>
              </w:rPr>
              <w:t xml:space="preserve">The living seawalls provide habitats that may increase the spread of INNS</w:t>
            </w:r>
            <w:r w:rsidDel="00000000" w:rsidR="00000000" w:rsidRPr="00000000">
              <w:rPr>
                <w:rtl w:val="0"/>
              </w:rPr>
            </w:r>
          </w:p>
        </w:tc>
      </w:tr>
    </w:tbl>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Summary</w:t>
      </w:r>
      <w:r w:rsidDel="00000000" w:rsidR="00000000" w:rsidRPr="00000000">
        <w:rPr>
          <w:rtl w:val="0"/>
        </w:rPr>
      </w:r>
    </w:p>
    <w:tbl>
      <w:tblPr>
        <w:tblStyle w:val="Table14"/>
        <w:tblW w:w="9853.92" w:type="dxa"/>
        <w:jc w:val="left"/>
        <w:tblInd w:w="33.999999999999986"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284.64"/>
        <w:gridCol w:w="3284.64"/>
        <w:gridCol w:w="3284.64"/>
        <w:tblGridChange w:id="0">
          <w:tblGrid>
            <w:gridCol w:w="3284.64"/>
            <w:gridCol w:w="3284.64"/>
            <w:gridCol w:w="3284.64"/>
          </w:tblGrid>
        </w:tblGridChange>
      </w:tblGrid>
      <w:tr>
        <w:trPr>
          <w:cantSplit w:val="0"/>
          <w:trHeight w:val="77" w:hRule="atLeast"/>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Receptor </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Potential risk to receptor?</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Note the risk issue(s) for impact assessment</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Hydromorphology</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sz w:val="24"/>
                <w:szCs w:val="24"/>
                <w:rtl w:val="0"/>
              </w:rPr>
              <w:t xml:space="preserve">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59">
            <w:pPr>
              <w:widowControl w:val="0"/>
              <w:rPr>
                <w:i w:val="1"/>
                <w:sz w:val="24"/>
                <w:szCs w:val="24"/>
              </w:rPr>
            </w:pPr>
            <w:r w:rsidDel="00000000" w:rsidR="00000000" w:rsidRPr="00000000">
              <w:rPr>
                <w:i w:val="1"/>
                <w:rtl w:val="0"/>
              </w:rPr>
              <w:t xml:space="preserve">No pathway for the activity to affect</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Biology: habitats</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sz w:val="24"/>
                <w:szCs w:val="24"/>
                <w:rtl w:val="0"/>
              </w:rPr>
              <w:t xml:space="preserve">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5C">
            <w:pPr>
              <w:widowControl w:val="0"/>
              <w:rPr>
                <w:i w:val="1"/>
                <w:sz w:val="24"/>
                <w:szCs w:val="24"/>
              </w:rPr>
            </w:pPr>
            <w:r w:rsidDel="00000000" w:rsidR="00000000" w:rsidRPr="00000000">
              <w:rPr>
                <w:i w:val="1"/>
                <w:rtl w:val="0"/>
              </w:rPr>
              <w:t xml:space="preserve">No pathway for the activity to affect</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Biology: fish</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sz w:val="24"/>
                <w:szCs w:val="24"/>
                <w:rtl w:val="0"/>
              </w:rPr>
              <w:t xml:space="preserve">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5F">
            <w:pPr>
              <w:widowControl w:val="0"/>
              <w:rPr>
                <w:i w:val="1"/>
                <w:sz w:val="24"/>
                <w:szCs w:val="24"/>
              </w:rPr>
            </w:pPr>
            <w:r w:rsidDel="00000000" w:rsidR="00000000" w:rsidRPr="00000000">
              <w:rPr>
                <w:i w:val="1"/>
                <w:rtl w:val="0"/>
              </w:rPr>
              <w:t xml:space="preserve">No pathway for the activity to affect</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Water quality </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sz w:val="24"/>
                <w:szCs w:val="24"/>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62">
            <w:pPr>
              <w:spacing w:after="120" w:lineRule="auto"/>
              <w:rPr>
                <w:sz w:val="24"/>
                <w:szCs w:val="24"/>
              </w:rPr>
            </w:pPr>
            <w:r w:rsidDel="00000000" w:rsidR="00000000" w:rsidRPr="00000000">
              <w:rPr>
                <w:sz w:val="24"/>
                <w:szCs w:val="24"/>
                <w:rtl w:val="0"/>
              </w:rPr>
              <w:t xml:space="preserve">A chemical used to install the living seawalls is on the EQSD list</w:t>
            </w:r>
          </w:p>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sz w:val="24"/>
                <w:szCs w:val="24"/>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Protected areas</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sz w:val="24"/>
                <w:szCs w:val="24"/>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sz w:val="24"/>
                <w:szCs w:val="24"/>
                <w:rtl w:val="0"/>
              </w:rPr>
              <w:t xml:space="preserve">In close proximity to protected areas</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Invasive non-native species</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sz w:val="24"/>
                <w:szCs w:val="24"/>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sz w:val="24"/>
                <w:szCs w:val="24"/>
                <w:rtl w:val="0"/>
              </w:rPr>
              <w:t xml:space="preserve">The Living Seawalls have the potential to encourage INNS</w:t>
            </w:r>
            <w:r w:rsidDel="00000000" w:rsidR="00000000" w:rsidRPr="00000000">
              <w:rPr>
                <w:rtl w:val="0"/>
              </w:rPr>
            </w:r>
          </w:p>
        </w:tc>
      </w:tr>
    </w:tbl>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173">
      <w:pPr>
        <w:pStyle w:val="Heading1"/>
        <w:spacing w:after="120" w:lineRule="auto"/>
        <w:rPr/>
      </w:pPr>
      <w:bookmarkStart w:colFirst="0" w:colLast="0" w:name="_q78vxm7f4prn" w:id="11"/>
      <w:bookmarkEnd w:id="11"/>
      <w:r w:rsidDel="00000000" w:rsidR="00000000" w:rsidRPr="00000000">
        <w:rPr>
          <w:rtl w:val="0"/>
        </w:rPr>
        <w:t xml:space="preserve">3. </w:t>
      </w:r>
      <w:r w:rsidDel="00000000" w:rsidR="00000000" w:rsidRPr="00000000">
        <w:rPr>
          <w:rtl w:val="0"/>
        </w:rPr>
        <w:t xml:space="preserve">Detailed Compliance Assessment</w:t>
      </w:r>
    </w:p>
    <w:p w:rsidR="00000000" w:rsidDel="00000000" w:rsidP="00000000" w:rsidRDefault="00000000" w:rsidRPr="00000000" w14:paraId="00000174">
      <w:pPr>
        <w:pStyle w:val="Heading2"/>
        <w:spacing w:after="120" w:lineRule="auto"/>
        <w:rPr/>
      </w:pPr>
      <w:bookmarkStart w:colFirst="0" w:colLast="0" w:name="_ea37dirxkkep" w:id="12"/>
      <w:bookmarkEnd w:id="12"/>
      <w:r w:rsidDel="00000000" w:rsidR="00000000" w:rsidRPr="00000000">
        <w:rPr>
          <w:rtl w:val="0"/>
        </w:rPr>
        <w:t xml:space="preserve">3.1 Embedded Mitigation</w:t>
      </w:r>
    </w:p>
    <w:p w:rsidR="00000000" w:rsidDel="00000000" w:rsidP="00000000" w:rsidRDefault="00000000" w:rsidRPr="00000000" w14:paraId="00000175">
      <w:pPr>
        <w:spacing w:before="120" w:line="276" w:lineRule="auto"/>
        <w:rPr>
          <w:i w:val="1"/>
        </w:rPr>
      </w:pPr>
      <w:r w:rsidDel="00000000" w:rsidR="00000000" w:rsidRPr="00000000">
        <w:rPr>
          <w:rtl w:val="0"/>
        </w:rPr>
      </w:r>
    </w:p>
    <w:tbl>
      <w:tblPr>
        <w:tblStyle w:val="Table15"/>
        <w:tblW w:w="981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980"/>
        <w:gridCol w:w="1789.9999999999998"/>
        <w:gridCol w:w="2680.0000000000005"/>
        <w:gridCol w:w="3360"/>
        <w:tblGridChange w:id="0">
          <w:tblGrid>
            <w:gridCol w:w="1980"/>
            <w:gridCol w:w="1789.9999999999998"/>
            <w:gridCol w:w="2680.0000000000005"/>
            <w:gridCol w:w="3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6">
            <w:pPr>
              <w:widowControl w:val="0"/>
              <w:rPr>
                <w:i w:val="1"/>
              </w:rPr>
            </w:pPr>
            <w:r w:rsidDel="00000000" w:rsidR="00000000" w:rsidRPr="00000000">
              <w:rPr>
                <w:i w:val="1"/>
                <w:rtl w:val="0"/>
              </w:rPr>
              <w:t xml:space="preserve">Proposed Activity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177">
            <w:pPr>
              <w:widowControl w:val="0"/>
              <w:rPr>
                <w:i w:val="1"/>
              </w:rPr>
            </w:pPr>
            <w:r w:rsidDel="00000000" w:rsidR="00000000" w:rsidRPr="00000000">
              <w:rPr>
                <w:i w:val="1"/>
                <w:rtl w:val="0"/>
              </w:rPr>
              <w:t xml:space="preserve">Quality element and description of potential impact(s)</w:t>
            </w:r>
          </w:p>
        </w:tc>
        <w:tc>
          <w:tcPr>
            <w:shd w:fill="auto" w:val="clear"/>
            <w:tcMar>
              <w:top w:w="100.0" w:type="dxa"/>
              <w:left w:w="100.0" w:type="dxa"/>
              <w:bottom w:w="100.0" w:type="dxa"/>
              <w:right w:w="100.0" w:type="dxa"/>
            </w:tcMar>
            <w:vAlign w:val="top"/>
          </w:tcPr>
          <w:p w:rsidR="00000000" w:rsidDel="00000000" w:rsidP="00000000" w:rsidRDefault="00000000" w:rsidRPr="00000000" w14:paraId="00000178">
            <w:pPr>
              <w:widowControl w:val="0"/>
              <w:rPr>
                <w:i w:val="1"/>
              </w:rPr>
            </w:pPr>
            <w:r w:rsidDel="00000000" w:rsidR="00000000" w:rsidRPr="00000000">
              <w:rPr>
                <w:i w:val="1"/>
                <w:rtl w:val="0"/>
              </w:rPr>
              <w:t xml:space="preserve">Mitigation Measure(s)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79">
            <w:pPr>
              <w:widowControl w:val="0"/>
              <w:rPr>
                <w:i w:val="1"/>
              </w:rPr>
            </w:pPr>
            <w:r w:rsidDel="00000000" w:rsidR="00000000" w:rsidRPr="00000000">
              <w:rPr>
                <w:i w:val="1"/>
                <w:rtl w:val="0"/>
              </w:rPr>
              <w:t xml:space="preserve">Assessment Outcome </w:t>
            </w:r>
          </w:p>
        </w:tc>
      </w:tr>
      <w:tr>
        <w:trPr>
          <w:cantSplit w:val="0"/>
          <w:trHeight w:val="40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17A">
            <w:pPr>
              <w:widowControl w:val="0"/>
              <w:rPr>
                <w:i w:val="1"/>
              </w:rPr>
            </w:pPr>
            <w:r w:rsidDel="00000000" w:rsidR="00000000" w:rsidRPr="00000000">
              <w:rPr>
                <w:i w:val="1"/>
                <w:rtl w:val="0"/>
              </w:rPr>
              <w:t xml:space="preserve">Construction (Temporary) activities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7D">
            <w:pPr>
              <w:widowControl w:val="0"/>
              <w:rPr>
                <w:i w:val="1"/>
              </w:rPr>
            </w:pPr>
            <w:r w:rsidDel="00000000" w:rsidR="00000000" w:rsidRPr="00000000">
              <w:rPr>
                <w:rtl w:val="0"/>
              </w:rPr>
            </w:r>
          </w:p>
        </w:tc>
      </w:tr>
      <w:tr>
        <w:trPr>
          <w:cantSplit w:val="0"/>
          <w:trHeight w:val="40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17E">
            <w:pPr>
              <w:widowControl w:val="0"/>
              <w:rPr>
                <w:sz w:val="24"/>
                <w:szCs w:val="24"/>
              </w:rPr>
            </w:pPr>
            <w:r w:rsidDel="00000000" w:rsidR="00000000" w:rsidRPr="00000000">
              <w:rPr>
                <w:i w:val="1"/>
                <w:rtl w:val="0"/>
              </w:rPr>
              <w:t xml:space="preserve">Works to install the living seawalls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F">
            <w:pPr>
              <w:widowControl w:val="0"/>
              <w:rPr>
                <w:i w:val="1"/>
              </w:rPr>
            </w:pPr>
            <w:r w:rsidDel="00000000" w:rsidR="00000000" w:rsidRPr="00000000">
              <w:rPr>
                <w:i w:val="1"/>
                <w:rtl w:val="0"/>
              </w:rPr>
              <w:t xml:space="preserve">Element:</w:t>
            </w:r>
          </w:p>
          <w:p w:rsidR="00000000" w:rsidDel="00000000" w:rsidP="00000000" w:rsidRDefault="00000000" w:rsidRPr="00000000" w14:paraId="00000180">
            <w:pPr>
              <w:widowControl w:val="0"/>
              <w:rPr>
                <w:i w:val="1"/>
              </w:rPr>
            </w:pPr>
            <w:r w:rsidDel="00000000" w:rsidR="00000000" w:rsidRPr="00000000">
              <w:rPr>
                <w:i w:val="1"/>
                <w:rtl w:val="0"/>
              </w:rPr>
              <w:t xml:space="preserve">proximity to protected Areas</w:t>
            </w:r>
          </w:p>
          <w:p w:rsidR="00000000" w:rsidDel="00000000" w:rsidP="00000000" w:rsidRDefault="00000000" w:rsidRPr="00000000" w14:paraId="00000181">
            <w:pPr>
              <w:widowControl w:val="0"/>
              <w:rPr>
                <w:i w:val="1"/>
              </w:rPr>
            </w:pPr>
            <w:r w:rsidDel="00000000" w:rsidR="00000000" w:rsidRPr="00000000">
              <w:rPr>
                <w:rtl w:val="0"/>
              </w:rPr>
            </w:r>
          </w:p>
          <w:p w:rsidR="00000000" w:rsidDel="00000000" w:rsidP="00000000" w:rsidRDefault="00000000" w:rsidRPr="00000000" w14:paraId="00000182">
            <w:pPr>
              <w:widowControl w:val="0"/>
              <w:rPr>
                <w:i w:val="1"/>
              </w:rPr>
            </w:pPr>
            <w:r w:rsidDel="00000000" w:rsidR="00000000" w:rsidRPr="00000000">
              <w:rPr>
                <w:i w:val="1"/>
                <w:rtl w:val="0"/>
              </w:rPr>
              <w:t xml:space="preserve">Potential Impact: Potential indirect impact on the protected areas during construction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83">
            <w:pPr>
              <w:widowControl w:val="0"/>
              <w:rPr>
                <w:i w:val="1"/>
              </w:rPr>
            </w:pPr>
            <w:r w:rsidDel="00000000" w:rsidR="00000000" w:rsidRPr="00000000">
              <w:rPr>
                <w:i w:val="1"/>
                <w:rtl w:val="0"/>
              </w:rPr>
              <w:t xml:space="preserve">The selected sites of the living seawalls are to take place on pre-existing concrete structures to reduce the impact on the protected sites including the mudflats and sandflats.</w:t>
            </w:r>
          </w:p>
          <w:p w:rsidR="00000000" w:rsidDel="00000000" w:rsidP="00000000" w:rsidRDefault="00000000" w:rsidRPr="00000000" w14:paraId="00000184">
            <w:pPr>
              <w:widowControl w:val="0"/>
              <w:rPr>
                <w:i w:val="1"/>
              </w:rPr>
            </w:pPr>
            <w:r w:rsidDel="00000000" w:rsidR="00000000" w:rsidRPr="00000000">
              <w:rPr>
                <w:rtl w:val="0"/>
              </w:rPr>
            </w:r>
          </w:p>
          <w:p w:rsidR="00000000" w:rsidDel="00000000" w:rsidP="00000000" w:rsidRDefault="00000000" w:rsidRPr="00000000" w14:paraId="00000185">
            <w:pPr>
              <w:widowControl w:val="0"/>
              <w:rPr>
                <w:b w:val="1"/>
                <w:i w:val="1"/>
              </w:rPr>
            </w:pPr>
            <w:r w:rsidDel="00000000" w:rsidR="00000000" w:rsidRPr="00000000">
              <w:rPr>
                <w:i w:val="1"/>
                <w:rtl w:val="0"/>
              </w:rPr>
              <w:t xml:space="preserve">No pathway for the activity to affect the SAC, SPA and shellfish waters</w:t>
            </w:r>
            <w:r w:rsidDel="00000000" w:rsidR="00000000" w:rsidRPr="00000000">
              <w:rPr>
                <w:rtl w:val="0"/>
              </w:rPr>
            </w:r>
          </w:p>
          <w:p w:rsidR="00000000" w:rsidDel="00000000" w:rsidP="00000000" w:rsidRDefault="00000000" w:rsidRPr="00000000" w14:paraId="00000186">
            <w:pPr>
              <w:widowControl w:val="0"/>
              <w:rPr>
                <w:i w:val="1"/>
              </w:rPr>
            </w:pPr>
            <w:r w:rsidDel="00000000" w:rsidR="00000000" w:rsidRPr="00000000">
              <w:rPr>
                <w:rtl w:val="0"/>
              </w:rPr>
            </w:r>
          </w:p>
          <w:p w:rsidR="00000000" w:rsidDel="00000000" w:rsidP="00000000" w:rsidRDefault="00000000" w:rsidRPr="00000000" w14:paraId="00000187">
            <w:pPr>
              <w:widowControl w:val="0"/>
              <w:rPr>
                <w:i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8">
            <w:pPr>
              <w:widowControl w:val="0"/>
              <w:rPr>
                <w:i w:val="1"/>
              </w:rPr>
            </w:pPr>
            <w:r w:rsidDel="00000000" w:rsidR="00000000" w:rsidRPr="00000000">
              <w:rPr>
                <w:i w:val="1"/>
                <w:rtl w:val="0"/>
              </w:rPr>
              <w:t xml:space="preserve">No pathway for the activity to affect the SAC, SPA and shellfish waters from the installation of the living seawalls as they pose minimal risk to the protected areas.</w:t>
            </w:r>
          </w:p>
        </w:tc>
      </w:tr>
      <w:tr>
        <w:trPr>
          <w:cantSplit w:val="0"/>
          <w:trHeight w:val="440"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89">
            <w:pPr>
              <w:spacing w:after="0" w:before="0" w:line="240" w:lineRule="auto"/>
              <w:ind w:left="0" w:firstLine="0"/>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A">
            <w:pPr>
              <w:widowControl w:val="0"/>
              <w:rPr>
                <w:i w:val="1"/>
              </w:rPr>
            </w:pPr>
            <w:r w:rsidDel="00000000" w:rsidR="00000000" w:rsidRPr="00000000">
              <w:rPr>
                <w:i w:val="1"/>
                <w:rtl w:val="0"/>
              </w:rPr>
              <w:t xml:space="preserve">Element:</w:t>
            </w:r>
          </w:p>
          <w:p w:rsidR="00000000" w:rsidDel="00000000" w:rsidP="00000000" w:rsidRDefault="00000000" w:rsidRPr="00000000" w14:paraId="0000018B">
            <w:pPr>
              <w:widowControl w:val="0"/>
              <w:rPr>
                <w:i w:val="1"/>
              </w:rPr>
            </w:pPr>
            <w:r w:rsidDel="00000000" w:rsidR="00000000" w:rsidRPr="00000000">
              <w:rPr>
                <w:i w:val="1"/>
                <w:rtl w:val="0"/>
              </w:rPr>
              <w:t xml:space="preserve">Invasive Non-Native Species</w:t>
            </w:r>
          </w:p>
          <w:p w:rsidR="00000000" w:rsidDel="00000000" w:rsidP="00000000" w:rsidRDefault="00000000" w:rsidRPr="00000000" w14:paraId="0000018C">
            <w:pPr>
              <w:widowControl w:val="0"/>
              <w:rPr>
                <w:i w:val="1"/>
              </w:rPr>
            </w:pPr>
            <w:r w:rsidDel="00000000" w:rsidR="00000000" w:rsidRPr="00000000">
              <w:rPr>
                <w:rtl w:val="0"/>
              </w:rPr>
            </w:r>
          </w:p>
          <w:p w:rsidR="00000000" w:rsidDel="00000000" w:rsidP="00000000" w:rsidRDefault="00000000" w:rsidRPr="00000000" w14:paraId="0000018D">
            <w:pPr>
              <w:widowControl w:val="0"/>
              <w:rPr>
                <w:i w:val="1"/>
              </w:rPr>
            </w:pPr>
            <w:r w:rsidDel="00000000" w:rsidR="00000000" w:rsidRPr="00000000">
              <w:rPr>
                <w:i w:val="1"/>
                <w:rtl w:val="0"/>
              </w:rPr>
              <w:t xml:space="preserve">Potential Impact: Potential for construction works to introduce or spread INNS.</w:t>
            </w:r>
          </w:p>
        </w:tc>
        <w:tc>
          <w:tcPr>
            <w:shd w:fill="auto" w:val="clear"/>
            <w:tcMar>
              <w:top w:w="100.0" w:type="dxa"/>
              <w:left w:w="100.0" w:type="dxa"/>
              <w:bottom w:w="100.0" w:type="dxa"/>
              <w:right w:w="100.0" w:type="dxa"/>
            </w:tcMar>
            <w:vAlign w:val="top"/>
          </w:tcPr>
          <w:p w:rsidR="00000000" w:rsidDel="00000000" w:rsidP="00000000" w:rsidRDefault="00000000" w:rsidRPr="00000000" w14:paraId="0000018E">
            <w:pPr>
              <w:widowControl w:val="0"/>
              <w:rPr>
                <w:i w:val="1"/>
              </w:rPr>
            </w:pPr>
            <w:r w:rsidDel="00000000" w:rsidR="00000000" w:rsidRPr="00000000">
              <w:rPr>
                <w:i w:val="1"/>
                <w:rtl w:val="0"/>
              </w:rPr>
              <w:t xml:space="preserve">All equipment and footwear will be cleaned thoroughly before entering the site with a suitable disinfectant. In addition, all equipment and footwear will be thoroughly cleaned and disinfected when leaving the site. No works will be undertaken within 7m of any INNS, where this is unavoidable INNS management as per the EAP will be required</w:t>
            </w:r>
          </w:p>
        </w:tc>
        <w:tc>
          <w:tcPr>
            <w:shd w:fill="auto" w:val="clear"/>
            <w:tcMar>
              <w:top w:w="100.0" w:type="dxa"/>
              <w:left w:w="100.0" w:type="dxa"/>
              <w:bottom w:w="100.0" w:type="dxa"/>
              <w:right w:w="100.0" w:type="dxa"/>
            </w:tcMar>
            <w:vAlign w:val="top"/>
          </w:tcPr>
          <w:p w:rsidR="00000000" w:rsidDel="00000000" w:rsidP="00000000" w:rsidRDefault="00000000" w:rsidRPr="00000000" w14:paraId="0000018F">
            <w:pPr>
              <w:widowControl w:val="0"/>
              <w:rPr>
                <w:i w:val="1"/>
              </w:rPr>
            </w:pPr>
            <w:r w:rsidDel="00000000" w:rsidR="00000000" w:rsidRPr="00000000">
              <w:rPr>
                <w:i w:val="1"/>
                <w:rtl w:val="0"/>
              </w:rPr>
              <w:t xml:space="preserve">Provided the mitigation measures listed are implemented, these activities pose a minimal risk to the quality elements. This activity is determined to not result in a decline in any WFD quality elements or prevent them from attaining Good status or potential in the future.</w:t>
            </w:r>
          </w:p>
        </w:tc>
      </w:tr>
      <w:tr>
        <w:trPr>
          <w:cantSplit w:val="0"/>
          <w:trHeight w:val="440"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90">
            <w:pPr>
              <w:spacing w:after="0" w:before="0" w:line="240" w:lineRule="auto"/>
              <w:ind w:left="0" w:firstLine="0"/>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1">
            <w:pPr>
              <w:widowControl w:val="0"/>
              <w:rPr>
                <w:i w:val="1"/>
              </w:rPr>
            </w:pPr>
            <w:r w:rsidDel="00000000" w:rsidR="00000000" w:rsidRPr="00000000">
              <w:rPr>
                <w:i w:val="1"/>
                <w:rtl w:val="0"/>
              </w:rPr>
              <w:t xml:space="preserve">Element: Specific Pollutants and/or Priority Substances. </w:t>
            </w:r>
          </w:p>
          <w:p w:rsidR="00000000" w:rsidDel="00000000" w:rsidP="00000000" w:rsidRDefault="00000000" w:rsidRPr="00000000" w14:paraId="00000192">
            <w:pPr>
              <w:widowControl w:val="0"/>
              <w:rPr>
                <w:i w:val="1"/>
              </w:rPr>
            </w:pPr>
            <w:r w:rsidDel="00000000" w:rsidR="00000000" w:rsidRPr="00000000">
              <w:rPr>
                <w:i w:val="1"/>
                <w:rtl w:val="0"/>
              </w:rPr>
              <w:t xml:space="preserve">Potential impact(s): Potential for construction works to disturb contaminated material or introduce pollutants as a result of spillage.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193">
            <w:pPr>
              <w:widowControl w:val="0"/>
              <w:rPr>
                <w:i w:val="1"/>
              </w:rPr>
            </w:pPr>
            <w:r w:rsidDel="00000000" w:rsidR="00000000" w:rsidRPr="00000000">
              <w:rPr>
                <w:i w:val="1"/>
                <w:rtl w:val="0"/>
              </w:rPr>
              <w:t xml:space="preserve">Contractor to implement best practice for working near to water (e.g. GPP5) to reduce the risk or impact of accidental spillage. For example, drip trays/bunds and providing spill kits.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194">
            <w:pPr>
              <w:widowControl w:val="0"/>
              <w:rPr>
                <w:i w:val="1"/>
              </w:rPr>
            </w:pPr>
            <w:r w:rsidDel="00000000" w:rsidR="00000000" w:rsidRPr="00000000">
              <w:rPr>
                <w:i w:val="1"/>
                <w:rtl w:val="0"/>
              </w:rPr>
              <w:t xml:space="preserve">Provided the mitigation measures listed are implemented, these activities pose a minimal risk to the quality elements. This activity is determined to not result in a decline in any WFD quality elements or prevent them from attaining Good status or potential in the future.</w:t>
            </w:r>
          </w:p>
        </w:tc>
      </w:tr>
      <w:tr>
        <w:trPr>
          <w:cantSplit w:val="0"/>
          <w:trHeight w:val="440" w:hRule="atLeast"/>
          <w:tblHeader w:val="0"/>
        </w:trPr>
        <w:tc>
          <w:tcPr>
            <w:gridSpan w:val="4"/>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95">
            <w:pPr>
              <w:rPr>
                <w:sz w:val="24"/>
                <w:szCs w:val="24"/>
              </w:rPr>
            </w:pPr>
            <w:r w:rsidDel="00000000" w:rsidR="00000000" w:rsidRPr="00000000">
              <w:rPr>
                <w:sz w:val="24"/>
                <w:szCs w:val="24"/>
                <w:rtl w:val="0"/>
              </w:rPr>
              <w:t xml:space="preserve">Permanent Activities </w:t>
            </w:r>
          </w:p>
        </w:tc>
      </w:tr>
      <w:tr>
        <w:trPr>
          <w:cantSplit w:val="0"/>
          <w:trHeight w:val="440"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99">
            <w:pPr>
              <w:spacing w:after="0" w:before="0" w:line="240" w:lineRule="auto"/>
              <w:ind w:left="0" w:firstLine="0"/>
              <w:rPr>
                <w:sz w:val="24"/>
                <w:szCs w:val="24"/>
              </w:rPr>
            </w:pPr>
            <w:r w:rsidDel="00000000" w:rsidR="00000000" w:rsidRPr="00000000">
              <w:rPr>
                <w:sz w:val="24"/>
                <w:szCs w:val="24"/>
                <w:rtl w:val="0"/>
              </w:rPr>
              <w:t xml:space="preserve">Living Seawalls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19A">
            <w:pPr>
              <w:widowControl w:val="0"/>
              <w:rPr>
                <w:i w:val="1"/>
              </w:rPr>
            </w:pPr>
            <w:r w:rsidDel="00000000" w:rsidR="00000000" w:rsidRPr="00000000">
              <w:rPr>
                <w:i w:val="1"/>
                <w:rtl w:val="0"/>
              </w:rPr>
              <w:t xml:space="preserve">Element:</w:t>
            </w:r>
          </w:p>
          <w:p w:rsidR="00000000" w:rsidDel="00000000" w:rsidP="00000000" w:rsidRDefault="00000000" w:rsidRPr="00000000" w14:paraId="0000019B">
            <w:pPr>
              <w:widowControl w:val="0"/>
              <w:rPr>
                <w:i w:val="1"/>
              </w:rPr>
            </w:pPr>
            <w:r w:rsidDel="00000000" w:rsidR="00000000" w:rsidRPr="00000000">
              <w:rPr>
                <w:i w:val="1"/>
                <w:rtl w:val="0"/>
              </w:rPr>
              <w:t xml:space="preserve">Invasive Non-Native Species</w:t>
            </w:r>
          </w:p>
          <w:p w:rsidR="00000000" w:rsidDel="00000000" w:rsidP="00000000" w:rsidRDefault="00000000" w:rsidRPr="00000000" w14:paraId="0000019C">
            <w:pPr>
              <w:widowControl w:val="0"/>
              <w:rPr>
                <w:i w:val="1"/>
              </w:rPr>
            </w:pPr>
            <w:r w:rsidDel="00000000" w:rsidR="00000000" w:rsidRPr="00000000">
              <w:rPr>
                <w:rtl w:val="0"/>
              </w:rPr>
            </w:r>
          </w:p>
          <w:p w:rsidR="00000000" w:rsidDel="00000000" w:rsidP="00000000" w:rsidRDefault="00000000" w:rsidRPr="00000000" w14:paraId="0000019D">
            <w:pPr>
              <w:widowControl w:val="0"/>
              <w:rPr>
                <w:i w:val="1"/>
              </w:rPr>
            </w:pPr>
            <w:r w:rsidDel="00000000" w:rsidR="00000000" w:rsidRPr="00000000">
              <w:rPr>
                <w:i w:val="1"/>
                <w:rtl w:val="0"/>
              </w:rPr>
              <w:t xml:space="preserve">Potential Impact: Potential for the living seawalls to promote INNS</w:t>
            </w:r>
          </w:p>
          <w:p w:rsidR="00000000" w:rsidDel="00000000" w:rsidP="00000000" w:rsidRDefault="00000000" w:rsidRPr="00000000" w14:paraId="0000019E">
            <w:pPr>
              <w:widowControl w:val="0"/>
              <w:rPr>
                <w:i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F">
            <w:pPr>
              <w:widowControl w:val="0"/>
              <w:rPr>
                <w:i w:val="1"/>
              </w:rPr>
            </w:pPr>
            <w:r w:rsidDel="00000000" w:rsidR="00000000" w:rsidRPr="00000000">
              <w:rPr>
                <w:i w:val="1"/>
                <w:rtl w:val="0"/>
              </w:rPr>
              <w:t xml:space="preserve">Continuous monitoring should be adhered to and no works will be undertaken within 7m of any INNS, where this is unavoidable INNS management as per the EAP will be required.</w:t>
            </w:r>
          </w:p>
        </w:tc>
        <w:tc>
          <w:tcPr>
            <w:shd w:fill="auto" w:val="clear"/>
            <w:tcMar>
              <w:top w:w="100.0" w:type="dxa"/>
              <w:left w:w="100.0" w:type="dxa"/>
              <w:bottom w:w="100.0" w:type="dxa"/>
              <w:right w:w="100.0" w:type="dxa"/>
            </w:tcMar>
            <w:vAlign w:val="top"/>
          </w:tcPr>
          <w:p w:rsidR="00000000" w:rsidDel="00000000" w:rsidP="00000000" w:rsidRDefault="00000000" w:rsidRPr="00000000" w14:paraId="000001A0">
            <w:pPr>
              <w:widowControl w:val="0"/>
              <w:rPr>
                <w:i w:val="1"/>
              </w:rPr>
            </w:pPr>
            <w:r w:rsidDel="00000000" w:rsidR="00000000" w:rsidRPr="00000000">
              <w:rPr>
                <w:i w:val="1"/>
                <w:rtl w:val="0"/>
              </w:rPr>
              <w:t xml:space="preserve">Provided the mitigation measures listed are implemented, these activities pose a minimal risk to the quality elements. This activity is determined to not result in a decline in any WFD quality elements or prevent them from attaining Good status or potential in the future.</w:t>
            </w:r>
          </w:p>
        </w:tc>
      </w:tr>
    </w:tbl>
    <w:p w:rsidR="00000000" w:rsidDel="00000000" w:rsidP="00000000" w:rsidRDefault="00000000" w:rsidRPr="00000000" w14:paraId="000001A1">
      <w:pPr>
        <w:pStyle w:val="Heading2"/>
        <w:spacing w:before="120" w:line="276" w:lineRule="auto"/>
        <w:rPr/>
      </w:pPr>
      <w:bookmarkStart w:colFirst="0" w:colLast="0" w:name="_fwd0bbg13jhn" w:id="13"/>
      <w:bookmarkEnd w:id="13"/>
      <w:r w:rsidDel="00000000" w:rsidR="00000000" w:rsidRPr="00000000">
        <w:rPr>
          <w:rtl w:val="0"/>
        </w:rPr>
        <w:t xml:space="preserve">3.2 In combination impacts</w:t>
      </w:r>
    </w:p>
    <w:p w:rsidR="00000000" w:rsidDel="00000000" w:rsidP="00000000" w:rsidRDefault="00000000" w:rsidRPr="00000000" w14:paraId="000001A2">
      <w:pPr>
        <w:spacing w:before="120" w:line="276" w:lineRule="auto"/>
        <w:rPr>
          <w:sz w:val="24"/>
          <w:szCs w:val="24"/>
        </w:rPr>
      </w:pPr>
      <w:r w:rsidDel="00000000" w:rsidR="00000000" w:rsidRPr="00000000">
        <w:rPr>
          <w:sz w:val="24"/>
          <w:szCs w:val="24"/>
          <w:rtl w:val="0"/>
        </w:rPr>
        <w:t xml:space="preserve">The accumulated impact of the various activities that form the will be minimal, provided the proposed mitigation measures to avoid or reduce impacts are included in the design and construction of the scheme. </w:t>
      </w:r>
      <w:r w:rsidDel="00000000" w:rsidR="00000000" w:rsidRPr="00000000">
        <w:rPr>
          <w:rtl w:val="0"/>
        </w:rPr>
      </w:r>
    </w:p>
    <w:sectPr>
      <w:headerReference r:id="rId6" w:type="default"/>
      <w:footerReference r:id="rId7" w:type="default"/>
      <w:pgSz w:h="16838" w:w="11906" w:orient="portrait"/>
      <w:pgMar w:bottom="1247" w:top="1418" w:left="1418" w:right="1418"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sz w:val="24"/>
        <w:szCs w:val="24"/>
        <w:rtl w:val="0"/>
      </w:rPr>
      <w:t xml:space="preserve">Living Seawalls -NWRT</w:t>
      <w:tab/>
      <w:tab/>
      <w:t xml:space="preserve">PWFDA</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3.0" w:type="dxa"/>
        <w:bottom w:w="0.0" w:type="dxa"/>
        <w:right w:w="108.0" w:type="dxa"/>
      </w:tblCellMar>
    </w:tblPr>
  </w:style>
  <w:style w:type="table" w:styleId="Table2">
    <w:basedOn w:val="TableNormal"/>
    <w:tblPr>
      <w:tblStyleRowBandSize w:val="1"/>
      <w:tblStyleColBandSize w:val="1"/>
      <w:tblCellMar>
        <w:top w:w="0.0" w:type="dxa"/>
        <w:left w:w="103.0" w:type="dxa"/>
        <w:bottom w:w="0.0" w:type="dxa"/>
        <w:right w:w="108.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0.0" w:type="dxa"/>
        <w:left w:w="103.0" w:type="dxa"/>
        <w:bottom w:w="0.0" w:type="dxa"/>
        <w:right w:w="108.0" w:type="dxa"/>
      </w:tblCellMar>
    </w:tblPr>
  </w:style>
  <w:style w:type="table" w:styleId="Table5">
    <w:basedOn w:val="TableNormal"/>
    <w:tblPr>
      <w:tblStyleRowBandSize w:val="1"/>
      <w:tblStyleColBandSize w:val="1"/>
      <w:tblCellMar>
        <w:top w:w="0.0" w:type="dxa"/>
        <w:left w:w="103.0" w:type="dxa"/>
        <w:bottom w:w="0.0" w:type="dxa"/>
        <w:right w:w="108.0" w:type="dxa"/>
      </w:tblCellMar>
    </w:tblPr>
  </w:style>
  <w:style w:type="table" w:styleId="Table6">
    <w:basedOn w:val="TableNormal"/>
    <w:tblPr>
      <w:tblStyleRowBandSize w:val="1"/>
      <w:tblStyleColBandSize w:val="1"/>
      <w:tblCellMar>
        <w:top w:w="0.0" w:type="dxa"/>
        <w:left w:w="103.0" w:type="dxa"/>
        <w:bottom w:w="0.0" w:type="dxa"/>
        <w:right w:w="108.0" w:type="dxa"/>
      </w:tblCellMar>
    </w:tblPr>
  </w:style>
  <w:style w:type="table" w:styleId="Table7">
    <w:basedOn w:val="TableNormal"/>
    <w:tblPr>
      <w:tblStyleRowBandSize w:val="1"/>
      <w:tblStyleColBandSize w:val="1"/>
      <w:tblCellMar>
        <w:top w:w="0.0" w:type="dxa"/>
        <w:left w:w="103.0" w:type="dxa"/>
        <w:bottom w:w="0.0" w:type="dxa"/>
        <w:right w:w="108.0" w:type="dxa"/>
      </w:tblCellMar>
    </w:tblPr>
  </w:style>
  <w:style w:type="table" w:styleId="Table8">
    <w:basedOn w:val="TableNormal"/>
    <w:tblPr>
      <w:tblStyleRowBandSize w:val="1"/>
      <w:tblStyleColBandSize w:val="1"/>
      <w:tblCellMar>
        <w:top w:w="0.0" w:type="dxa"/>
        <w:left w:w="103.0" w:type="dxa"/>
        <w:bottom w:w="0.0" w:type="dxa"/>
        <w:right w:w="108.0" w:type="dxa"/>
      </w:tblCellMar>
    </w:tblPr>
  </w:style>
  <w:style w:type="table" w:styleId="Table9">
    <w:basedOn w:val="TableNormal"/>
    <w:tblPr>
      <w:tblStyleRowBandSize w:val="1"/>
      <w:tblStyleColBandSize w:val="1"/>
      <w:tblCellMar>
        <w:top w:w="0.0" w:type="dxa"/>
        <w:left w:w="103.0" w:type="dxa"/>
        <w:bottom w:w="0.0" w:type="dxa"/>
        <w:right w:w="108.0" w:type="dxa"/>
      </w:tblCellMar>
    </w:tblPr>
  </w:style>
  <w:style w:type="table" w:styleId="Table10">
    <w:basedOn w:val="TableNormal"/>
    <w:tblPr>
      <w:tblStyleRowBandSize w:val="1"/>
      <w:tblStyleColBandSize w:val="1"/>
      <w:tblCellMar>
        <w:top w:w="0.0" w:type="dxa"/>
        <w:left w:w="103.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3.0" w:type="dxa"/>
        <w:bottom w:w="0.0" w:type="dxa"/>
        <w:right w:w="108.0" w:type="dxa"/>
      </w:tblCellMar>
    </w:tblPr>
  </w:style>
  <w:style w:type="table" w:styleId="Table13">
    <w:basedOn w:val="TableNormal"/>
    <w:tblPr>
      <w:tblStyleRowBandSize w:val="1"/>
      <w:tblStyleColBandSize w:val="1"/>
      <w:tblCellMar>
        <w:top w:w="0.0" w:type="dxa"/>
        <w:left w:w="103.0" w:type="dxa"/>
        <w:bottom w:w="0.0" w:type="dxa"/>
        <w:right w:w="108.0" w:type="dxa"/>
      </w:tblCellMar>
    </w:tblPr>
  </w:style>
  <w:style w:type="table" w:styleId="Table14">
    <w:basedOn w:val="TableNormal"/>
    <w:tblPr>
      <w:tblStyleRowBandSize w:val="1"/>
      <w:tblStyleColBandSize w:val="1"/>
      <w:tblCellMar>
        <w:top w:w="0.0" w:type="dxa"/>
        <w:left w:w="103.0" w:type="dxa"/>
        <w:bottom w:w="0.0" w:type="dxa"/>
        <w:right w:w="108.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customXml" Target="../customXml/item5.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header" Target="header1.xml"/><Relationship Id="rId11" Type="http://schemas.openxmlformats.org/officeDocument/2006/relationships/customXml" Target="../customXml/item4.xml"/><Relationship Id="rId5" Type="http://schemas.openxmlformats.org/officeDocument/2006/relationships/styles" Target="styles.xml"/><Relationship Id="rId10" Type="http://schemas.openxmlformats.org/officeDocument/2006/relationships/customXml" Target="../customXml/item3.xml"/><Relationship Id="rId4" Type="http://schemas.openxmlformats.org/officeDocument/2006/relationships/numbering" Target="numbering.xml"/><Relationship Id="rId9" Type="http://schemas.openxmlformats.org/officeDocument/2006/relationships/customXml" Target="../customXml/item2.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29C502F2AB2007409EC9210963400D05" ma:contentTypeVersion="656" ma:contentTypeDescription="" ma:contentTypeScope="" ma:versionID="88830b84ac2be26984c6ad948b4ae5cc">
  <xsd:schema xmlns:xsd="http://www.w3.org/2001/XMLSchema" xmlns:xs="http://www.w3.org/2001/XMLSchema" xmlns:p="http://schemas.microsoft.com/office/2006/metadata/properties" xmlns:ns2="859f7ad6-93f6-4205-b62b-a17f28acbbac" xmlns:ns4="9be56660-2c31-41ef-bc00-23e72f632f2a" xmlns:ns5="f4767c23-a9a6-4c65-9833-d699c4dbffae" targetNamespace="http://schemas.microsoft.com/office/2006/metadata/properties" ma:root="true" ma:fieldsID="dbabc6dcb3e4f2437eee3578a752a086" ns2:_="" ns4:_="" ns5:_="">
    <xsd:import namespace="859f7ad6-93f6-4205-b62b-a17f28acbbac"/>
    <xsd:import namespace="9be56660-2c31-41ef-bc00-23e72f632f2a"/>
    <xsd:import namespace="f4767c23-a9a6-4c65-9833-d699c4dbffae"/>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Licence_x0020_Length" minOccurs="0"/>
                <xsd:element ref="ns5:Case_x0020_Officer" minOccurs="0"/>
                <xsd:element ref="ns5:Licence_x0020_Issued_x003f_" minOccurs="0"/>
                <xsd:element ref="ns5:Marine_x0020_Licence_x0020_Typ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icence_x0020_Length" ma:index="27" nillable="true" ma:displayName="Licence Length" ma:internalName="Licence_x0020_Length">
      <xsd:simpleType>
        <xsd:restriction base="dms:Text">
          <xsd:maxLength value="255"/>
        </xsd:restriction>
      </xsd:simpleType>
    </xsd:element>
    <xsd:element name="Case_x0020_Officer" ma:index="28" nillable="true" ma:displayName="Case Officer" ma:internalName="Case_x0020_Officer">
      <xsd:simpleType>
        <xsd:restriction base="dms:Text">
          <xsd:maxLength value="255"/>
        </xsd:restriction>
      </xsd:simpleType>
    </xsd:element>
    <xsd:element name="Licence_x0020_Issued_x003f_" ma:index="29" nillable="true" ma:displayName="Licence Issued?" ma:format="Dropdown" ma:internalName="Licence_x0020_Issued_x003f_">
      <xsd:simpleType>
        <xsd:restriction base="dms:Choice">
          <xsd:enumeration value="Yes"/>
          <xsd:enumeration value="No"/>
          <xsd:enumeration value="Refused"/>
        </xsd:restriction>
      </xsd:simpleType>
    </xsd:element>
    <xsd:element name="Marine_x0020_Licence_x0020_Type" ma:index="30" nillable="true" ma:displayName="Marine Licence Type" ma:format="Dropdown" ma:internalName="Marine_x0020_Licence_x0020_Typ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5" PreviousValue="false" LastSyncTimeStamp="2021-07-23T15:30:43.503Z"/>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Living Sea Walls - Menai Strait</Site_x0020_Name>
    <Case_x0020_Officer xmlns="f4767c23-a9a6-4c65-9833-d699c4dbffae" xsi:nil="true"/>
    <Internal_x002f_External xmlns="859f7ad6-93f6-4205-b62b-a17f28acbbac">Incoming document</Internal_x002f_External>
    <Post_x0020_code xmlns="859f7ad6-93f6-4205-b62b-a17f28acbbac" xsi:nil="true"/>
    <Licence_x0020_Issued_x003f_ xmlns="f4767c23-a9a6-4c65-9833-d699c4dbffae" xsi:nil="true"/>
    <Marine_x0020_Licence_x0020_Type xmlns="f4767c23-a9a6-4c65-9833-d699c4dbffae" xsi:nil="tru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Gwel Yr Afon, Llanddoged, Llanwrst, Conwy, LL26 0TY</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2024-08-08T00:00:00+00:00</Document_x0020_Date>
    <Facility_x0020_Address xmlns="859f7ad6-93f6-4205-b62b-a17f28acbbac">Menai Strait</Facility_x0020_Address>
    <Environment_x0020_Sub_x0020_Folder xmlns="859f7ad6-93f6-4205-b62b-a17f28acbbac">Licences applications</Environment_x0020_Sub_x0020_Folder>
    <Customer_x0020_Name xmlns="859f7ad6-93f6-4205-b62b-a17f28acbbac">North Wales Rivers Trust</Customer_x0020_Name>
    <Surrendered_x002f_Expired_x0020_Date xmlns="859f7ad6-93f6-4205-b62b-a17f28acbbac" xsi:nil="true"/>
    <_dlc_DocId xmlns="9be56660-2c31-41ef-bc00-23e72f632f2a">REGU-349699048-2562</_dlc_DocId>
    <_dlc_DocIdUrl xmlns="9be56660-2c31-41ef-bc00-23e72f632f2a">
      <Url>https://cyfoethnaturiolcymru.sharepoint.com/teams/Regulatory/Permitting/ml/_layouts/15/DocIdRedir.aspx?ID=REGU-349699048-2562</Url>
      <Description>REGU-349699048-2562</Description>
    </_dlc_DocIdUrl>
  </documentManagement>
</p:properties>
</file>

<file path=customXml/itemProps1.xml><?xml version="1.0" encoding="utf-8"?>
<ds:datastoreItem xmlns:ds="http://schemas.openxmlformats.org/officeDocument/2006/customXml" ds:itemID="{33E527FF-C86B-48B2-8764-4ADF3D1549A5}"/>
</file>

<file path=customXml/itemProps2.xml><?xml version="1.0" encoding="utf-8"?>
<ds:datastoreItem xmlns:ds="http://schemas.openxmlformats.org/officeDocument/2006/customXml" ds:itemID="{26717399-FEA7-4B07-9A27-24847118FF78}"/>
</file>

<file path=customXml/itemProps3.xml><?xml version="1.0" encoding="utf-8"?>
<ds:datastoreItem xmlns:ds="http://schemas.openxmlformats.org/officeDocument/2006/customXml" ds:itemID="{F5AB2D37-1FB2-4098-8CEF-6F2DEB4C3931}"/>
</file>

<file path=customXml/itemProps4.xml><?xml version="1.0" encoding="utf-8"?>
<ds:datastoreItem xmlns:ds="http://schemas.openxmlformats.org/officeDocument/2006/customXml" ds:itemID="{1696651E-6F05-46D0-8ED3-54575BC791A1}"/>
</file>

<file path=customXml/itemProps5.xml><?xml version="1.0" encoding="utf-8"?>
<ds:datastoreItem xmlns:ds="http://schemas.openxmlformats.org/officeDocument/2006/customXml" ds:itemID="{D605D12A-B71E-45E7-A2AD-547B2B46F011}"/>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0x01010067EB80C5FE939D4A9B3D8BA62129B7F5050029C502F2AB2007409EC9210963400D05</vt:lpwstr>
  </property>
  <property fmtid="{D5CDD505-2E9C-101B-9397-08002B2CF9AE}" pid="3" name="_dlc_DocIdItemGuid">
    <vt:lpwstr>8dce6a45-eddc-446e-a84d-a99747eb403a</vt:lpwstr>
  </property>
  <property fmtid="{D5CDD505-2E9C-101B-9397-08002B2CF9AE}" pid="4" name="Order">
    <vt:r8>256200</vt:r8>
  </property>
  <property fmtid="{D5CDD505-2E9C-101B-9397-08002B2CF9AE}" pid="5" name="MediaServiceImageTags">
    <vt:lpwstr/>
  </property>
  <property fmtid="{D5CDD505-2E9C-101B-9397-08002B2CF9AE}" pid="7" name="lcf76f155ced4ddcb4097134ff3c332f">
    <vt:lpwstr/>
  </property>
  <property fmtid="{D5CDD505-2E9C-101B-9397-08002B2CF9AE}" pid="8" name="TaxCatchAll">
    <vt:lpwstr/>
  </property>
</Properties>
</file>