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C66B2" w14:textId="7F0C248C" w:rsidR="001107EB" w:rsidRDefault="001107EB" w:rsidP="008D504E">
      <w:pPr>
        <w:jc w:val="center"/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7D17B8">
        <w:rPr>
          <w:rFonts w:ascii="Arial" w:hAnsi="Arial" w:cs="Arial"/>
          <w:b/>
          <w:bCs/>
          <w:u w:val="single"/>
        </w:rPr>
        <w:t>0</w:t>
      </w:r>
      <w:r w:rsidR="00437E48">
        <w:rPr>
          <w:rFonts w:ascii="Arial" w:hAnsi="Arial" w:cs="Arial"/>
          <w:b/>
          <w:bCs/>
          <w:u w:val="single"/>
        </w:rPr>
        <w:t>2</w:t>
      </w:r>
      <w:r w:rsidR="007E0F92">
        <w:rPr>
          <w:rFonts w:ascii="Arial" w:hAnsi="Arial" w:cs="Arial"/>
          <w:b/>
          <w:bCs/>
          <w:u w:val="single"/>
        </w:rPr>
        <w:t>5</w:t>
      </w:r>
      <w:r w:rsidR="00E16ED0">
        <w:rPr>
          <w:rFonts w:ascii="Arial" w:hAnsi="Arial" w:cs="Arial"/>
          <w:b/>
          <w:bCs/>
          <w:u w:val="single"/>
        </w:rPr>
        <w:t>886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>MyMap Report</w:t>
      </w:r>
    </w:p>
    <w:p w14:paraId="042E92EB" w14:textId="08827A9D" w:rsidR="00B82605" w:rsidRPr="007E054A" w:rsidRDefault="008D504E" w:rsidP="001107EB">
      <w:pPr>
        <w:rPr>
          <w:rFonts w:ascii="Arial" w:hAnsi="Arial" w:cs="Arial"/>
        </w:rPr>
      </w:pPr>
      <w:r>
        <w:rPr>
          <w:rFonts w:ascii="Arial" w:hAnsi="Arial" w:cs="Arial"/>
          <w:highlight w:val="yellow"/>
        </w:rPr>
        <w:t>The provided application map d</w:t>
      </w:r>
      <w:r w:rsidR="002B7658" w:rsidRPr="007E054A">
        <w:rPr>
          <w:rFonts w:ascii="Arial" w:hAnsi="Arial" w:cs="Arial"/>
          <w:highlight w:val="yellow"/>
        </w:rPr>
        <w:t>oes not comply with requirements</w:t>
      </w:r>
      <w:r w:rsidR="001A6090">
        <w:rPr>
          <w:rFonts w:ascii="Arial" w:hAnsi="Arial" w:cs="Arial"/>
          <w:highlight w:val="yellow"/>
        </w:rPr>
        <w:t>, not bordered in green</w:t>
      </w:r>
      <w:r w:rsidR="00871CF9">
        <w:rPr>
          <w:rFonts w:ascii="Arial" w:hAnsi="Arial" w:cs="Arial"/>
          <w:highlight w:val="yellow"/>
        </w:rPr>
        <w:t xml:space="preserve"> and does not take into account the requirements of </w:t>
      </w:r>
      <w:r>
        <w:rPr>
          <w:rFonts w:ascii="Arial" w:hAnsi="Arial" w:cs="Arial"/>
          <w:highlight w:val="yellow"/>
        </w:rPr>
        <w:t>condition</w:t>
      </w:r>
      <w:r w:rsidR="00871CF9">
        <w:rPr>
          <w:rFonts w:ascii="Arial" w:hAnsi="Arial" w:cs="Arial"/>
          <w:highlight w:val="yellow"/>
        </w:rPr>
        <w:t xml:space="preserve"> 2.2</w:t>
      </w:r>
      <w:r w:rsidR="003D4069">
        <w:rPr>
          <w:rFonts w:ascii="Arial" w:hAnsi="Arial" w:cs="Arial"/>
          <w:highlight w:val="yellow"/>
        </w:rPr>
        <w:t>.2</w:t>
      </w:r>
      <w:r w:rsidR="00871CF9">
        <w:rPr>
          <w:rFonts w:ascii="Arial" w:hAnsi="Arial" w:cs="Arial"/>
          <w:highlight w:val="yellow"/>
        </w:rPr>
        <w:t xml:space="preserve"> of the request</w:t>
      </w:r>
      <w:r w:rsidR="00B4689E">
        <w:rPr>
          <w:rFonts w:ascii="Arial" w:hAnsi="Arial" w:cs="Arial"/>
          <w:highlight w:val="yellow"/>
        </w:rPr>
        <w:t>ed</w:t>
      </w:r>
      <w:r w:rsidR="00871CF9">
        <w:rPr>
          <w:rFonts w:ascii="Arial" w:hAnsi="Arial" w:cs="Arial"/>
          <w:highlight w:val="yellow"/>
        </w:rPr>
        <w:t xml:space="preserve"> </w:t>
      </w:r>
      <w:r>
        <w:rPr>
          <w:rFonts w:ascii="Arial" w:hAnsi="Arial" w:cs="Arial"/>
          <w:highlight w:val="yellow"/>
        </w:rPr>
        <w:t>p</w:t>
      </w:r>
      <w:r w:rsidR="00871CF9">
        <w:rPr>
          <w:rFonts w:ascii="Arial" w:hAnsi="Arial" w:cs="Arial"/>
          <w:highlight w:val="yellow"/>
        </w:rPr>
        <w:t>ermit</w:t>
      </w:r>
      <w:r w:rsidR="002B7658" w:rsidRPr="00871CF9">
        <w:rPr>
          <w:rFonts w:ascii="Arial" w:hAnsi="Arial" w:cs="Arial"/>
          <w:highlight w:val="yellow"/>
        </w:rPr>
        <w:t>.</w:t>
      </w:r>
      <w:r w:rsidR="00871CF9" w:rsidRPr="00871CF9">
        <w:rPr>
          <w:rFonts w:ascii="Arial" w:hAnsi="Arial" w:cs="Arial"/>
          <w:highlight w:val="yellow"/>
        </w:rPr>
        <w:t xml:space="preserve"> </w:t>
      </w:r>
      <w:r w:rsidR="00AD1CAB">
        <w:rPr>
          <w:rFonts w:ascii="Arial" w:hAnsi="Arial" w:cs="Arial"/>
          <w:highlight w:val="yellow"/>
        </w:rPr>
        <w:t>See points below</w:t>
      </w:r>
      <w:r w:rsidR="0069261F">
        <w:rPr>
          <w:rFonts w:ascii="Arial" w:hAnsi="Arial" w:cs="Arial"/>
          <w:highlight w:val="yellow"/>
        </w:rPr>
        <w:t xml:space="preserve">. </w:t>
      </w:r>
      <w:r w:rsidR="00871CF9" w:rsidRPr="00871CF9">
        <w:rPr>
          <w:rFonts w:ascii="Arial" w:hAnsi="Arial" w:cs="Arial"/>
          <w:highlight w:val="yellow"/>
        </w:rPr>
        <w:t>Return</w:t>
      </w:r>
      <w:r w:rsidR="002B7658" w:rsidRPr="007E054A">
        <w:rPr>
          <w:rFonts w:ascii="Arial" w:hAnsi="Arial" w:cs="Arial"/>
        </w:rPr>
        <w:t xml:space="preserve"> </w:t>
      </w:r>
    </w:p>
    <w:p w14:paraId="6C283847" w14:textId="6AA268DC" w:rsidR="002B7658" w:rsidRDefault="001A6090" w:rsidP="001A6090">
      <w:pPr>
        <w:jc w:val="center"/>
        <w:rPr>
          <w:rFonts w:ascii="Arial" w:hAnsi="Arial" w:cs="Arial"/>
          <w:b/>
          <w:bCs/>
        </w:rPr>
      </w:pPr>
      <w:r w:rsidRPr="001A6090">
        <w:rPr>
          <w:rFonts w:ascii="Arial" w:hAnsi="Arial" w:cs="Arial"/>
          <w:noProof/>
        </w:rPr>
        <w:drawing>
          <wp:inline distT="0" distB="0" distL="0" distR="0" wp14:anchorId="739DB75B" wp14:editId="23F5CF35">
            <wp:extent cx="5395749" cy="3765835"/>
            <wp:effectExtent l="0" t="0" r="0" b="6350"/>
            <wp:docPr id="442661654" name="Picture 1" descr="A map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661654" name="Picture 1" descr="A map of a building&#10;&#10;Description automatically generated"/>
                    <pic:cNvPicPr/>
                  </pic:nvPicPr>
                  <pic:blipFill rotWithShape="1">
                    <a:blip r:embed="rId10"/>
                    <a:srcRect l="10875" t="1389" r="10651" b="1241"/>
                    <a:stretch/>
                  </pic:blipFill>
                  <pic:spPr bwMode="auto">
                    <a:xfrm>
                      <a:off x="0" y="0"/>
                      <a:ext cx="5408757" cy="3774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05B0DB" w14:textId="50409F0D" w:rsidR="008D504E" w:rsidRPr="00C12364" w:rsidRDefault="008D504E" w:rsidP="00130291">
      <w:pPr>
        <w:rPr>
          <w:rFonts w:ascii="Arial" w:hAnsi="Arial" w:cs="Arial"/>
          <w:sz w:val="24"/>
          <w:szCs w:val="24"/>
        </w:rPr>
      </w:pPr>
      <w:r w:rsidRPr="00C12364">
        <w:rPr>
          <w:rFonts w:ascii="Arial" w:hAnsi="Arial" w:cs="Arial"/>
          <w:sz w:val="24"/>
          <w:szCs w:val="24"/>
        </w:rPr>
        <w:t xml:space="preserve">Condition 2.2.2 of the requested permit states that the activities shall not be carried out within: </w:t>
      </w:r>
    </w:p>
    <w:p w14:paraId="62FF67DB" w14:textId="5B6BDCCF" w:rsidR="008D504E" w:rsidRPr="00C12364" w:rsidRDefault="008D504E" w:rsidP="008D504E">
      <w:pPr>
        <w:pStyle w:val="Default"/>
      </w:pPr>
      <w:r w:rsidRPr="00C12364">
        <w:t xml:space="preserve">(a) 500 metres of a European Site or Site of Special Scientific Interest (SSSI); </w:t>
      </w:r>
    </w:p>
    <w:p w14:paraId="7B4038B6" w14:textId="77777777" w:rsidR="008D504E" w:rsidRPr="003E0D17" w:rsidRDefault="008D504E" w:rsidP="008D504E">
      <w:pPr>
        <w:pStyle w:val="Default"/>
        <w:rPr>
          <w:b/>
          <w:bCs/>
          <w:sz w:val="22"/>
          <w:szCs w:val="22"/>
          <w:u w:val="single"/>
        </w:rPr>
      </w:pPr>
    </w:p>
    <w:p w14:paraId="69CC9D7E" w14:textId="77777777" w:rsidR="008D504E" w:rsidRPr="00C12364" w:rsidRDefault="008D504E" w:rsidP="008D504E">
      <w:pPr>
        <w:rPr>
          <w:rFonts w:ascii="Arial" w:hAnsi="Arial" w:cs="Arial"/>
          <w:sz w:val="24"/>
          <w:szCs w:val="24"/>
        </w:rPr>
      </w:pPr>
      <w:r w:rsidRPr="00C12364">
        <w:rPr>
          <w:rFonts w:ascii="Arial" w:hAnsi="Arial" w:cs="Arial"/>
          <w:sz w:val="24"/>
          <w:szCs w:val="24"/>
          <w:highlight w:val="yellow"/>
        </w:rPr>
        <w:t>SSSI Cwm Glo a Glyndyrys to the West. Return</w:t>
      </w:r>
    </w:p>
    <w:p w14:paraId="28324877" w14:textId="77777777" w:rsidR="008D504E" w:rsidRDefault="008D504E" w:rsidP="00130291">
      <w:pPr>
        <w:rPr>
          <w:rFonts w:ascii="Arial" w:hAnsi="Arial" w:cs="Arial"/>
          <w:b/>
          <w:bCs/>
          <w:u w:val="single"/>
        </w:rPr>
      </w:pPr>
    </w:p>
    <w:p w14:paraId="2F933AF7" w14:textId="22D66363" w:rsidR="008D504E" w:rsidRDefault="008D504E" w:rsidP="00130291">
      <w:pPr>
        <w:rPr>
          <w:rFonts w:ascii="Arial" w:hAnsi="Arial" w:cs="Arial"/>
          <w:b/>
          <w:bCs/>
          <w:u w:val="single"/>
        </w:rPr>
      </w:pPr>
      <w:r w:rsidRPr="00A26077">
        <w:rPr>
          <w:rFonts w:ascii="Arial" w:hAnsi="Arial" w:cs="Arial"/>
          <w:noProof/>
        </w:rPr>
        <w:lastRenderedPageBreak/>
        <w:drawing>
          <wp:inline distT="0" distB="0" distL="0" distR="0" wp14:anchorId="15AF8996" wp14:editId="0A3DF0F3">
            <wp:extent cx="5643154" cy="3817604"/>
            <wp:effectExtent l="0" t="0" r="0" b="0"/>
            <wp:docPr id="18672128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787546" name=""/>
                    <pic:cNvPicPr/>
                  </pic:nvPicPr>
                  <pic:blipFill rotWithShape="1">
                    <a:blip r:embed="rId11"/>
                    <a:srcRect l="17778" t="18175" r="18211" b="1254"/>
                    <a:stretch/>
                  </pic:blipFill>
                  <pic:spPr bwMode="auto">
                    <a:xfrm>
                      <a:off x="0" y="0"/>
                      <a:ext cx="5657059" cy="3827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4459FB" w14:textId="661BD090" w:rsidR="00130291" w:rsidRPr="00C12364" w:rsidRDefault="008D504E" w:rsidP="00130291">
      <w:pPr>
        <w:rPr>
          <w:rFonts w:ascii="Arial" w:hAnsi="Arial" w:cs="Arial"/>
          <w:sz w:val="24"/>
          <w:szCs w:val="24"/>
        </w:rPr>
      </w:pPr>
      <w:r w:rsidRPr="008D504E" w:rsidDel="008D504E">
        <w:rPr>
          <w:rFonts w:ascii="Arial" w:hAnsi="Arial" w:cs="Arial"/>
        </w:rPr>
        <w:t xml:space="preserve"> </w:t>
      </w:r>
      <w:r w:rsidR="00130291" w:rsidRPr="00C12364">
        <w:rPr>
          <w:rFonts w:ascii="Arial" w:hAnsi="Arial" w:cs="Arial"/>
          <w:sz w:val="24"/>
          <w:szCs w:val="24"/>
        </w:rPr>
        <w:t xml:space="preserve">(b) 10 metres of any watercourse; </w:t>
      </w:r>
    </w:p>
    <w:p w14:paraId="725C96CB" w14:textId="5411FEC6" w:rsidR="001107EB" w:rsidRPr="00C12364" w:rsidRDefault="001D5FB4" w:rsidP="001D5FB4">
      <w:pPr>
        <w:rPr>
          <w:rFonts w:ascii="Arial" w:hAnsi="Arial" w:cs="Arial"/>
          <w:sz w:val="24"/>
          <w:szCs w:val="24"/>
        </w:rPr>
      </w:pPr>
      <w:r w:rsidRPr="00C12364">
        <w:rPr>
          <w:rFonts w:ascii="Arial" w:hAnsi="Arial" w:cs="Arial"/>
          <w:sz w:val="24"/>
          <w:szCs w:val="24"/>
          <w:highlight w:val="yellow"/>
        </w:rPr>
        <w:t>Afon Taf to the E</w:t>
      </w:r>
      <w:r w:rsidR="009F4484" w:rsidRPr="00C12364">
        <w:rPr>
          <w:rFonts w:ascii="Arial" w:hAnsi="Arial" w:cs="Arial"/>
          <w:sz w:val="24"/>
          <w:szCs w:val="24"/>
          <w:highlight w:val="yellow"/>
        </w:rPr>
        <w:t>. Return</w:t>
      </w:r>
    </w:p>
    <w:p w14:paraId="4DF6E126" w14:textId="4C81F76A" w:rsidR="009F4484" w:rsidRDefault="004364D6" w:rsidP="004364D6">
      <w:pPr>
        <w:jc w:val="center"/>
        <w:rPr>
          <w:rFonts w:ascii="Arial" w:hAnsi="Arial" w:cs="Arial"/>
        </w:rPr>
      </w:pPr>
      <w:r w:rsidRPr="004364D6">
        <w:rPr>
          <w:rFonts w:ascii="Arial" w:hAnsi="Arial" w:cs="Arial"/>
          <w:noProof/>
        </w:rPr>
        <w:drawing>
          <wp:inline distT="0" distB="0" distL="0" distR="0" wp14:anchorId="30FD8B47" wp14:editId="072A76E4">
            <wp:extent cx="5034222" cy="3380418"/>
            <wp:effectExtent l="0" t="0" r="0" b="0"/>
            <wp:docPr id="1672942141" name="Picture 1" descr="A computer screen 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942141" name="Picture 1" descr="A computer screen shot of a map&#10;&#10;Description automatically generated"/>
                    <pic:cNvPicPr/>
                  </pic:nvPicPr>
                  <pic:blipFill rotWithShape="1">
                    <a:blip r:embed="rId12"/>
                    <a:srcRect l="17843" t="18538" r="18135" b="1473"/>
                    <a:stretch/>
                  </pic:blipFill>
                  <pic:spPr bwMode="auto">
                    <a:xfrm>
                      <a:off x="0" y="0"/>
                      <a:ext cx="5048338" cy="3389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534B61" w14:textId="2DE7DA4D" w:rsidR="00130291" w:rsidRPr="0092057C" w:rsidRDefault="00130291" w:rsidP="00130291">
      <w:pPr>
        <w:rPr>
          <w:rFonts w:ascii="Arial" w:eastAsia="Calibri" w:hAnsi="Arial" w:cs="Arial"/>
          <w:color w:val="000000" w:themeColor="text1"/>
        </w:rPr>
      </w:pPr>
      <w:bookmarkStart w:id="0" w:name="_Hlk128994817"/>
      <w:r w:rsidRPr="0092057C">
        <w:rPr>
          <w:rFonts w:ascii="Arial" w:eastAsia="Calibri" w:hAnsi="Arial" w:cs="Arial"/>
          <w:color w:val="000000" w:themeColor="text1"/>
        </w:rPr>
        <w:t xml:space="preserve">(c) 50 metres of any spring or well, or any borehole not used to supply water for domestic or food production purposes; </w:t>
      </w:r>
    </w:p>
    <w:p w14:paraId="1CF4D5A0" w14:textId="71472680" w:rsidR="00130291" w:rsidRPr="0092057C" w:rsidRDefault="00130291" w:rsidP="00130291">
      <w:pPr>
        <w:rPr>
          <w:rFonts w:ascii="Arial" w:eastAsia="Calibri" w:hAnsi="Arial" w:cs="Arial"/>
          <w:color w:val="000000" w:themeColor="text1"/>
        </w:rPr>
      </w:pPr>
      <w:r w:rsidRPr="0092057C">
        <w:rPr>
          <w:rFonts w:ascii="Arial" w:eastAsia="Calibri" w:hAnsi="Arial" w:cs="Arial"/>
          <w:color w:val="000000" w:themeColor="text1"/>
        </w:rPr>
        <w:t xml:space="preserve">(e) 50 metres from any well, spring or from any borehole used for the supply of water for human consumption. This must include private water supplies. </w:t>
      </w:r>
    </w:p>
    <w:p w14:paraId="68CFF3A1" w14:textId="77777777" w:rsidR="00130291" w:rsidRPr="003E0D17" w:rsidRDefault="00130291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bookmarkEnd w:id="0"/>
    <w:p w14:paraId="04D06E3C" w14:textId="77777777" w:rsidR="009A49EE" w:rsidRDefault="009A49EE" w:rsidP="001210DD">
      <w:pPr>
        <w:rPr>
          <w:rFonts w:ascii="Arial" w:eastAsia="Calibri" w:hAnsi="Arial" w:cs="Arial"/>
          <w:color w:val="000000" w:themeColor="text1"/>
        </w:rPr>
      </w:pPr>
      <w:r w:rsidRPr="009A49EE">
        <w:rPr>
          <w:rFonts w:ascii="Arial" w:eastAsia="Calibri" w:hAnsi="Arial" w:cs="Arial"/>
          <w:color w:val="000000" w:themeColor="text1"/>
        </w:rPr>
        <w:lastRenderedPageBreak/>
        <w:t>None</w:t>
      </w:r>
    </w:p>
    <w:p w14:paraId="74BFCD0D" w14:textId="1F93D148" w:rsidR="0014380C" w:rsidRDefault="009A49EE" w:rsidP="009A49EE">
      <w:pPr>
        <w:jc w:val="center"/>
        <w:rPr>
          <w:rFonts w:ascii="Arial" w:eastAsia="Calibri" w:hAnsi="Arial" w:cs="Arial"/>
          <w:color w:val="000000" w:themeColor="text1"/>
        </w:rPr>
      </w:pPr>
      <w:r w:rsidRPr="009A49EE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72D96472" wp14:editId="5A7A695C">
            <wp:extent cx="5178164" cy="3448594"/>
            <wp:effectExtent l="0" t="0" r="3810" b="0"/>
            <wp:docPr id="114056628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56628" name="Picture 1" descr="A screenshot of a computer screen&#10;&#10;Description automatically generated"/>
                    <pic:cNvPicPr/>
                  </pic:nvPicPr>
                  <pic:blipFill rotWithShape="1">
                    <a:blip r:embed="rId13"/>
                    <a:srcRect l="17712" t="19870" r="18340" b="887"/>
                    <a:stretch/>
                  </pic:blipFill>
                  <pic:spPr bwMode="auto">
                    <a:xfrm>
                      <a:off x="0" y="0"/>
                      <a:ext cx="5192216" cy="3457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50B15" w14:textId="28CE3F8E" w:rsidR="0092057C" w:rsidRPr="0092057C" w:rsidRDefault="0092057C" w:rsidP="0092057C">
      <w:pPr>
        <w:rPr>
          <w:rFonts w:ascii="Arial" w:hAnsi="Arial" w:cs="Arial"/>
        </w:rPr>
      </w:pPr>
      <w:r w:rsidRPr="0092057C">
        <w:rPr>
          <w:rFonts w:ascii="Arial" w:hAnsi="Arial" w:cs="Arial"/>
        </w:rPr>
        <w:t xml:space="preserve">(d) a specified AQMA; </w:t>
      </w:r>
    </w:p>
    <w:p w14:paraId="5B3700DD" w14:textId="77777777" w:rsidR="0092057C" w:rsidRPr="002C3F81" w:rsidRDefault="0092057C" w:rsidP="0092057C">
      <w:pPr>
        <w:rPr>
          <w:rFonts w:ascii="Arial" w:hAnsi="Arial" w:cs="Arial"/>
        </w:rPr>
      </w:pPr>
      <w:r w:rsidRPr="002C3F81">
        <w:rPr>
          <w:rFonts w:ascii="Arial" w:hAnsi="Arial" w:cs="Arial"/>
        </w:rPr>
        <w:t>None</w:t>
      </w:r>
    </w:p>
    <w:p w14:paraId="5F8E0696" w14:textId="46660D78" w:rsidR="009A49EE" w:rsidRPr="0092057C" w:rsidRDefault="0092057C" w:rsidP="0092057C">
      <w:pPr>
        <w:jc w:val="center"/>
        <w:rPr>
          <w:rFonts w:ascii="Arial" w:eastAsia="Calibri" w:hAnsi="Arial" w:cs="Arial"/>
          <w:color w:val="000000" w:themeColor="text1"/>
        </w:rPr>
      </w:pPr>
      <w:r w:rsidRPr="0092057C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76149945" wp14:editId="750E7331">
            <wp:extent cx="5096510" cy="3401695"/>
            <wp:effectExtent l="0" t="0" r="8890" b="8255"/>
            <wp:docPr id="1007611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CDBC35" w14:textId="0F233B88" w:rsidR="0092057C" w:rsidRDefault="0092057C" w:rsidP="0092057C">
      <w:pPr>
        <w:pStyle w:val="Default"/>
      </w:pPr>
      <w:r w:rsidRPr="0092057C">
        <w:t>(f) 250</w:t>
      </w:r>
      <w:r>
        <w:t xml:space="preserve"> </w:t>
      </w:r>
      <w:r w:rsidRPr="0092057C">
        <w:t xml:space="preserve">metres within the presence of Great Crested Newts where it is linked to the breeding ponds of the newts by good habitat; </w:t>
      </w:r>
    </w:p>
    <w:p w14:paraId="4C67320C" w14:textId="77777777" w:rsidR="0092057C" w:rsidRDefault="0092057C" w:rsidP="0092057C">
      <w:pPr>
        <w:pStyle w:val="Default"/>
      </w:pPr>
    </w:p>
    <w:p w14:paraId="39D66095" w14:textId="61EBC8C7" w:rsidR="0092057C" w:rsidRPr="0092057C" w:rsidRDefault="0092057C" w:rsidP="0092057C">
      <w:pPr>
        <w:pStyle w:val="Default"/>
      </w:pPr>
      <w:r>
        <w:t>None</w:t>
      </w:r>
    </w:p>
    <w:p w14:paraId="424F641A" w14:textId="6578A376" w:rsidR="00A26077" w:rsidRPr="0095638F" w:rsidRDefault="0092057C" w:rsidP="0092057C">
      <w:pPr>
        <w:jc w:val="center"/>
        <w:rPr>
          <w:rFonts w:ascii="Arial" w:hAnsi="Arial" w:cs="Arial"/>
        </w:rPr>
      </w:pPr>
      <w:r w:rsidRPr="008D3F66">
        <w:rPr>
          <w:rFonts w:ascii="Arial" w:hAnsi="Arial" w:cs="Arial"/>
          <w:noProof/>
        </w:rPr>
        <w:lastRenderedPageBreak/>
        <w:drawing>
          <wp:inline distT="0" distB="0" distL="0" distR="0" wp14:anchorId="6023CE04" wp14:editId="58A35BB9">
            <wp:extent cx="5127475" cy="3463523"/>
            <wp:effectExtent l="0" t="0" r="0" b="3810"/>
            <wp:docPr id="226592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592050" name=""/>
                    <pic:cNvPicPr/>
                  </pic:nvPicPr>
                  <pic:blipFill rotWithShape="1">
                    <a:blip r:embed="rId15"/>
                    <a:srcRect l="17843" t="18295" r="18139" b="1243"/>
                    <a:stretch/>
                  </pic:blipFill>
                  <pic:spPr bwMode="auto">
                    <a:xfrm>
                      <a:off x="0" y="0"/>
                      <a:ext cx="5134633" cy="3468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9C9793" w14:textId="77777777" w:rsidR="00130291" w:rsidRDefault="00130291" w:rsidP="001107EB">
      <w:pPr>
        <w:rPr>
          <w:rFonts w:ascii="Arial" w:hAnsi="Arial" w:cs="Arial"/>
          <w:b/>
          <w:bCs/>
          <w:u w:val="single"/>
        </w:rPr>
      </w:pPr>
    </w:p>
    <w:p w14:paraId="0AB2B26E" w14:textId="2D9C2BC4" w:rsidR="00130291" w:rsidRPr="0092057C" w:rsidRDefault="00130291" w:rsidP="001107EB">
      <w:pPr>
        <w:rPr>
          <w:rFonts w:ascii="Arial" w:hAnsi="Arial" w:cs="Arial"/>
        </w:rPr>
      </w:pPr>
      <w:r w:rsidRPr="0092057C">
        <w:rPr>
          <w:rFonts w:ascii="Arial" w:hAnsi="Arial" w:cs="Arial"/>
        </w:rPr>
        <w:t>2.2.2 (g) 50 metres of a site that has species or habitats protected under the Biodiversity Action Plan that Natural Resources Wales considers at risk to this activity</w:t>
      </w:r>
    </w:p>
    <w:p w14:paraId="3D78F71D" w14:textId="3E913C0A" w:rsidR="00E27D57" w:rsidRPr="00013D92" w:rsidRDefault="009D192D" w:rsidP="009D192D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None in range, nearest noted was approx. 145metres</w:t>
      </w:r>
      <w:r w:rsidR="00325EBD">
        <w:rPr>
          <w:rFonts w:ascii="Arial" w:hAnsi="Arial" w:cs="Arial"/>
          <w:color w:val="000000" w:themeColor="text1"/>
        </w:rPr>
        <w:t>.</w:t>
      </w:r>
    </w:p>
    <w:p w14:paraId="57BC4368" w14:textId="67EDA014" w:rsidR="00E27D57" w:rsidRPr="00E27D57" w:rsidRDefault="009D192D" w:rsidP="00E27D57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9D192D">
        <w:rPr>
          <w:rFonts w:ascii="Arial" w:hAnsi="Arial" w:cs="Arial"/>
          <w:noProof/>
          <w:color w:val="000000" w:themeColor="text1"/>
        </w:rPr>
        <w:drawing>
          <wp:inline distT="0" distB="0" distL="0" distR="0" wp14:anchorId="2223168E" wp14:editId="2564085F">
            <wp:extent cx="5005884" cy="3172460"/>
            <wp:effectExtent l="0" t="0" r="4445" b="8890"/>
            <wp:docPr id="1503879227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879227" name="Picture 1" descr="A screenshot of a computer screen&#10;&#10;Description automatically generated"/>
                    <pic:cNvPicPr/>
                  </pic:nvPicPr>
                  <pic:blipFill rotWithShape="1">
                    <a:blip r:embed="rId16"/>
                    <a:srcRect l="16799" t="22132" r="17935" b="908"/>
                    <a:stretch/>
                  </pic:blipFill>
                  <pic:spPr bwMode="auto">
                    <a:xfrm>
                      <a:off x="0" y="0"/>
                      <a:ext cx="5012473" cy="3176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A02C3" w14:textId="2527852C" w:rsidR="003E0D17" w:rsidRDefault="003E0D17" w:rsidP="001107EB">
      <w:pPr>
        <w:rPr>
          <w:rFonts w:ascii="Arial" w:hAnsi="Arial" w:cs="Arial"/>
          <w:b/>
          <w:bCs/>
          <w:u w:val="single"/>
        </w:rPr>
      </w:pPr>
    </w:p>
    <w:p w14:paraId="06B9F615" w14:textId="42A99744" w:rsidR="00130291" w:rsidRPr="00EE5262" w:rsidRDefault="00130291" w:rsidP="00130291">
      <w:pPr>
        <w:rPr>
          <w:rFonts w:ascii="Arial" w:hAnsi="Arial" w:cs="Arial"/>
        </w:rPr>
      </w:pPr>
      <w:r w:rsidRPr="00EE5262">
        <w:rPr>
          <w:rFonts w:ascii="Arial" w:hAnsi="Arial" w:cs="Arial"/>
        </w:rPr>
        <w:t xml:space="preserve">(h) 50 metres of a National Nature Reserve (NNR), Local Nature Reserves (LNR), Local Wildlife Site (LWS), Ancient woodland or Scheduled Ancient Monument </w:t>
      </w:r>
    </w:p>
    <w:p w14:paraId="3228ED56" w14:textId="77777777" w:rsidR="00130291" w:rsidRPr="00C12364" w:rsidRDefault="00130291" w:rsidP="0013029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12364">
        <w:rPr>
          <w:rFonts w:ascii="Arial" w:hAnsi="Arial" w:cs="Arial"/>
        </w:rPr>
        <w:t>National Nature Reserve-none</w:t>
      </w:r>
    </w:p>
    <w:p w14:paraId="7B074D06" w14:textId="77777777" w:rsidR="00130291" w:rsidRPr="00C12364" w:rsidRDefault="00130291" w:rsidP="0013029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12364">
        <w:rPr>
          <w:rFonts w:ascii="Arial" w:hAnsi="Arial" w:cs="Arial"/>
        </w:rPr>
        <w:t>Local Nature Reserve- none</w:t>
      </w:r>
    </w:p>
    <w:p w14:paraId="2AA10A3F" w14:textId="29508BE4" w:rsidR="00437FA5" w:rsidRPr="00C12364" w:rsidRDefault="00130291" w:rsidP="00C1236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12364">
        <w:rPr>
          <w:rFonts w:ascii="Arial" w:hAnsi="Arial" w:cs="Arial"/>
        </w:rPr>
        <w:t>Local Wildlife Site (LWS</w:t>
      </w:r>
      <w:r w:rsidRPr="00EE5262">
        <w:rPr>
          <w:rFonts w:ascii="Arial" w:hAnsi="Arial" w:cs="Arial"/>
        </w:rPr>
        <w:t>)</w:t>
      </w:r>
      <w:r w:rsidR="00C12364" w:rsidRPr="00EE5262">
        <w:rPr>
          <w:rFonts w:ascii="Arial" w:hAnsi="Arial" w:cs="Arial"/>
        </w:rPr>
        <w:t xml:space="preserve"> -</w:t>
      </w:r>
      <w:r w:rsidR="00EE5262" w:rsidRPr="00EE5262">
        <w:rPr>
          <w:rFonts w:ascii="Arial" w:hAnsi="Arial" w:cs="Arial"/>
        </w:rPr>
        <w:t xml:space="preserve"> </w:t>
      </w:r>
      <w:r w:rsidR="0005033E" w:rsidRPr="00C12364">
        <w:rPr>
          <w:rFonts w:ascii="Arial" w:hAnsi="Arial" w:cs="Arial"/>
          <w:highlight w:val="yellow"/>
        </w:rPr>
        <w:t>Afon Taf Local wildlife site (SINC) to the E within 50m</w:t>
      </w:r>
      <w:r w:rsidR="002E1A8F" w:rsidRPr="00C12364">
        <w:rPr>
          <w:rFonts w:ascii="Arial" w:hAnsi="Arial" w:cs="Arial"/>
          <w:highlight w:val="yellow"/>
        </w:rPr>
        <w:t xml:space="preserve">. </w:t>
      </w:r>
      <w:r w:rsidR="00860932" w:rsidRPr="00C12364">
        <w:rPr>
          <w:rFonts w:ascii="Arial" w:hAnsi="Arial" w:cs="Arial"/>
          <w:highlight w:val="yellow"/>
        </w:rPr>
        <w:t>Return</w:t>
      </w:r>
    </w:p>
    <w:p w14:paraId="3B2D0347" w14:textId="46AD4445" w:rsidR="00E16ED0" w:rsidRPr="002E1A8F" w:rsidRDefault="002E1A8F" w:rsidP="002E1A8F">
      <w:pPr>
        <w:jc w:val="center"/>
        <w:rPr>
          <w:rFonts w:ascii="Arial" w:hAnsi="Arial" w:cs="Arial"/>
        </w:rPr>
      </w:pPr>
      <w:r w:rsidRPr="002E1A8F">
        <w:rPr>
          <w:rFonts w:ascii="Arial" w:hAnsi="Arial" w:cs="Arial"/>
          <w:noProof/>
        </w:rPr>
        <w:lastRenderedPageBreak/>
        <w:drawing>
          <wp:inline distT="0" distB="0" distL="0" distR="0" wp14:anchorId="0020EB81" wp14:editId="1B2A49C7">
            <wp:extent cx="5399780" cy="3620277"/>
            <wp:effectExtent l="0" t="0" r="0" b="0"/>
            <wp:docPr id="716003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003909" name=""/>
                    <pic:cNvPicPr/>
                  </pic:nvPicPr>
                  <pic:blipFill rotWithShape="1">
                    <a:blip r:embed="rId17"/>
                    <a:srcRect l="17648" t="18901" r="18343" b="1249"/>
                    <a:stretch/>
                  </pic:blipFill>
                  <pic:spPr bwMode="auto">
                    <a:xfrm>
                      <a:off x="0" y="0"/>
                      <a:ext cx="5410469" cy="3627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6F965" w14:textId="77777777" w:rsidR="00130291" w:rsidRPr="00EE5262" w:rsidRDefault="00130291" w:rsidP="0013029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E5262">
        <w:rPr>
          <w:rFonts w:ascii="Arial" w:hAnsi="Arial" w:cs="Arial"/>
        </w:rPr>
        <w:t>Ancient Woodlands-none</w:t>
      </w:r>
    </w:p>
    <w:p w14:paraId="207A23C5" w14:textId="77777777" w:rsidR="00130291" w:rsidRPr="00EE5262" w:rsidRDefault="00130291" w:rsidP="0013029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E5262">
        <w:rPr>
          <w:rFonts w:ascii="Arial" w:hAnsi="Arial" w:cs="Arial"/>
        </w:rPr>
        <w:t>Scheduled Ancient Monument- none</w:t>
      </w:r>
    </w:p>
    <w:p w14:paraId="444E6F62" w14:textId="77777777" w:rsidR="00130291" w:rsidRDefault="00130291" w:rsidP="00295D0B">
      <w:pPr>
        <w:pStyle w:val="Default"/>
        <w:rPr>
          <w:b/>
          <w:bCs/>
          <w:u w:val="single"/>
        </w:rPr>
      </w:pPr>
    </w:p>
    <w:p w14:paraId="68594F18" w14:textId="601D5D15" w:rsidR="00E16ED0" w:rsidRPr="003E0D17" w:rsidRDefault="00E16ED0" w:rsidP="00E16ED0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E16ED0" w:rsidRPr="003E0D17" w:rsidSect="00871CF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9765C"/>
    <w:multiLevelType w:val="hybridMultilevel"/>
    <w:tmpl w:val="5CBAE0DC"/>
    <w:lvl w:ilvl="0" w:tplc="E51AB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B793B"/>
    <w:multiLevelType w:val="multilevel"/>
    <w:tmpl w:val="25A0E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9026262">
    <w:abstractNumId w:val="0"/>
  </w:num>
  <w:num w:numId="2" w16cid:durableId="717708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D92"/>
    <w:rsid w:val="00021807"/>
    <w:rsid w:val="00025AFD"/>
    <w:rsid w:val="0005033E"/>
    <w:rsid w:val="000521E2"/>
    <w:rsid w:val="000A316E"/>
    <w:rsid w:val="000A75FC"/>
    <w:rsid w:val="000E646D"/>
    <w:rsid w:val="001107EB"/>
    <w:rsid w:val="001210DD"/>
    <w:rsid w:val="00130291"/>
    <w:rsid w:val="0014380C"/>
    <w:rsid w:val="00163FC9"/>
    <w:rsid w:val="001A6090"/>
    <w:rsid w:val="001D5FB4"/>
    <w:rsid w:val="001E0ED9"/>
    <w:rsid w:val="00242A4A"/>
    <w:rsid w:val="0026447E"/>
    <w:rsid w:val="0029206B"/>
    <w:rsid w:val="00295D0B"/>
    <w:rsid w:val="002B7658"/>
    <w:rsid w:val="002C3F81"/>
    <w:rsid w:val="002E1A8F"/>
    <w:rsid w:val="002E5A4A"/>
    <w:rsid w:val="00325EBD"/>
    <w:rsid w:val="00362494"/>
    <w:rsid w:val="003625BD"/>
    <w:rsid w:val="003772FC"/>
    <w:rsid w:val="00385413"/>
    <w:rsid w:val="0039694F"/>
    <w:rsid w:val="003C3B90"/>
    <w:rsid w:val="003D4069"/>
    <w:rsid w:val="003E0D17"/>
    <w:rsid w:val="00401ABD"/>
    <w:rsid w:val="00422D01"/>
    <w:rsid w:val="004364D6"/>
    <w:rsid w:val="00437E48"/>
    <w:rsid w:val="00437FA5"/>
    <w:rsid w:val="00441761"/>
    <w:rsid w:val="00472DED"/>
    <w:rsid w:val="004D42A2"/>
    <w:rsid w:val="00503A3E"/>
    <w:rsid w:val="00550D26"/>
    <w:rsid w:val="00596323"/>
    <w:rsid w:val="005A78A2"/>
    <w:rsid w:val="006354C1"/>
    <w:rsid w:val="00643737"/>
    <w:rsid w:val="00676C05"/>
    <w:rsid w:val="0069261F"/>
    <w:rsid w:val="0069429C"/>
    <w:rsid w:val="00697B04"/>
    <w:rsid w:val="006C1D25"/>
    <w:rsid w:val="006D6017"/>
    <w:rsid w:val="00737AC8"/>
    <w:rsid w:val="007D17B8"/>
    <w:rsid w:val="007E054A"/>
    <w:rsid w:val="007E0F92"/>
    <w:rsid w:val="00860932"/>
    <w:rsid w:val="00871CF9"/>
    <w:rsid w:val="008734F0"/>
    <w:rsid w:val="00883086"/>
    <w:rsid w:val="008911B6"/>
    <w:rsid w:val="008976EC"/>
    <w:rsid w:val="008D3F66"/>
    <w:rsid w:val="008D504E"/>
    <w:rsid w:val="00900E82"/>
    <w:rsid w:val="009019BC"/>
    <w:rsid w:val="0092057C"/>
    <w:rsid w:val="0095638F"/>
    <w:rsid w:val="009A49EE"/>
    <w:rsid w:val="009D192D"/>
    <w:rsid w:val="009F4484"/>
    <w:rsid w:val="00A26077"/>
    <w:rsid w:val="00A63FDD"/>
    <w:rsid w:val="00AA6D39"/>
    <w:rsid w:val="00AC7722"/>
    <w:rsid w:val="00AD1CAB"/>
    <w:rsid w:val="00AD4958"/>
    <w:rsid w:val="00AF5C00"/>
    <w:rsid w:val="00B4689E"/>
    <w:rsid w:val="00B74656"/>
    <w:rsid w:val="00B82605"/>
    <w:rsid w:val="00B849C9"/>
    <w:rsid w:val="00B857A8"/>
    <w:rsid w:val="00BB0280"/>
    <w:rsid w:val="00BE5400"/>
    <w:rsid w:val="00BF2F33"/>
    <w:rsid w:val="00BF3D69"/>
    <w:rsid w:val="00BF7437"/>
    <w:rsid w:val="00C12364"/>
    <w:rsid w:val="00C92D87"/>
    <w:rsid w:val="00CC1ADD"/>
    <w:rsid w:val="00CC24EE"/>
    <w:rsid w:val="00CC6167"/>
    <w:rsid w:val="00CF5499"/>
    <w:rsid w:val="00D17795"/>
    <w:rsid w:val="00D838F9"/>
    <w:rsid w:val="00DA0BE3"/>
    <w:rsid w:val="00DE73DA"/>
    <w:rsid w:val="00DF608D"/>
    <w:rsid w:val="00E16ED0"/>
    <w:rsid w:val="00E21ACC"/>
    <w:rsid w:val="00E222C4"/>
    <w:rsid w:val="00E27564"/>
    <w:rsid w:val="00E27D57"/>
    <w:rsid w:val="00E349C3"/>
    <w:rsid w:val="00E52D87"/>
    <w:rsid w:val="00EC263B"/>
    <w:rsid w:val="00EE5262"/>
    <w:rsid w:val="00F3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  <w:style w:type="paragraph" w:customStyle="1" w:styleId="attribute-item">
    <w:name w:val="attribute-item"/>
    <w:basedOn w:val="Normal"/>
    <w:rsid w:val="00B84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und-visible-inline">
    <w:name w:val="bound-visible-inline"/>
    <w:basedOn w:val="DefaultParagraphFont"/>
    <w:rsid w:val="00B849C9"/>
  </w:style>
  <w:style w:type="paragraph" w:styleId="Revision">
    <w:name w:val="Revision"/>
    <w:hidden/>
    <w:uiPriority w:val="99"/>
    <w:semiHidden/>
    <w:rsid w:val="0013029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302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02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02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2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2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REGU-106-6610608</_dlc_DocId>
    <_dlc_DocIdUrl xmlns="9be56660-2c31-41ef-bc00-23e72f632f2a">
      <Url>https://cyfoethnaturiolcymru.sharepoint.com/teams/Regulatory/Permitting/_layouts/15/DocIdRedir.aspx?ID=REGU-106-6610608</Url>
      <Description>REGU-106-6610608</Description>
    </_dlc_DocIdUrl>
    <Site_x0020_Name xmlns="859f7ad6-93f6-4205-b62b-a17f28acbbac">M &amp; J Screening &amp; Crushing Ltd</Site_x0020_Name>
    <Internal_x002f_External xmlns="859f7ad6-93f6-4205-b62b-a17f28acbbac">Internal document</Internal_x002f_External>
    <Post_x0020_code xmlns="859f7ad6-93f6-4205-b62b-a17f28acbbac">CF48 1YF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The Willows, Abercanaid Industrial Estate, Merthyr Tydfil, Merthyr Tydfil, CF48 1YF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2024-09-03T23:00:00+00:00</Document_x0020_Date>
    <Facility_x0020_Address xmlns="859f7ad6-93f6-4205-b62b-a17f28acbbac">The Willows, Abercanaid Industrial Estate, Merthyr Tydfil</Facility_x0020_Address>
    <Environment_x0020_Sub_x0020_Folder xmlns="859f7ad6-93f6-4205-b62b-a17f28acbbac">Licences applications</Environment_x0020_Sub_x0020_Folder>
    <Customer_x0020_Name xmlns="859f7ad6-93f6-4205-b62b-a17f28acbbac">M &amp; J Screening &amp; Crushing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1E44E22-7D26-4F4A-9612-9910E827B6F0}"/>
</file>

<file path=customXml/itemProps2.xml><?xml version="1.0" encoding="utf-8"?>
<ds:datastoreItem xmlns:ds="http://schemas.openxmlformats.org/officeDocument/2006/customXml" ds:itemID="{572E6D23-B533-46DC-92F5-DD634F7665E4}"/>
</file>

<file path=customXml/itemProps3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schemas.microsoft.com/office/2006/metadata/properties"/>
    <ds:schemaRef ds:uri="http://www.w3.org/XML/1998/namespace"/>
    <ds:schemaRef ds:uri="http://purl.org/dc/terms/"/>
    <ds:schemaRef ds:uri="9be56660-2c31-41ef-bc00-23e72f632f2a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Burn</dc:creator>
  <cp:keywords/>
  <dc:description/>
  <cp:lastModifiedBy>Burn, Bryan</cp:lastModifiedBy>
  <cp:revision>2</cp:revision>
  <dcterms:created xsi:type="dcterms:W3CDTF">2024-09-04T13:57:00Z</dcterms:created>
  <dcterms:modified xsi:type="dcterms:W3CDTF">2024-09-04T13:57:00Z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96a0ef59-47b1-4be9-b2e0-a98054611067</vt:lpwstr>
  </property>
  <property fmtid="{D5CDD505-2E9C-101B-9397-08002B2CF9AE}" pid="4" name="MediaServiceImageTags">
    <vt:lpwstr/>
  </property>
</Properties>
</file>