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6FBBAEB">
            <wp:simplePos x="0" y="0"/>
            <wp:positionH relativeFrom="column">
              <wp:posOffset>-655320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FD0840" w:rsidRDefault="00F41335" w:rsidP="00DF16C8">
      <w:pPr>
        <w:pStyle w:val="a"/>
        <w:ind w:left="851"/>
        <w:rPr>
          <w:rFonts w:cs="Arial"/>
          <w:szCs w:val="24"/>
        </w:rPr>
      </w:pPr>
      <w:r w:rsidRPr="00FD0840">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AE48A4" w:rsidRDefault="005B73A2" w:rsidP="0082402C">
      <w:pPr>
        <w:pStyle w:val="coverLicenceHolder"/>
        <w:pBdr>
          <w:top w:val="single" w:sz="4" w:space="25" w:color="auto"/>
        </w:pBdr>
        <w:ind w:left="3261"/>
        <w:rPr>
          <w:color w:val="000000" w:themeColor="text1"/>
          <w:sz w:val="22"/>
          <w:szCs w:val="22"/>
        </w:rPr>
      </w:pPr>
    </w:p>
    <w:p w14:paraId="3D54993D" w14:textId="7E4D1CC5" w:rsidR="005B73A2" w:rsidRPr="00AE48A4" w:rsidRDefault="00717300" w:rsidP="0082402C">
      <w:pPr>
        <w:pStyle w:val="coverLicenceHolder"/>
        <w:pBdr>
          <w:top w:val="single" w:sz="4" w:space="25" w:color="auto"/>
        </w:pBdr>
        <w:ind w:left="3261"/>
        <w:rPr>
          <w:color w:val="000000" w:themeColor="text1"/>
          <w:sz w:val="22"/>
          <w:szCs w:val="22"/>
        </w:rPr>
      </w:pPr>
      <w:r w:rsidRPr="00AE48A4">
        <w:rPr>
          <w:color w:val="000000" w:themeColor="text1"/>
          <w:sz w:val="22"/>
          <w:szCs w:val="22"/>
        </w:rPr>
        <w:fldChar w:fldCharType="begin"/>
      </w:r>
      <w:r w:rsidRPr="00AE48A4">
        <w:rPr>
          <w:color w:val="000000" w:themeColor="text1"/>
          <w:sz w:val="22"/>
          <w:szCs w:val="22"/>
        </w:rPr>
        <w:instrText xml:space="preserve"> MERGEFIELD Site_Name </w:instrText>
      </w:r>
      <w:r w:rsidRPr="00AE48A4">
        <w:rPr>
          <w:color w:val="000000" w:themeColor="text1"/>
          <w:sz w:val="22"/>
          <w:szCs w:val="22"/>
        </w:rPr>
        <w:fldChar w:fldCharType="separate"/>
      </w:r>
      <w:r w:rsidR="00AE48A4" w:rsidRPr="00AE48A4">
        <w:rPr>
          <w:noProof/>
          <w:color w:val="000000" w:themeColor="text1"/>
          <w:sz w:val="22"/>
          <w:szCs w:val="22"/>
        </w:rPr>
        <w:t>Abererch Wastewater Treatment Works</w:t>
      </w:r>
      <w:r w:rsidRPr="00AE48A4">
        <w:rPr>
          <w:color w:val="000000" w:themeColor="text1"/>
          <w:sz w:val="22"/>
          <w:szCs w:val="22"/>
        </w:rPr>
        <w:fldChar w:fldCharType="end"/>
      </w:r>
      <w:r w:rsidR="005B73A2" w:rsidRPr="00AE48A4">
        <w:rPr>
          <w:color w:val="000000" w:themeColor="text1"/>
          <w:sz w:val="22"/>
          <w:szCs w:val="22"/>
        </w:rPr>
        <w:t xml:space="preserve"> </w:t>
      </w:r>
    </w:p>
    <w:p w14:paraId="718782F6" w14:textId="31CDDDED" w:rsidR="00717300" w:rsidRPr="00AE48A4" w:rsidRDefault="00717300" w:rsidP="0082402C">
      <w:pPr>
        <w:pStyle w:val="coverLicenceHolder"/>
        <w:pBdr>
          <w:top w:val="single" w:sz="4" w:space="25" w:color="auto"/>
        </w:pBdr>
        <w:ind w:left="3261"/>
        <w:rPr>
          <w:color w:val="000000" w:themeColor="text1"/>
          <w:sz w:val="22"/>
          <w:szCs w:val="22"/>
        </w:rPr>
      </w:pPr>
      <w:r w:rsidRPr="00AE48A4">
        <w:rPr>
          <w:color w:val="000000" w:themeColor="text1"/>
          <w:sz w:val="22"/>
          <w:szCs w:val="22"/>
        </w:rPr>
        <w:fldChar w:fldCharType="begin"/>
      </w:r>
      <w:r w:rsidRPr="00AE48A4">
        <w:rPr>
          <w:color w:val="000000" w:themeColor="text1"/>
          <w:sz w:val="22"/>
          <w:szCs w:val="22"/>
        </w:rPr>
        <w:instrText xml:space="preserve"> MERGEFIELD DSI_ADD2 </w:instrText>
      </w:r>
      <w:r w:rsidRPr="00AE48A4">
        <w:rPr>
          <w:color w:val="000000" w:themeColor="text1"/>
          <w:sz w:val="22"/>
          <w:szCs w:val="22"/>
        </w:rPr>
        <w:fldChar w:fldCharType="separate"/>
      </w:r>
      <w:r w:rsidR="00AE48A4" w:rsidRPr="00AE48A4">
        <w:rPr>
          <w:noProof/>
          <w:color w:val="000000" w:themeColor="text1"/>
          <w:sz w:val="22"/>
          <w:szCs w:val="22"/>
        </w:rPr>
        <w:t>Track behind Lon Glen Elen Estate</w:t>
      </w:r>
      <w:r w:rsidRPr="00AE48A4">
        <w:rPr>
          <w:color w:val="000000" w:themeColor="text1"/>
          <w:sz w:val="22"/>
          <w:szCs w:val="22"/>
        </w:rPr>
        <w:fldChar w:fldCharType="end"/>
      </w:r>
    </w:p>
    <w:p w14:paraId="76B81458" w14:textId="5B1FE34B" w:rsidR="00717300" w:rsidRPr="00AE48A4" w:rsidRDefault="00717300" w:rsidP="0082402C">
      <w:pPr>
        <w:pStyle w:val="coverLicenceHolder"/>
        <w:pBdr>
          <w:top w:val="single" w:sz="4" w:space="25" w:color="auto"/>
        </w:pBdr>
        <w:ind w:left="3261"/>
        <w:rPr>
          <w:color w:val="000000" w:themeColor="text1"/>
          <w:sz w:val="22"/>
          <w:szCs w:val="22"/>
        </w:rPr>
      </w:pPr>
      <w:r w:rsidRPr="00AE48A4">
        <w:rPr>
          <w:color w:val="000000" w:themeColor="text1"/>
          <w:sz w:val="22"/>
          <w:szCs w:val="22"/>
        </w:rPr>
        <w:fldChar w:fldCharType="begin"/>
      </w:r>
      <w:r w:rsidRPr="00AE48A4">
        <w:rPr>
          <w:color w:val="000000" w:themeColor="text1"/>
          <w:sz w:val="22"/>
          <w:szCs w:val="22"/>
        </w:rPr>
        <w:instrText xml:space="preserve"> MERGEFIELD DSI_ADD3 </w:instrText>
      </w:r>
      <w:r w:rsidRPr="00AE48A4">
        <w:rPr>
          <w:color w:val="000000" w:themeColor="text1"/>
          <w:sz w:val="22"/>
          <w:szCs w:val="22"/>
        </w:rPr>
        <w:fldChar w:fldCharType="separate"/>
      </w:r>
      <w:r w:rsidR="00AE48A4" w:rsidRPr="00AE48A4">
        <w:rPr>
          <w:noProof/>
          <w:color w:val="000000" w:themeColor="text1"/>
          <w:sz w:val="22"/>
          <w:szCs w:val="22"/>
        </w:rPr>
        <w:t>Abererch</w:t>
      </w:r>
      <w:r w:rsidRPr="00AE48A4">
        <w:rPr>
          <w:color w:val="000000" w:themeColor="text1"/>
          <w:sz w:val="22"/>
          <w:szCs w:val="22"/>
        </w:rPr>
        <w:fldChar w:fldCharType="end"/>
      </w:r>
    </w:p>
    <w:p w14:paraId="46132F1F" w14:textId="77777777" w:rsidR="00AE48A4" w:rsidRPr="00AE48A4" w:rsidRDefault="00717300" w:rsidP="0082402C">
      <w:pPr>
        <w:pStyle w:val="coverLicenceHolder"/>
        <w:pBdr>
          <w:top w:val="single" w:sz="4" w:space="25" w:color="auto"/>
        </w:pBdr>
        <w:ind w:left="3261"/>
        <w:rPr>
          <w:noProof/>
          <w:color w:val="000000" w:themeColor="text1"/>
          <w:sz w:val="22"/>
          <w:szCs w:val="22"/>
        </w:rPr>
      </w:pPr>
      <w:r w:rsidRPr="00AE48A4">
        <w:rPr>
          <w:color w:val="000000" w:themeColor="text1"/>
          <w:sz w:val="22"/>
          <w:szCs w:val="22"/>
        </w:rPr>
        <w:fldChar w:fldCharType="begin"/>
      </w:r>
      <w:r w:rsidRPr="00AE48A4">
        <w:rPr>
          <w:color w:val="000000" w:themeColor="text1"/>
          <w:sz w:val="22"/>
          <w:szCs w:val="22"/>
        </w:rPr>
        <w:instrText xml:space="preserve"> MERGEFIELD DSI_ADD4 </w:instrText>
      </w:r>
      <w:r w:rsidRPr="00AE48A4">
        <w:rPr>
          <w:color w:val="000000" w:themeColor="text1"/>
          <w:sz w:val="22"/>
          <w:szCs w:val="22"/>
        </w:rPr>
        <w:fldChar w:fldCharType="separate"/>
      </w:r>
      <w:r w:rsidR="00AE48A4" w:rsidRPr="00AE48A4">
        <w:rPr>
          <w:noProof/>
          <w:color w:val="000000" w:themeColor="text1"/>
          <w:sz w:val="22"/>
          <w:szCs w:val="22"/>
        </w:rPr>
        <w:t>Pwllheli</w:t>
      </w:r>
    </w:p>
    <w:p w14:paraId="0EF17346" w14:textId="3169E216" w:rsidR="00717300" w:rsidRPr="00AE48A4" w:rsidRDefault="00AE48A4" w:rsidP="0082402C">
      <w:pPr>
        <w:pStyle w:val="coverLicenceHolder"/>
        <w:pBdr>
          <w:top w:val="single" w:sz="4" w:space="25" w:color="auto"/>
        </w:pBdr>
        <w:ind w:left="3261"/>
        <w:rPr>
          <w:color w:val="000000" w:themeColor="text1"/>
          <w:sz w:val="22"/>
          <w:szCs w:val="22"/>
        </w:rPr>
      </w:pPr>
      <w:r w:rsidRPr="00AE48A4">
        <w:rPr>
          <w:noProof/>
          <w:color w:val="000000" w:themeColor="text1"/>
          <w:sz w:val="22"/>
          <w:szCs w:val="22"/>
        </w:rPr>
        <w:t>Gwynedd</w:t>
      </w:r>
      <w:r w:rsidR="00717300" w:rsidRPr="00AE48A4">
        <w:rPr>
          <w:color w:val="000000" w:themeColor="text1"/>
          <w:sz w:val="22"/>
          <w:szCs w:val="22"/>
        </w:rPr>
        <w:fldChar w:fldCharType="end"/>
      </w:r>
    </w:p>
    <w:p w14:paraId="5FE00F48" w14:textId="6DC949F8" w:rsidR="005B73A2" w:rsidRPr="00AE48A4" w:rsidRDefault="00717300" w:rsidP="0082402C">
      <w:pPr>
        <w:pStyle w:val="coverLicenceHolder"/>
        <w:pBdr>
          <w:top w:val="single" w:sz="4" w:space="25" w:color="auto"/>
        </w:pBdr>
        <w:ind w:left="3261"/>
        <w:rPr>
          <w:color w:val="000000" w:themeColor="text1"/>
          <w:sz w:val="22"/>
          <w:szCs w:val="22"/>
        </w:rPr>
      </w:pPr>
      <w:r w:rsidRPr="00AE48A4">
        <w:rPr>
          <w:color w:val="000000" w:themeColor="text1"/>
          <w:sz w:val="22"/>
          <w:szCs w:val="22"/>
        </w:rPr>
        <w:fldChar w:fldCharType="begin"/>
      </w:r>
      <w:r w:rsidRPr="00AE48A4">
        <w:rPr>
          <w:color w:val="000000" w:themeColor="text1"/>
          <w:sz w:val="22"/>
          <w:szCs w:val="22"/>
        </w:rPr>
        <w:instrText xml:space="preserve"> MERGEFIELD DSI_POST_CODE </w:instrText>
      </w:r>
      <w:r w:rsidRPr="00AE48A4">
        <w:rPr>
          <w:color w:val="000000" w:themeColor="text1"/>
          <w:sz w:val="22"/>
          <w:szCs w:val="22"/>
        </w:rPr>
        <w:fldChar w:fldCharType="separate"/>
      </w:r>
      <w:r w:rsidR="00AE48A4" w:rsidRPr="00AE48A4">
        <w:rPr>
          <w:noProof/>
          <w:color w:val="000000" w:themeColor="text1"/>
          <w:sz w:val="22"/>
          <w:szCs w:val="22"/>
        </w:rPr>
        <w:t>LL53 6BZ</w:t>
      </w:r>
      <w:r w:rsidRPr="00AE48A4">
        <w:rPr>
          <w:color w:val="000000" w:themeColor="text1"/>
          <w:sz w:val="22"/>
          <w:szCs w:val="22"/>
        </w:rPr>
        <w:fldChar w:fldCharType="end"/>
      </w:r>
    </w:p>
    <w:p w14:paraId="31B7289B" w14:textId="77777777" w:rsidR="005B73A2" w:rsidRPr="00AE48A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E48A4"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E48A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E48A4">
        <w:rPr>
          <w:rFonts w:cs="Arial"/>
          <w:color w:val="000000" w:themeColor="text1"/>
          <w:sz w:val="22"/>
          <w:szCs w:val="22"/>
        </w:rPr>
        <w:t>Variation</w:t>
      </w:r>
      <w:r w:rsidR="003F2D1E" w:rsidRPr="00AE48A4">
        <w:rPr>
          <w:rFonts w:cs="Arial"/>
          <w:color w:val="000000" w:themeColor="text1"/>
          <w:sz w:val="22"/>
          <w:szCs w:val="22"/>
        </w:rPr>
        <w:t xml:space="preserve"> </w:t>
      </w:r>
      <w:r w:rsidRPr="00AE48A4">
        <w:rPr>
          <w:rFonts w:cs="Arial"/>
          <w:color w:val="000000" w:themeColor="text1"/>
          <w:sz w:val="22"/>
          <w:szCs w:val="22"/>
        </w:rPr>
        <w:t>number</w:t>
      </w:r>
    </w:p>
    <w:p w14:paraId="47F2863B" w14:textId="5DC876E0" w:rsidR="003370AB" w:rsidRPr="00AE48A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E48A4">
        <w:rPr>
          <w:rFonts w:cs="Arial"/>
          <w:color w:val="000000" w:themeColor="text1"/>
          <w:sz w:val="22"/>
          <w:szCs w:val="22"/>
        </w:rPr>
        <w:fldChar w:fldCharType="begin"/>
      </w:r>
      <w:r w:rsidRPr="00AE48A4">
        <w:rPr>
          <w:rFonts w:cs="Arial"/>
          <w:color w:val="000000" w:themeColor="text1"/>
          <w:sz w:val="22"/>
          <w:szCs w:val="22"/>
        </w:rPr>
        <w:instrText xml:space="preserve"> MERGEFIELD PAN </w:instrText>
      </w:r>
      <w:r w:rsidRPr="00AE48A4">
        <w:rPr>
          <w:rFonts w:cs="Arial"/>
          <w:color w:val="000000" w:themeColor="text1"/>
          <w:sz w:val="22"/>
          <w:szCs w:val="22"/>
        </w:rPr>
        <w:fldChar w:fldCharType="separate"/>
      </w:r>
      <w:r w:rsidR="00AE48A4" w:rsidRPr="00AE48A4">
        <w:rPr>
          <w:rFonts w:cs="Arial"/>
          <w:noProof/>
          <w:color w:val="000000" w:themeColor="text1"/>
          <w:sz w:val="22"/>
          <w:szCs w:val="22"/>
        </w:rPr>
        <w:t>PAN-021283</w:t>
      </w:r>
      <w:r w:rsidRPr="00AE48A4">
        <w:rPr>
          <w:rFonts w:cs="Arial"/>
          <w:color w:val="000000" w:themeColor="text1"/>
          <w:sz w:val="22"/>
          <w:szCs w:val="22"/>
        </w:rPr>
        <w:fldChar w:fldCharType="end"/>
      </w:r>
    </w:p>
    <w:p w14:paraId="3E146199" w14:textId="77777777" w:rsidR="00E84C8B" w:rsidRPr="00AE48A4" w:rsidRDefault="004F05BF" w:rsidP="0082402C">
      <w:pPr>
        <w:pStyle w:val="coverAuthNos"/>
        <w:spacing w:before="480"/>
        <w:ind w:left="3261"/>
        <w:rPr>
          <w:rFonts w:cs="Arial"/>
          <w:color w:val="000000" w:themeColor="text1"/>
          <w:sz w:val="22"/>
          <w:szCs w:val="22"/>
          <w:lang w:val="de-DE"/>
        </w:rPr>
      </w:pPr>
      <w:r w:rsidRPr="00AE48A4">
        <w:rPr>
          <w:rFonts w:cs="Arial"/>
          <w:color w:val="000000" w:themeColor="text1"/>
          <w:sz w:val="22"/>
          <w:szCs w:val="22"/>
          <w:lang w:val="de-DE"/>
        </w:rPr>
        <w:t>P</w:t>
      </w:r>
      <w:r w:rsidR="00E84C8B" w:rsidRPr="00AE48A4">
        <w:rPr>
          <w:rFonts w:cs="Arial"/>
          <w:color w:val="000000" w:themeColor="text1"/>
          <w:sz w:val="22"/>
          <w:szCs w:val="22"/>
          <w:lang w:val="de-DE"/>
        </w:rPr>
        <w:t>ermit number</w:t>
      </w:r>
    </w:p>
    <w:p w14:paraId="2EF0EE18" w14:textId="2EB0BF9B" w:rsidR="00E84C8B" w:rsidRPr="00AE48A4" w:rsidRDefault="006C214E" w:rsidP="0082402C">
      <w:pPr>
        <w:pStyle w:val="coverAuthNos"/>
        <w:ind w:left="3261"/>
        <w:rPr>
          <w:rFonts w:cs="Arial"/>
          <w:color w:val="000000" w:themeColor="text1"/>
          <w:sz w:val="22"/>
          <w:szCs w:val="22"/>
          <w:lang w:val="de-DE"/>
        </w:rPr>
      </w:pPr>
      <w:r w:rsidRPr="00AE48A4">
        <w:rPr>
          <w:rFonts w:cs="Arial"/>
          <w:color w:val="000000" w:themeColor="text1"/>
          <w:sz w:val="22"/>
          <w:szCs w:val="22"/>
          <w:lang w:val="de-DE"/>
        </w:rPr>
        <w:fldChar w:fldCharType="begin"/>
      </w:r>
      <w:r w:rsidRPr="00AE48A4">
        <w:rPr>
          <w:rFonts w:cs="Arial"/>
          <w:color w:val="000000" w:themeColor="text1"/>
          <w:sz w:val="22"/>
          <w:szCs w:val="22"/>
          <w:lang w:val="de-DE"/>
        </w:rPr>
        <w:instrText xml:space="preserve"> MERGEFIELD "FE_Permit_Number" </w:instrText>
      </w:r>
      <w:r w:rsidRPr="00AE48A4">
        <w:rPr>
          <w:rFonts w:cs="Arial"/>
          <w:color w:val="000000" w:themeColor="text1"/>
          <w:sz w:val="22"/>
          <w:szCs w:val="22"/>
          <w:lang w:val="de-DE"/>
        </w:rPr>
        <w:fldChar w:fldCharType="separate"/>
      </w:r>
      <w:r w:rsidR="00AE48A4" w:rsidRPr="00AE48A4">
        <w:rPr>
          <w:rFonts w:cs="Arial"/>
          <w:noProof/>
          <w:color w:val="000000" w:themeColor="text1"/>
          <w:sz w:val="22"/>
          <w:szCs w:val="22"/>
          <w:lang w:val="de-DE"/>
        </w:rPr>
        <w:t>CG0111201</w:t>
      </w:r>
      <w:r w:rsidRPr="00AE48A4">
        <w:rPr>
          <w:rFonts w:cs="Arial"/>
          <w:color w:val="000000" w:themeColor="text1"/>
          <w:sz w:val="22"/>
          <w:szCs w:val="22"/>
          <w:lang w:val="de-DE"/>
        </w:rPr>
        <w:fldChar w:fldCharType="end"/>
      </w:r>
    </w:p>
    <w:p w14:paraId="6BEADB71" w14:textId="77777777" w:rsidR="00A47A52" w:rsidRPr="00AE48A4" w:rsidRDefault="00A47A52" w:rsidP="00837B7B">
      <w:pPr>
        <w:pStyle w:val="coverAuthNos"/>
        <w:ind w:left="0"/>
        <w:jc w:val="center"/>
        <w:rPr>
          <w:rFonts w:cs="Arial"/>
          <w:color w:val="000000" w:themeColor="text1"/>
          <w:lang w:val="de-DE"/>
        </w:rPr>
      </w:pPr>
    </w:p>
    <w:p w14:paraId="6A85555C" w14:textId="77777777" w:rsidR="003F7A6C" w:rsidRPr="00AE48A4" w:rsidRDefault="003F7A6C" w:rsidP="003F7A6C">
      <w:pPr>
        <w:pStyle w:val="coverAuthNos"/>
        <w:ind w:left="0"/>
        <w:rPr>
          <w:rFonts w:cs="Arial"/>
          <w:color w:val="000000" w:themeColor="text1"/>
          <w:lang w:val="de-DE"/>
        </w:rPr>
      </w:pPr>
    </w:p>
    <w:p w14:paraId="18288AC8" w14:textId="77777777" w:rsidR="00A47A52" w:rsidRPr="00AE48A4" w:rsidRDefault="00A47A52" w:rsidP="00837B7B">
      <w:pPr>
        <w:pStyle w:val="coverAuthNos"/>
        <w:ind w:left="0"/>
        <w:jc w:val="center"/>
        <w:rPr>
          <w:rFonts w:cs="Arial"/>
          <w:color w:val="000000" w:themeColor="text1"/>
          <w:lang w:val="de-DE"/>
        </w:rPr>
      </w:pPr>
    </w:p>
    <w:p w14:paraId="6660E4C2" w14:textId="6398DAD1" w:rsidR="00AC41E4" w:rsidRPr="00AE48A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E48A4">
        <w:rPr>
          <w:b/>
          <w:color w:val="000000" w:themeColor="text1"/>
          <w:sz w:val="36"/>
          <w:szCs w:val="36"/>
        </w:rPr>
        <w:lastRenderedPageBreak/>
        <w:fldChar w:fldCharType="begin"/>
      </w:r>
      <w:r w:rsidR="00717300" w:rsidRPr="00AE48A4">
        <w:rPr>
          <w:b/>
          <w:color w:val="000000" w:themeColor="text1"/>
          <w:sz w:val="36"/>
          <w:szCs w:val="36"/>
        </w:rPr>
        <w:instrText xml:space="preserve"> MERGEFIELD Site_Name </w:instrText>
      </w:r>
      <w:r w:rsidR="00717300" w:rsidRPr="00AE48A4">
        <w:rPr>
          <w:b/>
          <w:color w:val="000000" w:themeColor="text1"/>
          <w:sz w:val="36"/>
          <w:szCs w:val="36"/>
        </w:rPr>
        <w:fldChar w:fldCharType="separate"/>
      </w:r>
      <w:r w:rsidR="00AE48A4" w:rsidRPr="00AE48A4">
        <w:rPr>
          <w:b/>
          <w:noProof/>
          <w:color w:val="000000" w:themeColor="text1"/>
          <w:sz w:val="36"/>
          <w:szCs w:val="36"/>
        </w:rPr>
        <w:t>Abererch Wastewater Treatment Works</w:t>
      </w:r>
      <w:r w:rsidR="00717300" w:rsidRPr="00AE48A4">
        <w:rPr>
          <w:b/>
          <w:color w:val="000000" w:themeColor="text1"/>
          <w:sz w:val="36"/>
          <w:szCs w:val="36"/>
        </w:rPr>
        <w:fldChar w:fldCharType="end"/>
      </w:r>
    </w:p>
    <w:p w14:paraId="2E34D8F8" w14:textId="5AC8C4F6" w:rsidR="003370AB" w:rsidRPr="00AE48A4" w:rsidRDefault="00AF08C3" w:rsidP="003370AB">
      <w:pPr>
        <w:pStyle w:val="Heading1nonum"/>
        <w:spacing w:before="80" w:after="0" w:line="240" w:lineRule="auto"/>
        <w:jc w:val="center"/>
        <w:rPr>
          <w:color w:val="000000" w:themeColor="text1"/>
          <w:szCs w:val="36"/>
        </w:rPr>
      </w:pPr>
      <w:r w:rsidRPr="00AE48A4">
        <w:rPr>
          <w:color w:val="000000" w:themeColor="text1"/>
          <w:szCs w:val="36"/>
        </w:rPr>
        <w:t>P</w:t>
      </w:r>
      <w:r w:rsidR="003370AB" w:rsidRPr="00AE48A4">
        <w:rPr>
          <w:color w:val="000000" w:themeColor="text1"/>
          <w:szCs w:val="36"/>
        </w:rPr>
        <w:t xml:space="preserve">ermit </w:t>
      </w:r>
      <w:r w:rsidR="00BE5E02" w:rsidRPr="00AE48A4">
        <w:rPr>
          <w:color w:val="000000" w:themeColor="text1"/>
          <w:szCs w:val="36"/>
        </w:rPr>
        <w:t>n</w:t>
      </w:r>
      <w:r w:rsidR="003370AB" w:rsidRPr="00AE48A4">
        <w:rPr>
          <w:color w:val="000000" w:themeColor="text1"/>
          <w:szCs w:val="36"/>
        </w:rPr>
        <w:t xml:space="preserve">umber </w:t>
      </w:r>
      <w:r w:rsidR="00CC5CC5" w:rsidRPr="00AE48A4">
        <w:rPr>
          <w:color w:val="000000" w:themeColor="text1"/>
          <w:szCs w:val="36"/>
        </w:rPr>
        <w:fldChar w:fldCharType="begin"/>
      </w:r>
      <w:r w:rsidR="00CC5CC5" w:rsidRPr="00AE48A4">
        <w:rPr>
          <w:color w:val="000000" w:themeColor="text1"/>
          <w:szCs w:val="36"/>
        </w:rPr>
        <w:instrText xml:space="preserve"> MERGEFIELD FE_Permit_Number </w:instrText>
      </w:r>
      <w:r w:rsidR="00CC5CC5" w:rsidRPr="00AE48A4">
        <w:rPr>
          <w:color w:val="000000" w:themeColor="text1"/>
          <w:szCs w:val="36"/>
        </w:rPr>
        <w:fldChar w:fldCharType="separate"/>
      </w:r>
      <w:r w:rsidR="00AE48A4" w:rsidRPr="00AE48A4">
        <w:rPr>
          <w:noProof/>
          <w:color w:val="000000" w:themeColor="text1"/>
          <w:szCs w:val="36"/>
        </w:rPr>
        <w:t>CG0111201</w:t>
      </w:r>
      <w:r w:rsidR="00CC5CC5" w:rsidRPr="00AE48A4">
        <w:rPr>
          <w:color w:val="000000" w:themeColor="text1"/>
          <w:szCs w:val="36"/>
        </w:rPr>
        <w:fldChar w:fldCharType="end"/>
      </w:r>
    </w:p>
    <w:bookmarkEnd w:id="0"/>
    <w:bookmarkEnd w:id="1"/>
    <w:p w14:paraId="3C746A8D" w14:textId="77777777" w:rsidR="003370AB" w:rsidRPr="00AE48A4" w:rsidRDefault="003370AB" w:rsidP="003370AB">
      <w:pPr>
        <w:pStyle w:val="Heading1nonum"/>
        <w:rPr>
          <w:color w:val="000000" w:themeColor="text1"/>
        </w:rPr>
      </w:pPr>
      <w:r w:rsidRPr="00AE48A4">
        <w:rPr>
          <w:color w:val="000000" w:themeColor="text1"/>
        </w:rPr>
        <w:t>Introductory note</w:t>
      </w:r>
    </w:p>
    <w:p w14:paraId="59286F80" w14:textId="77777777" w:rsidR="003370AB" w:rsidRPr="00C31D2C" w:rsidRDefault="003370AB" w:rsidP="003370AB">
      <w:pPr>
        <w:pStyle w:val="Heading2a"/>
        <w:spacing w:before="120"/>
        <w:rPr>
          <w:i w:val="0"/>
        </w:rPr>
      </w:pPr>
      <w:r w:rsidRPr="00AE48A4">
        <w:rPr>
          <w:i w:val="0"/>
          <w:color w:val="000000" w:themeColor="text1"/>
        </w:rPr>
        <w:t>This introductory note does not form</w:t>
      </w:r>
      <w:r w:rsidRPr="00C31D2C">
        <w:rPr>
          <w:i w:val="0"/>
        </w:rPr>
        <w:t xml:space="preserve">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55AE0D3"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w:t>
      </w:r>
      <w:r w:rsidRPr="00AE48A4">
        <w:rPr>
          <w:rFonts w:cs="Arial"/>
          <w:color w:val="000000" w:themeColor="text1"/>
          <w:sz w:val="22"/>
          <w:szCs w:val="22"/>
        </w:rPr>
        <w:t>lowing</w:t>
      </w:r>
      <w:r w:rsidR="00E84C8B" w:rsidRPr="00AE48A4">
        <w:rPr>
          <w:rFonts w:cs="Arial"/>
          <w:color w:val="000000" w:themeColor="text1"/>
          <w:sz w:val="22"/>
          <w:szCs w:val="22"/>
        </w:rPr>
        <w:t xml:space="preserve"> </w:t>
      </w:r>
      <w:r w:rsidR="0010272E" w:rsidRPr="00AE48A4">
        <w:rPr>
          <w:rFonts w:cs="Arial"/>
          <w:color w:val="000000" w:themeColor="text1"/>
          <w:sz w:val="22"/>
          <w:szCs w:val="22"/>
        </w:rPr>
        <w:t xml:space="preserve">notice </w:t>
      </w:r>
      <w:r w:rsidR="00E84C8B" w:rsidRPr="00AE48A4">
        <w:rPr>
          <w:rFonts w:cs="Arial"/>
          <w:color w:val="000000" w:themeColor="text1"/>
          <w:sz w:val="22"/>
          <w:szCs w:val="22"/>
        </w:rPr>
        <w:t>gives notice of the variation</w:t>
      </w:r>
      <w:r w:rsidR="004F05BF" w:rsidRPr="00AE48A4">
        <w:rPr>
          <w:rFonts w:cs="Arial"/>
          <w:color w:val="000000" w:themeColor="text1"/>
          <w:sz w:val="22"/>
          <w:szCs w:val="22"/>
        </w:rPr>
        <w:t xml:space="preserve"> and consolidation</w:t>
      </w:r>
      <w:r w:rsidR="00E84C8B" w:rsidRPr="00AE48A4">
        <w:rPr>
          <w:rFonts w:cs="Arial"/>
          <w:color w:val="000000" w:themeColor="text1"/>
          <w:sz w:val="22"/>
          <w:szCs w:val="22"/>
        </w:rPr>
        <w:t xml:space="preserve"> </w:t>
      </w:r>
      <w:r w:rsidR="00952C06" w:rsidRPr="00AE48A4">
        <w:rPr>
          <w:rFonts w:cs="Arial"/>
          <w:color w:val="000000" w:themeColor="text1"/>
          <w:sz w:val="22"/>
          <w:szCs w:val="22"/>
        </w:rPr>
        <w:t xml:space="preserve">of </w:t>
      </w:r>
      <w:r w:rsidR="008872C9" w:rsidRPr="00AE48A4">
        <w:rPr>
          <w:rFonts w:cs="Arial"/>
          <w:color w:val="000000" w:themeColor="text1"/>
          <w:sz w:val="22"/>
          <w:szCs w:val="22"/>
        </w:rPr>
        <w:t>environmental permits</w:t>
      </w:r>
      <w:r w:rsidR="00CC5CC5" w:rsidRPr="00AE48A4">
        <w:rPr>
          <w:rFonts w:cs="Arial"/>
          <w:color w:val="000000" w:themeColor="text1"/>
          <w:sz w:val="22"/>
          <w:szCs w:val="22"/>
        </w:rPr>
        <w:t xml:space="preserve"> </w:t>
      </w:r>
      <w:r w:rsidR="00CC5CC5" w:rsidRPr="00AE48A4">
        <w:rPr>
          <w:rFonts w:cs="Arial"/>
          <w:color w:val="000000" w:themeColor="text1"/>
          <w:sz w:val="22"/>
          <w:szCs w:val="22"/>
        </w:rPr>
        <w:fldChar w:fldCharType="begin"/>
      </w:r>
      <w:r w:rsidR="00CC5CC5" w:rsidRPr="00AE48A4">
        <w:rPr>
          <w:rFonts w:cs="Arial"/>
          <w:color w:val="000000" w:themeColor="text1"/>
          <w:sz w:val="22"/>
          <w:szCs w:val="22"/>
        </w:rPr>
        <w:instrText xml:space="preserve"> MERGEFIELD FE_Permit_Number </w:instrText>
      </w:r>
      <w:r w:rsidR="00CC5CC5" w:rsidRPr="00AE48A4">
        <w:rPr>
          <w:rFonts w:cs="Arial"/>
          <w:color w:val="000000" w:themeColor="text1"/>
          <w:sz w:val="22"/>
          <w:szCs w:val="22"/>
        </w:rPr>
        <w:fldChar w:fldCharType="separate"/>
      </w:r>
      <w:r w:rsidR="00AE48A4" w:rsidRPr="00AE48A4">
        <w:rPr>
          <w:rFonts w:cs="Arial"/>
          <w:noProof/>
          <w:color w:val="000000" w:themeColor="text1"/>
          <w:sz w:val="22"/>
          <w:szCs w:val="22"/>
        </w:rPr>
        <w:t>CG0111201</w:t>
      </w:r>
      <w:r w:rsidR="00CC5CC5" w:rsidRPr="00AE48A4">
        <w:rPr>
          <w:rFonts w:cs="Arial"/>
          <w:color w:val="000000" w:themeColor="text1"/>
          <w:sz w:val="22"/>
          <w:szCs w:val="22"/>
        </w:rPr>
        <w:fldChar w:fldCharType="end"/>
      </w:r>
      <w:r w:rsidR="008872C9" w:rsidRPr="00AE48A4">
        <w:rPr>
          <w:rFonts w:cs="Arial"/>
          <w:color w:val="000000" w:themeColor="text1"/>
          <w:sz w:val="22"/>
          <w:szCs w:val="22"/>
        </w:rPr>
        <w:t xml:space="preserve"> and </w:t>
      </w:r>
      <w:r w:rsidR="00CC5CC5" w:rsidRPr="00AE48A4">
        <w:rPr>
          <w:rFonts w:cs="Arial"/>
          <w:color w:val="000000" w:themeColor="text1"/>
          <w:sz w:val="22"/>
          <w:szCs w:val="22"/>
        </w:rPr>
        <w:fldChar w:fldCharType="begin"/>
      </w:r>
      <w:r w:rsidR="00CC5CC5" w:rsidRPr="00AE48A4">
        <w:rPr>
          <w:rFonts w:cs="Arial"/>
          <w:color w:val="000000" w:themeColor="text1"/>
          <w:sz w:val="22"/>
          <w:szCs w:val="22"/>
        </w:rPr>
        <w:instrText xml:space="preserve"> MERGEFIELD Storm_Permit_Number </w:instrText>
      </w:r>
      <w:r w:rsidR="00CC5CC5" w:rsidRPr="00AE48A4">
        <w:rPr>
          <w:rFonts w:cs="Arial"/>
          <w:color w:val="000000" w:themeColor="text1"/>
          <w:sz w:val="22"/>
          <w:szCs w:val="22"/>
        </w:rPr>
        <w:fldChar w:fldCharType="separate"/>
      </w:r>
      <w:r w:rsidR="00AE48A4" w:rsidRPr="00AE48A4">
        <w:rPr>
          <w:rFonts w:cs="Arial"/>
          <w:noProof/>
          <w:color w:val="000000" w:themeColor="text1"/>
          <w:sz w:val="22"/>
          <w:szCs w:val="22"/>
        </w:rPr>
        <w:t>CG0431301</w:t>
      </w:r>
      <w:r w:rsidR="00CC5CC5" w:rsidRPr="00AE48A4">
        <w:rPr>
          <w:rFonts w:cs="Arial"/>
          <w:color w:val="000000" w:themeColor="text1"/>
          <w:sz w:val="22"/>
          <w:szCs w:val="22"/>
        </w:rPr>
        <w:fldChar w:fldCharType="end"/>
      </w:r>
      <w:r w:rsidR="008872C9" w:rsidRPr="00AE48A4">
        <w:rPr>
          <w:rFonts w:cs="Arial"/>
          <w:color w:val="000000" w:themeColor="text1"/>
          <w:sz w:val="22"/>
          <w:szCs w:val="22"/>
        </w:rPr>
        <w:t xml:space="preserve"> referred to in the status logs below and the replacement of those permits with a consoli</w:t>
      </w:r>
      <w:r w:rsidR="008872C9" w:rsidRPr="00E1303A">
        <w:rPr>
          <w:rFonts w:cs="Arial"/>
          <w:sz w:val="22"/>
          <w:szCs w:val="22"/>
        </w:rPr>
        <w:t>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w:t>
      </w:r>
      <w:r w:rsidR="000B57A2" w:rsidRPr="00AE48A4">
        <w:rPr>
          <w:rStyle w:val="Pink"/>
          <w:rFonts w:ascii="Arial" w:hAnsi="Arial" w:cs="Arial"/>
          <w:color w:val="000000" w:themeColor="text1"/>
          <w:sz w:val="22"/>
          <w:szCs w:val="22"/>
        </w:rPr>
        <w:t>l Resources Wales</w:t>
      </w:r>
      <w:r w:rsidRPr="00AE48A4">
        <w:rPr>
          <w:rStyle w:val="Pink"/>
          <w:rFonts w:ascii="Arial" w:hAnsi="Arial" w:cs="Arial"/>
          <w:color w:val="000000" w:themeColor="text1"/>
          <w:sz w:val="22"/>
          <w:szCs w:val="22"/>
        </w:rPr>
        <w:t xml:space="preserve"> and </w:t>
      </w:r>
      <w:r w:rsidR="000B57A2" w:rsidRPr="00AE48A4">
        <w:rPr>
          <w:rStyle w:val="Pink"/>
          <w:rFonts w:ascii="Arial" w:hAnsi="Arial" w:cs="Arial"/>
          <w:color w:val="000000" w:themeColor="text1"/>
          <w:sz w:val="22"/>
          <w:szCs w:val="22"/>
        </w:rPr>
        <w:t>Dŵr Cymru Cyfyngedig</w:t>
      </w:r>
      <w:r w:rsidRPr="00AE48A4">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AE48A4">
        <w:rPr>
          <w:rStyle w:val="Pink"/>
          <w:rFonts w:ascii="Arial" w:hAnsi="Arial" w:cs="Arial"/>
          <w:color w:val="000000" w:themeColor="text1"/>
          <w:sz w:val="22"/>
          <w:szCs w:val="22"/>
        </w:rPr>
        <w:t xml:space="preserve"> and</w:t>
      </w:r>
      <w:r w:rsidRPr="00AE48A4">
        <w:rPr>
          <w:rStyle w:val="Pink"/>
          <w:rFonts w:ascii="Arial" w:hAnsi="Arial" w:cs="Arial"/>
          <w:color w:val="000000" w:themeColor="text1"/>
          <w:sz w:val="22"/>
          <w:szCs w:val="22"/>
        </w:rPr>
        <w:t xml:space="preserve"> MCERTS flow monitoring to record flow passed forward</w:t>
      </w:r>
      <w:r w:rsidR="00257853" w:rsidRPr="00AE48A4">
        <w:rPr>
          <w:rStyle w:val="Pink"/>
          <w:rFonts w:ascii="Arial" w:hAnsi="Arial" w:cs="Arial"/>
          <w:color w:val="000000" w:themeColor="text1"/>
          <w:sz w:val="22"/>
          <w:szCs w:val="22"/>
        </w:rPr>
        <w:t>.</w:t>
      </w:r>
      <w:r w:rsidRPr="00AE48A4">
        <w:rPr>
          <w:rStyle w:val="Pink"/>
          <w:rFonts w:ascii="Arial" w:hAnsi="Arial" w:cs="Arial"/>
          <w:color w:val="000000" w:themeColor="text1"/>
          <w:sz w:val="22"/>
          <w:szCs w:val="22"/>
        </w:rPr>
        <w:t xml:space="preserve"> </w:t>
      </w:r>
      <w:r w:rsidR="004E232E" w:rsidRPr="00AE48A4">
        <w:rPr>
          <w:rStyle w:val="Pink"/>
          <w:rFonts w:ascii="Arial" w:hAnsi="Arial" w:cs="Arial"/>
          <w:color w:val="000000" w:themeColor="text1"/>
          <w:sz w:val="22"/>
          <w:szCs w:val="22"/>
        </w:rPr>
        <w:t xml:space="preserve">Compliance assessment against flow passed forward and overflow operation into </w:t>
      </w:r>
      <w:r w:rsidR="004E232E" w:rsidRPr="004E232E">
        <w:rPr>
          <w:rStyle w:val="Pink"/>
          <w:rFonts w:ascii="Arial" w:hAnsi="Arial" w:cs="Arial"/>
          <w:color w:val="auto"/>
          <w:sz w:val="22"/>
          <w:szCs w:val="22"/>
        </w:rPr>
        <w:t>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09465D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AE48A4">
              <w:rPr>
                <w:rFonts w:ascii="Arial" w:hAnsi="Arial" w:cs="Arial"/>
                <w:noProof/>
                <w:color w:val="FFFFFF"/>
                <w:sz w:val="22"/>
                <w:szCs w:val="22"/>
              </w:rPr>
              <w:t>CG0111201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7442C705" w:rsidR="00201A51" w:rsidRPr="00AE48A4" w:rsidRDefault="00201A51" w:rsidP="009619D1">
            <w:pPr>
              <w:pStyle w:val="Tablebody"/>
              <w:spacing w:before="40" w:after="40" w:line="270" w:lineRule="exact"/>
              <w:rPr>
                <w:rFonts w:ascii="Arial" w:hAnsi="Arial" w:cs="Arial"/>
                <w:color w:val="000000" w:themeColor="text1"/>
                <w:sz w:val="22"/>
                <w:szCs w:val="22"/>
              </w:rPr>
            </w:pPr>
            <w:r w:rsidRPr="00AE48A4">
              <w:rPr>
                <w:rFonts w:ascii="Arial" w:hAnsi="Arial" w:cs="Arial"/>
                <w:color w:val="000000" w:themeColor="text1"/>
                <w:sz w:val="22"/>
                <w:szCs w:val="22"/>
              </w:rPr>
              <w:t xml:space="preserve">Regulator-initiated variation </w:t>
            </w:r>
            <w:r w:rsidRPr="00AE48A4">
              <w:rPr>
                <w:rFonts w:ascii="Arial" w:hAnsi="Arial" w:cs="Arial"/>
                <w:color w:val="000000" w:themeColor="text1"/>
                <w:sz w:val="22"/>
                <w:szCs w:val="22"/>
              </w:rPr>
              <w:fldChar w:fldCharType="begin"/>
            </w:r>
            <w:r w:rsidRPr="00AE48A4">
              <w:rPr>
                <w:rFonts w:ascii="Arial" w:hAnsi="Arial" w:cs="Arial"/>
                <w:color w:val="000000" w:themeColor="text1"/>
                <w:sz w:val="22"/>
                <w:szCs w:val="22"/>
              </w:rPr>
              <w:instrText xml:space="preserve"> MERGEFIELD PAN </w:instrText>
            </w:r>
            <w:r w:rsidRPr="00AE48A4">
              <w:rPr>
                <w:rFonts w:ascii="Arial" w:hAnsi="Arial" w:cs="Arial"/>
                <w:color w:val="000000" w:themeColor="text1"/>
                <w:sz w:val="22"/>
                <w:szCs w:val="22"/>
              </w:rPr>
              <w:fldChar w:fldCharType="separate"/>
            </w:r>
            <w:r w:rsidR="00AE48A4" w:rsidRPr="00AE48A4">
              <w:rPr>
                <w:rFonts w:ascii="Arial" w:hAnsi="Arial" w:cs="Arial"/>
                <w:noProof/>
                <w:color w:val="000000" w:themeColor="text1"/>
                <w:sz w:val="22"/>
                <w:szCs w:val="22"/>
              </w:rPr>
              <w:t>PAN-021283</w:t>
            </w:r>
            <w:r w:rsidRPr="00AE48A4">
              <w:rPr>
                <w:rFonts w:ascii="Arial" w:hAnsi="Arial" w:cs="Arial"/>
                <w:color w:val="000000" w:themeColor="text1"/>
                <w:sz w:val="22"/>
                <w:szCs w:val="22"/>
              </w:rPr>
              <w:fldChar w:fldCharType="end"/>
            </w:r>
          </w:p>
        </w:tc>
        <w:tc>
          <w:tcPr>
            <w:tcW w:w="1559" w:type="dxa"/>
            <w:tcBorders>
              <w:left w:val="nil"/>
              <w:right w:val="nil"/>
            </w:tcBorders>
          </w:tcPr>
          <w:p w14:paraId="56AF8206" w14:textId="21CC8D36" w:rsidR="00201A51" w:rsidRPr="00AE48A4" w:rsidRDefault="00AE48A4" w:rsidP="009619D1">
            <w:pPr>
              <w:pStyle w:val="Tablebody"/>
              <w:spacing w:before="40" w:after="40" w:line="270" w:lineRule="exact"/>
              <w:rPr>
                <w:rFonts w:ascii="Arial" w:hAnsi="Arial" w:cs="Arial"/>
                <w:color w:val="000000" w:themeColor="text1"/>
                <w:sz w:val="22"/>
                <w:szCs w:val="22"/>
              </w:rPr>
            </w:pPr>
            <w:r w:rsidRPr="00AE48A4">
              <w:rPr>
                <w:rFonts w:ascii="Arial" w:hAnsi="Arial" w:cs="Arial"/>
                <w:color w:val="000000" w:themeColor="text1"/>
                <w:sz w:val="22"/>
                <w:szCs w:val="22"/>
              </w:rPr>
              <w:t>22/03/2023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39AEF159" w:rsidR="00A40593" w:rsidRPr="00EB4684" w:rsidRDefault="00A40593" w:rsidP="00E1303A">
            <w:pPr>
              <w:pStyle w:val="Tablebody"/>
              <w:spacing w:before="40" w:after="40" w:line="270" w:lineRule="exact"/>
              <w:rPr>
                <w:rFonts w:ascii="Arial" w:hAnsi="Arial" w:cs="Arial"/>
                <w:color w:val="000000" w:themeColor="text1"/>
                <w:sz w:val="22"/>
                <w:szCs w:val="22"/>
              </w:rPr>
            </w:pPr>
            <w:r w:rsidRPr="00EB4684">
              <w:rPr>
                <w:rFonts w:ascii="Arial" w:hAnsi="Arial" w:cs="Arial"/>
                <w:color w:val="000000" w:themeColor="text1"/>
                <w:sz w:val="22"/>
                <w:szCs w:val="22"/>
              </w:rPr>
              <w:t xml:space="preserve">Variation determined </w:t>
            </w:r>
            <w:r w:rsidR="00CC5CC5" w:rsidRPr="00EB4684">
              <w:rPr>
                <w:rFonts w:ascii="Arial" w:hAnsi="Arial" w:cs="Arial"/>
                <w:color w:val="000000" w:themeColor="text1"/>
                <w:sz w:val="22"/>
                <w:szCs w:val="22"/>
              </w:rPr>
              <w:fldChar w:fldCharType="begin"/>
            </w:r>
            <w:r w:rsidR="00CC5CC5" w:rsidRPr="00EB4684">
              <w:rPr>
                <w:rFonts w:ascii="Arial" w:hAnsi="Arial" w:cs="Arial"/>
                <w:color w:val="000000" w:themeColor="text1"/>
                <w:sz w:val="22"/>
                <w:szCs w:val="22"/>
              </w:rPr>
              <w:instrText xml:space="preserve"> MERGEFIELD FE_Permit_Number </w:instrText>
            </w:r>
            <w:r w:rsidR="00CC5CC5" w:rsidRPr="00EB4684">
              <w:rPr>
                <w:rFonts w:ascii="Arial" w:hAnsi="Arial" w:cs="Arial"/>
                <w:color w:val="000000" w:themeColor="text1"/>
                <w:sz w:val="22"/>
                <w:szCs w:val="22"/>
              </w:rPr>
              <w:fldChar w:fldCharType="separate"/>
            </w:r>
            <w:r w:rsidR="00AE48A4" w:rsidRPr="00EB4684">
              <w:rPr>
                <w:rFonts w:ascii="Arial" w:hAnsi="Arial" w:cs="Arial"/>
                <w:noProof/>
                <w:color w:val="000000" w:themeColor="text1"/>
                <w:sz w:val="22"/>
                <w:szCs w:val="22"/>
              </w:rPr>
              <w:t>CG0111201</w:t>
            </w:r>
            <w:r w:rsidR="00CC5CC5" w:rsidRPr="00EB4684">
              <w:rPr>
                <w:rFonts w:ascii="Arial" w:hAnsi="Arial" w:cs="Arial"/>
                <w:color w:val="000000" w:themeColor="text1"/>
                <w:sz w:val="22"/>
                <w:szCs w:val="22"/>
              </w:rPr>
              <w:fldChar w:fldCharType="end"/>
            </w:r>
            <w:r w:rsidRPr="00EB4684">
              <w:rPr>
                <w:rFonts w:ascii="Arial" w:hAnsi="Arial" w:cs="Arial"/>
                <w:color w:val="000000" w:themeColor="text1"/>
                <w:sz w:val="22"/>
                <w:szCs w:val="22"/>
              </w:rPr>
              <w:t xml:space="preserve"> </w:t>
            </w:r>
          </w:p>
        </w:tc>
        <w:tc>
          <w:tcPr>
            <w:tcW w:w="1559" w:type="dxa"/>
            <w:tcBorders>
              <w:left w:val="nil"/>
              <w:right w:val="nil"/>
            </w:tcBorders>
          </w:tcPr>
          <w:p w14:paraId="59A3BE79" w14:textId="3AF8A215" w:rsidR="00A40593" w:rsidRPr="00EB4684" w:rsidRDefault="00EB4684" w:rsidP="00E1303A">
            <w:pPr>
              <w:pStyle w:val="Tablebody"/>
              <w:spacing w:before="40" w:after="40" w:line="270" w:lineRule="exact"/>
              <w:rPr>
                <w:rFonts w:ascii="Arial" w:hAnsi="Arial" w:cs="Arial"/>
                <w:color w:val="000000" w:themeColor="text1"/>
                <w:sz w:val="22"/>
                <w:szCs w:val="22"/>
              </w:rPr>
            </w:pPr>
            <w:r w:rsidRPr="00EB4684">
              <w:rPr>
                <w:rFonts w:ascii="Arial" w:hAnsi="Arial" w:cs="Arial"/>
                <w:color w:val="000000" w:themeColor="text1"/>
                <w:sz w:val="22"/>
                <w:szCs w:val="22"/>
              </w:rPr>
              <w:t>13/09/2024</w:t>
            </w:r>
          </w:p>
        </w:tc>
        <w:tc>
          <w:tcPr>
            <w:tcW w:w="3827" w:type="dxa"/>
            <w:tcBorders>
              <w:left w:val="nil"/>
              <w:right w:val="nil"/>
            </w:tcBorders>
          </w:tcPr>
          <w:p w14:paraId="79CEFF18" w14:textId="1DBFAF9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w:t>
            </w:r>
            <w:r w:rsidRPr="00AE48A4">
              <w:rPr>
                <w:rFonts w:ascii="Arial" w:hAnsi="Arial" w:cs="Arial"/>
                <w:color w:val="000000" w:themeColor="text1"/>
                <w:sz w:val="22"/>
                <w:szCs w:val="22"/>
              </w:rPr>
              <w:t>d consolidated permit issued in modern condition format</w:t>
            </w:r>
            <w:r w:rsidR="00FB2CFC" w:rsidRPr="00AE48A4">
              <w:rPr>
                <w:rFonts w:ascii="Arial" w:hAnsi="Arial" w:cs="Arial"/>
                <w:color w:val="000000" w:themeColor="text1"/>
                <w:sz w:val="22"/>
                <w:szCs w:val="22"/>
              </w:rPr>
              <w:t xml:space="preserve"> to Dŵr Cymru Cyfyngedig</w:t>
            </w:r>
            <w:r w:rsidRPr="00AE48A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9A7BFE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AE48A4">
              <w:rPr>
                <w:rFonts w:ascii="Arial" w:hAnsi="Arial" w:cs="Arial"/>
                <w:noProof/>
                <w:color w:val="FFFFFF"/>
                <w:sz w:val="22"/>
                <w:szCs w:val="22"/>
              </w:rPr>
              <w:t>CG0431301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0354D" w:rsidRPr="008016C5" w14:paraId="499171AC" w14:textId="77777777" w:rsidTr="00C0354D">
        <w:tc>
          <w:tcPr>
            <w:tcW w:w="2694" w:type="dxa"/>
            <w:tcBorders>
              <w:top w:val="single" w:sz="6" w:space="0" w:color="auto"/>
              <w:left w:val="nil"/>
              <w:bottom w:val="single" w:sz="6" w:space="0" w:color="auto"/>
              <w:right w:val="nil"/>
            </w:tcBorders>
          </w:tcPr>
          <w:p w14:paraId="0712AA51" w14:textId="77777777" w:rsidR="00C0354D" w:rsidRPr="00C47198" w:rsidRDefault="00C0354D" w:rsidP="00C0354D">
            <w:pPr>
              <w:pStyle w:val="Tablebody"/>
              <w:spacing w:beforeLines="20" w:before="48" w:afterLines="20" w:after="48" w:line="276" w:lineRule="auto"/>
              <w:rPr>
                <w:rFonts w:ascii="Arial" w:hAnsi="Arial" w:cs="Arial"/>
                <w:color w:val="auto"/>
                <w:sz w:val="22"/>
                <w:szCs w:val="22"/>
              </w:rPr>
            </w:pPr>
            <w:r w:rsidRPr="00C47198">
              <w:rPr>
                <w:rFonts w:ascii="Arial" w:hAnsi="Arial" w:cs="Arial"/>
                <w:color w:val="auto"/>
                <w:sz w:val="22"/>
                <w:szCs w:val="22"/>
              </w:rPr>
              <w:t>Regulator-initiated variation</w:t>
            </w:r>
          </w:p>
          <w:p w14:paraId="406DC6AA" w14:textId="721CA304" w:rsidR="00C0354D" w:rsidRPr="00D555F3" w:rsidRDefault="00C0354D" w:rsidP="00C0354D">
            <w:pPr>
              <w:pStyle w:val="Tablebody"/>
              <w:spacing w:before="40" w:after="40" w:line="270" w:lineRule="exact"/>
              <w:rPr>
                <w:rFonts w:ascii="Arial" w:hAnsi="Arial" w:cs="Arial"/>
                <w:color w:val="FF0000"/>
                <w:sz w:val="22"/>
                <w:szCs w:val="22"/>
              </w:rPr>
            </w:pPr>
            <w:r w:rsidRPr="00C47198">
              <w:rPr>
                <w:rFonts w:ascii="Arial" w:hAnsi="Arial" w:cs="Arial"/>
                <w:color w:val="auto"/>
                <w:sz w:val="22"/>
                <w:szCs w:val="22"/>
              </w:rPr>
              <w:t xml:space="preserve">Application </w:t>
            </w:r>
            <w:r w:rsidRPr="00C47198">
              <w:rPr>
                <w:rFonts w:ascii="Arial" w:hAnsi="Arial" w:cs="Arial"/>
                <w:noProof/>
                <w:color w:val="auto"/>
                <w:sz w:val="22"/>
                <w:szCs w:val="22"/>
              </w:rPr>
              <w:t>PAN-009428</w:t>
            </w:r>
          </w:p>
        </w:tc>
        <w:tc>
          <w:tcPr>
            <w:tcW w:w="1417" w:type="dxa"/>
            <w:tcBorders>
              <w:top w:val="single" w:sz="6" w:space="0" w:color="auto"/>
              <w:left w:val="nil"/>
              <w:bottom w:val="single" w:sz="6" w:space="0" w:color="auto"/>
              <w:right w:val="nil"/>
            </w:tcBorders>
          </w:tcPr>
          <w:p w14:paraId="49A5FC8F" w14:textId="77777777" w:rsidR="00C0354D" w:rsidRPr="00C47198" w:rsidRDefault="00C0354D" w:rsidP="00C0354D">
            <w:pPr>
              <w:pStyle w:val="Tablebody"/>
              <w:spacing w:beforeLines="20" w:before="48" w:afterLines="20" w:after="48" w:line="276" w:lineRule="auto"/>
              <w:rPr>
                <w:rFonts w:ascii="Arial" w:hAnsi="Arial" w:cs="Arial"/>
                <w:color w:val="auto"/>
                <w:sz w:val="22"/>
                <w:szCs w:val="22"/>
              </w:rPr>
            </w:pPr>
            <w:r w:rsidRPr="00C47198">
              <w:rPr>
                <w:rFonts w:ascii="Arial" w:hAnsi="Arial" w:cs="Arial"/>
                <w:color w:val="auto"/>
                <w:sz w:val="22"/>
                <w:szCs w:val="22"/>
              </w:rPr>
              <w:t>Duly Made</w:t>
            </w:r>
          </w:p>
          <w:p w14:paraId="04169861" w14:textId="7FD6DB5A" w:rsidR="00C0354D" w:rsidRPr="00D555F3" w:rsidRDefault="00C0354D" w:rsidP="00C0354D">
            <w:pPr>
              <w:pStyle w:val="Tablebody"/>
              <w:spacing w:before="40" w:after="40" w:line="270" w:lineRule="exact"/>
              <w:rPr>
                <w:rFonts w:ascii="Arial" w:hAnsi="Arial" w:cs="Arial"/>
                <w:color w:val="FF0000"/>
                <w:sz w:val="22"/>
                <w:szCs w:val="22"/>
              </w:rPr>
            </w:pPr>
            <w:r w:rsidRPr="00C47198">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475ABF82" w:rsidR="00C0354D" w:rsidRPr="00D555F3" w:rsidRDefault="00C0354D" w:rsidP="00C0354D">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0354D" w:rsidRPr="008016C5" w14:paraId="58BA8E1A" w14:textId="77777777" w:rsidTr="00C0354D">
        <w:tc>
          <w:tcPr>
            <w:tcW w:w="2694" w:type="dxa"/>
            <w:tcBorders>
              <w:top w:val="single" w:sz="6" w:space="0" w:color="auto"/>
              <w:left w:val="nil"/>
              <w:bottom w:val="single" w:sz="6" w:space="0" w:color="auto"/>
              <w:right w:val="nil"/>
            </w:tcBorders>
          </w:tcPr>
          <w:p w14:paraId="47EBBEA4" w14:textId="77777777" w:rsidR="00C0354D" w:rsidRPr="001567E1" w:rsidRDefault="00C0354D" w:rsidP="00C0354D">
            <w:pPr>
              <w:pStyle w:val="Tablebody"/>
              <w:spacing w:beforeLines="20" w:before="48" w:afterLines="20" w:after="48" w:line="276" w:lineRule="auto"/>
              <w:rPr>
                <w:rFonts w:ascii="Arial" w:hAnsi="Arial" w:cs="Arial"/>
                <w:color w:val="auto"/>
                <w:sz w:val="22"/>
                <w:szCs w:val="22"/>
              </w:rPr>
            </w:pPr>
            <w:r w:rsidRPr="001567E1">
              <w:rPr>
                <w:rFonts w:ascii="Arial" w:hAnsi="Arial" w:cs="Arial"/>
                <w:color w:val="auto"/>
                <w:sz w:val="22"/>
                <w:szCs w:val="22"/>
              </w:rPr>
              <w:t>Variation Issued</w:t>
            </w:r>
          </w:p>
          <w:p w14:paraId="25D3A296" w14:textId="39FD7ECF" w:rsidR="00C0354D" w:rsidRPr="00D555F3" w:rsidRDefault="00C0354D" w:rsidP="00C0354D">
            <w:pPr>
              <w:pStyle w:val="Tablebody"/>
              <w:spacing w:before="40" w:after="40" w:line="270" w:lineRule="exact"/>
              <w:rPr>
                <w:rFonts w:ascii="Arial" w:hAnsi="Arial" w:cs="Arial"/>
                <w:color w:val="FF0000"/>
                <w:sz w:val="22"/>
                <w:szCs w:val="22"/>
              </w:rPr>
            </w:pPr>
            <w:r w:rsidRPr="001567E1">
              <w:rPr>
                <w:rFonts w:ascii="Arial" w:hAnsi="Arial" w:cs="Arial"/>
                <w:noProof/>
                <w:color w:val="auto"/>
                <w:sz w:val="22"/>
                <w:szCs w:val="22"/>
              </w:rPr>
              <w:t>CG0431301</w:t>
            </w:r>
          </w:p>
        </w:tc>
        <w:tc>
          <w:tcPr>
            <w:tcW w:w="1417" w:type="dxa"/>
            <w:tcBorders>
              <w:top w:val="single" w:sz="6" w:space="0" w:color="auto"/>
              <w:left w:val="nil"/>
              <w:bottom w:val="single" w:sz="6" w:space="0" w:color="auto"/>
              <w:right w:val="nil"/>
            </w:tcBorders>
          </w:tcPr>
          <w:p w14:paraId="431118C1" w14:textId="29AE0A45" w:rsidR="00C0354D" w:rsidRPr="00D555F3" w:rsidRDefault="00C0354D" w:rsidP="00C0354D">
            <w:pPr>
              <w:pStyle w:val="Tablebody"/>
              <w:spacing w:before="40" w:after="40" w:line="270" w:lineRule="exact"/>
              <w:rPr>
                <w:rFonts w:ascii="Arial" w:hAnsi="Arial" w:cs="Arial"/>
                <w:color w:val="FF0000"/>
                <w:sz w:val="22"/>
                <w:szCs w:val="22"/>
              </w:rPr>
            </w:pPr>
            <w:r w:rsidRPr="001567E1">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0C0F7625" w:rsidR="00C0354D" w:rsidRPr="00D555F3" w:rsidRDefault="00C0354D" w:rsidP="00C0354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03848301" w:rsidR="00F02853" w:rsidRPr="00C0354D" w:rsidRDefault="00F02853" w:rsidP="00F02853">
            <w:pPr>
              <w:pStyle w:val="Tablebody"/>
              <w:spacing w:before="40" w:after="40" w:line="270" w:lineRule="exact"/>
              <w:rPr>
                <w:rFonts w:ascii="Arial" w:hAnsi="Arial" w:cs="Arial"/>
                <w:color w:val="000000" w:themeColor="text1"/>
                <w:sz w:val="22"/>
                <w:szCs w:val="22"/>
              </w:rPr>
            </w:pPr>
            <w:r w:rsidRPr="00C0354D">
              <w:rPr>
                <w:rFonts w:ascii="Arial" w:hAnsi="Arial" w:cs="Arial"/>
                <w:color w:val="000000" w:themeColor="text1"/>
                <w:sz w:val="22"/>
                <w:szCs w:val="22"/>
              </w:rPr>
              <w:t xml:space="preserve">Regulator-initiated variation </w:t>
            </w:r>
            <w:r w:rsidRPr="00C0354D">
              <w:rPr>
                <w:rFonts w:ascii="Arial" w:hAnsi="Arial" w:cs="Arial"/>
                <w:color w:val="000000" w:themeColor="text1"/>
                <w:sz w:val="22"/>
                <w:szCs w:val="22"/>
              </w:rPr>
              <w:fldChar w:fldCharType="begin"/>
            </w:r>
            <w:r w:rsidRPr="00C0354D">
              <w:rPr>
                <w:rFonts w:ascii="Arial" w:hAnsi="Arial" w:cs="Arial"/>
                <w:color w:val="000000" w:themeColor="text1"/>
                <w:sz w:val="22"/>
                <w:szCs w:val="22"/>
              </w:rPr>
              <w:instrText xml:space="preserve"> MERGEFIELD "PAN" </w:instrText>
            </w:r>
            <w:r w:rsidRPr="00C0354D">
              <w:rPr>
                <w:rFonts w:ascii="Arial" w:hAnsi="Arial" w:cs="Arial"/>
                <w:color w:val="000000" w:themeColor="text1"/>
                <w:sz w:val="22"/>
                <w:szCs w:val="22"/>
              </w:rPr>
              <w:fldChar w:fldCharType="separate"/>
            </w:r>
            <w:r w:rsidR="00AE48A4" w:rsidRPr="00C0354D">
              <w:rPr>
                <w:rFonts w:ascii="Arial" w:hAnsi="Arial" w:cs="Arial"/>
                <w:noProof/>
                <w:color w:val="000000" w:themeColor="text1"/>
                <w:sz w:val="22"/>
                <w:szCs w:val="22"/>
              </w:rPr>
              <w:t>PAN-021283</w:t>
            </w:r>
            <w:r w:rsidRPr="00C0354D">
              <w:rPr>
                <w:rFonts w:ascii="Arial" w:hAnsi="Arial" w:cs="Arial"/>
                <w:color w:val="000000" w:themeColor="text1"/>
                <w:sz w:val="22"/>
                <w:szCs w:val="22"/>
              </w:rPr>
              <w:fldChar w:fldCharType="end"/>
            </w:r>
            <w:r w:rsidRPr="00C0354D">
              <w:rPr>
                <w:rFonts w:ascii="Arial" w:hAnsi="Arial" w:cs="Arial"/>
                <w:color w:val="000000" w:themeColor="text1"/>
                <w:sz w:val="22"/>
                <w:szCs w:val="22"/>
              </w:rPr>
              <w:t xml:space="preserve"> </w:t>
            </w:r>
          </w:p>
        </w:tc>
        <w:tc>
          <w:tcPr>
            <w:tcW w:w="1417" w:type="dxa"/>
            <w:tcBorders>
              <w:left w:val="nil"/>
              <w:right w:val="nil"/>
            </w:tcBorders>
          </w:tcPr>
          <w:p w14:paraId="43676E7F" w14:textId="73A9A665" w:rsidR="00F02853" w:rsidRPr="00C0354D" w:rsidRDefault="00C0354D" w:rsidP="00F02853">
            <w:pPr>
              <w:pStyle w:val="Tablebody"/>
              <w:spacing w:before="40" w:after="40" w:line="270" w:lineRule="exact"/>
              <w:rPr>
                <w:rFonts w:ascii="Arial" w:hAnsi="Arial" w:cs="Arial"/>
                <w:color w:val="000000" w:themeColor="text1"/>
                <w:sz w:val="22"/>
                <w:szCs w:val="22"/>
              </w:rPr>
            </w:pPr>
            <w:r w:rsidRPr="00C0354D">
              <w:rPr>
                <w:rFonts w:ascii="Arial" w:hAnsi="Arial" w:cs="Arial"/>
                <w:color w:val="000000" w:themeColor="text1"/>
                <w:sz w:val="22"/>
                <w:szCs w:val="22"/>
              </w:rPr>
              <w:t>22/03/2023</w:t>
            </w:r>
          </w:p>
        </w:tc>
        <w:tc>
          <w:tcPr>
            <w:tcW w:w="3935" w:type="dxa"/>
            <w:tcBorders>
              <w:left w:val="nil"/>
              <w:right w:val="nil"/>
            </w:tcBorders>
          </w:tcPr>
          <w:p w14:paraId="7206D9C5" w14:textId="17D6D478" w:rsidR="00F02853" w:rsidRPr="0019036A" w:rsidRDefault="00F02853" w:rsidP="00F02853">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Consolid</w:t>
            </w:r>
            <w:r w:rsidRPr="00C0354D">
              <w:rPr>
                <w:rFonts w:ascii="Arial" w:hAnsi="Arial" w:cs="Arial"/>
                <w:color w:val="000000" w:themeColor="text1"/>
                <w:sz w:val="22"/>
                <w:szCs w:val="22"/>
              </w:rPr>
              <w:t xml:space="preserve">ation of settled storm overflow discharge into permit </w:t>
            </w:r>
            <w:r w:rsidRPr="00C0354D">
              <w:rPr>
                <w:rFonts w:ascii="Arial" w:hAnsi="Arial" w:cs="Arial"/>
                <w:color w:val="000000" w:themeColor="text1"/>
                <w:sz w:val="22"/>
                <w:szCs w:val="22"/>
              </w:rPr>
              <w:fldChar w:fldCharType="begin"/>
            </w:r>
            <w:r w:rsidRPr="00C0354D">
              <w:rPr>
                <w:rFonts w:ascii="Arial" w:hAnsi="Arial" w:cs="Arial"/>
                <w:color w:val="000000" w:themeColor="text1"/>
                <w:sz w:val="22"/>
                <w:szCs w:val="22"/>
              </w:rPr>
              <w:instrText xml:space="preserve"> MERGEFIELD FE_Permit_Number </w:instrText>
            </w:r>
            <w:r w:rsidRPr="00C0354D">
              <w:rPr>
                <w:rFonts w:ascii="Arial" w:hAnsi="Arial" w:cs="Arial"/>
                <w:color w:val="000000" w:themeColor="text1"/>
                <w:sz w:val="22"/>
                <w:szCs w:val="22"/>
              </w:rPr>
              <w:fldChar w:fldCharType="separate"/>
            </w:r>
            <w:r w:rsidR="00AE48A4" w:rsidRPr="00C0354D">
              <w:rPr>
                <w:rFonts w:ascii="Arial" w:hAnsi="Arial" w:cs="Arial"/>
                <w:noProof/>
                <w:color w:val="000000" w:themeColor="text1"/>
                <w:sz w:val="22"/>
                <w:szCs w:val="22"/>
              </w:rPr>
              <w:t>CG0111201</w:t>
            </w:r>
            <w:r w:rsidRPr="00C0354D">
              <w:rPr>
                <w:rFonts w:ascii="Arial" w:hAnsi="Arial" w:cs="Arial"/>
                <w:color w:val="000000" w:themeColor="text1"/>
                <w:sz w:val="22"/>
                <w:szCs w:val="22"/>
              </w:rPr>
              <w:fldChar w:fldCharType="end"/>
            </w:r>
            <w:r w:rsidRPr="00C0354D">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0433EAA0" w:rsidR="00E1303A" w:rsidRPr="00EB4684" w:rsidRDefault="00E1303A" w:rsidP="00A83F3D">
            <w:pPr>
              <w:pStyle w:val="Tablebody"/>
              <w:spacing w:before="40" w:after="40" w:line="270" w:lineRule="exact"/>
              <w:rPr>
                <w:rFonts w:ascii="Arial" w:hAnsi="Arial" w:cs="Arial"/>
                <w:color w:val="000000" w:themeColor="text1"/>
                <w:sz w:val="22"/>
                <w:szCs w:val="22"/>
              </w:rPr>
            </w:pPr>
            <w:r w:rsidRPr="00EB4684">
              <w:rPr>
                <w:rFonts w:ascii="Arial" w:hAnsi="Arial" w:cs="Arial"/>
                <w:color w:val="000000" w:themeColor="text1"/>
                <w:sz w:val="22"/>
                <w:szCs w:val="22"/>
              </w:rPr>
              <w:t xml:space="preserve">Variation determined </w:t>
            </w:r>
            <w:r w:rsidR="00093C7B" w:rsidRPr="00EB4684">
              <w:rPr>
                <w:rFonts w:ascii="Arial" w:hAnsi="Arial" w:cs="Arial"/>
                <w:color w:val="000000" w:themeColor="text1"/>
                <w:sz w:val="22"/>
                <w:szCs w:val="22"/>
              </w:rPr>
              <w:fldChar w:fldCharType="begin"/>
            </w:r>
            <w:r w:rsidR="00093C7B" w:rsidRPr="00EB4684">
              <w:rPr>
                <w:rFonts w:ascii="Arial" w:hAnsi="Arial" w:cs="Arial"/>
                <w:color w:val="000000" w:themeColor="text1"/>
                <w:sz w:val="22"/>
                <w:szCs w:val="22"/>
              </w:rPr>
              <w:instrText xml:space="preserve"> MERGEFIELD FE_Permit_Number </w:instrText>
            </w:r>
            <w:r w:rsidR="00093C7B" w:rsidRPr="00EB4684">
              <w:rPr>
                <w:rFonts w:ascii="Arial" w:hAnsi="Arial" w:cs="Arial"/>
                <w:color w:val="000000" w:themeColor="text1"/>
                <w:sz w:val="22"/>
                <w:szCs w:val="22"/>
              </w:rPr>
              <w:fldChar w:fldCharType="separate"/>
            </w:r>
            <w:r w:rsidR="00AE48A4" w:rsidRPr="00EB4684">
              <w:rPr>
                <w:rFonts w:ascii="Arial" w:hAnsi="Arial" w:cs="Arial"/>
                <w:noProof/>
                <w:color w:val="000000" w:themeColor="text1"/>
                <w:sz w:val="22"/>
                <w:szCs w:val="22"/>
              </w:rPr>
              <w:t>CG0111201</w:t>
            </w:r>
            <w:r w:rsidR="00093C7B" w:rsidRPr="00EB4684">
              <w:rPr>
                <w:rFonts w:ascii="Arial" w:hAnsi="Arial" w:cs="Arial"/>
                <w:color w:val="000000" w:themeColor="text1"/>
                <w:sz w:val="22"/>
                <w:szCs w:val="22"/>
              </w:rPr>
              <w:fldChar w:fldCharType="end"/>
            </w:r>
          </w:p>
        </w:tc>
        <w:tc>
          <w:tcPr>
            <w:tcW w:w="1417" w:type="dxa"/>
            <w:tcBorders>
              <w:left w:val="nil"/>
              <w:right w:val="nil"/>
            </w:tcBorders>
          </w:tcPr>
          <w:p w14:paraId="73460816" w14:textId="24E168F3" w:rsidR="00E1303A" w:rsidRPr="00EB4684" w:rsidRDefault="00EB4684" w:rsidP="00A83F3D">
            <w:pPr>
              <w:pStyle w:val="Tablebody"/>
              <w:spacing w:before="40" w:after="40" w:line="270" w:lineRule="exact"/>
              <w:rPr>
                <w:rFonts w:ascii="Arial" w:hAnsi="Arial" w:cs="Arial"/>
                <w:color w:val="000000" w:themeColor="text1"/>
                <w:sz w:val="22"/>
                <w:szCs w:val="22"/>
              </w:rPr>
            </w:pPr>
            <w:r w:rsidRPr="00EB4684">
              <w:rPr>
                <w:rFonts w:ascii="Arial" w:hAnsi="Arial" w:cs="Arial"/>
                <w:color w:val="000000" w:themeColor="text1"/>
                <w:sz w:val="22"/>
                <w:szCs w:val="22"/>
              </w:rPr>
              <w:t>13/09/2024</w:t>
            </w:r>
          </w:p>
        </w:tc>
        <w:tc>
          <w:tcPr>
            <w:tcW w:w="3935" w:type="dxa"/>
            <w:tcBorders>
              <w:left w:val="nil"/>
              <w:right w:val="nil"/>
            </w:tcBorders>
          </w:tcPr>
          <w:p w14:paraId="60B13C6F" w14:textId="1D0D152C"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C0354D">
              <w:rPr>
                <w:rFonts w:ascii="Arial" w:hAnsi="Arial" w:cs="Arial"/>
                <w:color w:val="000000" w:themeColor="text1"/>
                <w:sz w:val="22"/>
                <w:szCs w:val="22"/>
              </w:rPr>
              <w:t xml:space="preserve">ied and consolidated permit issued </w:t>
            </w:r>
            <w:r w:rsidR="005C74C6" w:rsidRPr="00C0354D">
              <w:rPr>
                <w:rFonts w:ascii="Arial" w:hAnsi="Arial" w:cs="Arial"/>
                <w:color w:val="000000" w:themeColor="text1"/>
                <w:sz w:val="22"/>
                <w:szCs w:val="22"/>
              </w:rPr>
              <w:t xml:space="preserve">in modern condition format </w:t>
            </w:r>
            <w:r w:rsidRPr="00C0354D">
              <w:rPr>
                <w:rFonts w:ascii="Arial" w:hAnsi="Arial" w:cs="Arial"/>
                <w:color w:val="000000" w:themeColor="text1"/>
                <w:sz w:val="22"/>
                <w:szCs w:val="22"/>
              </w:rPr>
              <w:t>to Dŵr Cymru Cyfynged</w:t>
            </w:r>
            <w:r w:rsidRPr="0019036A">
              <w:rPr>
                <w:rFonts w:ascii="Arial" w:hAnsi="Arial" w:cs="Arial"/>
                <w:color w:val="auto"/>
                <w:sz w:val="22"/>
                <w:szCs w:val="22"/>
              </w:rPr>
              <w:t>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DC732E">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C0354D" w:rsidRDefault="00FF6887" w:rsidP="00167FFA">
      <w:pPr>
        <w:pStyle w:val="Data"/>
        <w:rPr>
          <w:rStyle w:val="change"/>
          <w:rFonts w:cs="Arial"/>
          <w:color w:val="000000" w:themeColor="text1"/>
          <w:sz w:val="22"/>
          <w:szCs w:val="22"/>
        </w:rPr>
      </w:pPr>
    </w:p>
    <w:p w14:paraId="51DFBE7B" w14:textId="77777777" w:rsidR="00A40593" w:rsidRPr="00C0354D" w:rsidRDefault="00CE57D2" w:rsidP="00A40593">
      <w:pPr>
        <w:pStyle w:val="Heading3nonum"/>
        <w:spacing w:before="0"/>
        <w:ind w:right="1701"/>
        <w:rPr>
          <w:rFonts w:cs="Arial"/>
          <w:bCs/>
          <w:color w:val="000000" w:themeColor="text1"/>
          <w:sz w:val="22"/>
          <w:szCs w:val="22"/>
        </w:rPr>
      </w:pPr>
      <w:r w:rsidRPr="00C0354D">
        <w:rPr>
          <w:rFonts w:cs="Arial"/>
          <w:bCs/>
          <w:color w:val="000000" w:themeColor="text1"/>
          <w:sz w:val="22"/>
          <w:szCs w:val="22"/>
        </w:rPr>
        <w:t>p</w:t>
      </w:r>
      <w:r w:rsidR="00A40593" w:rsidRPr="00C0354D">
        <w:rPr>
          <w:rFonts w:cs="Arial"/>
          <w:bCs/>
          <w:color w:val="000000" w:themeColor="text1"/>
          <w:sz w:val="22"/>
          <w:szCs w:val="22"/>
        </w:rPr>
        <w:t>ermit number</w:t>
      </w:r>
      <w:r w:rsidR="00D555F3" w:rsidRPr="00C0354D">
        <w:rPr>
          <w:rFonts w:cs="Arial"/>
          <w:bCs/>
          <w:color w:val="000000" w:themeColor="text1"/>
          <w:sz w:val="22"/>
          <w:szCs w:val="22"/>
        </w:rPr>
        <w:t>s</w:t>
      </w:r>
    </w:p>
    <w:p w14:paraId="0FDB94C2" w14:textId="1F30BE0D" w:rsidR="00093C7B" w:rsidRPr="00C0354D" w:rsidRDefault="00093C7B" w:rsidP="00A40593">
      <w:pPr>
        <w:pStyle w:val="Data"/>
        <w:ind w:right="1701"/>
        <w:rPr>
          <w:rStyle w:val="licenceno"/>
          <w:rFonts w:cs="Arial"/>
          <w:color w:val="000000" w:themeColor="text1"/>
          <w:sz w:val="22"/>
          <w:szCs w:val="22"/>
        </w:rPr>
      </w:pPr>
      <w:r w:rsidRPr="00C0354D">
        <w:rPr>
          <w:rStyle w:val="licenceno"/>
          <w:rFonts w:cs="Arial"/>
          <w:color w:val="000000" w:themeColor="text1"/>
          <w:sz w:val="22"/>
          <w:szCs w:val="22"/>
        </w:rPr>
        <w:fldChar w:fldCharType="begin"/>
      </w:r>
      <w:r w:rsidRPr="00C0354D">
        <w:rPr>
          <w:rStyle w:val="licenceno"/>
          <w:rFonts w:cs="Arial"/>
          <w:color w:val="000000" w:themeColor="text1"/>
          <w:sz w:val="22"/>
          <w:szCs w:val="22"/>
        </w:rPr>
        <w:instrText xml:space="preserve"> MERGEFIELD FE_Permit_Number </w:instrText>
      </w:r>
      <w:r w:rsidRPr="00C0354D">
        <w:rPr>
          <w:rStyle w:val="licenceno"/>
          <w:rFonts w:cs="Arial"/>
          <w:color w:val="000000" w:themeColor="text1"/>
          <w:sz w:val="22"/>
          <w:szCs w:val="22"/>
        </w:rPr>
        <w:fldChar w:fldCharType="separate"/>
      </w:r>
      <w:r w:rsidR="00AE48A4" w:rsidRPr="00C0354D">
        <w:rPr>
          <w:rStyle w:val="licenceno"/>
          <w:rFonts w:cs="Arial"/>
          <w:noProof/>
          <w:color w:val="000000" w:themeColor="text1"/>
          <w:sz w:val="22"/>
          <w:szCs w:val="22"/>
        </w:rPr>
        <w:t>CG0111201</w:t>
      </w:r>
      <w:r w:rsidRPr="00C0354D">
        <w:rPr>
          <w:rStyle w:val="licenceno"/>
          <w:rFonts w:cs="Arial"/>
          <w:color w:val="000000" w:themeColor="text1"/>
          <w:sz w:val="22"/>
          <w:szCs w:val="22"/>
        </w:rPr>
        <w:fldChar w:fldCharType="end"/>
      </w:r>
    </w:p>
    <w:p w14:paraId="57B812F7" w14:textId="18E5BD6D" w:rsidR="00D555F3" w:rsidRPr="00C0354D" w:rsidRDefault="00093C7B" w:rsidP="00A40593">
      <w:pPr>
        <w:pStyle w:val="Data"/>
        <w:ind w:right="1701"/>
        <w:rPr>
          <w:rStyle w:val="licenceno"/>
          <w:rFonts w:cs="Arial"/>
          <w:color w:val="000000" w:themeColor="text1"/>
          <w:sz w:val="22"/>
          <w:szCs w:val="22"/>
        </w:rPr>
      </w:pPr>
      <w:r w:rsidRPr="00C0354D">
        <w:rPr>
          <w:rStyle w:val="licenceno"/>
          <w:rFonts w:cs="Arial"/>
          <w:color w:val="000000" w:themeColor="text1"/>
          <w:sz w:val="22"/>
          <w:szCs w:val="22"/>
        </w:rPr>
        <w:fldChar w:fldCharType="begin"/>
      </w:r>
      <w:r w:rsidRPr="00C0354D">
        <w:rPr>
          <w:rStyle w:val="licenceno"/>
          <w:rFonts w:cs="Arial"/>
          <w:color w:val="000000" w:themeColor="text1"/>
          <w:sz w:val="22"/>
          <w:szCs w:val="22"/>
        </w:rPr>
        <w:instrText xml:space="preserve"> MERGEFIELD Storm_Permit_Number </w:instrText>
      </w:r>
      <w:r w:rsidRPr="00C0354D">
        <w:rPr>
          <w:rStyle w:val="licenceno"/>
          <w:rFonts w:cs="Arial"/>
          <w:color w:val="000000" w:themeColor="text1"/>
          <w:sz w:val="22"/>
          <w:szCs w:val="22"/>
        </w:rPr>
        <w:fldChar w:fldCharType="separate"/>
      </w:r>
      <w:r w:rsidR="00AE48A4" w:rsidRPr="00C0354D">
        <w:rPr>
          <w:rStyle w:val="licenceno"/>
          <w:rFonts w:cs="Arial"/>
          <w:noProof/>
          <w:color w:val="000000" w:themeColor="text1"/>
          <w:sz w:val="22"/>
          <w:szCs w:val="22"/>
        </w:rPr>
        <w:t>CG0431301</w:t>
      </w:r>
      <w:r w:rsidRPr="00C0354D">
        <w:rPr>
          <w:rStyle w:val="licenceno"/>
          <w:rFonts w:cs="Arial"/>
          <w:color w:val="000000" w:themeColor="text1"/>
          <w:sz w:val="22"/>
          <w:szCs w:val="22"/>
        </w:rPr>
        <w:fldChar w:fldCharType="end"/>
      </w:r>
    </w:p>
    <w:p w14:paraId="4BBC7F19" w14:textId="77777777" w:rsidR="00A40593" w:rsidRPr="00C0354D" w:rsidRDefault="00A40593" w:rsidP="00167FFA">
      <w:pPr>
        <w:pStyle w:val="Data"/>
        <w:rPr>
          <w:rStyle w:val="change"/>
          <w:rFonts w:cs="Arial"/>
          <w:color w:val="000000" w:themeColor="text1"/>
          <w:sz w:val="22"/>
          <w:szCs w:val="22"/>
        </w:rPr>
      </w:pPr>
    </w:p>
    <w:p w14:paraId="1964B51B" w14:textId="77777777" w:rsidR="00A40593" w:rsidRPr="00C0354D" w:rsidRDefault="00A40593" w:rsidP="00167FFA">
      <w:pPr>
        <w:pStyle w:val="Data"/>
        <w:rPr>
          <w:rStyle w:val="change"/>
          <w:rFonts w:cs="Arial"/>
          <w:b w:val="0"/>
          <w:bCs/>
          <w:color w:val="000000" w:themeColor="text1"/>
          <w:sz w:val="22"/>
          <w:szCs w:val="22"/>
        </w:rPr>
      </w:pPr>
      <w:r w:rsidRPr="00C0354D">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C0354D">
        <w:rPr>
          <w:b/>
          <w:color w:val="000000" w:themeColor="text1"/>
          <w:sz w:val="22"/>
          <w:szCs w:val="22"/>
        </w:rPr>
        <w:t xml:space="preserve">Dŵr Cymru </w:t>
      </w:r>
      <w:r w:rsidRPr="00420953">
        <w:rPr>
          <w:b/>
          <w:color w:val="auto"/>
          <w:sz w:val="22"/>
          <w:szCs w:val="22"/>
        </w:rPr>
        <w:t>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C0354D" w:rsidRDefault="00420953" w:rsidP="00420953">
      <w:pPr>
        <w:pStyle w:val="Data"/>
        <w:spacing w:line="276" w:lineRule="auto"/>
        <w:ind w:right="23"/>
        <w:rPr>
          <w:b w:val="0"/>
          <w:color w:val="000000" w:themeColor="text1"/>
          <w:sz w:val="22"/>
          <w:szCs w:val="22"/>
        </w:rPr>
      </w:pPr>
      <w:r w:rsidRPr="00C31D2C">
        <w:rPr>
          <w:b w:val="0"/>
          <w:sz w:val="22"/>
          <w:szCs w:val="22"/>
        </w:rPr>
        <w:t>to o</w:t>
      </w:r>
      <w:r w:rsidRPr="00C0354D">
        <w:rPr>
          <w:b w:val="0"/>
          <w:color w:val="000000" w:themeColor="text1"/>
          <w:sz w:val="22"/>
          <w:szCs w:val="22"/>
        </w:rPr>
        <w:t xml:space="preserve">perate </w:t>
      </w:r>
      <w:r w:rsidRPr="00C0354D">
        <w:rPr>
          <w:rFonts w:cs="Arial"/>
          <w:b w:val="0"/>
          <w:color w:val="000000" w:themeColor="text1"/>
          <w:sz w:val="22"/>
          <w:szCs w:val="22"/>
        </w:rPr>
        <w:t>a water discharge activity</w:t>
      </w:r>
      <w:r w:rsidRPr="00C0354D">
        <w:rPr>
          <w:b w:val="0"/>
          <w:color w:val="000000" w:themeColor="text1"/>
          <w:sz w:val="22"/>
          <w:szCs w:val="22"/>
        </w:rPr>
        <w:t xml:space="preserve"> at</w:t>
      </w:r>
    </w:p>
    <w:p w14:paraId="3DF9DFCE" w14:textId="61B9C2D3" w:rsidR="00CE57D2" w:rsidRPr="00C0354D" w:rsidRDefault="00CE57D2" w:rsidP="00420953">
      <w:pPr>
        <w:pStyle w:val="Data"/>
        <w:spacing w:line="276" w:lineRule="auto"/>
        <w:ind w:right="23"/>
        <w:rPr>
          <w:rStyle w:val="change"/>
          <w:rFonts w:cs="Arial"/>
          <w:bCs/>
          <w:color w:val="000000" w:themeColor="text1"/>
          <w:sz w:val="22"/>
          <w:szCs w:val="22"/>
        </w:rPr>
      </w:pPr>
      <w:r w:rsidRPr="00C0354D">
        <w:rPr>
          <w:bCs/>
          <w:color w:val="000000" w:themeColor="text1"/>
          <w:sz w:val="22"/>
          <w:szCs w:val="22"/>
        </w:rPr>
        <w:fldChar w:fldCharType="begin"/>
      </w:r>
      <w:r w:rsidRPr="00C0354D">
        <w:rPr>
          <w:bCs/>
          <w:color w:val="000000" w:themeColor="text1"/>
          <w:sz w:val="22"/>
          <w:szCs w:val="22"/>
        </w:rPr>
        <w:instrText xml:space="preserve"> MERGEFIELD Site_Name </w:instrText>
      </w:r>
      <w:r w:rsidRPr="00C0354D">
        <w:rPr>
          <w:bCs/>
          <w:color w:val="000000" w:themeColor="text1"/>
          <w:sz w:val="22"/>
          <w:szCs w:val="22"/>
        </w:rPr>
        <w:fldChar w:fldCharType="separate"/>
      </w:r>
      <w:r w:rsidR="00AE48A4" w:rsidRPr="00C0354D">
        <w:rPr>
          <w:bCs/>
          <w:noProof/>
          <w:color w:val="000000" w:themeColor="text1"/>
          <w:sz w:val="22"/>
          <w:szCs w:val="22"/>
        </w:rPr>
        <w:t>Abererch Wastewater Treatment Works</w:t>
      </w:r>
      <w:r w:rsidRPr="00C0354D">
        <w:rPr>
          <w:bCs/>
          <w:color w:val="000000" w:themeColor="text1"/>
          <w:sz w:val="22"/>
          <w:szCs w:val="22"/>
        </w:rPr>
        <w:fldChar w:fldCharType="end"/>
      </w:r>
    </w:p>
    <w:p w14:paraId="360BC02C" w14:textId="6975EE10" w:rsidR="00E84C8B" w:rsidRPr="00C0354D" w:rsidRDefault="00CE57D2" w:rsidP="00167FFA">
      <w:pPr>
        <w:pStyle w:val="Data"/>
        <w:rPr>
          <w:rStyle w:val="change"/>
          <w:rFonts w:cs="Arial"/>
          <w:color w:val="000000" w:themeColor="text1"/>
          <w:sz w:val="22"/>
          <w:szCs w:val="22"/>
        </w:rPr>
      </w:pPr>
      <w:r w:rsidRPr="00C0354D">
        <w:rPr>
          <w:rStyle w:val="change"/>
          <w:rFonts w:cs="Arial"/>
          <w:color w:val="000000" w:themeColor="text1"/>
          <w:sz w:val="22"/>
          <w:szCs w:val="22"/>
        </w:rPr>
        <w:fldChar w:fldCharType="begin"/>
      </w:r>
      <w:r w:rsidRPr="00C0354D">
        <w:rPr>
          <w:rStyle w:val="change"/>
          <w:rFonts w:cs="Arial"/>
          <w:color w:val="000000" w:themeColor="text1"/>
          <w:sz w:val="22"/>
          <w:szCs w:val="22"/>
        </w:rPr>
        <w:instrText xml:space="preserve"> MERGEFIELD DSI_ADD2 </w:instrText>
      </w:r>
      <w:r w:rsidRPr="00C0354D">
        <w:rPr>
          <w:rStyle w:val="change"/>
          <w:rFonts w:cs="Arial"/>
          <w:color w:val="000000" w:themeColor="text1"/>
          <w:sz w:val="22"/>
          <w:szCs w:val="22"/>
        </w:rPr>
        <w:fldChar w:fldCharType="separate"/>
      </w:r>
      <w:r w:rsidR="00AE48A4" w:rsidRPr="00C0354D">
        <w:rPr>
          <w:rStyle w:val="change"/>
          <w:rFonts w:cs="Arial"/>
          <w:noProof/>
          <w:color w:val="000000" w:themeColor="text1"/>
          <w:sz w:val="22"/>
          <w:szCs w:val="22"/>
        </w:rPr>
        <w:t>Track behind Lon Glen Elen Estate</w:t>
      </w:r>
      <w:r w:rsidRPr="00C0354D">
        <w:rPr>
          <w:rStyle w:val="change"/>
          <w:rFonts w:cs="Arial"/>
          <w:color w:val="000000" w:themeColor="text1"/>
          <w:sz w:val="22"/>
          <w:szCs w:val="22"/>
        </w:rPr>
        <w:fldChar w:fldCharType="end"/>
      </w:r>
    </w:p>
    <w:p w14:paraId="7BD825C2" w14:textId="5E70612F" w:rsidR="00E84C8B" w:rsidRPr="00C0354D" w:rsidRDefault="00CE57D2" w:rsidP="00167FFA">
      <w:pPr>
        <w:pStyle w:val="Data"/>
        <w:rPr>
          <w:rStyle w:val="change"/>
          <w:rFonts w:cs="Arial"/>
          <w:color w:val="000000" w:themeColor="text1"/>
          <w:sz w:val="22"/>
          <w:szCs w:val="22"/>
        </w:rPr>
      </w:pPr>
      <w:r w:rsidRPr="00C0354D">
        <w:rPr>
          <w:rStyle w:val="change"/>
          <w:rFonts w:cs="Arial"/>
          <w:color w:val="000000" w:themeColor="text1"/>
          <w:sz w:val="22"/>
          <w:szCs w:val="22"/>
        </w:rPr>
        <w:fldChar w:fldCharType="begin"/>
      </w:r>
      <w:r w:rsidRPr="00C0354D">
        <w:rPr>
          <w:rStyle w:val="change"/>
          <w:rFonts w:cs="Arial"/>
          <w:color w:val="000000" w:themeColor="text1"/>
          <w:sz w:val="22"/>
          <w:szCs w:val="22"/>
        </w:rPr>
        <w:instrText xml:space="preserve"> MERGEFIELD DSI_ADD3 </w:instrText>
      </w:r>
      <w:r w:rsidRPr="00C0354D">
        <w:rPr>
          <w:rStyle w:val="change"/>
          <w:rFonts w:cs="Arial"/>
          <w:color w:val="000000" w:themeColor="text1"/>
          <w:sz w:val="22"/>
          <w:szCs w:val="22"/>
        </w:rPr>
        <w:fldChar w:fldCharType="separate"/>
      </w:r>
      <w:r w:rsidR="00AE48A4" w:rsidRPr="00C0354D">
        <w:rPr>
          <w:rStyle w:val="change"/>
          <w:rFonts w:cs="Arial"/>
          <w:noProof/>
          <w:color w:val="000000" w:themeColor="text1"/>
          <w:sz w:val="22"/>
          <w:szCs w:val="22"/>
        </w:rPr>
        <w:t>Abererch</w:t>
      </w:r>
      <w:r w:rsidRPr="00C0354D">
        <w:rPr>
          <w:rStyle w:val="change"/>
          <w:rFonts w:cs="Arial"/>
          <w:color w:val="000000" w:themeColor="text1"/>
          <w:sz w:val="22"/>
          <w:szCs w:val="22"/>
        </w:rPr>
        <w:fldChar w:fldCharType="end"/>
      </w:r>
    </w:p>
    <w:p w14:paraId="41A5733D" w14:textId="77777777" w:rsidR="00C0354D" w:rsidRPr="00C0354D" w:rsidRDefault="00CE57D2" w:rsidP="00167FFA">
      <w:pPr>
        <w:pStyle w:val="Data"/>
        <w:rPr>
          <w:rStyle w:val="change"/>
          <w:rFonts w:cs="Arial"/>
          <w:noProof/>
          <w:color w:val="000000" w:themeColor="text1"/>
          <w:sz w:val="22"/>
          <w:szCs w:val="22"/>
        </w:rPr>
      </w:pPr>
      <w:r w:rsidRPr="00C0354D">
        <w:rPr>
          <w:rStyle w:val="change"/>
          <w:rFonts w:cs="Arial"/>
          <w:color w:val="000000" w:themeColor="text1"/>
          <w:sz w:val="22"/>
          <w:szCs w:val="22"/>
        </w:rPr>
        <w:fldChar w:fldCharType="begin"/>
      </w:r>
      <w:r w:rsidRPr="00C0354D">
        <w:rPr>
          <w:rStyle w:val="change"/>
          <w:rFonts w:cs="Arial"/>
          <w:color w:val="000000" w:themeColor="text1"/>
          <w:sz w:val="22"/>
          <w:szCs w:val="22"/>
        </w:rPr>
        <w:instrText xml:space="preserve"> MERGEFIELD DSI_ADD4 </w:instrText>
      </w:r>
      <w:r w:rsidRPr="00C0354D">
        <w:rPr>
          <w:rStyle w:val="change"/>
          <w:rFonts w:cs="Arial"/>
          <w:color w:val="000000" w:themeColor="text1"/>
          <w:sz w:val="22"/>
          <w:szCs w:val="22"/>
        </w:rPr>
        <w:fldChar w:fldCharType="separate"/>
      </w:r>
      <w:r w:rsidR="00AE48A4" w:rsidRPr="00C0354D">
        <w:rPr>
          <w:rStyle w:val="change"/>
          <w:rFonts w:cs="Arial"/>
          <w:noProof/>
          <w:color w:val="000000" w:themeColor="text1"/>
          <w:sz w:val="22"/>
          <w:szCs w:val="22"/>
        </w:rPr>
        <w:t>Pwllheli</w:t>
      </w:r>
    </w:p>
    <w:p w14:paraId="2E2D7226" w14:textId="4C0D9F4F" w:rsidR="00E84C8B" w:rsidRPr="00C0354D" w:rsidRDefault="00AE48A4" w:rsidP="00167FFA">
      <w:pPr>
        <w:pStyle w:val="Data"/>
        <w:rPr>
          <w:rStyle w:val="change"/>
          <w:rFonts w:cs="Arial"/>
          <w:color w:val="000000" w:themeColor="text1"/>
          <w:sz w:val="22"/>
          <w:szCs w:val="22"/>
        </w:rPr>
      </w:pPr>
      <w:r w:rsidRPr="00C0354D">
        <w:rPr>
          <w:rStyle w:val="change"/>
          <w:rFonts w:cs="Arial"/>
          <w:noProof/>
          <w:color w:val="000000" w:themeColor="text1"/>
          <w:sz w:val="22"/>
          <w:szCs w:val="22"/>
        </w:rPr>
        <w:t>Gwynedd</w:t>
      </w:r>
      <w:r w:rsidR="00CE57D2" w:rsidRPr="00C0354D">
        <w:rPr>
          <w:rStyle w:val="change"/>
          <w:rFonts w:cs="Arial"/>
          <w:color w:val="000000" w:themeColor="text1"/>
          <w:sz w:val="22"/>
          <w:szCs w:val="22"/>
        </w:rPr>
        <w:fldChar w:fldCharType="end"/>
      </w:r>
    </w:p>
    <w:p w14:paraId="2080DA39" w14:textId="3D06FBAC" w:rsidR="00E84C8B" w:rsidRPr="00C0354D" w:rsidRDefault="00CE57D2" w:rsidP="00167FFA">
      <w:pPr>
        <w:pStyle w:val="Data"/>
        <w:rPr>
          <w:rStyle w:val="change"/>
          <w:rFonts w:cs="Arial"/>
          <w:color w:val="000000" w:themeColor="text1"/>
          <w:sz w:val="22"/>
          <w:szCs w:val="22"/>
        </w:rPr>
      </w:pPr>
      <w:r w:rsidRPr="00C0354D">
        <w:rPr>
          <w:rStyle w:val="change"/>
          <w:rFonts w:cs="Arial"/>
          <w:color w:val="000000" w:themeColor="text1"/>
          <w:sz w:val="22"/>
          <w:szCs w:val="22"/>
        </w:rPr>
        <w:fldChar w:fldCharType="begin"/>
      </w:r>
      <w:r w:rsidRPr="00C0354D">
        <w:rPr>
          <w:rStyle w:val="change"/>
          <w:rFonts w:cs="Arial"/>
          <w:color w:val="000000" w:themeColor="text1"/>
          <w:sz w:val="22"/>
          <w:szCs w:val="22"/>
        </w:rPr>
        <w:instrText xml:space="preserve"> MERGEFIELD DSI_POST_CODE </w:instrText>
      </w:r>
      <w:r w:rsidRPr="00C0354D">
        <w:rPr>
          <w:rStyle w:val="change"/>
          <w:rFonts w:cs="Arial"/>
          <w:color w:val="000000" w:themeColor="text1"/>
          <w:sz w:val="22"/>
          <w:szCs w:val="22"/>
        </w:rPr>
        <w:fldChar w:fldCharType="separate"/>
      </w:r>
      <w:r w:rsidR="00AE48A4" w:rsidRPr="00C0354D">
        <w:rPr>
          <w:rStyle w:val="change"/>
          <w:rFonts w:cs="Arial"/>
          <w:noProof/>
          <w:color w:val="000000" w:themeColor="text1"/>
          <w:sz w:val="22"/>
          <w:szCs w:val="22"/>
        </w:rPr>
        <w:t>LL53 6BZ</w:t>
      </w:r>
      <w:r w:rsidRPr="00C0354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5BC838C"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EB4684">
        <w:rPr>
          <w:rFonts w:cs="Arial"/>
          <w:color w:val="000000" w:themeColor="text1"/>
          <w:sz w:val="22"/>
          <w:szCs w:val="22"/>
        </w:rPr>
        <w:t xml:space="preserve"> </w:t>
      </w:r>
      <w:r w:rsidR="00EB4684" w:rsidRPr="00EB4684">
        <w:rPr>
          <w:rFonts w:cs="Arial"/>
          <w:b/>
          <w:bCs/>
          <w:color w:val="000000" w:themeColor="text1"/>
          <w:sz w:val="22"/>
          <w:szCs w:val="22"/>
        </w:rPr>
        <w:t>20/09/2024</w:t>
      </w:r>
    </w:p>
    <w:p w14:paraId="0216E301" w14:textId="77777777" w:rsidR="00643A32" w:rsidRDefault="00643A32" w:rsidP="00167FFA">
      <w:pPr>
        <w:pStyle w:val="Heading3nonum"/>
        <w:spacing w:before="0"/>
        <w:rPr>
          <w:rFonts w:cs="Arial"/>
          <w:color w:val="FF0000"/>
          <w:sz w:val="22"/>
          <w:szCs w:val="22"/>
        </w:rPr>
      </w:pPr>
    </w:p>
    <w:p w14:paraId="430F5CD4" w14:textId="14287A4F"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C0354D">
        <w:rPr>
          <w:rFonts w:cs="Arial"/>
          <w:b/>
          <w:color w:val="000000" w:themeColor="text1"/>
          <w:sz w:val="22"/>
          <w:szCs w:val="22"/>
        </w:rPr>
        <w:t xml:space="preserve">mit is </w:t>
      </w:r>
      <w:r w:rsidR="00093C7B" w:rsidRPr="00C0354D">
        <w:rPr>
          <w:rStyle w:val="licenceno"/>
          <w:rFonts w:cs="Arial"/>
          <w:b/>
          <w:color w:val="000000" w:themeColor="text1"/>
          <w:sz w:val="22"/>
          <w:szCs w:val="22"/>
        </w:rPr>
        <w:fldChar w:fldCharType="begin"/>
      </w:r>
      <w:r w:rsidR="00093C7B" w:rsidRPr="00C0354D">
        <w:rPr>
          <w:rStyle w:val="licenceno"/>
          <w:rFonts w:cs="Arial"/>
          <w:b/>
          <w:color w:val="000000" w:themeColor="text1"/>
          <w:sz w:val="22"/>
          <w:szCs w:val="22"/>
        </w:rPr>
        <w:instrText xml:space="preserve"> MERGEFIELD FE_Permit_Number </w:instrText>
      </w:r>
      <w:r w:rsidR="00093C7B" w:rsidRPr="00C0354D">
        <w:rPr>
          <w:rStyle w:val="licenceno"/>
          <w:rFonts w:cs="Arial"/>
          <w:b/>
          <w:color w:val="000000" w:themeColor="text1"/>
          <w:sz w:val="22"/>
          <w:szCs w:val="22"/>
        </w:rPr>
        <w:fldChar w:fldCharType="separate"/>
      </w:r>
      <w:r w:rsidR="00AE48A4" w:rsidRPr="00C0354D">
        <w:rPr>
          <w:rStyle w:val="licenceno"/>
          <w:rFonts w:cs="Arial"/>
          <w:b/>
          <w:noProof/>
          <w:color w:val="000000" w:themeColor="text1"/>
          <w:sz w:val="22"/>
          <w:szCs w:val="22"/>
        </w:rPr>
        <w:t>CG0111201</w:t>
      </w:r>
      <w:r w:rsidR="00093C7B" w:rsidRPr="00C0354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61EAB26B" w:rsidR="005B73A2" w:rsidRPr="00EB4684" w:rsidRDefault="00EB4684" w:rsidP="003842F1">
            <w:pPr>
              <w:pStyle w:val="Heading3nonum"/>
              <w:spacing w:before="0"/>
              <w:ind w:right="-135"/>
              <w:jc w:val="center"/>
              <w:rPr>
                <w:rFonts w:cs="Arial"/>
                <w:b/>
                <w:color w:val="000000" w:themeColor="text1"/>
                <w:sz w:val="22"/>
                <w:szCs w:val="22"/>
              </w:rPr>
            </w:pPr>
            <w:r w:rsidRPr="00EB4684">
              <w:rPr>
                <w:rFonts w:cs="Arial"/>
                <w:b/>
                <w:color w:val="000000" w:themeColor="text1"/>
                <w:sz w:val="22"/>
                <w:szCs w:val="22"/>
              </w:rPr>
              <w:t>Joanne Fitton</w:t>
            </w:r>
          </w:p>
        </w:tc>
        <w:tc>
          <w:tcPr>
            <w:tcW w:w="2410" w:type="dxa"/>
            <w:vAlign w:val="center"/>
          </w:tcPr>
          <w:p w14:paraId="2B127805" w14:textId="5863A4FB" w:rsidR="00E84C8B" w:rsidRPr="00EB4684" w:rsidRDefault="00EB4684" w:rsidP="003842F1">
            <w:pPr>
              <w:pStyle w:val="Heading3nonum"/>
              <w:spacing w:before="0"/>
              <w:ind w:right="34"/>
              <w:jc w:val="center"/>
              <w:rPr>
                <w:rFonts w:cs="Arial"/>
                <w:b/>
                <w:color w:val="000000" w:themeColor="text1"/>
                <w:sz w:val="22"/>
                <w:szCs w:val="22"/>
              </w:rPr>
            </w:pPr>
            <w:r w:rsidRPr="00EB4684">
              <w:rPr>
                <w:rFonts w:cs="Arial"/>
                <w:b/>
                <w:color w:val="000000" w:themeColor="text1"/>
                <w:sz w:val="22"/>
                <w:szCs w:val="22"/>
              </w:rPr>
              <w:t>13/09/2024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C0354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C0354D">
        <w:rPr>
          <w:b/>
          <w:i w:val="0"/>
          <w:color w:val="000000" w:themeColor="text1"/>
          <w:sz w:val="22"/>
          <w:szCs w:val="22"/>
        </w:rPr>
        <w:lastRenderedPageBreak/>
        <w:t xml:space="preserve">Schedule 1 </w:t>
      </w:r>
    </w:p>
    <w:p w14:paraId="6BA96C0F" w14:textId="77777777" w:rsidR="00297DC5" w:rsidRPr="00C0354D" w:rsidRDefault="00297DC5" w:rsidP="00297DC5">
      <w:pPr>
        <w:spacing w:before="120" w:line="270" w:lineRule="exact"/>
        <w:rPr>
          <w:rFonts w:ascii="Arial" w:hAnsi="Arial" w:cs="Arial"/>
          <w:color w:val="000000" w:themeColor="text1"/>
          <w:sz w:val="22"/>
          <w:szCs w:val="22"/>
        </w:rPr>
      </w:pPr>
      <w:r w:rsidRPr="00C0354D">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C0354D" w:rsidRDefault="006C6EA9" w:rsidP="00AE64EF">
      <w:pPr>
        <w:pStyle w:val="Heading3nonum"/>
        <w:rPr>
          <w:rFonts w:cs="Arial"/>
          <w:color w:val="000000" w:themeColor="text1"/>
          <w:sz w:val="22"/>
          <w:szCs w:val="22"/>
        </w:rPr>
      </w:pPr>
    </w:p>
    <w:p w14:paraId="2FBFEC08" w14:textId="77777777" w:rsidR="006C6EA9" w:rsidRPr="00C0354D" w:rsidRDefault="006C6EA9" w:rsidP="006C6EA9">
      <w:pPr>
        <w:pStyle w:val="Heading3nonum"/>
        <w:rPr>
          <w:rFonts w:cs="Arial"/>
          <w:b/>
          <w:color w:val="000000" w:themeColor="text1"/>
          <w:sz w:val="22"/>
          <w:szCs w:val="22"/>
        </w:rPr>
      </w:pPr>
      <w:r w:rsidRPr="00C0354D">
        <w:rPr>
          <w:rFonts w:cs="Arial"/>
          <w:b/>
          <w:color w:val="000000" w:themeColor="text1"/>
          <w:sz w:val="22"/>
          <w:szCs w:val="22"/>
        </w:rPr>
        <w:t xml:space="preserve">Schedule 2 – </w:t>
      </w:r>
      <w:r w:rsidR="000C3304" w:rsidRPr="00C0354D">
        <w:rPr>
          <w:rFonts w:cs="Arial"/>
          <w:b/>
          <w:color w:val="000000" w:themeColor="text1"/>
          <w:sz w:val="22"/>
          <w:szCs w:val="22"/>
        </w:rPr>
        <w:t>consolidated</w:t>
      </w:r>
      <w:r w:rsidRPr="00C0354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0354D">
        <w:rPr>
          <w:rFonts w:cs="Arial"/>
          <w:color w:val="000000" w:themeColor="text1"/>
          <w:sz w:val="22"/>
          <w:szCs w:val="22"/>
        </w:rPr>
        <w:t>Consolidated</w:t>
      </w:r>
      <w:r w:rsidR="006C6EA9" w:rsidRPr="00C0354D">
        <w:rPr>
          <w:rFonts w:cs="Arial"/>
          <w:color w:val="000000" w:themeColor="text1"/>
          <w:sz w:val="22"/>
          <w:szCs w:val="22"/>
        </w:rPr>
        <w:t xml:space="preserve"> p</w:t>
      </w:r>
      <w:r w:rsidR="006C6EA9" w:rsidRPr="0006520B">
        <w:rPr>
          <w:rFonts w:cs="Arial"/>
          <w:color w:val="auto"/>
          <w:sz w:val="22"/>
          <w:szCs w:val="22"/>
        </w:rPr>
        <w:t>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DC732E">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0354D" w:rsidRDefault="008321E6" w:rsidP="00597064">
      <w:pPr>
        <w:pStyle w:val="Act"/>
        <w:ind w:left="567"/>
        <w:rPr>
          <w:bCs/>
          <w:color w:val="000000" w:themeColor="text1"/>
          <w:sz w:val="22"/>
          <w:szCs w:val="22"/>
        </w:rPr>
      </w:pPr>
      <w:r w:rsidRPr="00CE57D2">
        <w:rPr>
          <w:bCs/>
          <w:sz w:val="22"/>
          <w:szCs w:val="22"/>
        </w:rPr>
        <w:t>Per</w:t>
      </w:r>
      <w:r w:rsidRPr="00C0354D">
        <w:rPr>
          <w:bCs/>
          <w:color w:val="000000" w:themeColor="text1"/>
          <w:sz w:val="22"/>
          <w:szCs w:val="22"/>
        </w:rPr>
        <w:t xml:space="preserve">mit number </w:t>
      </w:r>
    </w:p>
    <w:p w14:paraId="64EE5CD4" w14:textId="5808BC44" w:rsidR="008321E6" w:rsidRPr="00C0354D" w:rsidRDefault="00093C7B" w:rsidP="00597064">
      <w:pPr>
        <w:pStyle w:val="Data"/>
        <w:ind w:left="567" w:right="1701"/>
        <w:rPr>
          <w:rStyle w:val="licenceno"/>
          <w:color w:val="000000" w:themeColor="text1"/>
          <w:sz w:val="22"/>
          <w:szCs w:val="22"/>
        </w:rPr>
      </w:pPr>
      <w:r w:rsidRPr="00C0354D">
        <w:rPr>
          <w:rStyle w:val="licenceno"/>
          <w:color w:val="000000" w:themeColor="text1"/>
          <w:sz w:val="22"/>
          <w:szCs w:val="22"/>
        </w:rPr>
        <w:fldChar w:fldCharType="begin"/>
      </w:r>
      <w:r w:rsidRPr="00C0354D">
        <w:rPr>
          <w:rStyle w:val="licenceno"/>
          <w:color w:val="000000" w:themeColor="text1"/>
          <w:sz w:val="22"/>
          <w:szCs w:val="22"/>
        </w:rPr>
        <w:instrText xml:space="preserve"> MERGEFIELD FE_Permit_Number </w:instrText>
      </w:r>
      <w:r w:rsidRPr="00C0354D">
        <w:rPr>
          <w:rStyle w:val="licenceno"/>
          <w:color w:val="000000" w:themeColor="text1"/>
          <w:sz w:val="22"/>
          <w:szCs w:val="22"/>
        </w:rPr>
        <w:fldChar w:fldCharType="separate"/>
      </w:r>
      <w:r w:rsidR="00AE48A4" w:rsidRPr="00C0354D">
        <w:rPr>
          <w:rStyle w:val="licenceno"/>
          <w:noProof/>
          <w:color w:val="000000" w:themeColor="text1"/>
          <w:sz w:val="22"/>
          <w:szCs w:val="22"/>
        </w:rPr>
        <w:t>CG0111201</w:t>
      </w:r>
      <w:r w:rsidRPr="00C0354D">
        <w:rPr>
          <w:rStyle w:val="licenceno"/>
          <w:color w:val="000000" w:themeColor="text1"/>
          <w:sz w:val="22"/>
          <w:szCs w:val="22"/>
        </w:rPr>
        <w:fldChar w:fldCharType="end"/>
      </w:r>
    </w:p>
    <w:p w14:paraId="276C14AC" w14:textId="2C2E9583" w:rsidR="008321E6" w:rsidRPr="00C0354D" w:rsidRDefault="008321E6" w:rsidP="00597064">
      <w:pPr>
        <w:pStyle w:val="Heading3nonum"/>
        <w:ind w:left="567"/>
        <w:rPr>
          <w:color w:val="000000" w:themeColor="text1"/>
          <w:sz w:val="22"/>
          <w:szCs w:val="22"/>
        </w:rPr>
      </w:pPr>
      <w:r w:rsidRPr="00C0354D">
        <w:rPr>
          <w:color w:val="000000" w:themeColor="text1"/>
          <w:sz w:val="22"/>
          <w:szCs w:val="22"/>
        </w:rPr>
        <w:t xml:space="preserve">This is the consolidated permit referred to in the variation and consolidation notice for </w:t>
      </w:r>
      <w:r w:rsidR="00266F1E" w:rsidRPr="00C0354D">
        <w:rPr>
          <w:color w:val="000000" w:themeColor="text1"/>
          <w:sz w:val="22"/>
          <w:szCs w:val="22"/>
        </w:rPr>
        <w:t>variation</w:t>
      </w:r>
      <w:r w:rsidRPr="00C0354D">
        <w:rPr>
          <w:color w:val="000000" w:themeColor="text1"/>
          <w:sz w:val="22"/>
          <w:szCs w:val="22"/>
        </w:rPr>
        <w:t xml:space="preserve"> </w:t>
      </w:r>
      <w:r w:rsidR="00CE57D2" w:rsidRPr="00C0354D">
        <w:rPr>
          <w:color w:val="000000" w:themeColor="text1"/>
          <w:sz w:val="22"/>
          <w:szCs w:val="22"/>
        </w:rPr>
        <w:fldChar w:fldCharType="begin"/>
      </w:r>
      <w:r w:rsidR="00CE57D2" w:rsidRPr="00C0354D">
        <w:rPr>
          <w:color w:val="000000" w:themeColor="text1"/>
          <w:sz w:val="22"/>
          <w:szCs w:val="22"/>
        </w:rPr>
        <w:instrText xml:space="preserve"> MERGEFIELD PAN </w:instrText>
      </w:r>
      <w:r w:rsidR="00CE57D2" w:rsidRPr="00C0354D">
        <w:rPr>
          <w:color w:val="000000" w:themeColor="text1"/>
          <w:sz w:val="22"/>
          <w:szCs w:val="22"/>
        </w:rPr>
        <w:fldChar w:fldCharType="separate"/>
      </w:r>
      <w:r w:rsidR="00AE48A4" w:rsidRPr="00C0354D">
        <w:rPr>
          <w:noProof/>
          <w:color w:val="000000" w:themeColor="text1"/>
          <w:sz w:val="22"/>
          <w:szCs w:val="22"/>
        </w:rPr>
        <w:t>PAN-021283</w:t>
      </w:r>
      <w:r w:rsidR="00CE57D2" w:rsidRPr="00C0354D">
        <w:rPr>
          <w:color w:val="000000" w:themeColor="text1"/>
          <w:sz w:val="22"/>
          <w:szCs w:val="22"/>
        </w:rPr>
        <w:fldChar w:fldCharType="end"/>
      </w:r>
      <w:r w:rsidRPr="00C0354D">
        <w:rPr>
          <w:color w:val="000000" w:themeColor="text1"/>
          <w:sz w:val="22"/>
          <w:szCs w:val="22"/>
        </w:rPr>
        <w:t xml:space="preserve"> authorising </w:t>
      </w:r>
    </w:p>
    <w:p w14:paraId="7861DFC0" w14:textId="77777777" w:rsidR="008321E6" w:rsidRPr="00C0354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0354D">
        <w:rPr>
          <w:rStyle w:val="change"/>
          <w:color w:val="000000" w:themeColor="text1"/>
          <w:sz w:val="22"/>
          <w:szCs w:val="22"/>
        </w:rPr>
        <w:t>Dŵr Cymru Cyfyngedig</w:t>
      </w:r>
      <w:r w:rsidRPr="00C0354D">
        <w:rPr>
          <w:color w:val="000000" w:themeColor="text1"/>
          <w:sz w:val="22"/>
          <w:szCs w:val="22"/>
        </w:rPr>
        <w:t xml:space="preserve"> </w:t>
      </w:r>
      <w:r w:rsidRPr="00C0354D">
        <w:rPr>
          <w:b w:val="0"/>
          <w:color w:val="000000" w:themeColor="text1"/>
          <w:sz w:val="22"/>
          <w:szCs w:val="22"/>
        </w:rPr>
        <w:t>(“the</w:t>
      </w:r>
      <w:r w:rsidRPr="0049139F">
        <w:rPr>
          <w:b w:val="0"/>
          <w:sz w:val="22"/>
          <w:szCs w:val="22"/>
        </w:rPr>
        <w:t xml:space="preserv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C0354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C0354D">
        <w:rPr>
          <w:rFonts w:ascii="Arial" w:hAnsi="Arial"/>
          <w:color w:val="000000" w:themeColor="text1"/>
          <w:sz w:val="22"/>
          <w:szCs w:val="22"/>
          <w:lang w:eastAsia="en-US"/>
        </w:rPr>
        <w:t>perate a water discharge activity</w:t>
      </w:r>
      <w:r w:rsidR="00D550B9" w:rsidRPr="00C0354D">
        <w:rPr>
          <w:rFonts w:ascii="Arial" w:hAnsi="Arial"/>
          <w:color w:val="000000" w:themeColor="text1"/>
          <w:sz w:val="22"/>
          <w:szCs w:val="22"/>
          <w:lang w:eastAsia="en-US"/>
        </w:rPr>
        <w:t xml:space="preserve"> at</w:t>
      </w:r>
    </w:p>
    <w:p w14:paraId="318EB4AB" w14:textId="1F9A011E" w:rsidR="008321E6" w:rsidRPr="00C0354D" w:rsidRDefault="00CE57D2" w:rsidP="00597064">
      <w:pPr>
        <w:pStyle w:val="Data"/>
        <w:ind w:left="567" w:right="1701"/>
        <w:rPr>
          <w:rStyle w:val="change"/>
          <w:color w:val="000000" w:themeColor="text1"/>
          <w:sz w:val="22"/>
          <w:szCs w:val="22"/>
        </w:rPr>
      </w:pPr>
      <w:r w:rsidRPr="00C0354D">
        <w:rPr>
          <w:rStyle w:val="change"/>
          <w:color w:val="000000" w:themeColor="text1"/>
          <w:sz w:val="22"/>
          <w:szCs w:val="22"/>
        </w:rPr>
        <w:fldChar w:fldCharType="begin"/>
      </w:r>
      <w:r w:rsidRPr="00C0354D">
        <w:rPr>
          <w:rStyle w:val="change"/>
          <w:color w:val="000000" w:themeColor="text1"/>
          <w:sz w:val="22"/>
          <w:szCs w:val="22"/>
        </w:rPr>
        <w:instrText xml:space="preserve"> MERGEFIELD Site_Name </w:instrText>
      </w:r>
      <w:r w:rsidRPr="00C0354D">
        <w:rPr>
          <w:rStyle w:val="change"/>
          <w:color w:val="000000" w:themeColor="text1"/>
          <w:sz w:val="22"/>
          <w:szCs w:val="22"/>
        </w:rPr>
        <w:fldChar w:fldCharType="separate"/>
      </w:r>
      <w:r w:rsidR="00AE48A4" w:rsidRPr="00C0354D">
        <w:rPr>
          <w:rStyle w:val="change"/>
          <w:noProof/>
          <w:color w:val="000000" w:themeColor="text1"/>
          <w:sz w:val="22"/>
          <w:szCs w:val="22"/>
        </w:rPr>
        <w:t>Abererch Wastewater Treatment Works</w:t>
      </w:r>
      <w:r w:rsidRPr="00C0354D">
        <w:rPr>
          <w:rStyle w:val="change"/>
          <w:color w:val="000000" w:themeColor="text1"/>
          <w:sz w:val="22"/>
          <w:szCs w:val="22"/>
        </w:rPr>
        <w:fldChar w:fldCharType="end"/>
      </w:r>
    </w:p>
    <w:p w14:paraId="4AB5C7C8" w14:textId="28F4D8AE" w:rsidR="008321E6" w:rsidRPr="00C0354D" w:rsidRDefault="00CE57D2" w:rsidP="00597064">
      <w:pPr>
        <w:pStyle w:val="Data"/>
        <w:ind w:left="567"/>
        <w:rPr>
          <w:rStyle w:val="change"/>
          <w:color w:val="000000" w:themeColor="text1"/>
          <w:sz w:val="22"/>
          <w:szCs w:val="22"/>
        </w:rPr>
      </w:pPr>
      <w:r w:rsidRPr="00C0354D">
        <w:rPr>
          <w:rStyle w:val="change"/>
          <w:color w:val="000000" w:themeColor="text1"/>
          <w:sz w:val="22"/>
          <w:szCs w:val="22"/>
        </w:rPr>
        <w:fldChar w:fldCharType="begin"/>
      </w:r>
      <w:r w:rsidRPr="00C0354D">
        <w:rPr>
          <w:rStyle w:val="change"/>
          <w:color w:val="000000" w:themeColor="text1"/>
          <w:sz w:val="22"/>
          <w:szCs w:val="22"/>
        </w:rPr>
        <w:instrText xml:space="preserve"> MERGEFIELD DSI_ADD2 </w:instrText>
      </w:r>
      <w:r w:rsidRPr="00C0354D">
        <w:rPr>
          <w:rStyle w:val="change"/>
          <w:color w:val="000000" w:themeColor="text1"/>
          <w:sz w:val="22"/>
          <w:szCs w:val="22"/>
        </w:rPr>
        <w:fldChar w:fldCharType="separate"/>
      </w:r>
      <w:r w:rsidR="00AE48A4" w:rsidRPr="00C0354D">
        <w:rPr>
          <w:rStyle w:val="change"/>
          <w:noProof/>
          <w:color w:val="000000" w:themeColor="text1"/>
          <w:sz w:val="22"/>
          <w:szCs w:val="22"/>
        </w:rPr>
        <w:t>Track behind Lon Glen Elen Estate</w:t>
      </w:r>
      <w:r w:rsidRPr="00C0354D">
        <w:rPr>
          <w:rStyle w:val="change"/>
          <w:color w:val="000000" w:themeColor="text1"/>
          <w:sz w:val="22"/>
          <w:szCs w:val="22"/>
        </w:rPr>
        <w:fldChar w:fldCharType="end"/>
      </w:r>
    </w:p>
    <w:p w14:paraId="3ABE1E52" w14:textId="622EFEC6" w:rsidR="008321E6" w:rsidRPr="00C0354D" w:rsidRDefault="00CE57D2" w:rsidP="00597064">
      <w:pPr>
        <w:pStyle w:val="Data"/>
        <w:ind w:left="567"/>
        <w:rPr>
          <w:rStyle w:val="change"/>
          <w:color w:val="000000" w:themeColor="text1"/>
          <w:sz w:val="22"/>
          <w:szCs w:val="22"/>
        </w:rPr>
      </w:pPr>
      <w:r w:rsidRPr="00C0354D">
        <w:rPr>
          <w:rStyle w:val="change"/>
          <w:color w:val="000000" w:themeColor="text1"/>
          <w:sz w:val="22"/>
          <w:szCs w:val="22"/>
        </w:rPr>
        <w:fldChar w:fldCharType="begin"/>
      </w:r>
      <w:r w:rsidRPr="00C0354D">
        <w:rPr>
          <w:rStyle w:val="change"/>
          <w:color w:val="000000" w:themeColor="text1"/>
          <w:sz w:val="22"/>
          <w:szCs w:val="22"/>
        </w:rPr>
        <w:instrText xml:space="preserve"> MERGEFIELD DSI_ADD3 </w:instrText>
      </w:r>
      <w:r w:rsidRPr="00C0354D">
        <w:rPr>
          <w:rStyle w:val="change"/>
          <w:color w:val="000000" w:themeColor="text1"/>
          <w:sz w:val="22"/>
          <w:szCs w:val="22"/>
        </w:rPr>
        <w:fldChar w:fldCharType="separate"/>
      </w:r>
      <w:r w:rsidR="00AE48A4" w:rsidRPr="00C0354D">
        <w:rPr>
          <w:rStyle w:val="change"/>
          <w:noProof/>
          <w:color w:val="000000" w:themeColor="text1"/>
          <w:sz w:val="22"/>
          <w:szCs w:val="22"/>
        </w:rPr>
        <w:t>Abererch</w:t>
      </w:r>
      <w:r w:rsidRPr="00C0354D">
        <w:rPr>
          <w:rStyle w:val="change"/>
          <w:color w:val="000000" w:themeColor="text1"/>
          <w:sz w:val="22"/>
          <w:szCs w:val="22"/>
        </w:rPr>
        <w:fldChar w:fldCharType="end"/>
      </w:r>
    </w:p>
    <w:p w14:paraId="173F26AA" w14:textId="77777777" w:rsidR="00C0354D" w:rsidRPr="00C0354D" w:rsidRDefault="00CE57D2" w:rsidP="00597064">
      <w:pPr>
        <w:pStyle w:val="Data"/>
        <w:ind w:left="567"/>
        <w:rPr>
          <w:rStyle w:val="change"/>
          <w:noProof/>
          <w:color w:val="000000" w:themeColor="text1"/>
          <w:sz w:val="22"/>
          <w:szCs w:val="22"/>
        </w:rPr>
      </w:pPr>
      <w:r w:rsidRPr="00C0354D">
        <w:rPr>
          <w:rStyle w:val="change"/>
          <w:color w:val="000000" w:themeColor="text1"/>
          <w:sz w:val="22"/>
          <w:szCs w:val="22"/>
        </w:rPr>
        <w:fldChar w:fldCharType="begin"/>
      </w:r>
      <w:r w:rsidRPr="00C0354D">
        <w:rPr>
          <w:rStyle w:val="change"/>
          <w:color w:val="000000" w:themeColor="text1"/>
          <w:sz w:val="22"/>
          <w:szCs w:val="22"/>
        </w:rPr>
        <w:instrText xml:space="preserve"> MERGEFIELD DSI_ADD4 </w:instrText>
      </w:r>
      <w:r w:rsidRPr="00C0354D">
        <w:rPr>
          <w:rStyle w:val="change"/>
          <w:color w:val="000000" w:themeColor="text1"/>
          <w:sz w:val="22"/>
          <w:szCs w:val="22"/>
        </w:rPr>
        <w:fldChar w:fldCharType="separate"/>
      </w:r>
      <w:r w:rsidR="00AE48A4" w:rsidRPr="00C0354D">
        <w:rPr>
          <w:rStyle w:val="change"/>
          <w:noProof/>
          <w:color w:val="000000" w:themeColor="text1"/>
          <w:sz w:val="22"/>
          <w:szCs w:val="22"/>
        </w:rPr>
        <w:t>Pwllheli</w:t>
      </w:r>
    </w:p>
    <w:p w14:paraId="2A9E0163" w14:textId="5E8108E5" w:rsidR="008321E6" w:rsidRPr="00C0354D" w:rsidRDefault="00AE48A4" w:rsidP="00597064">
      <w:pPr>
        <w:pStyle w:val="Data"/>
        <w:ind w:left="567"/>
        <w:rPr>
          <w:rStyle w:val="change"/>
          <w:color w:val="000000" w:themeColor="text1"/>
          <w:sz w:val="22"/>
          <w:szCs w:val="22"/>
        </w:rPr>
      </w:pPr>
      <w:r w:rsidRPr="00C0354D">
        <w:rPr>
          <w:rStyle w:val="change"/>
          <w:noProof/>
          <w:color w:val="000000" w:themeColor="text1"/>
          <w:sz w:val="22"/>
          <w:szCs w:val="22"/>
        </w:rPr>
        <w:t>Gwynedd</w:t>
      </w:r>
      <w:r w:rsidR="00CE57D2" w:rsidRPr="00C0354D">
        <w:rPr>
          <w:rStyle w:val="change"/>
          <w:color w:val="000000" w:themeColor="text1"/>
          <w:sz w:val="22"/>
          <w:szCs w:val="22"/>
        </w:rPr>
        <w:fldChar w:fldCharType="end"/>
      </w:r>
    </w:p>
    <w:p w14:paraId="0AA80564" w14:textId="093005E6" w:rsidR="008321E6" w:rsidRPr="00C0354D" w:rsidRDefault="00CE57D2" w:rsidP="00597064">
      <w:pPr>
        <w:pStyle w:val="Data"/>
        <w:ind w:left="567"/>
        <w:rPr>
          <w:rStyle w:val="change"/>
          <w:color w:val="000000" w:themeColor="text1"/>
          <w:sz w:val="22"/>
          <w:szCs w:val="22"/>
        </w:rPr>
      </w:pPr>
      <w:r w:rsidRPr="00C0354D">
        <w:rPr>
          <w:rStyle w:val="change"/>
          <w:color w:val="000000" w:themeColor="text1"/>
          <w:sz w:val="22"/>
          <w:szCs w:val="22"/>
        </w:rPr>
        <w:fldChar w:fldCharType="begin"/>
      </w:r>
      <w:r w:rsidRPr="00C0354D">
        <w:rPr>
          <w:rStyle w:val="change"/>
          <w:color w:val="000000" w:themeColor="text1"/>
          <w:sz w:val="22"/>
          <w:szCs w:val="22"/>
        </w:rPr>
        <w:instrText xml:space="preserve"> MERGEFIELD DSI_POST_CODE </w:instrText>
      </w:r>
      <w:r w:rsidRPr="00C0354D">
        <w:rPr>
          <w:rStyle w:val="change"/>
          <w:color w:val="000000" w:themeColor="text1"/>
          <w:sz w:val="22"/>
          <w:szCs w:val="22"/>
        </w:rPr>
        <w:fldChar w:fldCharType="separate"/>
      </w:r>
      <w:r w:rsidR="00AE48A4" w:rsidRPr="00C0354D">
        <w:rPr>
          <w:rStyle w:val="change"/>
          <w:noProof/>
          <w:color w:val="000000" w:themeColor="text1"/>
          <w:sz w:val="22"/>
          <w:szCs w:val="22"/>
        </w:rPr>
        <w:t>LL53 6BZ</w:t>
      </w:r>
      <w:r w:rsidRPr="00C0354D">
        <w:rPr>
          <w:rStyle w:val="change"/>
          <w:color w:val="000000" w:themeColor="text1"/>
          <w:sz w:val="22"/>
          <w:szCs w:val="22"/>
        </w:rPr>
        <w:fldChar w:fldCharType="end"/>
      </w:r>
    </w:p>
    <w:p w14:paraId="42607CC9" w14:textId="77777777" w:rsidR="00865F86" w:rsidRPr="00C0354D"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C0354D">
        <w:rPr>
          <w:color w:val="000000" w:themeColor="text1"/>
          <w:sz w:val="22"/>
          <w:szCs w:val="22"/>
        </w:rPr>
        <w:t>to the extent auth</w:t>
      </w:r>
      <w:r w:rsidRPr="0049139F">
        <w:rPr>
          <w:sz w:val="22"/>
          <w:szCs w:val="22"/>
        </w:rPr>
        <w:t>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61DC17C" w:rsidR="001274C9" w:rsidRDefault="001274C9" w:rsidP="001274C9">
      <w:pPr>
        <w:pStyle w:val="Heading3nonum"/>
        <w:spacing w:before="0"/>
        <w:ind w:left="567"/>
        <w:rPr>
          <w:sz w:val="22"/>
          <w:szCs w:val="22"/>
        </w:rPr>
      </w:pPr>
      <w:r>
        <w:rPr>
          <w:sz w:val="22"/>
          <w:szCs w:val="22"/>
        </w:rPr>
        <w:t>The permit variation and consolidation shall take effect from</w:t>
      </w:r>
      <w:r w:rsidRPr="00EB4684">
        <w:rPr>
          <w:color w:val="000000" w:themeColor="text1"/>
          <w:sz w:val="22"/>
          <w:szCs w:val="22"/>
        </w:rPr>
        <w:t xml:space="preserve"> </w:t>
      </w:r>
      <w:r w:rsidR="00EB4684" w:rsidRPr="00EB4684">
        <w:rPr>
          <w:b/>
          <w:bCs/>
          <w:color w:val="000000" w:themeColor="text1"/>
          <w:sz w:val="22"/>
          <w:szCs w:val="22"/>
        </w:rPr>
        <w:t>20/09/2024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B4684" w:rsidRPr="0049139F" w14:paraId="770649E1" w14:textId="77777777" w:rsidTr="00597064">
        <w:trPr>
          <w:trHeight w:hRule="exact" w:val="977"/>
        </w:trPr>
        <w:tc>
          <w:tcPr>
            <w:tcW w:w="5387" w:type="dxa"/>
            <w:vAlign w:val="center"/>
          </w:tcPr>
          <w:p w14:paraId="7D3BF979" w14:textId="40ABE4AF" w:rsidR="00EB4684" w:rsidRPr="00950D58" w:rsidRDefault="00EB4684" w:rsidP="00EB4684">
            <w:pPr>
              <w:pStyle w:val="Heading3nonum"/>
              <w:spacing w:before="0"/>
              <w:ind w:left="-108" w:right="34"/>
              <w:jc w:val="center"/>
              <w:rPr>
                <w:sz w:val="22"/>
                <w:szCs w:val="22"/>
              </w:rPr>
            </w:pPr>
            <w:r w:rsidRPr="00EB4684">
              <w:rPr>
                <w:rFonts w:cs="Arial"/>
                <w:b/>
                <w:color w:val="000000" w:themeColor="text1"/>
                <w:sz w:val="22"/>
                <w:szCs w:val="22"/>
              </w:rPr>
              <w:t>Joanne Fitton</w:t>
            </w:r>
          </w:p>
        </w:tc>
        <w:tc>
          <w:tcPr>
            <w:tcW w:w="2551" w:type="dxa"/>
            <w:vAlign w:val="center"/>
          </w:tcPr>
          <w:p w14:paraId="00DE9BA9" w14:textId="10F74D56" w:rsidR="00EB4684" w:rsidRPr="00950D58" w:rsidRDefault="00EB4684" w:rsidP="00EB4684">
            <w:pPr>
              <w:pStyle w:val="Heading3nonum"/>
              <w:spacing w:before="0" w:line="240" w:lineRule="auto"/>
              <w:ind w:left="-108"/>
              <w:jc w:val="center"/>
              <w:rPr>
                <w:b/>
                <w:color w:val="FF0000"/>
                <w:sz w:val="22"/>
                <w:szCs w:val="22"/>
              </w:rPr>
            </w:pPr>
            <w:r w:rsidRPr="00EB4684">
              <w:rPr>
                <w:rFonts w:cs="Arial"/>
                <w:b/>
                <w:color w:val="000000" w:themeColor="text1"/>
                <w:sz w:val="22"/>
                <w:szCs w:val="22"/>
              </w:rPr>
              <w:t>13/09/2024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6686CEF" w:rsidR="00821962" w:rsidRPr="00D97743"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w:t>
      </w:r>
      <w:r w:rsidRPr="00D97743">
        <w:rPr>
          <w:rStyle w:val="Red"/>
          <w:rFonts w:cs="Arial"/>
          <w:color w:val="000000" w:themeColor="text1"/>
          <w:sz w:val="18"/>
          <w:szCs w:val="18"/>
        </w:rPr>
        <w:t>tions prefixed by 2.3 shall be applied at the locations shown, or otherwise described, in schedule 7</w:t>
      </w:r>
      <w:r w:rsidRPr="00D97743">
        <w:rPr>
          <w:rFonts w:cs="Arial"/>
          <w:color w:val="000000" w:themeColor="text1"/>
          <w:sz w:val="18"/>
          <w:szCs w:val="18"/>
        </w:rPr>
        <w:t>.</w:t>
      </w:r>
    </w:p>
    <w:p w14:paraId="03FE6FA5" w14:textId="77777777" w:rsidR="00821962" w:rsidRPr="00D97743" w:rsidRDefault="00821962" w:rsidP="007704A9">
      <w:pPr>
        <w:pStyle w:val="Bullet0"/>
        <w:tabs>
          <w:tab w:val="num" w:pos="1134"/>
        </w:tabs>
        <w:spacing w:before="120"/>
        <w:ind w:hanging="113"/>
        <w:rPr>
          <w:rStyle w:val="Red"/>
          <w:rFonts w:cs="Arial"/>
          <w:color w:val="000000" w:themeColor="text1"/>
        </w:rPr>
      </w:pPr>
      <w:r w:rsidRPr="00D97743">
        <w:rPr>
          <w:rStyle w:val="Red"/>
          <w:rFonts w:cs="Arial"/>
          <w:color w:val="000000" w:themeColor="text1"/>
        </w:rPr>
        <w:t>Operating techniques</w:t>
      </w:r>
    </w:p>
    <w:p w14:paraId="2FCEE6A9" w14:textId="785C3428" w:rsidR="00821962" w:rsidRPr="00D97743" w:rsidRDefault="00821962" w:rsidP="000558BB">
      <w:pPr>
        <w:pStyle w:val="Bullet1"/>
        <w:tabs>
          <w:tab w:val="num" w:pos="1134"/>
        </w:tabs>
        <w:spacing w:before="0"/>
        <w:ind w:left="1134" w:hanging="567"/>
        <w:rPr>
          <w:rStyle w:val="Red"/>
          <w:rFonts w:cs="Arial"/>
          <w:color w:val="000000" w:themeColor="text1"/>
          <w:sz w:val="18"/>
          <w:szCs w:val="18"/>
        </w:rPr>
      </w:pPr>
      <w:r w:rsidRPr="00D97743">
        <w:rPr>
          <w:rStyle w:val="Red"/>
          <w:rFonts w:cs="Arial"/>
          <w:color w:val="000000" w:themeColor="text1"/>
          <w:sz w:val="18"/>
          <w:szCs w:val="18"/>
        </w:rPr>
        <w:t>For the activit</w:t>
      </w:r>
      <w:r w:rsidR="00744FD6" w:rsidRPr="00D97743">
        <w:rPr>
          <w:rStyle w:val="Red"/>
          <w:rFonts w:cs="Arial"/>
          <w:color w:val="000000" w:themeColor="text1"/>
          <w:sz w:val="18"/>
          <w:szCs w:val="18"/>
        </w:rPr>
        <w:t>y</w:t>
      </w:r>
      <w:r w:rsidR="00F23135" w:rsidRPr="00D97743">
        <w:rPr>
          <w:rStyle w:val="Red"/>
          <w:rFonts w:cs="Arial"/>
          <w:color w:val="000000" w:themeColor="text1"/>
          <w:sz w:val="18"/>
          <w:szCs w:val="18"/>
        </w:rPr>
        <w:t xml:space="preserve"> </w:t>
      </w:r>
      <w:r w:rsidRPr="00D97743">
        <w:rPr>
          <w:rStyle w:val="Red"/>
          <w:rFonts w:cs="Arial"/>
          <w:color w:val="000000" w:themeColor="text1"/>
          <w:sz w:val="18"/>
          <w:szCs w:val="18"/>
        </w:rPr>
        <w:t>A1</w:t>
      </w:r>
      <w:r w:rsidR="00744FD6" w:rsidRPr="00D97743">
        <w:rPr>
          <w:rStyle w:val="Red"/>
          <w:rFonts w:cs="Arial"/>
          <w:color w:val="000000" w:themeColor="text1"/>
          <w:sz w:val="18"/>
          <w:szCs w:val="18"/>
        </w:rPr>
        <w:t>,</w:t>
      </w:r>
      <w:r w:rsidRPr="00D97743">
        <w:rPr>
          <w:rStyle w:val="Red"/>
          <w:rFonts w:cs="Arial"/>
          <w:color w:val="000000" w:themeColor="text1"/>
          <w:sz w:val="18"/>
          <w:szCs w:val="18"/>
        </w:rPr>
        <w:t xml:space="preserve"> referenced in schedule 1, table S1.1</w:t>
      </w:r>
      <w:r w:rsidR="00744FD6" w:rsidRPr="00D97743">
        <w:rPr>
          <w:rStyle w:val="Red"/>
          <w:rFonts w:cs="Arial"/>
          <w:color w:val="000000" w:themeColor="text1"/>
          <w:sz w:val="18"/>
          <w:szCs w:val="18"/>
        </w:rPr>
        <w:t>,</w:t>
      </w:r>
      <w:r w:rsidRPr="00D97743">
        <w:rPr>
          <w:rStyle w:val="Red"/>
          <w:rFonts w:cs="Arial"/>
          <w:color w:val="000000" w:themeColor="text1"/>
          <w:sz w:val="18"/>
          <w:szCs w:val="18"/>
        </w:rPr>
        <w:t xml:space="preserve"> </w:t>
      </w:r>
      <w:r w:rsidR="00744FD6" w:rsidRPr="00D97743">
        <w:rPr>
          <w:rStyle w:val="Red"/>
          <w:rFonts w:cs="Arial"/>
          <w:color w:val="000000" w:themeColor="text1"/>
          <w:sz w:val="18"/>
          <w:szCs w:val="18"/>
        </w:rPr>
        <w:t>t</w:t>
      </w:r>
      <w:r w:rsidRPr="00D97743">
        <w:rPr>
          <w:rStyle w:val="Red"/>
          <w:rFonts w:cs="Arial"/>
          <w:color w:val="000000" w:themeColor="text1"/>
          <w:sz w:val="18"/>
          <w:szCs w:val="18"/>
        </w:rPr>
        <w:t>he operator shall comply with the relevant requirements of the Urban Waste Water Treatment (England and Wales) Regulations 1994.</w:t>
      </w:r>
    </w:p>
    <w:p w14:paraId="73FD36C1" w14:textId="7B31350F" w:rsidR="00821962" w:rsidRPr="00DA7542" w:rsidRDefault="00821962" w:rsidP="000558BB">
      <w:pPr>
        <w:pStyle w:val="Bullet1"/>
        <w:tabs>
          <w:tab w:val="num" w:pos="1134"/>
        </w:tabs>
        <w:spacing w:before="0"/>
        <w:ind w:left="1134" w:hanging="567"/>
        <w:rPr>
          <w:rFonts w:cs="Arial"/>
          <w:sz w:val="18"/>
          <w:szCs w:val="18"/>
        </w:rPr>
      </w:pPr>
      <w:r w:rsidRPr="00D97743">
        <w:rPr>
          <w:rFonts w:cs="Arial"/>
          <w:color w:val="000000" w:themeColor="text1"/>
          <w:sz w:val="18"/>
          <w:szCs w:val="18"/>
        </w:rPr>
        <w:t>For the discharge specified in table S3</w:t>
      </w:r>
      <w:r w:rsidRPr="00DA7542">
        <w:rPr>
          <w:rFonts w:cs="Arial"/>
          <w:sz w:val="18"/>
          <w:szCs w:val="18"/>
        </w:rPr>
        <w:t>.3:</w:t>
      </w:r>
    </w:p>
    <w:p w14:paraId="542A8AC4" w14:textId="77777777" w:rsidR="00821962" w:rsidRPr="00D97743" w:rsidRDefault="00821962" w:rsidP="000558BB">
      <w:pPr>
        <w:pStyle w:val="aBullet"/>
        <w:tabs>
          <w:tab w:val="num" w:pos="1701"/>
        </w:tabs>
        <w:spacing w:before="0"/>
        <w:ind w:left="1701" w:hanging="567"/>
        <w:rPr>
          <w:rFonts w:cs="Arial"/>
          <w:color w:val="000000" w:themeColor="text1"/>
          <w:sz w:val="18"/>
          <w:szCs w:val="18"/>
        </w:rPr>
      </w:pPr>
      <w:r w:rsidRPr="00D97743">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D97743" w:rsidRDefault="00DA7542" w:rsidP="000558BB">
      <w:pPr>
        <w:pStyle w:val="aBullet"/>
        <w:tabs>
          <w:tab w:val="num" w:pos="1701"/>
        </w:tabs>
        <w:spacing w:before="0"/>
        <w:ind w:left="1701" w:hanging="567"/>
        <w:rPr>
          <w:color w:val="000000" w:themeColor="text1"/>
          <w:sz w:val="18"/>
          <w:szCs w:val="18"/>
        </w:rPr>
      </w:pPr>
      <w:r w:rsidRPr="00D97743">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D97743" w:rsidRDefault="00DA7542" w:rsidP="000558BB">
      <w:pPr>
        <w:pStyle w:val="aBullet"/>
        <w:tabs>
          <w:tab w:val="num" w:pos="1701"/>
        </w:tabs>
        <w:spacing w:before="0"/>
        <w:ind w:left="1701" w:hanging="567"/>
        <w:rPr>
          <w:color w:val="000000" w:themeColor="text1"/>
          <w:sz w:val="18"/>
          <w:szCs w:val="18"/>
        </w:rPr>
      </w:pPr>
      <w:r w:rsidRPr="00D97743">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D97743">
        <w:rPr>
          <w:color w:val="000000" w:themeColor="text1"/>
          <w:sz w:val="18"/>
          <w:szCs w:val="18"/>
        </w:rPr>
        <w:t>emptied</w:t>
      </w:r>
      <w:proofErr w:type="gramEnd"/>
      <w:r w:rsidRPr="00D97743">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D97743" w:rsidRDefault="00821962" w:rsidP="000558BB">
      <w:pPr>
        <w:pStyle w:val="aBullet"/>
        <w:tabs>
          <w:tab w:val="num" w:pos="1701"/>
        </w:tabs>
        <w:spacing w:before="0"/>
        <w:ind w:left="1701" w:hanging="567"/>
        <w:rPr>
          <w:rStyle w:val="Red"/>
          <w:rFonts w:cs="Arial"/>
          <w:color w:val="000000" w:themeColor="text1"/>
          <w:sz w:val="18"/>
          <w:szCs w:val="18"/>
        </w:rPr>
      </w:pPr>
      <w:r w:rsidRPr="00D97743">
        <w:rPr>
          <w:rStyle w:val="Red"/>
          <w:rFonts w:cs="Arial"/>
          <w:color w:val="000000" w:themeColor="text1"/>
          <w:sz w:val="18"/>
          <w:szCs w:val="18"/>
        </w:rPr>
        <w:t>The discharge shall not be comminuted or macerated and shall have passed through screens as specified</w:t>
      </w:r>
      <w:r w:rsidR="006A07E0" w:rsidRPr="00D97743">
        <w:rPr>
          <w:rStyle w:val="Red"/>
          <w:rFonts w:cs="Arial"/>
          <w:color w:val="000000" w:themeColor="text1"/>
          <w:sz w:val="18"/>
          <w:szCs w:val="18"/>
        </w:rPr>
        <w:t xml:space="preserve"> </w:t>
      </w:r>
      <w:r w:rsidRPr="00D9774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D97743" w:rsidRDefault="00821962" w:rsidP="000558BB">
      <w:pPr>
        <w:pStyle w:val="aBullet"/>
        <w:tabs>
          <w:tab w:val="num" w:pos="1701"/>
        </w:tabs>
        <w:spacing w:before="0"/>
        <w:ind w:left="1701" w:hanging="567"/>
        <w:rPr>
          <w:rStyle w:val="Red"/>
          <w:rFonts w:cs="Arial"/>
          <w:color w:val="000000" w:themeColor="text1"/>
          <w:sz w:val="18"/>
          <w:szCs w:val="18"/>
        </w:rPr>
      </w:pPr>
      <w:r w:rsidRPr="00D97743">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D97743" w:rsidRDefault="00821962" w:rsidP="007704A9">
      <w:pPr>
        <w:pStyle w:val="Bullet0"/>
        <w:tabs>
          <w:tab w:val="num" w:pos="1134"/>
        </w:tabs>
        <w:spacing w:before="120"/>
        <w:ind w:hanging="113"/>
        <w:rPr>
          <w:rStyle w:val="Red"/>
          <w:rFonts w:cs="Arial"/>
          <w:color w:val="000000" w:themeColor="text1"/>
        </w:rPr>
      </w:pPr>
      <w:r w:rsidRPr="00C62353">
        <w:rPr>
          <w:rStyle w:val="Red"/>
          <w:rFonts w:cs="Arial"/>
          <w:color w:val="auto"/>
        </w:rPr>
        <w:lastRenderedPageBreak/>
        <w:t>Impro</w:t>
      </w:r>
      <w:r w:rsidRPr="00D97743">
        <w:rPr>
          <w:rStyle w:val="Red"/>
          <w:rFonts w:cs="Arial"/>
          <w:color w:val="000000" w:themeColor="text1"/>
        </w:rPr>
        <w:t>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D97743">
        <w:rPr>
          <w:rStyle w:val="Red"/>
          <w:rFonts w:cs="Arial"/>
          <w:color w:val="000000" w:themeColor="text1"/>
          <w:sz w:val="18"/>
          <w:szCs w:val="18"/>
        </w:rPr>
        <w:t>For the activity</w:t>
      </w:r>
      <w:r w:rsidR="00205733" w:rsidRPr="00D97743">
        <w:rPr>
          <w:rStyle w:val="Red"/>
          <w:rFonts w:cs="Arial"/>
          <w:color w:val="000000" w:themeColor="text1"/>
          <w:sz w:val="18"/>
          <w:szCs w:val="18"/>
        </w:rPr>
        <w:t xml:space="preserve"> </w:t>
      </w:r>
      <w:r w:rsidRPr="00D97743">
        <w:rPr>
          <w:rStyle w:val="Red"/>
          <w:rFonts w:cs="Arial"/>
          <w:color w:val="000000" w:themeColor="text1"/>
          <w:sz w:val="18"/>
          <w:szCs w:val="18"/>
        </w:rPr>
        <w:t>A2, the flow passed forward monitoring readings required by condition 3.3.1 and tables S3.1 and S3.</w:t>
      </w:r>
      <w:r w:rsidRPr="00C62353">
        <w:rPr>
          <w:rStyle w:val="Red"/>
          <w:rFonts w:cs="Arial"/>
          <w:color w:val="auto"/>
          <w:sz w:val="18"/>
          <w:szCs w:val="18"/>
        </w:rPr>
        <w:t>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D97743" w:rsidRDefault="00821962" w:rsidP="0033116C">
      <w:pPr>
        <w:pStyle w:val="Bullet1"/>
        <w:tabs>
          <w:tab w:val="num" w:pos="1134"/>
        </w:tabs>
        <w:spacing w:before="0"/>
        <w:ind w:left="1134" w:hanging="567"/>
        <w:rPr>
          <w:rFonts w:cs="Arial"/>
          <w:color w:val="000000" w:themeColor="text1"/>
          <w:sz w:val="18"/>
          <w:szCs w:val="18"/>
        </w:rPr>
      </w:pPr>
      <w:r w:rsidRPr="00D97743">
        <w:rPr>
          <w:rFonts w:cs="Arial"/>
          <w:color w:val="000000" w:themeColor="text1"/>
          <w:sz w:val="18"/>
          <w:szCs w:val="18"/>
        </w:rPr>
        <w:t>The limits given in schedule 3 table S3.1 shall not be exceeded.</w:t>
      </w:r>
    </w:p>
    <w:p w14:paraId="3816B3AC" w14:textId="3E3EE3A5" w:rsidR="00821962" w:rsidRPr="00D97743" w:rsidRDefault="00821962" w:rsidP="00D97743">
      <w:pPr>
        <w:pStyle w:val="Bullet1"/>
        <w:tabs>
          <w:tab w:val="num" w:pos="1134"/>
        </w:tabs>
        <w:spacing w:before="0"/>
        <w:ind w:left="1134" w:hanging="567"/>
        <w:rPr>
          <w:rStyle w:val="Pink"/>
          <w:rFonts w:cs="Arial"/>
          <w:color w:val="000000" w:themeColor="text1"/>
          <w:sz w:val="18"/>
          <w:szCs w:val="18"/>
        </w:rPr>
      </w:pPr>
      <w:r w:rsidRPr="00D9774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D97743" w:rsidRDefault="00821962" w:rsidP="0033116C">
      <w:pPr>
        <w:pStyle w:val="Bullet1"/>
        <w:tabs>
          <w:tab w:val="num" w:pos="1134"/>
        </w:tabs>
        <w:spacing w:before="0"/>
        <w:ind w:left="1134" w:hanging="567"/>
        <w:rPr>
          <w:rStyle w:val="Red"/>
          <w:rFonts w:cs="Arial"/>
          <w:color w:val="000000" w:themeColor="text1"/>
          <w:sz w:val="18"/>
          <w:szCs w:val="18"/>
        </w:rPr>
      </w:pPr>
      <w:r w:rsidRPr="00D97743">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D97743">
        <w:rPr>
          <w:rStyle w:val="Red"/>
          <w:rFonts w:cs="Arial"/>
          <w:color w:val="000000" w:themeColor="text1"/>
          <w:sz w:val="18"/>
          <w:szCs w:val="18"/>
        </w:rPr>
        <w:t xml:space="preserve">For the </w:t>
      </w:r>
      <w:r w:rsidRPr="00B428E7">
        <w:rPr>
          <w:rStyle w:val="Red"/>
          <w:rFonts w:cs="Arial"/>
          <w:color w:val="auto"/>
          <w:sz w:val="18"/>
          <w:szCs w:val="18"/>
        </w:rPr>
        <w:t xml:space="preserve">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D97743">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D97743">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D97743">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D97743" w:rsidRDefault="009561D3" w:rsidP="00D97743">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D97743">
        <w:rPr>
          <w:rStyle w:val="Red"/>
          <w:rFonts w:cs="Arial"/>
          <w:color w:val="000000" w:themeColor="text1"/>
          <w:sz w:val="18"/>
          <w:szCs w:val="18"/>
        </w:rPr>
        <w:t xml:space="preserve">two or more exceedances have occurred in the preceding 4 calendar years. </w:t>
      </w:r>
    </w:p>
    <w:p w14:paraId="7EC3AF57" w14:textId="58C6855C" w:rsidR="002B344C" w:rsidRPr="00D97743" w:rsidRDefault="009561D3" w:rsidP="0033116C">
      <w:pPr>
        <w:pStyle w:val="aiBullet"/>
        <w:numPr>
          <w:ilvl w:val="0"/>
          <w:numId w:val="0"/>
        </w:numPr>
        <w:spacing w:before="0"/>
        <w:ind w:left="1701"/>
        <w:rPr>
          <w:rStyle w:val="Red"/>
          <w:rFonts w:cs="Arial"/>
          <w:color w:val="000000" w:themeColor="text1"/>
          <w:sz w:val="18"/>
          <w:szCs w:val="18"/>
        </w:rPr>
      </w:pPr>
      <w:r w:rsidRPr="00D97743">
        <w:rPr>
          <w:rStyle w:val="Red"/>
          <w:rFonts w:cs="Arial"/>
          <w:color w:val="000000" w:themeColor="text1"/>
          <w:sz w:val="18"/>
          <w:szCs w:val="18"/>
        </w:rPr>
        <w:t>Only exceedances from a calendar year after 31 December 202</w:t>
      </w:r>
      <w:r w:rsidR="009C727E" w:rsidRPr="00D97743">
        <w:rPr>
          <w:rStyle w:val="Red"/>
          <w:rFonts w:cs="Arial"/>
          <w:color w:val="000000" w:themeColor="text1"/>
          <w:sz w:val="18"/>
          <w:szCs w:val="18"/>
        </w:rPr>
        <w:t>4</w:t>
      </w:r>
      <w:r w:rsidR="008F0548" w:rsidRPr="00D97743">
        <w:rPr>
          <w:rStyle w:val="Red"/>
          <w:rFonts w:cs="Arial"/>
          <w:color w:val="000000" w:themeColor="text1"/>
          <w:sz w:val="18"/>
          <w:szCs w:val="18"/>
        </w:rPr>
        <w:t xml:space="preserve"> </w:t>
      </w:r>
      <w:r w:rsidRPr="00D97743">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D97743"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condition the fo</w:t>
      </w:r>
      <w:r w:rsidRPr="00D97743">
        <w:rPr>
          <w:rStyle w:val="Red"/>
          <w:color w:val="000000" w:themeColor="text1"/>
          <w:sz w:val="18"/>
          <w:szCs w:val="18"/>
        </w:rPr>
        <w:t>llowing readings shall not be used in the assessment.</w:t>
      </w:r>
    </w:p>
    <w:p w14:paraId="17CDB1D2" w14:textId="77777777" w:rsidR="006E592F" w:rsidRPr="00D97743" w:rsidRDefault="006E592F" w:rsidP="0033116C">
      <w:pPr>
        <w:pStyle w:val="aiBullet"/>
        <w:tabs>
          <w:tab w:val="clear" w:pos="1588"/>
          <w:tab w:val="num" w:pos="1985"/>
        </w:tabs>
        <w:spacing w:before="0"/>
        <w:ind w:left="1985" w:hanging="312"/>
        <w:rPr>
          <w:rStyle w:val="Red"/>
          <w:color w:val="000000" w:themeColor="text1"/>
          <w:sz w:val="18"/>
          <w:szCs w:val="18"/>
        </w:rPr>
      </w:pPr>
      <w:r w:rsidRPr="00D97743">
        <w:rPr>
          <w:rStyle w:val="Red"/>
          <w:color w:val="000000" w:themeColor="text1"/>
          <w:sz w:val="18"/>
          <w:szCs w:val="18"/>
        </w:rPr>
        <w:t>data that is not ‘good’ data; or</w:t>
      </w:r>
    </w:p>
    <w:p w14:paraId="492B911E" w14:textId="5FDE5E5C" w:rsidR="006E592F" w:rsidRPr="00D97743" w:rsidRDefault="006E592F" w:rsidP="0033116C">
      <w:pPr>
        <w:pStyle w:val="aiBullet"/>
        <w:tabs>
          <w:tab w:val="clear" w:pos="1588"/>
          <w:tab w:val="num" w:pos="1985"/>
        </w:tabs>
        <w:spacing w:before="0"/>
        <w:ind w:left="1985" w:hanging="312"/>
        <w:rPr>
          <w:rStyle w:val="Red"/>
          <w:color w:val="000000" w:themeColor="text1"/>
          <w:sz w:val="18"/>
          <w:szCs w:val="18"/>
        </w:rPr>
      </w:pPr>
      <w:r w:rsidRPr="00D97743">
        <w:rPr>
          <w:rStyle w:val="Red"/>
          <w:color w:val="000000" w:themeColor="text1"/>
          <w:sz w:val="18"/>
          <w:szCs w:val="18"/>
        </w:rPr>
        <w:t>the first flow reading taken after the start of each overflow event</w:t>
      </w:r>
      <w:r w:rsidR="00EC15BA" w:rsidRPr="00D97743">
        <w:rPr>
          <w:rStyle w:val="Red"/>
          <w:color w:val="000000" w:themeColor="text1"/>
          <w:sz w:val="18"/>
          <w:szCs w:val="18"/>
        </w:rPr>
        <w:t>;</w:t>
      </w:r>
      <w:r w:rsidRPr="00D97743">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D97743">
        <w:rPr>
          <w:rStyle w:val="Red"/>
          <w:color w:val="000000" w:themeColor="text1"/>
          <w:sz w:val="18"/>
          <w:szCs w:val="18"/>
        </w:rPr>
        <w:t xml:space="preserve">Readings taken when the overflow to the storm tank is operating </w:t>
      </w:r>
      <w:r w:rsidRPr="00742596">
        <w:rPr>
          <w:rStyle w:val="Red"/>
          <w:color w:val="auto"/>
          <w:sz w:val="18"/>
          <w:szCs w:val="18"/>
        </w:rPr>
        <w:t>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62AE046" w:rsidR="006E592F" w:rsidRPr="00D97743" w:rsidRDefault="006E592F" w:rsidP="0033116C">
      <w:pPr>
        <w:pStyle w:val="aBullet"/>
        <w:tabs>
          <w:tab w:val="num" w:pos="1701"/>
        </w:tabs>
        <w:spacing w:before="0"/>
        <w:ind w:left="1701" w:hanging="567"/>
        <w:rPr>
          <w:rFonts w:cs="Arial"/>
          <w:iCs/>
          <w:sz w:val="18"/>
          <w:szCs w:val="18"/>
        </w:rPr>
      </w:pPr>
      <w:r w:rsidRPr="00D97743">
        <w:rPr>
          <w:rFonts w:cs="Arial"/>
          <w:iCs/>
          <w:sz w:val="18"/>
          <w:szCs w:val="18"/>
        </w:rPr>
        <w:t>For any readings to be considered by</w:t>
      </w:r>
      <w:r w:rsidRPr="00D97743">
        <w:rPr>
          <w:sz w:val="18"/>
          <w:szCs w:val="18"/>
        </w:rPr>
        <w:t xml:space="preserve"> </w:t>
      </w:r>
      <w:r w:rsidRPr="00D97743">
        <w:rPr>
          <w:rFonts w:cs="Arial"/>
          <w:iCs/>
          <w:sz w:val="18"/>
          <w:szCs w:val="18"/>
        </w:rPr>
        <w:t>Natural Resources Wales for the purposes of 3.1.</w:t>
      </w:r>
      <w:r w:rsidR="00D97743" w:rsidRPr="00D97743">
        <w:rPr>
          <w:rFonts w:cs="Arial"/>
          <w:iCs/>
          <w:sz w:val="18"/>
          <w:szCs w:val="18"/>
        </w:rPr>
        <w:t>5</w:t>
      </w:r>
      <w:r w:rsidRPr="00D97743">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D9774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w:t>
      </w:r>
      <w:r w:rsidRPr="00D97743">
        <w:rPr>
          <w:rFonts w:cs="Arial"/>
          <w:iCs/>
          <w:color w:val="000000" w:themeColor="text1"/>
          <w:sz w:val="18"/>
          <w:szCs w:val="18"/>
        </w:rPr>
        <w:t>torm tanks to Natural Resources Wales; and</w:t>
      </w:r>
    </w:p>
    <w:p w14:paraId="258342E4" w14:textId="77777777" w:rsidR="00AF06AD" w:rsidRPr="00D97743" w:rsidRDefault="00AF06AD" w:rsidP="0033116C">
      <w:pPr>
        <w:pStyle w:val="aiBullet"/>
        <w:tabs>
          <w:tab w:val="clear" w:pos="1588"/>
          <w:tab w:val="num" w:pos="1985"/>
        </w:tabs>
        <w:spacing w:before="0"/>
        <w:ind w:left="1985" w:hanging="312"/>
        <w:rPr>
          <w:rFonts w:cs="Arial"/>
          <w:iCs/>
          <w:color w:val="000000" w:themeColor="text1"/>
          <w:sz w:val="18"/>
          <w:szCs w:val="18"/>
        </w:rPr>
      </w:pPr>
      <w:r w:rsidRPr="00D9774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7B890B5" w:rsidR="006E592F" w:rsidRPr="00D97743" w:rsidRDefault="00AF06AD" w:rsidP="0033116C">
      <w:pPr>
        <w:pStyle w:val="aBullet"/>
        <w:tabs>
          <w:tab w:val="num" w:pos="1701"/>
        </w:tabs>
        <w:spacing w:before="0"/>
        <w:ind w:left="1701" w:hanging="567"/>
        <w:rPr>
          <w:rStyle w:val="Red"/>
          <w:color w:val="000000" w:themeColor="text1"/>
          <w:sz w:val="18"/>
          <w:szCs w:val="18"/>
        </w:rPr>
      </w:pPr>
      <w:r w:rsidRPr="00D97743">
        <w:rPr>
          <w:rStyle w:val="Red"/>
          <w:color w:val="000000" w:themeColor="text1"/>
          <w:sz w:val="18"/>
          <w:szCs w:val="18"/>
        </w:rPr>
        <w:t xml:space="preserve">For any readings to be considered for the purposes of </w:t>
      </w:r>
      <w:r w:rsidR="009565D3" w:rsidRPr="00D97743">
        <w:rPr>
          <w:rStyle w:val="Red"/>
          <w:color w:val="000000" w:themeColor="text1"/>
          <w:sz w:val="18"/>
          <w:szCs w:val="18"/>
        </w:rPr>
        <w:t>3.1.</w:t>
      </w:r>
      <w:r w:rsidR="00D97743" w:rsidRPr="00D97743">
        <w:rPr>
          <w:rStyle w:val="Red"/>
          <w:color w:val="000000" w:themeColor="text1"/>
          <w:sz w:val="18"/>
          <w:szCs w:val="18"/>
        </w:rPr>
        <w:t>5</w:t>
      </w:r>
      <w:r w:rsidR="009565D3" w:rsidRPr="00D97743">
        <w:rPr>
          <w:rStyle w:val="Red"/>
          <w:color w:val="000000" w:themeColor="text1"/>
          <w:sz w:val="18"/>
          <w:szCs w:val="18"/>
        </w:rPr>
        <w:t xml:space="preserve"> </w:t>
      </w:r>
      <w:r w:rsidRPr="00D97743">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16DDEBE" w:rsidR="00AF06AD" w:rsidRPr="00D97743" w:rsidRDefault="00AF06AD" w:rsidP="0033116C">
      <w:pPr>
        <w:pStyle w:val="aBullet"/>
        <w:tabs>
          <w:tab w:val="num" w:pos="1701"/>
        </w:tabs>
        <w:spacing w:before="0"/>
        <w:ind w:left="1701" w:hanging="567"/>
        <w:rPr>
          <w:rStyle w:val="Red"/>
          <w:color w:val="000000" w:themeColor="text1"/>
          <w:sz w:val="18"/>
          <w:szCs w:val="18"/>
        </w:rPr>
      </w:pPr>
      <w:r w:rsidRPr="00D97743">
        <w:rPr>
          <w:rStyle w:val="Red"/>
          <w:color w:val="000000" w:themeColor="text1"/>
          <w:sz w:val="18"/>
          <w:szCs w:val="18"/>
        </w:rPr>
        <w:t xml:space="preserve">Records demonstrating that the requirements of </w:t>
      </w:r>
      <w:r w:rsidR="007338D3" w:rsidRPr="00D97743">
        <w:rPr>
          <w:rStyle w:val="Red"/>
          <w:color w:val="000000" w:themeColor="text1"/>
          <w:sz w:val="18"/>
          <w:szCs w:val="18"/>
        </w:rPr>
        <w:t>3.1.</w:t>
      </w:r>
      <w:r w:rsidR="00D97743" w:rsidRPr="00D97743">
        <w:rPr>
          <w:rStyle w:val="Red"/>
          <w:color w:val="000000" w:themeColor="text1"/>
          <w:sz w:val="18"/>
          <w:szCs w:val="18"/>
        </w:rPr>
        <w:t>5</w:t>
      </w:r>
      <w:r w:rsidR="00C1542A" w:rsidRPr="00D97743">
        <w:rPr>
          <w:rStyle w:val="Red"/>
          <w:color w:val="000000" w:themeColor="text1"/>
          <w:sz w:val="18"/>
          <w:szCs w:val="18"/>
        </w:rPr>
        <w:t xml:space="preserve"> </w:t>
      </w:r>
      <w:r w:rsidRPr="00D97743">
        <w:rPr>
          <w:rStyle w:val="Red"/>
          <w:color w:val="000000" w:themeColor="text1"/>
          <w:sz w:val="18"/>
          <w:szCs w:val="18"/>
        </w:rPr>
        <w:t>(a), (b) and (c) above have been met shall be maintained</w:t>
      </w:r>
      <w:r w:rsidR="00205733" w:rsidRPr="00D9774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D9774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w:t>
      </w:r>
      <w:r w:rsidRPr="00D97743">
        <w:rPr>
          <w:rStyle w:val="Red"/>
          <w:rFonts w:cs="Arial"/>
          <w:color w:val="000000" w:themeColor="text1"/>
          <w:sz w:val="18"/>
          <w:szCs w:val="18"/>
        </w:rPr>
        <w:t xml:space="preserve"> certification or MCERTS accreditation (as appropriate), where available, unless otherwise agreed in writing by Natural Resources Wales.</w:t>
      </w:r>
    </w:p>
    <w:p w14:paraId="6C2B1516" w14:textId="7C546246" w:rsidR="00821962" w:rsidRPr="00D97743" w:rsidRDefault="00821962" w:rsidP="0033116C">
      <w:pPr>
        <w:pStyle w:val="Bullet1"/>
        <w:tabs>
          <w:tab w:val="num" w:pos="1134"/>
        </w:tabs>
        <w:spacing w:before="0"/>
        <w:ind w:left="1134" w:hanging="567"/>
        <w:rPr>
          <w:rStyle w:val="Red"/>
          <w:rFonts w:cs="Arial"/>
          <w:color w:val="000000" w:themeColor="text1"/>
          <w:sz w:val="18"/>
          <w:szCs w:val="18"/>
        </w:rPr>
      </w:pPr>
      <w:r w:rsidRPr="00D9774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D97743" w:rsidRDefault="00821962" w:rsidP="0033116C">
      <w:pPr>
        <w:pStyle w:val="Bullet1"/>
        <w:tabs>
          <w:tab w:val="num" w:pos="1134"/>
        </w:tabs>
        <w:spacing w:before="0"/>
        <w:ind w:left="1134" w:hanging="567"/>
        <w:rPr>
          <w:rStyle w:val="Red"/>
          <w:rFonts w:cs="Arial"/>
          <w:color w:val="000000" w:themeColor="text1"/>
          <w:sz w:val="18"/>
          <w:szCs w:val="18"/>
        </w:rPr>
      </w:pPr>
      <w:r w:rsidRPr="00D97743">
        <w:rPr>
          <w:rStyle w:val="Red"/>
          <w:rFonts w:cs="Arial"/>
          <w:color w:val="000000" w:themeColor="text1"/>
          <w:sz w:val="18"/>
          <w:szCs w:val="18"/>
        </w:rPr>
        <w:t>The monitoring programme for the parameters subject to schedule 3B shall be:</w:t>
      </w:r>
    </w:p>
    <w:p w14:paraId="41EA47DB" w14:textId="77777777" w:rsidR="00821962" w:rsidRPr="00D97743" w:rsidRDefault="00821962" w:rsidP="0033116C">
      <w:pPr>
        <w:pStyle w:val="aBullet"/>
        <w:tabs>
          <w:tab w:val="num" w:pos="1701"/>
        </w:tabs>
        <w:spacing w:before="0"/>
        <w:ind w:left="1701" w:hanging="567"/>
        <w:rPr>
          <w:rStyle w:val="Red"/>
          <w:rFonts w:cs="Arial"/>
          <w:color w:val="000000" w:themeColor="text1"/>
          <w:sz w:val="18"/>
          <w:szCs w:val="18"/>
        </w:rPr>
      </w:pPr>
      <w:r w:rsidRPr="00D9774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D97743" w:rsidRDefault="00821962" w:rsidP="0033116C">
      <w:pPr>
        <w:pStyle w:val="aBullet"/>
        <w:tabs>
          <w:tab w:val="num" w:pos="1701"/>
        </w:tabs>
        <w:spacing w:before="0"/>
        <w:ind w:left="1701" w:hanging="567"/>
        <w:rPr>
          <w:rStyle w:val="Red"/>
          <w:rFonts w:cs="Arial"/>
          <w:color w:val="000000" w:themeColor="text1"/>
          <w:sz w:val="18"/>
          <w:szCs w:val="18"/>
        </w:rPr>
      </w:pPr>
      <w:r w:rsidRPr="00D9774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97743" w:rsidRDefault="00821962" w:rsidP="0033116C">
      <w:pPr>
        <w:pStyle w:val="Bullet1"/>
        <w:tabs>
          <w:tab w:val="num" w:pos="1134"/>
        </w:tabs>
        <w:spacing w:before="0"/>
        <w:ind w:left="1134" w:hanging="567"/>
        <w:rPr>
          <w:rStyle w:val="Red"/>
          <w:rFonts w:cs="Arial"/>
          <w:color w:val="000000" w:themeColor="text1"/>
          <w:sz w:val="18"/>
          <w:szCs w:val="18"/>
        </w:rPr>
      </w:pPr>
      <w:r w:rsidRPr="00D97743">
        <w:rPr>
          <w:rStyle w:val="Red"/>
          <w:rFonts w:cs="Arial"/>
          <w:color w:val="000000" w:themeColor="text1"/>
          <w:sz w:val="18"/>
          <w:szCs w:val="18"/>
        </w:rPr>
        <w:t xml:space="preserve">After becoming </w:t>
      </w:r>
      <w:proofErr w:type="gramStart"/>
      <w:r w:rsidRPr="00D97743">
        <w:rPr>
          <w:rStyle w:val="Red"/>
          <w:rFonts w:cs="Arial"/>
          <w:color w:val="000000" w:themeColor="text1"/>
          <w:sz w:val="18"/>
          <w:szCs w:val="18"/>
        </w:rPr>
        <w:t>aware, or</w:t>
      </w:r>
      <w:proofErr w:type="gramEnd"/>
      <w:r w:rsidRPr="00D9774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D97743">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D97743">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D97743">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97743"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97743" w:rsidRDefault="00821962" w:rsidP="00107B87">
      <w:pPr>
        <w:pStyle w:val="AlphaBulletL3"/>
        <w:tabs>
          <w:tab w:val="clear" w:pos="2160"/>
          <w:tab w:val="num" w:pos="1701"/>
        </w:tabs>
        <w:spacing w:before="0"/>
        <w:ind w:left="1701" w:hanging="567"/>
        <w:rPr>
          <w:color w:val="000000" w:themeColor="text1"/>
          <w:sz w:val="18"/>
          <w:szCs w:val="18"/>
        </w:rPr>
      </w:pPr>
      <w:r w:rsidRPr="00D97743">
        <w:rPr>
          <w:color w:val="000000" w:themeColor="text1"/>
          <w:sz w:val="18"/>
          <w:szCs w:val="18"/>
        </w:rPr>
        <w:t xml:space="preserve">any breach of a limit specified in schedule 3 table S3.1 </w:t>
      </w:r>
      <w:r w:rsidRPr="00D97743">
        <w:rPr>
          <w:rStyle w:val="Red"/>
          <w:color w:val="000000" w:themeColor="text1"/>
          <w:sz w:val="18"/>
          <w:szCs w:val="18"/>
        </w:rPr>
        <w:t>(including individual exceedances of limits which are covered by condition 3.1.2)</w:t>
      </w:r>
      <w:r w:rsidRPr="00D97743">
        <w:rPr>
          <w:color w:val="000000" w:themeColor="text1"/>
          <w:sz w:val="18"/>
          <w:szCs w:val="18"/>
        </w:rPr>
        <w:t>.</w:t>
      </w:r>
    </w:p>
    <w:p w14:paraId="56CA76EC" w14:textId="77777777" w:rsidR="00821962" w:rsidRPr="00D97743" w:rsidRDefault="00821962" w:rsidP="00107B87">
      <w:pPr>
        <w:pStyle w:val="ListParagraph"/>
        <w:spacing w:before="0"/>
        <w:ind w:left="1134"/>
        <w:contextualSpacing w:val="0"/>
        <w:rPr>
          <w:color w:val="000000" w:themeColor="text1"/>
          <w:sz w:val="18"/>
          <w:szCs w:val="18"/>
        </w:rPr>
      </w:pPr>
      <w:r w:rsidRPr="00D97743">
        <w:rPr>
          <w:color w:val="000000" w:themeColor="text1"/>
          <w:sz w:val="18"/>
          <w:szCs w:val="18"/>
        </w:rPr>
        <w:t>Any other significant adverse environmental effects, which m</w:t>
      </w:r>
      <w:r w:rsidRPr="003375BF">
        <w:rPr>
          <w:sz w:val="18"/>
          <w:szCs w:val="18"/>
        </w:rPr>
        <w:t>ay have been caused by the activity, shall also be notified to Natural Resources Wales as soon as reasonably practicable following detection.</w:t>
      </w:r>
    </w:p>
    <w:p w14:paraId="4D162C5D" w14:textId="77777777" w:rsidR="00821962" w:rsidRPr="00D97743" w:rsidRDefault="00821962" w:rsidP="00107B87">
      <w:pPr>
        <w:pStyle w:val="Bullet1"/>
        <w:tabs>
          <w:tab w:val="num" w:pos="1134"/>
        </w:tabs>
        <w:spacing w:before="0"/>
        <w:ind w:left="1134" w:hanging="567"/>
        <w:rPr>
          <w:color w:val="000000" w:themeColor="text1"/>
          <w:sz w:val="18"/>
          <w:szCs w:val="18"/>
        </w:rPr>
      </w:pPr>
      <w:r w:rsidRPr="00D97743">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5C21525D" w:rsidR="00821962" w:rsidRPr="00D97743" w:rsidRDefault="00821962" w:rsidP="00107B87">
      <w:pPr>
        <w:pStyle w:val="Bullet1"/>
        <w:tabs>
          <w:tab w:val="num" w:pos="1134"/>
        </w:tabs>
        <w:spacing w:before="0"/>
        <w:ind w:left="1134" w:hanging="567"/>
        <w:rPr>
          <w:rStyle w:val="Red"/>
          <w:color w:val="000000" w:themeColor="text1"/>
          <w:sz w:val="18"/>
          <w:szCs w:val="18"/>
        </w:rPr>
      </w:pPr>
      <w:r w:rsidRPr="00D9774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D97743" w:rsidRDefault="00821962" w:rsidP="00107B87">
      <w:pPr>
        <w:pStyle w:val="Bullet1"/>
        <w:tabs>
          <w:tab w:val="num" w:pos="1134"/>
        </w:tabs>
        <w:spacing w:before="0"/>
        <w:ind w:left="1134" w:hanging="567"/>
        <w:rPr>
          <w:rStyle w:val="Red"/>
          <w:color w:val="000000" w:themeColor="text1"/>
          <w:sz w:val="18"/>
          <w:szCs w:val="18"/>
        </w:rPr>
      </w:pPr>
      <w:r w:rsidRPr="00D97743">
        <w:rPr>
          <w:rStyle w:val="Red"/>
          <w:color w:val="000000" w:themeColor="text1"/>
          <w:sz w:val="18"/>
          <w:szCs w:val="18"/>
        </w:rPr>
        <w:lastRenderedPageBreak/>
        <w:t>For the activity</w:t>
      </w:r>
      <w:r w:rsidR="00F23135" w:rsidRPr="00D97743">
        <w:rPr>
          <w:rStyle w:val="Red"/>
          <w:color w:val="000000" w:themeColor="text1"/>
          <w:sz w:val="18"/>
          <w:szCs w:val="18"/>
        </w:rPr>
        <w:t xml:space="preserve"> </w:t>
      </w:r>
      <w:r w:rsidRPr="00D97743">
        <w:rPr>
          <w:rStyle w:val="Red"/>
          <w:color w:val="000000" w:themeColor="text1"/>
          <w:sz w:val="18"/>
          <w:szCs w:val="18"/>
        </w:rPr>
        <w:t>A1</w:t>
      </w:r>
      <w:r w:rsidR="00B04DA6" w:rsidRPr="00D97743">
        <w:rPr>
          <w:rStyle w:val="Red"/>
          <w:color w:val="000000" w:themeColor="text1"/>
          <w:sz w:val="18"/>
          <w:szCs w:val="18"/>
        </w:rPr>
        <w:t>,</w:t>
      </w:r>
      <w:r w:rsidRPr="00D97743">
        <w:rPr>
          <w:rStyle w:val="Red"/>
          <w:color w:val="000000" w:themeColor="text1"/>
          <w:sz w:val="18"/>
          <w:szCs w:val="18"/>
        </w:rPr>
        <w:t xml:space="preserve"> referenced in schedule 1, table S1.1</w:t>
      </w:r>
      <w:r w:rsidR="00B04DA6" w:rsidRPr="00D97743">
        <w:rPr>
          <w:rStyle w:val="Red"/>
          <w:color w:val="000000" w:themeColor="text1"/>
          <w:sz w:val="18"/>
          <w:szCs w:val="18"/>
        </w:rPr>
        <w:t>,</w:t>
      </w:r>
      <w:r w:rsidRPr="00D9774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D97743">
        <w:rPr>
          <w:rStyle w:val="Red"/>
          <w:color w:val="000000" w:themeColor="text1"/>
          <w:sz w:val="18"/>
          <w:szCs w:val="18"/>
        </w:rPr>
        <w:t>Natural</w:t>
      </w:r>
      <w:r w:rsidRPr="00D97743">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rsidRPr="00D97743">
        <w:rPr>
          <w:color w:val="000000" w:themeColor="text1"/>
        </w:rPr>
        <w:t>Interpreta</w:t>
      </w:r>
      <w:r>
        <w:t>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0215D8C5" w:rsidR="00821962" w:rsidRPr="00D97743" w:rsidRDefault="00821962" w:rsidP="00821962">
            <w:pPr>
              <w:pStyle w:val="TableText"/>
              <w:rPr>
                <w:rStyle w:val="Blue"/>
                <w:color w:val="000000" w:themeColor="text1"/>
                <w:sz w:val="18"/>
                <w:szCs w:val="18"/>
              </w:rPr>
            </w:pPr>
            <w:r w:rsidRPr="00D97743">
              <w:rPr>
                <w:rStyle w:val="Blue"/>
                <w:color w:val="000000" w:themeColor="text1"/>
                <w:sz w:val="18"/>
                <w:szCs w:val="18"/>
              </w:rPr>
              <w:t xml:space="preserve">Discharge of secondary treated sewage effluent via </w:t>
            </w:r>
            <w:r w:rsidR="002D50FC" w:rsidRPr="00D97743">
              <w:rPr>
                <w:rStyle w:val="Blue"/>
                <w:color w:val="000000" w:themeColor="text1"/>
                <w:sz w:val="18"/>
                <w:szCs w:val="18"/>
              </w:rPr>
              <w:t>Final Effluent Discharge Point</w:t>
            </w:r>
          </w:p>
        </w:tc>
        <w:tc>
          <w:tcPr>
            <w:tcW w:w="1171" w:type="pct"/>
            <w:shd w:val="clear" w:color="auto" w:fill="auto"/>
          </w:tcPr>
          <w:p w14:paraId="7479940B" w14:textId="0BCAA873" w:rsidR="00821962" w:rsidRPr="00D97743" w:rsidRDefault="00D56820" w:rsidP="00821962">
            <w:pPr>
              <w:pStyle w:val="TableText"/>
              <w:rPr>
                <w:rStyle w:val="Red"/>
                <w:color w:val="000000" w:themeColor="text1"/>
                <w:sz w:val="18"/>
                <w:szCs w:val="18"/>
              </w:rPr>
            </w:pPr>
            <w:r w:rsidRPr="00D9774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D97743" w:rsidRDefault="00821962" w:rsidP="00821962">
            <w:pPr>
              <w:pStyle w:val="TableText"/>
              <w:rPr>
                <w:rStyle w:val="Blue"/>
                <w:color w:val="000000" w:themeColor="text1"/>
                <w:sz w:val="18"/>
                <w:szCs w:val="18"/>
              </w:rPr>
            </w:pPr>
            <w:r w:rsidRPr="00D97743">
              <w:rPr>
                <w:rStyle w:val="Blue"/>
                <w:color w:val="000000" w:themeColor="text1"/>
                <w:sz w:val="18"/>
                <w:szCs w:val="18"/>
              </w:rPr>
              <w:t xml:space="preserve">Discharge of settled storm sewage via </w:t>
            </w:r>
            <w:r w:rsidR="002D50FC" w:rsidRPr="00D97743">
              <w:rPr>
                <w:rStyle w:val="Blue"/>
                <w:color w:val="000000" w:themeColor="text1"/>
                <w:sz w:val="18"/>
                <w:szCs w:val="18"/>
              </w:rPr>
              <w:t>Settled Storm Discharge Point</w:t>
            </w:r>
          </w:p>
        </w:tc>
        <w:tc>
          <w:tcPr>
            <w:tcW w:w="1171" w:type="pct"/>
            <w:shd w:val="clear" w:color="auto" w:fill="auto"/>
          </w:tcPr>
          <w:p w14:paraId="3B382FBD" w14:textId="184F1619" w:rsidR="00821962" w:rsidRPr="00D97743" w:rsidRDefault="00D56820" w:rsidP="00821962">
            <w:pPr>
              <w:pStyle w:val="TableText"/>
              <w:rPr>
                <w:color w:val="000000" w:themeColor="text1"/>
                <w:sz w:val="18"/>
                <w:szCs w:val="18"/>
              </w:rPr>
            </w:pPr>
            <w:r w:rsidRPr="00D97743">
              <w:rPr>
                <w:color w:val="000000" w:themeColor="text1"/>
                <w:sz w:val="18"/>
                <w:szCs w:val="18"/>
              </w:rPr>
              <w:t>N/A</w:t>
            </w:r>
          </w:p>
        </w:tc>
      </w:tr>
    </w:tbl>
    <w:p w14:paraId="78D06963" w14:textId="77777777" w:rsidR="00D97743" w:rsidRDefault="00D97743" w:rsidP="00117092">
      <w:pPr>
        <w:pStyle w:val="Heading1"/>
        <w:spacing w:after="400"/>
        <w:ind w:left="567"/>
        <w:rPr>
          <w:sz w:val="36"/>
        </w:rPr>
      </w:pPr>
    </w:p>
    <w:p w14:paraId="25101E79" w14:textId="77777777" w:rsidR="00D97743" w:rsidRDefault="00D97743">
      <w:pPr>
        <w:rPr>
          <w:rFonts w:ascii="Arial" w:hAnsi="Arial"/>
          <w:b/>
          <w:kern w:val="28"/>
          <w:sz w:val="36"/>
        </w:rPr>
      </w:pPr>
      <w:r>
        <w:rPr>
          <w:sz w:val="36"/>
        </w:rPr>
        <w:br w:type="page"/>
      </w:r>
    </w:p>
    <w:p w14:paraId="7867BDD9" w14:textId="6E67F432"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51FE9A79" w:rsidR="00007D91" w:rsidRPr="001F4EC0" w:rsidRDefault="00007D91" w:rsidP="008A08E9">
            <w:pPr>
              <w:pStyle w:val="TableText"/>
              <w:rPr>
                <w:rStyle w:val="Blue"/>
                <w:sz w:val="18"/>
                <w:szCs w:val="18"/>
              </w:rPr>
            </w:pPr>
            <w:r w:rsidRPr="00016002">
              <w:rPr>
                <w:rStyle w:val="Blue"/>
                <w:color w:val="000000" w:themeColor="text1"/>
                <w:sz w:val="18"/>
                <w:szCs w:val="18"/>
              </w:rPr>
              <w:t>A1 Secondary tre</w:t>
            </w:r>
            <w:r w:rsidRPr="00D97743">
              <w:rPr>
                <w:rStyle w:val="Blue"/>
                <w:color w:val="000000" w:themeColor="text1"/>
                <w:sz w:val="18"/>
                <w:szCs w:val="18"/>
              </w:rPr>
              <w:t>ated sewage effluent via Final Effluent Discharge Point</w:t>
            </w:r>
          </w:p>
        </w:tc>
        <w:tc>
          <w:tcPr>
            <w:tcW w:w="764" w:type="pct"/>
            <w:shd w:val="clear" w:color="auto" w:fill="auto"/>
          </w:tcPr>
          <w:p w14:paraId="7C2F150C"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Dry weather flow</w:t>
            </w:r>
          </w:p>
        </w:tc>
        <w:tc>
          <w:tcPr>
            <w:tcW w:w="647" w:type="pct"/>
            <w:shd w:val="clear" w:color="auto" w:fill="auto"/>
          </w:tcPr>
          <w:p w14:paraId="354759EE" w14:textId="34A9A120" w:rsidR="00007D91" w:rsidRPr="00D97743" w:rsidRDefault="00D97743"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104.8</w:t>
            </w:r>
            <w:r w:rsidR="00007D91" w:rsidRPr="00D97743">
              <w:rPr>
                <w:rStyle w:val="Blue"/>
                <w:rFonts w:cs="Calibri"/>
                <w:color w:val="000000" w:themeColor="text1"/>
                <w:sz w:val="18"/>
                <w:szCs w:val="18"/>
              </w:rPr>
              <w:t xml:space="preserve"> m</w:t>
            </w:r>
            <w:r w:rsidR="00007D91" w:rsidRPr="00D97743">
              <w:rPr>
                <w:rStyle w:val="Blue"/>
                <w:rFonts w:cs="Calibri"/>
                <w:color w:val="000000" w:themeColor="text1"/>
                <w:sz w:val="18"/>
                <w:szCs w:val="18"/>
                <w:vertAlign w:val="superscript"/>
              </w:rPr>
              <w:t>3</w:t>
            </w:r>
            <w:r w:rsidR="00007D91" w:rsidRPr="00D97743">
              <w:rPr>
                <w:rStyle w:val="Blue"/>
                <w:rFonts w:cs="Calibri"/>
                <w:color w:val="000000" w:themeColor="text1"/>
                <w:sz w:val="18"/>
                <w:szCs w:val="18"/>
              </w:rPr>
              <w:t>/day</w:t>
            </w:r>
          </w:p>
          <w:p w14:paraId="0D51E0F2" w14:textId="77777777" w:rsidR="00007D91" w:rsidRPr="00D97743" w:rsidRDefault="00007D91" w:rsidP="008A08E9">
            <w:pPr>
              <w:pStyle w:val="TableText"/>
              <w:rPr>
                <w:rStyle w:val="Blue"/>
                <w:rFonts w:cs="Calibri"/>
                <w:color w:val="000000" w:themeColor="text1"/>
                <w:sz w:val="18"/>
                <w:szCs w:val="18"/>
              </w:rPr>
            </w:pPr>
          </w:p>
          <w:p w14:paraId="192F6375" w14:textId="77777777" w:rsidR="00007D91" w:rsidRPr="00D97743"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Total daily volume</w:t>
            </w:r>
          </w:p>
        </w:tc>
        <w:tc>
          <w:tcPr>
            <w:tcW w:w="647" w:type="pct"/>
            <w:shd w:val="clear" w:color="auto" w:fill="auto"/>
          </w:tcPr>
          <w:p w14:paraId="116996CA"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 xml:space="preserve">N/A                                                                </w:t>
            </w:r>
          </w:p>
        </w:tc>
        <w:tc>
          <w:tcPr>
            <w:tcW w:w="809" w:type="pct"/>
            <w:shd w:val="clear" w:color="auto" w:fill="auto"/>
          </w:tcPr>
          <w:p w14:paraId="1ACA8134"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Continuous</w:t>
            </w:r>
          </w:p>
        </w:tc>
        <w:tc>
          <w:tcPr>
            <w:tcW w:w="713" w:type="pct"/>
            <w:shd w:val="clear" w:color="auto" w:fill="auto"/>
          </w:tcPr>
          <w:p w14:paraId="65CB55BF" w14:textId="1269992A"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Condition</w:t>
            </w:r>
            <w:r w:rsidR="009A54D1" w:rsidRPr="00D97743">
              <w:rPr>
                <w:rStyle w:val="Blue"/>
                <w:rFonts w:cs="Calibri"/>
                <w:color w:val="000000" w:themeColor="text1"/>
                <w:sz w:val="18"/>
                <w:szCs w:val="18"/>
              </w:rPr>
              <w:t>s</w:t>
            </w:r>
            <w:r w:rsidRPr="00D97743">
              <w:rPr>
                <w:rStyle w:val="Blue"/>
                <w:rFonts w:cs="Calibri"/>
                <w:color w:val="000000" w:themeColor="text1"/>
                <w:sz w:val="18"/>
                <w:szCs w:val="18"/>
              </w:rPr>
              <w:t xml:space="preserve"> 3.1.</w:t>
            </w:r>
            <w:r w:rsidR="00D97743" w:rsidRPr="00D97743">
              <w:rPr>
                <w:rStyle w:val="Blue"/>
                <w:rFonts w:cs="Calibri"/>
                <w:color w:val="000000" w:themeColor="text1"/>
                <w:sz w:val="18"/>
                <w:szCs w:val="18"/>
              </w:rPr>
              <w:t>4</w:t>
            </w:r>
            <w:r w:rsidRPr="00D97743">
              <w:rPr>
                <w:rStyle w:val="Blue"/>
                <w:rFonts w:cs="Calibri"/>
                <w:color w:val="000000" w:themeColor="text1"/>
                <w:sz w:val="18"/>
                <w:szCs w:val="18"/>
              </w:rPr>
              <w:t xml:space="preserve"> and 3.3.</w:t>
            </w:r>
            <w:r w:rsidR="00D97743" w:rsidRPr="00D97743">
              <w:rPr>
                <w:rStyle w:val="Blue"/>
                <w:rFonts w:cs="Calibri"/>
                <w:color w:val="000000" w:themeColor="text1"/>
                <w:sz w:val="18"/>
                <w:szCs w:val="18"/>
              </w:rPr>
              <w:t>8</w:t>
            </w:r>
            <w:r w:rsidRPr="00D97743">
              <w:rPr>
                <w:rStyle w:val="Blue"/>
                <w:rFonts w:cs="Calibri"/>
                <w:color w:val="000000" w:themeColor="text1"/>
                <w:sz w:val="18"/>
                <w:szCs w:val="18"/>
              </w:rPr>
              <w:t xml:space="preserve"> appl</w:t>
            </w:r>
            <w:r w:rsidR="009A54D1" w:rsidRPr="00D97743">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15 minutes</w:t>
            </w:r>
          </w:p>
        </w:tc>
        <w:tc>
          <w:tcPr>
            <w:tcW w:w="647" w:type="pct"/>
            <w:shd w:val="clear" w:color="auto" w:fill="auto"/>
          </w:tcPr>
          <w:p w14:paraId="27AD08D8"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N/A</w:t>
            </w:r>
          </w:p>
        </w:tc>
        <w:tc>
          <w:tcPr>
            <w:tcW w:w="809" w:type="pct"/>
            <w:shd w:val="clear" w:color="auto" w:fill="auto"/>
          </w:tcPr>
          <w:p w14:paraId="343904E3"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Continuous</w:t>
            </w:r>
          </w:p>
        </w:tc>
        <w:tc>
          <w:tcPr>
            <w:tcW w:w="713" w:type="pct"/>
            <w:shd w:val="clear" w:color="auto" w:fill="auto"/>
          </w:tcPr>
          <w:p w14:paraId="0A7D37B5"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ATU-BOD as O</w:t>
            </w:r>
            <w:r w:rsidRPr="00D97743">
              <w:rPr>
                <w:rStyle w:val="Blue"/>
                <w:rFonts w:cs="Calibri"/>
                <w:color w:val="000000" w:themeColor="text1"/>
                <w:sz w:val="18"/>
                <w:szCs w:val="18"/>
                <w:vertAlign w:val="subscript"/>
              </w:rPr>
              <w:t>2</w:t>
            </w:r>
          </w:p>
        </w:tc>
        <w:tc>
          <w:tcPr>
            <w:tcW w:w="647" w:type="pct"/>
            <w:shd w:val="clear" w:color="auto" w:fill="auto"/>
          </w:tcPr>
          <w:p w14:paraId="2C7745E3" w14:textId="64C11799" w:rsidR="00007D91" w:rsidRPr="00D97743" w:rsidRDefault="00D97743"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40</w:t>
            </w:r>
            <w:r w:rsidR="00007D91" w:rsidRPr="00D97743">
              <w:rPr>
                <w:rStyle w:val="Blue"/>
                <w:rFonts w:cs="Calibri"/>
                <w:color w:val="000000" w:themeColor="text1"/>
                <w:sz w:val="18"/>
                <w:szCs w:val="18"/>
              </w:rPr>
              <w:t xml:space="preserve"> mg/l</w:t>
            </w:r>
          </w:p>
        </w:tc>
        <w:tc>
          <w:tcPr>
            <w:tcW w:w="809" w:type="pct"/>
            <w:shd w:val="clear" w:color="auto" w:fill="auto"/>
          </w:tcPr>
          <w:p w14:paraId="76C0E389"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N/A</w:t>
            </w:r>
          </w:p>
        </w:tc>
        <w:tc>
          <w:tcPr>
            <w:tcW w:w="809" w:type="pct"/>
            <w:shd w:val="clear" w:color="auto" w:fill="auto"/>
          </w:tcPr>
          <w:p w14:paraId="7400165B"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Look up table</w:t>
            </w:r>
          </w:p>
          <w:p w14:paraId="72826455" w14:textId="77777777" w:rsidR="00007D91" w:rsidRPr="00D97743" w:rsidRDefault="00007D91" w:rsidP="008A08E9">
            <w:pPr>
              <w:pStyle w:val="TableText"/>
              <w:rPr>
                <w:rStyle w:val="Blue"/>
                <w:rFonts w:cs="Calibri"/>
                <w:color w:val="000000" w:themeColor="text1"/>
                <w:sz w:val="18"/>
                <w:szCs w:val="18"/>
              </w:rPr>
            </w:pPr>
            <w:r w:rsidRPr="00D97743">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Ammoniacal nitrogen (expressed as N)</w:t>
            </w:r>
          </w:p>
        </w:tc>
        <w:tc>
          <w:tcPr>
            <w:tcW w:w="647" w:type="pct"/>
            <w:shd w:val="clear" w:color="auto" w:fill="auto"/>
          </w:tcPr>
          <w:p w14:paraId="445AC363" w14:textId="23FEE02F" w:rsidR="008807AF" w:rsidRPr="00D97743" w:rsidRDefault="00D97743"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20</w:t>
            </w:r>
            <w:r w:rsidR="008807AF" w:rsidRPr="00D97743">
              <w:rPr>
                <w:rStyle w:val="Blue"/>
                <w:rFonts w:cs="Calibri"/>
                <w:color w:val="000000" w:themeColor="text1"/>
                <w:sz w:val="18"/>
                <w:szCs w:val="18"/>
              </w:rPr>
              <w:t xml:space="preserve"> mg/l</w:t>
            </w:r>
          </w:p>
        </w:tc>
        <w:tc>
          <w:tcPr>
            <w:tcW w:w="809" w:type="pct"/>
            <w:shd w:val="clear" w:color="auto" w:fill="auto"/>
          </w:tcPr>
          <w:p w14:paraId="69067DE3" w14:textId="536E5E9B"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N/A</w:t>
            </w:r>
          </w:p>
        </w:tc>
        <w:tc>
          <w:tcPr>
            <w:tcW w:w="809" w:type="pct"/>
            <w:shd w:val="clear" w:color="auto" w:fill="auto"/>
          </w:tcPr>
          <w:p w14:paraId="747141A0" w14:textId="743E926D"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Look up table</w:t>
            </w:r>
          </w:p>
          <w:p w14:paraId="37EF857F" w14:textId="33A6F54B"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Suspended solids (measured after drying at 105°C)</w:t>
            </w:r>
          </w:p>
        </w:tc>
        <w:tc>
          <w:tcPr>
            <w:tcW w:w="647" w:type="pct"/>
            <w:shd w:val="clear" w:color="auto" w:fill="auto"/>
          </w:tcPr>
          <w:p w14:paraId="6C9ACF4C" w14:textId="4311BE1A" w:rsidR="008807AF" w:rsidRPr="00D97743" w:rsidRDefault="00D97743"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60</w:t>
            </w:r>
            <w:r w:rsidR="008807AF" w:rsidRPr="00D97743">
              <w:rPr>
                <w:rStyle w:val="Blue"/>
                <w:rFonts w:cs="Calibri"/>
                <w:color w:val="000000" w:themeColor="text1"/>
                <w:sz w:val="18"/>
                <w:szCs w:val="18"/>
              </w:rPr>
              <w:t xml:space="preserve"> mg/l</w:t>
            </w:r>
          </w:p>
        </w:tc>
        <w:tc>
          <w:tcPr>
            <w:tcW w:w="809" w:type="pct"/>
            <w:shd w:val="clear" w:color="auto" w:fill="auto"/>
          </w:tcPr>
          <w:p w14:paraId="0A0F76E5"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N/A</w:t>
            </w:r>
          </w:p>
        </w:tc>
        <w:tc>
          <w:tcPr>
            <w:tcW w:w="809" w:type="pct"/>
            <w:shd w:val="clear" w:color="auto" w:fill="auto"/>
          </w:tcPr>
          <w:p w14:paraId="527030A2"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Look up table</w:t>
            </w:r>
          </w:p>
          <w:p w14:paraId="5A620B85" w14:textId="77777777" w:rsidR="008807AF" w:rsidRPr="00D97743" w:rsidRDefault="008807AF" w:rsidP="008807AF">
            <w:pPr>
              <w:pStyle w:val="TableText"/>
              <w:rPr>
                <w:rStyle w:val="Blue"/>
                <w:rFonts w:cs="Calibri"/>
                <w:color w:val="000000" w:themeColor="text1"/>
                <w:sz w:val="18"/>
                <w:szCs w:val="18"/>
              </w:rPr>
            </w:pPr>
            <w:r w:rsidRPr="00D97743">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Visible oil or grease</w:t>
            </w:r>
          </w:p>
        </w:tc>
        <w:tc>
          <w:tcPr>
            <w:tcW w:w="647" w:type="pct"/>
            <w:shd w:val="clear" w:color="auto" w:fill="auto"/>
          </w:tcPr>
          <w:p w14:paraId="55AF1ABB"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Instantaneous (visual examination)</w:t>
            </w:r>
          </w:p>
        </w:tc>
        <w:tc>
          <w:tcPr>
            <w:tcW w:w="647" w:type="pct"/>
            <w:shd w:val="clear" w:color="auto" w:fill="auto"/>
          </w:tcPr>
          <w:p w14:paraId="7CB9AB60"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N/A</w:t>
            </w:r>
          </w:p>
        </w:tc>
        <w:tc>
          <w:tcPr>
            <w:tcW w:w="809" w:type="pct"/>
            <w:shd w:val="clear" w:color="auto" w:fill="auto"/>
          </w:tcPr>
          <w:p w14:paraId="79F073FD"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N/A</w:t>
            </w:r>
          </w:p>
        </w:tc>
        <w:tc>
          <w:tcPr>
            <w:tcW w:w="713" w:type="pct"/>
            <w:shd w:val="clear" w:color="auto" w:fill="auto"/>
          </w:tcPr>
          <w:p w14:paraId="189EA354"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No significant trace</w:t>
            </w:r>
          </w:p>
          <w:p w14:paraId="18EC8F15" w14:textId="77777777" w:rsidR="008807AF" w:rsidRPr="00D97743" w:rsidRDefault="008807AF" w:rsidP="008807AF">
            <w:pPr>
              <w:pStyle w:val="TableText"/>
              <w:rPr>
                <w:rStyle w:val="Blue"/>
                <w:color w:val="000000" w:themeColor="text1"/>
                <w:sz w:val="18"/>
                <w:szCs w:val="18"/>
              </w:rPr>
            </w:pPr>
            <w:r w:rsidRPr="00D97743">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D97743">
              <w:rPr>
                <w:rStyle w:val="Blue"/>
                <w:color w:val="000000" w:themeColor="text1"/>
                <w:sz w:val="18"/>
                <w:szCs w:val="18"/>
              </w:rPr>
              <w:t>A2 Settled 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 xml:space="preserve">Flow passed forward </w:t>
            </w:r>
          </w:p>
        </w:tc>
        <w:tc>
          <w:tcPr>
            <w:tcW w:w="647" w:type="pct"/>
            <w:shd w:val="clear" w:color="auto" w:fill="auto"/>
          </w:tcPr>
          <w:p w14:paraId="0A1FA3EF" w14:textId="1988484E" w:rsidR="008807AF" w:rsidRPr="00D97743" w:rsidRDefault="00D97743" w:rsidP="008807AF">
            <w:pPr>
              <w:pStyle w:val="TableText"/>
              <w:rPr>
                <w:rStyle w:val="Blue"/>
                <w:rFonts w:cs="Arial"/>
                <w:color w:val="000000" w:themeColor="text1"/>
                <w:sz w:val="18"/>
                <w:szCs w:val="18"/>
              </w:rPr>
            </w:pPr>
            <w:r w:rsidRPr="00D97743">
              <w:rPr>
                <w:rStyle w:val="Blue"/>
                <w:rFonts w:cs="Arial"/>
                <w:color w:val="000000" w:themeColor="text1"/>
                <w:sz w:val="18"/>
                <w:szCs w:val="18"/>
              </w:rPr>
              <w:t>2.95</w:t>
            </w:r>
            <w:r w:rsidR="008807AF" w:rsidRPr="00D97743">
              <w:rPr>
                <w:rStyle w:val="Blue"/>
                <w:rFonts w:cs="Arial"/>
                <w:color w:val="000000" w:themeColor="text1"/>
                <w:sz w:val="18"/>
                <w:szCs w:val="18"/>
              </w:rPr>
              <w:t xml:space="preserve"> l/s</w:t>
            </w:r>
          </w:p>
        </w:tc>
        <w:tc>
          <w:tcPr>
            <w:tcW w:w="809" w:type="pct"/>
            <w:shd w:val="clear" w:color="auto" w:fill="auto"/>
          </w:tcPr>
          <w:p w14:paraId="7AE0B7A0" w14:textId="7786B40B"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N/A</w:t>
            </w:r>
          </w:p>
        </w:tc>
        <w:tc>
          <w:tcPr>
            <w:tcW w:w="809" w:type="pct"/>
            <w:shd w:val="clear" w:color="auto" w:fill="auto"/>
          </w:tcPr>
          <w:p w14:paraId="29C3920A" w14:textId="66E4F331"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Minimum</w:t>
            </w:r>
          </w:p>
          <w:p w14:paraId="2C056914" w14:textId="47D30F67" w:rsidR="008807AF" w:rsidRPr="00D97743" w:rsidRDefault="008807AF" w:rsidP="008807AF">
            <w:pPr>
              <w:pStyle w:val="TableText"/>
              <w:rPr>
                <w:rStyle w:val="Blue"/>
                <w:rFonts w:cs="Arial"/>
                <w:color w:val="000000" w:themeColor="text1"/>
                <w:sz w:val="18"/>
                <w:szCs w:val="18"/>
              </w:rPr>
            </w:pPr>
            <w:r w:rsidRPr="00D97743">
              <w:rPr>
                <w:rStyle w:val="Blue"/>
                <w:rFonts w:cs="Arial"/>
                <w:color w:val="000000" w:themeColor="text1"/>
                <w:sz w:val="18"/>
                <w:szCs w:val="18"/>
              </w:rPr>
              <w:t>Condition 3.1.</w:t>
            </w:r>
            <w:r w:rsidR="00D97743" w:rsidRPr="00D97743">
              <w:rPr>
                <w:rStyle w:val="Blue"/>
                <w:rFonts w:cs="Arial"/>
                <w:color w:val="000000" w:themeColor="text1"/>
                <w:sz w:val="18"/>
                <w:szCs w:val="18"/>
              </w:rPr>
              <w:t>5</w:t>
            </w:r>
            <w:r w:rsidRPr="00D97743">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14E9AD8F"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7A0A64">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A0A64" w:rsidRPr="00C25946" w14:paraId="2787901F" w14:textId="77777777" w:rsidTr="007A0A64">
        <w:trPr>
          <w:cantSplit/>
        </w:trPr>
        <w:tc>
          <w:tcPr>
            <w:tcW w:w="1371" w:type="pct"/>
            <w:shd w:val="clear" w:color="auto" w:fill="auto"/>
          </w:tcPr>
          <w:p w14:paraId="1E24E62B" w14:textId="6A43FC37" w:rsidR="007A0A64" w:rsidRPr="001F4EC0" w:rsidRDefault="007A0A64" w:rsidP="00821962">
            <w:pPr>
              <w:pStyle w:val="TableText"/>
              <w:rPr>
                <w:rStyle w:val="Blue"/>
                <w:sz w:val="18"/>
                <w:szCs w:val="18"/>
              </w:rPr>
            </w:pPr>
            <w:r w:rsidRPr="00DD589F">
              <w:rPr>
                <w:rStyle w:val="Blue"/>
                <w:color w:val="000000" w:themeColor="text1"/>
                <w:sz w:val="18"/>
                <w:szCs w:val="18"/>
              </w:rPr>
              <w:t>A1 Secondary treated sewage effluent</w:t>
            </w:r>
          </w:p>
        </w:tc>
        <w:tc>
          <w:tcPr>
            <w:tcW w:w="1371" w:type="pct"/>
            <w:shd w:val="clear" w:color="auto" w:fill="auto"/>
          </w:tcPr>
          <w:p w14:paraId="089EC9A7" w14:textId="1C3819A5" w:rsidR="007A0A64" w:rsidRPr="007A0A64" w:rsidRDefault="007A0A64" w:rsidP="00821962">
            <w:pPr>
              <w:pStyle w:val="TableText"/>
              <w:rPr>
                <w:rStyle w:val="Blue"/>
                <w:color w:val="000000" w:themeColor="text1"/>
                <w:sz w:val="18"/>
                <w:szCs w:val="18"/>
              </w:rPr>
            </w:pPr>
            <w:r w:rsidRPr="007A0A64">
              <w:rPr>
                <w:rStyle w:val="Blue"/>
                <w:color w:val="000000" w:themeColor="text1"/>
                <w:sz w:val="18"/>
                <w:szCs w:val="18"/>
              </w:rPr>
              <w:t>Final Effluent Discharge Point</w:t>
            </w:r>
          </w:p>
        </w:tc>
        <w:tc>
          <w:tcPr>
            <w:tcW w:w="1210" w:type="pct"/>
            <w:shd w:val="clear" w:color="auto" w:fill="auto"/>
          </w:tcPr>
          <w:p w14:paraId="4EAAD0D4" w14:textId="04CFA2C9" w:rsidR="007A0A64" w:rsidRPr="007A0A64" w:rsidRDefault="007A0A64" w:rsidP="00821962">
            <w:pPr>
              <w:pStyle w:val="TableText"/>
              <w:rPr>
                <w:rStyle w:val="Blue"/>
                <w:color w:val="000000" w:themeColor="text1"/>
                <w:sz w:val="18"/>
                <w:szCs w:val="18"/>
              </w:rPr>
            </w:pPr>
            <w:r w:rsidRPr="007A0A64">
              <w:rPr>
                <w:rStyle w:val="Blue"/>
                <w:color w:val="000000" w:themeColor="text1"/>
                <w:sz w:val="18"/>
                <w:szCs w:val="18"/>
              </w:rPr>
              <w:t>SH 39664 36752</w:t>
            </w:r>
          </w:p>
        </w:tc>
        <w:tc>
          <w:tcPr>
            <w:tcW w:w="1048" w:type="pct"/>
            <w:vMerge w:val="restart"/>
            <w:shd w:val="clear" w:color="auto" w:fill="auto"/>
          </w:tcPr>
          <w:p w14:paraId="0A1A2199" w14:textId="7DF971C8" w:rsidR="007A0A64" w:rsidRPr="007A0A64" w:rsidRDefault="007A0A64" w:rsidP="00821962">
            <w:pPr>
              <w:pStyle w:val="TableText"/>
              <w:rPr>
                <w:rStyle w:val="Blue"/>
                <w:color w:val="000000" w:themeColor="text1"/>
                <w:sz w:val="18"/>
                <w:szCs w:val="18"/>
              </w:rPr>
            </w:pPr>
            <w:r w:rsidRPr="007A0A64">
              <w:rPr>
                <w:rStyle w:val="Blue"/>
                <w:color w:val="000000" w:themeColor="text1"/>
                <w:sz w:val="18"/>
                <w:szCs w:val="18"/>
              </w:rPr>
              <w:t xml:space="preserve">Afon </w:t>
            </w:r>
            <w:proofErr w:type="spellStart"/>
            <w:r w:rsidRPr="007A0A64">
              <w:rPr>
                <w:rStyle w:val="Blue"/>
                <w:color w:val="000000" w:themeColor="text1"/>
                <w:sz w:val="18"/>
                <w:szCs w:val="18"/>
              </w:rPr>
              <w:t>Erch</w:t>
            </w:r>
            <w:proofErr w:type="spellEnd"/>
          </w:p>
        </w:tc>
      </w:tr>
      <w:tr w:rsidR="007A0A64" w:rsidRPr="00C25946" w14:paraId="30E1B04B" w14:textId="77777777" w:rsidTr="007A0A64">
        <w:trPr>
          <w:cantSplit/>
        </w:trPr>
        <w:tc>
          <w:tcPr>
            <w:tcW w:w="1371" w:type="pct"/>
            <w:shd w:val="clear" w:color="auto" w:fill="auto"/>
          </w:tcPr>
          <w:p w14:paraId="16B0CF2E" w14:textId="77777777" w:rsidR="007A0A64" w:rsidRPr="001F4EC0" w:rsidRDefault="007A0A64" w:rsidP="00821962">
            <w:pPr>
              <w:pStyle w:val="TableText"/>
              <w:rPr>
                <w:rStyle w:val="Blue"/>
                <w:sz w:val="18"/>
                <w:szCs w:val="18"/>
              </w:rPr>
            </w:pPr>
            <w:r w:rsidRPr="00DD589F">
              <w:rPr>
                <w:rStyle w:val="Blue"/>
                <w:color w:val="000000" w:themeColor="text1"/>
                <w:sz w:val="18"/>
                <w:szCs w:val="18"/>
              </w:rPr>
              <w:t>A2 Settled storm sewage</w:t>
            </w:r>
          </w:p>
        </w:tc>
        <w:tc>
          <w:tcPr>
            <w:tcW w:w="1371" w:type="pct"/>
            <w:shd w:val="clear" w:color="auto" w:fill="auto"/>
          </w:tcPr>
          <w:p w14:paraId="1808C9FE" w14:textId="49E3EB78" w:rsidR="007A0A64" w:rsidRPr="007A0A64" w:rsidRDefault="007A0A64" w:rsidP="00821962">
            <w:pPr>
              <w:pStyle w:val="TableText"/>
              <w:rPr>
                <w:rStyle w:val="Blue"/>
                <w:color w:val="000000" w:themeColor="text1"/>
                <w:sz w:val="18"/>
                <w:szCs w:val="18"/>
              </w:rPr>
            </w:pPr>
            <w:r w:rsidRPr="007A0A64">
              <w:rPr>
                <w:rStyle w:val="Blue"/>
                <w:color w:val="000000" w:themeColor="text1"/>
                <w:sz w:val="18"/>
                <w:szCs w:val="18"/>
              </w:rPr>
              <w:t>Settled Storm Discharge Point</w:t>
            </w:r>
          </w:p>
        </w:tc>
        <w:tc>
          <w:tcPr>
            <w:tcW w:w="1210" w:type="pct"/>
            <w:shd w:val="clear" w:color="auto" w:fill="auto"/>
          </w:tcPr>
          <w:p w14:paraId="2439C42E" w14:textId="164C6EF8" w:rsidR="007A0A64" w:rsidRPr="007A0A64" w:rsidRDefault="007A0A64" w:rsidP="00821962">
            <w:pPr>
              <w:pStyle w:val="TableText"/>
              <w:rPr>
                <w:rStyle w:val="Blue"/>
                <w:color w:val="000000" w:themeColor="text1"/>
                <w:sz w:val="18"/>
                <w:szCs w:val="18"/>
              </w:rPr>
            </w:pPr>
            <w:r w:rsidRPr="007A0A64">
              <w:rPr>
                <w:rStyle w:val="Blue"/>
                <w:color w:val="000000" w:themeColor="text1"/>
                <w:sz w:val="18"/>
                <w:szCs w:val="18"/>
              </w:rPr>
              <w:t>SH 39615 36762</w:t>
            </w:r>
          </w:p>
        </w:tc>
        <w:tc>
          <w:tcPr>
            <w:tcW w:w="1048" w:type="pct"/>
            <w:vMerge/>
            <w:shd w:val="clear" w:color="auto" w:fill="auto"/>
          </w:tcPr>
          <w:p w14:paraId="5727E74F" w14:textId="767975A7" w:rsidR="007A0A64" w:rsidRPr="007A0A64" w:rsidRDefault="007A0A64"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417"/>
        <w:gridCol w:w="1134"/>
        <w:gridCol w:w="1561"/>
        <w:gridCol w:w="1274"/>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A0A64" w:rsidRPr="0073697B" w14:paraId="1617DCD7" w14:textId="77777777" w:rsidTr="008D0059">
        <w:trPr>
          <w:cantSplit/>
          <w:tblHeader/>
        </w:trPr>
        <w:tc>
          <w:tcPr>
            <w:tcW w:w="1129" w:type="pct"/>
            <w:shd w:val="clear" w:color="auto" w:fill="auto"/>
          </w:tcPr>
          <w:p w14:paraId="5DE376BF" w14:textId="09966AEB" w:rsidR="007A0A64" w:rsidRPr="001F4EC0" w:rsidRDefault="007A0A64" w:rsidP="00BB22EC">
            <w:pPr>
              <w:pStyle w:val="TableText"/>
              <w:keepNext/>
              <w:rPr>
                <w:b/>
                <w:sz w:val="18"/>
                <w:szCs w:val="18"/>
              </w:rPr>
            </w:pPr>
            <w:r w:rsidRPr="001F4EC0">
              <w:rPr>
                <w:b/>
                <w:sz w:val="18"/>
                <w:szCs w:val="18"/>
              </w:rPr>
              <w:t xml:space="preserve">Effluents and discharge points </w:t>
            </w:r>
          </w:p>
        </w:tc>
        <w:tc>
          <w:tcPr>
            <w:tcW w:w="806" w:type="pct"/>
            <w:shd w:val="clear" w:color="auto" w:fill="auto"/>
          </w:tcPr>
          <w:p w14:paraId="7A4F6323" w14:textId="77777777" w:rsidR="007A0A64" w:rsidRPr="001F4EC0" w:rsidRDefault="007A0A64"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7A0A64" w:rsidRPr="001F4EC0" w:rsidRDefault="007A0A64" w:rsidP="00BB22EC">
            <w:pPr>
              <w:pStyle w:val="TableText"/>
              <w:keepNext/>
              <w:rPr>
                <w:b/>
                <w:sz w:val="18"/>
                <w:szCs w:val="18"/>
              </w:rPr>
            </w:pPr>
            <w:r w:rsidRPr="001F4EC0">
              <w:rPr>
                <w:b/>
                <w:sz w:val="18"/>
                <w:szCs w:val="18"/>
              </w:rPr>
              <w:t>Overflow setting l/s</w:t>
            </w:r>
          </w:p>
        </w:tc>
        <w:tc>
          <w:tcPr>
            <w:tcW w:w="888" w:type="pct"/>
            <w:shd w:val="clear" w:color="auto" w:fill="auto"/>
          </w:tcPr>
          <w:p w14:paraId="2587A01B" w14:textId="77777777" w:rsidR="007A0A64" w:rsidRPr="008D0059" w:rsidRDefault="007A0A64" w:rsidP="00BB22EC">
            <w:pPr>
              <w:pStyle w:val="TableText"/>
              <w:keepNext/>
              <w:rPr>
                <w:rStyle w:val="Red"/>
                <w:b/>
                <w:color w:val="000000" w:themeColor="text1"/>
                <w:sz w:val="18"/>
                <w:szCs w:val="18"/>
              </w:rPr>
            </w:pPr>
            <w:r w:rsidRPr="008D0059">
              <w:rPr>
                <w:rStyle w:val="Red"/>
                <w:b/>
                <w:color w:val="000000" w:themeColor="text1"/>
                <w:sz w:val="18"/>
                <w:szCs w:val="18"/>
              </w:rPr>
              <w:t>Maximum size of solid matter</w:t>
            </w:r>
          </w:p>
        </w:tc>
        <w:tc>
          <w:tcPr>
            <w:tcW w:w="725" w:type="pct"/>
            <w:shd w:val="clear" w:color="auto" w:fill="auto"/>
          </w:tcPr>
          <w:p w14:paraId="5F15EFD8" w14:textId="77777777" w:rsidR="007A0A64" w:rsidRPr="008D0059" w:rsidRDefault="007A0A64" w:rsidP="00BB22EC">
            <w:pPr>
              <w:pStyle w:val="TableText"/>
              <w:keepNext/>
              <w:rPr>
                <w:rStyle w:val="Red"/>
                <w:b/>
                <w:color w:val="000000" w:themeColor="text1"/>
                <w:sz w:val="18"/>
                <w:szCs w:val="18"/>
              </w:rPr>
            </w:pPr>
            <w:r w:rsidRPr="008D0059">
              <w:rPr>
                <w:rStyle w:val="Red"/>
                <w:b/>
                <w:color w:val="000000" w:themeColor="text1"/>
                <w:sz w:val="18"/>
                <w:szCs w:val="18"/>
              </w:rPr>
              <w:t>Screen aperture size</w:t>
            </w:r>
          </w:p>
        </w:tc>
        <w:tc>
          <w:tcPr>
            <w:tcW w:w="806" w:type="pct"/>
            <w:shd w:val="clear" w:color="auto" w:fill="auto"/>
          </w:tcPr>
          <w:p w14:paraId="5B1A2C07" w14:textId="32AE77D9" w:rsidR="007A0A64" w:rsidRPr="008D0059" w:rsidRDefault="007A0A64" w:rsidP="007A0A64">
            <w:pPr>
              <w:pStyle w:val="TableText"/>
              <w:keepNext/>
              <w:rPr>
                <w:b/>
                <w:color w:val="000000" w:themeColor="text1"/>
              </w:rPr>
            </w:pPr>
            <w:r w:rsidRPr="008D0059">
              <w:rPr>
                <w:b/>
                <w:color w:val="000000" w:themeColor="text1"/>
                <w:sz w:val="18"/>
                <w:szCs w:val="18"/>
              </w:rPr>
              <w:t>Minimum storage capacity m</w:t>
            </w:r>
            <w:r w:rsidRPr="008D0059">
              <w:rPr>
                <w:b/>
                <w:color w:val="000000" w:themeColor="text1"/>
                <w:sz w:val="18"/>
                <w:szCs w:val="18"/>
                <w:vertAlign w:val="superscript"/>
              </w:rPr>
              <w:t>3</w:t>
            </w:r>
          </w:p>
        </w:tc>
      </w:tr>
      <w:tr w:rsidR="007A0A64" w:rsidRPr="004B2752" w14:paraId="3F792841" w14:textId="77777777" w:rsidTr="008D0059">
        <w:trPr>
          <w:cantSplit/>
        </w:trPr>
        <w:tc>
          <w:tcPr>
            <w:tcW w:w="1129" w:type="pct"/>
            <w:shd w:val="clear" w:color="auto" w:fill="auto"/>
          </w:tcPr>
          <w:p w14:paraId="2C7FE4D8" w14:textId="038CD33C" w:rsidR="007A0A64" w:rsidRPr="008D0059" w:rsidRDefault="007A0A64" w:rsidP="00821962">
            <w:pPr>
              <w:pStyle w:val="TableText"/>
              <w:rPr>
                <w:rStyle w:val="Blue"/>
                <w:color w:val="000000" w:themeColor="text1"/>
                <w:sz w:val="18"/>
                <w:szCs w:val="18"/>
              </w:rPr>
            </w:pPr>
            <w:r w:rsidRPr="008D0059">
              <w:rPr>
                <w:rStyle w:val="Blue"/>
                <w:color w:val="000000" w:themeColor="text1"/>
                <w:sz w:val="18"/>
                <w:szCs w:val="18"/>
              </w:rPr>
              <w:t>A2 Settled storm sewage via Settled Storm Discharge Point</w:t>
            </w:r>
          </w:p>
        </w:tc>
        <w:tc>
          <w:tcPr>
            <w:tcW w:w="806" w:type="pct"/>
            <w:shd w:val="clear" w:color="auto" w:fill="auto"/>
          </w:tcPr>
          <w:p w14:paraId="417B09E9" w14:textId="77777777" w:rsidR="007A0A64" w:rsidRPr="008D0059" w:rsidRDefault="007A0A64" w:rsidP="00821962">
            <w:pPr>
              <w:pStyle w:val="TableText"/>
              <w:rPr>
                <w:rStyle w:val="Blue"/>
                <w:color w:val="000000" w:themeColor="text1"/>
                <w:sz w:val="18"/>
                <w:szCs w:val="18"/>
              </w:rPr>
            </w:pPr>
            <w:r w:rsidRPr="008D0059">
              <w:rPr>
                <w:rStyle w:val="Blue"/>
                <w:color w:val="000000" w:themeColor="text1"/>
                <w:sz w:val="18"/>
                <w:szCs w:val="18"/>
              </w:rPr>
              <w:t>Settled storm sewage</w:t>
            </w:r>
          </w:p>
        </w:tc>
        <w:tc>
          <w:tcPr>
            <w:tcW w:w="645" w:type="pct"/>
            <w:shd w:val="clear" w:color="auto" w:fill="auto"/>
          </w:tcPr>
          <w:p w14:paraId="28380883" w14:textId="6F0CF909" w:rsidR="007A0A64" w:rsidRPr="008D0059" w:rsidRDefault="008D0059" w:rsidP="00821962">
            <w:pPr>
              <w:pStyle w:val="TableText"/>
              <w:rPr>
                <w:rStyle w:val="Blue"/>
                <w:color w:val="000000" w:themeColor="text1"/>
                <w:sz w:val="18"/>
                <w:szCs w:val="18"/>
              </w:rPr>
            </w:pPr>
            <w:r w:rsidRPr="008D0059">
              <w:rPr>
                <w:rStyle w:val="Blue"/>
                <w:color w:val="000000" w:themeColor="text1"/>
                <w:sz w:val="18"/>
                <w:szCs w:val="18"/>
              </w:rPr>
              <w:t>2.95</w:t>
            </w:r>
          </w:p>
        </w:tc>
        <w:tc>
          <w:tcPr>
            <w:tcW w:w="888" w:type="pct"/>
            <w:shd w:val="clear" w:color="auto" w:fill="auto"/>
          </w:tcPr>
          <w:p w14:paraId="014A6706" w14:textId="1CD3E0CE" w:rsidR="007A0A64" w:rsidRPr="008D0059" w:rsidRDefault="007A0A64" w:rsidP="008D0059">
            <w:pPr>
              <w:pStyle w:val="TableText"/>
              <w:rPr>
                <w:rStyle w:val="Pink"/>
                <w:color w:val="000000" w:themeColor="text1"/>
                <w:sz w:val="18"/>
                <w:szCs w:val="18"/>
              </w:rPr>
            </w:pPr>
            <w:r w:rsidRPr="008D0059">
              <w:rPr>
                <w:rStyle w:val="Blue"/>
                <w:color w:val="000000" w:themeColor="text1"/>
                <w:sz w:val="18"/>
                <w:szCs w:val="18"/>
              </w:rPr>
              <w:t>No greater than 6 mm in more than 1 dimension</w:t>
            </w:r>
          </w:p>
        </w:tc>
        <w:tc>
          <w:tcPr>
            <w:tcW w:w="725" w:type="pct"/>
            <w:shd w:val="clear" w:color="auto" w:fill="auto"/>
          </w:tcPr>
          <w:p w14:paraId="4A3C9429" w14:textId="03136453" w:rsidR="007A0A64" w:rsidRPr="008D0059" w:rsidRDefault="007A0A64" w:rsidP="008D0059">
            <w:pPr>
              <w:pStyle w:val="TableText"/>
              <w:rPr>
                <w:rStyle w:val="Pink"/>
                <w:color w:val="000000" w:themeColor="text1"/>
                <w:sz w:val="18"/>
                <w:szCs w:val="18"/>
              </w:rPr>
            </w:pPr>
            <w:r w:rsidRPr="008D0059">
              <w:rPr>
                <w:rStyle w:val="Blue"/>
                <w:color w:val="000000" w:themeColor="text1"/>
                <w:sz w:val="18"/>
                <w:szCs w:val="18"/>
              </w:rPr>
              <w:t>6 mm x 6 mm</w:t>
            </w:r>
          </w:p>
        </w:tc>
        <w:tc>
          <w:tcPr>
            <w:tcW w:w="806" w:type="pct"/>
            <w:shd w:val="clear" w:color="auto" w:fill="auto"/>
          </w:tcPr>
          <w:p w14:paraId="3C77154E" w14:textId="132A0A73" w:rsidR="007A0A64" w:rsidRPr="008D0059" w:rsidRDefault="007A0A64" w:rsidP="00821962">
            <w:pPr>
              <w:pStyle w:val="TableText"/>
              <w:rPr>
                <w:rStyle w:val="Blue"/>
                <w:color w:val="000000" w:themeColor="text1"/>
                <w:sz w:val="18"/>
                <w:szCs w:val="18"/>
              </w:rPr>
            </w:pPr>
            <w:r w:rsidRPr="008D0059">
              <w:rPr>
                <w:rStyle w:val="Blue"/>
                <w:color w:val="000000" w:themeColor="text1"/>
                <w:sz w:val="18"/>
                <w:szCs w:val="18"/>
              </w:rPr>
              <w:t>31.5</w:t>
            </w:r>
          </w:p>
        </w:tc>
      </w:tr>
    </w:tbl>
    <w:p w14:paraId="410D7A96" w14:textId="7BE2D0FC" w:rsidR="008D0059" w:rsidRDefault="008D0059" w:rsidP="00D932BD">
      <w:pPr>
        <w:spacing w:before="120" w:after="120"/>
        <w:ind w:left="567"/>
        <w:rPr>
          <w:rStyle w:val="Pink"/>
          <w:rFonts w:ascii="Arial" w:hAnsi="Arial" w:cs="Arial"/>
          <w:sz w:val="18"/>
          <w:szCs w:val="18"/>
        </w:rPr>
      </w:pPr>
    </w:p>
    <w:p w14:paraId="47785300" w14:textId="77777777" w:rsidR="008D0059" w:rsidRDefault="008D005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0"/>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8D0059">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8D0059" w:rsidRPr="001F4EC0" w14:paraId="116526EC" w14:textId="77777777" w:rsidTr="008D0059">
        <w:trPr>
          <w:cantSplit/>
        </w:trPr>
        <w:tc>
          <w:tcPr>
            <w:tcW w:w="1129" w:type="pct"/>
            <w:vMerge w:val="restart"/>
            <w:shd w:val="clear" w:color="auto" w:fill="auto"/>
          </w:tcPr>
          <w:p w14:paraId="4404843D" w14:textId="7D858F81" w:rsidR="008D0059" w:rsidRPr="001F4EC0" w:rsidRDefault="008D0059" w:rsidP="008D0059">
            <w:pPr>
              <w:pStyle w:val="TableText"/>
              <w:rPr>
                <w:rStyle w:val="Blue"/>
                <w:sz w:val="18"/>
                <w:szCs w:val="18"/>
              </w:rPr>
            </w:pPr>
            <w:r w:rsidRPr="00DD589F">
              <w:rPr>
                <w:rStyle w:val="Blue"/>
                <w:color w:val="000000" w:themeColor="text1"/>
                <w:sz w:val="18"/>
                <w:szCs w:val="18"/>
              </w:rPr>
              <w:t>A1 Secondary treate</w:t>
            </w:r>
            <w:r w:rsidRPr="008D0059">
              <w:rPr>
                <w:rStyle w:val="Blue"/>
                <w:color w:val="000000" w:themeColor="text1"/>
                <w:sz w:val="18"/>
                <w:szCs w:val="18"/>
              </w:rPr>
              <w:t>d sewage effluent via Final Effluent Discharge Point</w:t>
            </w:r>
          </w:p>
        </w:tc>
        <w:tc>
          <w:tcPr>
            <w:tcW w:w="1371" w:type="pct"/>
            <w:shd w:val="clear" w:color="auto" w:fill="auto"/>
          </w:tcPr>
          <w:p w14:paraId="6F8CB25C" w14:textId="1FC6312A"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Final effluent sampling</w:t>
            </w:r>
          </w:p>
        </w:tc>
        <w:tc>
          <w:tcPr>
            <w:tcW w:w="1049" w:type="pct"/>
            <w:shd w:val="clear" w:color="auto" w:fill="auto"/>
          </w:tcPr>
          <w:p w14:paraId="03A35728" w14:textId="04CE13F0" w:rsidR="008D0059" w:rsidRPr="00075573" w:rsidRDefault="00166CAF" w:rsidP="008D0059">
            <w:pPr>
              <w:pStyle w:val="TableText"/>
              <w:rPr>
                <w:rStyle w:val="Blue"/>
                <w:color w:val="000000" w:themeColor="text1"/>
                <w:sz w:val="18"/>
                <w:szCs w:val="18"/>
              </w:rPr>
            </w:pPr>
            <w:r w:rsidRPr="00075573">
              <w:rPr>
                <w:rStyle w:val="Blue"/>
                <w:color w:val="000000" w:themeColor="text1"/>
                <w:sz w:val="18"/>
                <w:szCs w:val="18"/>
              </w:rPr>
              <w:t>SH 39651 36779</w:t>
            </w:r>
          </w:p>
        </w:tc>
        <w:tc>
          <w:tcPr>
            <w:tcW w:w="1451" w:type="pct"/>
            <w:shd w:val="clear" w:color="auto" w:fill="auto"/>
          </w:tcPr>
          <w:p w14:paraId="2C534404" w14:textId="19EDF60B"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Final Effluent Sample Point</w:t>
            </w:r>
          </w:p>
        </w:tc>
      </w:tr>
      <w:tr w:rsidR="008D0059" w:rsidRPr="001F4EC0" w14:paraId="1992A3CA" w14:textId="77777777" w:rsidTr="008D0059">
        <w:trPr>
          <w:cantSplit/>
          <w:trHeight w:val="664"/>
        </w:trPr>
        <w:tc>
          <w:tcPr>
            <w:tcW w:w="1129" w:type="pct"/>
            <w:vMerge/>
            <w:shd w:val="clear" w:color="auto" w:fill="auto"/>
          </w:tcPr>
          <w:p w14:paraId="18EECD90" w14:textId="77777777" w:rsidR="008D0059" w:rsidRPr="001F4EC0" w:rsidRDefault="008D0059" w:rsidP="008D0059">
            <w:pPr>
              <w:pStyle w:val="TableText"/>
              <w:rPr>
                <w:rStyle w:val="Blue"/>
                <w:sz w:val="18"/>
                <w:szCs w:val="18"/>
              </w:rPr>
            </w:pPr>
          </w:p>
        </w:tc>
        <w:tc>
          <w:tcPr>
            <w:tcW w:w="1371" w:type="pct"/>
            <w:shd w:val="clear" w:color="auto" w:fill="auto"/>
          </w:tcPr>
          <w:p w14:paraId="1C50BC72" w14:textId="5904D092"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MCERTS continuous flow monitoring</w:t>
            </w:r>
          </w:p>
        </w:tc>
        <w:tc>
          <w:tcPr>
            <w:tcW w:w="1049" w:type="pct"/>
            <w:shd w:val="clear" w:color="auto" w:fill="auto"/>
          </w:tcPr>
          <w:p w14:paraId="605A1E8E" w14:textId="1C18D42A" w:rsidR="008D0059" w:rsidRPr="00075573" w:rsidRDefault="00166CAF" w:rsidP="008D0059">
            <w:pPr>
              <w:pStyle w:val="TableText"/>
              <w:rPr>
                <w:rStyle w:val="Blue"/>
                <w:color w:val="000000" w:themeColor="text1"/>
                <w:sz w:val="18"/>
                <w:szCs w:val="18"/>
              </w:rPr>
            </w:pPr>
            <w:r w:rsidRPr="00075573">
              <w:rPr>
                <w:rStyle w:val="Blue"/>
                <w:color w:val="000000" w:themeColor="text1"/>
                <w:sz w:val="18"/>
                <w:szCs w:val="18"/>
              </w:rPr>
              <w:t>SH 39620 36778</w:t>
            </w:r>
          </w:p>
        </w:tc>
        <w:tc>
          <w:tcPr>
            <w:tcW w:w="1451" w:type="pct"/>
            <w:shd w:val="clear" w:color="auto" w:fill="auto"/>
          </w:tcPr>
          <w:p w14:paraId="7C530FD0" w14:textId="44688140"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MCERTS Flow Monitoring Point</w:t>
            </w:r>
          </w:p>
        </w:tc>
      </w:tr>
      <w:tr w:rsidR="008D0059" w:rsidRPr="001F4EC0" w14:paraId="100AE65F" w14:textId="77777777" w:rsidTr="008D0059">
        <w:trPr>
          <w:cantSplit/>
        </w:trPr>
        <w:tc>
          <w:tcPr>
            <w:tcW w:w="1129" w:type="pct"/>
            <w:vMerge w:val="restart"/>
            <w:shd w:val="clear" w:color="auto" w:fill="auto"/>
          </w:tcPr>
          <w:p w14:paraId="5EC7CE82" w14:textId="44F5DDB0" w:rsidR="008D0059" w:rsidRPr="008D0059" w:rsidRDefault="008D0059" w:rsidP="008D0059">
            <w:pPr>
              <w:pStyle w:val="TableText"/>
              <w:rPr>
                <w:rStyle w:val="Blue"/>
                <w:color w:val="000000" w:themeColor="text1"/>
                <w:sz w:val="18"/>
                <w:szCs w:val="18"/>
              </w:rPr>
            </w:pPr>
            <w:r w:rsidRPr="00DD589F">
              <w:rPr>
                <w:rStyle w:val="Blue"/>
                <w:color w:val="000000" w:themeColor="text1"/>
                <w:sz w:val="18"/>
                <w:szCs w:val="18"/>
              </w:rPr>
              <w:t>A2</w:t>
            </w:r>
            <w:r w:rsidRPr="008D0059">
              <w:rPr>
                <w:rStyle w:val="Blue"/>
                <w:color w:val="000000" w:themeColor="text1"/>
                <w:sz w:val="18"/>
                <w:szCs w:val="18"/>
              </w:rPr>
              <w:t xml:space="preserve"> Settled storm sewage via Settled Storm Discharge Point</w:t>
            </w:r>
          </w:p>
          <w:p w14:paraId="324A46A4" w14:textId="77777777" w:rsidR="008D0059" w:rsidRPr="001F4EC0" w:rsidRDefault="008D0059" w:rsidP="008D0059">
            <w:pPr>
              <w:pStyle w:val="TableText"/>
              <w:rPr>
                <w:rStyle w:val="Blue"/>
                <w:sz w:val="18"/>
                <w:szCs w:val="18"/>
              </w:rPr>
            </w:pPr>
          </w:p>
        </w:tc>
        <w:tc>
          <w:tcPr>
            <w:tcW w:w="1371" w:type="pct"/>
            <w:shd w:val="clear" w:color="auto" w:fill="auto"/>
          </w:tcPr>
          <w:p w14:paraId="6684CD41" w14:textId="77A9A9B3" w:rsidR="008D0059" w:rsidRPr="00FD14BC" w:rsidRDefault="008D0059" w:rsidP="008D0059">
            <w:pPr>
              <w:pStyle w:val="TableText"/>
              <w:rPr>
                <w:rStyle w:val="Blue"/>
                <w:color w:val="auto"/>
                <w:sz w:val="18"/>
                <w:szCs w:val="18"/>
              </w:rPr>
            </w:pPr>
            <w:r w:rsidRPr="00FD14BC">
              <w:rPr>
                <w:rStyle w:val="Blue"/>
                <w:color w:val="auto"/>
                <w:sz w:val="18"/>
                <w:szCs w:val="18"/>
              </w:rPr>
              <w:t>S</w:t>
            </w:r>
            <w:r>
              <w:rPr>
                <w:rStyle w:val="Blue"/>
                <w:color w:val="auto"/>
                <w:sz w:val="18"/>
                <w:szCs w:val="18"/>
              </w:rPr>
              <w:t>ettled 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049" w:type="pct"/>
            <w:shd w:val="clear" w:color="auto" w:fill="auto"/>
          </w:tcPr>
          <w:p w14:paraId="0FC321FD" w14:textId="3F60B4F5" w:rsidR="008D0059" w:rsidRPr="00075573" w:rsidRDefault="00166CAF" w:rsidP="008D0059">
            <w:pPr>
              <w:pStyle w:val="TableText"/>
              <w:rPr>
                <w:rStyle w:val="Blue"/>
                <w:color w:val="000000" w:themeColor="text1"/>
                <w:sz w:val="18"/>
                <w:szCs w:val="18"/>
              </w:rPr>
            </w:pPr>
            <w:r w:rsidRPr="00075573">
              <w:rPr>
                <w:rStyle w:val="Blue"/>
                <w:color w:val="000000" w:themeColor="text1"/>
                <w:sz w:val="18"/>
                <w:szCs w:val="18"/>
              </w:rPr>
              <w:t>SH 39633 36771</w:t>
            </w:r>
          </w:p>
        </w:tc>
        <w:tc>
          <w:tcPr>
            <w:tcW w:w="1451" w:type="pct"/>
            <w:shd w:val="clear" w:color="auto" w:fill="auto"/>
          </w:tcPr>
          <w:p w14:paraId="4BFBA58D" w14:textId="2DA405A2"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Settled Storm Sample Point</w:t>
            </w:r>
          </w:p>
        </w:tc>
      </w:tr>
      <w:tr w:rsidR="008D0059" w:rsidRPr="001F4EC0" w14:paraId="415862EE" w14:textId="77777777" w:rsidTr="008D0059">
        <w:trPr>
          <w:cantSplit/>
        </w:trPr>
        <w:tc>
          <w:tcPr>
            <w:tcW w:w="1129" w:type="pct"/>
            <w:vMerge/>
            <w:shd w:val="clear" w:color="auto" w:fill="auto"/>
          </w:tcPr>
          <w:p w14:paraId="0D347D51" w14:textId="77777777" w:rsidR="008D0059" w:rsidRPr="001F4EC0" w:rsidRDefault="008D0059" w:rsidP="008D0059">
            <w:pPr>
              <w:pStyle w:val="TableText"/>
              <w:rPr>
                <w:rStyle w:val="Blue"/>
                <w:sz w:val="18"/>
                <w:szCs w:val="18"/>
              </w:rPr>
            </w:pPr>
          </w:p>
        </w:tc>
        <w:tc>
          <w:tcPr>
            <w:tcW w:w="1371" w:type="pct"/>
            <w:shd w:val="clear" w:color="auto" w:fill="auto"/>
          </w:tcPr>
          <w:p w14:paraId="31B845BF" w14:textId="73158EDD" w:rsidR="008D0059" w:rsidRPr="00FD14BC" w:rsidRDefault="008D0059" w:rsidP="008D0059">
            <w:pPr>
              <w:pStyle w:val="TableText"/>
              <w:rPr>
                <w:rStyle w:val="Blue"/>
                <w:color w:val="auto"/>
                <w:sz w:val="18"/>
                <w:szCs w:val="18"/>
              </w:rPr>
            </w:pPr>
            <w:r w:rsidRPr="00FD14BC">
              <w:rPr>
                <w:rStyle w:val="Blue"/>
                <w:color w:val="auto"/>
                <w:sz w:val="18"/>
                <w:szCs w:val="18"/>
              </w:rPr>
              <w:t>Event duration monitoring</w:t>
            </w:r>
          </w:p>
        </w:tc>
        <w:tc>
          <w:tcPr>
            <w:tcW w:w="1049" w:type="pct"/>
            <w:shd w:val="clear" w:color="auto" w:fill="auto"/>
          </w:tcPr>
          <w:p w14:paraId="05588882" w14:textId="61FF4A4D" w:rsidR="008D0059" w:rsidRPr="00075573" w:rsidRDefault="00166CAF" w:rsidP="008D0059">
            <w:pPr>
              <w:pStyle w:val="TableText"/>
              <w:rPr>
                <w:rStyle w:val="Blue"/>
                <w:color w:val="000000" w:themeColor="text1"/>
                <w:sz w:val="18"/>
                <w:szCs w:val="18"/>
              </w:rPr>
            </w:pPr>
            <w:r w:rsidRPr="00075573">
              <w:rPr>
                <w:rStyle w:val="Blue"/>
                <w:color w:val="000000" w:themeColor="text1"/>
                <w:sz w:val="18"/>
                <w:szCs w:val="18"/>
              </w:rPr>
              <w:t>SH 39611 36782</w:t>
            </w:r>
          </w:p>
        </w:tc>
        <w:tc>
          <w:tcPr>
            <w:tcW w:w="1451" w:type="pct"/>
            <w:shd w:val="clear" w:color="auto" w:fill="auto"/>
          </w:tcPr>
          <w:p w14:paraId="307987B8" w14:textId="0066200A"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Settled Storm to Environment EDM Monitoring Point</w:t>
            </w:r>
          </w:p>
        </w:tc>
      </w:tr>
      <w:tr w:rsidR="008D0059" w:rsidRPr="001F4EC0" w14:paraId="4572E0EF" w14:textId="77777777" w:rsidTr="008D0059">
        <w:trPr>
          <w:cantSplit/>
        </w:trPr>
        <w:tc>
          <w:tcPr>
            <w:tcW w:w="1129" w:type="pct"/>
            <w:vMerge/>
            <w:shd w:val="clear" w:color="auto" w:fill="auto"/>
          </w:tcPr>
          <w:p w14:paraId="76D80A11" w14:textId="77777777" w:rsidR="008D0059" w:rsidRPr="00297337" w:rsidRDefault="008D0059" w:rsidP="008D0059">
            <w:pPr>
              <w:pStyle w:val="TableText"/>
              <w:rPr>
                <w:rStyle w:val="Blue"/>
                <w:sz w:val="18"/>
                <w:szCs w:val="18"/>
                <w:highlight w:val="yellow"/>
              </w:rPr>
            </w:pPr>
          </w:p>
        </w:tc>
        <w:tc>
          <w:tcPr>
            <w:tcW w:w="1371" w:type="pct"/>
            <w:shd w:val="clear" w:color="auto" w:fill="auto"/>
          </w:tcPr>
          <w:p w14:paraId="59072490" w14:textId="77777777" w:rsidR="008D0059" w:rsidRPr="00FD14BC" w:rsidRDefault="008D0059" w:rsidP="008D0059">
            <w:pPr>
              <w:pStyle w:val="TableText"/>
              <w:rPr>
                <w:rStyle w:val="Blue"/>
                <w:color w:val="auto"/>
                <w:sz w:val="18"/>
                <w:szCs w:val="18"/>
              </w:rPr>
            </w:pPr>
            <w:r w:rsidRPr="00FD14BC">
              <w:rPr>
                <w:rStyle w:val="Blue"/>
                <w:color w:val="auto"/>
                <w:sz w:val="18"/>
                <w:szCs w:val="18"/>
              </w:rPr>
              <w:t>Flow passed forward monitoring</w:t>
            </w:r>
          </w:p>
        </w:tc>
        <w:tc>
          <w:tcPr>
            <w:tcW w:w="1049" w:type="pct"/>
            <w:shd w:val="clear" w:color="auto" w:fill="auto"/>
          </w:tcPr>
          <w:p w14:paraId="021281DB" w14:textId="4856E536" w:rsidR="008D0059" w:rsidRPr="00075573" w:rsidRDefault="00166CAF" w:rsidP="008D0059">
            <w:pPr>
              <w:pStyle w:val="TableText"/>
              <w:rPr>
                <w:rStyle w:val="Blue"/>
                <w:color w:val="000000" w:themeColor="text1"/>
                <w:sz w:val="18"/>
                <w:szCs w:val="18"/>
              </w:rPr>
            </w:pPr>
            <w:r w:rsidRPr="00075573">
              <w:rPr>
                <w:rStyle w:val="Blue"/>
                <w:color w:val="000000" w:themeColor="text1"/>
                <w:sz w:val="18"/>
                <w:szCs w:val="18"/>
              </w:rPr>
              <w:t>SH 39620 36778</w:t>
            </w:r>
          </w:p>
        </w:tc>
        <w:tc>
          <w:tcPr>
            <w:tcW w:w="1451" w:type="pct"/>
            <w:shd w:val="clear" w:color="auto" w:fill="auto"/>
          </w:tcPr>
          <w:p w14:paraId="1B0C645C" w14:textId="0B822174"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MCERTS FPF Monitoring Point</w:t>
            </w:r>
          </w:p>
        </w:tc>
      </w:tr>
      <w:tr w:rsidR="008D0059" w:rsidRPr="001F4EC0" w14:paraId="54C27632" w14:textId="77777777" w:rsidTr="008D0059">
        <w:trPr>
          <w:cantSplit/>
        </w:trPr>
        <w:tc>
          <w:tcPr>
            <w:tcW w:w="1129" w:type="pct"/>
            <w:vMerge/>
            <w:shd w:val="clear" w:color="auto" w:fill="auto"/>
          </w:tcPr>
          <w:p w14:paraId="632C148D" w14:textId="77777777" w:rsidR="008D0059" w:rsidRPr="00297337" w:rsidRDefault="008D0059" w:rsidP="008D0059">
            <w:pPr>
              <w:pStyle w:val="TableText"/>
              <w:rPr>
                <w:rStyle w:val="Blue"/>
                <w:sz w:val="18"/>
                <w:szCs w:val="18"/>
                <w:highlight w:val="yellow"/>
              </w:rPr>
            </w:pPr>
          </w:p>
        </w:tc>
        <w:tc>
          <w:tcPr>
            <w:tcW w:w="1371" w:type="pct"/>
            <w:shd w:val="clear" w:color="auto" w:fill="auto"/>
          </w:tcPr>
          <w:p w14:paraId="2D1D5C5C" w14:textId="77777777" w:rsidR="008D0059" w:rsidRPr="00FD14BC" w:rsidRDefault="008D0059" w:rsidP="008D0059">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049" w:type="pct"/>
            <w:shd w:val="clear" w:color="auto" w:fill="auto"/>
          </w:tcPr>
          <w:p w14:paraId="5A6D07EB" w14:textId="1732F504" w:rsidR="008D0059" w:rsidRPr="00075573" w:rsidRDefault="00075573" w:rsidP="008D0059">
            <w:pPr>
              <w:pStyle w:val="TableText"/>
              <w:rPr>
                <w:rStyle w:val="Blue"/>
                <w:color w:val="000000" w:themeColor="text1"/>
                <w:sz w:val="18"/>
                <w:szCs w:val="18"/>
              </w:rPr>
            </w:pPr>
            <w:r w:rsidRPr="00075573">
              <w:rPr>
                <w:rStyle w:val="Blue"/>
                <w:color w:val="000000" w:themeColor="text1"/>
                <w:sz w:val="18"/>
                <w:szCs w:val="18"/>
              </w:rPr>
              <w:t>SH 39618 36782</w:t>
            </w:r>
          </w:p>
        </w:tc>
        <w:tc>
          <w:tcPr>
            <w:tcW w:w="1451" w:type="pct"/>
            <w:shd w:val="clear" w:color="auto" w:fill="auto"/>
          </w:tcPr>
          <w:p w14:paraId="23D59BB0" w14:textId="25E5D882" w:rsidR="008D0059" w:rsidRPr="008D0059" w:rsidRDefault="008D0059" w:rsidP="008D0059">
            <w:pPr>
              <w:pStyle w:val="TableText"/>
              <w:rPr>
                <w:rStyle w:val="Blue"/>
                <w:color w:val="000000" w:themeColor="text1"/>
                <w:sz w:val="18"/>
                <w:szCs w:val="18"/>
              </w:rPr>
            </w:pPr>
            <w:r w:rsidRPr="008D0059">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7557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Number of s</w:t>
            </w:r>
            <w:bookmarkStart w:id="7" w:name="_Hlt511551491"/>
            <w:bookmarkEnd w:id="7"/>
            <w:r w:rsidRPr="0007557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4–7  </w:t>
            </w:r>
          </w:p>
        </w:tc>
        <w:tc>
          <w:tcPr>
            <w:tcW w:w="2660" w:type="pct"/>
            <w:shd w:val="clear" w:color="auto" w:fill="auto"/>
          </w:tcPr>
          <w:p w14:paraId="42B64EF4"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8–16</w:t>
            </w:r>
          </w:p>
        </w:tc>
        <w:tc>
          <w:tcPr>
            <w:tcW w:w="2660" w:type="pct"/>
            <w:shd w:val="clear" w:color="auto" w:fill="auto"/>
          </w:tcPr>
          <w:p w14:paraId="553C9E2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17–28 </w:t>
            </w:r>
          </w:p>
        </w:tc>
        <w:tc>
          <w:tcPr>
            <w:tcW w:w="2660" w:type="pct"/>
            <w:shd w:val="clear" w:color="auto" w:fill="auto"/>
          </w:tcPr>
          <w:p w14:paraId="1FA9AC3B"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29–40 </w:t>
            </w:r>
          </w:p>
        </w:tc>
        <w:tc>
          <w:tcPr>
            <w:tcW w:w="2660" w:type="pct"/>
            <w:shd w:val="clear" w:color="auto" w:fill="auto"/>
          </w:tcPr>
          <w:p w14:paraId="737B05C8"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41–53  </w:t>
            </w:r>
          </w:p>
        </w:tc>
        <w:tc>
          <w:tcPr>
            <w:tcW w:w="2660" w:type="pct"/>
            <w:shd w:val="clear" w:color="auto" w:fill="auto"/>
          </w:tcPr>
          <w:p w14:paraId="27663C2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54–67  </w:t>
            </w:r>
          </w:p>
        </w:tc>
        <w:tc>
          <w:tcPr>
            <w:tcW w:w="2660" w:type="pct"/>
            <w:shd w:val="clear" w:color="auto" w:fill="auto"/>
          </w:tcPr>
          <w:p w14:paraId="2BB8AE66"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68–81  </w:t>
            </w:r>
          </w:p>
        </w:tc>
        <w:tc>
          <w:tcPr>
            <w:tcW w:w="2660" w:type="pct"/>
            <w:shd w:val="clear" w:color="auto" w:fill="auto"/>
          </w:tcPr>
          <w:p w14:paraId="0CE70478"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82–95 </w:t>
            </w:r>
          </w:p>
        </w:tc>
        <w:tc>
          <w:tcPr>
            <w:tcW w:w="2660" w:type="pct"/>
            <w:shd w:val="clear" w:color="auto" w:fill="auto"/>
          </w:tcPr>
          <w:p w14:paraId="1E5AD8F5"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96–110 </w:t>
            </w:r>
          </w:p>
        </w:tc>
        <w:tc>
          <w:tcPr>
            <w:tcW w:w="2660" w:type="pct"/>
            <w:shd w:val="clear" w:color="auto" w:fill="auto"/>
          </w:tcPr>
          <w:p w14:paraId="6CD2DE18"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111–125  </w:t>
            </w:r>
          </w:p>
        </w:tc>
        <w:tc>
          <w:tcPr>
            <w:tcW w:w="2660" w:type="pct"/>
            <w:shd w:val="clear" w:color="auto" w:fill="auto"/>
          </w:tcPr>
          <w:p w14:paraId="158ED14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126–140  </w:t>
            </w:r>
          </w:p>
        </w:tc>
        <w:tc>
          <w:tcPr>
            <w:tcW w:w="2660" w:type="pct"/>
            <w:shd w:val="clear" w:color="auto" w:fill="auto"/>
          </w:tcPr>
          <w:p w14:paraId="27B678A1"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141–155  </w:t>
            </w:r>
          </w:p>
        </w:tc>
        <w:tc>
          <w:tcPr>
            <w:tcW w:w="2660" w:type="pct"/>
            <w:shd w:val="clear" w:color="auto" w:fill="auto"/>
          </w:tcPr>
          <w:p w14:paraId="52E83AAB"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156–171  </w:t>
            </w:r>
          </w:p>
        </w:tc>
        <w:tc>
          <w:tcPr>
            <w:tcW w:w="2660" w:type="pct"/>
            <w:shd w:val="clear" w:color="auto" w:fill="auto"/>
          </w:tcPr>
          <w:p w14:paraId="25E39731"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172–187 </w:t>
            </w:r>
          </w:p>
        </w:tc>
        <w:tc>
          <w:tcPr>
            <w:tcW w:w="2660" w:type="pct"/>
            <w:shd w:val="clear" w:color="auto" w:fill="auto"/>
          </w:tcPr>
          <w:p w14:paraId="3966E17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188–203  </w:t>
            </w:r>
          </w:p>
        </w:tc>
        <w:tc>
          <w:tcPr>
            <w:tcW w:w="2660" w:type="pct"/>
            <w:shd w:val="clear" w:color="auto" w:fill="auto"/>
          </w:tcPr>
          <w:p w14:paraId="2ABFDEF0"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204–219  </w:t>
            </w:r>
          </w:p>
        </w:tc>
        <w:tc>
          <w:tcPr>
            <w:tcW w:w="2660" w:type="pct"/>
            <w:shd w:val="clear" w:color="auto" w:fill="auto"/>
          </w:tcPr>
          <w:p w14:paraId="353C256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220–235  </w:t>
            </w:r>
          </w:p>
        </w:tc>
        <w:tc>
          <w:tcPr>
            <w:tcW w:w="2660" w:type="pct"/>
            <w:shd w:val="clear" w:color="auto" w:fill="auto"/>
          </w:tcPr>
          <w:p w14:paraId="218D44CA"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236–251 </w:t>
            </w:r>
          </w:p>
        </w:tc>
        <w:tc>
          <w:tcPr>
            <w:tcW w:w="2660" w:type="pct"/>
            <w:shd w:val="clear" w:color="auto" w:fill="auto"/>
          </w:tcPr>
          <w:p w14:paraId="31593D21"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252–268 </w:t>
            </w:r>
          </w:p>
        </w:tc>
        <w:tc>
          <w:tcPr>
            <w:tcW w:w="2660" w:type="pct"/>
            <w:shd w:val="clear" w:color="auto" w:fill="auto"/>
          </w:tcPr>
          <w:p w14:paraId="3636FFC5"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269–284  </w:t>
            </w:r>
          </w:p>
        </w:tc>
        <w:tc>
          <w:tcPr>
            <w:tcW w:w="2660" w:type="pct"/>
            <w:shd w:val="clear" w:color="auto" w:fill="auto"/>
          </w:tcPr>
          <w:p w14:paraId="4B0FF9BE"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285–300  </w:t>
            </w:r>
          </w:p>
        </w:tc>
        <w:tc>
          <w:tcPr>
            <w:tcW w:w="2660" w:type="pct"/>
            <w:shd w:val="clear" w:color="auto" w:fill="auto"/>
          </w:tcPr>
          <w:p w14:paraId="7A66DB6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301–317 </w:t>
            </w:r>
          </w:p>
        </w:tc>
        <w:tc>
          <w:tcPr>
            <w:tcW w:w="2660" w:type="pct"/>
            <w:shd w:val="clear" w:color="auto" w:fill="auto"/>
          </w:tcPr>
          <w:p w14:paraId="6637C2EC"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318–334  </w:t>
            </w:r>
          </w:p>
        </w:tc>
        <w:tc>
          <w:tcPr>
            <w:tcW w:w="2660" w:type="pct"/>
            <w:shd w:val="clear" w:color="auto" w:fill="auto"/>
          </w:tcPr>
          <w:p w14:paraId="72661C3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335–350 </w:t>
            </w:r>
          </w:p>
        </w:tc>
        <w:tc>
          <w:tcPr>
            <w:tcW w:w="2660" w:type="pct"/>
            <w:shd w:val="clear" w:color="auto" w:fill="auto"/>
          </w:tcPr>
          <w:p w14:paraId="0B6064EA"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351–365 </w:t>
            </w:r>
          </w:p>
        </w:tc>
        <w:tc>
          <w:tcPr>
            <w:tcW w:w="2660" w:type="pct"/>
            <w:shd w:val="clear" w:color="auto" w:fill="auto"/>
          </w:tcPr>
          <w:p w14:paraId="47E295A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 xml:space="preserve"> 25</w:t>
            </w:r>
          </w:p>
        </w:tc>
      </w:tr>
    </w:tbl>
    <w:p w14:paraId="74C9794E" w14:textId="77777777" w:rsidR="00821962" w:rsidRPr="00075573" w:rsidRDefault="005D2F25" w:rsidP="00821962">
      <w:pPr>
        <w:pStyle w:val="Heading1NotIndexed"/>
        <w:ind w:left="567"/>
        <w:rPr>
          <w:rStyle w:val="Red"/>
          <w:color w:val="000000" w:themeColor="text1"/>
        </w:rPr>
      </w:pPr>
      <w:r>
        <w:rPr>
          <w:rStyle w:val="Red"/>
        </w:rPr>
        <w:br w:type="page"/>
      </w:r>
      <w:r w:rsidR="00821962" w:rsidRPr="0007557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75573" w:rsidRPr="00075573" w14:paraId="5C2384BE" w14:textId="77777777" w:rsidTr="001F4EC0">
        <w:trPr>
          <w:cantSplit/>
          <w:tblHeader/>
        </w:trPr>
        <w:tc>
          <w:tcPr>
            <w:tcW w:w="737" w:type="pct"/>
            <w:shd w:val="clear" w:color="auto" w:fill="auto"/>
          </w:tcPr>
          <w:p w14:paraId="703F9A39"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Parameter</w:t>
            </w:r>
          </w:p>
        </w:tc>
        <w:tc>
          <w:tcPr>
            <w:tcW w:w="1056" w:type="pct"/>
            <w:shd w:val="clear" w:color="auto" w:fill="auto"/>
          </w:tcPr>
          <w:p w14:paraId="530C7B69"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‘Normal frequency’ of samples per year</w:t>
            </w:r>
          </w:p>
        </w:tc>
        <w:tc>
          <w:tcPr>
            <w:tcW w:w="1055" w:type="pct"/>
            <w:shd w:val="clear" w:color="auto" w:fill="auto"/>
          </w:tcPr>
          <w:p w14:paraId="20E74AFB"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75573" w:rsidRDefault="00821962" w:rsidP="00821962">
            <w:pPr>
              <w:pStyle w:val="TableText"/>
              <w:rPr>
                <w:rStyle w:val="Red"/>
                <w:b/>
                <w:color w:val="000000" w:themeColor="text1"/>
                <w:sz w:val="18"/>
                <w:szCs w:val="18"/>
              </w:rPr>
            </w:pPr>
            <w:r w:rsidRPr="00075573">
              <w:rPr>
                <w:rStyle w:val="Red"/>
                <w:b/>
                <w:color w:val="000000" w:themeColor="text1"/>
                <w:sz w:val="18"/>
                <w:szCs w:val="18"/>
              </w:rPr>
              <w:t>Out of hours samples</w:t>
            </w:r>
          </w:p>
        </w:tc>
      </w:tr>
      <w:tr w:rsidR="00075573" w:rsidRPr="00075573" w14:paraId="3BA59AB0" w14:textId="77777777" w:rsidTr="001F4EC0">
        <w:trPr>
          <w:cantSplit/>
        </w:trPr>
        <w:tc>
          <w:tcPr>
            <w:tcW w:w="737" w:type="pct"/>
            <w:shd w:val="clear" w:color="auto" w:fill="auto"/>
          </w:tcPr>
          <w:p w14:paraId="59A851F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Sanitary</w:t>
            </w:r>
          </w:p>
          <w:p w14:paraId="295CCAD2" w14:textId="77777777" w:rsidR="00821962" w:rsidRPr="00075573"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24</w:t>
            </w:r>
          </w:p>
        </w:tc>
        <w:tc>
          <w:tcPr>
            <w:tcW w:w="1055" w:type="pct"/>
            <w:shd w:val="clear" w:color="auto" w:fill="auto"/>
          </w:tcPr>
          <w:p w14:paraId="3A18A3ED"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12</w:t>
            </w:r>
          </w:p>
        </w:tc>
        <w:tc>
          <w:tcPr>
            <w:tcW w:w="1059" w:type="pct"/>
            <w:shd w:val="clear" w:color="auto" w:fill="auto"/>
          </w:tcPr>
          <w:p w14:paraId="5E5596BC"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24</w:t>
            </w:r>
          </w:p>
        </w:tc>
        <w:tc>
          <w:tcPr>
            <w:tcW w:w="1093" w:type="pct"/>
            <w:shd w:val="clear" w:color="auto" w:fill="auto"/>
          </w:tcPr>
          <w:p w14:paraId="148489C2"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For 24 samples 2 out of hours samples per annum</w:t>
            </w:r>
          </w:p>
        </w:tc>
      </w:tr>
      <w:tr w:rsidR="00821962" w:rsidRPr="00075573" w14:paraId="76FAF588" w14:textId="77777777" w:rsidTr="001F4EC0">
        <w:trPr>
          <w:cantSplit/>
        </w:trPr>
        <w:tc>
          <w:tcPr>
            <w:tcW w:w="737" w:type="pct"/>
            <w:shd w:val="clear" w:color="auto" w:fill="auto"/>
          </w:tcPr>
          <w:p w14:paraId="5B2C2927"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Non sanitary</w:t>
            </w:r>
          </w:p>
          <w:p w14:paraId="4833A77E" w14:textId="77777777" w:rsidR="00821962" w:rsidRPr="00075573"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12</w:t>
            </w:r>
          </w:p>
        </w:tc>
        <w:tc>
          <w:tcPr>
            <w:tcW w:w="1055" w:type="pct"/>
            <w:shd w:val="clear" w:color="auto" w:fill="auto"/>
          </w:tcPr>
          <w:p w14:paraId="15D39765"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12</w:t>
            </w:r>
          </w:p>
        </w:tc>
        <w:tc>
          <w:tcPr>
            <w:tcW w:w="1059" w:type="pct"/>
            <w:shd w:val="clear" w:color="auto" w:fill="auto"/>
          </w:tcPr>
          <w:p w14:paraId="7163AB3F"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12</w:t>
            </w:r>
          </w:p>
        </w:tc>
        <w:tc>
          <w:tcPr>
            <w:tcW w:w="1093" w:type="pct"/>
            <w:shd w:val="clear" w:color="auto" w:fill="auto"/>
          </w:tcPr>
          <w:p w14:paraId="17AD8604" w14:textId="77777777" w:rsidR="00821962" w:rsidRPr="00075573" w:rsidRDefault="00821962" w:rsidP="00821962">
            <w:pPr>
              <w:pStyle w:val="TableText"/>
              <w:rPr>
                <w:rStyle w:val="Red"/>
                <w:color w:val="000000" w:themeColor="text1"/>
                <w:sz w:val="18"/>
                <w:szCs w:val="18"/>
              </w:rPr>
            </w:pPr>
            <w:r w:rsidRPr="00075573">
              <w:rPr>
                <w:rStyle w:val="Red"/>
                <w:color w:val="000000" w:themeColor="text1"/>
                <w:sz w:val="18"/>
                <w:szCs w:val="18"/>
              </w:rPr>
              <w:t>For 12 samples 1 out of hours sample per annum</w:t>
            </w:r>
          </w:p>
        </w:tc>
      </w:tr>
    </w:tbl>
    <w:p w14:paraId="56547CD3" w14:textId="77777777" w:rsidR="00075573" w:rsidRDefault="00075573" w:rsidP="0038230B">
      <w:pPr>
        <w:pStyle w:val="Heading1"/>
        <w:spacing w:after="200"/>
        <w:ind w:left="567"/>
        <w:rPr>
          <w:sz w:val="36"/>
        </w:rPr>
      </w:pPr>
    </w:p>
    <w:p w14:paraId="3F187188" w14:textId="77777777" w:rsidR="00075573" w:rsidRDefault="00075573">
      <w:pPr>
        <w:rPr>
          <w:rFonts w:ascii="Arial" w:hAnsi="Arial"/>
          <w:b/>
          <w:kern w:val="28"/>
          <w:sz w:val="36"/>
        </w:rPr>
      </w:pPr>
      <w:r>
        <w:rPr>
          <w:sz w:val="36"/>
        </w:rPr>
        <w:br w:type="page"/>
      </w:r>
    </w:p>
    <w:p w14:paraId="4756CF7A" w14:textId="02457EA7" w:rsidR="00821962" w:rsidRPr="00796C48" w:rsidRDefault="00821962" w:rsidP="0038230B">
      <w:pPr>
        <w:pStyle w:val="Heading1"/>
        <w:spacing w:after="2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9192EFD" w:rsidR="004B69F2" w:rsidRPr="00D64CDE" w:rsidRDefault="00D55C1F" w:rsidP="0007557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DBDB836" w:rsidR="00D64CDE" w:rsidRPr="001F4EC0" w:rsidRDefault="00D55C1F" w:rsidP="0007557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40639A6"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77078F">
              <w:rPr>
                <w:rStyle w:val="Blue"/>
                <w:rFonts w:cs="Arial"/>
                <w:color w:val="000000" w:themeColor="text1"/>
                <w:sz w:val="18"/>
                <w:szCs w:val="18"/>
              </w:rPr>
              <w:t>S</w:t>
            </w:r>
            <w:r w:rsidRPr="00143D8C">
              <w:rPr>
                <w:rStyle w:val="Blue"/>
                <w:rFonts w:cs="Arial"/>
                <w:color w:val="000000" w:themeColor="text1"/>
                <w:sz w:val="18"/>
                <w:szCs w:val="18"/>
              </w:rPr>
              <w:t>econdary treated sewage e</w:t>
            </w:r>
            <w:r w:rsidRPr="00075573">
              <w:rPr>
                <w:rStyle w:val="Blue"/>
                <w:rFonts w:cs="Arial"/>
                <w:color w:val="000000" w:themeColor="text1"/>
                <w:sz w:val="18"/>
                <w:szCs w:val="18"/>
              </w:rPr>
              <w:t>ffluent</w:t>
            </w:r>
            <w:r w:rsidR="00075573" w:rsidRPr="00075573">
              <w:rPr>
                <w:rStyle w:val="Blue"/>
                <w:rFonts w:cs="Arial"/>
                <w:color w:val="000000" w:themeColor="text1"/>
                <w:sz w:val="18"/>
                <w:szCs w:val="18"/>
              </w:rPr>
              <w:t xml:space="preserve"> </w:t>
            </w:r>
            <w:r w:rsidRPr="00075573">
              <w:rPr>
                <w:rStyle w:val="Blue"/>
                <w:rFonts w:cs="Arial"/>
                <w:color w:val="000000" w:themeColor="text1"/>
                <w:sz w:val="18"/>
                <w:szCs w:val="18"/>
              </w:rPr>
              <w:t xml:space="preserve">via </w:t>
            </w:r>
            <w:r w:rsidR="002D50FC" w:rsidRPr="0007557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075573" w:rsidRDefault="00D55C1F" w:rsidP="00821962">
            <w:pPr>
              <w:pStyle w:val="TableText"/>
              <w:rPr>
                <w:rStyle w:val="Blue"/>
                <w:rFonts w:cs="Arial"/>
                <w:color w:val="000000" w:themeColor="text1"/>
                <w:sz w:val="18"/>
                <w:szCs w:val="18"/>
              </w:rPr>
            </w:pPr>
            <w:r w:rsidRPr="00075573">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075573" w:rsidRDefault="00385ED6" w:rsidP="00821962">
            <w:pPr>
              <w:pStyle w:val="TableText"/>
              <w:rPr>
                <w:rStyle w:val="Blue"/>
                <w:rFonts w:cs="Arial"/>
                <w:color w:val="000000" w:themeColor="text1"/>
                <w:sz w:val="18"/>
                <w:szCs w:val="18"/>
              </w:rPr>
            </w:pPr>
            <w:r w:rsidRPr="0007557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075573" w:rsidRDefault="00D55C1F" w:rsidP="00821962">
            <w:pPr>
              <w:pStyle w:val="TableText"/>
              <w:rPr>
                <w:rStyle w:val="Blue"/>
                <w:rFonts w:cs="Arial"/>
                <w:color w:val="000000" w:themeColor="text1"/>
                <w:sz w:val="18"/>
                <w:szCs w:val="18"/>
              </w:rPr>
            </w:pPr>
            <w:r w:rsidRPr="00075573">
              <w:rPr>
                <w:rStyle w:val="Blue"/>
                <w:rFonts w:cs="Arial"/>
                <w:color w:val="000000" w:themeColor="text1"/>
                <w:sz w:val="18"/>
                <w:szCs w:val="18"/>
              </w:rPr>
              <w:t>15-minute flow</w:t>
            </w:r>
          </w:p>
        </w:tc>
        <w:tc>
          <w:tcPr>
            <w:tcW w:w="1000" w:type="pct"/>
            <w:shd w:val="clear" w:color="auto" w:fill="auto"/>
          </w:tcPr>
          <w:p w14:paraId="75EA6844" w14:textId="148AE55C" w:rsidR="00D55C1F" w:rsidRPr="00075573" w:rsidRDefault="00385ED6" w:rsidP="00821962">
            <w:pPr>
              <w:pStyle w:val="TableText"/>
              <w:rPr>
                <w:rStyle w:val="Blue"/>
                <w:rFonts w:cs="Arial"/>
                <w:color w:val="000000" w:themeColor="text1"/>
                <w:sz w:val="18"/>
                <w:szCs w:val="18"/>
              </w:rPr>
            </w:pPr>
            <w:r w:rsidRPr="0007557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F1AB742" w:rsidR="00D55C1F" w:rsidRPr="00075573" w:rsidRDefault="00D55C1F" w:rsidP="00821962">
            <w:pPr>
              <w:pStyle w:val="TableText"/>
              <w:rPr>
                <w:rStyle w:val="Blue"/>
                <w:rFonts w:cs="Arial"/>
                <w:color w:val="000000" w:themeColor="text1"/>
                <w:sz w:val="18"/>
                <w:szCs w:val="18"/>
              </w:rPr>
            </w:pPr>
            <w:r w:rsidRPr="00075573">
              <w:rPr>
                <w:rStyle w:val="Blue"/>
                <w:rFonts w:cs="Arial"/>
                <w:color w:val="000000" w:themeColor="text1"/>
                <w:sz w:val="18"/>
                <w:szCs w:val="18"/>
              </w:rPr>
              <w:t>Operator Self</w:t>
            </w:r>
            <w:r w:rsidR="005B1FFD" w:rsidRPr="00075573">
              <w:rPr>
                <w:rStyle w:val="Blue"/>
                <w:rFonts w:cs="Arial"/>
                <w:color w:val="000000" w:themeColor="text1"/>
                <w:sz w:val="18"/>
                <w:szCs w:val="18"/>
              </w:rPr>
              <w:t>-</w:t>
            </w:r>
            <w:r w:rsidRPr="00075573">
              <w:rPr>
                <w:rStyle w:val="Blue"/>
                <w:rFonts w:cs="Arial"/>
                <w:color w:val="000000" w:themeColor="text1"/>
                <w:sz w:val="18"/>
                <w:szCs w:val="18"/>
              </w:rPr>
              <w:t>Monitoring - ATU-BOD as O</w:t>
            </w:r>
            <w:r w:rsidRPr="00075573">
              <w:rPr>
                <w:rStyle w:val="Blue"/>
                <w:rFonts w:cs="Arial"/>
                <w:color w:val="000000" w:themeColor="text1"/>
                <w:sz w:val="18"/>
                <w:szCs w:val="18"/>
                <w:vertAlign w:val="subscript"/>
              </w:rPr>
              <w:t>2</w:t>
            </w:r>
            <w:r w:rsidRPr="00075573">
              <w:rPr>
                <w:rStyle w:val="Blue"/>
                <w:rFonts w:cs="Arial"/>
                <w:color w:val="000000" w:themeColor="text1"/>
                <w:sz w:val="18"/>
                <w:szCs w:val="18"/>
              </w:rPr>
              <w:t>, ammoniacal nitrogen (expressed as N), suspended solids (measured after drying at 105</w:t>
            </w:r>
            <w:r w:rsidR="005B1FFD" w:rsidRPr="00075573">
              <w:rPr>
                <w:rStyle w:val="Blue"/>
                <w:rFonts w:cs="Arial"/>
                <w:color w:val="000000" w:themeColor="text1"/>
                <w:sz w:val="18"/>
                <w:szCs w:val="18"/>
              </w:rPr>
              <w:t>°</w:t>
            </w:r>
            <w:r w:rsidRPr="00075573">
              <w:rPr>
                <w:rStyle w:val="Blue"/>
                <w:rFonts w:cs="Arial"/>
                <w:color w:val="000000" w:themeColor="text1"/>
                <w:sz w:val="18"/>
                <w:szCs w:val="18"/>
              </w:rPr>
              <w:t>C)</w:t>
            </w:r>
          </w:p>
        </w:tc>
        <w:tc>
          <w:tcPr>
            <w:tcW w:w="1000" w:type="pct"/>
            <w:shd w:val="clear" w:color="auto" w:fill="auto"/>
          </w:tcPr>
          <w:p w14:paraId="2BF90434" w14:textId="1F1C65D0" w:rsidR="00D55C1F" w:rsidRPr="00075573" w:rsidRDefault="00385ED6" w:rsidP="00821962">
            <w:pPr>
              <w:pStyle w:val="TableText"/>
              <w:rPr>
                <w:rStyle w:val="Blue"/>
                <w:rFonts w:cs="Arial"/>
                <w:color w:val="000000" w:themeColor="text1"/>
                <w:sz w:val="18"/>
                <w:szCs w:val="18"/>
              </w:rPr>
            </w:pPr>
            <w:r w:rsidRPr="00075573">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75573" w:rsidRDefault="00D55C1F" w:rsidP="00821962">
            <w:pPr>
              <w:pStyle w:val="TableText"/>
              <w:rPr>
                <w:rStyle w:val="Blue"/>
                <w:rFonts w:cs="Arial"/>
                <w:color w:val="000000" w:themeColor="text1"/>
                <w:sz w:val="18"/>
                <w:szCs w:val="18"/>
              </w:rPr>
            </w:pPr>
            <w:r w:rsidRPr="00075573">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75573" w:rsidRDefault="00385ED6" w:rsidP="00821962">
            <w:pPr>
              <w:pStyle w:val="TableText"/>
              <w:rPr>
                <w:rStyle w:val="Blue"/>
                <w:rFonts w:cs="Arial"/>
                <w:color w:val="000000" w:themeColor="text1"/>
                <w:sz w:val="18"/>
                <w:szCs w:val="18"/>
              </w:rPr>
            </w:pPr>
            <w:r w:rsidRPr="00075573">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075573">
              <w:rPr>
                <w:rStyle w:val="Blue"/>
                <w:rFonts w:cs="Arial"/>
                <w:color w:val="000000" w:themeColor="text1"/>
                <w:sz w:val="18"/>
                <w:szCs w:val="18"/>
              </w:rPr>
              <w:t>storm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Settled Storm Sample Point</w:t>
            </w:r>
          </w:p>
          <w:p w14:paraId="4A7E7283" w14:textId="315AE8A7"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and</w:t>
            </w:r>
          </w:p>
          <w:p w14:paraId="18452865" w14:textId="0F158709"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75573" w:rsidRDefault="00A46A15" w:rsidP="00A46A15">
            <w:pPr>
              <w:pStyle w:val="TableText"/>
              <w:rPr>
                <w:rStyle w:val="Blue"/>
                <w:rFonts w:cs="Arial"/>
                <w:color w:val="000000" w:themeColor="text1"/>
                <w:sz w:val="18"/>
                <w:szCs w:val="18"/>
              </w:rPr>
            </w:pPr>
            <w:r w:rsidRPr="0007557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075573" w:rsidRDefault="00A46A15" w:rsidP="00A46A15">
            <w:pPr>
              <w:pStyle w:val="TableText"/>
              <w:rPr>
                <w:rStyle w:val="Blue"/>
                <w:rFonts w:cs="Calibri"/>
                <w:color w:val="000000" w:themeColor="text1"/>
                <w:sz w:val="18"/>
                <w:szCs w:val="18"/>
              </w:rPr>
            </w:pPr>
            <w:r w:rsidRPr="00075573">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75573" w:rsidRDefault="00A46A15" w:rsidP="00A46A15">
            <w:pPr>
              <w:pStyle w:val="TableText"/>
              <w:rPr>
                <w:rStyle w:val="Blue"/>
                <w:rFonts w:cs="Arial"/>
                <w:color w:val="000000" w:themeColor="text1"/>
                <w:sz w:val="18"/>
                <w:szCs w:val="18"/>
              </w:rPr>
            </w:pPr>
            <w:r w:rsidRPr="00075573">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75573" w:rsidRDefault="00A46A15" w:rsidP="00A46A15">
            <w:pPr>
              <w:pStyle w:val="TableText"/>
              <w:rPr>
                <w:rStyle w:val="Blue"/>
                <w:rFonts w:cs="Arial"/>
                <w:color w:val="000000" w:themeColor="text1"/>
                <w:sz w:val="18"/>
                <w:szCs w:val="18"/>
              </w:rPr>
            </w:pPr>
            <w:r w:rsidRPr="00075573">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75573" w:rsidRDefault="00A46A15" w:rsidP="00A46A15">
            <w:pPr>
              <w:pStyle w:val="TableText"/>
              <w:rPr>
                <w:rStyle w:val="Blue"/>
                <w:rFonts w:cs="Calibri"/>
                <w:color w:val="000000" w:themeColor="text1"/>
                <w:sz w:val="18"/>
                <w:szCs w:val="18"/>
              </w:rPr>
            </w:pPr>
            <w:r w:rsidRPr="00075573">
              <w:rPr>
                <w:rStyle w:val="Blue"/>
                <w:rFonts w:cs="Calibri"/>
                <w:color w:val="000000" w:themeColor="text1"/>
                <w:sz w:val="18"/>
                <w:szCs w:val="18"/>
              </w:rPr>
              <w:t xml:space="preserve">MCERTS FPF Monitoring Point </w:t>
            </w:r>
          </w:p>
          <w:p w14:paraId="0079F445" w14:textId="77777777" w:rsidR="00A46A15" w:rsidRPr="00075573" w:rsidRDefault="00A46A15" w:rsidP="00A46A15">
            <w:pPr>
              <w:pStyle w:val="TableText"/>
              <w:rPr>
                <w:rStyle w:val="Blue"/>
                <w:rFonts w:cs="Calibri"/>
                <w:color w:val="000000" w:themeColor="text1"/>
                <w:sz w:val="18"/>
                <w:szCs w:val="18"/>
              </w:rPr>
            </w:pPr>
            <w:r w:rsidRPr="00075573">
              <w:rPr>
                <w:rStyle w:val="Blue"/>
                <w:rFonts w:cs="Calibri"/>
                <w:color w:val="000000" w:themeColor="text1"/>
                <w:sz w:val="18"/>
                <w:szCs w:val="18"/>
              </w:rPr>
              <w:t>and</w:t>
            </w:r>
          </w:p>
          <w:p w14:paraId="171CDB0C" w14:textId="58CE615C" w:rsidR="00A46A15" w:rsidRPr="00075573" w:rsidRDefault="00A46A15" w:rsidP="00A46A15">
            <w:pPr>
              <w:pStyle w:val="TableText"/>
              <w:rPr>
                <w:rStyle w:val="Blue"/>
                <w:rFonts w:cs="Arial"/>
                <w:color w:val="000000" w:themeColor="text1"/>
                <w:sz w:val="18"/>
                <w:szCs w:val="18"/>
              </w:rPr>
            </w:pPr>
            <w:r w:rsidRPr="00075573">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075573" w:rsidRDefault="005A4024" w:rsidP="005A4024">
            <w:pPr>
              <w:pStyle w:val="TableText"/>
              <w:rPr>
                <w:rStyle w:val="Blue"/>
                <w:rFonts w:cs="Arial"/>
                <w:color w:val="auto"/>
                <w:sz w:val="18"/>
                <w:szCs w:val="18"/>
              </w:rPr>
            </w:pPr>
            <w:r w:rsidRPr="00075573">
              <w:rPr>
                <w:rStyle w:val="Blue"/>
                <w:rFonts w:cs="Arial"/>
                <w:color w:val="auto"/>
                <w:sz w:val="18"/>
                <w:szCs w:val="18"/>
              </w:rPr>
              <w:t>From 01/01/202</w:t>
            </w:r>
            <w:r w:rsidR="00012ECA" w:rsidRPr="00075573">
              <w:rPr>
                <w:rStyle w:val="Blue"/>
                <w:rFonts w:cs="Arial"/>
                <w:color w:val="auto"/>
                <w:sz w:val="18"/>
                <w:szCs w:val="18"/>
              </w:rPr>
              <w:t>5</w:t>
            </w:r>
            <w:r w:rsidRPr="00075573">
              <w:rPr>
                <w:rStyle w:val="Blue"/>
                <w:rFonts w:cs="Arial"/>
                <w:color w:val="auto"/>
                <w:sz w:val="18"/>
                <w:szCs w:val="18"/>
              </w:rPr>
              <w:t>:</w:t>
            </w:r>
          </w:p>
          <w:p w14:paraId="720BD219" w14:textId="17717ADF" w:rsidR="00A46A15" w:rsidRPr="00075573" w:rsidRDefault="00A46A15" w:rsidP="00A46A15">
            <w:pPr>
              <w:pStyle w:val="TableText"/>
              <w:rPr>
                <w:rStyle w:val="Blue"/>
                <w:rFonts w:cs="Arial"/>
                <w:color w:val="auto"/>
                <w:sz w:val="18"/>
                <w:szCs w:val="18"/>
              </w:rPr>
            </w:pPr>
            <w:r w:rsidRPr="00075573">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075573">
              <w:rPr>
                <w:rStyle w:val="Blue"/>
                <w:rFonts w:cs="Arial"/>
                <w:color w:val="auto"/>
                <w:sz w:val="18"/>
                <w:szCs w:val="18"/>
              </w:rPr>
              <w:t>Report to be</w:t>
            </w:r>
            <w:r w:rsidRPr="001566BD">
              <w:rPr>
                <w:rStyle w:val="Blue"/>
                <w:rFonts w:cs="Arial"/>
                <w:color w:val="auto"/>
                <w:sz w:val="18"/>
                <w:szCs w:val="18"/>
              </w:rPr>
              <w:t xml:space="preserv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F715EDA" w:rsidR="00821962" w:rsidRPr="00075573" w:rsidRDefault="00821962" w:rsidP="00821962">
            <w:pPr>
              <w:pStyle w:val="TableText"/>
              <w:rPr>
                <w:rStyle w:val="Blue"/>
                <w:color w:val="000000" w:themeColor="text1"/>
                <w:sz w:val="18"/>
                <w:szCs w:val="18"/>
              </w:rPr>
            </w:pPr>
            <w:r w:rsidRPr="00075573">
              <w:rPr>
                <w:rStyle w:val="Blue"/>
                <w:color w:val="000000" w:themeColor="text1"/>
                <w:sz w:val="18"/>
                <w:szCs w:val="18"/>
              </w:rPr>
              <w:t>OSM - ATU-BOD as O</w:t>
            </w:r>
            <w:r w:rsidRPr="00075573">
              <w:rPr>
                <w:rStyle w:val="Blue"/>
                <w:color w:val="000000" w:themeColor="text1"/>
                <w:sz w:val="18"/>
                <w:szCs w:val="18"/>
                <w:vertAlign w:val="subscript"/>
              </w:rPr>
              <w:t>2</w:t>
            </w:r>
            <w:r w:rsidRPr="00075573">
              <w:rPr>
                <w:rStyle w:val="Blue"/>
                <w:color w:val="000000" w:themeColor="text1"/>
                <w:sz w:val="18"/>
                <w:szCs w:val="18"/>
              </w:rPr>
              <w:t>, ammoniacal nitrogen (expressed as N), suspended solids (measured after drying at 105</w:t>
            </w:r>
            <w:r w:rsidR="005B1FFD" w:rsidRPr="00075573">
              <w:rPr>
                <w:rStyle w:val="Blue"/>
                <w:color w:val="000000" w:themeColor="text1"/>
                <w:sz w:val="18"/>
                <w:szCs w:val="18"/>
              </w:rPr>
              <w:t>°</w:t>
            </w:r>
            <w:r w:rsidRPr="00075573">
              <w:rPr>
                <w:rStyle w:val="Blue"/>
                <w:color w:val="000000" w:themeColor="text1"/>
                <w:sz w:val="18"/>
                <w:szCs w:val="18"/>
              </w:rPr>
              <w:t>C)</w:t>
            </w:r>
          </w:p>
        </w:tc>
        <w:tc>
          <w:tcPr>
            <w:tcW w:w="3136" w:type="pct"/>
            <w:shd w:val="clear" w:color="auto" w:fill="auto"/>
          </w:tcPr>
          <w:p w14:paraId="359B95CC" w14:textId="77777777" w:rsidR="00821962" w:rsidRPr="00075573" w:rsidRDefault="00821962" w:rsidP="00821962">
            <w:pPr>
              <w:pStyle w:val="TableText"/>
              <w:rPr>
                <w:rStyle w:val="Blue"/>
                <w:color w:val="000000" w:themeColor="text1"/>
                <w:sz w:val="18"/>
                <w:szCs w:val="18"/>
              </w:rPr>
            </w:pPr>
            <w:r w:rsidRPr="00075573">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791F6E8" w:rsidR="00821962" w:rsidRPr="00075573" w:rsidRDefault="00FB770A" w:rsidP="00821962">
            <w:pPr>
              <w:pStyle w:val="TableText"/>
              <w:rPr>
                <w:color w:val="000000" w:themeColor="text1"/>
              </w:rPr>
            </w:pPr>
            <w:r w:rsidRPr="00075573">
              <w:rPr>
                <w:color w:val="000000" w:themeColor="text1"/>
              </w:rPr>
              <w:fldChar w:fldCharType="begin"/>
            </w:r>
            <w:r w:rsidRPr="00075573">
              <w:rPr>
                <w:color w:val="000000" w:themeColor="text1"/>
              </w:rPr>
              <w:instrText xml:space="preserve"> MERGEFIELD FE_Permit_Number </w:instrText>
            </w:r>
            <w:r w:rsidRPr="00075573">
              <w:rPr>
                <w:color w:val="000000" w:themeColor="text1"/>
              </w:rPr>
              <w:fldChar w:fldCharType="separate"/>
            </w:r>
            <w:r w:rsidR="00AE48A4" w:rsidRPr="00075573">
              <w:rPr>
                <w:noProof/>
                <w:color w:val="000000" w:themeColor="text1"/>
              </w:rPr>
              <w:t>CG0111201</w:t>
            </w:r>
            <w:r w:rsidRPr="0007557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75573" w:rsidRDefault="009C28CB" w:rsidP="00821962">
            <w:pPr>
              <w:pStyle w:val="TableText"/>
              <w:rPr>
                <w:color w:val="000000" w:themeColor="text1"/>
              </w:rPr>
            </w:pPr>
            <w:r w:rsidRPr="0007557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A9D4BBE" w:rsidR="00821962" w:rsidRPr="00075573" w:rsidRDefault="00556AC5" w:rsidP="00821962">
            <w:pPr>
              <w:pStyle w:val="TableText"/>
              <w:rPr>
                <w:color w:val="000000" w:themeColor="text1"/>
              </w:rPr>
            </w:pPr>
            <w:r w:rsidRPr="00075573">
              <w:rPr>
                <w:color w:val="000000" w:themeColor="text1"/>
              </w:rPr>
              <w:fldChar w:fldCharType="begin"/>
            </w:r>
            <w:r w:rsidRPr="00075573">
              <w:rPr>
                <w:color w:val="000000" w:themeColor="text1"/>
              </w:rPr>
              <w:instrText xml:space="preserve"> MERGEFIELD Site_Name </w:instrText>
            </w:r>
            <w:r w:rsidRPr="00075573">
              <w:rPr>
                <w:color w:val="000000" w:themeColor="text1"/>
              </w:rPr>
              <w:fldChar w:fldCharType="separate"/>
            </w:r>
            <w:r w:rsidR="00AE48A4" w:rsidRPr="00075573">
              <w:rPr>
                <w:noProof/>
                <w:color w:val="000000" w:themeColor="text1"/>
              </w:rPr>
              <w:t>Abererch Wastewater Treatment Works</w:t>
            </w:r>
            <w:r w:rsidRPr="00075573">
              <w:rPr>
                <w:color w:val="000000" w:themeColor="text1"/>
              </w:rPr>
              <w:fldChar w:fldCharType="end"/>
            </w:r>
            <w:r w:rsidRPr="00075573">
              <w:rPr>
                <w:color w:val="000000" w:themeColor="text1"/>
              </w:rPr>
              <w:t xml:space="preserve">, </w:t>
            </w:r>
            <w:r w:rsidR="009C28CB" w:rsidRPr="00075573">
              <w:rPr>
                <w:color w:val="000000" w:themeColor="text1"/>
              </w:rPr>
              <w:fldChar w:fldCharType="begin"/>
            </w:r>
            <w:r w:rsidR="009C28CB" w:rsidRPr="00075573">
              <w:rPr>
                <w:color w:val="000000" w:themeColor="text1"/>
              </w:rPr>
              <w:instrText xml:space="preserve"> MERGEFIELD DSI_ADD2 </w:instrText>
            </w:r>
            <w:r w:rsidR="009C28CB" w:rsidRPr="00075573">
              <w:rPr>
                <w:color w:val="000000" w:themeColor="text1"/>
              </w:rPr>
              <w:fldChar w:fldCharType="separate"/>
            </w:r>
            <w:r w:rsidR="00AE48A4" w:rsidRPr="00075573">
              <w:rPr>
                <w:noProof/>
                <w:color w:val="000000" w:themeColor="text1"/>
              </w:rPr>
              <w:t>Track behind Lon Glen Elen Estate</w:t>
            </w:r>
            <w:r w:rsidR="009C28CB" w:rsidRPr="00075573">
              <w:rPr>
                <w:color w:val="000000" w:themeColor="text1"/>
              </w:rPr>
              <w:fldChar w:fldCharType="end"/>
            </w:r>
            <w:r w:rsidR="009C28CB" w:rsidRPr="00075573">
              <w:rPr>
                <w:color w:val="000000" w:themeColor="text1"/>
              </w:rPr>
              <w:t xml:space="preserve">, </w:t>
            </w:r>
            <w:r w:rsidR="009C28CB" w:rsidRPr="00075573">
              <w:rPr>
                <w:color w:val="000000" w:themeColor="text1"/>
              </w:rPr>
              <w:fldChar w:fldCharType="begin"/>
            </w:r>
            <w:r w:rsidR="009C28CB" w:rsidRPr="00075573">
              <w:rPr>
                <w:color w:val="000000" w:themeColor="text1"/>
              </w:rPr>
              <w:instrText xml:space="preserve"> MERGEFIELD DSI_ADD3 </w:instrText>
            </w:r>
            <w:r w:rsidR="009C28CB" w:rsidRPr="00075573">
              <w:rPr>
                <w:color w:val="000000" w:themeColor="text1"/>
              </w:rPr>
              <w:fldChar w:fldCharType="separate"/>
            </w:r>
            <w:r w:rsidR="00AE48A4" w:rsidRPr="00075573">
              <w:rPr>
                <w:noProof/>
                <w:color w:val="000000" w:themeColor="text1"/>
              </w:rPr>
              <w:t>Abererch</w:t>
            </w:r>
            <w:r w:rsidR="009C28CB" w:rsidRPr="00075573">
              <w:rPr>
                <w:color w:val="000000" w:themeColor="text1"/>
              </w:rPr>
              <w:fldChar w:fldCharType="end"/>
            </w:r>
            <w:r w:rsidR="009C28CB" w:rsidRPr="00075573">
              <w:rPr>
                <w:color w:val="000000" w:themeColor="text1"/>
              </w:rPr>
              <w:t xml:space="preserve">, </w:t>
            </w:r>
            <w:r w:rsidR="009C28CB" w:rsidRPr="00075573">
              <w:rPr>
                <w:color w:val="000000" w:themeColor="text1"/>
              </w:rPr>
              <w:fldChar w:fldCharType="begin"/>
            </w:r>
            <w:r w:rsidR="009C28CB" w:rsidRPr="00075573">
              <w:rPr>
                <w:color w:val="000000" w:themeColor="text1"/>
              </w:rPr>
              <w:instrText xml:space="preserve"> MERGEFIELD DSI_ADD4 </w:instrText>
            </w:r>
            <w:r w:rsidR="009C28CB" w:rsidRPr="00075573">
              <w:rPr>
                <w:color w:val="000000" w:themeColor="text1"/>
              </w:rPr>
              <w:fldChar w:fldCharType="separate"/>
            </w:r>
            <w:r w:rsidR="00AE48A4" w:rsidRPr="00075573">
              <w:rPr>
                <w:noProof/>
                <w:color w:val="000000" w:themeColor="text1"/>
              </w:rPr>
              <w:t>Pwllheli</w:t>
            </w:r>
            <w:r w:rsidR="00075573" w:rsidRPr="00075573">
              <w:rPr>
                <w:noProof/>
                <w:color w:val="000000" w:themeColor="text1"/>
              </w:rPr>
              <w:t xml:space="preserve">, </w:t>
            </w:r>
            <w:r w:rsidR="00AE48A4" w:rsidRPr="00075573">
              <w:rPr>
                <w:noProof/>
                <w:color w:val="000000" w:themeColor="text1"/>
              </w:rPr>
              <w:t>Gwynedd</w:t>
            </w:r>
            <w:r w:rsidR="009C28CB" w:rsidRPr="00075573">
              <w:rPr>
                <w:color w:val="000000" w:themeColor="text1"/>
              </w:rPr>
              <w:fldChar w:fldCharType="end"/>
            </w:r>
            <w:r w:rsidR="009C28CB" w:rsidRPr="00075573">
              <w:rPr>
                <w:color w:val="000000" w:themeColor="text1"/>
              </w:rPr>
              <w:t xml:space="preserve">, </w:t>
            </w:r>
            <w:r w:rsidR="009C28CB" w:rsidRPr="00075573">
              <w:rPr>
                <w:color w:val="000000" w:themeColor="text1"/>
              </w:rPr>
              <w:fldChar w:fldCharType="begin"/>
            </w:r>
            <w:r w:rsidR="009C28CB" w:rsidRPr="00075573">
              <w:rPr>
                <w:color w:val="000000" w:themeColor="text1"/>
              </w:rPr>
              <w:instrText xml:space="preserve"> MERGEFIELD DSI_POST_CODE </w:instrText>
            </w:r>
            <w:r w:rsidR="009C28CB" w:rsidRPr="00075573">
              <w:rPr>
                <w:color w:val="000000" w:themeColor="text1"/>
              </w:rPr>
              <w:fldChar w:fldCharType="separate"/>
            </w:r>
            <w:r w:rsidR="00AE48A4" w:rsidRPr="00075573">
              <w:rPr>
                <w:noProof/>
                <w:color w:val="000000" w:themeColor="text1"/>
              </w:rPr>
              <w:t>LL53 6BZ</w:t>
            </w:r>
            <w:r w:rsidR="009C28CB" w:rsidRPr="0007557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07557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BC946C4" w:rsidR="00821962" w:rsidRPr="006C225E" w:rsidRDefault="00821962" w:rsidP="006C225E">
            <w:pPr>
              <w:pStyle w:val="TableText"/>
              <w:rPr>
                <w:b/>
                <w:color w:val="000000" w:themeColor="text1"/>
                <w:sz w:val="18"/>
                <w:szCs w:val="18"/>
              </w:rPr>
            </w:pPr>
            <w:r w:rsidRPr="006C225E">
              <w:rPr>
                <w:rStyle w:val="Red"/>
                <w:b/>
                <w:color w:val="000000" w:themeColor="text1"/>
                <w:sz w:val="18"/>
                <w:szCs w:val="18"/>
              </w:rPr>
              <w:t xml:space="preserve">To be notified within 7 days of detection unless otherwise agreed in writing by </w:t>
            </w:r>
            <w:r w:rsidR="004D6158" w:rsidRPr="006C225E">
              <w:rPr>
                <w:rStyle w:val="Red"/>
                <w:b/>
                <w:color w:val="000000" w:themeColor="text1"/>
                <w:sz w:val="18"/>
                <w:szCs w:val="18"/>
              </w:rPr>
              <w:t>Natural</w:t>
            </w:r>
            <w:r w:rsidRPr="006C225E">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6C225E" w:rsidRDefault="00821962" w:rsidP="00821962">
            <w:pPr>
              <w:pStyle w:val="TableText"/>
              <w:rPr>
                <w:color w:val="000000" w:themeColor="text1"/>
                <w:sz w:val="18"/>
                <w:szCs w:val="18"/>
              </w:rPr>
            </w:pPr>
            <w:r w:rsidRPr="006C225E">
              <w:rPr>
                <w:color w:val="000000" w:themeColor="text1"/>
                <w:sz w:val="18"/>
                <w:szCs w:val="18"/>
              </w:rPr>
              <w:t>Date and time of the event</w:t>
            </w:r>
          </w:p>
        </w:tc>
        <w:tc>
          <w:tcPr>
            <w:tcW w:w="3531" w:type="pct"/>
            <w:shd w:val="clear" w:color="auto" w:fill="auto"/>
          </w:tcPr>
          <w:p w14:paraId="092A5FEA" w14:textId="77777777" w:rsidR="00821962" w:rsidRPr="006C225E"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7BBE84E" w:rsidR="00821962" w:rsidRPr="006C225E" w:rsidRDefault="00821962" w:rsidP="006C225E">
            <w:pPr>
              <w:pStyle w:val="TableText"/>
              <w:rPr>
                <w:rStyle w:val="PinkBold"/>
                <w:b w:val="0"/>
                <w:color w:val="000000" w:themeColor="text1"/>
                <w:sz w:val="18"/>
                <w:szCs w:val="18"/>
              </w:rPr>
            </w:pPr>
            <w:r w:rsidRPr="006C225E">
              <w:rPr>
                <w:b/>
                <w:color w:val="000000" w:themeColor="text1"/>
                <w:sz w:val="18"/>
                <w:szCs w:val="18"/>
              </w:rPr>
              <w:t xml:space="preserve">(b) Notification requirements for the breach of a limit specified in schedule 3 table S3.1 </w:t>
            </w:r>
            <w:r w:rsidRPr="006C225E">
              <w:rPr>
                <w:rStyle w:val="Red"/>
                <w:b/>
                <w:color w:val="000000" w:themeColor="text1"/>
                <w:sz w:val="18"/>
                <w:szCs w:val="18"/>
              </w:rPr>
              <w:t>(including individual exceedances of limits which are covered by condition 3.1.2)</w:t>
            </w:r>
            <w:r w:rsidR="006C225E" w:rsidRPr="006C225E">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C225E" w:rsidRDefault="00821962" w:rsidP="00821962">
            <w:pPr>
              <w:pStyle w:val="TableText"/>
              <w:rPr>
                <w:rStyle w:val="Red"/>
                <w:b/>
                <w:color w:val="000000" w:themeColor="text1"/>
                <w:sz w:val="18"/>
                <w:szCs w:val="18"/>
              </w:rPr>
            </w:pPr>
            <w:r w:rsidRPr="006C225E">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4785F6AA" w:rsidR="00821962" w:rsidRPr="006C225E" w:rsidRDefault="00821962" w:rsidP="00821962">
            <w:pPr>
              <w:pStyle w:val="TableText"/>
              <w:rPr>
                <w:rStyle w:val="Blue"/>
                <w:color w:val="000000" w:themeColor="text1"/>
                <w:sz w:val="18"/>
                <w:szCs w:val="18"/>
              </w:rPr>
            </w:pPr>
            <w:r w:rsidRPr="006C225E">
              <w:rPr>
                <w:rStyle w:val="Blue"/>
                <w:color w:val="000000" w:themeColor="text1"/>
                <w:sz w:val="18"/>
                <w:szCs w:val="18"/>
              </w:rPr>
              <w:t>e.g. OSM/</w:t>
            </w:r>
            <w:r w:rsidR="00F2606C" w:rsidRPr="006C225E">
              <w:rPr>
                <w:rStyle w:val="Blue"/>
                <w:color w:val="000000" w:themeColor="text1"/>
                <w:sz w:val="18"/>
                <w:szCs w:val="18"/>
              </w:rPr>
              <w:t>EDM</w:t>
            </w:r>
          </w:p>
          <w:p w14:paraId="0E31F23A" w14:textId="77777777" w:rsidR="00821962" w:rsidRPr="006C225E"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004A94E" w:rsidR="00821962" w:rsidRPr="006C225E" w:rsidRDefault="00821962" w:rsidP="006C225E">
            <w:pPr>
              <w:pStyle w:val="TableText"/>
              <w:rPr>
                <w:rStyle w:val="Pink"/>
                <w:color w:val="000000" w:themeColor="text1"/>
                <w:sz w:val="18"/>
                <w:szCs w:val="18"/>
              </w:rPr>
            </w:pPr>
            <w:r w:rsidRPr="006C225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C225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4D60C3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6C225E"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w:t>
      </w:r>
      <w:r w:rsidRPr="006C225E">
        <w:rPr>
          <w:rFonts w:ascii="Arial" w:hAnsi="Arial" w:cs="Arial"/>
          <w:sz w:val="18"/>
          <w:szCs w:val="18"/>
        </w:rPr>
        <w:t>ions.</w:t>
      </w:r>
    </w:p>
    <w:p w14:paraId="3AF84604" w14:textId="6226F484" w:rsidR="00821962" w:rsidRPr="00FE40B4" w:rsidRDefault="00821962" w:rsidP="00CD1173">
      <w:pPr>
        <w:spacing w:before="120"/>
        <w:ind w:left="567"/>
        <w:rPr>
          <w:rFonts w:ascii="Arial" w:hAnsi="Arial" w:cs="Arial"/>
          <w:sz w:val="18"/>
          <w:szCs w:val="18"/>
        </w:rPr>
      </w:pPr>
      <w:r w:rsidRPr="006C225E">
        <w:rPr>
          <w:rStyle w:val="Red"/>
          <w:rFonts w:ascii="Arial" w:hAnsi="Arial" w:cs="Arial"/>
          <w:color w:val="000000" w:themeColor="text1"/>
          <w:sz w:val="18"/>
          <w:szCs w:val="18"/>
        </w:rPr>
        <w:t>For the activity</w:t>
      </w:r>
      <w:r w:rsidR="00F6168E" w:rsidRPr="006C225E">
        <w:rPr>
          <w:rStyle w:val="Red"/>
          <w:rFonts w:ascii="Arial" w:hAnsi="Arial" w:cs="Arial"/>
          <w:color w:val="000000" w:themeColor="text1"/>
          <w:sz w:val="18"/>
          <w:szCs w:val="18"/>
        </w:rPr>
        <w:t xml:space="preserve"> </w:t>
      </w:r>
      <w:r w:rsidRPr="006C225E">
        <w:rPr>
          <w:rStyle w:val="Red"/>
          <w:rFonts w:ascii="Arial" w:hAnsi="Arial" w:cs="Arial"/>
          <w:color w:val="000000" w:themeColor="text1"/>
          <w:sz w:val="18"/>
          <w:szCs w:val="18"/>
        </w:rPr>
        <w:t>A</w:t>
      </w:r>
      <w:r w:rsidR="00F6168E" w:rsidRPr="006C225E">
        <w:rPr>
          <w:rStyle w:val="Red"/>
          <w:rFonts w:ascii="Arial" w:hAnsi="Arial" w:cs="Arial"/>
          <w:color w:val="000000" w:themeColor="text1"/>
          <w:sz w:val="18"/>
          <w:szCs w:val="18"/>
        </w:rPr>
        <w:t>1</w:t>
      </w:r>
      <w:r w:rsidR="005B1FFD" w:rsidRPr="006C225E">
        <w:rPr>
          <w:rStyle w:val="Red"/>
          <w:rFonts w:ascii="Arial" w:hAnsi="Arial" w:cs="Arial"/>
          <w:color w:val="000000" w:themeColor="text1"/>
          <w:sz w:val="18"/>
          <w:szCs w:val="18"/>
        </w:rPr>
        <w:t>,</w:t>
      </w:r>
      <w:r w:rsidRPr="006C225E">
        <w:rPr>
          <w:rStyle w:val="Red"/>
          <w:rFonts w:ascii="Arial" w:hAnsi="Arial" w:cs="Arial"/>
          <w:color w:val="000000" w:themeColor="text1"/>
          <w:sz w:val="18"/>
          <w:szCs w:val="18"/>
        </w:rPr>
        <w:t xml:space="preserve"> re</w:t>
      </w:r>
      <w:r w:rsidRPr="00F6168E">
        <w:rPr>
          <w:rStyle w:val="Red"/>
          <w:rFonts w:ascii="Arial" w:hAnsi="Arial" w:cs="Arial"/>
          <w:color w:val="000000" w:themeColor="text1"/>
          <w:sz w:val="18"/>
          <w:szCs w:val="18"/>
        </w:rPr>
        <w:t>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38E5DC1"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conditions </w:t>
      </w:r>
      <w:r w:rsidRPr="006C225E">
        <w:rPr>
          <w:rFonts w:ascii="Arial" w:hAnsi="Arial" w:cs="Arial"/>
          <w:sz w:val="18"/>
          <w:szCs w:val="18"/>
        </w:rPr>
        <w:t>2.3.</w:t>
      </w:r>
      <w:r w:rsidR="00D97743" w:rsidRPr="006C225E">
        <w:rPr>
          <w:rFonts w:ascii="Arial" w:hAnsi="Arial" w:cs="Arial"/>
          <w:sz w:val="18"/>
          <w:szCs w:val="18"/>
        </w:rPr>
        <w:t>2</w:t>
      </w:r>
      <w:r w:rsidRPr="006C225E">
        <w:rPr>
          <w:rFonts w:ascii="Arial" w:hAnsi="Arial" w:cs="Arial"/>
          <w:sz w:val="18"/>
          <w:szCs w:val="18"/>
        </w:rPr>
        <w:t xml:space="preserve"> and 3.1.</w:t>
      </w:r>
      <w:r w:rsidR="00D97743" w:rsidRPr="006C225E">
        <w:rPr>
          <w:rFonts w:ascii="Arial" w:hAnsi="Arial" w:cs="Arial"/>
          <w:sz w:val="18"/>
          <w:szCs w:val="18"/>
        </w:rPr>
        <w:t>5</w:t>
      </w:r>
      <w:r w:rsidRPr="006C225E">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w:t>
      </w:r>
      <w:r w:rsidRPr="00FE40B4">
        <w:rPr>
          <w:rFonts w:ascii="Arial" w:hAnsi="Arial" w:cs="Arial"/>
          <w:sz w:val="18"/>
          <w:szCs w:val="18"/>
        </w:rPr>
        <w:t>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53FD44E7" w:rsidR="00A60AC7" w:rsidRPr="006C225E"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6C225E">
        <w:rPr>
          <w:rFonts w:ascii="Arial" w:hAnsi="Arial" w:cs="Arial"/>
          <w:iCs/>
          <w:sz w:val="18"/>
          <w:szCs w:val="18"/>
        </w:rPr>
        <w:t xml:space="preserve">operator. Allowances for time delays in flow response through the WwTW are </w:t>
      </w:r>
      <w:proofErr w:type="gramStart"/>
      <w:r w:rsidRPr="006C225E">
        <w:rPr>
          <w:rFonts w:ascii="Arial" w:hAnsi="Arial" w:cs="Arial"/>
          <w:iCs/>
          <w:sz w:val="18"/>
          <w:szCs w:val="18"/>
        </w:rPr>
        <w:t>taken into account</w:t>
      </w:r>
      <w:proofErr w:type="gramEnd"/>
      <w:r w:rsidRPr="006C225E">
        <w:rPr>
          <w:rFonts w:ascii="Arial" w:hAnsi="Arial" w:cs="Arial"/>
          <w:iCs/>
          <w:sz w:val="18"/>
          <w:szCs w:val="18"/>
        </w:rPr>
        <w:t xml:space="preserve"> by condition 3.1.</w:t>
      </w:r>
      <w:r w:rsidR="00D97743" w:rsidRPr="006C225E">
        <w:rPr>
          <w:rFonts w:ascii="Arial" w:hAnsi="Arial" w:cs="Arial"/>
          <w:iCs/>
          <w:sz w:val="18"/>
          <w:szCs w:val="18"/>
        </w:rPr>
        <w:t>5</w:t>
      </w:r>
      <w:r w:rsidR="00A46A15" w:rsidRPr="006C225E">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6C225E">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FF6B34A" w:rsidR="00821962" w:rsidRDefault="009B4112" w:rsidP="006C225E">
      <w:pPr>
        <w:pStyle w:val="Heading1"/>
        <w:spacing w:before="0" w:after="400"/>
        <w:ind w:left="567"/>
        <w:rPr>
          <w:sz w:val="36"/>
        </w:rPr>
      </w:pPr>
      <w:r w:rsidRPr="009B4112">
        <w:rPr>
          <w:noProof/>
        </w:rPr>
        <w:lastRenderedPageBreak/>
        <w:drawing>
          <wp:anchor distT="0" distB="0" distL="114300" distR="114300" simplePos="0" relativeHeight="251660288" behindDoc="0" locked="0" layoutInCell="1" allowOverlap="1" wp14:anchorId="73BE12A1" wp14:editId="089E20F0">
            <wp:simplePos x="0" y="0"/>
            <wp:positionH relativeFrom="column">
              <wp:posOffset>67310</wp:posOffset>
            </wp:positionH>
            <wp:positionV relativeFrom="paragraph">
              <wp:posOffset>422910</wp:posOffset>
            </wp:positionV>
            <wp:extent cx="5941695" cy="4288790"/>
            <wp:effectExtent l="0" t="0" r="1905" b="0"/>
            <wp:wrapTight wrapText="bothSides">
              <wp:wrapPolygon edited="0">
                <wp:start x="0" y="0"/>
                <wp:lineTo x="0" y="21491"/>
                <wp:lineTo x="21538" y="21491"/>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1695" cy="428879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3937D9D" w14:textId="735F095A" w:rsidR="006C225E" w:rsidRPr="006C225E" w:rsidRDefault="006C225E" w:rsidP="006C225E"/>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6150B" w14:textId="77777777" w:rsidR="0008632E" w:rsidRDefault="0008632E">
      <w:r>
        <w:separator/>
      </w:r>
    </w:p>
  </w:endnote>
  <w:endnote w:type="continuationSeparator" w:id="0">
    <w:p w14:paraId="15378C9E" w14:textId="77777777" w:rsidR="0008632E" w:rsidRDefault="0008632E">
      <w:r>
        <w:continuationSeparator/>
      </w:r>
    </w:p>
  </w:endnote>
  <w:endnote w:type="continuationNotice" w:id="1">
    <w:p w14:paraId="7B67BD03" w14:textId="77777777" w:rsidR="0008632E" w:rsidRDefault="000863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220FC0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E48A4" w:rsidRPr="00AE48A4">
      <w:t xml:space="preserve"> </w:t>
    </w:r>
    <w:r w:rsidR="00AE48A4" w:rsidRPr="00AE48A4">
      <w:rPr>
        <w:rFonts w:ascii="Arial" w:hAnsi="Arial"/>
        <w:sz w:val="18"/>
        <w:szCs w:val="18"/>
      </w:rPr>
      <w:t>PAN-021283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D5604BD" w:rsidR="002B5D5F" w:rsidRPr="000B393C" w:rsidRDefault="00B56B0D" w:rsidP="00FB1541">
    <w:pPr>
      <w:pStyle w:val="Footer"/>
      <w:rPr>
        <w:sz w:val="18"/>
        <w:szCs w:val="18"/>
      </w:rPr>
    </w:pPr>
    <w:r w:rsidRPr="00B56B0D">
      <w:rPr>
        <w:rFonts w:ascii="Arial" w:hAnsi="Arial" w:cs="Arial"/>
        <w:sz w:val="18"/>
        <w:szCs w:val="18"/>
      </w:rPr>
      <w:t>CG0111201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D0840">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F59B4" w14:textId="77777777" w:rsidR="0008632E" w:rsidRDefault="0008632E">
      <w:r>
        <w:separator/>
      </w:r>
    </w:p>
  </w:footnote>
  <w:footnote w:type="continuationSeparator" w:id="0">
    <w:p w14:paraId="588FD6ED" w14:textId="77777777" w:rsidR="0008632E" w:rsidRDefault="0008632E">
      <w:r>
        <w:continuationSeparator/>
      </w:r>
    </w:p>
  </w:footnote>
  <w:footnote w:type="continuationNotice" w:id="1">
    <w:p w14:paraId="0C7AE381" w14:textId="77777777" w:rsidR="0008632E" w:rsidRDefault="000863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198742032">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5573"/>
    <w:rsid w:val="0007609D"/>
    <w:rsid w:val="00085F1E"/>
    <w:rsid w:val="000861C6"/>
    <w:rsid w:val="0008632E"/>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CAF"/>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4213"/>
    <w:rsid w:val="004854BB"/>
    <w:rsid w:val="00486E1B"/>
    <w:rsid w:val="00492EA8"/>
    <w:rsid w:val="00493E33"/>
    <w:rsid w:val="0049645E"/>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225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78F"/>
    <w:rsid w:val="00770902"/>
    <w:rsid w:val="00777E27"/>
    <w:rsid w:val="00780CC6"/>
    <w:rsid w:val="00781680"/>
    <w:rsid w:val="0078668B"/>
    <w:rsid w:val="00796C48"/>
    <w:rsid w:val="00797902"/>
    <w:rsid w:val="007A0A64"/>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059"/>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6A77"/>
    <w:rsid w:val="009977CF"/>
    <w:rsid w:val="009A143D"/>
    <w:rsid w:val="009A287F"/>
    <w:rsid w:val="009A36B5"/>
    <w:rsid w:val="009A54D1"/>
    <w:rsid w:val="009B4112"/>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48A4"/>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56B0D"/>
    <w:rsid w:val="00B77A3F"/>
    <w:rsid w:val="00B94E56"/>
    <w:rsid w:val="00BA0A1B"/>
    <w:rsid w:val="00BA110E"/>
    <w:rsid w:val="00BA5708"/>
    <w:rsid w:val="00BA611D"/>
    <w:rsid w:val="00BA69B1"/>
    <w:rsid w:val="00BB22EC"/>
    <w:rsid w:val="00BB30CE"/>
    <w:rsid w:val="00BD2511"/>
    <w:rsid w:val="00BE0FE9"/>
    <w:rsid w:val="00BE1D61"/>
    <w:rsid w:val="00BE5551"/>
    <w:rsid w:val="00BE5E02"/>
    <w:rsid w:val="00BE604E"/>
    <w:rsid w:val="00BF2649"/>
    <w:rsid w:val="00BF32CF"/>
    <w:rsid w:val="00BF6B24"/>
    <w:rsid w:val="00C02681"/>
    <w:rsid w:val="00C0354D"/>
    <w:rsid w:val="00C05640"/>
    <w:rsid w:val="00C127C8"/>
    <w:rsid w:val="00C12A4F"/>
    <w:rsid w:val="00C1542A"/>
    <w:rsid w:val="00C17C7E"/>
    <w:rsid w:val="00C227EC"/>
    <w:rsid w:val="00C2452B"/>
    <w:rsid w:val="00C25E57"/>
    <w:rsid w:val="00C31393"/>
    <w:rsid w:val="00C31D2C"/>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97743"/>
    <w:rsid w:val="00DA533D"/>
    <w:rsid w:val="00DA5637"/>
    <w:rsid w:val="00DA5F46"/>
    <w:rsid w:val="00DA7542"/>
    <w:rsid w:val="00DB0590"/>
    <w:rsid w:val="00DB4565"/>
    <w:rsid w:val="00DC3165"/>
    <w:rsid w:val="00DC6DF1"/>
    <w:rsid w:val="00DC732E"/>
    <w:rsid w:val="00DD3D09"/>
    <w:rsid w:val="00DD589F"/>
    <w:rsid w:val="00DD6C0F"/>
    <w:rsid w:val="00DE0432"/>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4684"/>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40"/>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REGU-369-2756232</_dlc_DocId>
    <_dlc_DocIdUrl xmlns="9be56660-2c31-41ef-bc00-23e72f632f2a">
      <Url>https://cyfoethnaturiolcymru.sharepoint.com/teams/Regulatory/Permitting/_layouts/15/DocIdRedir.aspx?ID=REGU-369-2756232</Url>
      <Description>REGU-369-2756232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Abererch Wastewater Treatment Works</Site_x0020_Name>
    <Internal_x002f_External xmlns="859f7ad6-93f6-4205-b62b-a17f28acbbac">Outgoing document</Internal_x002f_External>
    <Post_x0020_code xmlns="859f7ad6-93f6-4205-b62b-a17f28acbbac">LL53 6BZ</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2024-09-12T23:00:00+00:00</Document_x0020_Date>
    <Facility_x0020_Address xmlns="859f7ad6-93f6-4205-b62b-a17f28acbbac">Track behind Lon Glen Elen Estate, Abererch, Pwllheli,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http://purl.org/dc/elements/1.1/"/>
    <ds:schemaRef ds:uri="859f7ad6-93f6-4205-b62b-a17f28acbbac"/>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D1B2013-7950-4542-BFE2-542EC8C1E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6879</Words>
  <Characters>38145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(13/09/2024)</dc:title>
  <dc:subject/>
  <dc:creator>Dulson, Emma</dc:creator>
  <cp:keywords>233 08 SD69, 233-08-SD69, 23308SD69</cp:keywords>
  <dc:description>233_08_SD69, version 3_x000d_
Issue date: 06/001/2011</dc:description>
  <cp:lastModifiedBy>emma.dulson</cp:lastModifiedBy>
  <cp:revision>16</cp:revision>
  <dcterms:created xsi:type="dcterms:W3CDTF">2024-07-16T15:41:00Z</dcterms:created>
  <dcterms:modified xsi:type="dcterms:W3CDTF">2024-09-13T08:17:00Z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12fde479-e8cc-439f-8528-5b3588259bcb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