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E3A59E" w14:textId="4F85BC16" w:rsidR="00E84C8B" w:rsidRPr="00C31D2C" w:rsidRDefault="00C93D88" w:rsidP="00DF16C8">
      <w:pPr>
        <w:pStyle w:val="TOC1"/>
      </w:pPr>
      <w:bookmarkStart w:id="0" w:name="_Toc464892553"/>
      <w:bookmarkStart w:id="1" w:name="_Toc78173393"/>
      <w:r>
        <w:rPr>
          <w:noProof/>
        </w:rPr>
        <w:drawing>
          <wp:anchor distT="0" distB="0" distL="114300" distR="114300" simplePos="0" relativeHeight="251658240" behindDoc="0" locked="0" layoutInCell="1" allowOverlap="1" wp14:anchorId="1AE659AC" wp14:editId="7B4D62C0">
            <wp:simplePos x="0" y="0"/>
            <wp:positionH relativeFrom="column">
              <wp:posOffset>-655320</wp:posOffset>
            </wp:positionH>
            <wp:positionV relativeFrom="paragraph">
              <wp:posOffset>198755</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00E4680B">
        <w:tab/>
      </w:r>
    </w:p>
    <w:p w14:paraId="1B55656F" w14:textId="4849BA88" w:rsidR="00E84C8B" w:rsidRPr="00C31D2C" w:rsidRDefault="00E84C8B" w:rsidP="00E84C8B">
      <w:pPr>
        <w:rPr>
          <w:rFonts w:ascii="Arial" w:hAnsi="Arial" w:cs="Arial"/>
          <w:color w:val="FF00FF"/>
          <w:sz w:val="22"/>
        </w:rPr>
      </w:pPr>
    </w:p>
    <w:p w14:paraId="36210E4B" w14:textId="77777777" w:rsidR="00E84C8B" w:rsidRPr="00A40593" w:rsidRDefault="00E84C8B" w:rsidP="00E84C8B">
      <w:pPr>
        <w:rPr>
          <w:rFonts w:ascii="Arial" w:hAnsi="Arial" w:cs="Arial"/>
          <w:color w:val="FF00FF"/>
          <w:sz w:val="22"/>
        </w:rPr>
      </w:pPr>
    </w:p>
    <w:p w14:paraId="2D2E2B37" w14:textId="77777777" w:rsidR="00850177" w:rsidRDefault="00850177" w:rsidP="00DF16C8">
      <w:pPr>
        <w:pStyle w:val="TOC1"/>
      </w:pPr>
    </w:p>
    <w:p w14:paraId="5F3C99E5" w14:textId="71DB2273" w:rsidR="00850177" w:rsidRDefault="00850177" w:rsidP="00DF16C8">
      <w:pPr>
        <w:pStyle w:val="TOC1"/>
      </w:pPr>
    </w:p>
    <w:p w14:paraId="32E8D9E2" w14:textId="77777777" w:rsidR="00850177" w:rsidRDefault="00850177" w:rsidP="00DF16C8">
      <w:pPr>
        <w:pStyle w:val="TOC1"/>
      </w:pPr>
    </w:p>
    <w:p w14:paraId="29FB77F6" w14:textId="77777777" w:rsidR="009A36B5" w:rsidRDefault="009A36B5" w:rsidP="009A36B5"/>
    <w:p w14:paraId="2F35EF6F" w14:textId="77777777" w:rsidR="009A36B5" w:rsidRPr="009A36B5" w:rsidRDefault="009A36B5" w:rsidP="009A36B5"/>
    <w:p w14:paraId="095E8B89" w14:textId="77777777" w:rsidR="00E4680B" w:rsidRDefault="00E4680B">
      <w:pPr>
        <w:pStyle w:val="coverTitle"/>
        <w:rPr>
          <w:rFonts w:cs="Arial"/>
        </w:rPr>
      </w:pPr>
    </w:p>
    <w:p w14:paraId="0B1BC723" w14:textId="77777777" w:rsidR="00E84C8B" w:rsidRPr="00C31D2C" w:rsidRDefault="00E84C8B" w:rsidP="00DF16C8">
      <w:pPr>
        <w:pStyle w:val="coverTitle"/>
        <w:ind w:left="142"/>
        <w:rPr>
          <w:rFonts w:cs="Arial"/>
        </w:rPr>
      </w:pPr>
      <w:r w:rsidRPr="00C31D2C">
        <w:rPr>
          <w:rFonts w:cs="Arial"/>
        </w:rPr>
        <w:t xml:space="preserve">Notice of </w:t>
      </w:r>
      <w:r w:rsidRPr="00B163FB">
        <w:rPr>
          <w:rFonts w:cs="Arial"/>
          <w:color w:val="000000"/>
        </w:rPr>
        <w:t xml:space="preserve">variation </w:t>
      </w:r>
      <w:r w:rsidR="003F2D1E" w:rsidRPr="00B163FB">
        <w:rPr>
          <w:rFonts w:cs="Arial"/>
          <w:color w:val="000000"/>
        </w:rPr>
        <w:t>and consolidation</w:t>
      </w:r>
      <w:r w:rsidR="001447B2">
        <w:rPr>
          <w:rFonts w:cs="Arial"/>
          <w:color w:val="FF0000"/>
        </w:rPr>
        <w:t xml:space="preserve"> </w:t>
      </w:r>
      <w:r w:rsidR="008679AD" w:rsidRPr="00C31D2C">
        <w:rPr>
          <w:rFonts w:cs="Arial"/>
        </w:rPr>
        <w:t>with introductory note</w:t>
      </w:r>
    </w:p>
    <w:p w14:paraId="43B33E51" w14:textId="77777777" w:rsidR="00E84C8B" w:rsidRPr="000D16C4" w:rsidRDefault="00F41335" w:rsidP="00DF16C8">
      <w:pPr>
        <w:pStyle w:val="a"/>
        <w:ind w:left="851"/>
        <w:rPr>
          <w:rFonts w:cs="Arial"/>
          <w:szCs w:val="24"/>
        </w:rPr>
      </w:pPr>
      <w:r w:rsidRPr="000D16C4">
        <w:rPr>
          <w:rFonts w:cs="Arial"/>
          <w:szCs w:val="24"/>
        </w:rPr>
        <w:t>The Environmental Permitting (England &amp; Wales) Regulations 2016</w:t>
      </w:r>
    </w:p>
    <w:p w14:paraId="4E6A7088" w14:textId="77777777" w:rsidR="00E84C8B" w:rsidRPr="00675541" w:rsidRDefault="00E84C8B">
      <w:pPr>
        <w:pStyle w:val="a"/>
        <w:rPr>
          <w:rFonts w:cs="Arial"/>
          <w:sz w:val="22"/>
          <w:szCs w:val="22"/>
        </w:rPr>
      </w:pPr>
    </w:p>
    <w:p w14:paraId="646BF9B4" w14:textId="77777777" w:rsidR="005B73A2" w:rsidRPr="005C2974" w:rsidRDefault="00CE57D2" w:rsidP="0082402C">
      <w:pPr>
        <w:pStyle w:val="coverLicenceHolder"/>
        <w:pBdr>
          <w:top w:val="single" w:sz="4" w:space="25" w:color="auto"/>
        </w:pBdr>
        <w:ind w:left="3261"/>
        <w:rPr>
          <w:color w:val="000000" w:themeColor="text1"/>
          <w:sz w:val="22"/>
          <w:szCs w:val="22"/>
        </w:rPr>
      </w:pPr>
      <w:r w:rsidRPr="005C2974">
        <w:rPr>
          <w:color w:val="000000" w:themeColor="text1"/>
          <w:sz w:val="22"/>
          <w:szCs w:val="22"/>
        </w:rPr>
        <w:t>Dŵr Cymru Cyfyngedig</w:t>
      </w:r>
    </w:p>
    <w:p w14:paraId="1D57689A" w14:textId="77777777" w:rsidR="005B73A2" w:rsidRPr="005C2974" w:rsidRDefault="005B73A2" w:rsidP="0082402C">
      <w:pPr>
        <w:pStyle w:val="coverLicenceHolder"/>
        <w:pBdr>
          <w:top w:val="single" w:sz="4" w:space="25" w:color="auto"/>
        </w:pBdr>
        <w:ind w:left="3261"/>
        <w:rPr>
          <w:color w:val="000000" w:themeColor="text1"/>
          <w:sz w:val="22"/>
          <w:szCs w:val="22"/>
        </w:rPr>
      </w:pPr>
    </w:p>
    <w:p w14:paraId="3D54993D" w14:textId="342FC5E0" w:rsidR="005B73A2" w:rsidRPr="005C2974" w:rsidRDefault="00717300" w:rsidP="0082402C">
      <w:pPr>
        <w:pStyle w:val="coverLicenceHolder"/>
        <w:pBdr>
          <w:top w:val="single" w:sz="4" w:space="25" w:color="auto"/>
        </w:pBdr>
        <w:ind w:left="3261"/>
        <w:rPr>
          <w:color w:val="000000" w:themeColor="text1"/>
          <w:sz w:val="22"/>
          <w:szCs w:val="22"/>
        </w:rPr>
      </w:pPr>
      <w:r w:rsidRPr="005C2974">
        <w:rPr>
          <w:color w:val="000000" w:themeColor="text1"/>
          <w:sz w:val="22"/>
          <w:szCs w:val="22"/>
        </w:rPr>
        <w:fldChar w:fldCharType="begin"/>
      </w:r>
      <w:r w:rsidRPr="005C2974">
        <w:rPr>
          <w:color w:val="000000" w:themeColor="text1"/>
          <w:sz w:val="22"/>
          <w:szCs w:val="22"/>
        </w:rPr>
        <w:instrText xml:space="preserve"> MERGEFIELD Site_Name </w:instrText>
      </w:r>
      <w:r w:rsidRPr="005C2974">
        <w:rPr>
          <w:color w:val="000000" w:themeColor="text1"/>
          <w:sz w:val="22"/>
          <w:szCs w:val="22"/>
        </w:rPr>
        <w:fldChar w:fldCharType="separate"/>
      </w:r>
      <w:r w:rsidR="005C2974" w:rsidRPr="005C2974">
        <w:rPr>
          <w:noProof/>
          <w:color w:val="000000" w:themeColor="text1"/>
          <w:sz w:val="22"/>
          <w:szCs w:val="22"/>
        </w:rPr>
        <w:t>Pembrey Wastewater Treatment Works</w:t>
      </w:r>
      <w:r w:rsidRPr="005C2974">
        <w:rPr>
          <w:color w:val="000000" w:themeColor="text1"/>
          <w:sz w:val="22"/>
          <w:szCs w:val="22"/>
        </w:rPr>
        <w:fldChar w:fldCharType="end"/>
      </w:r>
      <w:r w:rsidR="005B73A2" w:rsidRPr="005C2974">
        <w:rPr>
          <w:color w:val="000000" w:themeColor="text1"/>
          <w:sz w:val="22"/>
          <w:szCs w:val="22"/>
        </w:rPr>
        <w:t xml:space="preserve"> </w:t>
      </w:r>
    </w:p>
    <w:p w14:paraId="718782F6" w14:textId="480760D9" w:rsidR="00717300" w:rsidRPr="005C2974" w:rsidRDefault="00717300" w:rsidP="0082402C">
      <w:pPr>
        <w:pStyle w:val="coverLicenceHolder"/>
        <w:pBdr>
          <w:top w:val="single" w:sz="4" w:space="25" w:color="auto"/>
        </w:pBdr>
        <w:ind w:left="3261"/>
        <w:rPr>
          <w:color w:val="000000" w:themeColor="text1"/>
          <w:sz w:val="22"/>
          <w:szCs w:val="22"/>
        </w:rPr>
      </w:pPr>
      <w:r w:rsidRPr="005C2974">
        <w:rPr>
          <w:color w:val="000000" w:themeColor="text1"/>
          <w:sz w:val="22"/>
          <w:szCs w:val="22"/>
        </w:rPr>
        <w:fldChar w:fldCharType="begin"/>
      </w:r>
      <w:r w:rsidRPr="005C2974">
        <w:rPr>
          <w:color w:val="000000" w:themeColor="text1"/>
          <w:sz w:val="22"/>
          <w:szCs w:val="22"/>
        </w:rPr>
        <w:instrText xml:space="preserve"> MERGEFIELD DSI_ADD2 </w:instrText>
      </w:r>
      <w:r w:rsidRPr="005C2974">
        <w:rPr>
          <w:color w:val="000000" w:themeColor="text1"/>
          <w:sz w:val="22"/>
          <w:szCs w:val="22"/>
        </w:rPr>
        <w:fldChar w:fldCharType="separate"/>
      </w:r>
      <w:r w:rsidR="005C2974" w:rsidRPr="005C2974">
        <w:rPr>
          <w:noProof/>
          <w:color w:val="000000" w:themeColor="text1"/>
          <w:sz w:val="22"/>
          <w:szCs w:val="22"/>
        </w:rPr>
        <w:t>Factory Road</w:t>
      </w:r>
      <w:r w:rsidRPr="005C2974">
        <w:rPr>
          <w:color w:val="000000" w:themeColor="text1"/>
          <w:sz w:val="22"/>
          <w:szCs w:val="22"/>
        </w:rPr>
        <w:fldChar w:fldCharType="end"/>
      </w:r>
    </w:p>
    <w:p w14:paraId="76B81458" w14:textId="5218CD31" w:rsidR="00717300" w:rsidRPr="005C2974" w:rsidRDefault="00717300" w:rsidP="0082402C">
      <w:pPr>
        <w:pStyle w:val="coverLicenceHolder"/>
        <w:pBdr>
          <w:top w:val="single" w:sz="4" w:space="25" w:color="auto"/>
        </w:pBdr>
        <w:ind w:left="3261"/>
        <w:rPr>
          <w:color w:val="000000" w:themeColor="text1"/>
          <w:sz w:val="22"/>
          <w:szCs w:val="22"/>
        </w:rPr>
      </w:pPr>
      <w:r w:rsidRPr="005C2974">
        <w:rPr>
          <w:color w:val="000000" w:themeColor="text1"/>
          <w:sz w:val="22"/>
          <w:szCs w:val="22"/>
        </w:rPr>
        <w:fldChar w:fldCharType="begin"/>
      </w:r>
      <w:r w:rsidRPr="005C2974">
        <w:rPr>
          <w:color w:val="000000" w:themeColor="text1"/>
          <w:sz w:val="22"/>
          <w:szCs w:val="22"/>
        </w:rPr>
        <w:instrText xml:space="preserve"> MERGEFIELD DSI_ADD3 </w:instrText>
      </w:r>
      <w:r w:rsidRPr="005C2974">
        <w:rPr>
          <w:color w:val="000000" w:themeColor="text1"/>
          <w:sz w:val="22"/>
          <w:szCs w:val="22"/>
        </w:rPr>
        <w:fldChar w:fldCharType="separate"/>
      </w:r>
      <w:r w:rsidR="005C2974" w:rsidRPr="005C2974">
        <w:rPr>
          <w:noProof/>
          <w:color w:val="000000" w:themeColor="text1"/>
          <w:sz w:val="22"/>
          <w:szCs w:val="22"/>
        </w:rPr>
        <w:t>Pembrey</w:t>
      </w:r>
      <w:r w:rsidRPr="005C2974">
        <w:rPr>
          <w:color w:val="000000" w:themeColor="text1"/>
          <w:sz w:val="22"/>
          <w:szCs w:val="22"/>
        </w:rPr>
        <w:fldChar w:fldCharType="end"/>
      </w:r>
    </w:p>
    <w:p w14:paraId="0EF17346" w14:textId="66F8AA60" w:rsidR="00717300" w:rsidRPr="005C2974" w:rsidRDefault="00717300" w:rsidP="0082402C">
      <w:pPr>
        <w:pStyle w:val="coverLicenceHolder"/>
        <w:pBdr>
          <w:top w:val="single" w:sz="4" w:space="25" w:color="auto"/>
        </w:pBdr>
        <w:ind w:left="3261"/>
        <w:rPr>
          <w:color w:val="000000" w:themeColor="text1"/>
          <w:sz w:val="22"/>
          <w:szCs w:val="22"/>
        </w:rPr>
      </w:pPr>
      <w:r w:rsidRPr="005C2974">
        <w:rPr>
          <w:color w:val="000000" w:themeColor="text1"/>
          <w:sz w:val="22"/>
          <w:szCs w:val="22"/>
        </w:rPr>
        <w:fldChar w:fldCharType="begin"/>
      </w:r>
      <w:r w:rsidRPr="005C2974">
        <w:rPr>
          <w:color w:val="000000" w:themeColor="text1"/>
          <w:sz w:val="22"/>
          <w:szCs w:val="22"/>
        </w:rPr>
        <w:instrText xml:space="preserve"> MERGEFIELD DSI_ADD4 </w:instrText>
      </w:r>
      <w:r w:rsidRPr="005C2974">
        <w:rPr>
          <w:color w:val="000000" w:themeColor="text1"/>
          <w:sz w:val="22"/>
          <w:szCs w:val="22"/>
        </w:rPr>
        <w:fldChar w:fldCharType="separate"/>
      </w:r>
      <w:r w:rsidR="005C2974" w:rsidRPr="005C2974">
        <w:rPr>
          <w:noProof/>
          <w:color w:val="000000" w:themeColor="text1"/>
          <w:sz w:val="22"/>
          <w:szCs w:val="22"/>
        </w:rPr>
        <w:t>Llanelli</w:t>
      </w:r>
      <w:r w:rsidRPr="005C2974">
        <w:rPr>
          <w:color w:val="000000" w:themeColor="text1"/>
          <w:sz w:val="22"/>
          <w:szCs w:val="22"/>
        </w:rPr>
        <w:fldChar w:fldCharType="end"/>
      </w:r>
    </w:p>
    <w:p w14:paraId="5FE00F48" w14:textId="6F317A84" w:rsidR="005B73A2" w:rsidRPr="005C2974" w:rsidRDefault="00717300" w:rsidP="0082402C">
      <w:pPr>
        <w:pStyle w:val="coverLicenceHolder"/>
        <w:pBdr>
          <w:top w:val="single" w:sz="4" w:space="25" w:color="auto"/>
        </w:pBdr>
        <w:ind w:left="3261"/>
        <w:rPr>
          <w:color w:val="000000" w:themeColor="text1"/>
          <w:sz w:val="22"/>
          <w:szCs w:val="22"/>
        </w:rPr>
      </w:pPr>
      <w:r w:rsidRPr="005C2974">
        <w:rPr>
          <w:color w:val="000000" w:themeColor="text1"/>
          <w:sz w:val="22"/>
          <w:szCs w:val="22"/>
        </w:rPr>
        <w:fldChar w:fldCharType="begin"/>
      </w:r>
      <w:r w:rsidRPr="005C2974">
        <w:rPr>
          <w:color w:val="000000" w:themeColor="text1"/>
          <w:sz w:val="22"/>
          <w:szCs w:val="22"/>
        </w:rPr>
        <w:instrText xml:space="preserve"> MERGEFIELD DSI_POST_CODE </w:instrText>
      </w:r>
      <w:r w:rsidRPr="005C2974">
        <w:rPr>
          <w:color w:val="000000" w:themeColor="text1"/>
          <w:sz w:val="22"/>
          <w:szCs w:val="22"/>
        </w:rPr>
        <w:fldChar w:fldCharType="separate"/>
      </w:r>
      <w:r w:rsidR="005C2974" w:rsidRPr="005C2974">
        <w:rPr>
          <w:noProof/>
          <w:color w:val="000000" w:themeColor="text1"/>
          <w:sz w:val="22"/>
          <w:szCs w:val="22"/>
        </w:rPr>
        <w:t>SA16 0EJ</w:t>
      </w:r>
      <w:r w:rsidRPr="005C2974">
        <w:rPr>
          <w:color w:val="000000" w:themeColor="text1"/>
          <w:sz w:val="22"/>
          <w:szCs w:val="22"/>
        </w:rPr>
        <w:fldChar w:fldCharType="end"/>
      </w:r>
    </w:p>
    <w:p w14:paraId="31B7289B" w14:textId="77777777" w:rsidR="005B73A2" w:rsidRPr="005C2974" w:rsidRDefault="005B73A2" w:rsidP="0082402C">
      <w:pPr>
        <w:pStyle w:val="coverLicenceHolder"/>
        <w:pBdr>
          <w:top w:val="single" w:sz="4" w:space="25" w:color="auto"/>
        </w:pBdr>
        <w:ind w:left="3261"/>
        <w:rPr>
          <w:color w:val="000000" w:themeColor="text1"/>
          <w:sz w:val="22"/>
          <w:szCs w:val="22"/>
        </w:rPr>
      </w:pPr>
    </w:p>
    <w:p w14:paraId="5A9D87EA" w14:textId="77777777" w:rsidR="006D7C1E" w:rsidRPr="005C2974" w:rsidRDefault="006D7C1E" w:rsidP="0082402C">
      <w:pPr>
        <w:pStyle w:val="coverLicenceHolder"/>
        <w:pBdr>
          <w:top w:val="single" w:sz="4" w:space="25" w:color="auto"/>
        </w:pBdr>
        <w:ind w:left="3261"/>
        <w:rPr>
          <w:rFonts w:cs="Arial"/>
          <w:color w:val="000000" w:themeColor="text1"/>
          <w:sz w:val="22"/>
          <w:szCs w:val="22"/>
        </w:rPr>
      </w:pPr>
    </w:p>
    <w:p w14:paraId="68741264" w14:textId="586F0718" w:rsidR="003370AB" w:rsidRPr="005C2974" w:rsidRDefault="003370AB" w:rsidP="0082402C">
      <w:pPr>
        <w:pStyle w:val="coverLicenceHolder"/>
        <w:pBdr>
          <w:top w:val="single" w:sz="4" w:space="25" w:color="auto"/>
        </w:pBdr>
        <w:spacing w:before="120" w:line="270" w:lineRule="exact"/>
        <w:ind w:left="3261"/>
        <w:rPr>
          <w:rFonts w:cs="Arial"/>
          <w:color w:val="000000" w:themeColor="text1"/>
          <w:sz w:val="22"/>
          <w:szCs w:val="22"/>
        </w:rPr>
      </w:pPr>
      <w:r w:rsidRPr="005C2974">
        <w:rPr>
          <w:rFonts w:cs="Arial"/>
          <w:color w:val="000000" w:themeColor="text1"/>
          <w:sz w:val="22"/>
          <w:szCs w:val="22"/>
        </w:rPr>
        <w:t>Variation</w:t>
      </w:r>
      <w:r w:rsidR="003F2D1E" w:rsidRPr="005C2974">
        <w:rPr>
          <w:rFonts w:cs="Arial"/>
          <w:color w:val="000000" w:themeColor="text1"/>
          <w:sz w:val="22"/>
          <w:szCs w:val="22"/>
        </w:rPr>
        <w:t xml:space="preserve"> </w:t>
      </w:r>
      <w:r w:rsidRPr="005C2974">
        <w:rPr>
          <w:rFonts w:cs="Arial"/>
          <w:color w:val="000000" w:themeColor="text1"/>
          <w:sz w:val="22"/>
          <w:szCs w:val="22"/>
        </w:rPr>
        <w:t>number</w:t>
      </w:r>
    </w:p>
    <w:p w14:paraId="47F2863B" w14:textId="006D3228" w:rsidR="003370AB" w:rsidRPr="005C2974" w:rsidRDefault="00717300" w:rsidP="0082402C">
      <w:pPr>
        <w:pStyle w:val="coverLicenceHolder"/>
        <w:pBdr>
          <w:top w:val="single" w:sz="4" w:space="25" w:color="auto"/>
        </w:pBdr>
        <w:spacing w:before="120" w:line="270" w:lineRule="exact"/>
        <w:ind w:left="3261"/>
        <w:rPr>
          <w:rFonts w:cs="Arial"/>
          <w:color w:val="000000" w:themeColor="text1"/>
          <w:sz w:val="22"/>
          <w:szCs w:val="22"/>
        </w:rPr>
      </w:pPr>
      <w:r w:rsidRPr="005C2974">
        <w:rPr>
          <w:rFonts w:cs="Arial"/>
          <w:color w:val="000000" w:themeColor="text1"/>
          <w:sz w:val="22"/>
          <w:szCs w:val="22"/>
        </w:rPr>
        <w:fldChar w:fldCharType="begin"/>
      </w:r>
      <w:r w:rsidRPr="005C2974">
        <w:rPr>
          <w:rFonts w:cs="Arial"/>
          <w:color w:val="000000" w:themeColor="text1"/>
          <w:sz w:val="22"/>
          <w:szCs w:val="22"/>
        </w:rPr>
        <w:instrText xml:space="preserve"> MERGEFIELD PAN </w:instrText>
      </w:r>
      <w:r w:rsidRPr="005C2974">
        <w:rPr>
          <w:rFonts w:cs="Arial"/>
          <w:color w:val="000000" w:themeColor="text1"/>
          <w:sz w:val="22"/>
          <w:szCs w:val="22"/>
        </w:rPr>
        <w:fldChar w:fldCharType="separate"/>
      </w:r>
      <w:r w:rsidR="005C2974" w:rsidRPr="005C2974">
        <w:rPr>
          <w:rFonts w:cs="Arial"/>
          <w:noProof/>
          <w:color w:val="000000" w:themeColor="text1"/>
          <w:sz w:val="22"/>
          <w:szCs w:val="22"/>
        </w:rPr>
        <w:t>PAN-021343</w:t>
      </w:r>
      <w:r w:rsidRPr="005C2974">
        <w:rPr>
          <w:rFonts w:cs="Arial"/>
          <w:color w:val="000000" w:themeColor="text1"/>
          <w:sz w:val="22"/>
          <w:szCs w:val="22"/>
        </w:rPr>
        <w:fldChar w:fldCharType="end"/>
      </w:r>
    </w:p>
    <w:p w14:paraId="3E146199" w14:textId="77777777" w:rsidR="00E84C8B" w:rsidRPr="005C2974" w:rsidRDefault="004F05BF" w:rsidP="0082402C">
      <w:pPr>
        <w:pStyle w:val="coverAuthNos"/>
        <w:spacing w:before="480"/>
        <w:ind w:left="3261"/>
        <w:rPr>
          <w:rFonts w:cs="Arial"/>
          <w:color w:val="000000" w:themeColor="text1"/>
          <w:sz w:val="22"/>
          <w:szCs w:val="22"/>
          <w:lang w:val="de-DE"/>
        </w:rPr>
      </w:pPr>
      <w:r w:rsidRPr="005C2974">
        <w:rPr>
          <w:rFonts w:cs="Arial"/>
          <w:color w:val="000000" w:themeColor="text1"/>
          <w:sz w:val="22"/>
          <w:szCs w:val="22"/>
          <w:lang w:val="de-DE"/>
        </w:rPr>
        <w:t>P</w:t>
      </w:r>
      <w:r w:rsidR="00E84C8B" w:rsidRPr="005C2974">
        <w:rPr>
          <w:rFonts w:cs="Arial"/>
          <w:color w:val="000000" w:themeColor="text1"/>
          <w:sz w:val="22"/>
          <w:szCs w:val="22"/>
          <w:lang w:val="de-DE"/>
        </w:rPr>
        <w:t>ermit number</w:t>
      </w:r>
    </w:p>
    <w:p w14:paraId="2EF0EE18" w14:textId="47217674" w:rsidR="00E84C8B" w:rsidRPr="005C2974" w:rsidRDefault="006C214E" w:rsidP="0082402C">
      <w:pPr>
        <w:pStyle w:val="coverAuthNos"/>
        <w:ind w:left="3261"/>
        <w:rPr>
          <w:rFonts w:cs="Arial"/>
          <w:color w:val="000000" w:themeColor="text1"/>
          <w:sz w:val="22"/>
          <w:szCs w:val="22"/>
          <w:lang w:val="de-DE"/>
        </w:rPr>
      </w:pPr>
      <w:r w:rsidRPr="005C2974">
        <w:rPr>
          <w:rFonts w:cs="Arial"/>
          <w:color w:val="000000" w:themeColor="text1"/>
          <w:sz w:val="22"/>
          <w:szCs w:val="22"/>
          <w:lang w:val="de-DE"/>
        </w:rPr>
        <w:fldChar w:fldCharType="begin"/>
      </w:r>
      <w:r w:rsidRPr="005C2974">
        <w:rPr>
          <w:rFonts w:cs="Arial"/>
          <w:color w:val="000000" w:themeColor="text1"/>
          <w:sz w:val="22"/>
          <w:szCs w:val="22"/>
          <w:lang w:val="de-DE"/>
        </w:rPr>
        <w:instrText xml:space="preserve"> MERGEFIELD "FE_Permit_Number" </w:instrText>
      </w:r>
      <w:r w:rsidRPr="005C2974">
        <w:rPr>
          <w:rFonts w:cs="Arial"/>
          <w:color w:val="000000" w:themeColor="text1"/>
          <w:sz w:val="22"/>
          <w:szCs w:val="22"/>
          <w:lang w:val="de-DE"/>
        </w:rPr>
        <w:fldChar w:fldCharType="separate"/>
      </w:r>
      <w:r w:rsidR="005C2974" w:rsidRPr="005C2974">
        <w:rPr>
          <w:rFonts w:cs="Arial"/>
          <w:noProof/>
          <w:color w:val="000000" w:themeColor="text1"/>
          <w:sz w:val="22"/>
          <w:szCs w:val="22"/>
          <w:lang w:val="de-DE"/>
        </w:rPr>
        <w:t>BC0013401</w:t>
      </w:r>
      <w:r w:rsidRPr="005C2974">
        <w:rPr>
          <w:rFonts w:cs="Arial"/>
          <w:color w:val="000000" w:themeColor="text1"/>
          <w:sz w:val="22"/>
          <w:szCs w:val="22"/>
          <w:lang w:val="de-DE"/>
        </w:rPr>
        <w:fldChar w:fldCharType="end"/>
      </w:r>
    </w:p>
    <w:p w14:paraId="6BEADB71" w14:textId="77777777" w:rsidR="00A47A52" w:rsidRPr="005C2974" w:rsidRDefault="00A47A52" w:rsidP="00837B7B">
      <w:pPr>
        <w:pStyle w:val="coverAuthNos"/>
        <w:ind w:left="0"/>
        <w:jc w:val="center"/>
        <w:rPr>
          <w:rFonts w:cs="Arial"/>
          <w:color w:val="000000" w:themeColor="text1"/>
          <w:lang w:val="de-DE"/>
        </w:rPr>
      </w:pPr>
    </w:p>
    <w:p w14:paraId="6A85555C" w14:textId="77777777" w:rsidR="003F7A6C" w:rsidRDefault="003F7A6C" w:rsidP="003F7A6C">
      <w:pPr>
        <w:pStyle w:val="coverAuthNos"/>
        <w:ind w:left="0"/>
        <w:rPr>
          <w:rFonts w:cs="Arial"/>
          <w:lang w:val="de-DE"/>
        </w:rPr>
      </w:pPr>
    </w:p>
    <w:p w14:paraId="18288AC8" w14:textId="77777777" w:rsidR="00A47A52" w:rsidRDefault="00A47A52" w:rsidP="00837B7B">
      <w:pPr>
        <w:pStyle w:val="coverAuthNos"/>
        <w:ind w:left="0"/>
        <w:jc w:val="center"/>
        <w:rPr>
          <w:rFonts w:cs="Arial"/>
          <w:lang w:val="de-DE"/>
        </w:rPr>
      </w:pPr>
    </w:p>
    <w:p w14:paraId="6660E4C2" w14:textId="4E499613" w:rsidR="00AC41E4" w:rsidRPr="005C2974" w:rsidRDefault="00850177" w:rsidP="009A36B5">
      <w:pPr>
        <w:pStyle w:val="coverAuthNos"/>
        <w:spacing w:line="240" w:lineRule="auto"/>
        <w:ind w:left="0"/>
        <w:jc w:val="center"/>
        <w:rPr>
          <w:b/>
          <w:color w:val="000000" w:themeColor="text1"/>
          <w:sz w:val="36"/>
          <w:szCs w:val="36"/>
        </w:rPr>
      </w:pPr>
      <w:r>
        <w:rPr>
          <w:b/>
          <w:color w:val="FF0000"/>
          <w:sz w:val="36"/>
          <w:szCs w:val="36"/>
        </w:rPr>
        <w:br w:type="page"/>
      </w:r>
      <w:r w:rsidR="00717300" w:rsidRPr="005C2974">
        <w:rPr>
          <w:b/>
          <w:color w:val="000000" w:themeColor="text1"/>
          <w:sz w:val="36"/>
          <w:szCs w:val="36"/>
        </w:rPr>
        <w:lastRenderedPageBreak/>
        <w:fldChar w:fldCharType="begin"/>
      </w:r>
      <w:r w:rsidR="00717300" w:rsidRPr="005C2974">
        <w:rPr>
          <w:b/>
          <w:color w:val="000000" w:themeColor="text1"/>
          <w:sz w:val="36"/>
          <w:szCs w:val="36"/>
        </w:rPr>
        <w:instrText xml:space="preserve"> MERGEFIELD Site_Name </w:instrText>
      </w:r>
      <w:r w:rsidR="00717300" w:rsidRPr="005C2974">
        <w:rPr>
          <w:b/>
          <w:color w:val="000000" w:themeColor="text1"/>
          <w:sz w:val="36"/>
          <w:szCs w:val="36"/>
        </w:rPr>
        <w:fldChar w:fldCharType="separate"/>
      </w:r>
      <w:r w:rsidR="005C2974" w:rsidRPr="005C2974">
        <w:rPr>
          <w:b/>
          <w:noProof/>
          <w:color w:val="000000" w:themeColor="text1"/>
          <w:sz w:val="36"/>
          <w:szCs w:val="36"/>
        </w:rPr>
        <w:t>Pembrey Wastewater Treatment Works</w:t>
      </w:r>
      <w:r w:rsidR="00717300" w:rsidRPr="005C2974">
        <w:rPr>
          <w:b/>
          <w:color w:val="000000" w:themeColor="text1"/>
          <w:sz w:val="36"/>
          <w:szCs w:val="36"/>
        </w:rPr>
        <w:fldChar w:fldCharType="end"/>
      </w:r>
    </w:p>
    <w:p w14:paraId="2E34D8F8" w14:textId="2A9A4FE2" w:rsidR="003370AB" w:rsidRPr="005C2974" w:rsidRDefault="00AF08C3" w:rsidP="003370AB">
      <w:pPr>
        <w:pStyle w:val="Heading1nonum"/>
        <w:spacing w:before="80" w:after="0" w:line="240" w:lineRule="auto"/>
        <w:jc w:val="center"/>
        <w:rPr>
          <w:color w:val="000000" w:themeColor="text1"/>
          <w:szCs w:val="36"/>
        </w:rPr>
      </w:pPr>
      <w:r w:rsidRPr="005C2974">
        <w:rPr>
          <w:color w:val="000000" w:themeColor="text1"/>
          <w:szCs w:val="36"/>
        </w:rPr>
        <w:t>P</w:t>
      </w:r>
      <w:r w:rsidR="003370AB" w:rsidRPr="005C2974">
        <w:rPr>
          <w:color w:val="000000" w:themeColor="text1"/>
          <w:szCs w:val="36"/>
        </w:rPr>
        <w:t xml:space="preserve">ermit </w:t>
      </w:r>
      <w:r w:rsidR="00BE5E02" w:rsidRPr="005C2974">
        <w:rPr>
          <w:color w:val="000000" w:themeColor="text1"/>
          <w:szCs w:val="36"/>
        </w:rPr>
        <w:t>n</w:t>
      </w:r>
      <w:r w:rsidR="003370AB" w:rsidRPr="005C2974">
        <w:rPr>
          <w:color w:val="000000" w:themeColor="text1"/>
          <w:szCs w:val="36"/>
        </w:rPr>
        <w:t xml:space="preserve">umber </w:t>
      </w:r>
      <w:r w:rsidR="00CC5CC5" w:rsidRPr="005C2974">
        <w:rPr>
          <w:color w:val="000000" w:themeColor="text1"/>
          <w:szCs w:val="36"/>
        </w:rPr>
        <w:fldChar w:fldCharType="begin"/>
      </w:r>
      <w:r w:rsidR="00CC5CC5" w:rsidRPr="005C2974">
        <w:rPr>
          <w:color w:val="000000" w:themeColor="text1"/>
          <w:szCs w:val="36"/>
        </w:rPr>
        <w:instrText xml:space="preserve"> MERGEFIELD FE_Permit_Number </w:instrText>
      </w:r>
      <w:r w:rsidR="00CC5CC5" w:rsidRPr="005C2974">
        <w:rPr>
          <w:color w:val="000000" w:themeColor="text1"/>
          <w:szCs w:val="36"/>
        </w:rPr>
        <w:fldChar w:fldCharType="separate"/>
      </w:r>
      <w:r w:rsidR="005C2974" w:rsidRPr="005C2974">
        <w:rPr>
          <w:noProof/>
          <w:color w:val="000000" w:themeColor="text1"/>
          <w:szCs w:val="36"/>
        </w:rPr>
        <w:t>BC0013401</w:t>
      </w:r>
      <w:r w:rsidR="00CC5CC5" w:rsidRPr="005C2974">
        <w:rPr>
          <w:color w:val="000000" w:themeColor="text1"/>
          <w:szCs w:val="36"/>
        </w:rPr>
        <w:fldChar w:fldCharType="end"/>
      </w:r>
    </w:p>
    <w:bookmarkEnd w:id="0"/>
    <w:bookmarkEnd w:id="1"/>
    <w:p w14:paraId="3C746A8D" w14:textId="77777777" w:rsidR="003370AB" w:rsidRPr="005C2974" w:rsidRDefault="003370AB" w:rsidP="003370AB">
      <w:pPr>
        <w:pStyle w:val="Heading1nonum"/>
        <w:rPr>
          <w:color w:val="000000" w:themeColor="text1"/>
        </w:rPr>
      </w:pPr>
      <w:r w:rsidRPr="005C2974">
        <w:rPr>
          <w:color w:val="000000" w:themeColor="text1"/>
        </w:rPr>
        <w:t>Introductory note</w:t>
      </w:r>
    </w:p>
    <w:p w14:paraId="59286F80" w14:textId="77777777" w:rsidR="003370AB" w:rsidRPr="005C2974" w:rsidRDefault="003370AB" w:rsidP="003370AB">
      <w:pPr>
        <w:pStyle w:val="Heading2a"/>
        <w:spacing w:before="120"/>
        <w:rPr>
          <w:i w:val="0"/>
          <w:color w:val="000000" w:themeColor="text1"/>
        </w:rPr>
      </w:pPr>
      <w:r w:rsidRPr="005C2974">
        <w:rPr>
          <w:i w:val="0"/>
          <w:color w:val="000000" w:themeColor="text1"/>
        </w:rPr>
        <w:t xml:space="preserve">This introductory note does not form a part of the </w:t>
      </w:r>
      <w:r w:rsidR="008679AD" w:rsidRPr="005C2974">
        <w:rPr>
          <w:i w:val="0"/>
          <w:color w:val="000000" w:themeColor="text1"/>
        </w:rPr>
        <w:t>notice.</w:t>
      </w:r>
    </w:p>
    <w:p w14:paraId="7F4A57E4" w14:textId="77777777" w:rsidR="00E84C8B" w:rsidRPr="005C2974" w:rsidRDefault="00E84C8B" w:rsidP="00167FFA">
      <w:pPr>
        <w:tabs>
          <w:tab w:val="left" w:pos="-720"/>
          <w:tab w:val="left" w:pos="0"/>
          <w:tab w:val="left" w:pos="972"/>
        </w:tabs>
        <w:spacing w:line="270" w:lineRule="exact"/>
        <w:rPr>
          <w:rFonts w:ascii="Arial" w:hAnsi="Arial" w:cs="Arial"/>
          <w:color w:val="000000" w:themeColor="text1"/>
        </w:rPr>
      </w:pPr>
    </w:p>
    <w:p w14:paraId="621AB039" w14:textId="0B40F2E9" w:rsidR="00952C06" w:rsidRDefault="0090270F" w:rsidP="00167FFA">
      <w:pPr>
        <w:pStyle w:val="BodyText2"/>
        <w:tabs>
          <w:tab w:val="left" w:pos="-720"/>
          <w:tab w:val="left" w:pos="0"/>
          <w:tab w:val="left" w:pos="972"/>
        </w:tabs>
        <w:spacing w:line="270" w:lineRule="exact"/>
        <w:jc w:val="left"/>
        <w:rPr>
          <w:rFonts w:cs="Arial"/>
          <w:sz w:val="22"/>
          <w:szCs w:val="22"/>
        </w:rPr>
      </w:pPr>
      <w:r w:rsidRPr="005C2974">
        <w:rPr>
          <w:rFonts w:cs="Arial"/>
          <w:color w:val="000000" w:themeColor="text1"/>
          <w:sz w:val="22"/>
          <w:szCs w:val="22"/>
        </w:rPr>
        <w:t>The following</w:t>
      </w:r>
      <w:r w:rsidR="00E84C8B" w:rsidRPr="005C2974">
        <w:rPr>
          <w:rFonts w:cs="Arial"/>
          <w:color w:val="000000" w:themeColor="text1"/>
          <w:sz w:val="22"/>
          <w:szCs w:val="22"/>
        </w:rPr>
        <w:t xml:space="preserve"> </w:t>
      </w:r>
      <w:r w:rsidR="0010272E" w:rsidRPr="005C2974">
        <w:rPr>
          <w:rFonts w:cs="Arial"/>
          <w:color w:val="000000" w:themeColor="text1"/>
          <w:sz w:val="22"/>
          <w:szCs w:val="22"/>
        </w:rPr>
        <w:t xml:space="preserve">notice </w:t>
      </w:r>
      <w:r w:rsidR="00E84C8B" w:rsidRPr="005C2974">
        <w:rPr>
          <w:rFonts w:cs="Arial"/>
          <w:color w:val="000000" w:themeColor="text1"/>
          <w:sz w:val="22"/>
          <w:szCs w:val="22"/>
        </w:rPr>
        <w:t>gives notice of the variation</w:t>
      </w:r>
      <w:r w:rsidR="004F05BF" w:rsidRPr="005C2974">
        <w:rPr>
          <w:rFonts w:cs="Arial"/>
          <w:color w:val="000000" w:themeColor="text1"/>
          <w:sz w:val="22"/>
          <w:szCs w:val="22"/>
        </w:rPr>
        <w:t xml:space="preserve"> and consolidation</w:t>
      </w:r>
      <w:r w:rsidR="00E84C8B" w:rsidRPr="005C2974">
        <w:rPr>
          <w:rFonts w:cs="Arial"/>
          <w:color w:val="000000" w:themeColor="text1"/>
          <w:sz w:val="22"/>
          <w:szCs w:val="22"/>
        </w:rPr>
        <w:t xml:space="preserve"> </w:t>
      </w:r>
      <w:r w:rsidR="00952C06" w:rsidRPr="005C2974">
        <w:rPr>
          <w:rFonts w:cs="Arial"/>
          <w:color w:val="000000" w:themeColor="text1"/>
          <w:sz w:val="22"/>
          <w:szCs w:val="22"/>
        </w:rPr>
        <w:t xml:space="preserve">of </w:t>
      </w:r>
      <w:r w:rsidR="008872C9" w:rsidRPr="005C2974">
        <w:rPr>
          <w:rFonts w:cs="Arial"/>
          <w:color w:val="000000" w:themeColor="text1"/>
          <w:sz w:val="22"/>
          <w:szCs w:val="22"/>
        </w:rPr>
        <w:t>environmental permits</w:t>
      </w:r>
      <w:r w:rsidR="00CC5CC5" w:rsidRPr="005C2974">
        <w:rPr>
          <w:rFonts w:cs="Arial"/>
          <w:color w:val="000000" w:themeColor="text1"/>
          <w:sz w:val="22"/>
          <w:szCs w:val="22"/>
        </w:rPr>
        <w:t xml:space="preserve"> </w:t>
      </w:r>
      <w:r w:rsidR="00CC5CC5" w:rsidRPr="005C2974">
        <w:rPr>
          <w:rFonts w:cs="Arial"/>
          <w:color w:val="000000" w:themeColor="text1"/>
          <w:sz w:val="22"/>
          <w:szCs w:val="22"/>
        </w:rPr>
        <w:fldChar w:fldCharType="begin"/>
      </w:r>
      <w:r w:rsidR="00CC5CC5" w:rsidRPr="005C2974">
        <w:rPr>
          <w:rFonts w:cs="Arial"/>
          <w:color w:val="000000" w:themeColor="text1"/>
          <w:sz w:val="22"/>
          <w:szCs w:val="22"/>
        </w:rPr>
        <w:instrText xml:space="preserve"> MERGEFIELD FE_Permit_Number </w:instrText>
      </w:r>
      <w:r w:rsidR="00CC5CC5" w:rsidRPr="005C2974">
        <w:rPr>
          <w:rFonts w:cs="Arial"/>
          <w:color w:val="000000" w:themeColor="text1"/>
          <w:sz w:val="22"/>
          <w:szCs w:val="22"/>
        </w:rPr>
        <w:fldChar w:fldCharType="separate"/>
      </w:r>
      <w:r w:rsidR="005C2974" w:rsidRPr="005C2974">
        <w:rPr>
          <w:rFonts w:cs="Arial"/>
          <w:noProof/>
          <w:color w:val="000000" w:themeColor="text1"/>
          <w:sz w:val="22"/>
          <w:szCs w:val="22"/>
        </w:rPr>
        <w:t>BC0013401</w:t>
      </w:r>
      <w:r w:rsidR="00CC5CC5" w:rsidRPr="005C2974">
        <w:rPr>
          <w:rFonts w:cs="Arial"/>
          <w:color w:val="000000" w:themeColor="text1"/>
          <w:sz w:val="22"/>
          <w:szCs w:val="22"/>
        </w:rPr>
        <w:fldChar w:fldCharType="end"/>
      </w:r>
      <w:r w:rsidR="008872C9" w:rsidRPr="005C2974">
        <w:rPr>
          <w:rFonts w:cs="Arial"/>
          <w:color w:val="000000" w:themeColor="text1"/>
          <w:sz w:val="22"/>
          <w:szCs w:val="22"/>
        </w:rPr>
        <w:t xml:space="preserve"> and </w:t>
      </w:r>
      <w:r w:rsidR="00CC5CC5" w:rsidRPr="005C2974">
        <w:rPr>
          <w:rFonts w:cs="Arial"/>
          <w:color w:val="000000" w:themeColor="text1"/>
          <w:sz w:val="22"/>
          <w:szCs w:val="22"/>
        </w:rPr>
        <w:fldChar w:fldCharType="begin"/>
      </w:r>
      <w:r w:rsidR="00CC5CC5" w:rsidRPr="005C2974">
        <w:rPr>
          <w:rFonts w:cs="Arial"/>
          <w:color w:val="000000" w:themeColor="text1"/>
          <w:sz w:val="22"/>
          <w:szCs w:val="22"/>
        </w:rPr>
        <w:instrText xml:space="preserve"> MERGEFIELD Storm_Permit_Number </w:instrText>
      </w:r>
      <w:r w:rsidR="00CC5CC5" w:rsidRPr="005C2974">
        <w:rPr>
          <w:rFonts w:cs="Arial"/>
          <w:color w:val="000000" w:themeColor="text1"/>
          <w:sz w:val="22"/>
          <w:szCs w:val="22"/>
        </w:rPr>
        <w:fldChar w:fldCharType="separate"/>
      </w:r>
      <w:r w:rsidR="005C2974" w:rsidRPr="005C2974">
        <w:rPr>
          <w:rFonts w:cs="Arial"/>
          <w:noProof/>
          <w:color w:val="000000" w:themeColor="text1"/>
          <w:sz w:val="22"/>
          <w:szCs w:val="22"/>
        </w:rPr>
        <w:t>BP0328501</w:t>
      </w:r>
      <w:r w:rsidR="00CC5CC5" w:rsidRPr="005C2974">
        <w:rPr>
          <w:rFonts w:cs="Arial"/>
          <w:color w:val="000000" w:themeColor="text1"/>
          <w:sz w:val="22"/>
          <w:szCs w:val="22"/>
        </w:rPr>
        <w:fldChar w:fldCharType="end"/>
      </w:r>
      <w:r w:rsidR="008872C9" w:rsidRPr="005C2974">
        <w:rPr>
          <w:rFonts w:cs="Arial"/>
          <w:color w:val="000000" w:themeColor="text1"/>
          <w:sz w:val="22"/>
          <w:szCs w:val="22"/>
        </w:rPr>
        <w:t xml:space="preserve"> referred to in the status logs below and the replacement of those permits with a cons</w:t>
      </w:r>
      <w:r w:rsidR="008872C9" w:rsidRPr="00E1303A">
        <w:rPr>
          <w:rFonts w:cs="Arial"/>
          <w:sz w:val="22"/>
          <w:szCs w:val="22"/>
        </w:rPr>
        <w:t>olidated environmental permit.</w:t>
      </w:r>
    </w:p>
    <w:p w14:paraId="34E77837" w14:textId="77777777" w:rsidR="008872C9" w:rsidRPr="004A188D" w:rsidRDefault="008872C9" w:rsidP="00167FFA">
      <w:pPr>
        <w:pStyle w:val="BodyText2"/>
        <w:tabs>
          <w:tab w:val="left" w:pos="-720"/>
          <w:tab w:val="left" w:pos="0"/>
          <w:tab w:val="left" w:pos="972"/>
        </w:tabs>
        <w:spacing w:line="270" w:lineRule="exact"/>
        <w:jc w:val="left"/>
        <w:rPr>
          <w:rFonts w:cs="Arial"/>
          <w:sz w:val="22"/>
          <w:szCs w:val="22"/>
        </w:rPr>
      </w:pPr>
    </w:p>
    <w:p w14:paraId="2EFB92F9" w14:textId="53EAAEC2" w:rsidR="003C3C68" w:rsidRPr="005C2974" w:rsidRDefault="008872C9" w:rsidP="008872C9">
      <w:pPr>
        <w:rPr>
          <w:rStyle w:val="Pink"/>
          <w:rFonts w:ascii="Arial" w:hAnsi="Arial" w:cs="Arial"/>
          <w:color w:val="000000" w:themeColor="text1"/>
          <w:sz w:val="22"/>
          <w:szCs w:val="22"/>
        </w:rPr>
      </w:pPr>
      <w:r w:rsidRPr="008872C9">
        <w:rPr>
          <w:rStyle w:val="Pink"/>
          <w:rFonts w:ascii="Arial" w:hAnsi="Arial" w:cs="Arial"/>
          <w:color w:val="auto"/>
          <w:sz w:val="22"/>
          <w:szCs w:val="22"/>
        </w:rPr>
        <w:t xml:space="preserve">This permit variation and consolidation is to reflect asset improvements that have been agreed </w:t>
      </w:r>
      <w:r w:rsidRPr="005C2974">
        <w:rPr>
          <w:rStyle w:val="Pink"/>
          <w:rFonts w:ascii="Arial" w:hAnsi="Arial" w:cs="Arial"/>
          <w:color w:val="000000" w:themeColor="text1"/>
          <w:sz w:val="22"/>
          <w:szCs w:val="22"/>
        </w:rPr>
        <w:t xml:space="preserve">between </w:t>
      </w:r>
      <w:r w:rsidR="000B57A2" w:rsidRPr="005C2974">
        <w:rPr>
          <w:rStyle w:val="Pink"/>
          <w:rFonts w:ascii="Arial" w:hAnsi="Arial" w:cs="Arial"/>
          <w:color w:val="000000" w:themeColor="text1"/>
          <w:sz w:val="22"/>
          <w:szCs w:val="22"/>
        </w:rPr>
        <w:t>Natural Resources Wales</w:t>
      </w:r>
      <w:r w:rsidRPr="005C2974">
        <w:rPr>
          <w:rStyle w:val="Pink"/>
          <w:rFonts w:ascii="Arial" w:hAnsi="Arial" w:cs="Arial"/>
          <w:color w:val="000000" w:themeColor="text1"/>
          <w:sz w:val="22"/>
          <w:szCs w:val="22"/>
        </w:rPr>
        <w:t xml:space="preserve"> and </w:t>
      </w:r>
      <w:r w:rsidR="000B57A2" w:rsidRPr="005C2974">
        <w:rPr>
          <w:rStyle w:val="Pink"/>
          <w:rFonts w:ascii="Arial" w:hAnsi="Arial" w:cs="Arial"/>
          <w:color w:val="000000" w:themeColor="text1"/>
          <w:sz w:val="22"/>
          <w:szCs w:val="22"/>
        </w:rPr>
        <w:t>Dŵr Cymru Cyfyngedig</w:t>
      </w:r>
      <w:r w:rsidRPr="005C2974">
        <w:rPr>
          <w:rStyle w:val="Pink"/>
          <w:rFonts w:ascii="Arial" w:hAnsi="Arial" w:cs="Arial"/>
          <w:color w:val="000000" w:themeColor="text1"/>
          <w:sz w:val="22"/>
          <w:szCs w:val="22"/>
        </w:rPr>
        <w:t xml:space="preserve"> as part of the National Environment Programme. This permit requires the operator to install overflow operation monitoring into storm storage</w:t>
      </w:r>
      <w:r w:rsidR="00241CD5" w:rsidRPr="005C2974">
        <w:rPr>
          <w:rStyle w:val="Pink"/>
          <w:rFonts w:ascii="Arial" w:hAnsi="Arial" w:cs="Arial"/>
          <w:color w:val="000000" w:themeColor="text1"/>
          <w:sz w:val="22"/>
          <w:szCs w:val="22"/>
        </w:rPr>
        <w:t xml:space="preserve"> and</w:t>
      </w:r>
      <w:r w:rsidRPr="005C2974">
        <w:rPr>
          <w:rStyle w:val="Pink"/>
          <w:rFonts w:ascii="Arial" w:hAnsi="Arial" w:cs="Arial"/>
          <w:color w:val="000000" w:themeColor="text1"/>
          <w:sz w:val="22"/>
          <w:szCs w:val="22"/>
        </w:rPr>
        <w:t xml:space="preserve"> MCERTS flow monitoring to record flow passed forward</w:t>
      </w:r>
      <w:r w:rsidR="00257853" w:rsidRPr="005C2974">
        <w:rPr>
          <w:rStyle w:val="Pink"/>
          <w:rFonts w:ascii="Arial" w:hAnsi="Arial" w:cs="Arial"/>
          <w:color w:val="000000" w:themeColor="text1"/>
          <w:sz w:val="22"/>
          <w:szCs w:val="22"/>
        </w:rPr>
        <w:t>.</w:t>
      </w:r>
      <w:r w:rsidRPr="005C2974">
        <w:rPr>
          <w:rStyle w:val="Pink"/>
          <w:rFonts w:ascii="Arial" w:hAnsi="Arial" w:cs="Arial"/>
          <w:color w:val="000000" w:themeColor="text1"/>
          <w:sz w:val="22"/>
          <w:szCs w:val="22"/>
        </w:rPr>
        <w:t xml:space="preserve"> </w:t>
      </w:r>
      <w:r w:rsidR="004E232E" w:rsidRPr="005C2974">
        <w:rPr>
          <w:rStyle w:val="Pink"/>
          <w:rFonts w:ascii="Arial" w:hAnsi="Arial" w:cs="Arial"/>
          <w:color w:val="000000" w:themeColor="text1"/>
          <w:sz w:val="22"/>
          <w:szCs w:val="22"/>
        </w:rPr>
        <w:t>Compliance assessment against flow passed forward and overflow operation into storm storage will be carried out for the first full calendar year after both monitors have been installed.</w:t>
      </w:r>
    </w:p>
    <w:p w14:paraId="04422EC1" w14:textId="1C6E8BC3" w:rsidR="008872C9" w:rsidRPr="005C2974" w:rsidRDefault="008872C9" w:rsidP="008872C9">
      <w:pPr>
        <w:pStyle w:val="Draftingnote"/>
        <w:spacing w:before="0"/>
        <w:rPr>
          <w:rFonts w:cs="Arial"/>
          <w:i w:val="0"/>
          <w:color w:val="000000" w:themeColor="text1"/>
          <w:sz w:val="22"/>
          <w:szCs w:val="22"/>
        </w:rPr>
      </w:pPr>
    </w:p>
    <w:p w14:paraId="479AC6B3" w14:textId="77777777" w:rsidR="009D5F6A" w:rsidRDefault="00A467B6" w:rsidP="00167FFA">
      <w:pPr>
        <w:pStyle w:val="Draftingnote"/>
        <w:spacing w:before="0"/>
        <w:rPr>
          <w:rFonts w:cs="Arial"/>
          <w:i w:val="0"/>
          <w:color w:val="000000"/>
          <w:sz w:val="22"/>
          <w:szCs w:val="22"/>
        </w:rPr>
      </w:pPr>
      <w:r w:rsidRPr="005C2974">
        <w:rPr>
          <w:rFonts w:cs="Arial"/>
          <w:i w:val="0"/>
          <w:color w:val="000000" w:themeColor="text1"/>
          <w:sz w:val="22"/>
          <w:szCs w:val="22"/>
        </w:rPr>
        <w:t xml:space="preserve">The </w:t>
      </w:r>
      <w:r w:rsidR="00452DD5" w:rsidRPr="005C2974">
        <w:rPr>
          <w:rFonts w:cs="Arial"/>
          <w:i w:val="0"/>
          <w:color w:val="000000" w:themeColor="text1"/>
          <w:sz w:val="22"/>
          <w:szCs w:val="22"/>
        </w:rPr>
        <w:t>s</w:t>
      </w:r>
      <w:r w:rsidRPr="005C2974">
        <w:rPr>
          <w:rFonts w:cs="Arial"/>
          <w:i w:val="0"/>
          <w:color w:val="000000" w:themeColor="text1"/>
          <w:sz w:val="22"/>
          <w:szCs w:val="22"/>
        </w:rPr>
        <w:t>chedules specify the chang</w:t>
      </w:r>
      <w:r w:rsidRPr="00C31D2C">
        <w:rPr>
          <w:rFonts w:cs="Arial"/>
          <w:i w:val="0"/>
          <w:color w:val="000000"/>
          <w:sz w:val="22"/>
          <w:szCs w:val="22"/>
        </w:rPr>
        <w:t>es made to the</w:t>
      </w:r>
      <w:r w:rsidR="00952C06">
        <w:rPr>
          <w:rFonts w:cs="Arial"/>
          <w:i w:val="0"/>
          <w:color w:val="000000"/>
          <w:sz w:val="22"/>
          <w:szCs w:val="22"/>
        </w:rPr>
        <w:t xml:space="preserve"> </w:t>
      </w:r>
      <w:r w:rsidR="0090270F" w:rsidRPr="00C31D2C">
        <w:rPr>
          <w:rFonts w:cs="Arial"/>
          <w:i w:val="0"/>
          <w:color w:val="000000"/>
          <w:sz w:val="22"/>
          <w:szCs w:val="22"/>
        </w:rPr>
        <w:t>permit.</w:t>
      </w:r>
    </w:p>
    <w:p w14:paraId="17C59E17" w14:textId="77777777" w:rsidR="007D7E5A" w:rsidRDefault="007D7E5A" w:rsidP="00167FFA">
      <w:pPr>
        <w:pStyle w:val="Draftingnote"/>
        <w:spacing w:before="0"/>
        <w:rPr>
          <w:rFonts w:cs="Arial"/>
          <w:i w:val="0"/>
          <w:color w:val="000000"/>
          <w:sz w:val="22"/>
          <w:szCs w:val="22"/>
        </w:rPr>
      </w:pPr>
    </w:p>
    <w:p w14:paraId="134EA2C3" w14:textId="05CD0B24" w:rsidR="00E84C8B" w:rsidRDefault="00E84C8B" w:rsidP="00167FFA">
      <w:pPr>
        <w:pStyle w:val="BodyText2"/>
        <w:spacing w:line="270" w:lineRule="exact"/>
        <w:jc w:val="left"/>
        <w:rPr>
          <w:color w:val="FF00FF"/>
          <w:sz w:val="22"/>
          <w:szCs w:val="22"/>
        </w:rPr>
      </w:pPr>
      <w:r w:rsidRPr="00C31D2C">
        <w:rPr>
          <w:sz w:val="22"/>
          <w:szCs w:val="22"/>
        </w:rPr>
        <w:t>The status log of a permit sets out the permitting history, including any changes to the permit referen</w:t>
      </w:r>
      <w:r w:rsidRPr="00CE57D2">
        <w:rPr>
          <w:sz w:val="22"/>
          <w:szCs w:val="22"/>
        </w:rPr>
        <w:t>ce number.</w:t>
      </w:r>
      <w:r w:rsidR="0013782D" w:rsidRPr="00CE57D2">
        <w:rPr>
          <w:sz w:val="22"/>
          <w:szCs w:val="22"/>
        </w:rPr>
        <w:t xml:space="preserve"> </w:t>
      </w:r>
      <w:r w:rsidR="00837B7B" w:rsidRPr="00CE57D2">
        <w:rPr>
          <w:sz w:val="22"/>
          <w:szCs w:val="22"/>
        </w:rPr>
        <w:t>It is not backdated before 6</w:t>
      </w:r>
      <w:r w:rsidR="004A43F2" w:rsidRPr="004A43F2">
        <w:rPr>
          <w:sz w:val="22"/>
          <w:szCs w:val="22"/>
          <w:vertAlign w:val="superscript"/>
        </w:rPr>
        <w:t>th</w:t>
      </w:r>
      <w:r w:rsidR="004A43F2">
        <w:rPr>
          <w:sz w:val="22"/>
          <w:szCs w:val="22"/>
        </w:rPr>
        <w:t xml:space="preserve"> </w:t>
      </w:r>
      <w:r w:rsidR="00837B7B" w:rsidRPr="00CE57D2">
        <w:rPr>
          <w:sz w:val="22"/>
          <w:szCs w:val="22"/>
        </w:rPr>
        <w:t>April 2010.</w:t>
      </w:r>
    </w:p>
    <w:p w14:paraId="4AC6D47A" w14:textId="77777777" w:rsidR="007D7E5A" w:rsidRDefault="007D7E5A" w:rsidP="00167FFA">
      <w:pPr>
        <w:pStyle w:val="BodyText2"/>
        <w:spacing w:line="270" w:lineRule="exact"/>
        <w:jc w:val="left"/>
        <w:rPr>
          <w:color w:val="FF00FF"/>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60"/>
        <w:gridCol w:w="1559"/>
        <w:gridCol w:w="3827"/>
      </w:tblGrid>
      <w:tr w:rsidR="00A40593" w:rsidRPr="008016C5" w14:paraId="41BB3CCF" w14:textId="77777777" w:rsidTr="009619D1">
        <w:trPr>
          <w:cantSplit/>
        </w:trPr>
        <w:tc>
          <w:tcPr>
            <w:tcW w:w="8046" w:type="dxa"/>
            <w:gridSpan w:val="3"/>
            <w:tcBorders>
              <w:top w:val="nil"/>
              <w:left w:val="nil"/>
              <w:right w:val="nil"/>
            </w:tcBorders>
            <w:shd w:val="clear" w:color="auto" w:fill="000000"/>
          </w:tcPr>
          <w:p w14:paraId="48D22AA8" w14:textId="611B3E80" w:rsidR="00A40593" w:rsidRPr="008016C5" w:rsidRDefault="00E1303A" w:rsidP="00E1303A">
            <w:pPr>
              <w:pStyle w:val="Tabletitle"/>
              <w:spacing w:before="40" w:after="40" w:line="270" w:lineRule="exact"/>
              <w:rPr>
                <w:rFonts w:ascii="Arial" w:hAnsi="Arial" w:cs="Arial"/>
                <w:color w:val="FFFFFF"/>
                <w:sz w:val="22"/>
                <w:szCs w:val="22"/>
              </w:rPr>
            </w:pPr>
            <w:r w:rsidRPr="00E1303A">
              <w:rPr>
                <w:rFonts w:ascii="Arial" w:hAnsi="Arial" w:cs="Arial"/>
                <w:color w:val="FFFFFF"/>
                <w:sz w:val="22"/>
                <w:szCs w:val="22"/>
              </w:rPr>
              <w:t>Status log of permit A:</w:t>
            </w:r>
            <w:r>
              <w:rPr>
                <w:rFonts w:ascii="Arial" w:hAnsi="Arial" w:cs="Arial"/>
                <w:color w:val="FFFFFF"/>
                <w:sz w:val="22"/>
                <w:szCs w:val="22"/>
              </w:rPr>
              <w:t xml:space="preserve"> </w:t>
            </w:r>
            <w:r w:rsidR="00093C7B">
              <w:rPr>
                <w:rFonts w:ascii="Arial" w:hAnsi="Arial" w:cs="Arial"/>
                <w:color w:val="FFFFFF"/>
                <w:sz w:val="22"/>
                <w:szCs w:val="22"/>
              </w:rPr>
              <w:fldChar w:fldCharType="begin"/>
            </w:r>
            <w:r w:rsidR="00093C7B">
              <w:rPr>
                <w:rFonts w:ascii="Arial" w:hAnsi="Arial" w:cs="Arial"/>
                <w:color w:val="FFFFFF"/>
                <w:sz w:val="22"/>
                <w:szCs w:val="22"/>
              </w:rPr>
              <w:instrText xml:space="preserve"> MERGEFIELD FE_Permit_Number </w:instrText>
            </w:r>
            <w:r w:rsidR="00093C7B">
              <w:rPr>
                <w:rFonts w:ascii="Arial" w:hAnsi="Arial" w:cs="Arial"/>
                <w:color w:val="FFFFFF"/>
                <w:sz w:val="22"/>
                <w:szCs w:val="22"/>
              </w:rPr>
              <w:fldChar w:fldCharType="separate"/>
            </w:r>
            <w:r w:rsidR="005C2974">
              <w:rPr>
                <w:rFonts w:ascii="Arial" w:hAnsi="Arial" w:cs="Arial"/>
                <w:noProof/>
                <w:color w:val="FFFFFF"/>
                <w:sz w:val="22"/>
                <w:szCs w:val="22"/>
              </w:rPr>
              <w:t>BC0013401</w:t>
            </w:r>
            <w:r w:rsidR="00093C7B">
              <w:rPr>
                <w:rFonts w:ascii="Arial" w:hAnsi="Arial" w:cs="Arial"/>
                <w:color w:val="FFFFFF"/>
                <w:sz w:val="22"/>
                <w:szCs w:val="22"/>
              </w:rPr>
              <w:fldChar w:fldCharType="end"/>
            </w:r>
          </w:p>
        </w:tc>
      </w:tr>
      <w:tr w:rsidR="00A40593" w:rsidRPr="008016C5" w14:paraId="6CC51358" w14:textId="77777777" w:rsidTr="009619D1">
        <w:tc>
          <w:tcPr>
            <w:tcW w:w="2660" w:type="dxa"/>
            <w:tcBorders>
              <w:left w:val="nil"/>
              <w:right w:val="nil"/>
            </w:tcBorders>
          </w:tcPr>
          <w:p w14:paraId="47189981"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De</w:t>
            </w:r>
            <w:r w:rsidR="0041050D">
              <w:rPr>
                <w:rFonts w:ascii="Arial" w:hAnsi="Arial" w:cs="Arial"/>
                <w:sz w:val="22"/>
                <w:szCs w:val="22"/>
              </w:rPr>
              <w:t>scription</w:t>
            </w:r>
          </w:p>
        </w:tc>
        <w:tc>
          <w:tcPr>
            <w:tcW w:w="1559" w:type="dxa"/>
            <w:tcBorders>
              <w:left w:val="nil"/>
              <w:right w:val="nil"/>
            </w:tcBorders>
          </w:tcPr>
          <w:p w14:paraId="15C5CE92"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Date</w:t>
            </w:r>
          </w:p>
        </w:tc>
        <w:tc>
          <w:tcPr>
            <w:tcW w:w="3827" w:type="dxa"/>
            <w:tcBorders>
              <w:left w:val="nil"/>
              <w:right w:val="nil"/>
            </w:tcBorders>
          </w:tcPr>
          <w:p w14:paraId="60926F4F" w14:textId="77777777" w:rsidR="00A40593" w:rsidRPr="008016C5" w:rsidRDefault="00A40593" w:rsidP="00E1303A">
            <w:pPr>
              <w:pStyle w:val="Tablehead"/>
              <w:spacing w:before="40" w:after="40" w:line="270" w:lineRule="exact"/>
              <w:rPr>
                <w:rFonts w:ascii="Arial" w:hAnsi="Arial" w:cs="Arial"/>
                <w:sz w:val="22"/>
                <w:szCs w:val="22"/>
              </w:rPr>
            </w:pPr>
            <w:r>
              <w:rPr>
                <w:rFonts w:ascii="Arial" w:hAnsi="Arial" w:cs="Arial"/>
                <w:sz w:val="22"/>
                <w:szCs w:val="22"/>
              </w:rPr>
              <w:t>Comments</w:t>
            </w:r>
          </w:p>
        </w:tc>
      </w:tr>
      <w:tr w:rsidR="00201A51" w:rsidRPr="008016C5" w14:paraId="1D783F48" w14:textId="77777777" w:rsidTr="000310DF">
        <w:trPr>
          <w:trHeight w:val="1097"/>
        </w:trPr>
        <w:tc>
          <w:tcPr>
            <w:tcW w:w="2660" w:type="dxa"/>
            <w:tcBorders>
              <w:left w:val="nil"/>
              <w:right w:val="nil"/>
            </w:tcBorders>
          </w:tcPr>
          <w:p w14:paraId="228246DF" w14:textId="7E8F5EC8" w:rsidR="00201A51" w:rsidRPr="005C2974" w:rsidRDefault="00201A51" w:rsidP="009619D1">
            <w:pPr>
              <w:pStyle w:val="Tablebody"/>
              <w:spacing w:before="40" w:after="40" w:line="270" w:lineRule="exact"/>
              <w:rPr>
                <w:rFonts w:ascii="Arial" w:hAnsi="Arial" w:cs="Arial"/>
                <w:color w:val="000000" w:themeColor="text1"/>
                <w:sz w:val="22"/>
                <w:szCs w:val="22"/>
              </w:rPr>
            </w:pPr>
            <w:r w:rsidRPr="005C2974">
              <w:rPr>
                <w:rFonts w:ascii="Arial" w:hAnsi="Arial" w:cs="Arial"/>
                <w:color w:val="000000" w:themeColor="text1"/>
                <w:sz w:val="22"/>
                <w:szCs w:val="22"/>
              </w:rPr>
              <w:t xml:space="preserve">Regulator-initiated variation </w:t>
            </w:r>
            <w:r w:rsidRPr="005C2974">
              <w:rPr>
                <w:rFonts w:ascii="Arial" w:hAnsi="Arial" w:cs="Arial"/>
                <w:color w:val="000000" w:themeColor="text1"/>
                <w:sz w:val="22"/>
                <w:szCs w:val="22"/>
              </w:rPr>
              <w:fldChar w:fldCharType="begin"/>
            </w:r>
            <w:r w:rsidRPr="005C2974">
              <w:rPr>
                <w:rFonts w:ascii="Arial" w:hAnsi="Arial" w:cs="Arial"/>
                <w:color w:val="000000" w:themeColor="text1"/>
                <w:sz w:val="22"/>
                <w:szCs w:val="22"/>
              </w:rPr>
              <w:instrText xml:space="preserve"> MERGEFIELD PAN </w:instrText>
            </w:r>
            <w:r w:rsidRPr="005C2974">
              <w:rPr>
                <w:rFonts w:ascii="Arial" w:hAnsi="Arial" w:cs="Arial"/>
                <w:color w:val="000000" w:themeColor="text1"/>
                <w:sz w:val="22"/>
                <w:szCs w:val="22"/>
              </w:rPr>
              <w:fldChar w:fldCharType="separate"/>
            </w:r>
            <w:r w:rsidR="005C2974" w:rsidRPr="005C2974">
              <w:rPr>
                <w:rFonts w:ascii="Arial" w:hAnsi="Arial" w:cs="Arial"/>
                <w:noProof/>
                <w:color w:val="000000" w:themeColor="text1"/>
                <w:sz w:val="22"/>
                <w:szCs w:val="22"/>
              </w:rPr>
              <w:t>PAN-021343</w:t>
            </w:r>
            <w:r w:rsidRPr="005C2974">
              <w:rPr>
                <w:rFonts w:ascii="Arial" w:hAnsi="Arial" w:cs="Arial"/>
                <w:color w:val="000000" w:themeColor="text1"/>
                <w:sz w:val="22"/>
                <w:szCs w:val="22"/>
              </w:rPr>
              <w:fldChar w:fldCharType="end"/>
            </w:r>
          </w:p>
        </w:tc>
        <w:tc>
          <w:tcPr>
            <w:tcW w:w="1559" w:type="dxa"/>
            <w:tcBorders>
              <w:left w:val="nil"/>
              <w:right w:val="nil"/>
            </w:tcBorders>
          </w:tcPr>
          <w:p w14:paraId="56AF8206" w14:textId="3948B8B2" w:rsidR="00201A51" w:rsidRPr="005C2974" w:rsidRDefault="005C2974" w:rsidP="009619D1">
            <w:pPr>
              <w:pStyle w:val="Tablebody"/>
              <w:spacing w:before="40" w:after="40" w:line="270" w:lineRule="exact"/>
              <w:rPr>
                <w:rFonts w:ascii="Arial" w:hAnsi="Arial" w:cs="Arial"/>
                <w:color w:val="000000" w:themeColor="text1"/>
                <w:sz w:val="22"/>
                <w:szCs w:val="22"/>
              </w:rPr>
            </w:pPr>
            <w:r w:rsidRPr="005C2974">
              <w:rPr>
                <w:rFonts w:ascii="Arial" w:hAnsi="Arial" w:cs="Arial"/>
                <w:color w:val="000000" w:themeColor="text1"/>
                <w:sz w:val="22"/>
                <w:szCs w:val="22"/>
              </w:rPr>
              <w:t>24/03/2023</w:t>
            </w:r>
          </w:p>
        </w:tc>
        <w:tc>
          <w:tcPr>
            <w:tcW w:w="3827" w:type="dxa"/>
            <w:tcBorders>
              <w:left w:val="nil"/>
              <w:right w:val="nil"/>
            </w:tcBorders>
          </w:tcPr>
          <w:p w14:paraId="261C0F00" w14:textId="4AB2AB28" w:rsidR="00201A51" w:rsidRPr="005C2974" w:rsidRDefault="00201A51" w:rsidP="009619D1">
            <w:pPr>
              <w:pStyle w:val="Tablebody"/>
              <w:spacing w:before="40" w:after="40" w:line="270" w:lineRule="exact"/>
              <w:rPr>
                <w:rFonts w:ascii="Arial" w:hAnsi="Arial" w:cs="Arial"/>
                <w:color w:val="000000" w:themeColor="text1"/>
                <w:sz w:val="22"/>
                <w:szCs w:val="22"/>
              </w:rPr>
            </w:pPr>
            <w:r w:rsidRPr="005C2974">
              <w:rPr>
                <w:rFonts w:ascii="Arial" w:hAnsi="Arial" w:cs="Arial"/>
                <w:color w:val="000000" w:themeColor="text1"/>
                <w:sz w:val="22"/>
                <w:szCs w:val="22"/>
              </w:rPr>
              <w:t>Variation of permit initiated under PR19 review programme to incorporate improvements to be delivered under AMP7.</w:t>
            </w:r>
          </w:p>
        </w:tc>
      </w:tr>
      <w:tr w:rsidR="00A40593" w:rsidRPr="008016C5" w14:paraId="151D4571" w14:textId="77777777" w:rsidTr="009619D1">
        <w:tc>
          <w:tcPr>
            <w:tcW w:w="2660" w:type="dxa"/>
            <w:tcBorders>
              <w:left w:val="nil"/>
              <w:right w:val="nil"/>
            </w:tcBorders>
          </w:tcPr>
          <w:p w14:paraId="29205D30" w14:textId="5677D5DC" w:rsidR="00A40593" w:rsidRPr="005C2974" w:rsidRDefault="00A40593" w:rsidP="00E1303A">
            <w:pPr>
              <w:pStyle w:val="Tablebody"/>
              <w:spacing w:before="40" w:after="40" w:line="270" w:lineRule="exact"/>
              <w:rPr>
                <w:rFonts w:ascii="Arial" w:hAnsi="Arial" w:cs="Arial"/>
                <w:color w:val="000000" w:themeColor="text1"/>
                <w:sz w:val="22"/>
                <w:szCs w:val="22"/>
              </w:rPr>
            </w:pPr>
            <w:r w:rsidRPr="005C2974">
              <w:rPr>
                <w:rFonts w:ascii="Arial" w:hAnsi="Arial" w:cs="Arial"/>
                <w:color w:val="000000" w:themeColor="text1"/>
                <w:sz w:val="22"/>
                <w:szCs w:val="22"/>
              </w:rPr>
              <w:t xml:space="preserve">Variation determined </w:t>
            </w:r>
            <w:r w:rsidR="00CC5CC5" w:rsidRPr="005C2974">
              <w:rPr>
                <w:rFonts w:ascii="Arial" w:hAnsi="Arial" w:cs="Arial"/>
                <w:color w:val="000000" w:themeColor="text1"/>
                <w:sz w:val="22"/>
                <w:szCs w:val="22"/>
              </w:rPr>
              <w:fldChar w:fldCharType="begin"/>
            </w:r>
            <w:r w:rsidR="00CC5CC5" w:rsidRPr="005C2974">
              <w:rPr>
                <w:rFonts w:ascii="Arial" w:hAnsi="Arial" w:cs="Arial"/>
                <w:color w:val="000000" w:themeColor="text1"/>
                <w:sz w:val="22"/>
                <w:szCs w:val="22"/>
              </w:rPr>
              <w:instrText xml:space="preserve"> MERGEFIELD FE_Permit_Number </w:instrText>
            </w:r>
            <w:r w:rsidR="00CC5CC5" w:rsidRPr="005C2974">
              <w:rPr>
                <w:rFonts w:ascii="Arial" w:hAnsi="Arial" w:cs="Arial"/>
                <w:color w:val="000000" w:themeColor="text1"/>
                <w:sz w:val="22"/>
                <w:szCs w:val="22"/>
              </w:rPr>
              <w:fldChar w:fldCharType="separate"/>
            </w:r>
            <w:r w:rsidR="005C2974" w:rsidRPr="005C2974">
              <w:rPr>
                <w:rFonts w:ascii="Arial" w:hAnsi="Arial" w:cs="Arial"/>
                <w:noProof/>
                <w:color w:val="000000" w:themeColor="text1"/>
                <w:sz w:val="22"/>
                <w:szCs w:val="22"/>
              </w:rPr>
              <w:t>BC0013401</w:t>
            </w:r>
            <w:r w:rsidR="00CC5CC5" w:rsidRPr="005C2974">
              <w:rPr>
                <w:rFonts w:ascii="Arial" w:hAnsi="Arial" w:cs="Arial"/>
                <w:color w:val="000000" w:themeColor="text1"/>
                <w:sz w:val="22"/>
                <w:szCs w:val="22"/>
              </w:rPr>
              <w:fldChar w:fldCharType="end"/>
            </w:r>
            <w:r w:rsidRPr="005C2974">
              <w:rPr>
                <w:rFonts w:ascii="Arial" w:hAnsi="Arial" w:cs="Arial"/>
                <w:color w:val="000000" w:themeColor="text1"/>
                <w:sz w:val="22"/>
                <w:szCs w:val="22"/>
              </w:rPr>
              <w:t xml:space="preserve"> </w:t>
            </w:r>
          </w:p>
        </w:tc>
        <w:tc>
          <w:tcPr>
            <w:tcW w:w="1559" w:type="dxa"/>
            <w:tcBorders>
              <w:left w:val="nil"/>
              <w:right w:val="nil"/>
            </w:tcBorders>
          </w:tcPr>
          <w:p w14:paraId="59A3BE79" w14:textId="03C7D13C" w:rsidR="00A40593" w:rsidRPr="00CE57D2" w:rsidRDefault="00C93D88" w:rsidP="00E1303A">
            <w:pPr>
              <w:pStyle w:val="Tablebody"/>
              <w:spacing w:before="40" w:after="40" w:line="270" w:lineRule="exact"/>
              <w:rPr>
                <w:rFonts w:ascii="Arial" w:hAnsi="Arial" w:cs="Arial"/>
                <w:color w:val="auto"/>
                <w:sz w:val="22"/>
                <w:szCs w:val="22"/>
              </w:rPr>
            </w:pPr>
            <w:r w:rsidRPr="00C93D88">
              <w:rPr>
                <w:rFonts w:ascii="Arial" w:hAnsi="Arial" w:cs="Arial"/>
                <w:color w:val="000000" w:themeColor="text1"/>
                <w:sz w:val="22"/>
                <w:szCs w:val="22"/>
              </w:rPr>
              <w:t>13/09/2024</w:t>
            </w:r>
          </w:p>
        </w:tc>
        <w:tc>
          <w:tcPr>
            <w:tcW w:w="3827" w:type="dxa"/>
            <w:tcBorders>
              <w:left w:val="nil"/>
              <w:right w:val="nil"/>
            </w:tcBorders>
          </w:tcPr>
          <w:p w14:paraId="79CEFF18" w14:textId="76555B96" w:rsidR="00A40593" w:rsidRPr="00CE57D2" w:rsidRDefault="00A40593" w:rsidP="00E1303A">
            <w:pPr>
              <w:pStyle w:val="Tablebody"/>
              <w:spacing w:before="40" w:after="40" w:line="270" w:lineRule="exact"/>
              <w:rPr>
                <w:rFonts w:ascii="Arial" w:hAnsi="Arial" w:cs="Arial"/>
                <w:color w:val="auto"/>
                <w:sz w:val="22"/>
                <w:szCs w:val="22"/>
              </w:rPr>
            </w:pPr>
            <w:r w:rsidRPr="00CE57D2">
              <w:rPr>
                <w:rFonts w:ascii="Arial" w:hAnsi="Arial" w:cs="Arial"/>
                <w:color w:val="auto"/>
                <w:sz w:val="22"/>
                <w:szCs w:val="22"/>
              </w:rPr>
              <w:t>Varied and consolidated permit issu</w:t>
            </w:r>
            <w:r w:rsidRPr="005C2974">
              <w:rPr>
                <w:rFonts w:ascii="Arial" w:hAnsi="Arial" w:cs="Arial"/>
                <w:color w:val="000000" w:themeColor="text1"/>
                <w:sz w:val="22"/>
                <w:szCs w:val="22"/>
              </w:rPr>
              <w:t>ed in modern condition format</w:t>
            </w:r>
            <w:r w:rsidR="00FB2CFC" w:rsidRPr="005C2974">
              <w:rPr>
                <w:rFonts w:ascii="Arial" w:hAnsi="Arial" w:cs="Arial"/>
                <w:color w:val="000000" w:themeColor="text1"/>
                <w:sz w:val="22"/>
                <w:szCs w:val="22"/>
              </w:rPr>
              <w:t xml:space="preserve"> to Dŵr</w:t>
            </w:r>
            <w:r w:rsidR="00FB2CFC" w:rsidRPr="00CE57D2">
              <w:rPr>
                <w:rFonts w:ascii="Arial" w:hAnsi="Arial" w:cs="Arial"/>
                <w:color w:val="auto"/>
                <w:sz w:val="22"/>
                <w:szCs w:val="22"/>
              </w:rPr>
              <w:t xml:space="preserve"> Cymru Cyfyngedig</w:t>
            </w:r>
            <w:r w:rsidRPr="00CE57D2">
              <w:rPr>
                <w:rFonts w:ascii="Arial" w:hAnsi="Arial" w:cs="Arial"/>
                <w:color w:val="auto"/>
                <w:sz w:val="22"/>
                <w:szCs w:val="22"/>
              </w:rPr>
              <w:t>.</w:t>
            </w:r>
          </w:p>
        </w:tc>
      </w:tr>
    </w:tbl>
    <w:p w14:paraId="1EFDAE22" w14:textId="77777777" w:rsidR="00B23168" w:rsidRDefault="00B23168" w:rsidP="00167FFA">
      <w:pPr>
        <w:pStyle w:val="Draftingnote"/>
        <w:spacing w:before="0"/>
        <w:rPr>
          <w:i w:val="0"/>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94"/>
        <w:gridCol w:w="1417"/>
        <w:gridCol w:w="3935"/>
      </w:tblGrid>
      <w:tr w:rsidR="00E1303A" w:rsidRPr="008016C5" w14:paraId="097C64BF" w14:textId="77777777" w:rsidTr="00E057C4">
        <w:trPr>
          <w:cantSplit/>
        </w:trPr>
        <w:tc>
          <w:tcPr>
            <w:tcW w:w="8046" w:type="dxa"/>
            <w:gridSpan w:val="3"/>
            <w:tcBorders>
              <w:top w:val="nil"/>
              <w:left w:val="nil"/>
              <w:right w:val="nil"/>
            </w:tcBorders>
            <w:shd w:val="clear" w:color="auto" w:fill="000000"/>
          </w:tcPr>
          <w:p w14:paraId="050E1D08" w14:textId="3C92F208" w:rsidR="00E1303A" w:rsidRPr="008016C5" w:rsidRDefault="00E1303A" w:rsidP="00A83F3D">
            <w:pPr>
              <w:pStyle w:val="Tabletitle"/>
              <w:spacing w:before="40" w:after="40" w:line="276" w:lineRule="auto"/>
              <w:rPr>
                <w:rFonts w:ascii="Arial" w:hAnsi="Arial" w:cs="Arial"/>
                <w:color w:val="FFFFFF"/>
                <w:sz w:val="22"/>
                <w:szCs w:val="22"/>
              </w:rPr>
            </w:pPr>
            <w:r w:rsidRPr="008016C5">
              <w:rPr>
                <w:rFonts w:ascii="Arial" w:hAnsi="Arial" w:cs="Arial"/>
                <w:color w:val="FFFFFF"/>
                <w:sz w:val="22"/>
                <w:szCs w:val="22"/>
              </w:rPr>
              <w:lastRenderedPageBreak/>
              <w:t xml:space="preserve">Status </w:t>
            </w:r>
            <w:r>
              <w:rPr>
                <w:rFonts w:ascii="Arial" w:hAnsi="Arial" w:cs="Arial"/>
                <w:color w:val="FFFFFF"/>
                <w:sz w:val="22"/>
                <w:szCs w:val="22"/>
              </w:rPr>
              <w:t>l</w:t>
            </w:r>
            <w:r w:rsidRPr="008016C5">
              <w:rPr>
                <w:rFonts w:ascii="Arial" w:hAnsi="Arial" w:cs="Arial"/>
                <w:color w:val="FFFFFF"/>
                <w:sz w:val="22"/>
                <w:szCs w:val="22"/>
              </w:rPr>
              <w:t>og of permit</w:t>
            </w:r>
            <w:r>
              <w:rPr>
                <w:rFonts w:ascii="Arial" w:hAnsi="Arial" w:cs="Arial"/>
                <w:color w:val="FFFFFF"/>
                <w:sz w:val="22"/>
                <w:szCs w:val="22"/>
              </w:rPr>
              <w:t xml:space="preserve"> B: </w:t>
            </w:r>
            <w:r w:rsidR="00093C7B">
              <w:rPr>
                <w:rFonts w:ascii="Arial" w:hAnsi="Arial" w:cs="Arial"/>
                <w:color w:val="FFFFFF"/>
                <w:sz w:val="22"/>
                <w:szCs w:val="22"/>
              </w:rPr>
              <w:fldChar w:fldCharType="begin"/>
            </w:r>
            <w:r w:rsidR="00093C7B">
              <w:rPr>
                <w:rFonts w:ascii="Arial" w:hAnsi="Arial" w:cs="Arial"/>
                <w:color w:val="FFFFFF"/>
                <w:sz w:val="22"/>
                <w:szCs w:val="22"/>
              </w:rPr>
              <w:instrText xml:space="preserve"> MERGEFIELD Storm_Permit_Number </w:instrText>
            </w:r>
            <w:r w:rsidR="00093C7B">
              <w:rPr>
                <w:rFonts w:ascii="Arial" w:hAnsi="Arial" w:cs="Arial"/>
                <w:color w:val="FFFFFF"/>
                <w:sz w:val="22"/>
                <w:szCs w:val="22"/>
              </w:rPr>
              <w:fldChar w:fldCharType="separate"/>
            </w:r>
            <w:r w:rsidR="005C2974">
              <w:rPr>
                <w:rFonts w:ascii="Arial" w:hAnsi="Arial" w:cs="Arial"/>
                <w:noProof/>
                <w:color w:val="FFFFFF"/>
                <w:sz w:val="22"/>
                <w:szCs w:val="22"/>
              </w:rPr>
              <w:t>BP0328501</w:t>
            </w:r>
            <w:r w:rsidR="00093C7B">
              <w:rPr>
                <w:rFonts w:ascii="Arial" w:hAnsi="Arial" w:cs="Arial"/>
                <w:color w:val="FFFFFF"/>
                <w:sz w:val="22"/>
                <w:szCs w:val="22"/>
              </w:rPr>
              <w:fldChar w:fldCharType="end"/>
            </w:r>
          </w:p>
        </w:tc>
      </w:tr>
      <w:tr w:rsidR="00E1303A" w:rsidRPr="008016C5" w14:paraId="0FC43576" w14:textId="77777777" w:rsidTr="00E057C4">
        <w:tc>
          <w:tcPr>
            <w:tcW w:w="2694" w:type="dxa"/>
            <w:tcBorders>
              <w:left w:val="nil"/>
              <w:right w:val="nil"/>
            </w:tcBorders>
          </w:tcPr>
          <w:p w14:paraId="0431A6A4" w14:textId="77777777" w:rsidR="00E1303A" w:rsidRPr="008016C5" w:rsidRDefault="00E1303A" w:rsidP="00A83F3D">
            <w:pPr>
              <w:pStyle w:val="Tablehead"/>
              <w:spacing w:before="40" w:after="40" w:line="276" w:lineRule="auto"/>
              <w:rPr>
                <w:rFonts w:ascii="Arial" w:hAnsi="Arial" w:cs="Arial"/>
                <w:sz w:val="22"/>
                <w:szCs w:val="22"/>
              </w:rPr>
            </w:pPr>
            <w:r w:rsidRPr="008016C5">
              <w:rPr>
                <w:rFonts w:ascii="Arial" w:hAnsi="Arial" w:cs="Arial"/>
                <w:sz w:val="22"/>
                <w:szCs w:val="22"/>
              </w:rPr>
              <w:t>De</w:t>
            </w:r>
            <w:r>
              <w:rPr>
                <w:rFonts w:ascii="Arial" w:hAnsi="Arial" w:cs="Arial"/>
                <w:sz w:val="22"/>
                <w:szCs w:val="22"/>
              </w:rPr>
              <w:t>scription</w:t>
            </w:r>
          </w:p>
        </w:tc>
        <w:tc>
          <w:tcPr>
            <w:tcW w:w="1417" w:type="dxa"/>
            <w:tcBorders>
              <w:left w:val="nil"/>
              <w:right w:val="nil"/>
            </w:tcBorders>
          </w:tcPr>
          <w:p w14:paraId="7FD29E57" w14:textId="77777777" w:rsidR="00E1303A" w:rsidRPr="008016C5" w:rsidRDefault="00E1303A" w:rsidP="00A83F3D">
            <w:pPr>
              <w:pStyle w:val="Tablehead"/>
              <w:spacing w:before="40" w:after="40" w:line="276" w:lineRule="auto"/>
              <w:rPr>
                <w:rFonts w:ascii="Arial" w:hAnsi="Arial" w:cs="Arial"/>
                <w:sz w:val="22"/>
                <w:szCs w:val="22"/>
              </w:rPr>
            </w:pPr>
            <w:r w:rsidRPr="008016C5">
              <w:rPr>
                <w:rFonts w:ascii="Arial" w:hAnsi="Arial" w:cs="Arial"/>
                <w:sz w:val="22"/>
                <w:szCs w:val="22"/>
              </w:rPr>
              <w:t>Date</w:t>
            </w:r>
          </w:p>
        </w:tc>
        <w:tc>
          <w:tcPr>
            <w:tcW w:w="3935" w:type="dxa"/>
            <w:tcBorders>
              <w:left w:val="nil"/>
              <w:right w:val="nil"/>
            </w:tcBorders>
          </w:tcPr>
          <w:p w14:paraId="4E117BB9" w14:textId="77777777" w:rsidR="00E1303A" w:rsidRPr="008016C5" w:rsidRDefault="00E1303A" w:rsidP="00A83F3D">
            <w:pPr>
              <w:pStyle w:val="Tablehead"/>
              <w:spacing w:before="40" w:after="40" w:line="276" w:lineRule="auto"/>
              <w:rPr>
                <w:rFonts w:ascii="Arial" w:hAnsi="Arial" w:cs="Arial"/>
                <w:sz w:val="22"/>
                <w:szCs w:val="22"/>
              </w:rPr>
            </w:pPr>
            <w:r>
              <w:rPr>
                <w:rFonts w:ascii="Arial" w:hAnsi="Arial" w:cs="Arial"/>
                <w:sz w:val="22"/>
                <w:szCs w:val="22"/>
              </w:rPr>
              <w:t>Comments</w:t>
            </w:r>
          </w:p>
        </w:tc>
      </w:tr>
      <w:tr w:rsidR="00E1303A" w:rsidRPr="008016C5" w14:paraId="499171AC" w14:textId="77777777" w:rsidTr="00E057C4">
        <w:tc>
          <w:tcPr>
            <w:tcW w:w="2694" w:type="dxa"/>
            <w:tcBorders>
              <w:left w:val="nil"/>
              <w:right w:val="nil"/>
            </w:tcBorders>
            <w:vAlign w:val="center"/>
          </w:tcPr>
          <w:p w14:paraId="406DC6AA" w14:textId="0DF30DCB" w:rsidR="00E1303A" w:rsidRPr="00EA7B73" w:rsidRDefault="00E1303A" w:rsidP="003C173C">
            <w:pPr>
              <w:pStyle w:val="Tablebody"/>
              <w:spacing w:beforeLines="20" w:before="48" w:afterLines="20" w:after="48" w:line="276" w:lineRule="auto"/>
              <w:rPr>
                <w:rFonts w:ascii="Arial" w:hAnsi="Arial" w:cs="Arial"/>
                <w:color w:val="000000" w:themeColor="text1"/>
                <w:sz w:val="22"/>
                <w:szCs w:val="22"/>
              </w:rPr>
            </w:pPr>
            <w:r w:rsidRPr="00EA7B73">
              <w:rPr>
                <w:rFonts w:ascii="Arial" w:hAnsi="Arial" w:cs="Arial"/>
                <w:color w:val="000000" w:themeColor="text1"/>
                <w:sz w:val="22"/>
                <w:szCs w:val="22"/>
              </w:rPr>
              <w:t>Regulator-initiated variation</w:t>
            </w:r>
            <w:r w:rsidR="003C173C" w:rsidRPr="00EA7B73">
              <w:rPr>
                <w:rFonts w:ascii="Arial" w:hAnsi="Arial" w:cs="Arial"/>
                <w:color w:val="000000" w:themeColor="text1"/>
                <w:sz w:val="22"/>
                <w:szCs w:val="22"/>
              </w:rPr>
              <w:t xml:space="preserve"> BP0328501/V002</w:t>
            </w:r>
          </w:p>
        </w:tc>
        <w:tc>
          <w:tcPr>
            <w:tcW w:w="1417" w:type="dxa"/>
            <w:tcBorders>
              <w:left w:val="nil"/>
              <w:right w:val="nil"/>
            </w:tcBorders>
          </w:tcPr>
          <w:p w14:paraId="4E6B43D8" w14:textId="77777777" w:rsidR="00E1303A" w:rsidRPr="00EA7B73" w:rsidRDefault="00E1303A" w:rsidP="00A83F3D">
            <w:pPr>
              <w:pStyle w:val="Tablebody"/>
              <w:spacing w:beforeLines="20" w:before="48" w:afterLines="20" w:after="48" w:line="276" w:lineRule="auto"/>
              <w:rPr>
                <w:rFonts w:ascii="Arial" w:hAnsi="Arial" w:cs="Arial"/>
                <w:color w:val="000000" w:themeColor="text1"/>
                <w:sz w:val="22"/>
                <w:szCs w:val="22"/>
              </w:rPr>
            </w:pPr>
            <w:r w:rsidRPr="00EA7B73">
              <w:rPr>
                <w:rFonts w:ascii="Arial" w:hAnsi="Arial" w:cs="Arial"/>
                <w:color w:val="000000" w:themeColor="text1"/>
                <w:sz w:val="22"/>
                <w:szCs w:val="22"/>
              </w:rPr>
              <w:t>Duly Made</w:t>
            </w:r>
          </w:p>
          <w:p w14:paraId="04169861" w14:textId="1BE0CD10" w:rsidR="00E1303A" w:rsidRPr="00EA7B73" w:rsidRDefault="003C173C" w:rsidP="00A83F3D">
            <w:pPr>
              <w:pStyle w:val="Tablebody"/>
              <w:spacing w:before="40" w:after="40" w:line="270" w:lineRule="exact"/>
              <w:rPr>
                <w:rFonts w:ascii="Arial" w:hAnsi="Arial" w:cs="Arial"/>
                <w:color w:val="000000" w:themeColor="text1"/>
                <w:sz w:val="22"/>
                <w:szCs w:val="22"/>
              </w:rPr>
            </w:pPr>
            <w:r w:rsidRPr="00EA7B73">
              <w:rPr>
                <w:rFonts w:ascii="Arial" w:hAnsi="Arial" w:cs="Arial"/>
                <w:noProof/>
                <w:color w:val="000000" w:themeColor="text1"/>
                <w:sz w:val="22"/>
                <w:szCs w:val="22"/>
              </w:rPr>
              <w:t>25</w:t>
            </w:r>
            <w:r w:rsidR="00EA7B73" w:rsidRPr="00EA7B73">
              <w:rPr>
                <w:rFonts w:ascii="Arial" w:hAnsi="Arial" w:cs="Arial"/>
                <w:noProof/>
                <w:color w:val="000000" w:themeColor="text1"/>
                <w:sz w:val="22"/>
                <w:szCs w:val="22"/>
              </w:rPr>
              <w:t>/</w:t>
            </w:r>
            <w:r w:rsidRPr="00EA7B73">
              <w:rPr>
                <w:rFonts w:ascii="Arial" w:hAnsi="Arial" w:cs="Arial"/>
                <w:noProof/>
                <w:color w:val="000000" w:themeColor="text1"/>
                <w:sz w:val="22"/>
                <w:szCs w:val="22"/>
              </w:rPr>
              <w:t>10</w:t>
            </w:r>
            <w:r w:rsidR="00EA7B73" w:rsidRPr="00EA7B73">
              <w:rPr>
                <w:rFonts w:ascii="Arial" w:hAnsi="Arial" w:cs="Arial"/>
                <w:noProof/>
                <w:color w:val="000000" w:themeColor="text1"/>
                <w:sz w:val="22"/>
                <w:szCs w:val="22"/>
              </w:rPr>
              <w:t>/2016</w:t>
            </w:r>
          </w:p>
        </w:tc>
        <w:tc>
          <w:tcPr>
            <w:tcW w:w="3935" w:type="dxa"/>
            <w:tcBorders>
              <w:left w:val="nil"/>
              <w:right w:val="nil"/>
            </w:tcBorders>
          </w:tcPr>
          <w:p w14:paraId="71E06BB8" w14:textId="77777777" w:rsidR="00E1303A" w:rsidRPr="00EA7B73" w:rsidRDefault="00E1303A" w:rsidP="00A83F3D">
            <w:pPr>
              <w:pStyle w:val="Tablebody"/>
              <w:spacing w:before="40" w:after="40" w:line="270" w:lineRule="exact"/>
              <w:rPr>
                <w:rFonts w:ascii="Arial" w:hAnsi="Arial" w:cs="Arial"/>
                <w:color w:val="000000" w:themeColor="text1"/>
                <w:sz w:val="22"/>
                <w:szCs w:val="22"/>
              </w:rPr>
            </w:pPr>
            <w:r w:rsidRPr="00EA7B73">
              <w:rPr>
                <w:rFonts w:ascii="Arial" w:hAnsi="Arial" w:cs="Arial"/>
                <w:color w:val="000000" w:themeColor="text1"/>
                <w:sz w:val="22"/>
                <w:szCs w:val="22"/>
              </w:rPr>
              <w:t>AMP programme EDM variation.</w:t>
            </w:r>
          </w:p>
        </w:tc>
      </w:tr>
      <w:tr w:rsidR="00E1303A" w:rsidRPr="008016C5" w14:paraId="58BA8E1A" w14:textId="77777777" w:rsidTr="00E057C4">
        <w:tc>
          <w:tcPr>
            <w:tcW w:w="2694" w:type="dxa"/>
            <w:tcBorders>
              <w:left w:val="nil"/>
              <w:right w:val="nil"/>
            </w:tcBorders>
            <w:vAlign w:val="center"/>
          </w:tcPr>
          <w:p w14:paraId="25D3A296" w14:textId="11132856" w:rsidR="00E1303A" w:rsidRPr="00EA7B73" w:rsidRDefault="00E1303A" w:rsidP="008935BC">
            <w:pPr>
              <w:pStyle w:val="Tablebody"/>
              <w:spacing w:beforeLines="20" w:before="48" w:afterLines="20" w:after="48" w:line="276" w:lineRule="auto"/>
              <w:rPr>
                <w:rFonts w:ascii="Arial" w:hAnsi="Arial" w:cs="Arial"/>
                <w:color w:val="000000" w:themeColor="text1"/>
                <w:sz w:val="22"/>
                <w:szCs w:val="22"/>
              </w:rPr>
            </w:pPr>
            <w:r w:rsidRPr="00EA7B73">
              <w:rPr>
                <w:rFonts w:ascii="Arial" w:hAnsi="Arial" w:cs="Arial"/>
                <w:color w:val="000000" w:themeColor="text1"/>
                <w:sz w:val="22"/>
                <w:szCs w:val="22"/>
              </w:rPr>
              <w:t>Variation Issued</w:t>
            </w:r>
            <w:r w:rsidR="008935BC">
              <w:rPr>
                <w:rFonts w:ascii="Arial" w:hAnsi="Arial" w:cs="Arial"/>
                <w:color w:val="000000" w:themeColor="text1"/>
                <w:sz w:val="22"/>
                <w:szCs w:val="22"/>
              </w:rPr>
              <w:t xml:space="preserve"> </w:t>
            </w:r>
            <w:r w:rsidR="00093C7B" w:rsidRPr="00EA7B73">
              <w:rPr>
                <w:rFonts w:ascii="Arial" w:hAnsi="Arial" w:cs="Arial"/>
                <w:noProof/>
                <w:color w:val="000000" w:themeColor="text1"/>
                <w:sz w:val="22"/>
                <w:szCs w:val="22"/>
              </w:rPr>
              <w:fldChar w:fldCharType="begin"/>
            </w:r>
            <w:r w:rsidR="00093C7B" w:rsidRPr="00EA7B73">
              <w:rPr>
                <w:rFonts w:ascii="Arial" w:hAnsi="Arial" w:cs="Arial"/>
                <w:noProof/>
                <w:color w:val="000000" w:themeColor="text1"/>
                <w:sz w:val="22"/>
                <w:szCs w:val="22"/>
              </w:rPr>
              <w:instrText xml:space="preserve"> MERGEFIELD Storm_Permit_Number </w:instrText>
            </w:r>
            <w:r w:rsidR="00093C7B" w:rsidRPr="00EA7B73">
              <w:rPr>
                <w:rFonts w:ascii="Arial" w:hAnsi="Arial" w:cs="Arial"/>
                <w:noProof/>
                <w:color w:val="000000" w:themeColor="text1"/>
                <w:sz w:val="22"/>
                <w:szCs w:val="22"/>
              </w:rPr>
              <w:fldChar w:fldCharType="separate"/>
            </w:r>
            <w:r w:rsidR="005C2974" w:rsidRPr="00EA7B73">
              <w:rPr>
                <w:rFonts w:ascii="Arial" w:hAnsi="Arial" w:cs="Arial"/>
                <w:noProof/>
                <w:color w:val="000000" w:themeColor="text1"/>
                <w:sz w:val="22"/>
                <w:szCs w:val="22"/>
              </w:rPr>
              <w:t>BP0328501</w:t>
            </w:r>
            <w:r w:rsidR="00093C7B" w:rsidRPr="00EA7B73">
              <w:rPr>
                <w:rFonts w:ascii="Arial" w:hAnsi="Arial" w:cs="Arial"/>
                <w:noProof/>
                <w:color w:val="000000" w:themeColor="text1"/>
                <w:sz w:val="22"/>
                <w:szCs w:val="22"/>
              </w:rPr>
              <w:fldChar w:fldCharType="end"/>
            </w:r>
          </w:p>
        </w:tc>
        <w:tc>
          <w:tcPr>
            <w:tcW w:w="1417" w:type="dxa"/>
            <w:tcBorders>
              <w:left w:val="nil"/>
              <w:right w:val="nil"/>
            </w:tcBorders>
          </w:tcPr>
          <w:p w14:paraId="431118C1" w14:textId="3AF73B6C" w:rsidR="00E1303A" w:rsidRPr="00EA7B73" w:rsidRDefault="00EA7B73" w:rsidP="00A83F3D">
            <w:pPr>
              <w:pStyle w:val="Tablebody"/>
              <w:spacing w:before="40" w:after="40" w:line="270" w:lineRule="exact"/>
              <w:rPr>
                <w:rFonts w:ascii="Arial" w:hAnsi="Arial" w:cs="Arial"/>
                <w:color w:val="000000" w:themeColor="text1"/>
                <w:sz w:val="22"/>
                <w:szCs w:val="22"/>
              </w:rPr>
            </w:pPr>
            <w:r w:rsidRPr="00EA7B73">
              <w:rPr>
                <w:rFonts w:ascii="Arial" w:hAnsi="Arial" w:cs="Arial"/>
                <w:color w:val="000000" w:themeColor="text1"/>
                <w:sz w:val="22"/>
                <w:szCs w:val="22"/>
              </w:rPr>
              <w:t>07/06/2017</w:t>
            </w:r>
          </w:p>
        </w:tc>
        <w:tc>
          <w:tcPr>
            <w:tcW w:w="3935" w:type="dxa"/>
            <w:tcBorders>
              <w:left w:val="nil"/>
              <w:right w:val="nil"/>
            </w:tcBorders>
          </w:tcPr>
          <w:p w14:paraId="01EF69CD" w14:textId="77777777" w:rsidR="00E1303A" w:rsidRPr="00EA7B73" w:rsidRDefault="00E1303A" w:rsidP="00A83F3D">
            <w:pPr>
              <w:pStyle w:val="Tablebody"/>
              <w:spacing w:before="40" w:after="40" w:line="270" w:lineRule="exact"/>
              <w:rPr>
                <w:rFonts w:ascii="Arial" w:hAnsi="Arial" w:cs="Arial"/>
                <w:color w:val="000000" w:themeColor="text1"/>
                <w:sz w:val="22"/>
                <w:szCs w:val="22"/>
              </w:rPr>
            </w:pPr>
            <w:r w:rsidRPr="00EA7B73">
              <w:rPr>
                <w:rFonts w:ascii="Arial" w:hAnsi="Arial" w:cs="Arial"/>
                <w:color w:val="000000" w:themeColor="text1"/>
                <w:sz w:val="22"/>
                <w:szCs w:val="22"/>
              </w:rPr>
              <w:t>Varied permit issued to Dŵr Cymru Cyfyngedig.</w:t>
            </w:r>
          </w:p>
        </w:tc>
      </w:tr>
      <w:tr w:rsidR="00F02853" w:rsidRPr="008016C5" w14:paraId="0BDD6064" w14:textId="77777777" w:rsidTr="00E057C4">
        <w:tc>
          <w:tcPr>
            <w:tcW w:w="2694" w:type="dxa"/>
            <w:tcBorders>
              <w:left w:val="nil"/>
              <w:right w:val="nil"/>
            </w:tcBorders>
          </w:tcPr>
          <w:p w14:paraId="432D21D3" w14:textId="316028D0" w:rsidR="00F02853" w:rsidRPr="008935BC" w:rsidRDefault="00F02853" w:rsidP="00F02853">
            <w:pPr>
              <w:pStyle w:val="Tablebody"/>
              <w:spacing w:before="40" w:after="40" w:line="270" w:lineRule="exact"/>
              <w:rPr>
                <w:rFonts w:ascii="Arial" w:hAnsi="Arial" w:cs="Arial"/>
                <w:color w:val="000000" w:themeColor="text1"/>
                <w:sz w:val="22"/>
                <w:szCs w:val="22"/>
              </w:rPr>
            </w:pPr>
            <w:r w:rsidRPr="008935BC">
              <w:rPr>
                <w:rFonts w:ascii="Arial" w:hAnsi="Arial" w:cs="Arial"/>
                <w:color w:val="000000" w:themeColor="text1"/>
                <w:sz w:val="22"/>
                <w:szCs w:val="22"/>
              </w:rPr>
              <w:t xml:space="preserve">Regulator-initiated variation </w:t>
            </w:r>
            <w:r w:rsidRPr="008935BC">
              <w:rPr>
                <w:rFonts w:ascii="Arial" w:hAnsi="Arial" w:cs="Arial"/>
                <w:color w:val="000000" w:themeColor="text1"/>
                <w:sz w:val="22"/>
                <w:szCs w:val="22"/>
              </w:rPr>
              <w:fldChar w:fldCharType="begin"/>
            </w:r>
            <w:r w:rsidRPr="008935BC">
              <w:rPr>
                <w:rFonts w:ascii="Arial" w:hAnsi="Arial" w:cs="Arial"/>
                <w:color w:val="000000" w:themeColor="text1"/>
                <w:sz w:val="22"/>
                <w:szCs w:val="22"/>
              </w:rPr>
              <w:instrText xml:space="preserve"> MERGEFIELD "PAN" </w:instrText>
            </w:r>
            <w:r w:rsidRPr="008935BC">
              <w:rPr>
                <w:rFonts w:ascii="Arial" w:hAnsi="Arial" w:cs="Arial"/>
                <w:color w:val="000000" w:themeColor="text1"/>
                <w:sz w:val="22"/>
                <w:szCs w:val="22"/>
              </w:rPr>
              <w:fldChar w:fldCharType="separate"/>
            </w:r>
            <w:r w:rsidR="005C2974" w:rsidRPr="008935BC">
              <w:rPr>
                <w:rFonts w:ascii="Arial" w:hAnsi="Arial" w:cs="Arial"/>
                <w:noProof/>
                <w:color w:val="000000" w:themeColor="text1"/>
                <w:sz w:val="22"/>
                <w:szCs w:val="22"/>
              </w:rPr>
              <w:t>PAN-021343</w:t>
            </w:r>
            <w:r w:rsidRPr="008935BC">
              <w:rPr>
                <w:rFonts w:ascii="Arial" w:hAnsi="Arial" w:cs="Arial"/>
                <w:color w:val="000000" w:themeColor="text1"/>
                <w:sz w:val="22"/>
                <w:szCs w:val="22"/>
              </w:rPr>
              <w:fldChar w:fldCharType="end"/>
            </w:r>
            <w:r w:rsidRPr="008935BC">
              <w:rPr>
                <w:rFonts w:ascii="Arial" w:hAnsi="Arial" w:cs="Arial"/>
                <w:color w:val="000000" w:themeColor="text1"/>
                <w:sz w:val="22"/>
                <w:szCs w:val="22"/>
              </w:rPr>
              <w:t xml:space="preserve"> </w:t>
            </w:r>
          </w:p>
        </w:tc>
        <w:tc>
          <w:tcPr>
            <w:tcW w:w="1417" w:type="dxa"/>
            <w:tcBorders>
              <w:left w:val="nil"/>
              <w:right w:val="nil"/>
            </w:tcBorders>
          </w:tcPr>
          <w:p w14:paraId="43676E7F" w14:textId="70ECE503" w:rsidR="00F02853" w:rsidRPr="008935BC" w:rsidRDefault="00EA7B73" w:rsidP="00F02853">
            <w:pPr>
              <w:pStyle w:val="Tablebody"/>
              <w:spacing w:before="40" w:after="40" w:line="270" w:lineRule="exact"/>
              <w:rPr>
                <w:rFonts w:ascii="Arial" w:hAnsi="Arial" w:cs="Arial"/>
                <w:color w:val="000000" w:themeColor="text1"/>
                <w:sz w:val="22"/>
                <w:szCs w:val="22"/>
              </w:rPr>
            </w:pPr>
            <w:r w:rsidRPr="008935BC">
              <w:rPr>
                <w:rFonts w:ascii="Arial" w:hAnsi="Arial" w:cs="Arial"/>
                <w:color w:val="000000" w:themeColor="text1"/>
                <w:sz w:val="22"/>
                <w:szCs w:val="22"/>
              </w:rPr>
              <w:t>24/03/2023</w:t>
            </w:r>
          </w:p>
        </w:tc>
        <w:tc>
          <w:tcPr>
            <w:tcW w:w="3935" w:type="dxa"/>
            <w:tcBorders>
              <w:left w:val="nil"/>
              <w:right w:val="nil"/>
            </w:tcBorders>
          </w:tcPr>
          <w:p w14:paraId="7206D9C5" w14:textId="106E2608" w:rsidR="00F02853" w:rsidRPr="008935BC" w:rsidRDefault="00F02853" w:rsidP="00F02853">
            <w:pPr>
              <w:pStyle w:val="Tablebody"/>
              <w:spacing w:before="40" w:after="40" w:line="270" w:lineRule="exact"/>
              <w:rPr>
                <w:rFonts w:ascii="Arial" w:hAnsi="Arial" w:cs="Arial"/>
                <w:color w:val="000000" w:themeColor="text1"/>
                <w:sz w:val="22"/>
                <w:szCs w:val="22"/>
              </w:rPr>
            </w:pPr>
            <w:r w:rsidRPr="008935BC">
              <w:rPr>
                <w:rFonts w:ascii="Arial" w:hAnsi="Arial" w:cs="Arial"/>
                <w:color w:val="000000" w:themeColor="text1"/>
                <w:sz w:val="22"/>
                <w:szCs w:val="22"/>
              </w:rPr>
              <w:t xml:space="preserve">Consolidation of settled storm overflow discharge into permit </w:t>
            </w:r>
            <w:r w:rsidRPr="008935BC">
              <w:rPr>
                <w:rFonts w:ascii="Arial" w:hAnsi="Arial" w:cs="Arial"/>
                <w:color w:val="000000" w:themeColor="text1"/>
                <w:sz w:val="22"/>
                <w:szCs w:val="22"/>
              </w:rPr>
              <w:fldChar w:fldCharType="begin"/>
            </w:r>
            <w:r w:rsidRPr="008935BC">
              <w:rPr>
                <w:rFonts w:ascii="Arial" w:hAnsi="Arial" w:cs="Arial"/>
                <w:color w:val="000000" w:themeColor="text1"/>
                <w:sz w:val="22"/>
                <w:szCs w:val="22"/>
              </w:rPr>
              <w:instrText xml:space="preserve"> MERGEFIELD FE_Permit_Number </w:instrText>
            </w:r>
            <w:r w:rsidRPr="008935BC">
              <w:rPr>
                <w:rFonts w:ascii="Arial" w:hAnsi="Arial" w:cs="Arial"/>
                <w:color w:val="000000" w:themeColor="text1"/>
                <w:sz w:val="22"/>
                <w:szCs w:val="22"/>
              </w:rPr>
              <w:fldChar w:fldCharType="separate"/>
            </w:r>
            <w:r w:rsidR="005C2974" w:rsidRPr="008935BC">
              <w:rPr>
                <w:rFonts w:ascii="Arial" w:hAnsi="Arial" w:cs="Arial"/>
                <w:noProof/>
                <w:color w:val="000000" w:themeColor="text1"/>
                <w:sz w:val="22"/>
                <w:szCs w:val="22"/>
              </w:rPr>
              <w:t>BC0013401</w:t>
            </w:r>
            <w:r w:rsidRPr="008935BC">
              <w:rPr>
                <w:rFonts w:ascii="Arial" w:hAnsi="Arial" w:cs="Arial"/>
                <w:color w:val="000000" w:themeColor="text1"/>
                <w:sz w:val="22"/>
                <w:szCs w:val="22"/>
              </w:rPr>
              <w:fldChar w:fldCharType="end"/>
            </w:r>
            <w:r w:rsidRPr="008935BC">
              <w:rPr>
                <w:rFonts w:ascii="Arial" w:hAnsi="Arial" w:cs="Arial"/>
                <w:color w:val="000000" w:themeColor="text1"/>
                <w:sz w:val="22"/>
                <w:szCs w:val="22"/>
              </w:rPr>
              <w:t>.</w:t>
            </w:r>
          </w:p>
        </w:tc>
      </w:tr>
      <w:tr w:rsidR="00E1303A" w:rsidRPr="008016C5" w14:paraId="0A6865B0" w14:textId="77777777" w:rsidTr="00E057C4">
        <w:tc>
          <w:tcPr>
            <w:tcW w:w="2694" w:type="dxa"/>
            <w:tcBorders>
              <w:left w:val="nil"/>
              <w:right w:val="nil"/>
            </w:tcBorders>
          </w:tcPr>
          <w:p w14:paraId="46C79FB0" w14:textId="1196A81F" w:rsidR="00E1303A" w:rsidRPr="0019036A" w:rsidRDefault="00E1303A" w:rsidP="00A83F3D">
            <w:pPr>
              <w:pStyle w:val="Tablebody"/>
              <w:spacing w:before="40" w:after="40" w:line="270" w:lineRule="exact"/>
              <w:rPr>
                <w:rFonts w:ascii="Arial" w:hAnsi="Arial" w:cs="Arial"/>
                <w:color w:val="auto"/>
                <w:sz w:val="22"/>
                <w:szCs w:val="22"/>
              </w:rPr>
            </w:pPr>
            <w:r w:rsidRPr="0019036A">
              <w:rPr>
                <w:rFonts w:ascii="Arial" w:hAnsi="Arial" w:cs="Arial"/>
                <w:color w:val="auto"/>
                <w:sz w:val="22"/>
                <w:szCs w:val="22"/>
              </w:rPr>
              <w:t>Var</w:t>
            </w:r>
            <w:r w:rsidRPr="008935BC">
              <w:rPr>
                <w:rFonts w:ascii="Arial" w:hAnsi="Arial" w:cs="Arial"/>
                <w:color w:val="000000" w:themeColor="text1"/>
                <w:sz w:val="22"/>
                <w:szCs w:val="22"/>
              </w:rPr>
              <w:t xml:space="preserve">iation determined </w:t>
            </w:r>
            <w:r w:rsidR="00093C7B" w:rsidRPr="008935BC">
              <w:rPr>
                <w:rFonts w:ascii="Arial" w:hAnsi="Arial" w:cs="Arial"/>
                <w:color w:val="000000" w:themeColor="text1"/>
                <w:sz w:val="22"/>
                <w:szCs w:val="22"/>
              </w:rPr>
              <w:fldChar w:fldCharType="begin"/>
            </w:r>
            <w:r w:rsidR="00093C7B" w:rsidRPr="008935BC">
              <w:rPr>
                <w:rFonts w:ascii="Arial" w:hAnsi="Arial" w:cs="Arial"/>
                <w:color w:val="000000" w:themeColor="text1"/>
                <w:sz w:val="22"/>
                <w:szCs w:val="22"/>
              </w:rPr>
              <w:instrText xml:space="preserve"> MERGEFIELD FE_Permit_Number </w:instrText>
            </w:r>
            <w:r w:rsidR="00093C7B" w:rsidRPr="008935BC">
              <w:rPr>
                <w:rFonts w:ascii="Arial" w:hAnsi="Arial" w:cs="Arial"/>
                <w:color w:val="000000" w:themeColor="text1"/>
                <w:sz w:val="22"/>
                <w:szCs w:val="22"/>
              </w:rPr>
              <w:fldChar w:fldCharType="separate"/>
            </w:r>
            <w:r w:rsidR="005C2974" w:rsidRPr="008935BC">
              <w:rPr>
                <w:rFonts w:ascii="Arial" w:hAnsi="Arial" w:cs="Arial"/>
                <w:noProof/>
                <w:color w:val="000000" w:themeColor="text1"/>
                <w:sz w:val="22"/>
                <w:szCs w:val="22"/>
              </w:rPr>
              <w:t>BC0013401</w:t>
            </w:r>
            <w:r w:rsidR="00093C7B" w:rsidRPr="008935BC">
              <w:rPr>
                <w:rFonts w:ascii="Arial" w:hAnsi="Arial" w:cs="Arial"/>
                <w:color w:val="000000" w:themeColor="text1"/>
                <w:sz w:val="22"/>
                <w:szCs w:val="22"/>
              </w:rPr>
              <w:fldChar w:fldCharType="end"/>
            </w:r>
          </w:p>
        </w:tc>
        <w:tc>
          <w:tcPr>
            <w:tcW w:w="1417" w:type="dxa"/>
            <w:tcBorders>
              <w:left w:val="nil"/>
              <w:right w:val="nil"/>
            </w:tcBorders>
          </w:tcPr>
          <w:p w14:paraId="73460816" w14:textId="17E0A6D0" w:rsidR="00E1303A" w:rsidRPr="00C93D88" w:rsidRDefault="00C93D88" w:rsidP="00A83F3D">
            <w:pPr>
              <w:pStyle w:val="Tablebody"/>
              <w:spacing w:before="40" w:after="40" w:line="270" w:lineRule="exact"/>
              <w:rPr>
                <w:rFonts w:ascii="Arial" w:hAnsi="Arial" w:cs="Arial"/>
                <w:color w:val="000000" w:themeColor="text1"/>
                <w:sz w:val="22"/>
                <w:szCs w:val="22"/>
              </w:rPr>
            </w:pPr>
            <w:r w:rsidRPr="00C93D88">
              <w:rPr>
                <w:rFonts w:ascii="Arial" w:hAnsi="Arial" w:cs="Arial"/>
                <w:color w:val="000000" w:themeColor="text1"/>
                <w:sz w:val="22"/>
                <w:szCs w:val="22"/>
              </w:rPr>
              <w:t>13/09/2024</w:t>
            </w:r>
          </w:p>
        </w:tc>
        <w:tc>
          <w:tcPr>
            <w:tcW w:w="3935" w:type="dxa"/>
            <w:tcBorders>
              <w:left w:val="nil"/>
              <w:right w:val="nil"/>
            </w:tcBorders>
          </w:tcPr>
          <w:p w14:paraId="60B13C6F" w14:textId="16C5C804" w:rsidR="00E1303A" w:rsidRPr="0019036A" w:rsidRDefault="00E1303A" w:rsidP="00A83F3D">
            <w:pPr>
              <w:pStyle w:val="Tablebody"/>
              <w:spacing w:before="40" w:after="40" w:line="270" w:lineRule="exact"/>
              <w:rPr>
                <w:rFonts w:ascii="Arial" w:hAnsi="Arial" w:cs="Arial"/>
                <w:color w:val="auto"/>
                <w:sz w:val="22"/>
                <w:szCs w:val="22"/>
              </w:rPr>
            </w:pPr>
            <w:r w:rsidRPr="0019036A">
              <w:rPr>
                <w:rFonts w:ascii="Arial" w:hAnsi="Arial" w:cs="Arial"/>
                <w:color w:val="auto"/>
                <w:sz w:val="22"/>
                <w:szCs w:val="22"/>
              </w:rPr>
              <w:t>V</w:t>
            </w:r>
            <w:r w:rsidRPr="008935BC">
              <w:rPr>
                <w:rFonts w:ascii="Arial" w:hAnsi="Arial" w:cs="Arial"/>
                <w:color w:val="000000" w:themeColor="text1"/>
                <w:sz w:val="22"/>
                <w:szCs w:val="22"/>
              </w:rPr>
              <w:t xml:space="preserve">aried and consolidated permit issued </w:t>
            </w:r>
            <w:r w:rsidR="005C74C6" w:rsidRPr="008935BC">
              <w:rPr>
                <w:rFonts w:ascii="Arial" w:hAnsi="Arial" w:cs="Arial"/>
                <w:color w:val="000000" w:themeColor="text1"/>
                <w:sz w:val="22"/>
                <w:szCs w:val="22"/>
              </w:rPr>
              <w:t xml:space="preserve">in modern condition format </w:t>
            </w:r>
            <w:r w:rsidRPr="008935BC">
              <w:rPr>
                <w:rFonts w:ascii="Arial" w:hAnsi="Arial" w:cs="Arial"/>
                <w:color w:val="000000" w:themeColor="text1"/>
                <w:sz w:val="22"/>
                <w:szCs w:val="22"/>
              </w:rPr>
              <w:t>to Dŵr Cymru Cyfyngedig.</w:t>
            </w:r>
          </w:p>
        </w:tc>
      </w:tr>
    </w:tbl>
    <w:p w14:paraId="08A8E450" w14:textId="7B3D56CE" w:rsidR="004F05BF" w:rsidRDefault="00DF16C8" w:rsidP="00153B6F">
      <w:pPr>
        <w:pStyle w:val="Heading3nonum"/>
        <w:rPr>
          <w:sz w:val="22"/>
          <w:szCs w:val="22"/>
        </w:rPr>
      </w:pPr>
      <w:r w:rsidRPr="00C31D2C">
        <w:rPr>
          <w:sz w:val="22"/>
          <w:szCs w:val="22"/>
        </w:rPr>
        <w:t xml:space="preserve">End of </w:t>
      </w:r>
      <w:r>
        <w:rPr>
          <w:sz w:val="22"/>
          <w:szCs w:val="22"/>
        </w:rPr>
        <w:t>i</w:t>
      </w:r>
      <w:r w:rsidRPr="00C31D2C">
        <w:rPr>
          <w:sz w:val="22"/>
          <w:szCs w:val="22"/>
        </w:rPr>
        <w:t>ntroductory note</w:t>
      </w:r>
      <w:r w:rsidR="008B01F0">
        <w:rPr>
          <w:sz w:val="22"/>
          <w:szCs w:val="22"/>
        </w:rPr>
        <w:t>.</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09"/>
      </w:tblGrid>
      <w:tr w:rsidR="00E84C8B" w:rsidRPr="00452DD5" w14:paraId="38D49507" w14:textId="77777777" w:rsidTr="00D32473">
        <w:tc>
          <w:tcPr>
            <w:tcW w:w="6209" w:type="dxa"/>
            <w:shd w:val="clear" w:color="auto" w:fill="000000"/>
          </w:tcPr>
          <w:p w14:paraId="524B965F" w14:textId="77777777" w:rsidR="00E84C8B" w:rsidRPr="00452DD5" w:rsidRDefault="002F7CD0" w:rsidP="00452DD5">
            <w:pPr>
              <w:pStyle w:val="certificateHeading"/>
              <w:spacing w:before="40" w:after="40" w:line="400" w:lineRule="exact"/>
              <w:rPr>
                <w:rFonts w:ascii="Arial" w:hAnsi="Arial" w:cs="Arial"/>
                <w:b/>
                <w:color w:val="FFFFFF"/>
                <w:sz w:val="32"/>
                <w:szCs w:val="32"/>
              </w:rPr>
            </w:pPr>
            <w:r>
              <w:rPr>
                <w:rFonts w:ascii="Arial" w:hAnsi="Arial" w:cs="Arial"/>
                <w:b/>
                <w:sz w:val="32"/>
                <w:szCs w:val="32"/>
              </w:rPr>
              <w:lastRenderedPageBreak/>
              <w:t>N</w:t>
            </w:r>
            <w:r w:rsidR="00905E5E" w:rsidRPr="00452DD5">
              <w:rPr>
                <w:rFonts w:ascii="Arial" w:hAnsi="Arial" w:cs="Arial"/>
                <w:b/>
                <w:sz w:val="32"/>
                <w:szCs w:val="32"/>
              </w:rPr>
              <w:t xml:space="preserve">otice of </w:t>
            </w:r>
            <w:r w:rsidR="00905E5E" w:rsidRPr="00452DD5">
              <w:rPr>
                <w:rFonts w:ascii="Arial" w:hAnsi="Arial" w:cs="Arial"/>
                <w:b/>
                <w:color w:val="FFFFFF"/>
                <w:sz w:val="32"/>
                <w:szCs w:val="32"/>
              </w:rPr>
              <w:t>variation</w:t>
            </w:r>
            <w:r w:rsidR="00BA69B1" w:rsidRPr="00452DD5">
              <w:rPr>
                <w:rFonts w:ascii="Arial" w:hAnsi="Arial" w:cs="Arial"/>
                <w:b/>
                <w:color w:val="FFFFFF"/>
                <w:sz w:val="32"/>
                <w:szCs w:val="32"/>
              </w:rPr>
              <w:t xml:space="preserve"> and consolidation</w:t>
            </w:r>
            <w:r w:rsidR="00905E5E" w:rsidRPr="00452DD5">
              <w:rPr>
                <w:rFonts w:ascii="Arial" w:hAnsi="Arial" w:cs="Arial"/>
                <w:b/>
                <w:sz w:val="32"/>
                <w:szCs w:val="32"/>
              </w:rPr>
              <w:t xml:space="preserve"> </w:t>
            </w:r>
          </w:p>
        </w:tc>
      </w:tr>
    </w:tbl>
    <w:p w14:paraId="4E65F134" w14:textId="77777777" w:rsidR="00E84C8B" w:rsidRPr="00C31D2C" w:rsidRDefault="003D03CE" w:rsidP="00FF2B97">
      <w:pPr>
        <w:pStyle w:val="Act"/>
        <w:spacing w:line="270" w:lineRule="exact"/>
        <w:rPr>
          <w:rFonts w:cs="Arial"/>
          <w:sz w:val="22"/>
          <w:szCs w:val="22"/>
        </w:rPr>
      </w:pPr>
      <w:r>
        <w:rPr>
          <w:rFonts w:cs="Arial"/>
          <w:sz w:val="22"/>
          <w:szCs w:val="22"/>
        </w:rPr>
        <w:t xml:space="preserve">The </w:t>
      </w:r>
      <w:r w:rsidR="00E84C8B" w:rsidRPr="00C31D2C">
        <w:rPr>
          <w:rFonts w:cs="Arial"/>
          <w:sz w:val="22"/>
          <w:szCs w:val="22"/>
        </w:rPr>
        <w:t>Environmental Permitting</w:t>
      </w:r>
      <w:r w:rsidR="00AC41E4" w:rsidRPr="00C31D2C">
        <w:rPr>
          <w:rFonts w:cs="Arial"/>
          <w:sz w:val="22"/>
          <w:szCs w:val="22"/>
        </w:rPr>
        <w:t xml:space="preserve"> </w:t>
      </w:r>
      <w:r w:rsidR="00E84C8B" w:rsidRPr="00C31D2C">
        <w:rPr>
          <w:rFonts w:cs="Arial"/>
          <w:sz w:val="22"/>
          <w:szCs w:val="22"/>
        </w:rPr>
        <w:t>(England and Wales</w:t>
      </w:r>
      <w:r w:rsidR="00E1036E">
        <w:rPr>
          <w:rFonts w:cs="Arial"/>
          <w:sz w:val="22"/>
          <w:szCs w:val="22"/>
        </w:rPr>
        <w:t>) Regulations 2016</w:t>
      </w:r>
    </w:p>
    <w:p w14:paraId="37E3328E" w14:textId="77777777" w:rsidR="00E84C8B" w:rsidRPr="00C31D2C" w:rsidRDefault="00E84C8B" w:rsidP="00167FFA">
      <w:pPr>
        <w:pStyle w:val="Act"/>
        <w:spacing w:before="0" w:line="270" w:lineRule="exact"/>
        <w:rPr>
          <w:rFonts w:cs="Arial"/>
          <w:sz w:val="22"/>
          <w:szCs w:val="22"/>
        </w:rPr>
      </w:pPr>
    </w:p>
    <w:p w14:paraId="2217432F" w14:textId="77777777" w:rsidR="00FF6887" w:rsidRPr="00C31D2C" w:rsidRDefault="00E4680B" w:rsidP="00167FFA">
      <w:pPr>
        <w:pStyle w:val="Data"/>
        <w:rPr>
          <w:rStyle w:val="change"/>
          <w:rFonts w:cs="Arial"/>
          <w:b w:val="0"/>
          <w:sz w:val="22"/>
          <w:szCs w:val="22"/>
        </w:rPr>
      </w:pPr>
      <w:bookmarkStart w:id="2" w:name="_Hlt13295849"/>
      <w:bookmarkStart w:id="3" w:name="OperatorName2"/>
      <w:bookmarkEnd w:id="2"/>
      <w:r w:rsidRPr="00E4680B">
        <w:rPr>
          <w:rFonts w:cs="Arial"/>
          <w:b w:val="0"/>
          <w:sz w:val="22"/>
          <w:szCs w:val="22"/>
        </w:rPr>
        <w:t xml:space="preserve">The Natural Resources Body for Wales (“Natural Resources Wales”) </w:t>
      </w:r>
      <w:r w:rsidR="00FF6887" w:rsidRPr="00C31D2C">
        <w:rPr>
          <w:rFonts w:cs="Arial"/>
          <w:b w:val="0"/>
          <w:sz w:val="22"/>
          <w:szCs w:val="22"/>
        </w:rPr>
        <w:t xml:space="preserve">in exercise of its powers under </w:t>
      </w:r>
      <w:r w:rsidR="00D555F3" w:rsidRPr="00D555F3">
        <w:rPr>
          <w:rFonts w:cs="Arial"/>
          <w:b w:val="0"/>
          <w:sz w:val="22"/>
          <w:szCs w:val="22"/>
        </w:rPr>
        <w:t>regulations 18 and 2</w:t>
      </w:r>
      <w:r w:rsidR="00FF6887" w:rsidRPr="00C31D2C">
        <w:rPr>
          <w:rFonts w:cs="Arial"/>
          <w:b w:val="0"/>
          <w:sz w:val="22"/>
          <w:szCs w:val="22"/>
        </w:rPr>
        <w:t xml:space="preserve">0 of the Environmental Permitting (England and Wales) Regulations </w:t>
      </w:r>
      <w:r w:rsidR="0090270F" w:rsidRPr="00C31D2C">
        <w:rPr>
          <w:rFonts w:cs="Arial"/>
          <w:b w:val="0"/>
          <w:sz w:val="22"/>
          <w:szCs w:val="22"/>
        </w:rPr>
        <w:t>201</w:t>
      </w:r>
      <w:r w:rsidR="00C25E57">
        <w:rPr>
          <w:rFonts w:cs="Arial"/>
          <w:b w:val="0"/>
          <w:sz w:val="22"/>
          <w:szCs w:val="22"/>
        </w:rPr>
        <w:t>6</w:t>
      </w:r>
      <w:r w:rsidR="0090270F" w:rsidRPr="00C31D2C">
        <w:rPr>
          <w:rFonts w:cs="Arial"/>
          <w:b w:val="0"/>
          <w:sz w:val="22"/>
          <w:szCs w:val="22"/>
        </w:rPr>
        <w:t xml:space="preserve"> varies</w:t>
      </w:r>
      <w:r w:rsidR="00FF6887" w:rsidRPr="00C31D2C">
        <w:rPr>
          <w:rFonts w:cs="Arial"/>
          <w:b w:val="0"/>
          <w:sz w:val="22"/>
          <w:szCs w:val="22"/>
        </w:rPr>
        <w:t xml:space="preserve"> </w:t>
      </w:r>
      <w:r w:rsidR="00112221" w:rsidRPr="005E55B6">
        <w:rPr>
          <w:rFonts w:cs="Arial"/>
          <w:b w:val="0"/>
          <w:sz w:val="22"/>
          <w:szCs w:val="22"/>
        </w:rPr>
        <w:t>and consolidates</w:t>
      </w:r>
    </w:p>
    <w:p w14:paraId="7179347E" w14:textId="77777777" w:rsidR="00FF6887" w:rsidRPr="008935BC" w:rsidRDefault="00FF6887" w:rsidP="00167FFA">
      <w:pPr>
        <w:pStyle w:val="Data"/>
        <w:rPr>
          <w:rStyle w:val="change"/>
          <w:rFonts w:cs="Arial"/>
          <w:color w:val="000000" w:themeColor="text1"/>
          <w:sz w:val="22"/>
          <w:szCs w:val="22"/>
        </w:rPr>
      </w:pPr>
    </w:p>
    <w:p w14:paraId="51DFBE7B" w14:textId="77777777" w:rsidR="00A40593" w:rsidRPr="008935BC" w:rsidRDefault="00CE57D2" w:rsidP="00A40593">
      <w:pPr>
        <w:pStyle w:val="Heading3nonum"/>
        <w:spacing w:before="0"/>
        <w:ind w:right="1701"/>
        <w:rPr>
          <w:rFonts w:cs="Arial"/>
          <w:bCs/>
          <w:color w:val="000000" w:themeColor="text1"/>
          <w:sz w:val="22"/>
          <w:szCs w:val="22"/>
        </w:rPr>
      </w:pPr>
      <w:r w:rsidRPr="008935BC">
        <w:rPr>
          <w:rFonts w:cs="Arial"/>
          <w:bCs/>
          <w:color w:val="000000" w:themeColor="text1"/>
          <w:sz w:val="22"/>
          <w:szCs w:val="22"/>
        </w:rPr>
        <w:t>p</w:t>
      </w:r>
      <w:r w:rsidR="00A40593" w:rsidRPr="008935BC">
        <w:rPr>
          <w:rFonts w:cs="Arial"/>
          <w:bCs/>
          <w:color w:val="000000" w:themeColor="text1"/>
          <w:sz w:val="22"/>
          <w:szCs w:val="22"/>
        </w:rPr>
        <w:t>ermit number</w:t>
      </w:r>
      <w:r w:rsidR="00D555F3" w:rsidRPr="008935BC">
        <w:rPr>
          <w:rFonts w:cs="Arial"/>
          <w:bCs/>
          <w:color w:val="000000" w:themeColor="text1"/>
          <w:sz w:val="22"/>
          <w:szCs w:val="22"/>
        </w:rPr>
        <w:t>s</w:t>
      </w:r>
    </w:p>
    <w:p w14:paraId="0FDB94C2" w14:textId="66DD6D0D" w:rsidR="00093C7B" w:rsidRPr="008935BC" w:rsidRDefault="00093C7B" w:rsidP="00A40593">
      <w:pPr>
        <w:pStyle w:val="Data"/>
        <w:ind w:right="1701"/>
        <w:rPr>
          <w:rStyle w:val="licenceno"/>
          <w:rFonts w:cs="Arial"/>
          <w:color w:val="000000" w:themeColor="text1"/>
          <w:sz w:val="22"/>
          <w:szCs w:val="22"/>
        </w:rPr>
      </w:pPr>
      <w:r w:rsidRPr="008935BC">
        <w:rPr>
          <w:rStyle w:val="licenceno"/>
          <w:rFonts w:cs="Arial"/>
          <w:color w:val="000000" w:themeColor="text1"/>
          <w:sz w:val="22"/>
          <w:szCs w:val="22"/>
        </w:rPr>
        <w:fldChar w:fldCharType="begin"/>
      </w:r>
      <w:r w:rsidRPr="008935BC">
        <w:rPr>
          <w:rStyle w:val="licenceno"/>
          <w:rFonts w:cs="Arial"/>
          <w:color w:val="000000" w:themeColor="text1"/>
          <w:sz w:val="22"/>
          <w:szCs w:val="22"/>
        </w:rPr>
        <w:instrText xml:space="preserve"> MERGEFIELD FE_Permit_Number </w:instrText>
      </w:r>
      <w:r w:rsidRPr="008935BC">
        <w:rPr>
          <w:rStyle w:val="licenceno"/>
          <w:rFonts w:cs="Arial"/>
          <w:color w:val="000000" w:themeColor="text1"/>
          <w:sz w:val="22"/>
          <w:szCs w:val="22"/>
        </w:rPr>
        <w:fldChar w:fldCharType="separate"/>
      </w:r>
      <w:r w:rsidR="005C2974" w:rsidRPr="008935BC">
        <w:rPr>
          <w:rStyle w:val="licenceno"/>
          <w:rFonts w:cs="Arial"/>
          <w:noProof/>
          <w:color w:val="000000" w:themeColor="text1"/>
          <w:sz w:val="22"/>
          <w:szCs w:val="22"/>
        </w:rPr>
        <w:t>BC0013401</w:t>
      </w:r>
      <w:r w:rsidRPr="008935BC">
        <w:rPr>
          <w:rStyle w:val="licenceno"/>
          <w:rFonts w:cs="Arial"/>
          <w:color w:val="000000" w:themeColor="text1"/>
          <w:sz w:val="22"/>
          <w:szCs w:val="22"/>
        </w:rPr>
        <w:fldChar w:fldCharType="end"/>
      </w:r>
    </w:p>
    <w:p w14:paraId="57B812F7" w14:textId="527528AF" w:rsidR="00D555F3" w:rsidRPr="008935BC" w:rsidRDefault="00093C7B" w:rsidP="00A40593">
      <w:pPr>
        <w:pStyle w:val="Data"/>
        <w:ind w:right="1701"/>
        <w:rPr>
          <w:rStyle w:val="licenceno"/>
          <w:rFonts w:cs="Arial"/>
          <w:color w:val="000000" w:themeColor="text1"/>
          <w:sz w:val="22"/>
          <w:szCs w:val="22"/>
        </w:rPr>
      </w:pPr>
      <w:r w:rsidRPr="008935BC">
        <w:rPr>
          <w:rStyle w:val="licenceno"/>
          <w:rFonts w:cs="Arial"/>
          <w:color w:val="000000" w:themeColor="text1"/>
          <w:sz w:val="22"/>
          <w:szCs w:val="22"/>
        </w:rPr>
        <w:fldChar w:fldCharType="begin"/>
      </w:r>
      <w:r w:rsidRPr="008935BC">
        <w:rPr>
          <w:rStyle w:val="licenceno"/>
          <w:rFonts w:cs="Arial"/>
          <w:color w:val="000000" w:themeColor="text1"/>
          <w:sz w:val="22"/>
          <w:szCs w:val="22"/>
        </w:rPr>
        <w:instrText xml:space="preserve"> MERGEFIELD Storm_Permit_Number </w:instrText>
      </w:r>
      <w:r w:rsidRPr="008935BC">
        <w:rPr>
          <w:rStyle w:val="licenceno"/>
          <w:rFonts w:cs="Arial"/>
          <w:color w:val="000000" w:themeColor="text1"/>
          <w:sz w:val="22"/>
          <w:szCs w:val="22"/>
        </w:rPr>
        <w:fldChar w:fldCharType="separate"/>
      </w:r>
      <w:r w:rsidR="005C2974" w:rsidRPr="008935BC">
        <w:rPr>
          <w:rStyle w:val="licenceno"/>
          <w:rFonts w:cs="Arial"/>
          <w:noProof/>
          <w:color w:val="000000" w:themeColor="text1"/>
          <w:sz w:val="22"/>
          <w:szCs w:val="22"/>
        </w:rPr>
        <w:t>BP0328501</w:t>
      </w:r>
      <w:r w:rsidRPr="008935BC">
        <w:rPr>
          <w:rStyle w:val="licenceno"/>
          <w:rFonts w:cs="Arial"/>
          <w:color w:val="000000" w:themeColor="text1"/>
          <w:sz w:val="22"/>
          <w:szCs w:val="22"/>
        </w:rPr>
        <w:fldChar w:fldCharType="end"/>
      </w:r>
    </w:p>
    <w:p w14:paraId="4BBC7F19" w14:textId="77777777" w:rsidR="00A40593" w:rsidRPr="008935BC" w:rsidRDefault="00A40593" w:rsidP="00167FFA">
      <w:pPr>
        <w:pStyle w:val="Data"/>
        <w:rPr>
          <w:rStyle w:val="change"/>
          <w:rFonts w:cs="Arial"/>
          <w:color w:val="000000" w:themeColor="text1"/>
          <w:sz w:val="22"/>
          <w:szCs w:val="22"/>
        </w:rPr>
      </w:pPr>
    </w:p>
    <w:p w14:paraId="1964B51B" w14:textId="77777777" w:rsidR="00A40593" w:rsidRPr="008935BC" w:rsidRDefault="00A40593" w:rsidP="00167FFA">
      <w:pPr>
        <w:pStyle w:val="Data"/>
        <w:rPr>
          <w:rStyle w:val="change"/>
          <w:rFonts w:cs="Arial"/>
          <w:b w:val="0"/>
          <w:bCs/>
          <w:color w:val="000000" w:themeColor="text1"/>
          <w:sz w:val="22"/>
          <w:szCs w:val="22"/>
        </w:rPr>
      </w:pPr>
      <w:r w:rsidRPr="008935BC">
        <w:rPr>
          <w:rStyle w:val="change"/>
          <w:rFonts w:cs="Arial"/>
          <w:b w:val="0"/>
          <w:bCs/>
          <w:color w:val="000000" w:themeColor="text1"/>
          <w:sz w:val="22"/>
          <w:szCs w:val="22"/>
        </w:rPr>
        <w:t>issued to</w:t>
      </w:r>
    </w:p>
    <w:bookmarkEnd w:id="3"/>
    <w:p w14:paraId="47848A2D" w14:textId="77777777" w:rsidR="00167FFA" w:rsidRPr="00420953" w:rsidRDefault="008C471F" w:rsidP="00167FFA">
      <w:pPr>
        <w:pStyle w:val="Heading3nonum"/>
        <w:spacing w:before="0"/>
        <w:rPr>
          <w:b/>
          <w:color w:val="auto"/>
          <w:sz w:val="22"/>
          <w:szCs w:val="22"/>
        </w:rPr>
      </w:pPr>
      <w:r w:rsidRPr="00420953">
        <w:rPr>
          <w:b/>
          <w:color w:val="auto"/>
          <w:sz w:val="22"/>
          <w:szCs w:val="22"/>
        </w:rPr>
        <w:t>Dŵr Cymru Cyfyngedig (“the operator”)</w:t>
      </w:r>
    </w:p>
    <w:p w14:paraId="42B5B11F" w14:textId="77777777" w:rsidR="008C471F" w:rsidRDefault="008C471F" w:rsidP="00167FFA">
      <w:pPr>
        <w:pStyle w:val="Heading3nonum"/>
        <w:spacing w:before="0"/>
        <w:rPr>
          <w:rFonts w:cs="Arial"/>
          <w:color w:val="FF0000"/>
          <w:sz w:val="22"/>
          <w:szCs w:val="22"/>
        </w:rPr>
      </w:pPr>
    </w:p>
    <w:p w14:paraId="4F58C4C2" w14:textId="77777777" w:rsidR="008C471F" w:rsidRPr="00420953" w:rsidRDefault="008C471F" w:rsidP="00420953">
      <w:pPr>
        <w:pStyle w:val="Data"/>
        <w:ind w:right="1701"/>
        <w:rPr>
          <w:rStyle w:val="licenceno"/>
          <w:rFonts w:cs="Arial"/>
          <w:b w:val="0"/>
          <w:bCs/>
          <w:sz w:val="22"/>
          <w:szCs w:val="22"/>
        </w:rPr>
      </w:pPr>
      <w:r w:rsidRPr="00420953">
        <w:rPr>
          <w:rStyle w:val="licenceno"/>
          <w:rFonts w:cs="Arial"/>
          <w:b w:val="0"/>
          <w:bCs/>
          <w:sz w:val="22"/>
          <w:szCs w:val="22"/>
        </w:rPr>
        <w:t>whose registered office is</w:t>
      </w:r>
    </w:p>
    <w:p w14:paraId="1B811FCB"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Linea</w:t>
      </w:r>
    </w:p>
    <w:p w14:paraId="43AD7601"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Fortran Road</w:t>
      </w:r>
    </w:p>
    <w:p w14:paraId="7094D43C"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St Mellons</w:t>
      </w:r>
    </w:p>
    <w:p w14:paraId="189EF3C4"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Cardiff</w:t>
      </w:r>
    </w:p>
    <w:p w14:paraId="24FA6452"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CF3 0LT</w:t>
      </w:r>
    </w:p>
    <w:p w14:paraId="34E76785" w14:textId="77777777" w:rsidR="00420953" w:rsidRDefault="00420953" w:rsidP="008C471F">
      <w:pPr>
        <w:pStyle w:val="Heading3nonum"/>
        <w:spacing w:before="0"/>
        <w:rPr>
          <w:rFonts w:cs="Arial"/>
          <w:color w:val="FF0000"/>
          <w:sz w:val="22"/>
          <w:szCs w:val="22"/>
        </w:rPr>
      </w:pPr>
    </w:p>
    <w:p w14:paraId="2C7B28F7" w14:textId="77777777" w:rsidR="00E84C8B" w:rsidRPr="00420953" w:rsidRDefault="00420953" w:rsidP="00167FFA">
      <w:pPr>
        <w:pStyle w:val="Data"/>
        <w:rPr>
          <w:rStyle w:val="change"/>
          <w:rFonts w:cs="Arial"/>
          <w:b w:val="0"/>
          <w:bCs/>
          <w:color w:val="auto"/>
          <w:sz w:val="22"/>
          <w:szCs w:val="22"/>
        </w:rPr>
      </w:pPr>
      <w:r w:rsidRPr="00420953">
        <w:rPr>
          <w:rStyle w:val="change"/>
          <w:rFonts w:cs="Arial"/>
          <w:b w:val="0"/>
          <w:bCs/>
          <w:color w:val="auto"/>
          <w:sz w:val="22"/>
          <w:szCs w:val="22"/>
        </w:rPr>
        <w:t xml:space="preserve">company registration number </w:t>
      </w:r>
      <w:r w:rsidRPr="00420953">
        <w:rPr>
          <w:rStyle w:val="change"/>
          <w:rFonts w:cs="Arial"/>
          <w:color w:val="auto"/>
          <w:sz w:val="22"/>
          <w:szCs w:val="22"/>
        </w:rPr>
        <w:t>02366777</w:t>
      </w:r>
    </w:p>
    <w:p w14:paraId="0BDF68CB" w14:textId="77777777" w:rsidR="00DF6316" w:rsidRPr="008935BC" w:rsidRDefault="00DF6316" w:rsidP="00167FFA">
      <w:pPr>
        <w:pStyle w:val="Data"/>
        <w:ind w:right="1701"/>
        <w:rPr>
          <w:b w:val="0"/>
          <w:color w:val="000000" w:themeColor="text1"/>
          <w:sz w:val="22"/>
          <w:szCs w:val="22"/>
        </w:rPr>
      </w:pPr>
    </w:p>
    <w:p w14:paraId="14C3FE27" w14:textId="77777777" w:rsidR="00420953" w:rsidRPr="008935BC" w:rsidRDefault="00420953" w:rsidP="00420953">
      <w:pPr>
        <w:pStyle w:val="Data"/>
        <w:spacing w:line="276" w:lineRule="auto"/>
        <w:ind w:right="23"/>
        <w:rPr>
          <w:b w:val="0"/>
          <w:color w:val="000000" w:themeColor="text1"/>
          <w:sz w:val="22"/>
          <w:szCs w:val="22"/>
        </w:rPr>
      </w:pPr>
      <w:r w:rsidRPr="008935BC">
        <w:rPr>
          <w:b w:val="0"/>
          <w:color w:val="000000" w:themeColor="text1"/>
          <w:sz w:val="22"/>
          <w:szCs w:val="22"/>
        </w:rPr>
        <w:t xml:space="preserve">to operate </w:t>
      </w:r>
      <w:r w:rsidRPr="008935BC">
        <w:rPr>
          <w:rFonts w:cs="Arial"/>
          <w:b w:val="0"/>
          <w:color w:val="000000" w:themeColor="text1"/>
          <w:sz w:val="22"/>
          <w:szCs w:val="22"/>
        </w:rPr>
        <w:t>a water discharge activity</w:t>
      </w:r>
      <w:r w:rsidRPr="008935BC">
        <w:rPr>
          <w:b w:val="0"/>
          <w:color w:val="000000" w:themeColor="text1"/>
          <w:sz w:val="22"/>
          <w:szCs w:val="22"/>
        </w:rPr>
        <w:t xml:space="preserve"> at</w:t>
      </w:r>
    </w:p>
    <w:p w14:paraId="3DF9DFCE" w14:textId="32E88016" w:rsidR="00CE57D2" w:rsidRPr="008935BC" w:rsidRDefault="00CE57D2" w:rsidP="00420953">
      <w:pPr>
        <w:pStyle w:val="Data"/>
        <w:spacing w:line="276" w:lineRule="auto"/>
        <w:ind w:right="23"/>
        <w:rPr>
          <w:rStyle w:val="change"/>
          <w:rFonts w:cs="Arial"/>
          <w:bCs/>
          <w:color w:val="000000" w:themeColor="text1"/>
          <w:sz w:val="22"/>
          <w:szCs w:val="22"/>
        </w:rPr>
      </w:pPr>
      <w:r w:rsidRPr="008935BC">
        <w:rPr>
          <w:bCs/>
          <w:color w:val="000000" w:themeColor="text1"/>
          <w:sz w:val="22"/>
          <w:szCs w:val="22"/>
        </w:rPr>
        <w:fldChar w:fldCharType="begin"/>
      </w:r>
      <w:r w:rsidRPr="008935BC">
        <w:rPr>
          <w:bCs/>
          <w:color w:val="000000" w:themeColor="text1"/>
          <w:sz w:val="22"/>
          <w:szCs w:val="22"/>
        </w:rPr>
        <w:instrText xml:space="preserve"> MERGEFIELD Site_Name </w:instrText>
      </w:r>
      <w:r w:rsidRPr="008935BC">
        <w:rPr>
          <w:bCs/>
          <w:color w:val="000000" w:themeColor="text1"/>
          <w:sz w:val="22"/>
          <w:szCs w:val="22"/>
        </w:rPr>
        <w:fldChar w:fldCharType="separate"/>
      </w:r>
      <w:r w:rsidR="005C2974" w:rsidRPr="008935BC">
        <w:rPr>
          <w:bCs/>
          <w:noProof/>
          <w:color w:val="000000" w:themeColor="text1"/>
          <w:sz w:val="22"/>
          <w:szCs w:val="22"/>
        </w:rPr>
        <w:t>Pembrey Wastewater Treatment Works</w:t>
      </w:r>
      <w:r w:rsidRPr="008935BC">
        <w:rPr>
          <w:bCs/>
          <w:color w:val="000000" w:themeColor="text1"/>
          <w:sz w:val="22"/>
          <w:szCs w:val="22"/>
        </w:rPr>
        <w:fldChar w:fldCharType="end"/>
      </w:r>
    </w:p>
    <w:p w14:paraId="360BC02C" w14:textId="2F7BB559" w:rsidR="00E84C8B" w:rsidRPr="008935BC" w:rsidRDefault="00CE57D2" w:rsidP="00167FFA">
      <w:pPr>
        <w:pStyle w:val="Data"/>
        <w:rPr>
          <w:rStyle w:val="change"/>
          <w:rFonts w:cs="Arial"/>
          <w:color w:val="000000" w:themeColor="text1"/>
          <w:sz w:val="22"/>
          <w:szCs w:val="22"/>
        </w:rPr>
      </w:pPr>
      <w:r w:rsidRPr="008935BC">
        <w:rPr>
          <w:rStyle w:val="change"/>
          <w:rFonts w:cs="Arial"/>
          <w:color w:val="000000" w:themeColor="text1"/>
          <w:sz w:val="22"/>
          <w:szCs w:val="22"/>
        </w:rPr>
        <w:fldChar w:fldCharType="begin"/>
      </w:r>
      <w:r w:rsidRPr="008935BC">
        <w:rPr>
          <w:rStyle w:val="change"/>
          <w:rFonts w:cs="Arial"/>
          <w:color w:val="000000" w:themeColor="text1"/>
          <w:sz w:val="22"/>
          <w:szCs w:val="22"/>
        </w:rPr>
        <w:instrText xml:space="preserve"> MERGEFIELD DSI_ADD2 </w:instrText>
      </w:r>
      <w:r w:rsidRPr="008935BC">
        <w:rPr>
          <w:rStyle w:val="change"/>
          <w:rFonts w:cs="Arial"/>
          <w:color w:val="000000" w:themeColor="text1"/>
          <w:sz w:val="22"/>
          <w:szCs w:val="22"/>
        </w:rPr>
        <w:fldChar w:fldCharType="separate"/>
      </w:r>
      <w:r w:rsidR="005C2974" w:rsidRPr="008935BC">
        <w:rPr>
          <w:rStyle w:val="change"/>
          <w:rFonts w:cs="Arial"/>
          <w:noProof/>
          <w:color w:val="000000" w:themeColor="text1"/>
          <w:sz w:val="22"/>
          <w:szCs w:val="22"/>
        </w:rPr>
        <w:t>Factory Road</w:t>
      </w:r>
      <w:r w:rsidRPr="008935BC">
        <w:rPr>
          <w:rStyle w:val="change"/>
          <w:rFonts w:cs="Arial"/>
          <w:color w:val="000000" w:themeColor="text1"/>
          <w:sz w:val="22"/>
          <w:szCs w:val="22"/>
        </w:rPr>
        <w:fldChar w:fldCharType="end"/>
      </w:r>
    </w:p>
    <w:p w14:paraId="7BD825C2" w14:textId="1FA013B8" w:rsidR="00E84C8B" w:rsidRPr="008935BC" w:rsidRDefault="00CE57D2" w:rsidP="00167FFA">
      <w:pPr>
        <w:pStyle w:val="Data"/>
        <w:rPr>
          <w:rStyle w:val="change"/>
          <w:rFonts w:cs="Arial"/>
          <w:color w:val="000000" w:themeColor="text1"/>
          <w:sz w:val="22"/>
          <w:szCs w:val="22"/>
        </w:rPr>
      </w:pPr>
      <w:r w:rsidRPr="008935BC">
        <w:rPr>
          <w:rStyle w:val="change"/>
          <w:rFonts w:cs="Arial"/>
          <w:color w:val="000000" w:themeColor="text1"/>
          <w:sz w:val="22"/>
          <w:szCs w:val="22"/>
        </w:rPr>
        <w:fldChar w:fldCharType="begin"/>
      </w:r>
      <w:r w:rsidRPr="008935BC">
        <w:rPr>
          <w:rStyle w:val="change"/>
          <w:rFonts w:cs="Arial"/>
          <w:color w:val="000000" w:themeColor="text1"/>
          <w:sz w:val="22"/>
          <w:szCs w:val="22"/>
        </w:rPr>
        <w:instrText xml:space="preserve"> MERGEFIELD DSI_ADD3 </w:instrText>
      </w:r>
      <w:r w:rsidRPr="008935BC">
        <w:rPr>
          <w:rStyle w:val="change"/>
          <w:rFonts w:cs="Arial"/>
          <w:color w:val="000000" w:themeColor="text1"/>
          <w:sz w:val="22"/>
          <w:szCs w:val="22"/>
        </w:rPr>
        <w:fldChar w:fldCharType="separate"/>
      </w:r>
      <w:r w:rsidR="005C2974" w:rsidRPr="008935BC">
        <w:rPr>
          <w:rStyle w:val="change"/>
          <w:rFonts w:cs="Arial"/>
          <w:noProof/>
          <w:color w:val="000000" w:themeColor="text1"/>
          <w:sz w:val="22"/>
          <w:szCs w:val="22"/>
        </w:rPr>
        <w:t>Pembrey</w:t>
      </w:r>
      <w:r w:rsidRPr="008935BC">
        <w:rPr>
          <w:rStyle w:val="change"/>
          <w:rFonts w:cs="Arial"/>
          <w:color w:val="000000" w:themeColor="text1"/>
          <w:sz w:val="22"/>
          <w:szCs w:val="22"/>
        </w:rPr>
        <w:fldChar w:fldCharType="end"/>
      </w:r>
    </w:p>
    <w:p w14:paraId="2E2D7226" w14:textId="6B0648C9" w:rsidR="00E84C8B" w:rsidRPr="008935BC" w:rsidRDefault="00CE57D2" w:rsidP="00167FFA">
      <w:pPr>
        <w:pStyle w:val="Data"/>
        <w:rPr>
          <w:rStyle w:val="change"/>
          <w:rFonts w:cs="Arial"/>
          <w:color w:val="000000" w:themeColor="text1"/>
          <w:sz w:val="22"/>
          <w:szCs w:val="22"/>
        </w:rPr>
      </w:pPr>
      <w:r w:rsidRPr="008935BC">
        <w:rPr>
          <w:rStyle w:val="change"/>
          <w:rFonts w:cs="Arial"/>
          <w:color w:val="000000" w:themeColor="text1"/>
          <w:sz w:val="22"/>
          <w:szCs w:val="22"/>
        </w:rPr>
        <w:fldChar w:fldCharType="begin"/>
      </w:r>
      <w:r w:rsidRPr="008935BC">
        <w:rPr>
          <w:rStyle w:val="change"/>
          <w:rFonts w:cs="Arial"/>
          <w:color w:val="000000" w:themeColor="text1"/>
          <w:sz w:val="22"/>
          <w:szCs w:val="22"/>
        </w:rPr>
        <w:instrText xml:space="preserve"> MERGEFIELD DSI_ADD4 </w:instrText>
      </w:r>
      <w:r w:rsidRPr="008935BC">
        <w:rPr>
          <w:rStyle w:val="change"/>
          <w:rFonts w:cs="Arial"/>
          <w:color w:val="000000" w:themeColor="text1"/>
          <w:sz w:val="22"/>
          <w:szCs w:val="22"/>
        </w:rPr>
        <w:fldChar w:fldCharType="separate"/>
      </w:r>
      <w:r w:rsidR="005C2974" w:rsidRPr="008935BC">
        <w:rPr>
          <w:rStyle w:val="change"/>
          <w:rFonts w:cs="Arial"/>
          <w:noProof/>
          <w:color w:val="000000" w:themeColor="text1"/>
          <w:sz w:val="22"/>
          <w:szCs w:val="22"/>
        </w:rPr>
        <w:t>Llanelli</w:t>
      </w:r>
      <w:r w:rsidRPr="008935BC">
        <w:rPr>
          <w:rStyle w:val="change"/>
          <w:rFonts w:cs="Arial"/>
          <w:color w:val="000000" w:themeColor="text1"/>
          <w:sz w:val="22"/>
          <w:szCs w:val="22"/>
        </w:rPr>
        <w:fldChar w:fldCharType="end"/>
      </w:r>
    </w:p>
    <w:p w14:paraId="2080DA39" w14:textId="69F5CFAC" w:rsidR="00E84C8B" w:rsidRPr="008935BC" w:rsidRDefault="00CE57D2" w:rsidP="00167FFA">
      <w:pPr>
        <w:pStyle w:val="Data"/>
        <w:rPr>
          <w:rStyle w:val="change"/>
          <w:rFonts w:cs="Arial"/>
          <w:color w:val="000000" w:themeColor="text1"/>
          <w:sz w:val="22"/>
          <w:szCs w:val="22"/>
        </w:rPr>
      </w:pPr>
      <w:r w:rsidRPr="008935BC">
        <w:rPr>
          <w:rStyle w:val="change"/>
          <w:rFonts w:cs="Arial"/>
          <w:color w:val="000000" w:themeColor="text1"/>
          <w:sz w:val="22"/>
          <w:szCs w:val="22"/>
        </w:rPr>
        <w:fldChar w:fldCharType="begin"/>
      </w:r>
      <w:r w:rsidRPr="008935BC">
        <w:rPr>
          <w:rStyle w:val="change"/>
          <w:rFonts w:cs="Arial"/>
          <w:color w:val="000000" w:themeColor="text1"/>
          <w:sz w:val="22"/>
          <w:szCs w:val="22"/>
        </w:rPr>
        <w:instrText xml:space="preserve"> MERGEFIELD DSI_POST_CODE </w:instrText>
      </w:r>
      <w:r w:rsidRPr="008935BC">
        <w:rPr>
          <w:rStyle w:val="change"/>
          <w:rFonts w:cs="Arial"/>
          <w:color w:val="000000" w:themeColor="text1"/>
          <w:sz w:val="22"/>
          <w:szCs w:val="22"/>
        </w:rPr>
        <w:fldChar w:fldCharType="separate"/>
      </w:r>
      <w:r w:rsidR="005C2974" w:rsidRPr="008935BC">
        <w:rPr>
          <w:rStyle w:val="change"/>
          <w:rFonts w:cs="Arial"/>
          <w:noProof/>
          <w:color w:val="000000" w:themeColor="text1"/>
          <w:sz w:val="22"/>
          <w:szCs w:val="22"/>
        </w:rPr>
        <w:t>SA16 0EJ</w:t>
      </w:r>
      <w:r w:rsidRPr="008935BC">
        <w:rPr>
          <w:rStyle w:val="change"/>
          <w:rFonts w:cs="Arial"/>
          <w:color w:val="000000" w:themeColor="text1"/>
          <w:sz w:val="22"/>
          <w:szCs w:val="22"/>
        </w:rPr>
        <w:fldChar w:fldCharType="end"/>
      </w:r>
    </w:p>
    <w:p w14:paraId="0A407BF3" w14:textId="77777777" w:rsidR="00167FFA" w:rsidRPr="008935BC" w:rsidRDefault="00167FFA" w:rsidP="00167FFA">
      <w:pPr>
        <w:pStyle w:val="Heading3nonum"/>
        <w:spacing w:before="0"/>
        <w:rPr>
          <w:rFonts w:cs="Arial"/>
          <w:color w:val="000000" w:themeColor="text1"/>
          <w:sz w:val="22"/>
          <w:szCs w:val="22"/>
        </w:rPr>
      </w:pPr>
    </w:p>
    <w:p w14:paraId="66DFD871" w14:textId="77777777" w:rsidR="00E84C8B" w:rsidRPr="00C31D2C" w:rsidRDefault="00FF6887" w:rsidP="00167FFA">
      <w:pPr>
        <w:pStyle w:val="Heading3nonum"/>
        <w:spacing w:before="0"/>
        <w:rPr>
          <w:rFonts w:cs="Arial"/>
          <w:sz w:val="22"/>
          <w:szCs w:val="22"/>
        </w:rPr>
      </w:pPr>
      <w:r w:rsidRPr="008935BC">
        <w:rPr>
          <w:rFonts w:cs="Arial"/>
          <w:color w:val="000000" w:themeColor="text1"/>
          <w:sz w:val="22"/>
          <w:szCs w:val="22"/>
        </w:rPr>
        <w:t>to the exte</w:t>
      </w:r>
      <w:r w:rsidRPr="00C31D2C">
        <w:rPr>
          <w:rFonts w:cs="Arial"/>
          <w:sz w:val="22"/>
          <w:szCs w:val="22"/>
        </w:rPr>
        <w:t xml:space="preserve">nt set out in the </w:t>
      </w:r>
      <w:r w:rsidR="0010272E">
        <w:rPr>
          <w:rFonts w:cs="Arial"/>
          <w:sz w:val="22"/>
          <w:szCs w:val="22"/>
        </w:rPr>
        <w:t>s</w:t>
      </w:r>
      <w:r w:rsidRPr="00C31D2C">
        <w:rPr>
          <w:rFonts w:cs="Arial"/>
          <w:sz w:val="22"/>
          <w:szCs w:val="22"/>
        </w:rPr>
        <w:t>chedules</w:t>
      </w:r>
      <w:r w:rsidR="00DF6316">
        <w:rPr>
          <w:rFonts w:cs="Arial"/>
          <w:sz w:val="22"/>
          <w:szCs w:val="22"/>
        </w:rPr>
        <w:t>.</w:t>
      </w:r>
    </w:p>
    <w:p w14:paraId="347F459C" w14:textId="77777777" w:rsidR="003370AB" w:rsidRPr="00C31D2C" w:rsidRDefault="003370AB" w:rsidP="00167FFA">
      <w:pPr>
        <w:pStyle w:val="Heading3nonum"/>
        <w:spacing w:before="0"/>
        <w:rPr>
          <w:rFonts w:cs="Arial"/>
          <w:sz w:val="22"/>
          <w:szCs w:val="22"/>
        </w:rPr>
      </w:pPr>
    </w:p>
    <w:p w14:paraId="119E545B" w14:textId="078C3D23" w:rsidR="00E84C8B" w:rsidRDefault="00E84C8B" w:rsidP="00167FFA">
      <w:pPr>
        <w:pStyle w:val="Heading3nonum"/>
        <w:spacing w:before="0"/>
        <w:rPr>
          <w:rFonts w:cs="Arial"/>
          <w:color w:val="FF0000"/>
          <w:sz w:val="22"/>
          <w:szCs w:val="22"/>
        </w:rPr>
      </w:pPr>
      <w:r w:rsidRPr="00C31D2C">
        <w:rPr>
          <w:rFonts w:cs="Arial"/>
          <w:sz w:val="22"/>
          <w:szCs w:val="22"/>
        </w:rPr>
        <w:t>The notice shall take ef</w:t>
      </w:r>
      <w:r w:rsidRPr="00C93D88">
        <w:rPr>
          <w:rFonts w:cs="Arial"/>
          <w:color w:val="000000" w:themeColor="text1"/>
          <w:sz w:val="22"/>
          <w:szCs w:val="22"/>
        </w:rPr>
        <w:t xml:space="preserve">fect from </w:t>
      </w:r>
      <w:r w:rsidR="00C93D88" w:rsidRPr="00C93D88">
        <w:rPr>
          <w:rFonts w:cs="Arial"/>
          <w:b/>
          <w:bCs/>
          <w:color w:val="000000" w:themeColor="text1"/>
          <w:sz w:val="22"/>
          <w:szCs w:val="22"/>
        </w:rPr>
        <w:t>20/09/2024</w:t>
      </w:r>
    </w:p>
    <w:p w14:paraId="0216E301" w14:textId="77777777" w:rsidR="00643A32" w:rsidRDefault="00643A32" w:rsidP="00167FFA">
      <w:pPr>
        <w:pStyle w:val="Heading3nonum"/>
        <w:spacing w:before="0"/>
        <w:rPr>
          <w:rFonts w:cs="Arial"/>
          <w:color w:val="FF0000"/>
          <w:sz w:val="22"/>
          <w:szCs w:val="22"/>
        </w:rPr>
      </w:pPr>
    </w:p>
    <w:p w14:paraId="430F5CD4" w14:textId="20B89ED2" w:rsidR="00643A32" w:rsidRPr="008D60F8" w:rsidRDefault="00643A32" w:rsidP="00643A32">
      <w:pPr>
        <w:pStyle w:val="Heading3nonum"/>
        <w:spacing w:before="0"/>
        <w:rPr>
          <w:rFonts w:cs="Arial"/>
          <w:b/>
          <w:color w:val="FF0000"/>
          <w:sz w:val="22"/>
          <w:szCs w:val="22"/>
        </w:rPr>
      </w:pPr>
      <w:r w:rsidRPr="008D60F8">
        <w:rPr>
          <w:rFonts w:cs="Arial"/>
          <w:b/>
          <w:sz w:val="22"/>
          <w:szCs w:val="22"/>
        </w:rPr>
        <w:t xml:space="preserve">The number of the </w:t>
      </w:r>
      <w:r>
        <w:rPr>
          <w:rFonts w:cs="Arial"/>
          <w:b/>
          <w:sz w:val="22"/>
          <w:szCs w:val="22"/>
        </w:rPr>
        <w:t xml:space="preserve">consolidated </w:t>
      </w:r>
      <w:r w:rsidRPr="008D60F8">
        <w:rPr>
          <w:rFonts w:cs="Arial"/>
          <w:b/>
          <w:sz w:val="22"/>
          <w:szCs w:val="22"/>
        </w:rPr>
        <w:t>perm</w:t>
      </w:r>
      <w:r w:rsidRPr="008935BC">
        <w:rPr>
          <w:rFonts w:cs="Arial"/>
          <w:b/>
          <w:color w:val="000000" w:themeColor="text1"/>
          <w:sz w:val="22"/>
          <w:szCs w:val="22"/>
        </w:rPr>
        <w:t xml:space="preserve">it is </w:t>
      </w:r>
      <w:r w:rsidR="00093C7B" w:rsidRPr="008935BC">
        <w:rPr>
          <w:rStyle w:val="licenceno"/>
          <w:rFonts w:cs="Arial"/>
          <w:b/>
          <w:color w:val="000000" w:themeColor="text1"/>
          <w:sz w:val="22"/>
          <w:szCs w:val="22"/>
        </w:rPr>
        <w:fldChar w:fldCharType="begin"/>
      </w:r>
      <w:r w:rsidR="00093C7B" w:rsidRPr="008935BC">
        <w:rPr>
          <w:rStyle w:val="licenceno"/>
          <w:rFonts w:cs="Arial"/>
          <w:b/>
          <w:color w:val="000000" w:themeColor="text1"/>
          <w:sz w:val="22"/>
          <w:szCs w:val="22"/>
        </w:rPr>
        <w:instrText xml:space="preserve"> MERGEFIELD FE_Permit_Number </w:instrText>
      </w:r>
      <w:r w:rsidR="00093C7B" w:rsidRPr="008935BC">
        <w:rPr>
          <w:rStyle w:val="licenceno"/>
          <w:rFonts w:cs="Arial"/>
          <w:b/>
          <w:color w:val="000000" w:themeColor="text1"/>
          <w:sz w:val="22"/>
          <w:szCs w:val="22"/>
        </w:rPr>
        <w:fldChar w:fldCharType="separate"/>
      </w:r>
      <w:r w:rsidR="005C2974" w:rsidRPr="008935BC">
        <w:rPr>
          <w:rStyle w:val="licenceno"/>
          <w:rFonts w:cs="Arial"/>
          <w:b/>
          <w:noProof/>
          <w:color w:val="000000" w:themeColor="text1"/>
          <w:sz w:val="22"/>
          <w:szCs w:val="22"/>
        </w:rPr>
        <w:t>BC0013401</w:t>
      </w:r>
      <w:r w:rsidR="00093C7B" w:rsidRPr="008935BC">
        <w:rPr>
          <w:rStyle w:val="licenceno"/>
          <w:rFonts w:cs="Arial"/>
          <w:b/>
          <w:color w:val="000000" w:themeColor="text1"/>
          <w:sz w:val="22"/>
          <w:szCs w:val="22"/>
        </w:rPr>
        <w:fldChar w:fldCharType="end"/>
      </w:r>
    </w:p>
    <w:p w14:paraId="3F690516" w14:textId="77777777" w:rsidR="00643A32" w:rsidRPr="00C31D2C" w:rsidRDefault="00643A32" w:rsidP="00167FFA">
      <w:pPr>
        <w:pStyle w:val="Heading3nonum"/>
        <w:spacing w:before="0"/>
        <w:rPr>
          <w:rFonts w:cs="Arial"/>
          <w:color w:val="FF0000"/>
          <w:sz w:val="22"/>
          <w:szCs w:val="22"/>
        </w:rPr>
      </w:pPr>
    </w:p>
    <w:p w14:paraId="3AF50631" w14:textId="77777777" w:rsidR="00E84C8B" w:rsidRPr="00DF6316" w:rsidRDefault="00E84C8B" w:rsidP="00167FFA">
      <w:pPr>
        <w:pStyle w:val="Data"/>
        <w:ind w:right="1701"/>
        <w:rPr>
          <w:rFonts w:cs="Arial"/>
          <w:b w:val="0"/>
          <w:sz w:val="22"/>
          <w:szCs w:val="22"/>
        </w:rPr>
      </w:pPr>
    </w:p>
    <w:tbl>
      <w:tblPr>
        <w:tblW w:w="768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79"/>
        <w:gridCol w:w="2410"/>
      </w:tblGrid>
      <w:tr w:rsidR="00E84C8B" w:rsidRPr="00C31D2C" w14:paraId="6F77AF53" w14:textId="77777777" w:rsidTr="0088411C">
        <w:trPr>
          <w:trHeight w:hRule="exact" w:val="393"/>
        </w:trPr>
        <w:tc>
          <w:tcPr>
            <w:tcW w:w="5279" w:type="dxa"/>
            <w:tcBorders>
              <w:top w:val="nil"/>
              <w:left w:val="nil"/>
              <w:right w:val="nil"/>
            </w:tcBorders>
          </w:tcPr>
          <w:p w14:paraId="64FB6089"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Name</w:t>
            </w:r>
          </w:p>
        </w:tc>
        <w:tc>
          <w:tcPr>
            <w:tcW w:w="2410" w:type="dxa"/>
            <w:tcBorders>
              <w:top w:val="nil"/>
              <w:left w:val="nil"/>
              <w:right w:val="nil"/>
            </w:tcBorders>
          </w:tcPr>
          <w:p w14:paraId="1AB366B3"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Date</w:t>
            </w:r>
          </w:p>
        </w:tc>
      </w:tr>
      <w:tr w:rsidR="00E84C8B" w:rsidRPr="00C31D2C" w14:paraId="7E9312B5" w14:textId="77777777" w:rsidTr="0088411C">
        <w:trPr>
          <w:trHeight w:hRule="exact" w:val="960"/>
        </w:trPr>
        <w:tc>
          <w:tcPr>
            <w:tcW w:w="5279" w:type="dxa"/>
            <w:vAlign w:val="center"/>
          </w:tcPr>
          <w:p w14:paraId="5D8DFC3C" w14:textId="5FF01DB6" w:rsidR="005B73A2" w:rsidRPr="00C93D88" w:rsidRDefault="00C93D88" w:rsidP="003842F1">
            <w:pPr>
              <w:pStyle w:val="Heading3nonum"/>
              <w:spacing w:before="0"/>
              <w:ind w:right="-135"/>
              <w:jc w:val="center"/>
              <w:rPr>
                <w:rFonts w:cs="Arial"/>
                <w:b/>
                <w:color w:val="000000" w:themeColor="text1"/>
                <w:sz w:val="22"/>
                <w:szCs w:val="22"/>
              </w:rPr>
            </w:pPr>
            <w:r w:rsidRPr="00C93D88">
              <w:rPr>
                <w:rFonts w:cs="Arial"/>
                <w:b/>
                <w:color w:val="000000" w:themeColor="text1"/>
                <w:sz w:val="22"/>
                <w:szCs w:val="22"/>
              </w:rPr>
              <w:t>Joanne Fitton</w:t>
            </w:r>
          </w:p>
        </w:tc>
        <w:tc>
          <w:tcPr>
            <w:tcW w:w="2410" w:type="dxa"/>
            <w:vAlign w:val="center"/>
          </w:tcPr>
          <w:p w14:paraId="2B127805" w14:textId="2EF1F2CF" w:rsidR="00E84C8B" w:rsidRPr="00C93D88" w:rsidRDefault="00C93D88" w:rsidP="003842F1">
            <w:pPr>
              <w:pStyle w:val="Heading3nonum"/>
              <w:spacing w:before="0"/>
              <w:ind w:right="34"/>
              <w:jc w:val="center"/>
              <w:rPr>
                <w:rFonts w:cs="Arial"/>
                <w:b/>
                <w:color w:val="000000" w:themeColor="text1"/>
                <w:sz w:val="22"/>
                <w:szCs w:val="22"/>
              </w:rPr>
            </w:pPr>
            <w:r w:rsidRPr="00C93D88">
              <w:rPr>
                <w:rFonts w:cs="Arial"/>
                <w:b/>
                <w:color w:val="000000" w:themeColor="text1"/>
                <w:sz w:val="22"/>
                <w:szCs w:val="22"/>
              </w:rPr>
              <w:t>13/09/2024</w:t>
            </w:r>
          </w:p>
        </w:tc>
      </w:tr>
    </w:tbl>
    <w:p w14:paraId="4FCEBD03" w14:textId="2BDEBDA5" w:rsidR="00E84C8B" w:rsidRPr="00C31D2C" w:rsidRDefault="00E84C8B" w:rsidP="00153B6F">
      <w:pPr>
        <w:pStyle w:val="Heading3nonum"/>
        <w:rPr>
          <w:rFonts w:cs="Arial"/>
          <w:sz w:val="22"/>
          <w:szCs w:val="22"/>
        </w:rPr>
      </w:pPr>
      <w:r w:rsidRPr="00C31D2C">
        <w:rPr>
          <w:rFonts w:cs="Arial"/>
          <w:sz w:val="22"/>
          <w:szCs w:val="22"/>
        </w:rPr>
        <w:t xml:space="preserve">Authorised on behalf of </w:t>
      </w:r>
      <w:r w:rsidR="00E4680B" w:rsidRPr="00E4680B">
        <w:rPr>
          <w:rFonts w:cs="Arial"/>
          <w:sz w:val="22"/>
          <w:szCs w:val="22"/>
        </w:rPr>
        <w:t>Natural Resources Wales</w:t>
      </w:r>
      <w:r w:rsidR="008B01F0">
        <w:rPr>
          <w:rFonts w:cs="Arial"/>
          <w:sz w:val="22"/>
          <w:szCs w:val="22"/>
        </w:rPr>
        <w:t>.</w:t>
      </w:r>
    </w:p>
    <w:p w14:paraId="1B133939" w14:textId="77777777" w:rsidR="001447B2" w:rsidRPr="008935BC" w:rsidRDefault="00864445" w:rsidP="005E55B6">
      <w:pPr>
        <w:pStyle w:val="Draftingnote"/>
        <w:spacing w:before="120"/>
        <w:rPr>
          <w:b/>
          <w:i w:val="0"/>
          <w:color w:val="000000" w:themeColor="text1"/>
          <w:sz w:val="22"/>
          <w:szCs w:val="22"/>
        </w:rPr>
      </w:pPr>
      <w:r>
        <w:rPr>
          <w:b/>
          <w:i w:val="0"/>
          <w:color w:val="000000"/>
          <w:sz w:val="22"/>
          <w:szCs w:val="22"/>
        </w:rPr>
        <w:br w:type="page"/>
      </w:r>
      <w:r w:rsidR="001447B2" w:rsidRPr="008935BC">
        <w:rPr>
          <w:b/>
          <w:i w:val="0"/>
          <w:color w:val="000000" w:themeColor="text1"/>
          <w:sz w:val="22"/>
          <w:szCs w:val="22"/>
        </w:rPr>
        <w:lastRenderedPageBreak/>
        <w:t xml:space="preserve">Schedule 1 </w:t>
      </w:r>
    </w:p>
    <w:p w14:paraId="6BA96C0F" w14:textId="77777777" w:rsidR="00297DC5" w:rsidRPr="008935BC" w:rsidRDefault="00297DC5" w:rsidP="00297DC5">
      <w:pPr>
        <w:spacing w:before="120" w:line="270" w:lineRule="exact"/>
        <w:rPr>
          <w:rFonts w:ascii="Arial" w:hAnsi="Arial" w:cs="Arial"/>
          <w:color w:val="000000" w:themeColor="text1"/>
          <w:sz w:val="22"/>
          <w:szCs w:val="22"/>
        </w:rPr>
      </w:pPr>
      <w:r w:rsidRPr="008935BC">
        <w:rPr>
          <w:rFonts w:ascii="Arial" w:hAnsi="Arial" w:cs="Arial"/>
          <w:color w:val="000000" w:themeColor="text1"/>
          <w:sz w:val="22"/>
          <w:szCs w:val="22"/>
        </w:rPr>
        <w:t>All conditions have been varied by the consolidated permit as a result of a Natural Resources Wales initiated variation.</w:t>
      </w:r>
    </w:p>
    <w:p w14:paraId="4BC06A6E" w14:textId="77777777" w:rsidR="006C6EA9" w:rsidRPr="008935BC" w:rsidRDefault="006C6EA9" w:rsidP="00AE64EF">
      <w:pPr>
        <w:pStyle w:val="Heading3nonum"/>
        <w:rPr>
          <w:rFonts w:cs="Arial"/>
          <w:color w:val="000000" w:themeColor="text1"/>
          <w:sz w:val="22"/>
          <w:szCs w:val="22"/>
        </w:rPr>
      </w:pPr>
    </w:p>
    <w:p w14:paraId="2FBFEC08" w14:textId="77777777" w:rsidR="006C6EA9" w:rsidRPr="008935BC" w:rsidRDefault="006C6EA9" w:rsidP="006C6EA9">
      <w:pPr>
        <w:pStyle w:val="Heading3nonum"/>
        <w:rPr>
          <w:rFonts w:cs="Arial"/>
          <w:b/>
          <w:color w:val="000000" w:themeColor="text1"/>
          <w:sz w:val="22"/>
          <w:szCs w:val="22"/>
        </w:rPr>
      </w:pPr>
      <w:r w:rsidRPr="008935BC">
        <w:rPr>
          <w:rFonts w:cs="Arial"/>
          <w:b/>
          <w:color w:val="000000" w:themeColor="text1"/>
          <w:sz w:val="22"/>
          <w:szCs w:val="22"/>
        </w:rPr>
        <w:t xml:space="preserve">Schedule 2 – </w:t>
      </w:r>
      <w:r w:rsidR="000C3304" w:rsidRPr="008935BC">
        <w:rPr>
          <w:rFonts w:cs="Arial"/>
          <w:b/>
          <w:color w:val="000000" w:themeColor="text1"/>
          <w:sz w:val="22"/>
          <w:szCs w:val="22"/>
        </w:rPr>
        <w:t>consolidated</w:t>
      </w:r>
      <w:r w:rsidRPr="008935BC">
        <w:rPr>
          <w:rFonts w:cs="Arial"/>
          <w:b/>
          <w:color w:val="000000" w:themeColor="text1"/>
          <w:sz w:val="22"/>
          <w:szCs w:val="22"/>
        </w:rPr>
        <w:t xml:space="preserve"> permit</w:t>
      </w:r>
    </w:p>
    <w:p w14:paraId="70CEC239" w14:textId="77777777" w:rsidR="00A977E9" w:rsidRDefault="000C3304" w:rsidP="006C6EA9">
      <w:pPr>
        <w:pStyle w:val="Heading3nonum"/>
        <w:rPr>
          <w:rFonts w:cs="Arial"/>
          <w:color w:val="auto"/>
          <w:sz w:val="22"/>
          <w:szCs w:val="22"/>
        </w:rPr>
        <w:sectPr w:rsidR="00A977E9" w:rsidSect="00DF16C8">
          <w:footerReference w:type="default" r:id="rId15"/>
          <w:type w:val="continuous"/>
          <w:pgSz w:w="11906" w:h="16838" w:code="9"/>
          <w:pgMar w:top="1134" w:right="1416" w:bottom="1134" w:left="2552" w:header="397" w:footer="397" w:gutter="0"/>
          <w:pgNumType w:fmt="lowerRoman" w:start="1"/>
          <w:cols w:space="708"/>
          <w:docGrid w:linePitch="360"/>
        </w:sectPr>
      </w:pPr>
      <w:r w:rsidRPr="008935BC">
        <w:rPr>
          <w:rFonts w:cs="Arial"/>
          <w:color w:val="000000" w:themeColor="text1"/>
          <w:sz w:val="22"/>
          <w:szCs w:val="22"/>
        </w:rPr>
        <w:t>Consolidat</w:t>
      </w:r>
      <w:r w:rsidRPr="0006520B">
        <w:rPr>
          <w:rFonts w:cs="Arial"/>
          <w:color w:val="auto"/>
          <w:sz w:val="22"/>
          <w:szCs w:val="22"/>
        </w:rPr>
        <w:t>ed</w:t>
      </w:r>
      <w:r w:rsidR="006C6EA9" w:rsidRPr="0006520B">
        <w:rPr>
          <w:rFonts w:cs="Arial"/>
          <w:color w:val="auto"/>
          <w:sz w:val="22"/>
          <w:szCs w:val="22"/>
        </w:rPr>
        <w:t xml:space="preserve"> permit issued as</w:t>
      </w:r>
      <w:r w:rsidR="00A36CF7">
        <w:rPr>
          <w:rFonts w:cs="Arial"/>
          <w:color w:val="auto"/>
          <w:sz w:val="22"/>
          <w:szCs w:val="22"/>
        </w:rPr>
        <w:t xml:space="preserve"> a</w:t>
      </w:r>
      <w:r w:rsidR="006C6EA9" w:rsidRPr="0006520B">
        <w:rPr>
          <w:rFonts w:cs="Arial"/>
          <w:color w:val="auto"/>
          <w:sz w:val="22"/>
          <w:szCs w:val="22"/>
        </w:rPr>
        <w:t xml:space="preserve"> separate document. </w:t>
      </w:r>
    </w:p>
    <w:tbl>
      <w:tblPr>
        <w:tblW w:w="0" w:type="auto"/>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77"/>
      </w:tblGrid>
      <w:tr w:rsidR="008321E6" w:rsidRPr="0049139F" w14:paraId="19F8316E" w14:textId="77777777" w:rsidTr="00D32473">
        <w:trPr>
          <w:trHeight w:val="555"/>
        </w:trPr>
        <w:tc>
          <w:tcPr>
            <w:tcW w:w="3577" w:type="dxa"/>
            <w:shd w:val="clear" w:color="auto" w:fill="000000"/>
            <w:vAlign w:val="center"/>
          </w:tcPr>
          <w:p w14:paraId="46FE044F" w14:textId="77777777" w:rsidR="008321E6" w:rsidRPr="000D1FBB" w:rsidRDefault="008321E6" w:rsidP="00597064">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18CFD8F" w14:textId="77777777" w:rsidR="008321E6" w:rsidRPr="008C7CA4" w:rsidRDefault="008321E6" w:rsidP="00597064">
      <w:pPr>
        <w:pStyle w:val="Act"/>
        <w:spacing w:line="240" w:lineRule="auto"/>
        <w:ind w:left="567"/>
        <w:rPr>
          <w:color w:val="000000" w:themeColor="text1"/>
          <w:sz w:val="22"/>
          <w:szCs w:val="22"/>
        </w:rPr>
      </w:pPr>
      <w:r w:rsidRPr="0049139F">
        <w:rPr>
          <w:sz w:val="22"/>
          <w:szCs w:val="22"/>
        </w:rPr>
        <w:t>The Environ</w:t>
      </w:r>
      <w:r w:rsidRPr="008C7CA4">
        <w:rPr>
          <w:color w:val="000000" w:themeColor="text1"/>
          <w:sz w:val="22"/>
          <w:szCs w:val="22"/>
        </w:rPr>
        <w:t>mental Permitting (England and Wales</w:t>
      </w:r>
      <w:r w:rsidR="00E1036E" w:rsidRPr="008C7CA4">
        <w:rPr>
          <w:color w:val="000000" w:themeColor="text1"/>
          <w:sz w:val="22"/>
          <w:szCs w:val="22"/>
        </w:rPr>
        <w:t>) Regulations 2016</w:t>
      </w:r>
    </w:p>
    <w:p w14:paraId="78E8446B" w14:textId="77777777" w:rsidR="008321E6" w:rsidRPr="008C7CA4" w:rsidRDefault="008321E6" w:rsidP="00597064">
      <w:pPr>
        <w:pStyle w:val="Act"/>
        <w:spacing w:line="240" w:lineRule="auto"/>
        <w:ind w:left="567"/>
        <w:rPr>
          <w:color w:val="000000" w:themeColor="text1"/>
        </w:rPr>
      </w:pPr>
    </w:p>
    <w:p w14:paraId="0195A52D" w14:textId="77777777" w:rsidR="008321E6" w:rsidRPr="008C7CA4" w:rsidRDefault="008321E6" w:rsidP="00597064">
      <w:pPr>
        <w:pStyle w:val="Act"/>
        <w:ind w:left="567"/>
        <w:rPr>
          <w:bCs/>
          <w:color w:val="000000" w:themeColor="text1"/>
          <w:sz w:val="22"/>
          <w:szCs w:val="22"/>
        </w:rPr>
      </w:pPr>
      <w:r w:rsidRPr="008C7CA4">
        <w:rPr>
          <w:bCs/>
          <w:color w:val="000000" w:themeColor="text1"/>
          <w:sz w:val="22"/>
          <w:szCs w:val="22"/>
        </w:rPr>
        <w:t xml:space="preserve">Permit number </w:t>
      </w:r>
    </w:p>
    <w:p w14:paraId="64EE5CD4" w14:textId="6CC40611" w:rsidR="008321E6" w:rsidRPr="008C7CA4" w:rsidRDefault="00093C7B" w:rsidP="00597064">
      <w:pPr>
        <w:pStyle w:val="Data"/>
        <w:ind w:left="567" w:right="1701"/>
        <w:rPr>
          <w:rStyle w:val="licenceno"/>
          <w:color w:val="000000" w:themeColor="text1"/>
          <w:sz w:val="22"/>
          <w:szCs w:val="22"/>
        </w:rPr>
      </w:pPr>
      <w:r w:rsidRPr="008C7CA4">
        <w:rPr>
          <w:rStyle w:val="licenceno"/>
          <w:color w:val="000000" w:themeColor="text1"/>
          <w:sz w:val="22"/>
          <w:szCs w:val="22"/>
        </w:rPr>
        <w:fldChar w:fldCharType="begin"/>
      </w:r>
      <w:r w:rsidRPr="008C7CA4">
        <w:rPr>
          <w:rStyle w:val="licenceno"/>
          <w:color w:val="000000" w:themeColor="text1"/>
          <w:sz w:val="22"/>
          <w:szCs w:val="22"/>
        </w:rPr>
        <w:instrText xml:space="preserve"> MERGEFIELD FE_Permit_Number </w:instrText>
      </w:r>
      <w:r w:rsidRPr="008C7CA4">
        <w:rPr>
          <w:rStyle w:val="licenceno"/>
          <w:color w:val="000000" w:themeColor="text1"/>
          <w:sz w:val="22"/>
          <w:szCs w:val="22"/>
        </w:rPr>
        <w:fldChar w:fldCharType="separate"/>
      </w:r>
      <w:r w:rsidR="005C2974" w:rsidRPr="008C7CA4">
        <w:rPr>
          <w:rStyle w:val="licenceno"/>
          <w:noProof/>
          <w:color w:val="000000" w:themeColor="text1"/>
          <w:sz w:val="22"/>
          <w:szCs w:val="22"/>
        </w:rPr>
        <w:t>BC0013401</w:t>
      </w:r>
      <w:r w:rsidRPr="008C7CA4">
        <w:rPr>
          <w:rStyle w:val="licenceno"/>
          <w:color w:val="000000" w:themeColor="text1"/>
          <w:sz w:val="22"/>
          <w:szCs w:val="22"/>
        </w:rPr>
        <w:fldChar w:fldCharType="end"/>
      </w:r>
    </w:p>
    <w:p w14:paraId="276C14AC" w14:textId="1C809E5C" w:rsidR="008321E6" w:rsidRPr="008C7CA4" w:rsidRDefault="008321E6" w:rsidP="00597064">
      <w:pPr>
        <w:pStyle w:val="Heading3nonum"/>
        <w:ind w:left="567"/>
        <w:rPr>
          <w:color w:val="000000" w:themeColor="text1"/>
          <w:sz w:val="22"/>
          <w:szCs w:val="22"/>
        </w:rPr>
      </w:pPr>
      <w:r w:rsidRPr="008C7CA4">
        <w:rPr>
          <w:color w:val="000000" w:themeColor="text1"/>
          <w:sz w:val="22"/>
          <w:szCs w:val="22"/>
        </w:rPr>
        <w:t xml:space="preserve">This is the consolidated permit referred to in the variation and consolidation notice for </w:t>
      </w:r>
      <w:r w:rsidR="00266F1E" w:rsidRPr="008C7CA4">
        <w:rPr>
          <w:color w:val="000000" w:themeColor="text1"/>
          <w:sz w:val="22"/>
          <w:szCs w:val="22"/>
        </w:rPr>
        <w:t>variation</w:t>
      </w:r>
      <w:r w:rsidRPr="008C7CA4">
        <w:rPr>
          <w:color w:val="000000" w:themeColor="text1"/>
          <w:sz w:val="22"/>
          <w:szCs w:val="22"/>
        </w:rPr>
        <w:t xml:space="preserve"> </w:t>
      </w:r>
      <w:r w:rsidR="00CE57D2" w:rsidRPr="008C7CA4">
        <w:rPr>
          <w:color w:val="000000" w:themeColor="text1"/>
          <w:sz w:val="22"/>
          <w:szCs w:val="22"/>
        </w:rPr>
        <w:fldChar w:fldCharType="begin"/>
      </w:r>
      <w:r w:rsidR="00CE57D2" w:rsidRPr="008C7CA4">
        <w:rPr>
          <w:color w:val="000000" w:themeColor="text1"/>
          <w:sz w:val="22"/>
          <w:szCs w:val="22"/>
        </w:rPr>
        <w:instrText xml:space="preserve"> MERGEFIELD PAN </w:instrText>
      </w:r>
      <w:r w:rsidR="00CE57D2" w:rsidRPr="008C7CA4">
        <w:rPr>
          <w:color w:val="000000" w:themeColor="text1"/>
          <w:sz w:val="22"/>
          <w:szCs w:val="22"/>
        </w:rPr>
        <w:fldChar w:fldCharType="separate"/>
      </w:r>
      <w:r w:rsidR="005C2974" w:rsidRPr="008C7CA4">
        <w:rPr>
          <w:noProof/>
          <w:color w:val="000000" w:themeColor="text1"/>
          <w:sz w:val="22"/>
          <w:szCs w:val="22"/>
        </w:rPr>
        <w:t>PAN-021343</w:t>
      </w:r>
      <w:r w:rsidR="00CE57D2" w:rsidRPr="008C7CA4">
        <w:rPr>
          <w:color w:val="000000" w:themeColor="text1"/>
          <w:sz w:val="22"/>
          <w:szCs w:val="22"/>
        </w:rPr>
        <w:fldChar w:fldCharType="end"/>
      </w:r>
      <w:r w:rsidRPr="008C7CA4">
        <w:rPr>
          <w:color w:val="000000" w:themeColor="text1"/>
          <w:sz w:val="22"/>
          <w:szCs w:val="22"/>
        </w:rPr>
        <w:t xml:space="preserve"> authorising </w:t>
      </w:r>
    </w:p>
    <w:p w14:paraId="7861DFC0" w14:textId="77777777" w:rsidR="008321E6" w:rsidRPr="008C7CA4" w:rsidRDefault="008321E6" w:rsidP="00597064">
      <w:pPr>
        <w:pStyle w:val="Data"/>
        <w:ind w:left="567"/>
        <w:rPr>
          <w:rStyle w:val="change"/>
          <w:i/>
          <w:color w:val="000000" w:themeColor="text1"/>
          <w:sz w:val="22"/>
          <w:szCs w:val="22"/>
        </w:rPr>
      </w:pPr>
    </w:p>
    <w:p w14:paraId="5DD1BDB6" w14:textId="77777777" w:rsidR="003842F1" w:rsidRDefault="003842F1" w:rsidP="003842F1">
      <w:pPr>
        <w:pStyle w:val="Data"/>
        <w:spacing w:line="276" w:lineRule="auto"/>
        <w:ind w:left="567"/>
        <w:rPr>
          <w:b w:val="0"/>
          <w:sz w:val="22"/>
          <w:szCs w:val="22"/>
        </w:rPr>
      </w:pPr>
      <w:r w:rsidRPr="008C7CA4">
        <w:rPr>
          <w:rStyle w:val="change"/>
          <w:color w:val="000000" w:themeColor="text1"/>
          <w:sz w:val="22"/>
          <w:szCs w:val="22"/>
        </w:rPr>
        <w:t>Dŵr Cymru Cyfyng</w:t>
      </w:r>
      <w:r w:rsidRPr="00F42CC0">
        <w:rPr>
          <w:rStyle w:val="change"/>
          <w:color w:val="auto"/>
          <w:sz w:val="22"/>
          <w:szCs w:val="22"/>
        </w:rPr>
        <w:t>edig</w:t>
      </w:r>
      <w:r w:rsidRPr="0049139F">
        <w:rPr>
          <w:sz w:val="22"/>
          <w:szCs w:val="22"/>
        </w:rPr>
        <w:t xml:space="preserve"> </w:t>
      </w:r>
      <w:r w:rsidRPr="0049139F">
        <w:rPr>
          <w:b w:val="0"/>
          <w:sz w:val="22"/>
          <w:szCs w:val="22"/>
        </w:rPr>
        <w:t>(“the operator”),</w:t>
      </w:r>
    </w:p>
    <w:p w14:paraId="5267DDC9" w14:textId="77777777" w:rsidR="003842F1" w:rsidRDefault="003842F1" w:rsidP="003842F1">
      <w:pPr>
        <w:pStyle w:val="Data"/>
        <w:spacing w:line="276" w:lineRule="auto"/>
        <w:ind w:left="567"/>
        <w:rPr>
          <w:b w:val="0"/>
          <w:sz w:val="22"/>
          <w:szCs w:val="22"/>
        </w:rPr>
      </w:pPr>
    </w:p>
    <w:p w14:paraId="75B44CB8" w14:textId="77777777" w:rsidR="003842F1" w:rsidRPr="0033428A" w:rsidRDefault="003842F1" w:rsidP="003842F1">
      <w:pPr>
        <w:pStyle w:val="Data"/>
        <w:spacing w:line="276" w:lineRule="auto"/>
        <w:ind w:left="567"/>
        <w:rPr>
          <w:b w:val="0"/>
          <w:sz w:val="22"/>
          <w:szCs w:val="22"/>
        </w:rPr>
      </w:pPr>
      <w:r w:rsidRPr="0033428A">
        <w:rPr>
          <w:b w:val="0"/>
          <w:sz w:val="22"/>
          <w:szCs w:val="22"/>
        </w:rPr>
        <w:t>whose registered office is</w:t>
      </w:r>
    </w:p>
    <w:p w14:paraId="20F033D8" w14:textId="77777777" w:rsidR="003842F1" w:rsidRPr="0033428A" w:rsidRDefault="003842F1" w:rsidP="003842F1">
      <w:pPr>
        <w:pStyle w:val="Data"/>
        <w:spacing w:line="276" w:lineRule="auto"/>
        <w:ind w:left="567"/>
        <w:rPr>
          <w:bCs/>
          <w:sz w:val="22"/>
          <w:szCs w:val="22"/>
        </w:rPr>
      </w:pPr>
      <w:r w:rsidRPr="0033428A">
        <w:rPr>
          <w:bCs/>
          <w:sz w:val="22"/>
          <w:szCs w:val="22"/>
        </w:rPr>
        <w:t>Linea</w:t>
      </w:r>
    </w:p>
    <w:p w14:paraId="3A01A8D4" w14:textId="77777777" w:rsidR="003842F1" w:rsidRPr="0033428A" w:rsidRDefault="003842F1" w:rsidP="003842F1">
      <w:pPr>
        <w:pStyle w:val="Data"/>
        <w:spacing w:line="276" w:lineRule="auto"/>
        <w:ind w:left="567"/>
        <w:rPr>
          <w:bCs/>
          <w:sz w:val="22"/>
          <w:szCs w:val="22"/>
        </w:rPr>
      </w:pPr>
      <w:r w:rsidRPr="0033428A">
        <w:rPr>
          <w:bCs/>
          <w:sz w:val="22"/>
          <w:szCs w:val="22"/>
        </w:rPr>
        <w:t>Fortran Road</w:t>
      </w:r>
    </w:p>
    <w:p w14:paraId="6CB6B22B" w14:textId="77777777" w:rsidR="003842F1" w:rsidRPr="0033428A" w:rsidRDefault="003842F1" w:rsidP="003842F1">
      <w:pPr>
        <w:pStyle w:val="Data"/>
        <w:spacing w:line="276" w:lineRule="auto"/>
        <w:ind w:left="567"/>
        <w:rPr>
          <w:bCs/>
          <w:sz w:val="22"/>
          <w:szCs w:val="22"/>
        </w:rPr>
      </w:pPr>
      <w:r w:rsidRPr="0033428A">
        <w:rPr>
          <w:bCs/>
          <w:sz w:val="22"/>
          <w:szCs w:val="22"/>
        </w:rPr>
        <w:t>St Mellons</w:t>
      </w:r>
    </w:p>
    <w:p w14:paraId="37DDFDB4" w14:textId="77777777" w:rsidR="003842F1" w:rsidRPr="00AA28B2" w:rsidRDefault="003842F1" w:rsidP="003842F1">
      <w:pPr>
        <w:pStyle w:val="Data"/>
        <w:spacing w:line="276" w:lineRule="auto"/>
        <w:ind w:left="567"/>
        <w:rPr>
          <w:bCs/>
          <w:color w:val="000000" w:themeColor="text1"/>
          <w:sz w:val="22"/>
          <w:szCs w:val="22"/>
        </w:rPr>
      </w:pPr>
      <w:r w:rsidRPr="0033428A">
        <w:rPr>
          <w:bCs/>
          <w:sz w:val="22"/>
          <w:szCs w:val="22"/>
        </w:rPr>
        <w:t>C</w:t>
      </w:r>
      <w:r w:rsidRPr="00AA28B2">
        <w:rPr>
          <w:bCs/>
          <w:color w:val="000000" w:themeColor="text1"/>
          <w:sz w:val="22"/>
          <w:szCs w:val="22"/>
        </w:rPr>
        <w:t>ardiff</w:t>
      </w:r>
    </w:p>
    <w:p w14:paraId="5A5AB363" w14:textId="77777777" w:rsidR="003842F1" w:rsidRPr="00AA28B2" w:rsidRDefault="003842F1" w:rsidP="003842F1">
      <w:pPr>
        <w:pStyle w:val="Data"/>
        <w:spacing w:line="276" w:lineRule="auto"/>
        <w:ind w:left="567"/>
        <w:rPr>
          <w:bCs/>
          <w:color w:val="000000" w:themeColor="text1"/>
          <w:sz w:val="22"/>
          <w:szCs w:val="22"/>
        </w:rPr>
      </w:pPr>
      <w:r w:rsidRPr="00AA28B2">
        <w:rPr>
          <w:bCs/>
          <w:color w:val="000000" w:themeColor="text1"/>
          <w:sz w:val="22"/>
          <w:szCs w:val="22"/>
        </w:rPr>
        <w:t>CF3 0LT</w:t>
      </w:r>
    </w:p>
    <w:p w14:paraId="64A0C45D" w14:textId="77777777" w:rsidR="008321E6" w:rsidRPr="00AA28B2" w:rsidRDefault="008321E6" w:rsidP="00597064">
      <w:pPr>
        <w:pStyle w:val="Data"/>
        <w:ind w:left="567"/>
        <w:rPr>
          <w:rStyle w:val="change"/>
          <w:i/>
          <w:color w:val="000000" w:themeColor="text1"/>
          <w:sz w:val="22"/>
          <w:szCs w:val="22"/>
        </w:rPr>
      </w:pPr>
    </w:p>
    <w:p w14:paraId="069A171B" w14:textId="77777777" w:rsidR="003842F1" w:rsidRPr="003842F1" w:rsidRDefault="003842F1" w:rsidP="003842F1">
      <w:pPr>
        <w:keepLines/>
        <w:widowControl w:val="0"/>
        <w:spacing w:line="276" w:lineRule="auto"/>
        <w:ind w:left="567"/>
        <w:outlineLvl w:val="2"/>
        <w:rPr>
          <w:rFonts w:ascii="Arial" w:hAnsi="Arial"/>
          <w:b/>
          <w:bCs/>
          <w:color w:val="000000"/>
          <w:sz w:val="22"/>
          <w:szCs w:val="22"/>
          <w:lang w:eastAsia="en-US"/>
        </w:rPr>
      </w:pPr>
      <w:r w:rsidRPr="00AA28B2">
        <w:rPr>
          <w:rFonts w:ascii="Arial" w:hAnsi="Arial"/>
          <w:color w:val="000000" w:themeColor="text1"/>
          <w:sz w:val="22"/>
          <w:szCs w:val="22"/>
          <w:lang w:eastAsia="en-US"/>
        </w:rPr>
        <w:t>com</w:t>
      </w:r>
      <w:r w:rsidRPr="003842F1">
        <w:rPr>
          <w:rFonts w:ascii="Arial" w:hAnsi="Arial"/>
          <w:color w:val="000000"/>
          <w:sz w:val="22"/>
          <w:szCs w:val="22"/>
          <w:lang w:eastAsia="en-US"/>
        </w:rPr>
        <w:t>pany registration number</w:t>
      </w:r>
      <w:r w:rsidRPr="003842F1">
        <w:rPr>
          <w:rFonts w:ascii="Arial" w:hAnsi="Arial"/>
          <w:b/>
          <w:bCs/>
          <w:color w:val="000000"/>
          <w:sz w:val="22"/>
          <w:szCs w:val="22"/>
          <w:lang w:eastAsia="en-US"/>
        </w:rPr>
        <w:t xml:space="preserve"> 02366777</w:t>
      </w:r>
    </w:p>
    <w:p w14:paraId="607508D3" w14:textId="77777777" w:rsidR="003842F1" w:rsidRPr="003842F1" w:rsidRDefault="003842F1" w:rsidP="003842F1">
      <w:pPr>
        <w:keepLines/>
        <w:widowControl w:val="0"/>
        <w:spacing w:line="276" w:lineRule="auto"/>
        <w:ind w:left="567"/>
        <w:outlineLvl w:val="2"/>
        <w:rPr>
          <w:rFonts w:ascii="Arial" w:hAnsi="Arial"/>
          <w:color w:val="000000"/>
          <w:sz w:val="22"/>
          <w:szCs w:val="22"/>
          <w:lang w:eastAsia="en-US"/>
        </w:rPr>
      </w:pPr>
    </w:p>
    <w:p w14:paraId="04E07254" w14:textId="0D471630" w:rsidR="003842F1" w:rsidRPr="008C7CA4" w:rsidRDefault="003842F1" w:rsidP="003842F1">
      <w:pPr>
        <w:keepLines/>
        <w:widowControl w:val="0"/>
        <w:spacing w:line="276" w:lineRule="auto"/>
        <w:ind w:firstLine="567"/>
        <w:outlineLvl w:val="2"/>
        <w:rPr>
          <w:rFonts w:ascii="Arial" w:hAnsi="Arial"/>
          <w:color w:val="000000" w:themeColor="text1"/>
          <w:sz w:val="22"/>
          <w:szCs w:val="22"/>
          <w:lang w:eastAsia="en-US"/>
        </w:rPr>
      </w:pPr>
      <w:r w:rsidRPr="003842F1">
        <w:rPr>
          <w:rFonts w:ascii="Arial" w:hAnsi="Arial"/>
          <w:color w:val="000000"/>
          <w:sz w:val="22"/>
          <w:szCs w:val="22"/>
          <w:lang w:eastAsia="en-US"/>
        </w:rPr>
        <w:t>to ope</w:t>
      </w:r>
      <w:r w:rsidRPr="008C7CA4">
        <w:rPr>
          <w:rFonts w:ascii="Arial" w:hAnsi="Arial"/>
          <w:color w:val="000000" w:themeColor="text1"/>
          <w:sz w:val="22"/>
          <w:szCs w:val="22"/>
          <w:lang w:eastAsia="en-US"/>
        </w:rPr>
        <w:t>rate a water discharge activity</w:t>
      </w:r>
      <w:r w:rsidR="00D550B9" w:rsidRPr="008C7CA4">
        <w:rPr>
          <w:rFonts w:ascii="Arial" w:hAnsi="Arial"/>
          <w:color w:val="000000" w:themeColor="text1"/>
          <w:sz w:val="22"/>
          <w:szCs w:val="22"/>
          <w:lang w:eastAsia="en-US"/>
        </w:rPr>
        <w:t xml:space="preserve"> at</w:t>
      </w:r>
    </w:p>
    <w:p w14:paraId="318EB4AB" w14:textId="69469F31" w:rsidR="008321E6" w:rsidRPr="008C7CA4" w:rsidRDefault="00CE57D2" w:rsidP="00597064">
      <w:pPr>
        <w:pStyle w:val="Data"/>
        <w:ind w:left="567" w:right="1701"/>
        <w:rPr>
          <w:rStyle w:val="change"/>
          <w:color w:val="000000" w:themeColor="text1"/>
          <w:sz w:val="22"/>
          <w:szCs w:val="22"/>
        </w:rPr>
      </w:pPr>
      <w:r w:rsidRPr="008C7CA4">
        <w:rPr>
          <w:rStyle w:val="change"/>
          <w:color w:val="000000" w:themeColor="text1"/>
          <w:sz w:val="22"/>
          <w:szCs w:val="22"/>
        </w:rPr>
        <w:fldChar w:fldCharType="begin"/>
      </w:r>
      <w:r w:rsidRPr="008C7CA4">
        <w:rPr>
          <w:rStyle w:val="change"/>
          <w:color w:val="000000" w:themeColor="text1"/>
          <w:sz w:val="22"/>
          <w:szCs w:val="22"/>
        </w:rPr>
        <w:instrText xml:space="preserve"> MERGEFIELD Site_Name </w:instrText>
      </w:r>
      <w:r w:rsidRPr="008C7CA4">
        <w:rPr>
          <w:rStyle w:val="change"/>
          <w:color w:val="000000" w:themeColor="text1"/>
          <w:sz w:val="22"/>
          <w:szCs w:val="22"/>
        </w:rPr>
        <w:fldChar w:fldCharType="separate"/>
      </w:r>
      <w:r w:rsidR="005C2974" w:rsidRPr="008C7CA4">
        <w:rPr>
          <w:rStyle w:val="change"/>
          <w:noProof/>
          <w:color w:val="000000" w:themeColor="text1"/>
          <w:sz w:val="22"/>
          <w:szCs w:val="22"/>
        </w:rPr>
        <w:t>Pembrey Wastewater Treatment Works</w:t>
      </w:r>
      <w:r w:rsidRPr="008C7CA4">
        <w:rPr>
          <w:rStyle w:val="change"/>
          <w:color w:val="000000" w:themeColor="text1"/>
          <w:sz w:val="22"/>
          <w:szCs w:val="22"/>
        </w:rPr>
        <w:fldChar w:fldCharType="end"/>
      </w:r>
    </w:p>
    <w:p w14:paraId="4AB5C7C8" w14:textId="7CC12A71" w:rsidR="008321E6" w:rsidRPr="008C7CA4" w:rsidRDefault="00CE57D2" w:rsidP="00597064">
      <w:pPr>
        <w:pStyle w:val="Data"/>
        <w:ind w:left="567"/>
        <w:rPr>
          <w:rStyle w:val="change"/>
          <w:color w:val="000000" w:themeColor="text1"/>
          <w:sz w:val="22"/>
          <w:szCs w:val="22"/>
        </w:rPr>
      </w:pPr>
      <w:r w:rsidRPr="008C7CA4">
        <w:rPr>
          <w:rStyle w:val="change"/>
          <w:color w:val="000000" w:themeColor="text1"/>
          <w:sz w:val="22"/>
          <w:szCs w:val="22"/>
        </w:rPr>
        <w:fldChar w:fldCharType="begin"/>
      </w:r>
      <w:r w:rsidRPr="008C7CA4">
        <w:rPr>
          <w:rStyle w:val="change"/>
          <w:color w:val="000000" w:themeColor="text1"/>
          <w:sz w:val="22"/>
          <w:szCs w:val="22"/>
        </w:rPr>
        <w:instrText xml:space="preserve"> MERGEFIELD DSI_ADD2 </w:instrText>
      </w:r>
      <w:r w:rsidRPr="008C7CA4">
        <w:rPr>
          <w:rStyle w:val="change"/>
          <w:color w:val="000000" w:themeColor="text1"/>
          <w:sz w:val="22"/>
          <w:szCs w:val="22"/>
        </w:rPr>
        <w:fldChar w:fldCharType="separate"/>
      </w:r>
      <w:r w:rsidR="005C2974" w:rsidRPr="008C7CA4">
        <w:rPr>
          <w:rStyle w:val="change"/>
          <w:noProof/>
          <w:color w:val="000000" w:themeColor="text1"/>
          <w:sz w:val="22"/>
          <w:szCs w:val="22"/>
        </w:rPr>
        <w:t>Factory Road</w:t>
      </w:r>
      <w:r w:rsidRPr="008C7CA4">
        <w:rPr>
          <w:rStyle w:val="change"/>
          <w:color w:val="000000" w:themeColor="text1"/>
          <w:sz w:val="22"/>
          <w:szCs w:val="22"/>
        </w:rPr>
        <w:fldChar w:fldCharType="end"/>
      </w:r>
    </w:p>
    <w:p w14:paraId="3ABE1E52" w14:textId="24C89DF6" w:rsidR="008321E6" w:rsidRPr="008C7CA4" w:rsidRDefault="00CE57D2" w:rsidP="00597064">
      <w:pPr>
        <w:pStyle w:val="Data"/>
        <w:ind w:left="567"/>
        <w:rPr>
          <w:rStyle w:val="change"/>
          <w:color w:val="000000" w:themeColor="text1"/>
          <w:sz w:val="22"/>
          <w:szCs w:val="22"/>
        </w:rPr>
      </w:pPr>
      <w:r w:rsidRPr="008C7CA4">
        <w:rPr>
          <w:rStyle w:val="change"/>
          <w:color w:val="000000" w:themeColor="text1"/>
          <w:sz w:val="22"/>
          <w:szCs w:val="22"/>
        </w:rPr>
        <w:fldChar w:fldCharType="begin"/>
      </w:r>
      <w:r w:rsidRPr="008C7CA4">
        <w:rPr>
          <w:rStyle w:val="change"/>
          <w:color w:val="000000" w:themeColor="text1"/>
          <w:sz w:val="22"/>
          <w:szCs w:val="22"/>
        </w:rPr>
        <w:instrText xml:space="preserve"> MERGEFIELD DSI_ADD3 </w:instrText>
      </w:r>
      <w:r w:rsidRPr="008C7CA4">
        <w:rPr>
          <w:rStyle w:val="change"/>
          <w:color w:val="000000" w:themeColor="text1"/>
          <w:sz w:val="22"/>
          <w:szCs w:val="22"/>
        </w:rPr>
        <w:fldChar w:fldCharType="separate"/>
      </w:r>
      <w:r w:rsidR="005C2974" w:rsidRPr="008C7CA4">
        <w:rPr>
          <w:rStyle w:val="change"/>
          <w:noProof/>
          <w:color w:val="000000" w:themeColor="text1"/>
          <w:sz w:val="22"/>
          <w:szCs w:val="22"/>
        </w:rPr>
        <w:t>Pembrey</w:t>
      </w:r>
      <w:r w:rsidRPr="008C7CA4">
        <w:rPr>
          <w:rStyle w:val="change"/>
          <w:color w:val="000000" w:themeColor="text1"/>
          <w:sz w:val="22"/>
          <w:szCs w:val="22"/>
        </w:rPr>
        <w:fldChar w:fldCharType="end"/>
      </w:r>
    </w:p>
    <w:p w14:paraId="2A9E0163" w14:textId="4164FEFE" w:rsidR="008321E6" w:rsidRPr="008C7CA4" w:rsidRDefault="00CE57D2" w:rsidP="00597064">
      <w:pPr>
        <w:pStyle w:val="Data"/>
        <w:ind w:left="567"/>
        <w:rPr>
          <w:rStyle w:val="change"/>
          <w:color w:val="000000" w:themeColor="text1"/>
          <w:sz w:val="22"/>
          <w:szCs w:val="22"/>
        </w:rPr>
      </w:pPr>
      <w:r w:rsidRPr="008C7CA4">
        <w:rPr>
          <w:rStyle w:val="change"/>
          <w:color w:val="000000" w:themeColor="text1"/>
          <w:sz w:val="22"/>
          <w:szCs w:val="22"/>
        </w:rPr>
        <w:fldChar w:fldCharType="begin"/>
      </w:r>
      <w:r w:rsidRPr="008C7CA4">
        <w:rPr>
          <w:rStyle w:val="change"/>
          <w:color w:val="000000" w:themeColor="text1"/>
          <w:sz w:val="22"/>
          <w:szCs w:val="22"/>
        </w:rPr>
        <w:instrText xml:space="preserve"> MERGEFIELD DSI_ADD4 </w:instrText>
      </w:r>
      <w:r w:rsidRPr="008C7CA4">
        <w:rPr>
          <w:rStyle w:val="change"/>
          <w:color w:val="000000" w:themeColor="text1"/>
          <w:sz w:val="22"/>
          <w:szCs w:val="22"/>
        </w:rPr>
        <w:fldChar w:fldCharType="separate"/>
      </w:r>
      <w:r w:rsidR="005C2974" w:rsidRPr="008C7CA4">
        <w:rPr>
          <w:rStyle w:val="change"/>
          <w:noProof/>
          <w:color w:val="000000" w:themeColor="text1"/>
          <w:sz w:val="22"/>
          <w:szCs w:val="22"/>
        </w:rPr>
        <w:t>Llanelli</w:t>
      </w:r>
      <w:r w:rsidRPr="008C7CA4">
        <w:rPr>
          <w:rStyle w:val="change"/>
          <w:color w:val="000000" w:themeColor="text1"/>
          <w:sz w:val="22"/>
          <w:szCs w:val="22"/>
        </w:rPr>
        <w:fldChar w:fldCharType="end"/>
      </w:r>
    </w:p>
    <w:p w14:paraId="0AA80564" w14:textId="53A22712" w:rsidR="008321E6" w:rsidRPr="008C7CA4" w:rsidRDefault="00CE57D2" w:rsidP="00597064">
      <w:pPr>
        <w:pStyle w:val="Data"/>
        <w:ind w:left="567"/>
        <w:rPr>
          <w:rStyle w:val="change"/>
          <w:color w:val="000000" w:themeColor="text1"/>
          <w:sz w:val="22"/>
          <w:szCs w:val="22"/>
        </w:rPr>
      </w:pPr>
      <w:r w:rsidRPr="008C7CA4">
        <w:rPr>
          <w:rStyle w:val="change"/>
          <w:color w:val="000000" w:themeColor="text1"/>
          <w:sz w:val="22"/>
          <w:szCs w:val="22"/>
        </w:rPr>
        <w:fldChar w:fldCharType="begin"/>
      </w:r>
      <w:r w:rsidRPr="008C7CA4">
        <w:rPr>
          <w:rStyle w:val="change"/>
          <w:color w:val="000000" w:themeColor="text1"/>
          <w:sz w:val="22"/>
          <w:szCs w:val="22"/>
        </w:rPr>
        <w:instrText xml:space="preserve"> MERGEFIELD DSI_POST_CODE </w:instrText>
      </w:r>
      <w:r w:rsidRPr="008C7CA4">
        <w:rPr>
          <w:rStyle w:val="change"/>
          <w:color w:val="000000" w:themeColor="text1"/>
          <w:sz w:val="22"/>
          <w:szCs w:val="22"/>
        </w:rPr>
        <w:fldChar w:fldCharType="separate"/>
      </w:r>
      <w:r w:rsidR="005C2974" w:rsidRPr="008C7CA4">
        <w:rPr>
          <w:rStyle w:val="change"/>
          <w:noProof/>
          <w:color w:val="000000" w:themeColor="text1"/>
          <w:sz w:val="22"/>
          <w:szCs w:val="22"/>
        </w:rPr>
        <w:t>SA16 0EJ</w:t>
      </w:r>
      <w:r w:rsidRPr="008C7CA4">
        <w:rPr>
          <w:rStyle w:val="change"/>
          <w:color w:val="000000" w:themeColor="text1"/>
          <w:sz w:val="22"/>
          <w:szCs w:val="22"/>
        </w:rPr>
        <w:fldChar w:fldCharType="end"/>
      </w:r>
    </w:p>
    <w:p w14:paraId="42607CC9" w14:textId="77777777" w:rsidR="00865F86" w:rsidRPr="008C7CA4" w:rsidRDefault="00865F86" w:rsidP="00597064">
      <w:pPr>
        <w:pStyle w:val="Heading3nonum"/>
        <w:ind w:left="567"/>
        <w:rPr>
          <w:color w:val="000000" w:themeColor="text1"/>
          <w:sz w:val="22"/>
          <w:szCs w:val="22"/>
        </w:rPr>
      </w:pPr>
    </w:p>
    <w:p w14:paraId="6AE3794F" w14:textId="07FD6A1F" w:rsidR="008321E6" w:rsidRDefault="008321E6" w:rsidP="001274C9">
      <w:pPr>
        <w:pStyle w:val="Heading3nonum"/>
        <w:spacing w:before="0"/>
        <w:ind w:left="567"/>
        <w:rPr>
          <w:sz w:val="22"/>
          <w:szCs w:val="22"/>
        </w:rPr>
      </w:pPr>
      <w:r w:rsidRPr="008C7CA4">
        <w:rPr>
          <w:color w:val="000000" w:themeColor="text1"/>
          <w:sz w:val="22"/>
          <w:szCs w:val="22"/>
        </w:rPr>
        <w:t>to the extent a</w:t>
      </w:r>
      <w:r w:rsidRPr="0049139F">
        <w:rPr>
          <w:sz w:val="22"/>
          <w:szCs w:val="22"/>
        </w:rPr>
        <w:t>uthorised by and subject to the conditions of this permit.</w:t>
      </w:r>
    </w:p>
    <w:p w14:paraId="1FDCD592" w14:textId="2EF3AC67" w:rsidR="001274C9" w:rsidRDefault="001274C9" w:rsidP="001274C9">
      <w:pPr>
        <w:pStyle w:val="Heading3nonum"/>
        <w:spacing w:before="0"/>
        <w:ind w:left="567"/>
        <w:rPr>
          <w:sz w:val="22"/>
          <w:szCs w:val="22"/>
        </w:rPr>
      </w:pPr>
    </w:p>
    <w:p w14:paraId="2A26E1FA" w14:textId="602ADF87" w:rsidR="001274C9" w:rsidRDefault="001274C9" w:rsidP="001274C9">
      <w:pPr>
        <w:pStyle w:val="Heading3nonum"/>
        <w:spacing w:before="0"/>
        <w:ind w:left="567"/>
        <w:rPr>
          <w:sz w:val="22"/>
          <w:szCs w:val="22"/>
        </w:rPr>
      </w:pPr>
      <w:r>
        <w:rPr>
          <w:sz w:val="22"/>
          <w:szCs w:val="22"/>
        </w:rPr>
        <w:t>The permit variation and consolidation shall take effect fro</w:t>
      </w:r>
      <w:r w:rsidRPr="00C93D88">
        <w:rPr>
          <w:color w:val="000000" w:themeColor="text1"/>
          <w:sz w:val="22"/>
          <w:szCs w:val="22"/>
        </w:rPr>
        <w:t xml:space="preserve">m </w:t>
      </w:r>
      <w:r w:rsidR="00C93D88" w:rsidRPr="00C93D88">
        <w:rPr>
          <w:b/>
          <w:bCs/>
          <w:color w:val="000000" w:themeColor="text1"/>
          <w:sz w:val="22"/>
          <w:szCs w:val="22"/>
        </w:rPr>
        <w:t>20/09/2024</w:t>
      </w:r>
    </w:p>
    <w:p w14:paraId="33B1BD71" w14:textId="77777777" w:rsidR="008321E6" w:rsidRPr="0049139F" w:rsidRDefault="008321E6"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49139F" w14:paraId="035C0BC3" w14:textId="77777777" w:rsidTr="00597064">
        <w:trPr>
          <w:trHeight w:hRule="exact" w:val="393"/>
        </w:trPr>
        <w:tc>
          <w:tcPr>
            <w:tcW w:w="5387" w:type="dxa"/>
            <w:tcBorders>
              <w:top w:val="nil"/>
              <w:left w:val="nil"/>
              <w:right w:val="nil"/>
            </w:tcBorders>
          </w:tcPr>
          <w:p w14:paraId="44BD67B3" w14:textId="77777777" w:rsidR="008321E6" w:rsidRPr="0049139F" w:rsidRDefault="008321E6" w:rsidP="00597064">
            <w:pPr>
              <w:pStyle w:val="Heading3nonum"/>
              <w:ind w:left="-108" w:right="1701"/>
              <w:rPr>
                <w:sz w:val="22"/>
                <w:szCs w:val="22"/>
              </w:rPr>
            </w:pPr>
            <w:r w:rsidRPr="0049139F">
              <w:rPr>
                <w:sz w:val="22"/>
                <w:szCs w:val="22"/>
              </w:rPr>
              <w:t>Name</w:t>
            </w:r>
          </w:p>
        </w:tc>
        <w:tc>
          <w:tcPr>
            <w:tcW w:w="2551" w:type="dxa"/>
            <w:tcBorders>
              <w:top w:val="nil"/>
              <w:left w:val="nil"/>
              <w:right w:val="nil"/>
            </w:tcBorders>
          </w:tcPr>
          <w:p w14:paraId="31401B17" w14:textId="77777777" w:rsidR="008321E6" w:rsidRPr="0049139F" w:rsidRDefault="008321E6" w:rsidP="00597064">
            <w:pPr>
              <w:pStyle w:val="Heading3nonum"/>
              <w:ind w:left="-108" w:right="1701"/>
              <w:rPr>
                <w:sz w:val="22"/>
                <w:szCs w:val="22"/>
              </w:rPr>
            </w:pPr>
            <w:r w:rsidRPr="0049139F">
              <w:rPr>
                <w:sz w:val="22"/>
                <w:szCs w:val="22"/>
              </w:rPr>
              <w:t>Date</w:t>
            </w:r>
          </w:p>
        </w:tc>
      </w:tr>
      <w:tr w:rsidR="00C93D88" w:rsidRPr="0049139F" w14:paraId="770649E1" w14:textId="77777777" w:rsidTr="00597064">
        <w:trPr>
          <w:trHeight w:hRule="exact" w:val="977"/>
        </w:trPr>
        <w:tc>
          <w:tcPr>
            <w:tcW w:w="5387" w:type="dxa"/>
            <w:vAlign w:val="center"/>
          </w:tcPr>
          <w:p w14:paraId="7D3BF979" w14:textId="5CEB186E" w:rsidR="00C93D88" w:rsidRPr="00950D58" w:rsidRDefault="00C93D88" w:rsidP="00C93D88">
            <w:pPr>
              <w:pStyle w:val="Heading3nonum"/>
              <w:spacing w:before="0"/>
              <w:ind w:left="-108" w:right="34"/>
              <w:jc w:val="center"/>
              <w:rPr>
                <w:sz w:val="22"/>
                <w:szCs w:val="22"/>
              </w:rPr>
            </w:pPr>
            <w:r w:rsidRPr="00C93D88">
              <w:rPr>
                <w:rFonts w:cs="Arial"/>
                <w:b/>
                <w:color w:val="000000" w:themeColor="text1"/>
                <w:sz w:val="22"/>
                <w:szCs w:val="22"/>
              </w:rPr>
              <w:t>Joanne Fitton</w:t>
            </w:r>
          </w:p>
        </w:tc>
        <w:tc>
          <w:tcPr>
            <w:tcW w:w="2551" w:type="dxa"/>
            <w:vAlign w:val="center"/>
          </w:tcPr>
          <w:p w14:paraId="00DE9BA9" w14:textId="41540E61" w:rsidR="00C93D88" w:rsidRPr="00950D58" w:rsidRDefault="00C93D88" w:rsidP="00C93D88">
            <w:pPr>
              <w:pStyle w:val="Heading3nonum"/>
              <w:spacing w:before="0" w:line="240" w:lineRule="auto"/>
              <w:ind w:left="-108"/>
              <w:jc w:val="center"/>
              <w:rPr>
                <w:b/>
                <w:color w:val="FF0000"/>
                <w:sz w:val="22"/>
                <w:szCs w:val="22"/>
              </w:rPr>
            </w:pPr>
            <w:r w:rsidRPr="00C93D88">
              <w:rPr>
                <w:rFonts w:cs="Arial"/>
                <w:b/>
                <w:color w:val="000000" w:themeColor="text1"/>
                <w:sz w:val="22"/>
                <w:szCs w:val="22"/>
              </w:rPr>
              <w:t>13/09/2024</w:t>
            </w:r>
          </w:p>
        </w:tc>
      </w:tr>
    </w:tbl>
    <w:p w14:paraId="474D3260" w14:textId="59883171" w:rsidR="00821962" w:rsidRDefault="008321E6" w:rsidP="00597064">
      <w:pPr>
        <w:pStyle w:val="Heading3nonum"/>
        <w:ind w:left="567"/>
        <w:rPr>
          <w:rStyle w:val="Pink"/>
        </w:rPr>
      </w:pPr>
      <w:r w:rsidRPr="0049139F">
        <w:rPr>
          <w:sz w:val="22"/>
          <w:szCs w:val="22"/>
        </w:rPr>
        <w:t xml:space="preserve">Authorised </w:t>
      </w:r>
      <w:r w:rsidRPr="00E4680B">
        <w:rPr>
          <w:color w:val="auto"/>
          <w:sz w:val="22"/>
          <w:szCs w:val="22"/>
        </w:rPr>
        <w:t xml:space="preserve">on behalf of </w:t>
      </w:r>
      <w:r w:rsidR="0052516B">
        <w:rPr>
          <w:rFonts w:cs="Arial"/>
          <w:color w:val="auto"/>
          <w:sz w:val="22"/>
          <w:szCs w:val="22"/>
        </w:rPr>
        <w:t>Natural Resources Wales</w:t>
      </w:r>
      <w:bookmarkStart w:id="4" w:name="_Toc392252823"/>
      <w:r w:rsidR="008B01F0">
        <w:rPr>
          <w:rFonts w:cs="Arial"/>
          <w:color w:val="auto"/>
          <w:sz w:val="22"/>
          <w:szCs w:val="22"/>
        </w:rPr>
        <w:t>.</w:t>
      </w:r>
      <w:r w:rsidR="0057696D">
        <w:rPr>
          <w:rFonts w:cs="Arial"/>
          <w:color w:val="auto"/>
          <w:sz w:val="22"/>
          <w:szCs w:val="22"/>
        </w:rPr>
        <w:br w:type="page"/>
      </w:r>
    </w:p>
    <w:p w14:paraId="1E423B08" w14:textId="77777777" w:rsidR="00821962" w:rsidRDefault="00821962" w:rsidP="0078668B">
      <w:pPr>
        <w:pStyle w:val="Heading1"/>
        <w:spacing w:before="0"/>
        <w:ind w:left="567"/>
        <w:rPr>
          <w:rFonts w:cs="Arial"/>
          <w:sz w:val="36"/>
          <w:szCs w:val="36"/>
        </w:rPr>
      </w:pPr>
      <w:r w:rsidRPr="0078668B">
        <w:rPr>
          <w:rFonts w:cs="Arial"/>
          <w:sz w:val="36"/>
          <w:szCs w:val="36"/>
        </w:rPr>
        <w:lastRenderedPageBreak/>
        <w:t>Conditions</w:t>
      </w:r>
      <w:bookmarkEnd w:id="4"/>
    </w:p>
    <w:p w14:paraId="2E67E4EB" w14:textId="77777777" w:rsidR="00821962" w:rsidRPr="0078668B" w:rsidRDefault="00821962" w:rsidP="00D86DAC">
      <w:pPr>
        <w:pStyle w:val="Bullet"/>
        <w:tabs>
          <w:tab w:val="num" w:pos="1134"/>
        </w:tabs>
        <w:spacing w:before="60" w:after="120"/>
        <w:ind w:hanging="113"/>
        <w:rPr>
          <w:rFonts w:cs="Arial"/>
        </w:rPr>
      </w:pPr>
      <w:r w:rsidRPr="0078668B">
        <w:rPr>
          <w:rFonts w:cs="Arial"/>
        </w:rPr>
        <w:t>Management</w:t>
      </w:r>
    </w:p>
    <w:p w14:paraId="62C5D613" w14:textId="77777777" w:rsidR="00821962" w:rsidRPr="0078668B" w:rsidRDefault="00821962" w:rsidP="007704A9">
      <w:pPr>
        <w:pStyle w:val="Bullet0"/>
        <w:numPr>
          <w:ilvl w:val="1"/>
          <w:numId w:val="2"/>
        </w:numPr>
        <w:tabs>
          <w:tab w:val="clear" w:pos="680"/>
          <w:tab w:val="num" w:pos="1134"/>
        </w:tabs>
        <w:spacing w:before="120"/>
        <w:ind w:hanging="113"/>
        <w:rPr>
          <w:rFonts w:cs="Arial"/>
        </w:rPr>
      </w:pPr>
      <w:r w:rsidRPr="0078668B">
        <w:rPr>
          <w:rFonts w:cs="Arial"/>
        </w:rPr>
        <w:t>General management</w:t>
      </w:r>
      <w:bookmarkStart w:id="5" w:name="_Ref373938749"/>
    </w:p>
    <w:p w14:paraId="5AB27469" w14:textId="77777777" w:rsidR="00821962" w:rsidRPr="0084419F" w:rsidRDefault="00821962" w:rsidP="00DA7542">
      <w:pPr>
        <w:pStyle w:val="Bullet1"/>
        <w:tabs>
          <w:tab w:val="clear" w:pos="1106"/>
          <w:tab w:val="clear" w:pos="1134"/>
        </w:tabs>
        <w:spacing w:before="0"/>
        <w:ind w:hanging="539"/>
        <w:rPr>
          <w:rFonts w:cs="Arial"/>
          <w:color w:val="000000" w:themeColor="text1"/>
          <w:sz w:val="18"/>
          <w:szCs w:val="18"/>
        </w:rPr>
      </w:pPr>
      <w:bookmarkStart w:id="6" w:name="_Ref373938830"/>
      <w:r w:rsidRPr="0078668B">
        <w:rPr>
          <w:rFonts w:cs="Arial"/>
          <w:sz w:val="18"/>
          <w:szCs w:val="18"/>
        </w:rPr>
        <w:t xml:space="preserve">The operator shall manage and operate </w:t>
      </w:r>
      <w:r w:rsidRPr="0084419F">
        <w:rPr>
          <w:rFonts w:cs="Arial"/>
          <w:color w:val="000000" w:themeColor="text1"/>
          <w:sz w:val="18"/>
          <w:szCs w:val="18"/>
        </w:rPr>
        <w:t>the activit</w:t>
      </w:r>
      <w:r w:rsidRPr="0084419F">
        <w:rPr>
          <w:rStyle w:val="Red"/>
          <w:rFonts w:cs="Arial"/>
          <w:color w:val="000000" w:themeColor="text1"/>
          <w:sz w:val="18"/>
          <w:szCs w:val="18"/>
        </w:rPr>
        <w:t>ies</w:t>
      </w:r>
      <w:r w:rsidRPr="0084419F">
        <w:rPr>
          <w:rFonts w:cs="Arial"/>
          <w:color w:val="000000" w:themeColor="text1"/>
          <w:sz w:val="18"/>
          <w:szCs w:val="18"/>
        </w:rPr>
        <w:t>:</w:t>
      </w:r>
      <w:bookmarkEnd w:id="5"/>
      <w:bookmarkEnd w:id="6"/>
    </w:p>
    <w:p w14:paraId="0B28D45D" w14:textId="77777777" w:rsidR="00821962" w:rsidRPr="0078668B" w:rsidRDefault="00821962" w:rsidP="0078668B">
      <w:pPr>
        <w:pStyle w:val="aBullet"/>
        <w:tabs>
          <w:tab w:val="num" w:pos="1701"/>
        </w:tabs>
        <w:spacing w:before="0"/>
        <w:ind w:left="1701" w:hanging="567"/>
        <w:rPr>
          <w:rFonts w:cs="Arial"/>
          <w:sz w:val="18"/>
          <w:szCs w:val="18"/>
        </w:rPr>
      </w:pPr>
      <w:r w:rsidRPr="0084419F">
        <w:rPr>
          <w:rFonts w:cs="Arial"/>
          <w:color w:val="000000" w:themeColor="text1"/>
          <w:sz w:val="18"/>
          <w:szCs w:val="18"/>
        </w:rPr>
        <w:t>in accordance with a written management syste</w:t>
      </w:r>
      <w:r w:rsidRPr="0078668B">
        <w:rPr>
          <w:rFonts w:cs="Arial"/>
          <w:sz w:val="18"/>
          <w:szCs w:val="18"/>
        </w:rPr>
        <w:t>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38679CB2"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using sufficient competent persons and resources.</w:t>
      </w:r>
    </w:p>
    <w:p w14:paraId="79F3393E" w14:textId="77777777" w:rsidR="00821962" w:rsidRPr="0078668B" w:rsidRDefault="00821962" w:rsidP="00DA7542">
      <w:pPr>
        <w:pStyle w:val="Bullet1"/>
        <w:spacing w:before="0"/>
        <w:ind w:hanging="539"/>
        <w:rPr>
          <w:rFonts w:cs="Arial"/>
          <w:sz w:val="18"/>
          <w:szCs w:val="18"/>
        </w:rPr>
      </w:pPr>
      <w:r w:rsidRPr="0078668B">
        <w:rPr>
          <w:rFonts w:cs="Arial"/>
          <w:sz w:val="18"/>
          <w:szCs w:val="18"/>
        </w:rPr>
        <w:t xml:space="preserve">Records demonstrating compliance with condition 1.1.1 shall be maintained. </w:t>
      </w:r>
    </w:p>
    <w:p w14:paraId="02E804E6"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Any person having duties that are or may be affected by the matters set out in this permit shall have convenient access to a copy of the permit.</w:t>
      </w:r>
    </w:p>
    <w:p w14:paraId="1A10AB52" w14:textId="77777777" w:rsidR="00821962" w:rsidRPr="0078668B" w:rsidRDefault="00821962" w:rsidP="00D86DAC">
      <w:pPr>
        <w:pStyle w:val="Bullet"/>
        <w:tabs>
          <w:tab w:val="num" w:pos="1134"/>
        </w:tabs>
        <w:spacing w:before="60" w:after="120"/>
        <w:ind w:hanging="113"/>
        <w:rPr>
          <w:rFonts w:cs="Arial"/>
        </w:rPr>
      </w:pPr>
      <w:r w:rsidRPr="0078668B">
        <w:rPr>
          <w:rFonts w:cs="Arial"/>
        </w:rPr>
        <w:t>Operations</w:t>
      </w:r>
    </w:p>
    <w:p w14:paraId="0C893260" w14:textId="77777777" w:rsidR="00821962" w:rsidRPr="0078668B" w:rsidRDefault="00821962" w:rsidP="007704A9">
      <w:pPr>
        <w:pStyle w:val="Bullet0"/>
        <w:tabs>
          <w:tab w:val="num" w:pos="1134"/>
        </w:tabs>
        <w:spacing w:before="120"/>
        <w:ind w:hanging="113"/>
        <w:rPr>
          <w:rFonts w:cs="Arial"/>
        </w:rPr>
      </w:pPr>
      <w:r w:rsidRPr="0078668B">
        <w:rPr>
          <w:rFonts w:cs="Arial"/>
        </w:rPr>
        <w:t>Permitted activities</w:t>
      </w:r>
    </w:p>
    <w:p w14:paraId="065E3F3B"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The only ac</w:t>
      </w:r>
      <w:r w:rsidRPr="0084419F">
        <w:rPr>
          <w:rFonts w:cs="Arial"/>
          <w:color w:val="000000" w:themeColor="text1"/>
          <w:sz w:val="18"/>
          <w:szCs w:val="18"/>
        </w:rPr>
        <w:t>tivit</w:t>
      </w:r>
      <w:r w:rsidRPr="0084419F">
        <w:rPr>
          <w:rStyle w:val="Red"/>
          <w:rFonts w:cs="Arial"/>
          <w:color w:val="000000" w:themeColor="text1"/>
          <w:sz w:val="18"/>
          <w:szCs w:val="18"/>
        </w:rPr>
        <w:t>ies</w:t>
      </w:r>
      <w:r w:rsidRPr="0084419F">
        <w:rPr>
          <w:rFonts w:cs="Arial"/>
          <w:color w:val="000000" w:themeColor="text1"/>
          <w:sz w:val="18"/>
          <w:szCs w:val="18"/>
        </w:rPr>
        <w:t xml:space="preserve"> authorised by the permit </w:t>
      </w:r>
      <w:r w:rsidRPr="0084419F">
        <w:rPr>
          <w:rStyle w:val="Red"/>
          <w:rFonts w:cs="Arial"/>
          <w:color w:val="000000" w:themeColor="text1"/>
          <w:sz w:val="18"/>
          <w:szCs w:val="18"/>
        </w:rPr>
        <w:t>are</w:t>
      </w:r>
      <w:r w:rsidRPr="0084419F">
        <w:rPr>
          <w:rFonts w:cs="Arial"/>
          <w:color w:val="000000" w:themeColor="text1"/>
          <w:sz w:val="18"/>
          <w:szCs w:val="18"/>
        </w:rPr>
        <w:t xml:space="preserve"> the activit</w:t>
      </w:r>
      <w:r w:rsidRPr="0084419F">
        <w:rPr>
          <w:rStyle w:val="Red"/>
          <w:rFonts w:cs="Arial"/>
          <w:color w:val="000000" w:themeColor="text1"/>
          <w:sz w:val="18"/>
          <w:szCs w:val="18"/>
        </w:rPr>
        <w:t>ies</w:t>
      </w:r>
      <w:r w:rsidRPr="0084419F">
        <w:rPr>
          <w:rFonts w:cs="Arial"/>
          <w:color w:val="000000" w:themeColor="text1"/>
          <w:sz w:val="18"/>
          <w:szCs w:val="18"/>
        </w:rPr>
        <w:t xml:space="preserve"> speci</w:t>
      </w:r>
      <w:r w:rsidRPr="0078668B">
        <w:rPr>
          <w:rFonts w:cs="Arial"/>
          <w:sz w:val="18"/>
          <w:szCs w:val="18"/>
        </w:rPr>
        <w:t>fied in schedule 1 table S1.1.</w:t>
      </w:r>
    </w:p>
    <w:p w14:paraId="68AC704E" w14:textId="77777777" w:rsidR="00821962" w:rsidRPr="0078668B" w:rsidRDefault="00821962" w:rsidP="007704A9">
      <w:pPr>
        <w:pStyle w:val="Bullet0"/>
        <w:tabs>
          <w:tab w:val="num" w:pos="1134"/>
        </w:tabs>
        <w:spacing w:before="120"/>
        <w:ind w:hanging="113"/>
        <w:rPr>
          <w:rFonts w:cs="Arial"/>
        </w:rPr>
      </w:pPr>
      <w:r w:rsidRPr="0078668B">
        <w:rPr>
          <w:rFonts w:cs="Arial"/>
        </w:rPr>
        <w:t xml:space="preserve">The site </w:t>
      </w:r>
    </w:p>
    <w:p w14:paraId="3A5D512E" w14:textId="2C7EB949" w:rsidR="00821962" w:rsidRPr="006E7356" w:rsidRDefault="00821962" w:rsidP="000558BB">
      <w:pPr>
        <w:pStyle w:val="Bullet1"/>
        <w:tabs>
          <w:tab w:val="num" w:pos="1134"/>
        </w:tabs>
        <w:spacing w:before="0"/>
        <w:ind w:left="1134" w:hanging="567"/>
        <w:rPr>
          <w:rFonts w:cs="Arial"/>
          <w:color w:val="000000" w:themeColor="text1"/>
          <w:sz w:val="18"/>
          <w:szCs w:val="18"/>
        </w:rPr>
      </w:pPr>
      <w:r w:rsidRPr="0078668B">
        <w:rPr>
          <w:rFonts w:cs="Arial"/>
          <w:sz w:val="18"/>
          <w:szCs w:val="18"/>
        </w:rPr>
        <w:t>The discharge a</w:t>
      </w:r>
      <w:r w:rsidRPr="001348A2">
        <w:rPr>
          <w:rFonts w:cs="Arial"/>
          <w:color w:val="000000" w:themeColor="text1"/>
          <w:sz w:val="18"/>
          <w:szCs w:val="18"/>
        </w:rPr>
        <w:t>ctivit</w:t>
      </w:r>
      <w:r w:rsidRPr="001348A2">
        <w:rPr>
          <w:rStyle w:val="Red"/>
          <w:rFonts w:cs="Arial"/>
          <w:color w:val="000000" w:themeColor="text1"/>
          <w:sz w:val="18"/>
          <w:szCs w:val="18"/>
        </w:rPr>
        <w:t>ies</w:t>
      </w:r>
      <w:r w:rsidRPr="001348A2">
        <w:rPr>
          <w:rFonts w:cs="Arial"/>
          <w:color w:val="000000" w:themeColor="text1"/>
          <w:sz w:val="18"/>
          <w:szCs w:val="18"/>
        </w:rPr>
        <w:t xml:space="preserve"> shall take place at the discharge point</w:t>
      </w:r>
      <w:r w:rsidRPr="001348A2">
        <w:rPr>
          <w:rStyle w:val="Red"/>
          <w:rFonts w:cs="Arial"/>
          <w:color w:val="000000" w:themeColor="text1"/>
          <w:sz w:val="18"/>
          <w:szCs w:val="18"/>
        </w:rPr>
        <w:t>s</w:t>
      </w:r>
      <w:r w:rsidRPr="001348A2">
        <w:rPr>
          <w:rFonts w:cs="Arial"/>
          <w:color w:val="000000" w:themeColor="text1"/>
          <w:sz w:val="18"/>
          <w:szCs w:val="18"/>
        </w:rPr>
        <w:t xml:space="preserve"> mark</w:t>
      </w:r>
      <w:r w:rsidRPr="0078668B">
        <w:rPr>
          <w:rFonts w:cs="Arial"/>
          <w:sz w:val="18"/>
          <w:szCs w:val="18"/>
        </w:rPr>
        <w:t>ed on the site plan at schedule 7 t</w:t>
      </w:r>
      <w:r w:rsidRPr="001348A2">
        <w:rPr>
          <w:rFonts w:cs="Arial"/>
          <w:color w:val="000000" w:themeColor="text1"/>
          <w:sz w:val="18"/>
          <w:szCs w:val="18"/>
        </w:rPr>
        <w:t>o this permit, and as listed in table S3.2</w:t>
      </w:r>
      <w:r w:rsidRPr="001348A2">
        <w:rPr>
          <w:rStyle w:val="Red"/>
          <w:rFonts w:cs="Arial"/>
          <w:color w:val="000000" w:themeColor="text1"/>
          <w:sz w:val="18"/>
          <w:szCs w:val="18"/>
        </w:rPr>
        <w:t xml:space="preserve">; and, the operating techniques </w:t>
      </w:r>
      <w:r w:rsidR="00467A2B">
        <w:rPr>
          <w:rStyle w:val="Red"/>
          <w:rFonts w:cs="Arial"/>
          <w:color w:val="000000" w:themeColor="text1"/>
          <w:sz w:val="18"/>
          <w:szCs w:val="18"/>
        </w:rPr>
        <w:t xml:space="preserve">that </w:t>
      </w:r>
      <w:r w:rsidRPr="001348A2">
        <w:rPr>
          <w:rStyle w:val="Red"/>
          <w:rFonts w:cs="Arial"/>
          <w:color w:val="000000" w:themeColor="text1"/>
          <w:sz w:val="18"/>
          <w:szCs w:val="18"/>
        </w:rPr>
        <w:t xml:space="preserve">are the subject of conditions prefixed by 2.3 shall be applied at the locations shown, or otherwise described, in </w:t>
      </w:r>
      <w:r w:rsidRPr="006E7356">
        <w:rPr>
          <w:rStyle w:val="Red"/>
          <w:rFonts w:cs="Arial"/>
          <w:color w:val="000000" w:themeColor="text1"/>
          <w:sz w:val="18"/>
          <w:szCs w:val="18"/>
        </w:rPr>
        <w:t>schedule 7</w:t>
      </w:r>
      <w:r w:rsidRPr="006E7356">
        <w:rPr>
          <w:rFonts w:cs="Arial"/>
          <w:color w:val="000000" w:themeColor="text1"/>
          <w:sz w:val="18"/>
          <w:szCs w:val="18"/>
        </w:rPr>
        <w:t>.</w:t>
      </w:r>
    </w:p>
    <w:p w14:paraId="03FE6FA5" w14:textId="77777777" w:rsidR="00821962" w:rsidRPr="006E7356" w:rsidRDefault="00821962" w:rsidP="007704A9">
      <w:pPr>
        <w:pStyle w:val="Bullet0"/>
        <w:tabs>
          <w:tab w:val="num" w:pos="1134"/>
        </w:tabs>
        <w:spacing w:before="120"/>
        <w:ind w:hanging="113"/>
        <w:rPr>
          <w:rStyle w:val="Red"/>
          <w:rFonts w:cs="Arial"/>
          <w:color w:val="000000" w:themeColor="text1"/>
        </w:rPr>
      </w:pPr>
      <w:r w:rsidRPr="006E7356">
        <w:rPr>
          <w:rStyle w:val="Red"/>
          <w:rFonts w:cs="Arial"/>
          <w:color w:val="000000" w:themeColor="text1"/>
        </w:rPr>
        <w:t>Operating techniques</w:t>
      </w:r>
    </w:p>
    <w:p w14:paraId="2FCEE6A9" w14:textId="785C3428" w:rsidR="00821962" w:rsidRPr="006E7356" w:rsidRDefault="00821962" w:rsidP="000558BB">
      <w:pPr>
        <w:pStyle w:val="Bullet1"/>
        <w:tabs>
          <w:tab w:val="num" w:pos="1134"/>
        </w:tabs>
        <w:spacing w:before="0"/>
        <w:ind w:left="1134" w:hanging="567"/>
        <w:rPr>
          <w:rStyle w:val="Red"/>
          <w:rFonts w:cs="Arial"/>
          <w:color w:val="000000" w:themeColor="text1"/>
          <w:sz w:val="18"/>
          <w:szCs w:val="18"/>
        </w:rPr>
      </w:pPr>
      <w:r w:rsidRPr="006E7356">
        <w:rPr>
          <w:rStyle w:val="Red"/>
          <w:rFonts w:cs="Arial"/>
          <w:color w:val="000000" w:themeColor="text1"/>
          <w:sz w:val="18"/>
          <w:szCs w:val="18"/>
        </w:rPr>
        <w:t>For the activit</w:t>
      </w:r>
      <w:r w:rsidR="00744FD6" w:rsidRPr="006E7356">
        <w:rPr>
          <w:rStyle w:val="Red"/>
          <w:rFonts w:cs="Arial"/>
          <w:color w:val="000000" w:themeColor="text1"/>
          <w:sz w:val="18"/>
          <w:szCs w:val="18"/>
        </w:rPr>
        <w:t>y</w:t>
      </w:r>
      <w:r w:rsidR="00F23135" w:rsidRPr="006E7356">
        <w:rPr>
          <w:rStyle w:val="Red"/>
          <w:rFonts w:cs="Arial"/>
          <w:color w:val="000000" w:themeColor="text1"/>
          <w:sz w:val="18"/>
          <w:szCs w:val="18"/>
        </w:rPr>
        <w:t xml:space="preserve"> </w:t>
      </w:r>
      <w:r w:rsidRPr="006E7356">
        <w:rPr>
          <w:rStyle w:val="Red"/>
          <w:rFonts w:cs="Arial"/>
          <w:color w:val="000000" w:themeColor="text1"/>
          <w:sz w:val="18"/>
          <w:szCs w:val="18"/>
        </w:rPr>
        <w:t>A1</w:t>
      </w:r>
      <w:r w:rsidR="00744FD6" w:rsidRPr="006E7356">
        <w:rPr>
          <w:rStyle w:val="Red"/>
          <w:rFonts w:cs="Arial"/>
          <w:color w:val="000000" w:themeColor="text1"/>
          <w:sz w:val="18"/>
          <w:szCs w:val="18"/>
        </w:rPr>
        <w:t>,</w:t>
      </w:r>
      <w:r w:rsidRPr="006E7356">
        <w:rPr>
          <w:rStyle w:val="Red"/>
          <w:rFonts w:cs="Arial"/>
          <w:color w:val="000000" w:themeColor="text1"/>
          <w:sz w:val="18"/>
          <w:szCs w:val="18"/>
        </w:rPr>
        <w:t xml:space="preserve"> referenced in schedule 1, table S1.1</w:t>
      </w:r>
      <w:r w:rsidR="00744FD6" w:rsidRPr="006E7356">
        <w:rPr>
          <w:rStyle w:val="Red"/>
          <w:rFonts w:cs="Arial"/>
          <w:color w:val="000000" w:themeColor="text1"/>
          <w:sz w:val="18"/>
          <w:szCs w:val="18"/>
        </w:rPr>
        <w:t>,</w:t>
      </w:r>
      <w:r w:rsidRPr="006E7356">
        <w:rPr>
          <w:rStyle w:val="Red"/>
          <w:rFonts w:cs="Arial"/>
          <w:color w:val="000000" w:themeColor="text1"/>
          <w:sz w:val="18"/>
          <w:szCs w:val="18"/>
        </w:rPr>
        <w:t xml:space="preserve"> </w:t>
      </w:r>
      <w:r w:rsidR="00744FD6" w:rsidRPr="006E7356">
        <w:rPr>
          <w:rStyle w:val="Red"/>
          <w:rFonts w:cs="Arial"/>
          <w:color w:val="000000" w:themeColor="text1"/>
          <w:sz w:val="18"/>
          <w:szCs w:val="18"/>
        </w:rPr>
        <w:t>t</w:t>
      </w:r>
      <w:r w:rsidRPr="006E7356">
        <w:rPr>
          <w:rStyle w:val="Red"/>
          <w:rFonts w:cs="Arial"/>
          <w:color w:val="000000" w:themeColor="text1"/>
          <w:sz w:val="18"/>
          <w:szCs w:val="18"/>
        </w:rPr>
        <w:t>he operator shall comply with the relevant requirements of the Urban Waste Water Treatment (England and Wales) Regulations 1994.</w:t>
      </w:r>
    </w:p>
    <w:p w14:paraId="73FD36C1" w14:textId="0B68DC8A" w:rsidR="00821962" w:rsidRPr="0078307D" w:rsidRDefault="00821962" w:rsidP="000558BB">
      <w:pPr>
        <w:pStyle w:val="Bullet1"/>
        <w:tabs>
          <w:tab w:val="num" w:pos="1134"/>
        </w:tabs>
        <w:spacing w:before="0"/>
        <w:ind w:left="1134" w:hanging="567"/>
        <w:rPr>
          <w:rFonts w:cs="Arial"/>
          <w:color w:val="000000" w:themeColor="text1"/>
          <w:sz w:val="18"/>
          <w:szCs w:val="18"/>
        </w:rPr>
      </w:pPr>
      <w:r w:rsidRPr="006E7356">
        <w:rPr>
          <w:rFonts w:cs="Arial"/>
          <w:color w:val="000000" w:themeColor="text1"/>
          <w:sz w:val="18"/>
          <w:szCs w:val="18"/>
        </w:rPr>
        <w:t>For the dis</w:t>
      </w:r>
      <w:r w:rsidRPr="0078307D">
        <w:rPr>
          <w:rFonts w:cs="Arial"/>
          <w:color w:val="000000" w:themeColor="text1"/>
          <w:sz w:val="18"/>
          <w:szCs w:val="18"/>
        </w:rPr>
        <w:t>charge specified in table S3.3:</w:t>
      </w:r>
    </w:p>
    <w:p w14:paraId="542A8AC4" w14:textId="77777777" w:rsidR="00821962" w:rsidRPr="0078307D" w:rsidRDefault="00821962" w:rsidP="000558BB">
      <w:pPr>
        <w:pStyle w:val="aBullet"/>
        <w:tabs>
          <w:tab w:val="num" w:pos="1701"/>
        </w:tabs>
        <w:spacing w:before="0"/>
        <w:ind w:left="1701" w:hanging="567"/>
        <w:rPr>
          <w:rFonts w:cs="Arial"/>
          <w:color w:val="000000" w:themeColor="text1"/>
          <w:sz w:val="18"/>
          <w:szCs w:val="18"/>
        </w:rPr>
      </w:pPr>
      <w:r w:rsidRPr="0078307D">
        <w:rPr>
          <w:rFonts w:cs="Arial"/>
          <w:color w:val="000000" w:themeColor="text1"/>
          <w:sz w:val="18"/>
          <w:szCs w:val="18"/>
        </w:rPr>
        <w:t>The discharge shall only occur when and only for as long as the flow passed forward is equal to or greater than the overflow setting indicated due to rainfall and/or snow melt.</w:t>
      </w:r>
    </w:p>
    <w:p w14:paraId="7F1A5665" w14:textId="77777777" w:rsidR="00DA7542" w:rsidRPr="0078307D" w:rsidRDefault="00DA7542" w:rsidP="000558BB">
      <w:pPr>
        <w:pStyle w:val="aBullet"/>
        <w:tabs>
          <w:tab w:val="num" w:pos="1701"/>
        </w:tabs>
        <w:spacing w:before="0"/>
        <w:ind w:left="1701" w:hanging="567"/>
        <w:rPr>
          <w:color w:val="000000" w:themeColor="text1"/>
          <w:sz w:val="18"/>
          <w:szCs w:val="18"/>
        </w:rPr>
      </w:pPr>
      <w:r w:rsidRPr="0078307D">
        <w:rPr>
          <w:color w:val="000000" w:themeColor="text1"/>
          <w:sz w:val="18"/>
          <w:szCs w:val="18"/>
        </w:rPr>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30714EB0" w14:textId="77777777" w:rsidR="00DA7542" w:rsidRPr="0078307D" w:rsidRDefault="00DA7542" w:rsidP="000558BB">
      <w:pPr>
        <w:pStyle w:val="aBullet"/>
        <w:tabs>
          <w:tab w:val="num" w:pos="1701"/>
        </w:tabs>
        <w:spacing w:before="0"/>
        <w:ind w:left="1701" w:hanging="567"/>
        <w:rPr>
          <w:color w:val="000000" w:themeColor="text1"/>
          <w:sz w:val="18"/>
          <w:szCs w:val="18"/>
        </w:rPr>
      </w:pPr>
      <w:r w:rsidRPr="0078307D">
        <w:rPr>
          <w:color w:val="000000" w:themeColor="text1"/>
          <w:sz w:val="18"/>
          <w:szCs w:val="18"/>
        </w:rPr>
        <w:t xml:space="preserve">On-line storm storage must be fully utilised before a discharge occurs. It shall only fill with the excess flows due to rainfall and/or snow melt. The storage shall be emptied and its contents returned to the continuation flow as soon as reasonably practicable. The minimum on-line storm storage required is specified in table S3.3. </w:t>
      </w:r>
    </w:p>
    <w:p w14:paraId="2A672E3F" w14:textId="77777777" w:rsidR="00821962" w:rsidRPr="0078307D" w:rsidRDefault="00821962" w:rsidP="000558BB">
      <w:pPr>
        <w:pStyle w:val="aBullet"/>
        <w:tabs>
          <w:tab w:val="num" w:pos="1701"/>
        </w:tabs>
        <w:spacing w:before="0"/>
        <w:ind w:left="1701" w:hanging="567"/>
        <w:rPr>
          <w:rStyle w:val="Red"/>
          <w:rFonts w:cs="Arial"/>
          <w:color w:val="000000" w:themeColor="text1"/>
          <w:sz w:val="18"/>
          <w:szCs w:val="18"/>
        </w:rPr>
      </w:pPr>
      <w:r w:rsidRPr="0078307D">
        <w:rPr>
          <w:rStyle w:val="Red"/>
          <w:rFonts w:cs="Arial"/>
          <w:color w:val="000000" w:themeColor="text1"/>
          <w:sz w:val="18"/>
          <w:szCs w:val="18"/>
        </w:rPr>
        <w:t>The discharge shall not be comminuted or macerated and shall have passed through screens as specified</w:t>
      </w:r>
      <w:r w:rsidR="006A07E0" w:rsidRPr="0078307D">
        <w:rPr>
          <w:rStyle w:val="Red"/>
          <w:rFonts w:cs="Arial"/>
          <w:color w:val="000000" w:themeColor="text1"/>
          <w:sz w:val="18"/>
          <w:szCs w:val="18"/>
        </w:rPr>
        <w:t xml:space="preserve"> </w:t>
      </w:r>
      <w:r w:rsidRPr="0078307D">
        <w:rPr>
          <w:rStyle w:val="Red"/>
          <w:rFonts w:cs="Arial"/>
          <w:color w:val="000000" w:themeColor="text1"/>
          <w:sz w:val="18"/>
          <w:szCs w:val="18"/>
        </w:rPr>
        <w:t>and shall not contain a significant quantity of solid matter with a particle size greater than any indicated. All screenings shall be removed from the discharge.</w:t>
      </w:r>
    </w:p>
    <w:p w14:paraId="5365E6CD" w14:textId="77777777" w:rsidR="00821962" w:rsidRPr="0078307D" w:rsidRDefault="00821962" w:rsidP="000558BB">
      <w:pPr>
        <w:pStyle w:val="aBullet"/>
        <w:tabs>
          <w:tab w:val="num" w:pos="1701"/>
        </w:tabs>
        <w:spacing w:before="0"/>
        <w:ind w:left="1701" w:hanging="567"/>
        <w:rPr>
          <w:rStyle w:val="Red"/>
          <w:rFonts w:cs="Arial"/>
          <w:color w:val="000000" w:themeColor="text1"/>
          <w:sz w:val="18"/>
          <w:szCs w:val="18"/>
        </w:rPr>
      </w:pPr>
      <w:r w:rsidRPr="0078307D">
        <w:rPr>
          <w:rStyle w:val="Red"/>
          <w:rFonts w:cs="Arial"/>
          <w:color w:val="000000" w:themeColor="text1"/>
          <w:sz w:val="18"/>
          <w:szCs w:val="18"/>
        </w:rPr>
        <w:t>Where a mechanically cleaned screen is installed, a telemetry alarm system shall be installed and maintained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w:t>
      </w:r>
    </w:p>
    <w:p w14:paraId="6FF684F7" w14:textId="77777777" w:rsidR="00821962" w:rsidRPr="00C62353" w:rsidRDefault="00821962" w:rsidP="007704A9">
      <w:pPr>
        <w:pStyle w:val="Bullet0"/>
        <w:tabs>
          <w:tab w:val="num" w:pos="1134"/>
        </w:tabs>
        <w:spacing w:before="120"/>
        <w:ind w:hanging="113"/>
        <w:rPr>
          <w:rStyle w:val="Red"/>
          <w:rFonts w:cs="Arial"/>
          <w:color w:val="auto"/>
        </w:rPr>
      </w:pPr>
      <w:r w:rsidRPr="0078307D">
        <w:rPr>
          <w:rStyle w:val="Red"/>
          <w:rFonts w:cs="Arial"/>
          <w:color w:val="000000" w:themeColor="text1"/>
        </w:rPr>
        <w:lastRenderedPageBreak/>
        <w:t>Improvement program</w:t>
      </w:r>
      <w:r w:rsidRPr="00C62353">
        <w:rPr>
          <w:rStyle w:val="Red"/>
          <w:rFonts w:cs="Arial"/>
          <w:color w:val="auto"/>
        </w:rPr>
        <w:t>me</w:t>
      </w:r>
    </w:p>
    <w:p w14:paraId="5F57EB45" w14:textId="1C2DDB1F" w:rsidR="00885CD7" w:rsidRPr="00C62353" w:rsidRDefault="00885CD7" w:rsidP="000558BB">
      <w:pPr>
        <w:pStyle w:val="Bullet1"/>
        <w:tabs>
          <w:tab w:val="num" w:pos="1134"/>
        </w:tabs>
        <w:spacing w:before="0"/>
        <w:ind w:left="1134" w:hanging="567"/>
        <w:rPr>
          <w:rStyle w:val="Red"/>
          <w:rFonts w:cs="Arial"/>
          <w:color w:val="auto"/>
          <w:sz w:val="18"/>
          <w:szCs w:val="18"/>
        </w:rPr>
      </w:pPr>
      <w:r w:rsidRPr="00C62353">
        <w:rPr>
          <w:rStyle w:val="Red"/>
          <w:rFonts w:cs="Arial"/>
          <w:color w:val="auto"/>
          <w:sz w:val="18"/>
          <w:szCs w:val="18"/>
        </w:rPr>
        <w:t>For the activ</w:t>
      </w:r>
      <w:r w:rsidRPr="006E7356">
        <w:rPr>
          <w:rStyle w:val="Red"/>
          <w:rFonts w:cs="Arial"/>
          <w:color w:val="auto"/>
          <w:sz w:val="18"/>
          <w:szCs w:val="18"/>
        </w:rPr>
        <w:t>ity</w:t>
      </w:r>
      <w:r w:rsidR="00205733" w:rsidRPr="006E7356">
        <w:rPr>
          <w:rStyle w:val="Red"/>
          <w:rFonts w:cs="Arial"/>
          <w:color w:val="auto"/>
          <w:sz w:val="18"/>
          <w:szCs w:val="18"/>
        </w:rPr>
        <w:t xml:space="preserve"> </w:t>
      </w:r>
      <w:r w:rsidRPr="006E7356">
        <w:rPr>
          <w:rStyle w:val="Red"/>
          <w:rFonts w:cs="Arial"/>
          <w:color w:val="auto"/>
          <w:sz w:val="18"/>
          <w:szCs w:val="18"/>
        </w:rPr>
        <w:t>A2, the flow passe</w:t>
      </w:r>
      <w:r w:rsidRPr="00C62353">
        <w:rPr>
          <w:rStyle w:val="Red"/>
          <w:rFonts w:cs="Arial"/>
          <w:color w:val="auto"/>
          <w:sz w:val="18"/>
          <w:szCs w:val="18"/>
        </w:rPr>
        <w:t>d forward monitoring readings required by condition 3.3.1 and tables S3.1 and S3.4 must be taken every two minutes where:</w:t>
      </w:r>
    </w:p>
    <w:p w14:paraId="4AE99380" w14:textId="77777777" w:rsidR="00885CD7" w:rsidRPr="00C62353" w:rsidRDefault="00885CD7" w:rsidP="000558BB">
      <w:pPr>
        <w:pStyle w:val="aBullet"/>
        <w:tabs>
          <w:tab w:val="num" w:pos="1701"/>
        </w:tabs>
        <w:spacing w:before="0"/>
        <w:ind w:left="1701" w:hanging="567"/>
        <w:jc w:val="both"/>
        <w:rPr>
          <w:rStyle w:val="Red"/>
          <w:rFonts w:cs="Arial"/>
          <w:color w:val="auto"/>
          <w:sz w:val="18"/>
          <w:szCs w:val="18"/>
        </w:rPr>
      </w:pPr>
      <w:r w:rsidRPr="00C62353">
        <w:rPr>
          <w:rStyle w:val="Red"/>
          <w:rFonts w:cs="Arial"/>
          <w:color w:val="auto"/>
          <w:sz w:val="18"/>
          <w:szCs w:val="18"/>
        </w:rPr>
        <w:t>the overflow is directly pumped to a storm tank, unless otherwise agreed in writing by Natural Resources Wales; or</w:t>
      </w:r>
    </w:p>
    <w:p w14:paraId="7DCC82BE" w14:textId="77777777" w:rsidR="00885CD7" w:rsidRPr="00C62353" w:rsidRDefault="00885CD7" w:rsidP="000558BB">
      <w:pPr>
        <w:pStyle w:val="aBullet"/>
        <w:tabs>
          <w:tab w:val="num" w:pos="1701"/>
        </w:tabs>
        <w:spacing w:before="0"/>
        <w:ind w:left="1701" w:hanging="567"/>
        <w:jc w:val="both"/>
        <w:rPr>
          <w:rStyle w:val="Red"/>
          <w:rFonts w:cs="Arial"/>
          <w:color w:val="auto"/>
          <w:sz w:val="18"/>
          <w:szCs w:val="18"/>
        </w:rPr>
      </w:pPr>
      <w:r w:rsidRPr="00C62353">
        <w:rPr>
          <w:rStyle w:val="Red"/>
          <w:rFonts w:cs="Arial"/>
          <w:color w:val="auto"/>
          <w:sz w:val="18"/>
          <w:szCs w:val="18"/>
        </w:rPr>
        <w:t>the operator has received the written agreement of Natural Resources Wales to move to monitoring every two minutes from a specified date; or</w:t>
      </w:r>
    </w:p>
    <w:p w14:paraId="29C0ACC9" w14:textId="77777777" w:rsidR="00885CD7" w:rsidRPr="00C62353" w:rsidRDefault="00885CD7" w:rsidP="000558BB">
      <w:pPr>
        <w:pStyle w:val="aBullet"/>
        <w:tabs>
          <w:tab w:val="num" w:pos="1701"/>
        </w:tabs>
        <w:spacing w:before="0"/>
        <w:ind w:left="1701" w:hanging="567"/>
        <w:jc w:val="both"/>
        <w:rPr>
          <w:rStyle w:val="Red"/>
          <w:rFonts w:cs="Arial"/>
          <w:color w:val="auto"/>
          <w:sz w:val="18"/>
          <w:szCs w:val="18"/>
        </w:rPr>
      </w:pPr>
      <w:r w:rsidRPr="00C62353">
        <w:rPr>
          <w:rStyle w:val="Red"/>
          <w:rFonts w:cs="Arial"/>
          <w:color w:val="auto"/>
          <w:sz w:val="18"/>
          <w:szCs w:val="18"/>
        </w:rPr>
        <w:t>From 31 March 2026, unless another date is agreed in writing by Natural Resources Wales, the flow passed forward monitoring readings required by condition 3.3.1 and tables S3.1 and S3.4 must be taken every two minutes unless the operator can demonstrate there are sufficient 15</w:t>
      </w:r>
      <w:r w:rsidR="001B25E6" w:rsidRPr="00C62353">
        <w:rPr>
          <w:rStyle w:val="Red"/>
          <w:rFonts w:cs="Arial"/>
          <w:color w:val="auto"/>
          <w:sz w:val="18"/>
          <w:szCs w:val="18"/>
        </w:rPr>
        <w:t>-</w:t>
      </w:r>
      <w:r w:rsidRPr="00C62353">
        <w:rPr>
          <w:rStyle w:val="Red"/>
          <w:rFonts w:cs="Arial"/>
          <w:color w:val="auto"/>
          <w:sz w:val="18"/>
          <w:szCs w:val="18"/>
        </w:rPr>
        <w:t>minute readings to assess compliance with the flow passed forward limit in table S3.1.</w:t>
      </w:r>
    </w:p>
    <w:p w14:paraId="456E2395" w14:textId="77777777" w:rsidR="00821962" w:rsidRPr="00A445C6" w:rsidRDefault="00821962" w:rsidP="007704A9">
      <w:pPr>
        <w:pStyle w:val="Bullet"/>
        <w:tabs>
          <w:tab w:val="num" w:pos="1134"/>
        </w:tabs>
        <w:spacing w:before="120" w:after="240"/>
        <w:ind w:hanging="113"/>
        <w:rPr>
          <w:rFonts w:cs="Arial"/>
        </w:rPr>
      </w:pPr>
      <w:r w:rsidRPr="00A445C6">
        <w:rPr>
          <w:rFonts w:cs="Arial"/>
        </w:rPr>
        <w:t>Emissions and monitoring</w:t>
      </w:r>
    </w:p>
    <w:p w14:paraId="2D57F082" w14:textId="77777777" w:rsidR="00821962" w:rsidRPr="00A445C6" w:rsidRDefault="00821962" w:rsidP="007704A9">
      <w:pPr>
        <w:pStyle w:val="Bullet0"/>
        <w:tabs>
          <w:tab w:val="num" w:pos="1134"/>
        </w:tabs>
        <w:spacing w:before="120"/>
        <w:ind w:hanging="113"/>
        <w:rPr>
          <w:rFonts w:cs="Arial"/>
        </w:rPr>
      </w:pPr>
      <w:r w:rsidRPr="00A445C6">
        <w:rPr>
          <w:rFonts w:cs="Arial"/>
        </w:rPr>
        <w:t>Emissions to water</w:t>
      </w:r>
    </w:p>
    <w:p w14:paraId="21B27BDA" w14:textId="77777777" w:rsidR="00821962" w:rsidRPr="006E7356" w:rsidRDefault="00821962" w:rsidP="0033116C">
      <w:pPr>
        <w:pStyle w:val="Bullet1"/>
        <w:tabs>
          <w:tab w:val="num" w:pos="1134"/>
        </w:tabs>
        <w:spacing w:before="0"/>
        <w:ind w:left="1134" w:hanging="567"/>
        <w:rPr>
          <w:rFonts w:cs="Arial"/>
          <w:color w:val="000000" w:themeColor="text1"/>
          <w:sz w:val="18"/>
          <w:szCs w:val="18"/>
        </w:rPr>
      </w:pPr>
      <w:r w:rsidRPr="006E7356">
        <w:rPr>
          <w:rFonts w:cs="Arial"/>
          <w:color w:val="000000" w:themeColor="text1"/>
          <w:sz w:val="18"/>
          <w:szCs w:val="18"/>
        </w:rPr>
        <w:t>The limits given in schedule 3 table S3.1 shall not be exceeded.</w:t>
      </w:r>
    </w:p>
    <w:p w14:paraId="57461EC1" w14:textId="57ADFF69" w:rsidR="00821962" w:rsidRPr="006E7356" w:rsidRDefault="00821962" w:rsidP="0033116C">
      <w:pPr>
        <w:pStyle w:val="Bullet1"/>
        <w:tabs>
          <w:tab w:val="num" w:pos="1134"/>
        </w:tabs>
        <w:spacing w:before="0"/>
        <w:ind w:left="1134" w:hanging="567"/>
        <w:rPr>
          <w:rStyle w:val="Red"/>
          <w:rFonts w:cs="Arial"/>
          <w:color w:val="000000" w:themeColor="text1"/>
          <w:sz w:val="18"/>
          <w:szCs w:val="18"/>
        </w:rPr>
      </w:pPr>
      <w:r w:rsidRPr="006E7356">
        <w:rPr>
          <w:rStyle w:val="Red"/>
          <w:rFonts w:cs="Arial"/>
          <w:color w:val="000000" w:themeColor="text1"/>
          <w:sz w:val="18"/>
          <w:szCs w:val="18"/>
        </w:rPr>
        <w:t>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 For relevant parameters subject to schedule 3C the assessment is based on a fixed calendar year from 1 January to 31 December inclusive.</w:t>
      </w:r>
    </w:p>
    <w:p w14:paraId="59F793FE" w14:textId="3BBF3B0D" w:rsidR="00821962" w:rsidRPr="006E7356" w:rsidRDefault="00821962" w:rsidP="0033116C">
      <w:pPr>
        <w:pStyle w:val="Bullet1"/>
        <w:tabs>
          <w:tab w:val="num" w:pos="1134"/>
        </w:tabs>
        <w:spacing w:before="0"/>
        <w:ind w:left="1134" w:hanging="567"/>
        <w:rPr>
          <w:rStyle w:val="Red"/>
          <w:rFonts w:cs="Arial"/>
          <w:color w:val="000000" w:themeColor="text1"/>
          <w:sz w:val="18"/>
          <w:szCs w:val="18"/>
        </w:rPr>
      </w:pPr>
    </w:p>
    <w:p w14:paraId="09F54E32"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6E7356">
        <w:rPr>
          <w:rStyle w:val="Red"/>
          <w:rFonts w:cs="Arial"/>
          <w:color w:val="000000" w:themeColor="text1"/>
          <w:sz w:val="18"/>
          <w:szCs w:val="18"/>
        </w:rPr>
        <w:t>For the emission lim</w:t>
      </w:r>
      <w:r w:rsidRPr="00B428E7">
        <w:rPr>
          <w:rStyle w:val="Red"/>
          <w:rFonts w:cs="Arial"/>
          <w:color w:val="auto"/>
          <w:sz w:val="18"/>
          <w:szCs w:val="18"/>
        </w:rPr>
        <w:t>its in schedule 3 table S3.1 to which this condition applies, no sample of the discharge taken at a time when unusual weather conditions are adversely affecting the operation of the waste water treatment works, shall be taken into account in deciding whether or not the emission limit has been complied with.</w:t>
      </w:r>
    </w:p>
    <w:p w14:paraId="22C57C41"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On any occasion where unusual weather conditions adversely affect the operation of the waste water treatment works, the operator shall use its best endeavours to mitigate that adverse effect.</w:t>
      </w:r>
    </w:p>
    <w:p w14:paraId="0D3C83E9" w14:textId="77777777" w:rsidR="00821962" w:rsidRPr="006E7356" w:rsidRDefault="00821962" w:rsidP="0033116C">
      <w:pPr>
        <w:pStyle w:val="aBullet"/>
        <w:tabs>
          <w:tab w:val="num" w:pos="1701"/>
        </w:tabs>
        <w:spacing w:before="0"/>
        <w:ind w:left="1701" w:hanging="567"/>
        <w:rPr>
          <w:rStyle w:val="Red"/>
          <w:rFonts w:cs="Arial"/>
          <w:color w:val="000000" w:themeColor="text1"/>
          <w:sz w:val="18"/>
          <w:szCs w:val="18"/>
        </w:rPr>
      </w:pPr>
      <w:r w:rsidRPr="00B428E7">
        <w:rPr>
          <w:rStyle w:val="Red"/>
          <w:rFonts w:cs="Arial"/>
          <w:color w:val="auto"/>
          <w:sz w:val="18"/>
          <w:szCs w:val="18"/>
        </w:rPr>
        <w:t xml:space="preserve">For any sample of the discharge taken to be considered for the purposes of (a) above, the operator shall notify Natural Resources Wales in writing within 14 days of becoming aware </w:t>
      </w:r>
      <w:r w:rsidRPr="006E7356">
        <w:rPr>
          <w:rStyle w:val="Red"/>
          <w:rFonts w:cs="Arial"/>
          <w:color w:val="000000" w:themeColor="text1"/>
          <w:sz w:val="18"/>
          <w:szCs w:val="18"/>
        </w:rPr>
        <w:t>that an emission limit has been exceeded. That notification shall include a full description of the unusual weather conditions and their impact on the operation of the works.</w:t>
      </w:r>
    </w:p>
    <w:p w14:paraId="659D4142" w14:textId="77777777" w:rsidR="00821962" w:rsidRPr="006E7356" w:rsidRDefault="00821962" w:rsidP="0033116C">
      <w:pPr>
        <w:pStyle w:val="Bullet1"/>
        <w:tabs>
          <w:tab w:val="num" w:pos="1134"/>
        </w:tabs>
        <w:spacing w:before="0"/>
        <w:ind w:left="1134" w:hanging="567"/>
        <w:rPr>
          <w:rStyle w:val="Red"/>
          <w:color w:val="000000" w:themeColor="text1"/>
          <w:sz w:val="18"/>
          <w:szCs w:val="18"/>
        </w:rPr>
      </w:pPr>
    </w:p>
    <w:p w14:paraId="5CDD62FB" w14:textId="77777777" w:rsidR="00821962" w:rsidRPr="006E7356" w:rsidRDefault="00821962" w:rsidP="0033116C">
      <w:pPr>
        <w:pStyle w:val="aBullet"/>
        <w:tabs>
          <w:tab w:val="num" w:pos="1701"/>
        </w:tabs>
        <w:spacing w:before="0"/>
        <w:ind w:left="1701" w:hanging="567"/>
        <w:rPr>
          <w:rStyle w:val="Red"/>
          <w:rFonts w:cs="Arial"/>
          <w:color w:val="000000" w:themeColor="text1"/>
          <w:sz w:val="18"/>
          <w:szCs w:val="18"/>
        </w:rPr>
      </w:pPr>
      <w:r w:rsidRPr="006E7356">
        <w:rPr>
          <w:rStyle w:val="Red"/>
          <w:color w:val="000000" w:themeColor="text1"/>
          <w:sz w:val="18"/>
          <w:szCs w:val="18"/>
        </w:rPr>
        <w:t xml:space="preserve">For the emission limits in schedule 3 table S3.1 to which this condition applies, no sample of the discharge taken at a time when abnormal operating conditions are adversely affecting the </w:t>
      </w:r>
      <w:r w:rsidRPr="006E7356">
        <w:rPr>
          <w:rStyle w:val="Red"/>
          <w:rFonts w:cs="Arial"/>
          <w:color w:val="000000" w:themeColor="text1"/>
          <w:sz w:val="18"/>
          <w:szCs w:val="18"/>
        </w:rPr>
        <w:t>operation of the waste water treatment works, shall be taken into account in deciding whether or not the emission limit has been complied with.</w:t>
      </w:r>
    </w:p>
    <w:p w14:paraId="342B2781" w14:textId="77777777" w:rsidR="00821962" w:rsidRPr="006E7356" w:rsidRDefault="00821962" w:rsidP="0033116C">
      <w:pPr>
        <w:pStyle w:val="aBullet"/>
        <w:tabs>
          <w:tab w:val="num" w:pos="1701"/>
        </w:tabs>
        <w:spacing w:before="0"/>
        <w:ind w:left="1701" w:hanging="567"/>
        <w:rPr>
          <w:rStyle w:val="Red"/>
          <w:rFonts w:cs="Arial"/>
          <w:color w:val="000000" w:themeColor="text1"/>
          <w:sz w:val="18"/>
          <w:szCs w:val="18"/>
        </w:rPr>
      </w:pPr>
      <w:r w:rsidRPr="006E7356">
        <w:rPr>
          <w:rStyle w:val="Red"/>
          <w:rFonts w:cs="Arial"/>
          <w:color w:val="000000" w:themeColor="text1"/>
          <w:sz w:val="18"/>
          <w:szCs w:val="18"/>
        </w:rPr>
        <w:t>On any occasion where abnormal operating conditions adversely affect the operation of the waste water treatment works, the operator shall use its best endeavours to mitigate that adverse effect.</w:t>
      </w:r>
    </w:p>
    <w:p w14:paraId="23346FC9" w14:textId="3FC10DF0" w:rsidR="00821962" w:rsidRPr="006E7356" w:rsidRDefault="00821962" w:rsidP="0033116C">
      <w:pPr>
        <w:pStyle w:val="aBullet"/>
        <w:tabs>
          <w:tab w:val="num" w:pos="1701"/>
        </w:tabs>
        <w:spacing w:before="0"/>
        <w:ind w:left="1701" w:hanging="567"/>
        <w:rPr>
          <w:rStyle w:val="Red"/>
          <w:rFonts w:cs="Arial"/>
          <w:color w:val="000000" w:themeColor="text1"/>
          <w:sz w:val="18"/>
          <w:szCs w:val="18"/>
        </w:rPr>
      </w:pPr>
      <w:r w:rsidRPr="006E7356">
        <w:rPr>
          <w:rStyle w:val="Red"/>
          <w:rFonts w:cs="Arial"/>
          <w:color w:val="000000" w:themeColor="text1"/>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abnormal operating conditions and their impact on the operation of the works.</w:t>
      </w:r>
    </w:p>
    <w:p w14:paraId="27EBF162" w14:textId="77777777" w:rsidR="009561D3" w:rsidRPr="00B428E7" w:rsidRDefault="009561D3" w:rsidP="003D151C">
      <w:pPr>
        <w:pStyle w:val="Bullet1"/>
        <w:keepNext/>
        <w:keepLines/>
        <w:tabs>
          <w:tab w:val="num" w:pos="1134"/>
        </w:tabs>
        <w:spacing w:before="0"/>
        <w:ind w:left="1134" w:hanging="567"/>
        <w:rPr>
          <w:rStyle w:val="Red"/>
          <w:rFonts w:cs="Arial"/>
          <w:color w:val="auto"/>
          <w:sz w:val="18"/>
          <w:szCs w:val="18"/>
        </w:rPr>
      </w:pPr>
      <w:r w:rsidRPr="00B428E7">
        <w:rPr>
          <w:rStyle w:val="Red"/>
          <w:rFonts w:cs="Arial"/>
          <w:color w:val="auto"/>
          <w:sz w:val="18"/>
          <w:szCs w:val="18"/>
        </w:rPr>
        <w:lastRenderedPageBreak/>
        <w:t>The permitted Dry Weather Flow limit in schedule 3 table S3.1 is set at the operator</w:t>
      </w:r>
      <w:r w:rsidR="006A07E0" w:rsidRPr="00B428E7">
        <w:rPr>
          <w:rStyle w:val="Red"/>
          <w:rFonts w:cs="Arial"/>
          <w:color w:val="auto"/>
          <w:sz w:val="18"/>
          <w:szCs w:val="18"/>
        </w:rPr>
        <w:t>’</w:t>
      </w:r>
      <w:r w:rsidRPr="00B428E7">
        <w:rPr>
          <w:rStyle w:val="Red"/>
          <w:rFonts w:cs="Arial"/>
          <w:color w:val="auto"/>
          <w:sz w:val="18"/>
          <w:szCs w:val="18"/>
        </w:rPr>
        <w:t>s</w:t>
      </w:r>
      <w:r w:rsidR="006A07E0" w:rsidRPr="00B428E7">
        <w:rPr>
          <w:rStyle w:val="Red"/>
          <w:rFonts w:cs="Arial"/>
          <w:color w:val="auto"/>
          <w:sz w:val="18"/>
          <w:szCs w:val="18"/>
        </w:rPr>
        <w:t xml:space="preserve"> </w:t>
      </w:r>
      <w:r w:rsidRPr="00B428E7">
        <w:rPr>
          <w:rStyle w:val="Red"/>
          <w:rFonts w:cs="Arial"/>
          <w:color w:val="auto"/>
          <w:sz w:val="18"/>
          <w:szCs w:val="18"/>
        </w:rPr>
        <w:t xml:space="preserve">planned annual 80% exceeded daily volume discharged. </w:t>
      </w:r>
    </w:p>
    <w:p w14:paraId="21981060" w14:textId="77777777" w:rsidR="009561D3" w:rsidRPr="00B428E7" w:rsidRDefault="009561D3" w:rsidP="003D151C">
      <w:pPr>
        <w:pStyle w:val="aBullet"/>
        <w:keepNext/>
        <w:keepLines/>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61B8E932" w14:textId="77777777" w:rsidR="009561D3" w:rsidRPr="00B428E7" w:rsidRDefault="009561D3" w:rsidP="003D151C">
      <w:pPr>
        <w:pStyle w:val="aBullet"/>
        <w:keepNext/>
        <w:keepLines/>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Until 1 January 2026 </w:t>
      </w:r>
    </w:p>
    <w:p w14:paraId="0DD71775"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If an exceedance of the Dry Weather Flow limit is recorded in a calendar year then the operator shall, as soon as is practicable, investigate the reasons for the exceedance. </w:t>
      </w:r>
    </w:p>
    <w:p w14:paraId="0FAB9363"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The operator shall report the reasons for the exceedance to Natural Resources Wales and the steps that it proposes to take to restore compliance. </w:t>
      </w:r>
    </w:p>
    <w:p w14:paraId="4441F310"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An exceedance of the Dry Weather Flow limit shall not be recorded as a failure of the Dry Weather Flow limit in that calendar year if the operator takes appropriate steps to restore compliance. </w:t>
      </w:r>
    </w:p>
    <w:p w14:paraId="31168C33" w14:textId="77777777" w:rsidR="00B428E7"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From 1 January 2026 </w:t>
      </w:r>
    </w:p>
    <w:p w14:paraId="490D3CC5" w14:textId="77777777" w:rsidR="002B344C" w:rsidRPr="00B428E7" w:rsidRDefault="009561D3" w:rsidP="0033116C">
      <w:pPr>
        <w:pStyle w:val="aBullet"/>
        <w:numPr>
          <w:ilvl w:val="0"/>
          <w:numId w:val="0"/>
        </w:numPr>
        <w:spacing w:before="0"/>
        <w:ind w:left="1701"/>
        <w:rPr>
          <w:rStyle w:val="Red"/>
          <w:rFonts w:cs="Arial"/>
          <w:color w:val="auto"/>
          <w:sz w:val="18"/>
          <w:szCs w:val="18"/>
        </w:rPr>
      </w:pPr>
      <w:r w:rsidRPr="00B428E7">
        <w:rPr>
          <w:rStyle w:val="Red"/>
          <w:rFonts w:cs="Arial"/>
          <w:color w:val="auto"/>
          <w:sz w:val="18"/>
          <w:szCs w:val="18"/>
        </w:rPr>
        <w:t xml:space="preserve">The limit has been complied with in an assessment calendar year unless; </w:t>
      </w:r>
    </w:p>
    <w:p w14:paraId="1BE12CE8" w14:textId="77777777" w:rsidR="002B344C" w:rsidRPr="006E7356" w:rsidRDefault="009561D3" w:rsidP="00FA1C8C">
      <w:pPr>
        <w:pStyle w:val="aiBullet"/>
        <w:numPr>
          <w:ilvl w:val="4"/>
          <w:numId w:val="10"/>
        </w:numPr>
        <w:tabs>
          <w:tab w:val="clear" w:pos="1588"/>
        </w:tabs>
        <w:spacing w:before="0"/>
        <w:ind w:left="1985" w:hanging="283"/>
        <w:rPr>
          <w:rStyle w:val="Red"/>
          <w:rFonts w:cs="Arial"/>
          <w:color w:val="000000" w:themeColor="text1"/>
          <w:sz w:val="18"/>
          <w:szCs w:val="18"/>
        </w:rPr>
      </w:pPr>
      <w:r w:rsidRPr="00B428E7">
        <w:rPr>
          <w:rStyle w:val="Red"/>
          <w:rFonts w:cs="Arial"/>
          <w:color w:val="auto"/>
          <w:sz w:val="18"/>
          <w:szCs w:val="18"/>
        </w:rPr>
        <w:t>the limit was exceeded in the com</w:t>
      </w:r>
      <w:r w:rsidRPr="006E7356">
        <w:rPr>
          <w:rStyle w:val="Red"/>
          <w:rFonts w:cs="Arial"/>
          <w:color w:val="000000" w:themeColor="text1"/>
          <w:sz w:val="18"/>
          <w:szCs w:val="18"/>
        </w:rPr>
        <w:t xml:space="preserve">pliance assessment calendar year and, </w:t>
      </w:r>
    </w:p>
    <w:p w14:paraId="288483DE" w14:textId="77777777" w:rsidR="002B344C" w:rsidRPr="006E7356" w:rsidRDefault="009561D3" w:rsidP="00FA1C8C">
      <w:pPr>
        <w:pStyle w:val="aiBullet"/>
        <w:numPr>
          <w:ilvl w:val="4"/>
          <w:numId w:val="10"/>
        </w:numPr>
        <w:tabs>
          <w:tab w:val="clear" w:pos="1588"/>
        </w:tabs>
        <w:spacing w:before="0"/>
        <w:ind w:left="1985" w:hanging="283"/>
        <w:rPr>
          <w:rStyle w:val="Red"/>
          <w:rFonts w:cs="Arial"/>
          <w:color w:val="000000" w:themeColor="text1"/>
          <w:sz w:val="18"/>
          <w:szCs w:val="18"/>
        </w:rPr>
      </w:pPr>
      <w:r w:rsidRPr="006E7356">
        <w:rPr>
          <w:rStyle w:val="Red"/>
          <w:rFonts w:cs="Arial"/>
          <w:color w:val="000000" w:themeColor="text1"/>
          <w:sz w:val="18"/>
          <w:szCs w:val="18"/>
        </w:rPr>
        <w:t xml:space="preserve">two or more exceedances have occurred in the preceding 4 calendar years. </w:t>
      </w:r>
    </w:p>
    <w:p w14:paraId="7EC3AF57" w14:textId="58C6855C" w:rsidR="002B344C" w:rsidRPr="006E7356" w:rsidRDefault="009561D3" w:rsidP="0033116C">
      <w:pPr>
        <w:pStyle w:val="aiBullet"/>
        <w:numPr>
          <w:ilvl w:val="0"/>
          <w:numId w:val="0"/>
        </w:numPr>
        <w:spacing w:before="0"/>
        <w:ind w:left="1701"/>
        <w:rPr>
          <w:rStyle w:val="Red"/>
          <w:rFonts w:cs="Arial"/>
          <w:color w:val="000000" w:themeColor="text1"/>
          <w:sz w:val="18"/>
          <w:szCs w:val="18"/>
        </w:rPr>
      </w:pPr>
      <w:r w:rsidRPr="006E7356">
        <w:rPr>
          <w:rStyle w:val="Red"/>
          <w:rFonts w:cs="Arial"/>
          <w:color w:val="000000" w:themeColor="text1"/>
          <w:sz w:val="18"/>
          <w:szCs w:val="18"/>
        </w:rPr>
        <w:t>Only exceedances from a calendar year after 31 December 202</w:t>
      </w:r>
      <w:r w:rsidR="009C727E" w:rsidRPr="006E7356">
        <w:rPr>
          <w:rStyle w:val="Red"/>
          <w:rFonts w:cs="Arial"/>
          <w:color w:val="000000" w:themeColor="text1"/>
          <w:sz w:val="18"/>
          <w:szCs w:val="18"/>
        </w:rPr>
        <w:t>4</w:t>
      </w:r>
      <w:r w:rsidR="008F0548" w:rsidRPr="006E7356">
        <w:rPr>
          <w:rStyle w:val="Red"/>
          <w:rFonts w:cs="Arial"/>
          <w:color w:val="000000" w:themeColor="text1"/>
          <w:sz w:val="18"/>
          <w:szCs w:val="18"/>
        </w:rPr>
        <w:t xml:space="preserve"> </w:t>
      </w:r>
      <w:r w:rsidRPr="006E7356">
        <w:rPr>
          <w:rStyle w:val="Red"/>
          <w:rFonts w:cs="Arial"/>
          <w:color w:val="000000" w:themeColor="text1"/>
          <w:sz w:val="18"/>
          <w:szCs w:val="18"/>
        </w:rPr>
        <w:t xml:space="preserve">shall be used. </w:t>
      </w:r>
    </w:p>
    <w:p w14:paraId="2EF3DF9B" w14:textId="075AEB78" w:rsidR="006E592F" w:rsidRPr="00742596" w:rsidRDefault="006E592F" w:rsidP="0033116C">
      <w:pPr>
        <w:pStyle w:val="Bullet1"/>
        <w:tabs>
          <w:tab w:val="clear" w:pos="1134"/>
        </w:tabs>
        <w:spacing w:before="0"/>
        <w:ind w:left="1134" w:hanging="567"/>
        <w:rPr>
          <w:rStyle w:val="Red"/>
          <w:color w:val="auto"/>
          <w:sz w:val="18"/>
          <w:szCs w:val="18"/>
        </w:rPr>
      </w:pPr>
      <w:r w:rsidRPr="00742596">
        <w:rPr>
          <w:rStyle w:val="Red"/>
          <w:color w:val="auto"/>
          <w:sz w:val="18"/>
          <w:szCs w:val="18"/>
        </w:rPr>
        <w:t>At least</w:t>
      </w:r>
      <w:r w:rsidRPr="001E49DC">
        <w:rPr>
          <w:rStyle w:val="Red"/>
          <w:color w:val="auto"/>
          <w:sz w:val="18"/>
          <w:szCs w:val="18"/>
        </w:rPr>
        <w:t xml:space="preserve"> 95% of all flow passed forward readings taken in any calendar year while the overflow to storm tank is ope</w:t>
      </w:r>
      <w:r w:rsidRPr="00742596">
        <w:rPr>
          <w:rStyle w:val="Red"/>
          <w:color w:val="auto"/>
          <w:sz w:val="18"/>
          <w:szCs w:val="18"/>
        </w:rPr>
        <w:t xml:space="preserve">rating must be equal to or greater than 92% of the flow passed forward limit specified in schedule 3 table S3.1. </w:t>
      </w:r>
    </w:p>
    <w:p w14:paraId="5CD5F966" w14:textId="77777777" w:rsidR="006E592F" w:rsidRPr="006E7356" w:rsidRDefault="006E592F" w:rsidP="0033116C">
      <w:pPr>
        <w:pStyle w:val="aBullet"/>
        <w:tabs>
          <w:tab w:val="num" w:pos="1701"/>
        </w:tabs>
        <w:spacing w:before="0"/>
        <w:ind w:left="1701" w:hanging="567"/>
        <w:rPr>
          <w:rStyle w:val="Red"/>
          <w:color w:val="000000" w:themeColor="text1"/>
          <w:sz w:val="18"/>
          <w:szCs w:val="18"/>
        </w:rPr>
      </w:pPr>
      <w:r w:rsidRPr="00742596">
        <w:rPr>
          <w:rStyle w:val="Red"/>
          <w:color w:val="auto"/>
          <w:sz w:val="18"/>
          <w:szCs w:val="18"/>
        </w:rPr>
        <w:t>For the purpose</w:t>
      </w:r>
      <w:r w:rsidRPr="006E7356">
        <w:rPr>
          <w:rStyle w:val="Red"/>
          <w:color w:val="000000" w:themeColor="text1"/>
          <w:sz w:val="18"/>
          <w:szCs w:val="18"/>
        </w:rPr>
        <w:t xml:space="preserve"> of this condition the following readings shall not be used in the assessment.</w:t>
      </w:r>
    </w:p>
    <w:p w14:paraId="17CDB1D2" w14:textId="77777777" w:rsidR="006E592F" w:rsidRPr="006E7356" w:rsidRDefault="006E592F" w:rsidP="0033116C">
      <w:pPr>
        <w:pStyle w:val="aiBullet"/>
        <w:tabs>
          <w:tab w:val="clear" w:pos="1588"/>
          <w:tab w:val="num" w:pos="1985"/>
        </w:tabs>
        <w:spacing w:before="0"/>
        <w:ind w:left="1985" w:hanging="312"/>
        <w:rPr>
          <w:rStyle w:val="Red"/>
          <w:color w:val="000000" w:themeColor="text1"/>
          <w:sz w:val="18"/>
          <w:szCs w:val="18"/>
        </w:rPr>
      </w:pPr>
      <w:r w:rsidRPr="006E7356">
        <w:rPr>
          <w:rStyle w:val="Red"/>
          <w:color w:val="000000" w:themeColor="text1"/>
          <w:sz w:val="18"/>
          <w:szCs w:val="18"/>
        </w:rPr>
        <w:t>data that is not ‘good’ data; or</w:t>
      </w:r>
    </w:p>
    <w:p w14:paraId="492B911E" w14:textId="4E07F789" w:rsidR="006E592F" w:rsidRPr="006E7356" w:rsidRDefault="006E592F" w:rsidP="0033116C">
      <w:pPr>
        <w:pStyle w:val="aiBullet"/>
        <w:tabs>
          <w:tab w:val="clear" w:pos="1588"/>
          <w:tab w:val="num" w:pos="1985"/>
        </w:tabs>
        <w:spacing w:before="0"/>
        <w:ind w:left="1985" w:hanging="312"/>
        <w:rPr>
          <w:rStyle w:val="Red"/>
          <w:color w:val="000000" w:themeColor="text1"/>
          <w:sz w:val="18"/>
          <w:szCs w:val="18"/>
        </w:rPr>
      </w:pPr>
      <w:r w:rsidRPr="006E7356">
        <w:rPr>
          <w:rStyle w:val="Red"/>
          <w:color w:val="000000" w:themeColor="text1"/>
          <w:sz w:val="18"/>
          <w:szCs w:val="18"/>
        </w:rPr>
        <w:t>the first flow reading taken after the start of each overflow event</w:t>
      </w:r>
      <w:r w:rsidR="00EC15BA" w:rsidRPr="006E7356">
        <w:rPr>
          <w:rStyle w:val="Red"/>
          <w:color w:val="000000" w:themeColor="text1"/>
          <w:sz w:val="18"/>
          <w:szCs w:val="18"/>
        </w:rPr>
        <w:t>;</w:t>
      </w:r>
      <w:r w:rsidRPr="006E7356">
        <w:rPr>
          <w:rStyle w:val="Red"/>
          <w:color w:val="000000" w:themeColor="text1"/>
          <w:sz w:val="18"/>
          <w:szCs w:val="18"/>
        </w:rPr>
        <w:t xml:space="preserve"> or</w:t>
      </w:r>
    </w:p>
    <w:p w14:paraId="276AFED9" w14:textId="77777777" w:rsidR="006E592F" w:rsidRPr="00742596" w:rsidRDefault="006E592F" w:rsidP="0033116C">
      <w:pPr>
        <w:pStyle w:val="aiBullet"/>
        <w:tabs>
          <w:tab w:val="clear" w:pos="1588"/>
          <w:tab w:val="num" w:pos="1985"/>
        </w:tabs>
        <w:spacing w:before="0"/>
        <w:ind w:left="1985" w:hanging="312"/>
        <w:rPr>
          <w:rStyle w:val="Red"/>
          <w:color w:val="auto"/>
          <w:sz w:val="18"/>
          <w:szCs w:val="18"/>
        </w:rPr>
      </w:pPr>
      <w:r w:rsidRPr="00742596">
        <w:rPr>
          <w:rStyle w:val="Red"/>
          <w:color w:val="auto"/>
          <w:sz w:val="18"/>
          <w:szCs w:val="18"/>
        </w:rPr>
        <w:t>Readings taken when the overflow to the storm tank is operating to facilitate regular planned maintenance, non-routine planned maintenance or non-routine un-planned maintenance, subject to the written agreement of Natural Resources Wales; or</w:t>
      </w:r>
    </w:p>
    <w:p w14:paraId="4EBF813B" w14:textId="77777777" w:rsidR="006E592F" w:rsidRPr="00742596" w:rsidRDefault="006E592F" w:rsidP="0033116C">
      <w:pPr>
        <w:pStyle w:val="aiBullet"/>
        <w:tabs>
          <w:tab w:val="clear" w:pos="1588"/>
          <w:tab w:val="num" w:pos="1985"/>
        </w:tabs>
        <w:spacing w:before="0"/>
        <w:ind w:left="1985" w:hanging="312"/>
        <w:rPr>
          <w:rStyle w:val="Red"/>
          <w:color w:val="auto"/>
          <w:sz w:val="18"/>
          <w:szCs w:val="18"/>
        </w:rPr>
      </w:pPr>
      <w:r w:rsidRPr="00742596">
        <w:rPr>
          <w:rStyle w:val="Red"/>
          <w:color w:val="auto"/>
          <w:sz w:val="18"/>
          <w:szCs w:val="18"/>
        </w:rPr>
        <w:t>Readings taken when the overflow to the storm tank is operating as a result of a discharge which another person caused or knowingly permitted to be made into the sewer or works, and the operator either was not bound to receive the discharge into the sewer or works or was bound to receive it there subject to conditions which were not observed, and the operator could not reasonably have been expected to prevent the discharge into the sewer or works, subject to the written agreement of Natural Resources Wales.</w:t>
      </w:r>
    </w:p>
    <w:p w14:paraId="23CD8954" w14:textId="7588F360" w:rsidR="006E592F" w:rsidRPr="00742596" w:rsidRDefault="006E592F" w:rsidP="0033116C">
      <w:pPr>
        <w:pStyle w:val="aBullet"/>
        <w:tabs>
          <w:tab w:val="num" w:pos="1701"/>
        </w:tabs>
        <w:spacing w:before="0"/>
        <w:ind w:left="1701" w:hanging="567"/>
        <w:rPr>
          <w:rFonts w:cs="Arial"/>
          <w:iCs/>
          <w:sz w:val="18"/>
          <w:szCs w:val="18"/>
        </w:rPr>
      </w:pPr>
      <w:r w:rsidRPr="00742596">
        <w:rPr>
          <w:rFonts w:cs="Arial"/>
          <w:iCs/>
          <w:sz w:val="18"/>
          <w:szCs w:val="18"/>
        </w:rPr>
        <w:t>For any readings to be considered by</w:t>
      </w:r>
      <w:r w:rsidRPr="00742596">
        <w:rPr>
          <w:sz w:val="18"/>
          <w:szCs w:val="18"/>
        </w:rPr>
        <w:t xml:space="preserve"> </w:t>
      </w:r>
      <w:r w:rsidRPr="00742596">
        <w:rPr>
          <w:rFonts w:cs="Arial"/>
          <w:iCs/>
          <w:sz w:val="18"/>
          <w:szCs w:val="18"/>
        </w:rPr>
        <w:t>Natural Resources Wales for the pu</w:t>
      </w:r>
      <w:r w:rsidRPr="006E7356">
        <w:rPr>
          <w:rFonts w:cs="Arial"/>
          <w:iCs/>
          <w:sz w:val="18"/>
          <w:szCs w:val="18"/>
        </w:rPr>
        <w:t>rposes of 3.1.</w:t>
      </w:r>
      <w:r w:rsidR="001348A2" w:rsidRPr="006E7356">
        <w:rPr>
          <w:rFonts w:cs="Arial"/>
          <w:iCs/>
          <w:sz w:val="18"/>
          <w:szCs w:val="18"/>
        </w:rPr>
        <w:t>6</w:t>
      </w:r>
      <w:r w:rsidRPr="006E7356">
        <w:rPr>
          <w:rFonts w:cs="Arial"/>
          <w:iCs/>
          <w:sz w:val="18"/>
          <w:szCs w:val="18"/>
        </w:rPr>
        <w:t xml:space="preserve"> (a</w:t>
      </w:r>
      <w:r w:rsidRPr="00742596">
        <w:rPr>
          <w:rFonts w:cs="Arial"/>
          <w:iCs/>
          <w:sz w:val="18"/>
          <w:szCs w:val="18"/>
        </w:rPr>
        <w:t>) (iii) above,</w:t>
      </w:r>
    </w:p>
    <w:p w14:paraId="1F1A2DA4" w14:textId="068D02F8" w:rsidR="00AF06AD" w:rsidRPr="00205733" w:rsidRDefault="00AF06AD" w:rsidP="0033116C">
      <w:pPr>
        <w:pStyle w:val="aiBullet"/>
        <w:tabs>
          <w:tab w:val="clear" w:pos="1588"/>
          <w:tab w:val="num" w:pos="1985"/>
        </w:tabs>
        <w:spacing w:before="0"/>
        <w:ind w:left="1985" w:hanging="312"/>
        <w:rPr>
          <w:rFonts w:cs="Arial"/>
          <w:iCs/>
          <w:color w:val="000000" w:themeColor="text1"/>
          <w:sz w:val="18"/>
          <w:szCs w:val="18"/>
        </w:rPr>
      </w:pPr>
      <w:r w:rsidRPr="00742596">
        <w:rPr>
          <w:rFonts w:cs="Arial"/>
          <w:iCs/>
          <w:sz w:val="18"/>
          <w:szCs w:val="18"/>
        </w:rPr>
        <w:t>the regular planned maintenance</w:t>
      </w:r>
      <w:r w:rsidRPr="00205733">
        <w:rPr>
          <w:rFonts w:cs="Arial"/>
          <w:iCs/>
          <w:color w:val="000000" w:themeColor="text1"/>
          <w:sz w:val="18"/>
          <w:szCs w:val="18"/>
        </w:rPr>
        <w:t>, non-routine planned maintenance or non-routine un-planned maintenance must not have resulted in a discharge from the storm tanks; and</w:t>
      </w:r>
    </w:p>
    <w:p w14:paraId="4A55A30D" w14:textId="7D93EACF" w:rsidR="00AF06AD" w:rsidRPr="00205733" w:rsidRDefault="00AF06AD" w:rsidP="0033116C">
      <w:pPr>
        <w:pStyle w:val="aiBullet"/>
        <w:tabs>
          <w:tab w:val="clear" w:pos="1588"/>
          <w:tab w:val="num" w:pos="1985"/>
        </w:tabs>
        <w:spacing w:before="0"/>
        <w:ind w:left="1985" w:hanging="312"/>
        <w:rPr>
          <w:rFonts w:cs="Arial"/>
          <w:iCs/>
          <w:color w:val="000000" w:themeColor="text1"/>
          <w:sz w:val="18"/>
          <w:szCs w:val="18"/>
        </w:rPr>
      </w:pPr>
      <w:r w:rsidRPr="00205733">
        <w:rPr>
          <w:rFonts w:cs="Arial"/>
          <w:iCs/>
          <w:color w:val="000000" w:themeColor="text1"/>
          <w:sz w:val="18"/>
          <w:szCs w:val="18"/>
        </w:rPr>
        <w:t>the storm tanks must have been emptied as soon as reasonably practicable and before any further overflow into them occurs; and</w:t>
      </w:r>
    </w:p>
    <w:p w14:paraId="525D0595" w14:textId="77777777" w:rsidR="00AF06AD" w:rsidRPr="00205733" w:rsidRDefault="00AF06AD" w:rsidP="0033116C">
      <w:pPr>
        <w:pStyle w:val="aiBullet"/>
        <w:tabs>
          <w:tab w:val="clear" w:pos="1588"/>
          <w:tab w:val="num" w:pos="1985"/>
        </w:tabs>
        <w:spacing w:before="0"/>
        <w:ind w:left="1985" w:hanging="312"/>
        <w:rPr>
          <w:rFonts w:cs="Arial"/>
          <w:iCs/>
          <w:color w:val="000000" w:themeColor="text1"/>
          <w:sz w:val="18"/>
          <w:szCs w:val="18"/>
        </w:rPr>
      </w:pPr>
      <w:r w:rsidRPr="00205733">
        <w:rPr>
          <w:rFonts w:cs="Arial"/>
          <w:iCs/>
          <w:color w:val="000000" w:themeColor="text1"/>
          <w:sz w:val="18"/>
          <w:szCs w:val="18"/>
        </w:rPr>
        <w:t>the operator must have pre-scheduled the regular planned maintenance and included it in a maintenance programme available for inspection upon request by Natural Resources Wales; and</w:t>
      </w:r>
    </w:p>
    <w:p w14:paraId="55AC197E" w14:textId="16BE56B2" w:rsidR="00AF06AD" w:rsidRPr="00205733" w:rsidRDefault="00AF06AD" w:rsidP="0033116C">
      <w:pPr>
        <w:pStyle w:val="aiBullet"/>
        <w:tabs>
          <w:tab w:val="clear" w:pos="1588"/>
          <w:tab w:val="num" w:pos="1985"/>
        </w:tabs>
        <w:spacing w:before="0"/>
        <w:ind w:left="1985" w:hanging="312"/>
        <w:rPr>
          <w:rFonts w:cs="Arial"/>
          <w:iCs/>
          <w:color w:val="000000" w:themeColor="text1"/>
          <w:sz w:val="18"/>
          <w:szCs w:val="18"/>
        </w:rPr>
      </w:pPr>
      <w:r w:rsidRPr="00205733">
        <w:rPr>
          <w:rFonts w:cs="Arial"/>
          <w:iCs/>
          <w:color w:val="000000" w:themeColor="text1"/>
          <w:sz w:val="18"/>
          <w:szCs w:val="18"/>
        </w:rPr>
        <w:t>the operator must have notified Natural Resources Wales in writing at least 5 working days before commencing any non-routine planned maintenance and, within 14 days of completing the non-routine planned maintenance, have submitted a full description of its impact on the operation of the storm tanks to Natural Resources Wales; and</w:t>
      </w:r>
    </w:p>
    <w:p w14:paraId="465AD3FC" w14:textId="35BE440C" w:rsidR="00AF06AD" w:rsidRPr="00205733" w:rsidRDefault="00AF06AD" w:rsidP="0033116C">
      <w:pPr>
        <w:pStyle w:val="aiBullet"/>
        <w:tabs>
          <w:tab w:val="clear" w:pos="1588"/>
          <w:tab w:val="num" w:pos="1985"/>
        </w:tabs>
        <w:spacing w:before="0"/>
        <w:ind w:left="1985" w:hanging="312"/>
        <w:rPr>
          <w:rFonts w:cs="Arial"/>
          <w:iCs/>
          <w:color w:val="000000" w:themeColor="text1"/>
          <w:sz w:val="18"/>
          <w:szCs w:val="18"/>
        </w:rPr>
      </w:pPr>
      <w:r w:rsidRPr="00205733">
        <w:rPr>
          <w:rFonts w:cs="Arial"/>
          <w:iCs/>
          <w:color w:val="000000" w:themeColor="text1"/>
          <w:sz w:val="18"/>
          <w:szCs w:val="18"/>
        </w:rPr>
        <w:t>the operator must have notified Natural Resources Wales before commencing any non-routine un-planned maintenance and, within 14 days of completing the non-routine un-</w:t>
      </w:r>
      <w:r w:rsidRPr="00205733">
        <w:rPr>
          <w:rFonts w:cs="Arial"/>
          <w:iCs/>
          <w:color w:val="000000" w:themeColor="text1"/>
          <w:sz w:val="18"/>
          <w:szCs w:val="18"/>
        </w:rPr>
        <w:lastRenderedPageBreak/>
        <w:t>planned maintenance, have submitted a full description of the work carried out and its impact on the operation of the storm tanks to Natural Resources Wales; and</w:t>
      </w:r>
    </w:p>
    <w:p w14:paraId="258342E4" w14:textId="77777777" w:rsidR="00AF06AD" w:rsidRPr="006E7356" w:rsidRDefault="00AF06AD" w:rsidP="0033116C">
      <w:pPr>
        <w:pStyle w:val="aiBullet"/>
        <w:tabs>
          <w:tab w:val="clear" w:pos="1588"/>
          <w:tab w:val="num" w:pos="1985"/>
        </w:tabs>
        <w:spacing w:before="0"/>
        <w:ind w:left="1985" w:hanging="312"/>
        <w:rPr>
          <w:rFonts w:cs="Arial"/>
          <w:iCs/>
          <w:color w:val="000000" w:themeColor="text1"/>
          <w:sz w:val="18"/>
          <w:szCs w:val="18"/>
        </w:rPr>
      </w:pPr>
      <w:r w:rsidRPr="00205733">
        <w:rPr>
          <w:rFonts w:cs="Arial"/>
          <w:iCs/>
          <w:color w:val="000000" w:themeColor="text1"/>
          <w:sz w:val="18"/>
          <w:szCs w:val="18"/>
        </w:rPr>
        <w:t>the non-routine un-planned maintenance was not required to be carried out due to the act or default of the operator, its agents, rep</w:t>
      </w:r>
      <w:r w:rsidRPr="006E7356">
        <w:rPr>
          <w:rFonts w:cs="Arial"/>
          <w:iCs/>
          <w:color w:val="000000" w:themeColor="text1"/>
          <w:sz w:val="18"/>
          <w:szCs w:val="18"/>
        </w:rPr>
        <w:t>resentatives, officers, employees or servants</w:t>
      </w:r>
    </w:p>
    <w:p w14:paraId="37A9DE39" w14:textId="1082F1C5" w:rsidR="006E592F" w:rsidRPr="006E7356" w:rsidRDefault="00AF06AD" w:rsidP="0033116C">
      <w:pPr>
        <w:pStyle w:val="aBullet"/>
        <w:tabs>
          <w:tab w:val="num" w:pos="1701"/>
        </w:tabs>
        <w:spacing w:before="0"/>
        <w:ind w:left="1701" w:hanging="567"/>
        <w:rPr>
          <w:rStyle w:val="Red"/>
          <w:color w:val="000000" w:themeColor="text1"/>
          <w:sz w:val="18"/>
          <w:szCs w:val="18"/>
        </w:rPr>
      </w:pPr>
      <w:r w:rsidRPr="006E7356">
        <w:rPr>
          <w:rStyle w:val="Red"/>
          <w:color w:val="000000" w:themeColor="text1"/>
          <w:sz w:val="18"/>
          <w:szCs w:val="18"/>
        </w:rPr>
        <w:t xml:space="preserve">For any readings to be considered for the purposes of </w:t>
      </w:r>
      <w:r w:rsidR="009565D3" w:rsidRPr="006E7356">
        <w:rPr>
          <w:rStyle w:val="Red"/>
          <w:color w:val="000000" w:themeColor="text1"/>
          <w:sz w:val="18"/>
          <w:szCs w:val="18"/>
        </w:rPr>
        <w:t>3.1.</w:t>
      </w:r>
      <w:r w:rsidR="001348A2" w:rsidRPr="006E7356">
        <w:rPr>
          <w:rStyle w:val="Red"/>
          <w:color w:val="000000" w:themeColor="text1"/>
          <w:sz w:val="18"/>
          <w:szCs w:val="18"/>
        </w:rPr>
        <w:t>6</w:t>
      </w:r>
      <w:r w:rsidR="009565D3" w:rsidRPr="006E7356">
        <w:rPr>
          <w:rStyle w:val="Red"/>
          <w:color w:val="000000" w:themeColor="text1"/>
          <w:sz w:val="18"/>
          <w:szCs w:val="18"/>
        </w:rPr>
        <w:t xml:space="preserve"> </w:t>
      </w:r>
      <w:r w:rsidRPr="006E7356">
        <w:rPr>
          <w:rStyle w:val="Red"/>
          <w:color w:val="000000" w:themeColor="text1"/>
          <w:sz w:val="18"/>
          <w:szCs w:val="18"/>
        </w:rPr>
        <w:t>(a) (iv) above, the operator must have notified Natural Resources Wales as soon as reasonably practicable and must have used their best endeavours to minimise any adverse impact on the operation of the storm tanks.</w:t>
      </w:r>
    </w:p>
    <w:p w14:paraId="0ABF0FCB" w14:textId="1FEC2644" w:rsidR="00AF06AD" w:rsidRPr="00205733" w:rsidRDefault="00AF06AD" w:rsidP="0033116C">
      <w:pPr>
        <w:pStyle w:val="aBullet"/>
        <w:tabs>
          <w:tab w:val="num" w:pos="1701"/>
        </w:tabs>
        <w:spacing w:before="0"/>
        <w:ind w:left="1701" w:hanging="567"/>
        <w:rPr>
          <w:rStyle w:val="Red"/>
          <w:color w:val="000000" w:themeColor="text1"/>
          <w:sz w:val="18"/>
          <w:szCs w:val="18"/>
        </w:rPr>
      </w:pPr>
      <w:r w:rsidRPr="006E7356">
        <w:rPr>
          <w:rStyle w:val="Red"/>
          <w:color w:val="000000" w:themeColor="text1"/>
          <w:sz w:val="18"/>
          <w:szCs w:val="18"/>
        </w:rPr>
        <w:t xml:space="preserve">Records demonstrating that the requirements of </w:t>
      </w:r>
      <w:r w:rsidR="007338D3" w:rsidRPr="006E7356">
        <w:rPr>
          <w:rStyle w:val="Red"/>
          <w:color w:val="000000" w:themeColor="text1"/>
          <w:sz w:val="18"/>
          <w:szCs w:val="18"/>
        </w:rPr>
        <w:t>3.1.</w:t>
      </w:r>
      <w:r w:rsidR="001348A2" w:rsidRPr="006E7356">
        <w:rPr>
          <w:rStyle w:val="Red"/>
          <w:color w:val="000000" w:themeColor="text1"/>
          <w:sz w:val="18"/>
          <w:szCs w:val="18"/>
        </w:rPr>
        <w:t>6</w:t>
      </w:r>
      <w:r w:rsidR="00C1542A" w:rsidRPr="006E7356">
        <w:rPr>
          <w:rStyle w:val="Red"/>
          <w:color w:val="000000" w:themeColor="text1"/>
          <w:sz w:val="18"/>
          <w:szCs w:val="18"/>
        </w:rPr>
        <w:t xml:space="preserve"> </w:t>
      </w:r>
      <w:r w:rsidRPr="006E7356">
        <w:rPr>
          <w:rStyle w:val="Red"/>
          <w:color w:val="000000" w:themeColor="text1"/>
          <w:sz w:val="18"/>
          <w:szCs w:val="18"/>
        </w:rPr>
        <w:t>(</w:t>
      </w:r>
      <w:r w:rsidRPr="00205733">
        <w:rPr>
          <w:rStyle w:val="Red"/>
          <w:color w:val="000000" w:themeColor="text1"/>
          <w:sz w:val="18"/>
          <w:szCs w:val="18"/>
        </w:rPr>
        <w:t>a), (b) and (c) above have been met shall be maintained</w:t>
      </w:r>
      <w:r w:rsidR="00205733">
        <w:rPr>
          <w:rStyle w:val="Red"/>
          <w:color w:val="000000" w:themeColor="text1"/>
          <w:sz w:val="18"/>
          <w:szCs w:val="18"/>
        </w:rPr>
        <w:t>.</w:t>
      </w:r>
    </w:p>
    <w:p w14:paraId="7467BE86" w14:textId="77777777" w:rsidR="00821962" w:rsidRPr="00BE5551" w:rsidRDefault="00821962" w:rsidP="007704A9">
      <w:pPr>
        <w:pStyle w:val="Bullet0"/>
        <w:keepNext/>
        <w:tabs>
          <w:tab w:val="num" w:pos="1134"/>
        </w:tabs>
        <w:spacing w:before="120"/>
        <w:ind w:hanging="113"/>
        <w:rPr>
          <w:rFonts w:cs="Arial"/>
        </w:rPr>
      </w:pPr>
      <w:r w:rsidRPr="00BE5551">
        <w:rPr>
          <w:rFonts w:cs="Arial"/>
        </w:rPr>
        <w:t>Emissions of substances not controlled by emission limits</w:t>
      </w:r>
    </w:p>
    <w:p w14:paraId="4B0522D3" w14:textId="7F96DEFF" w:rsidR="00821962" w:rsidRPr="00205733" w:rsidRDefault="00821962" w:rsidP="00BE5551">
      <w:pPr>
        <w:pStyle w:val="Bullet1"/>
        <w:tabs>
          <w:tab w:val="num" w:pos="1134"/>
        </w:tabs>
        <w:spacing w:before="0"/>
        <w:ind w:left="1134" w:hanging="567"/>
        <w:rPr>
          <w:rFonts w:cs="Arial"/>
          <w:color w:val="000000" w:themeColor="text1"/>
          <w:sz w:val="18"/>
          <w:szCs w:val="18"/>
        </w:rPr>
      </w:pPr>
      <w:r w:rsidRPr="00205733">
        <w:rPr>
          <w:rStyle w:val="Red"/>
          <w:rFonts w:cs="Arial"/>
          <w:color w:val="000000" w:themeColor="text1"/>
          <w:sz w:val="18"/>
          <w:szCs w:val="18"/>
        </w:rPr>
        <w:t>For the activity</w:t>
      </w:r>
      <w:r w:rsidR="00205733" w:rsidRPr="00205733">
        <w:rPr>
          <w:rStyle w:val="Red"/>
          <w:rFonts w:cs="Arial"/>
          <w:color w:val="000000" w:themeColor="text1"/>
          <w:sz w:val="18"/>
          <w:szCs w:val="18"/>
        </w:rPr>
        <w:t xml:space="preserve"> </w:t>
      </w:r>
      <w:r w:rsidRPr="00205733">
        <w:rPr>
          <w:rStyle w:val="Red"/>
          <w:rFonts w:cs="Arial"/>
          <w:color w:val="000000" w:themeColor="text1"/>
          <w:sz w:val="18"/>
          <w:szCs w:val="18"/>
        </w:rPr>
        <w:t>A1</w:t>
      </w:r>
      <w:r w:rsidR="00D95C24" w:rsidRPr="00205733">
        <w:rPr>
          <w:rStyle w:val="Red"/>
          <w:rFonts w:cs="Arial"/>
          <w:color w:val="000000" w:themeColor="text1"/>
          <w:sz w:val="18"/>
          <w:szCs w:val="18"/>
        </w:rPr>
        <w:t>,</w:t>
      </w:r>
      <w:r w:rsidRPr="00205733">
        <w:rPr>
          <w:rStyle w:val="Red"/>
          <w:rFonts w:cs="Arial"/>
          <w:color w:val="000000" w:themeColor="text1"/>
          <w:sz w:val="18"/>
          <w:szCs w:val="18"/>
        </w:rPr>
        <w:t xml:space="preserve"> referenced in schedule 1, table S1.1</w:t>
      </w:r>
      <w:r w:rsidR="00D92686" w:rsidRPr="00205733">
        <w:rPr>
          <w:rStyle w:val="Red"/>
          <w:rFonts w:cs="Arial"/>
          <w:color w:val="000000" w:themeColor="text1"/>
          <w:sz w:val="18"/>
          <w:szCs w:val="18"/>
        </w:rPr>
        <w:t>,</w:t>
      </w:r>
      <w:r w:rsidRPr="00205733">
        <w:rPr>
          <w:rFonts w:cs="Arial"/>
          <w:color w:val="000000" w:themeColor="text1"/>
          <w:sz w:val="18"/>
          <w:szCs w:val="18"/>
        </w:rPr>
        <w:t xml:space="preserve"> </w:t>
      </w:r>
      <w:r w:rsidR="00D92686" w:rsidRPr="00205733">
        <w:rPr>
          <w:rFonts w:cs="Arial"/>
          <w:color w:val="000000" w:themeColor="text1"/>
          <w:sz w:val="18"/>
          <w:szCs w:val="18"/>
        </w:rPr>
        <w:t>t</w:t>
      </w:r>
      <w:r w:rsidRPr="00205733">
        <w:rPr>
          <w:rFonts w:cs="Arial"/>
          <w:color w:val="000000" w:themeColor="text1"/>
          <w:sz w:val="18"/>
          <w:szCs w:val="18"/>
        </w:rPr>
        <w:t>he operator shall take appropriate measures to minimise so far as reasonably practicable the polluting effects of the emissions of substances in the discharge not controlled by emission limits (excluding odour).</w:t>
      </w:r>
    </w:p>
    <w:p w14:paraId="566CF166" w14:textId="77777777" w:rsidR="00821962" w:rsidRPr="00A708DD" w:rsidRDefault="00821962" w:rsidP="007704A9">
      <w:pPr>
        <w:pStyle w:val="Bullet0"/>
        <w:tabs>
          <w:tab w:val="num" w:pos="1134"/>
        </w:tabs>
        <w:spacing w:before="120"/>
        <w:ind w:hanging="113"/>
        <w:rPr>
          <w:rFonts w:cs="Arial"/>
        </w:rPr>
      </w:pPr>
      <w:r w:rsidRPr="00205733">
        <w:rPr>
          <w:rFonts w:cs="Arial"/>
          <w:color w:val="000000" w:themeColor="text1"/>
        </w:rPr>
        <w:t>Monito</w:t>
      </w:r>
      <w:r w:rsidRPr="00A708DD">
        <w:rPr>
          <w:rFonts w:cs="Arial"/>
        </w:rPr>
        <w:t xml:space="preserve">ring </w:t>
      </w:r>
    </w:p>
    <w:p w14:paraId="2C75AC86"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unless otherwise agreed in writing by Natural Resources Wales, undertake the monitoring specified in the following tables in schedule 3 to this permit:</w:t>
      </w:r>
    </w:p>
    <w:p w14:paraId="39685BAF"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point source emissions specified in tables S3.1 and S3.4;</w:t>
      </w:r>
    </w:p>
    <w:p w14:paraId="73921B98"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inlet quality specified in tables S3.1 and S3.4.</w:t>
      </w:r>
    </w:p>
    <w:p w14:paraId="473979F3"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maintain records of all monitoring required by this permit.</w:t>
      </w:r>
    </w:p>
    <w:p w14:paraId="03083021" w14:textId="77777777" w:rsidR="00821962" w:rsidRPr="00205733" w:rsidRDefault="00821962" w:rsidP="0033116C">
      <w:pPr>
        <w:pStyle w:val="Bullet1"/>
        <w:tabs>
          <w:tab w:val="num" w:pos="1134"/>
        </w:tabs>
        <w:spacing w:before="0"/>
        <w:ind w:left="1134" w:hanging="567"/>
        <w:rPr>
          <w:rStyle w:val="Red"/>
          <w:rFonts w:cs="Arial"/>
          <w:color w:val="000000" w:themeColor="text1"/>
          <w:sz w:val="18"/>
          <w:szCs w:val="18"/>
        </w:rPr>
      </w:pPr>
      <w:r w:rsidRPr="00A708DD">
        <w:rPr>
          <w:rStyle w:val="Red"/>
          <w:rFonts w:cs="Arial"/>
          <w:color w:val="auto"/>
          <w:sz w:val="18"/>
          <w:szCs w:val="18"/>
        </w:rPr>
        <w:t>Monitoring equipment, techniques, personnel and organisations employed for the emissions monitoring programme and the environmental or other monitoring specified in condition 3.3.1 shall have either MCERTS certification or MCERTS accreditation (as appropriate), where available, unle</w:t>
      </w:r>
      <w:r w:rsidRPr="00205733">
        <w:rPr>
          <w:rStyle w:val="Red"/>
          <w:rFonts w:cs="Arial"/>
          <w:color w:val="000000" w:themeColor="text1"/>
          <w:sz w:val="18"/>
          <w:szCs w:val="18"/>
        </w:rPr>
        <w:t>ss otherwise agreed in writing by Natural Resources Wales.</w:t>
      </w:r>
    </w:p>
    <w:p w14:paraId="6C2B1516" w14:textId="060E152E" w:rsidR="00821962" w:rsidRPr="006E7356" w:rsidRDefault="00821962" w:rsidP="0033116C">
      <w:pPr>
        <w:pStyle w:val="Bullet1"/>
        <w:tabs>
          <w:tab w:val="num" w:pos="1134"/>
        </w:tabs>
        <w:spacing w:before="0"/>
        <w:ind w:left="1134" w:hanging="567"/>
        <w:rPr>
          <w:rStyle w:val="Red"/>
          <w:rFonts w:cs="Arial"/>
          <w:color w:val="000000" w:themeColor="text1"/>
          <w:sz w:val="18"/>
          <w:szCs w:val="18"/>
        </w:rPr>
      </w:pPr>
      <w:r w:rsidRPr="00205733">
        <w:rPr>
          <w:rStyle w:val="Red"/>
          <w:rFonts w:cs="Arial"/>
          <w:color w:val="000000" w:themeColor="text1"/>
          <w:sz w:val="18"/>
          <w:szCs w:val="18"/>
        </w:rPr>
        <w:t>Accessib</w:t>
      </w:r>
      <w:r w:rsidRPr="006E7356">
        <w:rPr>
          <w:rStyle w:val="Red"/>
          <w:rFonts w:cs="Arial"/>
          <w:color w:val="000000" w:themeColor="text1"/>
          <w:sz w:val="18"/>
          <w:szCs w:val="18"/>
        </w:rPr>
        <w:t xml:space="preserve">le monitoring points shall be provided and maintained to enable the emissions monitoring programme and the environmental or other monitoring to be carried out at the monitoring points specified in table S3.4 of schedule 3 and shown marked on the site plan in schedule 7. </w:t>
      </w:r>
    </w:p>
    <w:p w14:paraId="4BD4E88D" w14:textId="77777777" w:rsidR="00821962" w:rsidRPr="006E7356" w:rsidRDefault="00821962" w:rsidP="0033116C">
      <w:pPr>
        <w:pStyle w:val="Bullet1"/>
        <w:tabs>
          <w:tab w:val="num" w:pos="1134"/>
        </w:tabs>
        <w:spacing w:before="0"/>
        <w:ind w:left="1134" w:hanging="567"/>
        <w:rPr>
          <w:rStyle w:val="Red"/>
          <w:rFonts w:cs="Arial"/>
          <w:color w:val="000000" w:themeColor="text1"/>
          <w:sz w:val="18"/>
          <w:szCs w:val="18"/>
        </w:rPr>
      </w:pPr>
      <w:r w:rsidRPr="006E7356">
        <w:rPr>
          <w:rStyle w:val="Red"/>
          <w:rFonts w:cs="Arial"/>
          <w:color w:val="000000" w:themeColor="text1"/>
          <w:sz w:val="18"/>
          <w:szCs w:val="18"/>
        </w:rPr>
        <w:t>The monitoring programme for the parameters subject to schedule 3B shall be:</w:t>
      </w:r>
    </w:p>
    <w:p w14:paraId="41EA47DB" w14:textId="77777777" w:rsidR="00821962" w:rsidRPr="006E7356" w:rsidRDefault="00821962" w:rsidP="0033116C">
      <w:pPr>
        <w:pStyle w:val="aBullet"/>
        <w:tabs>
          <w:tab w:val="num" w:pos="1701"/>
        </w:tabs>
        <w:spacing w:before="0"/>
        <w:ind w:left="1701" w:hanging="567"/>
        <w:rPr>
          <w:rStyle w:val="Red"/>
          <w:rFonts w:cs="Arial"/>
          <w:color w:val="000000" w:themeColor="text1"/>
          <w:sz w:val="18"/>
          <w:szCs w:val="18"/>
        </w:rPr>
      </w:pPr>
      <w:r w:rsidRPr="006E7356">
        <w:rPr>
          <w:rStyle w:val="Red"/>
          <w:rFonts w:cs="Arial"/>
          <w:color w:val="000000" w:themeColor="text1"/>
          <w:sz w:val="18"/>
          <w:szCs w:val="18"/>
        </w:rPr>
        <w:t>pre-scheduled to cover a calendar year and the programme recorded before the start of a calendar year sample period; and</w:t>
      </w:r>
    </w:p>
    <w:p w14:paraId="53D38635" w14:textId="094D505F" w:rsidR="00821962" w:rsidRPr="006E7356" w:rsidRDefault="00821962" w:rsidP="0033116C">
      <w:pPr>
        <w:pStyle w:val="aBullet"/>
        <w:tabs>
          <w:tab w:val="num" w:pos="1701"/>
        </w:tabs>
        <w:spacing w:before="0"/>
        <w:ind w:left="1701" w:hanging="567"/>
        <w:rPr>
          <w:rStyle w:val="Red"/>
          <w:rFonts w:cs="Arial"/>
          <w:color w:val="000000" w:themeColor="text1"/>
          <w:sz w:val="18"/>
          <w:szCs w:val="18"/>
        </w:rPr>
      </w:pPr>
      <w:r w:rsidRPr="006E7356">
        <w:rPr>
          <w:rStyle w:val="Red"/>
          <w:rFonts w:cs="Arial"/>
          <w:color w:val="000000" w:themeColor="text1"/>
          <w:sz w:val="18"/>
          <w:szCs w:val="18"/>
        </w:rPr>
        <w:t>samples collected at approximately equal intervals during the year, including samples from different days of the week and different times. Approximately 10% of samples should be outside the normal sampling window which is 9am-3pm, Monday to Friday.</w:t>
      </w:r>
    </w:p>
    <w:p w14:paraId="74D07D70" w14:textId="77777777" w:rsidR="00821962" w:rsidRPr="006E7356" w:rsidRDefault="00821962" w:rsidP="0033116C">
      <w:pPr>
        <w:pStyle w:val="Bullet1"/>
        <w:tabs>
          <w:tab w:val="num" w:pos="1134"/>
        </w:tabs>
        <w:spacing w:before="0"/>
        <w:ind w:left="1134" w:hanging="567"/>
        <w:rPr>
          <w:rStyle w:val="Red"/>
          <w:rFonts w:cs="Arial"/>
          <w:color w:val="000000" w:themeColor="text1"/>
          <w:sz w:val="18"/>
          <w:szCs w:val="18"/>
        </w:rPr>
      </w:pPr>
      <w:r w:rsidRPr="006E7356">
        <w:rPr>
          <w:rStyle w:val="Red"/>
          <w:rFonts w:cs="Arial"/>
          <w:color w:val="000000" w:themeColor="text1"/>
          <w:sz w:val="18"/>
          <w:szCs w:val="18"/>
        </w:rPr>
        <w:t>After becoming aware, or following a notification that a sample has not been taken on the schedule 3B Monitoring Programme pre-scheduled date, or is lost, or a result for that sample cannot be reported, the operator shall record the details and reschedule the sample.</w:t>
      </w:r>
    </w:p>
    <w:p w14:paraId="2AEC84E8" w14:textId="77777777" w:rsidR="00821962" w:rsidRPr="006E7356" w:rsidRDefault="00821962" w:rsidP="0033116C">
      <w:pPr>
        <w:pStyle w:val="Bullet1"/>
        <w:tabs>
          <w:tab w:val="num" w:pos="1134"/>
        </w:tabs>
        <w:spacing w:before="0"/>
        <w:ind w:left="1134" w:hanging="567"/>
        <w:rPr>
          <w:rStyle w:val="Red"/>
          <w:rFonts w:cs="Arial"/>
          <w:color w:val="000000" w:themeColor="text1"/>
          <w:sz w:val="18"/>
          <w:szCs w:val="18"/>
        </w:rPr>
      </w:pPr>
      <w:r w:rsidRPr="006E7356">
        <w:rPr>
          <w:rStyle w:val="Red"/>
          <w:rFonts w:cs="Arial"/>
          <w:color w:val="000000" w:themeColor="text1"/>
          <w:sz w:val="18"/>
          <w:szCs w:val="18"/>
        </w:rPr>
        <w:t xml:space="preserve">The monitoring programme for the parameters subject to schedule 3C shall be: </w:t>
      </w:r>
    </w:p>
    <w:p w14:paraId="4EB37E90" w14:textId="77777777" w:rsidR="00821962" w:rsidRPr="006E7356" w:rsidRDefault="00821962" w:rsidP="00FA1C8C">
      <w:pPr>
        <w:pStyle w:val="aBullet"/>
        <w:numPr>
          <w:ilvl w:val="0"/>
          <w:numId w:val="12"/>
        </w:numPr>
        <w:spacing w:before="0"/>
        <w:ind w:left="1843" w:hanging="567"/>
        <w:rPr>
          <w:rStyle w:val="Red"/>
          <w:rFonts w:cs="Arial"/>
          <w:color w:val="000000" w:themeColor="text1"/>
          <w:sz w:val="18"/>
          <w:szCs w:val="18"/>
        </w:rPr>
      </w:pPr>
      <w:r w:rsidRPr="006E7356">
        <w:rPr>
          <w:rStyle w:val="Red"/>
          <w:rFonts w:cs="Arial"/>
          <w:color w:val="000000" w:themeColor="text1"/>
          <w:sz w:val="18"/>
          <w:szCs w:val="18"/>
        </w:rPr>
        <w:t xml:space="preserve">pre-scheduled before each calendar year; </w:t>
      </w:r>
    </w:p>
    <w:p w14:paraId="570B42B0" w14:textId="77777777" w:rsidR="00821962" w:rsidRPr="006E7356" w:rsidRDefault="00821962" w:rsidP="00FA1C8C">
      <w:pPr>
        <w:pStyle w:val="Bullet1"/>
        <w:numPr>
          <w:ilvl w:val="0"/>
          <w:numId w:val="12"/>
        </w:numPr>
        <w:spacing w:before="0"/>
        <w:ind w:left="1843" w:hanging="567"/>
        <w:rPr>
          <w:rStyle w:val="Red"/>
          <w:color w:val="000000" w:themeColor="text1"/>
          <w:sz w:val="18"/>
          <w:szCs w:val="18"/>
        </w:rPr>
      </w:pPr>
      <w:r w:rsidRPr="006E7356">
        <w:rPr>
          <w:rStyle w:val="Red"/>
          <w:color w:val="000000" w:themeColor="text1"/>
          <w:sz w:val="18"/>
          <w:szCs w:val="18"/>
        </w:rPr>
        <w:t xml:space="preserve">Unless otherwise agreed in writing by Natural Resources Wales, the operator shall submit the monitoring programme for the following calendar year to Natural Resources Wales before the 1st of December; and </w:t>
      </w:r>
    </w:p>
    <w:p w14:paraId="660A34C0" w14:textId="77777777" w:rsidR="00821962" w:rsidRPr="006E7356" w:rsidRDefault="00821962" w:rsidP="00FA1C8C">
      <w:pPr>
        <w:pStyle w:val="Bullet1"/>
        <w:numPr>
          <w:ilvl w:val="0"/>
          <w:numId w:val="12"/>
        </w:numPr>
        <w:spacing w:before="0"/>
        <w:ind w:left="1843" w:hanging="567"/>
        <w:rPr>
          <w:rStyle w:val="Red"/>
          <w:rFonts w:cs="Arial"/>
          <w:color w:val="000000" w:themeColor="text1"/>
          <w:sz w:val="18"/>
          <w:szCs w:val="18"/>
        </w:rPr>
      </w:pPr>
      <w:r w:rsidRPr="006E7356">
        <w:rPr>
          <w:rStyle w:val="Red"/>
          <w:color w:val="000000" w:themeColor="text1"/>
          <w:sz w:val="18"/>
          <w:szCs w:val="18"/>
        </w:rPr>
        <w:t xml:space="preserve">samples must be collected at approximately equal intervals during the year from different days of </w:t>
      </w:r>
      <w:r w:rsidRPr="006E7356">
        <w:rPr>
          <w:rStyle w:val="Red"/>
          <w:rFonts w:cs="Arial"/>
          <w:color w:val="000000" w:themeColor="text1"/>
          <w:sz w:val="18"/>
          <w:szCs w:val="18"/>
        </w:rPr>
        <w:t>the week and approximately 10% of sampl</w:t>
      </w:r>
      <w:r w:rsidR="00E61407" w:rsidRPr="006E7356">
        <w:rPr>
          <w:rStyle w:val="Red"/>
          <w:rFonts w:cs="Arial"/>
          <w:color w:val="000000" w:themeColor="text1"/>
          <w:sz w:val="18"/>
          <w:szCs w:val="18"/>
        </w:rPr>
        <w:t xml:space="preserve">es should be taken at weekends. </w:t>
      </w:r>
    </w:p>
    <w:p w14:paraId="30968949" w14:textId="2FD8533E" w:rsidR="00821962" w:rsidRPr="006E7356" w:rsidRDefault="00821962" w:rsidP="0033116C">
      <w:pPr>
        <w:pStyle w:val="Bullet1"/>
        <w:spacing w:before="0"/>
        <w:ind w:hanging="539"/>
        <w:rPr>
          <w:rStyle w:val="Red"/>
          <w:rFonts w:cs="Arial"/>
          <w:color w:val="000000" w:themeColor="text1"/>
          <w:sz w:val="18"/>
          <w:szCs w:val="18"/>
        </w:rPr>
      </w:pPr>
      <w:r w:rsidRPr="006E7356">
        <w:rPr>
          <w:rStyle w:val="Red"/>
          <w:rFonts w:cs="Arial"/>
          <w:color w:val="000000" w:themeColor="text1"/>
          <w:sz w:val="18"/>
          <w:szCs w:val="18"/>
        </w:rPr>
        <w:t>Unless otherwise agreed in writing by Natural Resources Wales, after becoming aware, or following notification that a sample has not been taken on the schedule 3C Monitoring Programme pre-scheduled date, or is lost, or a result for that sample cannot be reported, the operator shall notify Natural Resources Wales of the missed even</w:t>
      </w:r>
      <w:r w:rsidR="000A1FCA" w:rsidRPr="006E7356">
        <w:rPr>
          <w:rStyle w:val="Red"/>
          <w:rFonts w:cs="Arial"/>
          <w:color w:val="000000" w:themeColor="text1"/>
          <w:sz w:val="18"/>
          <w:szCs w:val="18"/>
        </w:rPr>
        <w:t>t</w:t>
      </w:r>
      <w:r w:rsidRPr="006E7356">
        <w:rPr>
          <w:rStyle w:val="Red"/>
          <w:rFonts w:cs="Arial"/>
          <w:color w:val="000000" w:themeColor="text1"/>
          <w:sz w:val="18"/>
          <w:szCs w:val="18"/>
        </w:rPr>
        <w:t xml:space="preserve"> and the reschedule date as soon as reasonably practicable. </w:t>
      </w:r>
    </w:p>
    <w:p w14:paraId="640894F5" w14:textId="0BE0C1F3" w:rsidR="00821962" w:rsidRPr="005D3AF5" w:rsidRDefault="00821962" w:rsidP="0033116C">
      <w:pPr>
        <w:pStyle w:val="Bullet1"/>
        <w:spacing w:before="0"/>
        <w:ind w:hanging="539"/>
        <w:rPr>
          <w:sz w:val="18"/>
          <w:szCs w:val="18"/>
        </w:rPr>
      </w:pPr>
      <w:r w:rsidRPr="005D3AF5">
        <w:rPr>
          <w:sz w:val="18"/>
          <w:szCs w:val="18"/>
        </w:rPr>
        <w:lastRenderedPageBreak/>
        <w:t>The Operator shall take appropriate measures to ensure that the event recorder remains fully operational at all times within the reference period specified in table S3.1. Any failures shall be remedied as soon as reasonably practicable.</w:t>
      </w:r>
    </w:p>
    <w:p w14:paraId="3FCE2706" w14:textId="77777777" w:rsidR="00DE1513" w:rsidRPr="001E3644" w:rsidRDefault="00DE1513" w:rsidP="0033116C">
      <w:pPr>
        <w:pStyle w:val="Bullet1"/>
        <w:tabs>
          <w:tab w:val="num" w:pos="1878"/>
        </w:tabs>
        <w:spacing w:before="0"/>
        <w:ind w:left="1020" w:hanging="453"/>
        <w:rPr>
          <w:sz w:val="18"/>
          <w:szCs w:val="22"/>
        </w:rPr>
      </w:pPr>
    </w:p>
    <w:p w14:paraId="62BBF189" w14:textId="77777777" w:rsidR="00DE1513" w:rsidRPr="00175B8E" w:rsidRDefault="00DE1513" w:rsidP="00C1542A">
      <w:pPr>
        <w:numPr>
          <w:ilvl w:val="0"/>
          <w:numId w:val="11"/>
        </w:numPr>
        <w:tabs>
          <w:tab w:val="left" w:pos="170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Total Daily Volumes shall be calculated from the average of the available ‘good’ 15-minute flow readings taken from midnight to midnight where; </w:t>
      </w:r>
    </w:p>
    <w:p w14:paraId="5F2E053C" w14:textId="77777777" w:rsidR="00DE1513" w:rsidRPr="00175B8E" w:rsidRDefault="00DE1513" w:rsidP="00C1542A">
      <w:pPr>
        <w:tabs>
          <w:tab w:val="left" w:pos="1134"/>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Total Daily Volume (m3) = {Sum of ‘good’ readings (l/s) / number of ‘good’ readings} x {86,400 (s) /1000}. </w:t>
      </w:r>
    </w:p>
    <w:p w14:paraId="038BC14B" w14:textId="77777777" w:rsidR="00DE1513" w:rsidRPr="00175B8E" w:rsidRDefault="00DE1513" w:rsidP="00C1542A">
      <w:pPr>
        <w:tabs>
          <w:tab w:val="left" w:pos="1701"/>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Where there are 87 or more ‘good’ 15-minute flow readings the Total Daily Volume shall be reported as ‘good’, where there are 1 – 86 ‘good’ readings it shall be reported as ‘suspect’ and where there are no ‘good’ readings as ‘missing’. </w:t>
      </w:r>
    </w:p>
    <w:p w14:paraId="2382FC57" w14:textId="77777777" w:rsidR="00DE1513" w:rsidRPr="00175B8E" w:rsidRDefault="00DE1513" w:rsidP="00C1542A">
      <w:pPr>
        <w:numPr>
          <w:ilvl w:val="0"/>
          <w:numId w:val="11"/>
        </w:numPr>
        <w:tabs>
          <w:tab w:val="left" w:pos="121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731761E1" w14:textId="011274D9" w:rsidR="00DE1513" w:rsidRPr="00175B8E" w:rsidRDefault="00DE1513" w:rsidP="00C1542A">
      <w:pPr>
        <w:numPr>
          <w:ilvl w:val="0"/>
          <w:numId w:val="11"/>
        </w:numPr>
        <w:tabs>
          <w:tab w:val="left" w:pos="1843"/>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There shall be no more than 37 days and/or no more than 14 consecutive days with ‘suspect’ or ‘missing’ Total Daily Volumes in a calendar year, unless otherwise agreed in writing by </w:t>
      </w:r>
      <w:r w:rsidR="004D6158">
        <w:rPr>
          <w:rFonts w:ascii="Arial" w:hAnsi="Arial" w:cs="Arial"/>
          <w:bCs/>
          <w:sz w:val="18"/>
          <w:szCs w:val="18"/>
          <w:lang w:eastAsia="en-US"/>
        </w:rPr>
        <w:t>Natural</w:t>
      </w:r>
      <w:r w:rsidRPr="00175B8E">
        <w:rPr>
          <w:rFonts w:ascii="Arial" w:hAnsi="Arial" w:cs="Arial"/>
          <w:bCs/>
          <w:sz w:val="18"/>
          <w:szCs w:val="18"/>
          <w:lang w:eastAsia="en-US"/>
        </w:rPr>
        <w:t xml:space="preserve"> Resources Wales. </w:t>
      </w:r>
    </w:p>
    <w:p w14:paraId="6312F17E" w14:textId="77777777" w:rsidR="00DE1513" w:rsidRPr="00175B8E" w:rsidRDefault="00DE1513" w:rsidP="00C1542A">
      <w:pPr>
        <w:numPr>
          <w:ilvl w:val="0"/>
          <w:numId w:val="11"/>
        </w:numPr>
        <w:tabs>
          <w:tab w:val="left" w:pos="1134"/>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All 15-minute flow readings shall be flagged as ‘good’, ‘suspect’ or ‘missing’ using an appropriate methodology set out in the operator`s flow monitoring quality management system.</w:t>
      </w:r>
    </w:p>
    <w:p w14:paraId="68C7593F" w14:textId="77777777" w:rsidR="00821962" w:rsidRPr="00175B8E" w:rsidRDefault="009341A5" w:rsidP="0033116C">
      <w:pPr>
        <w:pStyle w:val="Bullet1"/>
        <w:tabs>
          <w:tab w:val="num" w:pos="1878"/>
        </w:tabs>
        <w:spacing w:before="0"/>
        <w:rPr>
          <w:rStyle w:val="Pink"/>
          <w:color w:val="auto"/>
          <w:sz w:val="18"/>
          <w:szCs w:val="18"/>
        </w:rPr>
      </w:pPr>
      <w:r w:rsidRPr="00175B8E">
        <w:rPr>
          <w:rStyle w:val="Pink"/>
          <w:color w:val="auto"/>
          <w:sz w:val="18"/>
          <w:szCs w:val="18"/>
        </w:rPr>
        <w:t>The operator shall, for the flow passed forward and overflow operation monitoring required by condition 3.3.1 and table S3.1 to assess ‘flow passed forward’ limit compliance:</w:t>
      </w:r>
    </w:p>
    <w:p w14:paraId="42B7A3FF"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have appropriate systems in place that allow them to detect and record all issues and failures of the monitoring systems, and any other breaks in the data; and</w:t>
      </w:r>
    </w:p>
    <w:p w14:paraId="1A1B4CE0"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flag all monitoring data as ‘good’, ‘suspect’ or ‘missing’ using an appropriate methodology set out in the operator`s quality management system; and</w:t>
      </w:r>
    </w:p>
    <w:p w14:paraId="2460DBAF"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where ‘good’ flow or overflow operation monitoring data is not recorded for at least 90% of a day the operator shall as far as is reasonably practicable determine and record the reasons why and the steps taken to prevent a re-occurrence; and</w:t>
      </w:r>
    </w:p>
    <w:p w14:paraId="32D885CB"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The operator shall take all reasonable measures to return the flow and/or overflow operation monitoring equipment to normal operation as soon as reasonably practicable after becoming aware of a failure.</w:t>
      </w:r>
    </w:p>
    <w:p w14:paraId="37917F95" w14:textId="77777777" w:rsidR="009341A5" w:rsidRPr="00175B8E" w:rsidRDefault="009341A5" w:rsidP="0033116C">
      <w:pPr>
        <w:pStyle w:val="Bullet1"/>
        <w:tabs>
          <w:tab w:val="num" w:pos="1701"/>
        </w:tabs>
        <w:spacing w:before="0"/>
        <w:rPr>
          <w:rStyle w:val="Pink"/>
          <w:rFonts w:cs="Arial"/>
          <w:color w:val="auto"/>
          <w:sz w:val="18"/>
          <w:szCs w:val="18"/>
        </w:rPr>
      </w:pPr>
      <w:r w:rsidRPr="00175B8E">
        <w:rPr>
          <w:rStyle w:val="Pink"/>
          <w:rFonts w:cs="Arial"/>
          <w:color w:val="auto"/>
          <w:sz w:val="18"/>
          <w:szCs w:val="18"/>
        </w:rPr>
        <w:t>For the flow and overflow operation monitoring required by condition 3.3.1 and table S3.1 to assess ‘flow passed forward’ compliance, and unless otherwise agreed in writing by Natural Resources Wales, there shall be:</w:t>
      </w:r>
    </w:p>
    <w:p w14:paraId="63D851DD"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no more than 14 consecutive days in any calendar year where ‘good’ flow data are recorded for less than 90% of each day; and</w:t>
      </w:r>
    </w:p>
    <w:p w14:paraId="7CC98A36"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no more than 14 consecutive days in any calendar year where ‘good’ overflow operation data are recorded for less than 90% of each day; and</w:t>
      </w:r>
    </w:p>
    <w:p w14:paraId="5AC82E47"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no more than 37 days in any calendar year that do not have both ‘good’ flow data recorded for at least 90% of each day and ‘good’ overflow operation data recorded for at least 90% of each day.</w:t>
      </w:r>
    </w:p>
    <w:p w14:paraId="4CA452F4" w14:textId="352CA61B" w:rsidR="009341A5" w:rsidRPr="00175B8E" w:rsidRDefault="009341A5" w:rsidP="0033116C">
      <w:pPr>
        <w:pStyle w:val="Bullet1"/>
        <w:tabs>
          <w:tab w:val="num" w:pos="1701"/>
        </w:tabs>
        <w:spacing w:before="0"/>
        <w:rPr>
          <w:rStyle w:val="Pink"/>
          <w:rFonts w:cs="Arial"/>
          <w:color w:val="auto"/>
          <w:sz w:val="18"/>
          <w:szCs w:val="18"/>
        </w:rPr>
      </w:pPr>
      <w:r w:rsidRPr="00175B8E">
        <w:rPr>
          <w:rStyle w:val="Pink"/>
          <w:rFonts w:cs="Arial"/>
          <w:color w:val="auto"/>
          <w:sz w:val="18"/>
          <w:szCs w:val="18"/>
        </w:rPr>
        <w:t>The flow pass</w:t>
      </w:r>
      <w:r w:rsidR="009A287F">
        <w:rPr>
          <w:rStyle w:val="Pink"/>
          <w:rFonts w:cs="Arial"/>
          <w:color w:val="auto"/>
          <w:sz w:val="18"/>
          <w:szCs w:val="18"/>
        </w:rPr>
        <w:t>ed</w:t>
      </w:r>
      <w:r w:rsidRPr="00175B8E">
        <w:rPr>
          <w:rStyle w:val="Pink"/>
          <w:rFonts w:cs="Arial"/>
          <w:color w:val="auto"/>
          <w:sz w:val="18"/>
          <w:szCs w:val="18"/>
        </w:rPr>
        <w:t xml:space="preserve"> forward monitoring specified in table S3.1:</w:t>
      </w:r>
    </w:p>
    <w:p w14:paraId="570F2977" w14:textId="1D3920B8"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shall be capable of recording the flow passed forward with a total uncertainty within +/- 8% at the overflow setting specified in table S3.3; and</w:t>
      </w:r>
    </w:p>
    <w:p w14:paraId="7BB6975D"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shall have its total uncertainty assessed as soon as reasonably practicable following MCERTS certification or recertification and in addition whenever a significant change occurs that may impact the total uncertainty; and</w:t>
      </w:r>
    </w:p>
    <w:p w14:paraId="26D9C286"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all assessment reports confirming the total uncertainty shall be retained for at least six years and provided to Natural Resources Wales within 28 days unless otherwise agreed in writing by Natural Resources Wales.</w:t>
      </w:r>
    </w:p>
    <w:p w14:paraId="5865B89D" w14:textId="77777777" w:rsidR="00821962" w:rsidRDefault="00821962" w:rsidP="007704A9">
      <w:pPr>
        <w:pStyle w:val="Bullet"/>
        <w:tabs>
          <w:tab w:val="num" w:pos="1134"/>
        </w:tabs>
        <w:spacing w:before="120" w:after="240"/>
        <w:ind w:hanging="113"/>
      </w:pPr>
      <w:r>
        <w:lastRenderedPageBreak/>
        <w:t>Information</w:t>
      </w:r>
    </w:p>
    <w:p w14:paraId="51684769" w14:textId="77777777" w:rsidR="00821962" w:rsidRDefault="00821962" w:rsidP="007704A9">
      <w:pPr>
        <w:pStyle w:val="Bullet0"/>
        <w:tabs>
          <w:tab w:val="num" w:pos="1134"/>
        </w:tabs>
        <w:spacing w:before="120"/>
        <w:ind w:hanging="113"/>
      </w:pPr>
      <w:r>
        <w:t>Records</w:t>
      </w:r>
    </w:p>
    <w:p w14:paraId="288861F6" w14:textId="77777777" w:rsidR="00821962" w:rsidRPr="00175B8E" w:rsidRDefault="00821962" w:rsidP="00FD2AF6">
      <w:pPr>
        <w:pStyle w:val="Bullet1"/>
        <w:tabs>
          <w:tab w:val="num" w:pos="1134"/>
        </w:tabs>
        <w:spacing w:before="0"/>
        <w:ind w:left="1134" w:hanging="567"/>
        <w:rPr>
          <w:sz w:val="18"/>
          <w:szCs w:val="18"/>
        </w:rPr>
      </w:pPr>
      <w:r w:rsidRPr="00175B8E">
        <w:rPr>
          <w:sz w:val="18"/>
          <w:szCs w:val="18"/>
        </w:rPr>
        <w:t>All records required to be made by schedule 3, 4 and 5 to this permit shall:</w:t>
      </w:r>
    </w:p>
    <w:p w14:paraId="1322D38A"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be legible;</w:t>
      </w:r>
    </w:p>
    <w:p w14:paraId="3A1A1F50"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be made as soon as reasonably practicable;</w:t>
      </w:r>
    </w:p>
    <w:p w14:paraId="17301329"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if amended, be amended in such a way that the original and any subsequent amendments remain legible, or are capable of retrieval; and</w:t>
      </w:r>
    </w:p>
    <w:p w14:paraId="2A5BD03B"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retained, unless otherwise agreed in writing by Natural Resources Wales, for at least 10 years from the date when the records were made. </w:t>
      </w:r>
    </w:p>
    <w:p w14:paraId="1F503416"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 xml:space="preserve">The operator shall maintain convenient access, in either electronic or hard copy, to the records, plan and management system required to be maintained by this permit. </w:t>
      </w:r>
    </w:p>
    <w:p w14:paraId="62EB02DC" w14:textId="77777777" w:rsidR="00821962" w:rsidRDefault="00821962" w:rsidP="007704A9">
      <w:pPr>
        <w:pStyle w:val="Bullet0"/>
        <w:tabs>
          <w:tab w:val="num" w:pos="1134"/>
        </w:tabs>
        <w:spacing w:before="120"/>
        <w:ind w:hanging="113"/>
      </w:pPr>
      <w:r>
        <w:t>Reporting</w:t>
      </w:r>
    </w:p>
    <w:p w14:paraId="6CD9AE13"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The operator shall send all reports and notifications required by the permit to Natural Resources Wales using the contact details supplied in writing by Natural Resources Wales.</w:t>
      </w:r>
    </w:p>
    <w:p w14:paraId="75F80E47" w14:textId="77777777" w:rsidR="00821962" w:rsidRPr="00175B8E" w:rsidRDefault="00821962" w:rsidP="007C3441">
      <w:pPr>
        <w:pStyle w:val="Bullet1"/>
        <w:tabs>
          <w:tab w:val="num" w:pos="1134"/>
        </w:tabs>
        <w:spacing w:before="0"/>
        <w:ind w:left="1134" w:hanging="567"/>
        <w:rPr>
          <w:rStyle w:val="Red"/>
          <w:color w:val="auto"/>
          <w:sz w:val="18"/>
          <w:szCs w:val="18"/>
        </w:rPr>
      </w:pPr>
      <w:r w:rsidRPr="00175B8E">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848B1E7"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in respect of the parameters and monitoring points specified in schedule 4 table S4.1;</w:t>
      </w:r>
    </w:p>
    <w:p w14:paraId="27DDCB5A" w14:textId="71571C83"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for the reporting periods specified in schedule 4 table S4.1 and using the forms specified in schedule 4 table S4.2; and</w:t>
      </w:r>
    </w:p>
    <w:p w14:paraId="02CF0CC6"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giving the information from such results and assessments as may be required by the forms specified in those tables.</w:t>
      </w:r>
    </w:p>
    <w:p w14:paraId="5C29A992" w14:textId="77777777" w:rsidR="00821962" w:rsidRPr="00175B8E" w:rsidRDefault="00821962" w:rsidP="003A1866">
      <w:pPr>
        <w:pStyle w:val="Bullet1"/>
        <w:tabs>
          <w:tab w:val="num" w:pos="1134"/>
        </w:tabs>
        <w:spacing w:before="0"/>
        <w:ind w:left="1134" w:hanging="567"/>
        <w:rPr>
          <w:sz w:val="18"/>
          <w:szCs w:val="18"/>
        </w:rPr>
      </w:pPr>
      <w:r w:rsidRPr="00175B8E">
        <w:rPr>
          <w:sz w:val="18"/>
          <w:szCs w:val="18"/>
        </w:rPr>
        <w:t>On request, the Operator shall supply Natural Resources Wales with written details of individual spill events.</w:t>
      </w:r>
      <w:r w:rsidR="00572718" w:rsidRPr="00175B8E">
        <w:rPr>
          <w:rStyle w:val="Pink"/>
          <w:rFonts w:cs="Arial"/>
          <w:color w:val="auto"/>
          <w:sz w:val="18"/>
          <w:szCs w:val="18"/>
        </w:rPr>
        <w:t xml:space="preserve"> </w:t>
      </w:r>
    </w:p>
    <w:p w14:paraId="455B353C" w14:textId="77777777" w:rsidR="00572718" w:rsidRDefault="00572718" w:rsidP="007704A9">
      <w:pPr>
        <w:pStyle w:val="Bullet0"/>
        <w:tabs>
          <w:tab w:val="clear" w:pos="680"/>
          <w:tab w:val="num" w:pos="1134"/>
        </w:tabs>
        <w:spacing w:before="120"/>
        <w:ind w:hanging="113"/>
      </w:pPr>
      <w:r>
        <w:t>Notifications</w:t>
      </w:r>
    </w:p>
    <w:p w14:paraId="069F0CAC"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as soon as reasonably practicable following detection, within the site of the regulated facility of:</w:t>
      </w:r>
    </w:p>
    <w:p w14:paraId="1EB5E938" w14:textId="77777777" w:rsidR="00821962" w:rsidRPr="006E7356" w:rsidRDefault="00821962" w:rsidP="00FA1C8C">
      <w:pPr>
        <w:pStyle w:val="AlphaBulletL3"/>
        <w:numPr>
          <w:ilvl w:val="2"/>
          <w:numId w:val="9"/>
        </w:numPr>
        <w:tabs>
          <w:tab w:val="clear" w:pos="1134"/>
          <w:tab w:val="num" w:pos="1701"/>
        </w:tabs>
        <w:spacing w:before="0"/>
        <w:ind w:left="1701" w:hanging="567"/>
        <w:rPr>
          <w:color w:val="000000" w:themeColor="text1"/>
          <w:sz w:val="18"/>
          <w:szCs w:val="18"/>
        </w:rPr>
      </w:pPr>
      <w:r w:rsidRPr="003375BF">
        <w:rPr>
          <w:sz w:val="18"/>
          <w:szCs w:val="18"/>
        </w:rPr>
        <w:t>any malfunction, breakdown or failure of equipment or techniques, accident, or emission of a substance not controlled by an emission limit which has caused, is causing or may cause significant polluti</w:t>
      </w:r>
      <w:r w:rsidRPr="006E7356">
        <w:rPr>
          <w:color w:val="000000" w:themeColor="text1"/>
          <w:sz w:val="18"/>
          <w:szCs w:val="18"/>
        </w:rPr>
        <w:t>on; and</w:t>
      </w:r>
    </w:p>
    <w:p w14:paraId="43C0CECD" w14:textId="77777777" w:rsidR="00821962" w:rsidRPr="006E7356" w:rsidRDefault="00821962" w:rsidP="00107B87">
      <w:pPr>
        <w:pStyle w:val="AlphaBulletL3"/>
        <w:tabs>
          <w:tab w:val="clear" w:pos="2160"/>
          <w:tab w:val="num" w:pos="1701"/>
        </w:tabs>
        <w:spacing w:before="0"/>
        <w:ind w:left="1701" w:hanging="567"/>
        <w:rPr>
          <w:color w:val="000000" w:themeColor="text1"/>
          <w:sz w:val="18"/>
          <w:szCs w:val="18"/>
        </w:rPr>
      </w:pPr>
      <w:r w:rsidRPr="006E7356">
        <w:rPr>
          <w:color w:val="000000" w:themeColor="text1"/>
          <w:sz w:val="18"/>
          <w:szCs w:val="18"/>
        </w:rPr>
        <w:t xml:space="preserve">any breach of a limit specified in schedule 3 table S3.1 </w:t>
      </w:r>
      <w:r w:rsidRPr="006E7356">
        <w:rPr>
          <w:rStyle w:val="Red"/>
          <w:color w:val="000000" w:themeColor="text1"/>
          <w:sz w:val="18"/>
          <w:szCs w:val="18"/>
        </w:rPr>
        <w:t>(including individual exceedances of limits which are covered by condition 3.1.2)</w:t>
      </w:r>
      <w:r w:rsidRPr="006E7356">
        <w:rPr>
          <w:color w:val="000000" w:themeColor="text1"/>
          <w:sz w:val="18"/>
          <w:szCs w:val="18"/>
        </w:rPr>
        <w:t>.</w:t>
      </w:r>
    </w:p>
    <w:p w14:paraId="56CA76EC" w14:textId="77777777" w:rsidR="00821962" w:rsidRPr="006E7356" w:rsidRDefault="00821962" w:rsidP="00107B87">
      <w:pPr>
        <w:pStyle w:val="ListParagraph"/>
        <w:spacing w:before="0"/>
        <w:ind w:left="1134"/>
        <w:contextualSpacing w:val="0"/>
        <w:rPr>
          <w:color w:val="000000" w:themeColor="text1"/>
          <w:sz w:val="18"/>
          <w:szCs w:val="18"/>
        </w:rPr>
      </w:pPr>
      <w:r w:rsidRPr="006E7356">
        <w:rPr>
          <w:color w:val="000000" w:themeColor="text1"/>
          <w:sz w:val="18"/>
          <w:szCs w:val="18"/>
        </w:rPr>
        <w:t>Any other significant adverse en</w:t>
      </w:r>
      <w:r w:rsidRPr="003375BF">
        <w:rPr>
          <w:sz w:val="18"/>
          <w:szCs w:val="18"/>
        </w:rPr>
        <w:t>vironmental effects, which may have been caused by the activity, shall also be notified to Natural Resources Wales as soon as reasonably practicable following detect</w:t>
      </w:r>
      <w:r w:rsidRPr="006E7356">
        <w:rPr>
          <w:color w:val="000000" w:themeColor="text1"/>
          <w:sz w:val="18"/>
          <w:szCs w:val="18"/>
        </w:rPr>
        <w:t>ion.</w:t>
      </w:r>
    </w:p>
    <w:p w14:paraId="4D162C5D" w14:textId="77777777" w:rsidR="00821962" w:rsidRPr="006E7356" w:rsidRDefault="00821962" w:rsidP="00107B87">
      <w:pPr>
        <w:pStyle w:val="Bullet1"/>
        <w:tabs>
          <w:tab w:val="num" w:pos="1134"/>
        </w:tabs>
        <w:spacing w:before="0"/>
        <w:ind w:left="1134" w:hanging="567"/>
        <w:rPr>
          <w:color w:val="000000" w:themeColor="text1"/>
          <w:sz w:val="18"/>
          <w:szCs w:val="18"/>
        </w:rPr>
      </w:pPr>
      <w:r w:rsidRPr="006E7356">
        <w:rPr>
          <w:color w:val="000000" w:themeColor="text1"/>
          <w:sz w:val="18"/>
          <w:szCs w:val="18"/>
        </w:rPr>
        <w:t>The information provided under condition 4.3.1 shall be supported by sending the information listed in schedule 5 to this permit within the time period specified in that schedule.</w:t>
      </w:r>
    </w:p>
    <w:p w14:paraId="66B0DCB3" w14:textId="46765D9C" w:rsidR="00821962" w:rsidRPr="006E7356" w:rsidRDefault="00821962" w:rsidP="00107B87">
      <w:pPr>
        <w:pStyle w:val="Bullet1"/>
        <w:tabs>
          <w:tab w:val="num" w:pos="1134"/>
        </w:tabs>
        <w:spacing w:before="0"/>
        <w:ind w:left="1134" w:hanging="567"/>
        <w:rPr>
          <w:rStyle w:val="Red"/>
          <w:color w:val="000000" w:themeColor="text1"/>
          <w:sz w:val="18"/>
          <w:szCs w:val="18"/>
        </w:rPr>
      </w:pPr>
      <w:r w:rsidRPr="006E7356">
        <w:rPr>
          <w:rStyle w:val="Red"/>
          <w:color w:val="000000" w:themeColor="text1"/>
          <w:sz w:val="18"/>
          <w:szCs w:val="18"/>
        </w:rPr>
        <w:t>Where Natural Resources Wales has requested in writing that it shall be notified when the operator is to undertake monitoring and/or spot sampling specified in schedule 3B</w:t>
      </w:r>
      <w:r w:rsidR="006E7356" w:rsidRPr="006E7356">
        <w:rPr>
          <w:rStyle w:val="Red"/>
          <w:color w:val="000000" w:themeColor="text1"/>
          <w:sz w:val="18"/>
          <w:szCs w:val="18"/>
        </w:rPr>
        <w:t xml:space="preserve"> &amp; </w:t>
      </w:r>
      <w:r w:rsidRPr="006E7356">
        <w:rPr>
          <w:rStyle w:val="Red"/>
          <w:color w:val="000000" w:themeColor="text1"/>
          <w:sz w:val="18"/>
          <w:szCs w:val="18"/>
        </w:rPr>
        <w:t>3C, the operator shall inform Natural Resources Wales when the relevant monitoring and/or spot sampling is to take place. The operator shall provide this information to Natural Resources Wales at least 14 days before the date the monitoring is to be undertaken.</w:t>
      </w:r>
    </w:p>
    <w:p w14:paraId="379E3DD3" w14:textId="77777777" w:rsidR="00821962" w:rsidRPr="003375BF" w:rsidRDefault="00821962" w:rsidP="006E7356">
      <w:pPr>
        <w:pStyle w:val="Bullet1"/>
        <w:keepNext/>
        <w:keepLines/>
        <w:tabs>
          <w:tab w:val="num" w:pos="1134"/>
        </w:tabs>
        <w:spacing w:before="0"/>
        <w:ind w:left="1134" w:hanging="567"/>
        <w:rPr>
          <w:sz w:val="18"/>
          <w:szCs w:val="18"/>
        </w:rPr>
      </w:pPr>
      <w:r w:rsidRPr="003375BF">
        <w:rPr>
          <w:sz w:val="18"/>
          <w:szCs w:val="18"/>
        </w:rPr>
        <w:lastRenderedPageBreak/>
        <w:t>Natural Resources Wales shall be notified within 14 days of the occurrence of the following matters, except where such disclosure is prohibited by Stock Exchange rules:</w:t>
      </w:r>
    </w:p>
    <w:p w14:paraId="4CB6962D" w14:textId="77777777" w:rsidR="00821962" w:rsidRPr="003375BF" w:rsidRDefault="00821962" w:rsidP="006E7356">
      <w:pPr>
        <w:pStyle w:val="ListParagraph"/>
        <w:keepNext/>
        <w:keepLines/>
        <w:spacing w:before="0"/>
        <w:ind w:left="1134"/>
        <w:contextualSpacing w:val="0"/>
        <w:rPr>
          <w:sz w:val="18"/>
          <w:szCs w:val="18"/>
        </w:rPr>
      </w:pPr>
      <w:r w:rsidRPr="003375BF">
        <w:rPr>
          <w:sz w:val="18"/>
          <w:szCs w:val="18"/>
        </w:rPr>
        <w:t>Where the operator is a registered company:</w:t>
      </w:r>
    </w:p>
    <w:p w14:paraId="13AC23FA" w14:textId="77777777" w:rsidR="00821962" w:rsidRPr="003375BF" w:rsidRDefault="00821962" w:rsidP="006E7356">
      <w:pPr>
        <w:pStyle w:val="aBullet"/>
        <w:keepNext/>
        <w:keepLines/>
        <w:tabs>
          <w:tab w:val="num" w:pos="1701"/>
        </w:tabs>
        <w:spacing w:before="0"/>
        <w:ind w:left="1701" w:hanging="567"/>
        <w:rPr>
          <w:sz w:val="18"/>
          <w:szCs w:val="18"/>
        </w:rPr>
      </w:pPr>
      <w:r w:rsidRPr="003375BF">
        <w:rPr>
          <w:sz w:val="18"/>
          <w:szCs w:val="18"/>
        </w:rPr>
        <w:t>any change in the operator’s trading name, registered name or registered office address; and</w:t>
      </w:r>
    </w:p>
    <w:p w14:paraId="4DECE950" w14:textId="77777777" w:rsidR="00821962" w:rsidRPr="001737FE" w:rsidRDefault="00821962" w:rsidP="00107B87">
      <w:pPr>
        <w:pStyle w:val="aBullet"/>
        <w:tabs>
          <w:tab w:val="num" w:pos="1701"/>
        </w:tabs>
        <w:spacing w:before="0"/>
        <w:ind w:left="1701" w:hanging="567"/>
        <w:rPr>
          <w:sz w:val="18"/>
          <w:szCs w:val="18"/>
        </w:rPr>
      </w:pPr>
      <w:r w:rsidRPr="003375BF">
        <w:rPr>
          <w:sz w:val="18"/>
          <w:szCs w:val="18"/>
        </w:rPr>
        <w:t>any steps taken with a view to the operator going into administration, entering into a company voluntary arrange</w:t>
      </w:r>
      <w:r w:rsidRPr="001737FE">
        <w:rPr>
          <w:sz w:val="18"/>
          <w:szCs w:val="18"/>
        </w:rPr>
        <w:t>ment or being wound up.</w:t>
      </w:r>
    </w:p>
    <w:p w14:paraId="14BF8472" w14:textId="77777777" w:rsidR="00821962" w:rsidRPr="001737FE" w:rsidRDefault="00821962" w:rsidP="00107B87">
      <w:pPr>
        <w:pStyle w:val="ListParagraph"/>
        <w:spacing w:before="0"/>
        <w:ind w:left="1134"/>
        <w:contextualSpacing w:val="0"/>
        <w:rPr>
          <w:sz w:val="18"/>
          <w:szCs w:val="18"/>
        </w:rPr>
      </w:pPr>
      <w:r w:rsidRPr="001737FE">
        <w:rPr>
          <w:sz w:val="18"/>
          <w:szCs w:val="18"/>
        </w:rPr>
        <w:t>Where the operator is a corporate body other than a registered company:</w:t>
      </w:r>
    </w:p>
    <w:p w14:paraId="1248CFDA" w14:textId="77777777" w:rsidR="00821962" w:rsidRPr="00205733" w:rsidRDefault="00821962" w:rsidP="003E2380">
      <w:pPr>
        <w:pStyle w:val="aBullet"/>
        <w:numPr>
          <w:ilvl w:val="3"/>
          <w:numId w:val="16"/>
        </w:numPr>
        <w:spacing w:before="0"/>
        <w:ind w:left="1701" w:hanging="567"/>
        <w:rPr>
          <w:color w:val="000000" w:themeColor="text1"/>
          <w:sz w:val="18"/>
          <w:szCs w:val="18"/>
        </w:rPr>
      </w:pPr>
      <w:r w:rsidRPr="00205733">
        <w:rPr>
          <w:color w:val="000000" w:themeColor="text1"/>
          <w:sz w:val="18"/>
          <w:szCs w:val="18"/>
        </w:rPr>
        <w:t>any change in the operator’s name or address; and</w:t>
      </w:r>
    </w:p>
    <w:p w14:paraId="0E5A87C9" w14:textId="77777777" w:rsidR="00821962" w:rsidRPr="00205733" w:rsidRDefault="00821962" w:rsidP="003E2380">
      <w:pPr>
        <w:pStyle w:val="aBullet"/>
        <w:numPr>
          <w:ilvl w:val="3"/>
          <w:numId w:val="16"/>
        </w:numPr>
        <w:spacing w:before="0"/>
        <w:ind w:left="1701" w:hanging="567"/>
        <w:rPr>
          <w:color w:val="000000" w:themeColor="text1"/>
          <w:sz w:val="18"/>
          <w:szCs w:val="18"/>
        </w:rPr>
      </w:pPr>
      <w:r w:rsidRPr="00205733">
        <w:rPr>
          <w:color w:val="000000" w:themeColor="text1"/>
          <w:sz w:val="18"/>
          <w:szCs w:val="18"/>
        </w:rPr>
        <w:t>any steps taken with a view to the dissolution of the operator.</w:t>
      </w:r>
    </w:p>
    <w:p w14:paraId="4217D63A" w14:textId="0DCAB12F" w:rsidR="00821962" w:rsidRPr="003375BF" w:rsidRDefault="00821962" w:rsidP="00107B87">
      <w:pPr>
        <w:pStyle w:val="Bullet1"/>
        <w:tabs>
          <w:tab w:val="num" w:pos="1134"/>
        </w:tabs>
        <w:spacing w:before="0"/>
        <w:ind w:left="1134" w:hanging="567"/>
        <w:rPr>
          <w:sz w:val="18"/>
          <w:szCs w:val="18"/>
        </w:rPr>
      </w:pPr>
      <w:r w:rsidRPr="00205733">
        <w:rPr>
          <w:rStyle w:val="Red"/>
          <w:color w:val="000000" w:themeColor="text1"/>
          <w:sz w:val="18"/>
          <w:szCs w:val="18"/>
        </w:rPr>
        <w:t>For the activity</w:t>
      </w:r>
      <w:r w:rsidR="00205733" w:rsidRPr="00205733">
        <w:rPr>
          <w:rStyle w:val="Red"/>
          <w:color w:val="000000" w:themeColor="text1"/>
          <w:sz w:val="18"/>
          <w:szCs w:val="18"/>
        </w:rPr>
        <w:t xml:space="preserve"> </w:t>
      </w:r>
      <w:r w:rsidRPr="00205733">
        <w:rPr>
          <w:rStyle w:val="Red"/>
          <w:color w:val="000000" w:themeColor="text1"/>
          <w:sz w:val="18"/>
          <w:szCs w:val="18"/>
        </w:rPr>
        <w:t>A1</w:t>
      </w:r>
      <w:r w:rsidR="00B04DA6" w:rsidRPr="00205733">
        <w:rPr>
          <w:rStyle w:val="Red"/>
          <w:color w:val="000000" w:themeColor="text1"/>
          <w:sz w:val="18"/>
          <w:szCs w:val="18"/>
        </w:rPr>
        <w:t>,</w:t>
      </w:r>
      <w:r w:rsidRPr="00205733">
        <w:rPr>
          <w:rStyle w:val="Red"/>
          <w:color w:val="000000" w:themeColor="text1"/>
          <w:sz w:val="18"/>
          <w:szCs w:val="18"/>
        </w:rPr>
        <w:t xml:space="preserve"> referenced in schedule 1, table S1.1</w:t>
      </w:r>
      <w:r w:rsidR="00B04DA6" w:rsidRPr="00205733">
        <w:rPr>
          <w:rStyle w:val="Red"/>
          <w:color w:val="000000" w:themeColor="text1"/>
          <w:sz w:val="18"/>
          <w:szCs w:val="18"/>
        </w:rPr>
        <w:t>,</w:t>
      </w:r>
      <w:r w:rsidRPr="00205733">
        <w:rPr>
          <w:color w:val="000000" w:themeColor="text1"/>
          <w:sz w:val="18"/>
          <w:szCs w:val="18"/>
        </w:rPr>
        <w:t xml:space="preserve"> where the operator proposes to make a change in the nature of the activity by increasing the concentration of, or the addition of, or allowing the introduction of, a subst</w:t>
      </w:r>
      <w:r w:rsidRPr="003375BF">
        <w:rPr>
          <w:sz w:val="18"/>
          <w:szCs w:val="18"/>
        </w:rPr>
        <w:t>ance to the activity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27824F5B" w14:textId="77777777" w:rsidR="00821962" w:rsidRPr="006E7356" w:rsidRDefault="00821962" w:rsidP="00107B87">
      <w:pPr>
        <w:pStyle w:val="aBullet"/>
        <w:tabs>
          <w:tab w:val="num" w:pos="1701"/>
        </w:tabs>
        <w:spacing w:before="0"/>
        <w:ind w:left="1701" w:hanging="567"/>
        <w:rPr>
          <w:color w:val="000000" w:themeColor="text1"/>
          <w:sz w:val="18"/>
          <w:szCs w:val="18"/>
        </w:rPr>
      </w:pPr>
      <w:r w:rsidRPr="003375BF">
        <w:rPr>
          <w:sz w:val="18"/>
          <w:szCs w:val="18"/>
        </w:rPr>
        <w:t>Natural Resources Wales shall be notified in writing at least 14 days before the increase or additio</w:t>
      </w:r>
      <w:r w:rsidRPr="006E7356">
        <w:rPr>
          <w:color w:val="000000" w:themeColor="text1"/>
          <w:sz w:val="18"/>
          <w:szCs w:val="18"/>
        </w:rPr>
        <w:t>n or allowing the introduction; and</w:t>
      </w:r>
    </w:p>
    <w:p w14:paraId="4D2B1932" w14:textId="77777777" w:rsidR="00821962" w:rsidRPr="006E7356" w:rsidRDefault="00821962" w:rsidP="00107B87">
      <w:pPr>
        <w:pStyle w:val="aBullet"/>
        <w:tabs>
          <w:tab w:val="num" w:pos="1701"/>
        </w:tabs>
        <w:spacing w:before="0"/>
        <w:ind w:left="1701" w:hanging="567"/>
        <w:rPr>
          <w:color w:val="000000" w:themeColor="text1"/>
          <w:sz w:val="18"/>
          <w:szCs w:val="18"/>
        </w:rPr>
      </w:pPr>
      <w:r w:rsidRPr="006E7356">
        <w:rPr>
          <w:color w:val="000000" w:themeColor="text1"/>
          <w:sz w:val="18"/>
          <w:szCs w:val="18"/>
        </w:rPr>
        <w:t>the notification shall contain a description of the proposed change.</w:t>
      </w:r>
    </w:p>
    <w:p w14:paraId="48E426E8" w14:textId="35484C8D" w:rsidR="00821962" w:rsidRPr="006E7356" w:rsidRDefault="00821962" w:rsidP="00107B87">
      <w:pPr>
        <w:pStyle w:val="Bullet1"/>
        <w:tabs>
          <w:tab w:val="num" w:pos="1134"/>
        </w:tabs>
        <w:spacing w:before="0"/>
        <w:ind w:left="1134" w:hanging="567"/>
        <w:rPr>
          <w:rStyle w:val="Red"/>
          <w:color w:val="000000" w:themeColor="text1"/>
          <w:sz w:val="18"/>
          <w:szCs w:val="18"/>
        </w:rPr>
      </w:pPr>
      <w:r w:rsidRPr="006E7356">
        <w:rPr>
          <w:rStyle w:val="Red"/>
          <w:color w:val="000000" w:themeColor="text1"/>
          <w:sz w:val="18"/>
          <w:szCs w:val="18"/>
        </w:rPr>
        <w:t>For the activity</w:t>
      </w:r>
      <w:r w:rsidR="00F23135" w:rsidRPr="006E7356">
        <w:rPr>
          <w:rStyle w:val="Red"/>
          <w:color w:val="000000" w:themeColor="text1"/>
          <w:sz w:val="18"/>
          <w:szCs w:val="18"/>
        </w:rPr>
        <w:t xml:space="preserve"> </w:t>
      </w:r>
      <w:r w:rsidRPr="006E7356">
        <w:rPr>
          <w:rStyle w:val="Red"/>
          <w:color w:val="000000" w:themeColor="text1"/>
          <w:sz w:val="18"/>
          <w:szCs w:val="18"/>
        </w:rPr>
        <w:t>A1</w:t>
      </w:r>
      <w:r w:rsidR="00B04DA6" w:rsidRPr="006E7356">
        <w:rPr>
          <w:rStyle w:val="Red"/>
          <w:color w:val="000000" w:themeColor="text1"/>
          <w:sz w:val="18"/>
          <w:szCs w:val="18"/>
        </w:rPr>
        <w:t>,</w:t>
      </w:r>
      <w:r w:rsidRPr="006E7356">
        <w:rPr>
          <w:rStyle w:val="Red"/>
          <w:color w:val="000000" w:themeColor="text1"/>
          <w:sz w:val="18"/>
          <w:szCs w:val="18"/>
        </w:rPr>
        <w:t xml:space="preserve"> referenced in schedule 1, table S1.1</w:t>
      </w:r>
      <w:r w:rsidR="00B04DA6" w:rsidRPr="006E7356">
        <w:rPr>
          <w:rStyle w:val="Red"/>
          <w:color w:val="000000" w:themeColor="text1"/>
          <w:sz w:val="18"/>
          <w:szCs w:val="18"/>
        </w:rPr>
        <w:t>,</w:t>
      </w:r>
      <w:r w:rsidRPr="006E7356">
        <w:rPr>
          <w:rStyle w:val="Red"/>
          <w:color w:val="000000" w:themeColor="text1"/>
          <w:sz w:val="18"/>
          <w:szCs w:val="18"/>
        </w:rPr>
        <w:t xml:space="preserve"> the operator shall inform Natural Resources Wales in writing of any change, or proposed change, to the population equivalent such as would make a material change to the application of the Regulations and shall, on request, inform </w:t>
      </w:r>
      <w:r w:rsidR="004D6158" w:rsidRPr="006E7356">
        <w:rPr>
          <w:rStyle w:val="Red"/>
          <w:color w:val="000000" w:themeColor="text1"/>
          <w:sz w:val="18"/>
          <w:szCs w:val="18"/>
        </w:rPr>
        <w:t>Natural</w:t>
      </w:r>
      <w:r w:rsidRPr="006E7356">
        <w:rPr>
          <w:rStyle w:val="Red"/>
          <w:color w:val="000000" w:themeColor="text1"/>
          <w:sz w:val="18"/>
          <w:szCs w:val="18"/>
        </w:rPr>
        <w:t xml:space="preserve"> Resources Wales in writing of the actual population equivalent. </w:t>
      </w:r>
    </w:p>
    <w:p w14:paraId="119FF755" w14:textId="77777777" w:rsidR="00821962" w:rsidRDefault="00821962" w:rsidP="007704A9">
      <w:pPr>
        <w:pStyle w:val="Bullet0"/>
        <w:spacing w:before="120"/>
        <w:ind w:left="1134" w:hanging="567"/>
      </w:pPr>
      <w:r>
        <w:t>Interpretation</w:t>
      </w:r>
    </w:p>
    <w:p w14:paraId="40E043EE" w14:textId="77777777" w:rsidR="00821962" w:rsidRPr="003375BF" w:rsidRDefault="00821962" w:rsidP="00796C48">
      <w:pPr>
        <w:pStyle w:val="Bullet1"/>
        <w:spacing w:before="0"/>
        <w:ind w:left="567" w:firstLine="0"/>
        <w:rPr>
          <w:sz w:val="18"/>
          <w:szCs w:val="18"/>
        </w:rPr>
      </w:pPr>
      <w:r w:rsidRPr="003375BF">
        <w:rPr>
          <w:sz w:val="18"/>
          <w:szCs w:val="18"/>
        </w:rPr>
        <w:t>In this permit the expressions listed in schedule 6 shall have the meaning given in that schedule.</w:t>
      </w:r>
    </w:p>
    <w:p w14:paraId="769AE94F" w14:textId="77777777" w:rsidR="00722B81" w:rsidRDefault="00821962" w:rsidP="00796C48">
      <w:pPr>
        <w:pStyle w:val="Bullet1"/>
        <w:tabs>
          <w:tab w:val="num" w:pos="1134"/>
        </w:tabs>
        <w:spacing w:before="0"/>
        <w:ind w:left="1134" w:hanging="567"/>
        <w:rPr>
          <w:sz w:val="18"/>
          <w:szCs w:val="18"/>
        </w:rPr>
      </w:pPr>
      <w:r w:rsidRPr="003375BF">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3DDC61C0" w14:textId="77777777" w:rsidR="00107B87" w:rsidRDefault="00107B87">
      <w:pPr>
        <w:rPr>
          <w:rFonts w:ascii="Arial" w:hAnsi="Arial"/>
          <w:b/>
          <w:kern w:val="28"/>
          <w:sz w:val="36"/>
        </w:rPr>
      </w:pPr>
      <w:r>
        <w:rPr>
          <w:sz w:val="36"/>
        </w:rPr>
        <w:br w:type="page"/>
      </w:r>
    </w:p>
    <w:p w14:paraId="7634EEF5" w14:textId="0717F9F2" w:rsidR="00117092" w:rsidRPr="00117092" w:rsidRDefault="00821962" w:rsidP="00117092">
      <w:pPr>
        <w:pStyle w:val="Heading1"/>
        <w:spacing w:after="400"/>
        <w:ind w:left="567"/>
        <w:rPr>
          <w:sz w:val="36"/>
        </w:rPr>
      </w:pPr>
      <w:r w:rsidRPr="00796C4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135"/>
        <w:gridCol w:w="5387"/>
        <w:gridCol w:w="1994"/>
      </w:tblGrid>
      <w:tr w:rsidR="00821962" w:rsidRPr="003375BF" w14:paraId="651AB6FF" w14:textId="77777777" w:rsidTr="001F4EC0">
        <w:trPr>
          <w:cantSplit/>
          <w:tblHeader/>
        </w:trPr>
        <w:tc>
          <w:tcPr>
            <w:tcW w:w="5000" w:type="pct"/>
            <w:gridSpan w:val="3"/>
            <w:shd w:val="clear" w:color="auto" w:fill="000000"/>
          </w:tcPr>
          <w:p w14:paraId="50E10F74" w14:textId="77777777" w:rsidR="00821962" w:rsidRPr="001F4EC0" w:rsidRDefault="00821962" w:rsidP="00821962">
            <w:pPr>
              <w:pStyle w:val="TableText"/>
              <w:rPr>
                <w:b/>
                <w:sz w:val="18"/>
                <w:szCs w:val="18"/>
              </w:rPr>
            </w:pPr>
            <w:r w:rsidRPr="001F4EC0">
              <w:rPr>
                <w:b/>
                <w:sz w:val="18"/>
                <w:szCs w:val="18"/>
              </w:rPr>
              <w:t>Table S1.1 Activities</w:t>
            </w:r>
          </w:p>
        </w:tc>
      </w:tr>
      <w:tr w:rsidR="00821962" w:rsidRPr="003375BF" w14:paraId="119E2B2D" w14:textId="77777777" w:rsidTr="00D56820">
        <w:trPr>
          <w:cantSplit/>
          <w:tblHeader/>
        </w:trPr>
        <w:tc>
          <w:tcPr>
            <w:tcW w:w="666" w:type="pct"/>
            <w:shd w:val="clear" w:color="auto" w:fill="auto"/>
          </w:tcPr>
          <w:p w14:paraId="4CEB3704" w14:textId="77777777" w:rsidR="00821962" w:rsidRPr="00722B81" w:rsidRDefault="00821962" w:rsidP="00821962">
            <w:pPr>
              <w:pStyle w:val="TableText"/>
              <w:rPr>
                <w:rStyle w:val="Red"/>
                <w:b/>
                <w:color w:val="auto"/>
                <w:sz w:val="18"/>
                <w:szCs w:val="18"/>
              </w:rPr>
            </w:pPr>
            <w:r w:rsidRPr="00722B81">
              <w:rPr>
                <w:rStyle w:val="Red"/>
                <w:b/>
                <w:color w:val="auto"/>
                <w:sz w:val="18"/>
                <w:szCs w:val="18"/>
              </w:rPr>
              <w:t>Activity reference</w:t>
            </w:r>
          </w:p>
        </w:tc>
        <w:tc>
          <w:tcPr>
            <w:tcW w:w="3163" w:type="pct"/>
            <w:shd w:val="clear" w:color="auto" w:fill="auto"/>
          </w:tcPr>
          <w:p w14:paraId="76AA813F" w14:textId="77777777" w:rsidR="00821962" w:rsidRPr="001F4EC0" w:rsidRDefault="00821962" w:rsidP="00821962">
            <w:pPr>
              <w:pStyle w:val="TableText"/>
              <w:rPr>
                <w:b/>
                <w:sz w:val="18"/>
                <w:szCs w:val="18"/>
              </w:rPr>
            </w:pPr>
            <w:r w:rsidRPr="001F4EC0">
              <w:rPr>
                <w:b/>
                <w:sz w:val="18"/>
                <w:szCs w:val="18"/>
              </w:rPr>
              <w:t>Description of activity</w:t>
            </w:r>
          </w:p>
        </w:tc>
        <w:tc>
          <w:tcPr>
            <w:tcW w:w="1171" w:type="pct"/>
            <w:shd w:val="clear" w:color="auto" w:fill="auto"/>
          </w:tcPr>
          <w:p w14:paraId="062D4434" w14:textId="77777777" w:rsidR="00821962" w:rsidRPr="001F4EC0" w:rsidRDefault="00821962" w:rsidP="00821962">
            <w:pPr>
              <w:pStyle w:val="TableText"/>
              <w:rPr>
                <w:b/>
                <w:sz w:val="18"/>
                <w:szCs w:val="18"/>
              </w:rPr>
            </w:pPr>
            <w:r w:rsidRPr="001F4EC0">
              <w:rPr>
                <w:b/>
                <w:sz w:val="18"/>
                <w:szCs w:val="18"/>
              </w:rPr>
              <w:t>Limits of specified activity</w:t>
            </w:r>
          </w:p>
        </w:tc>
      </w:tr>
      <w:tr w:rsidR="00821962" w:rsidRPr="003375BF" w14:paraId="77315BE2" w14:textId="77777777" w:rsidTr="00D56820">
        <w:trPr>
          <w:cantSplit/>
        </w:trPr>
        <w:tc>
          <w:tcPr>
            <w:tcW w:w="666" w:type="pct"/>
            <w:shd w:val="clear" w:color="auto" w:fill="auto"/>
          </w:tcPr>
          <w:p w14:paraId="7BEB1E3B" w14:textId="77777777" w:rsidR="00821962" w:rsidRPr="00DD589F" w:rsidRDefault="00821962" w:rsidP="00821962">
            <w:pPr>
              <w:pStyle w:val="TableText"/>
              <w:rPr>
                <w:rStyle w:val="Blue"/>
                <w:color w:val="000000" w:themeColor="text1"/>
                <w:sz w:val="18"/>
                <w:szCs w:val="18"/>
              </w:rPr>
            </w:pPr>
            <w:r w:rsidRPr="00DD589F">
              <w:rPr>
                <w:rStyle w:val="Blue"/>
                <w:color w:val="000000" w:themeColor="text1"/>
                <w:sz w:val="18"/>
                <w:szCs w:val="18"/>
              </w:rPr>
              <w:t>A1</w:t>
            </w:r>
          </w:p>
        </w:tc>
        <w:tc>
          <w:tcPr>
            <w:tcW w:w="3163" w:type="pct"/>
            <w:shd w:val="clear" w:color="auto" w:fill="auto"/>
          </w:tcPr>
          <w:p w14:paraId="05F3C92E" w14:textId="0CC4E54B" w:rsidR="00821962" w:rsidRPr="006E7356" w:rsidRDefault="00821962" w:rsidP="00821962">
            <w:pPr>
              <w:pStyle w:val="TableText"/>
              <w:rPr>
                <w:rStyle w:val="Blue"/>
                <w:color w:val="000000" w:themeColor="text1"/>
                <w:sz w:val="18"/>
                <w:szCs w:val="18"/>
              </w:rPr>
            </w:pPr>
            <w:r w:rsidRPr="006E7356">
              <w:rPr>
                <w:rStyle w:val="Blue"/>
                <w:color w:val="000000" w:themeColor="text1"/>
                <w:sz w:val="18"/>
                <w:szCs w:val="18"/>
              </w:rPr>
              <w:t xml:space="preserve">Discharge of secondary treated sewage effluent via </w:t>
            </w:r>
            <w:r w:rsidR="002D50FC" w:rsidRPr="006E7356">
              <w:rPr>
                <w:rStyle w:val="Blue"/>
                <w:color w:val="000000" w:themeColor="text1"/>
                <w:sz w:val="18"/>
                <w:szCs w:val="18"/>
              </w:rPr>
              <w:t>Final Effluent Discharge Point</w:t>
            </w:r>
          </w:p>
        </w:tc>
        <w:tc>
          <w:tcPr>
            <w:tcW w:w="1171" w:type="pct"/>
            <w:shd w:val="clear" w:color="auto" w:fill="auto"/>
          </w:tcPr>
          <w:p w14:paraId="7479940B" w14:textId="0BCAA873" w:rsidR="00821962" w:rsidRPr="006E7356" w:rsidRDefault="00D56820" w:rsidP="00821962">
            <w:pPr>
              <w:pStyle w:val="TableText"/>
              <w:rPr>
                <w:rStyle w:val="Red"/>
                <w:color w:val="000000" w:themeColor="text1"/>
                <w:sz w:val="18"/>
                <w:szCs w:val="18"/>
              </w:rPr>
            </w:pPr>
            <w:r w:rsidRPr="006E7356">
              <w:rPr>
                <w:rStyle w:val="Red"/>
                <w:color w:val="000000" w:themeColor="text1"/>
                <w:sz w:val="18"/>
                <w:szCs w:val="18"/>
              </w:rPr>
              <w:t>N/A</w:t>
            </w:r>
          </w:p>
        </w:tc>
      </w:tr>
      <w:tr w:rsidR="00821962" w:rsidRPr="003375BF" w14:paraId="758C41BE" w14:textId="77777777" w:rsidTr="00D56820">
        <w:trPr>
          <w:cantSplit/>
        </w:trPr>
        <w:tc>
          <w:tcPr>
            <w:tcW w:w="666" w:type="pct"/>
            <w:shd w:val="clear" w:color="auto" w:fill="auto"/>
          </w:tcPr>
          <w:p w14:paraId="3B9EF0E7" w14:textId="77777777" w:rsidR="00821962" w:rsidRPr="00DD589F" w:rsidRDefault="00821962" w:rsidP="00821962">
            <w:pPr>
              <w:pStyle w:val="TableText"/>
              <w:rPr>
                <w:rStyle w:val="Blue"/>
                <w:color w:val="000000" w:themeColor="text1"/>
                <w:sz w:val="18"/>
                <w:szCs w:val="18"/>
              </w:rPr>
            </w:pPr>
            <w:r w:rsidRPr="00DD589F">
              <w:rPr>
                <w:rStyle w:val="Blue"/>
                <w:color w:val="000000" w:themeColor="text1"/>
                <w:sz w:val="18"/>
                <w:szCs w:val="18"/>
              </w:rPr>
              <w:t>A2</w:t>
            </w:r>
          </w:p>
        </w:tc>
        <w:tc>
          <w:tcPr>
            <w:tcW w:w="3163" w:type="pct"/>
            <w:shd w:val="clear" w:color="auto" w:fill="auto"/>
          </w:tcPr>
          <w:p w14:paraId="5B8C94E0" w14:textId="3135F021" w:rsidR="00821962" w:rsidRPr="006E7356" w:rsidRDefault="00821962" w:rsidP="00821962">
            <w:pPr>
              <w:pStyle w:val="TableText"/>
              <w:rPr>
                <w:rStyle w:val="Blue"/>
                <w:color w:val="000000" w:themeColor="text1"/>
                <w:sz w:val="18"/>
                <w:szCs w:val="18"/>
              </w:rPr>
            </w:pPr>
            <w:r w:rsidRPr="006E7356">
              <w:rPr>
                <w:rStyle w:val="Blue"/>
                <w:color w:val="000000" w:themeColor="text1"/>
                <w:sz w:val="18"/>
                <w:szCs w:val="18"/>
              </w:rPr>
              <w:t xml:space="preserve">Discharge of settled storm sewage via </w:t>
            </w:r>
            <w:r w:rsidR="002D50FC" w:rsidRPr="006E7356">
              <w:rPr>
                <w:rStyle w:val="Blue"/>
                <w:color w:val="000000" w:themeColor="text1"/>
                <w:sz w:val="18"/>
                <w:szCs w:val="18"/>
              </w:rPr>
              <w:t>Settled Storm Discharge Point</w:t>
            </w:r>
          </w:p>
        </w:tc>
        <w:tc>
          <w:tcPr>
            <w:tcW w:w="1171" w:type="pct"/>
            <w:shd w:val="clear" w:color="auto" w:fill="auto"/>
          </w:tcPr>
          <w:p w14:paraId="3B382FBD" w14:textId="184F1619" w:rsidR="00821962" w:rsidRPr="006E7356" w:rsidRDefault="00D56820" w:rsidP="00821962">
            <w:pPr>
              <w:pStyle w:val="TableText"/>
              <w:rPr>
                <w:color w:val="000000" w:themeColor="text1"/>
                <w:sz w:val="18"/>
                <w:szCs w:val="18"/>
              </w:rPr>
            </w:pPr>
            <w:r w:rsidRPr="006E7356">
              <w:rPr>
                <w:color w:val="000000" w:themeColor="text1"/>
                <w:sz w:val="18"/>
                <w:szCs w:val="18"/>
              </w:rPr>
              <w:t>N/A</w:t>
            </w:r>
          </w:p>
        </w:tc>
      </w:tr>
    </w:tbl>
    <w:p w14:paraId="4D00F271" w14:textId="77777777" w:rsidR="006E7356" w:rsidRDefault="006E7356" w:rsidP="00117092">
      <w:pPr>
        <w:pStyle w:val="Heading1"/>
        <w:spacing w:after="400"/>
        <w:ind w:left="567"/>
        <w:rPr>
          <w:sz w:val="36"/>
        </w:rPr>
      </w:pPr>
    </w:p>
    <w:p w14:paraId="16DF2917" w14:textId="77777777" w:rsidR="006E7356" w:rsidRDefault="006E7356">
      <w:pPr>
        <w:rPr>
          <w:rFonts w:ascii="Arial" w:hAnsi="Arial"/>
          <w:b/>
          <w:kern w:val="28"/>
          <w:sz w:val="36"/>
        </w:rPr>
      </w:pPr>
      <w:r>
        <w:rPr>
          <w:sz w:val="36"/>
        </w:rPr>
        <w:br w:type="page"/>
      </w:r>
    </w:p>
    <w:p w14:paraId="7867BDD9" w14:textId="3861B164" w:rsidR="00821962" w:rsidRPr="00796C48" w:rsidRDefault="00821962" w:rsidP="00117092">
      <w:pPr>
        <w:pStyle w:val="Heading1"/>
        <w:spacing w:after="400"/>
        <w:ind w:left="567"/>
        <w:rPr>
          <w:sz w:val="36"/>
        </w:rPr>
      </w:pPr>
      <w:r w:rsidRPr="00796C48">
        <w:rPr>
          <w:sz w:val="36"/>
        </w:rPr>
        <w:lastRenderedPageBreak/>
        <w:t>Schedule 2 – Waste types, raw materials and fuels</w:t>
      </w:r>
    </w:p>
    <w:p w14:paraId="04FCB92F" w14:textId="0FC65DA7" w:rsidR="00F259AA" w:rsidRDefault="00821962" w:rsidP="00F259AA">
      <w:pPr>
        <w:ind w:left="567"/>
        <w:rPr>
          <w:rFonts w:ascii="Arial" w:hAnsi="Arial" w:cs="Arial"/>
          <w:sz w:val="18"/>
          <w:szCs w:val="18"/>
        </w:rPr>
      </w:pPr>
      <w:r w:rsidRPr="00117092">
        <w:rPr>
          <w:rFonts w:ascii="Arial" w:hAnsi="Arial" w:cs="Arial"/>
          <w:sz w:val="18"/>
          <w:szCs w:val="18"/>
        </w:rPr>
        <w:t>Schedule 2 not in use.</w:t>
      </w:r>
    </w:p>
    <w:p w14:paraId="48038431" w14:textId="77777777" w:rsidR="00F259AA" w:rsidRDefault="00F259AA">
      <w:pPr>
        <w:rPr>
          <w:rFonts w:ascii="Arial" w:hAnsi="Arial" w:cs="Arial"/>
          <w:sz w:val="18"/>
          <w:szCs w:val="18"/>
        </w:rPr>
      </w:pPr>
      <w:r>
        <w:rPr>
          <w:rFonts w:ascii="Arial" w:hAnsi="Arial" w:cs="Arial"/>
          <w:sz w:val="18"/>
          <w:szCs w:val="18"/>
        </w:rPr>
        <w:br w:type="page"/>
      </w:r>
    </w:p>
    <w:p w14:paraId="3F8B5F0D" w14:textId="77777777" w:rsidR="00821962" w:rsidRPr="00796C48" w:rsidRDefault="00821962" w:rsidP="00117092">
      <w:pPr>
        <w:pStyle w:val="Heading1"/>
        <w:spacing w:after="400"/>
        <w:ind w:left="567"/>
        <w:rPr>
          <w:sz w:val="36"/>
        </w:rPr>
      </w:pPr>
      <w:r w:rsidRPr="00796C48">
        <w:rPr>
          <w:sz w:val="36"/>
        </w:rPr>
        <w:lastRenderedPageBreak/>
        <w:t>Schedule 3 – Emissions and monitoring</w:t>
      </w:r>
    </w:p>
    <w:tbl>
      <w:tblPr>
        <w:tblW w:w="4834"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070"/>
        <w:gridCol w:w="1338"/>
        <w:gridCol w:w="1134"/>
        <w:gridCol w:w="1418"/>
        <w:gridCol w:w="1134"/>
        <w:gridCol w:w="1418"/>
        <w:gridCol w:w="1249"/>
      </w:tblGrid>
      <w:tr w:rsidR="0039599B" w:rsidRPr="00D2050D" w14:paraId="1863C9FE" w14:textId="77777777" w:rsidTr="008579DF">
        <w:trPr>
          <w:cantSplit/>
          <w:tblHeader/>
        </w:trPr>
        <w:tc>
          <w:tcPr>
            <w:tcW w:w="5000" w:type="pct"/>
            <w:gridSpan w:val="7"/>
            <w:shd w:val="clear" w:color="auto" w:fill="000000"/>
          </w:tcPr>
          <w:p w14:paraId="0EF2EC66" w14:textId="34292E0C" w:rsidR="0039599B" w:rsidRPr="00452F4A" w:rsidRDefault="0039599B" w:rsidP="00452F4A">
            <w:pPr>
              <w:pStyle w:val="TableText"/>
              <w:rPr>
                <w:b/>
                <w:color w:val="FFFFFF"/>
                <w:sz w:val="18"/>
                <w:szCs w:val="18"/>
              </w:rPr>
            </w:pPr>
            <w:r w:rsidRPr="00534C4C">
              <w:rPr>
                <w:b/>
                <w:color w:val="FFFFFF"/>
                <w:sz w:val="18"/>
                <w:szCs w:val="18"/>
              </w:rPr>
              <w:t>Table S3.1 Point Source emissions to water (other than sewer) – emission limits and monitoring requirements</w:t>
            </w:r>
          </w:p>
        </w:tc>
      </w:tr>
      <w:tr w:rsidR="0039599B" w:rsidRPr="001F4EC0" w14:paraId="3449B8DA" w14:textId="77777777" w:rsidTr="008807AF">
        <w:trPr>
          <w:cantSplit/>
          <w:tblHeader/>
        </w:trPr>
        <w:tc>
          <w:tcPr>
            <w:tcW w:w="611" w:type="pct"/>
            <w:shd w:val="clear" w:color="auto" w:fill="auto"/>
          </w:tcPr>
          <w:p w14:paraId="4748CCF2" w14:textId="4686F245" w:rsidR="0039599B" w:rsidRPr="001F4EC0" w:rsidRDefault="0039599B" w:rsidP="008A08E9">
            <w:pPr>
              <w:pStyle w:val="TableText"/>
              <w:rPr>
                <w:b/>
                <w:sz w:val="18"/>
                <w:szCs w:val="18"/>
              </w:rPr>
            </w:pPr>
            <w:r w:rsidRPr="001F4EC0">
              <w:rPr>
                <w:b/>
                <w:sz w:val="18"/>
                <w:szCs w:val="18"/>
              </w:rPr>
              <w:t>Effluents and discharge points</w:t>
            </w:r>
          </w:p>
        </w:tc>
        <w:tc>
          <w:tcPr>
            <w:tcW w:w="764" w:type="pct"/>
            <w:shd w:val="clear" w:color="auto" w:fill="auto"/>
          </w:tcPr>
          <w:p w14:paraId="4EEB382E" w14:textId="77777777" w:rsidR="0039599B" w:rsidRPr="001F4EC0" w:rsidRDefault="0039599B" w:rsidP="008A08E9">
            <w:pPr>
              <w:pStyle w:val="TableText"/>
              <w:rPr>
                <w:b/>
                <w:sz w:val="18"/>
                <w:szCs w:val="18"/>
              </w:rPr>
            </w:pPr>
            <w:r w:rsidRPr="001F4EC0">
              <w:rPr>
                <w:b/>
                <w:sz w:val="18"/>
                <w:szCs w:val="18"/>
              </w:rPr>
              <w:t xml:space="preserve">Parameter  </w:t>
            </w:r>
          </w:p>
        </w:tc>
        <w:tc>
          <w:tcPr>
            <w:tcW w:w="647" w:type="pct"/>
            <w:shd w:val="clear" w:color="auto" w:fill="auto"/>
          </w:tcPr>
          <w:p w14:paraId="30D71581" w14:textId="77777777" w:rsidR="0039599B" w:rsidRPr="001F4EC0" w:rsidRDefault="0039599B" w:rsidP="008A08E9">
            <w:pPr>
              <w:pStyle w:val="TableText"/>
              <w:rPr>
                <w:b/>
                <w:sz w:val="18"/>
                <w:szCs w:val="18"/>
              </w:rPr>
            </w:pPr>
            <w:r w:rsidRPr="001F4EC0">
              <w:rPr>
                <w:b/>
                <w:sz w:val="18"/>
                <w:szCs w:val="18"/>
              </w:rPr>
              <w:t>Limit (including unit)</w:t>
            </w:r>
          </w:p>
        </w:tc>
        <w:tc>
          <w:tcPr>
            <w:tcW w:w="809" w:type="pct"/>
            <w:shd w:val="clear" w:color="auto" w:fill="auto"/>
          </w:tcPr>
          <w:p w14:paraId="4660B2B4" w14:textId="77777777" w:rsidR="0039599B" w:rsidRPr="001F4EC0" w:rsidRDefault="0039599B" w:rsidP="008A08E9">
            <w:pPr>
              <w:pStyle w:val="TableText"/>
              <w:rPr>
                <w:b/>
                <w:sz w:val="18"/>
                <w:szCs w:val="18"/>
              </w:rPr>
            </w:pPr>
            <w:r w:rsidRPr="001F4EC0">
              <w:rPr>
                <w:b/>
                <w:sz w:val="18"/>
                <w:szCs w:val="18"/>
              </w:rPr>
              <w:t>Reference Period</w:t>
            </w:r>
          </w:p>
        </w:tc>
        <w:tc>
          <w:tcPr>
            <w:tcW w:w="647" w:type="pct"/>
            <w:shd w:val="clear" w:color="auto" w:fill="auto"/>
          </w:tcPr>
          <w:p w14:paraId="06B4901E" w14:textId="77777777" w:rsidR="0039599B" w:rsidRPr="001F4EC0" w:rsidRDefault="0039599B" w:rsidP="008A08E9">
            <w:pPr>
              <w:pStyle w:val="TableText"/>
              <w:rPr>
                <w:b/>
                <w:sz w:val="18"/>
                <w:szCs w:val="18"/>
              </w:rPr>
            </w:pPr>
            <w:r w:rsidRPr="001F4EC0">
              <w:rPr>
                <w:b/>
                <w:sz w:val="18"/>
                <w:szCs w:val="18"/>
              </w:rPr>
              <w:t>Limit of effective range</w:t>
            </w:r>
          </w:p>
        </w:tc>
        <w:tc>
          <w:tcPr>
            <w:tcW w:w="809" w:type="pct"/>
            <w:shd w:val="clear" w:color="auto" w:fill="auto"/>
          </w:tcPr>
          <w:p w14:paraId="58097184" w14:textId="77777777" w:rsidR="0039599B" w:rsidRPr="001F4EC0" w:rsidRDefault="0039599B" w:rsidP="008A08E9">
            <w:pPr>
              <w:pStyle w:val="TableText"/>
              <w:rPr>
                <w:b/>
                <w:sz w:val="18"/>
                <w:szCs w:val="18"/>
              </w:rPr>
            </w:pPr>
            <w:r w:rsidRPr="001F4EC0">
              <w:rPr>
                <w:b/>
                <w:sz w:val="18"/>
                <w:szCs w:val="18"/>
              </w:rPr>
              <w:t>Monitoring frequency</w:t>
            </w:r>
          </w:p>
        </w:tc>
        <w:tc>
          <w:tcPr>
            <w:tcW w:w="713" w:type="pct"/>
            <w:shd w:val="clear" w:color="auto" w:fill="auto"/>
          </w:tcPr>
          <w:p w14:paraId="7D54ABA4" w14:textId="77777777" w:rsidR="0039599B" w:rsidRPr="001F4EC0" w:rsidRDefault="0039599B" w:rsidP="008A08E9">
            <w:pPr>
              <w:pStyle w:val="TableText"/>
              <w:rPr>
                <w:b/>
                <w:sz w:val="18"/>
                <w:szCs w:val="18"/>
              </w:rPr>
            </w:pPr>
            <w:r w:rsidRPr="001F4EC0">
              <w:rPr>
                <w:b/>
                <w:sz w:val="18"/>
                <w:szCs w:val="18"/>
              </w:rPr>
              <w:t>Compliance Statistic</w:t>
            </w:r>
          </w:p>
        </w:tc>
      </w:tr>
      <w:tr w:rsidR="00007D91" w:rsidRPr="001F4EC0" w14:paraId="44A56085" w14:textId="77777777" w:rsidTr="008807AF">
        <w:trPr>
          <w:cantSplit/>
        </w:trPr>
        <w:tc>
          <w:tcPr>
            <w:tcW w:w="611" w:type="pct"/>
            <w:vMerge w:val="restart"/>
            <w:shd w:val="clear" w:color="auto" w:fill="auto"/>
          </w:tcPr>
          <w:p w14:paraId="0B4549DB" w14:textId="477A808F" w:rsidR="00007D91" w:rsidRPr="006E7356" w:rsidRDefault="00007D91" w:rsidP="008A08E9">
            <w:pPr>
              <w:pStyle w:val="TableText"/>
              <w:rPr>
                <w:rStyle w:val="Blue"/>
                <w:color w:val="000000" w:themeColor="text1"/>
                <w:sz w:val="18"/>
                <w:szCs w:val="18"/>
              </w:rPr>
            </w:pPr>
            <w:r w:rsidRPr="006E7356">
              <w:rPr>
                <w:rStyle w:val="Blue"/>
                <w:color w:val="000000" w:themeColor="text1"/>
                <w:sz w:val="18"/>
                <w:szCs w:val="18"/>
              </w:rPr>
              <w:t>A1 Secondary treated sewage effluent via Final Effluent Discharge Point</w:t>
            </w:r>
          </w:p>
        </w:tc>
        <w:tc>
          <w:tcPr>
            <w:tcW w:w="764" w:type="pct"/>
            <w:shd w:val="clear" w:color="auto" w:fill="auto"/>
          </w:tcPr>
          <w:p w14:paraId="7C2F150C" w14:textId="77777777" w:rsidR="00007D91" w:rsidRPr="006E7356" w:rsidRDefault="00007D91" w:rsidP="008A08E9">
            <w:pPr>
              <w:pStyle w:val="TableText"/>
              <w:rPr>
                <w:rStyle w:val="Blue"/>
                <w:rFonts w:cs="Calibri"/>
                <w:color w:val="000000" w:themeColor="text1"/>
                <w:sz w:val="18"/>
                <w:szCs w:val="18"/>
              </w:rPr>
            </w:pPr>
            <w:r w:rsidRPr="006E7356">
              <w:rPr>
                <w:rStyle w:val="Blue"/>
                <w:rFonts w:cs="Calibri"/>
                <w:color w:val="000000" w:themeColor="text1"/>
                <w:sz w:val="18"/>
                <w:szCs w:val="18"/>
              </w:rPr>
              <w:t>Dry weather flow</w:t>
            </w:r>
          </w:p>
        </w:tc>
        <w:tc>
          <w:tcPr>
            <w:tcW w:w="647" w:type="pct"/>
            <w:shd w:val="clear" w:color="auto" w:fill="auto"/>
          </w:tcPr>
          <w:p w14:paraId="354759EE" w14:textId="5677023E" w:rsidR="00007D91" w:rsidRPr="006E7356" w:rsidRDefault="006E7356" w:rsidP="008A08E9">
            <w:pPr>
              <w:pStyle w:val="TableText"/>
              <w:rPr>
                <w:rStyle w:val="Blue"/>
                <w:rFonts w:cs="Calibri"/>
                <w:color w:val="000000" w:themeColor="text1"/>
                <w:sz w:val="18"/>
                <w:szCs w:val="18"/>
              </w:rPr>
            </w:pPr>
            <w:r w:rsidRPr="006E7356">
              <w:rPr>
                <w:rStyle w:val="Blue"/>
                <w:rFonts w:cs="Calibri"/>
                <w:color w:val="000000" w:themeColor="text1"/>
                <w:sz w:val="18"/>
                <w:szCs w:val="18"/>
              </w:rPr>
              <w:t>499.4</w:t>
            </w:r>
            <w:r w:rsidR="00007D91" w:rsidRPr="006E7356">
              <w:rPr>
                <w:rStyle w:val="Blue"/>
                <w:rFonts w:cs="Calibri"/>
                <w:color w:val="000000" w:themeColor="text1"/>
                <w:sz w:val="18"/>
                <w:szCs w:val="18"/>
              </w:rPr>
              <w:t xml:space="preserve"> m</w:t>
            </w:r>
            <w:r w:rsidR="00007D91" w:rsidRPr="006E7356">
              <w:rPr>
                <w:rStyle w:val="Blue"/>
                <w:rFonts w:cs="Calibri"/>
                <w:color w:val="000000" w:themeColor="text1"/>
                <w:sz w:val="18"/>
                <w:szCs w:val="18"/>
                <w:vertAlign w:val="superscript"/>
              </w:rPr>
              <w:t>3</w:t>
            </w:r>
            <w:r w:rsidR="00007D91" w:rsidRPr="006E7356">
              <w:rPr>
                <w:rStyle w:val="Blue"/>
                <w:rFonts w:cs="Calibri"/>
                <w:color w:val="000000" w:themeColor="text1"/>
                <w:sz w:val="18"/>
                <w:szCs w:val="18"/>
              </w:rPr>
              <w:t>/day</w:t>
            </w:r>
          </w:p>
          <w:p w14:paraId="0D51E0F2" w14:textId="77777777" w:rsidR="00007D91" w:rsidRPr="006E7356" w:rsidRDefault="00007D91" w:rsidP="008A08E9">
            <w:pPr>
              <w:pStyle w:val="TableText"/>
              <w:rPr>
                <w:rStyle w:val="Blue"/>
                <w:rFonts w:cs="Calibri"/>
                <w:color w:val="000000" w:themeColor="text1"/>
                <w:sz w:val="18"/>
                <w:szCs w:val="18"/>
              </w:rPr>
            </w:pPr>
          </w:p>
          <w:p w14:paraId="192F6375" w14:textId="77777777" w:rsidR="00007D91" w:rsidRPr="006E7356" w:rsidRDefault="00007D91" w:rsidP="008A08E9">
            <w:pPr>
              <w:pStyle w:val="TableText"/>
              <w:rPr>
                <w:rStyle w:val="Blue"/>
                <w:rFonts w:cs="Calibri"/>
                <w:color w:val="000000" w:themeColor="text1"/>
                <w:sz w:val="18"/>
                <w:szCs w:val="18"/>
              </w:rPr>
            </w:pPr>
          </w:p>
        </w:tc>
        <w:tc>
          <w:tcPr>
            <w:tcW w:w="809" w:type="pct"/>
            <w:shd w:val="clear" w:color="auto" w:fill="auto"/>
          </w:tcPr>
          <w:p w14:paraId="4A07342E" w14:textId="77777777" w:rsidR="00007D91" w:rsidRPr="006E7356" w:rsidRDefault="00007D91" w:rsidP="008A08E9">
            <w:pPr>
              <w:pStyle w:val="TableText"/>
              <w:rPr>
                <w:rStyle w:val="Blue"/>
                <w:rFonts w:cs="Calibri"/>
                <w:color w:val="000000" w:themeColor="text1"/>
                <w:sz w:val="18"/>
                <w:szCs w:val="18"/>
              </w:rPr>
            </w:pPr>
            <w:r w:rsidRPr="006E7356">
              <w:rPr>
                <w:rStyle w:val="Blue"/>
                <w:rFonts w:cs="Calibri"/>
                <w:color w:val="000000" w:themeColor="text1"/>
                <w:sz w:val="18"/>
                <w:szCs w:val="18"/>
              </w:rPr>
              <w:t>Total daily volume</w:t>
            </w:r>
          </w:p>
        </w:tc>
        <w:tc>
          <w:tcPr>
            <w:tcW w:w="647" w:type="pct"/>
            <w:shd w:val="clear" w:color="auto" w:fill="auto"/>
          </w:tcPr>
          <w:p w14:paraId="116996CA" w14:textId="77777777" w:rsidR="00007D91" w:rsidRPr="006E7356" w:rsidRDefault="00007D91" w:rsidP="008A08E9">
            <w:pPr>
              <w:pStyle w:val="TableText"/>
              <w:rPr>
                <w:rStyle w:val="Blue"/>
                <w:rFonts w:cs="Calibri"/>
                <w:color w:val="000000" w:themeColor="text1"/>
                <w:sz w:val="18"/>
                <w:szCs w:val="18"/>
              </w:rPr>
            </w:pPr>
            <w:r w:rsidRPr="006E7356">
              <w:rPr>
                <w:rStyle w:val="Blue"/>
                <w:rFonts w:cs="Calibri"/>
                <w:color w:val="000000" w:themeColor="text1"/>
                <w:sz w:val="18"/>
                <w:szCs w:val="18"/>
              </w:rPr>
              <w:t xml:space="preserve">N/A                                                                </w:t>
            </w:r>
          </w:p>
        </w:tc>
        <w:tc>
          <w:tcPr>
            <w:tcW w:w="809" w:type="pct"/>
            <w:shd w:val="clear" w:color="auto" w:fill="auto"/>
          </w:tcPr>
          <w:p w14:paraId="1ACA8134" w14:textId="77777777" w:rsidR="00007D91" w:rsidRPr="006E7356" w:rsidRDefault="00007D91" w:rsidP="008A08E9">
            <w:pPr>
              <w:pStyle w:val="TableText"/>
              <w:rPr>
                <w:rStyle w:val="Blue"/>
                <w:rFonts w:cs="Calibri"/>
                <w:color w:val="000000" w:themeColor="text1"/>
                <w:sz w:val="18"/>
                <w:szCs w:val="18"/>
              </w:rPr>
            </w:pPr>
            <w:r w:rsidRPr="006E7356">
              <w:rPr>
                <w:rStyle w:val="Blue"/>
                <w:rFonts w:cs="Calibri"/>
                <w:color w:val="000000" w:themeColor="text1"/>
                <w:sz w:val="18"/>
                <w:szCs w:val="18"/>
              </w:rPr>
              <w:t>Continuous</w:t>
            </w:r>
          </w:p>
        </w:tc>
        <w:tc>
          <w:tcPr>
            <w:tcW w:w="713" w:type="pct"/>
            <w:shd w:val="clear" w:color="auto" w:fill="auto"/>
          </w:tcPr>
          <w:p w14:paraId="65CB55BF" w14:textId="02C1A4CE" w:rsidR="00007D91" w:rsidRPr="006E7356" w:rsidRDefault="00007D91" w:rsidP="008A08E9">
            <w:pPr>
              <w:pStyle w:val="TableText"/>
              <w:rPr>
                <w:rStyle w:val="Blue"/>
                <w:rFonts w:cs="Calibri"/>
                <w:color w:val="000000" w:themeColor="text1"/>
                <w:sz w:val="18"/>
                <w:szCs w:val="18"/>
              </w:rPr>
            </w:pPr>
            <w:r w:rsidRPr="006E7356">
              <w:rPr>
                <w:rStyle w:val="Blue"/>
                <w:rFonts w:cs="Calibri"/>
                <w:color w:val="000000" w:themeColor="text1"/>
                <w:sz w:val="18"/>
                <w:szCs w:val="18"/>
              </w:rPr>
              <w:t>Condition</w:t>
            </w:r>
            <w:r w:rsidR="009A54D1" w:rsidRPr="006E7356">
              <w:rPr>
                <w:rStyle w:val="Blue"/>
                <w:rFonts w:cs="Calibri"/>
                <w:color w:val="000000" w:themeColor="text1"/>
                <w:sz w:val="18"/>
                <w:szCs w:val="18"/>
              </w:rPr>
              <w:t>s</w:t>
            </w:r>
            <w:r w:rsidRPr="006E7356">
              <w:rPr>
                <w:rStyle w:val="Blue"/>
                <w:rFonts w:cs="Calibri"/>
                <w:color w:val="000000" w:themeColor="text1"/>
                <w:sz w:val="18"/>
                <w:szCs w:val="18"/>
              </w:rPr>
              <w:t xml:space="preserve"> 3.1.5 and 3.3.10 appl</w:t>
            </w:r>
            <w:r w:rsidR="009A54D1" w:rsidRPr="006E7356">
              <w:rPr>
                <w:rStyle w:val="Blue"/>
                <w:rFonts w:cs="Calibri"/>
                <w:color w:val="000000" w:themeColor="text1"/>
                <w:sz w:val="18"/>
                <w:szCs w:val="18"/>
              </w:rPr>
              <w:t>y</w:t>
            </w:r>
          </w:p>
        </w:tc>
      </w:tr>
      <w:tr w:rsidR="00007D91" w:rsidRPr="001F4EC0" w14:paraId="00CED9EC" w14:textId="77777777" w:rsidTr="008807AF">
        <w:trPr>
          <w:cantSplit/>
        </w:trPr>
        <w:tc>
          <w:tcPr>
            <w:tcW w:w="611" w:type="pct"/>
            <w:vMerge/>
            <w:shd w:val="clear" w:color="auto" w:fill="auto"/>
          </w:tcPr>
          <w:p w14:paraId="1774A9E2" w14:textId="77777777" w:rsidR="00007D91" w:rsidRPr="001F4EC0" w:rsidRDefault="00007D91" w:rsidP="008A08E9">
            <w:pPr>
              <w:pStyle w:val="TableText"/>
              <w:rPr>
                <w:rStyle w:val="Blue"/>
                <w:sz w:val="18"/>
                <w:szCs w:val="18"/>
              </w:rPr>
            </w:pPr>
          </w:p>
        </w:tc>
        <w:tc>
          <w:tcPr>
            <w:tcW w:w="764" w:type="pct"/>
            <w:shd w:val="clear" w:color="auto" w:fill="auto"/>
          </w:tcPr>
          <w:p w14:paraId="71A5F53A" w14:textId="77777777" w:rsidR="00007D91" w:rsidRPr="006E7356" w:rsidRDefault="00007D91" w:rsidP="008A08E9">
            <w:pPr>
              <w:pStyle w:val="TableText"/>
              <w:rPr>
                <w:rStyle w:val="Blue"/>
                <w:rFonts w:cs="Calibri"/>
                <w:color w:val="000000" w:themeColor="text1"/>
                <w:sz w:val="18"/>
                <w:szCs w:val="18"/>
              </w:rPr>
            </w:pPr>
            <w:r w:rsidRPr="006E7356">
              <w:rPr>
                <w:rStyle w:val="Blue"/>
                <w:rFonts w:cs="Calibri"/>
                <w:color w:val="000000" w:themeColor="text1"/>
                <w:sz w:val="18"/>
                <w:szCs w:val="18"/>
              </w:rPr>
              <w:t>15-minute instantaneous or averaged flow</w:t>
            </w:r>
          </w:p>
        </w:tc>
        <w:tc>
          <w:tcPr>
            <w:tcW w:w="647" w:type="pct"/>
            <w:shd w:val="clear" w:color="auto" w:fill="auto"/>
          </w:tcPr>
          <w:p w14:paraId="06BD9FC5" w14:textId="77777777" w:rsidR="00007D91" w:rsidRPr="006E7356" w:rsidRDefault="00007D91" w:rsidP="008A08E9">
            <w:pPr>
              <w:pStyle w:val="TableText"/>
              <w:rPr>
                <w:rStyle w:val="Blue"/>
                <w:rFonts w:cs="Calibri"/>
                <w:color w:val="000000" w:themeColor="text1"/>
                <w:sz w:val="18"/>
                <w:szCs w:val="18"/>
              </w:rPr>
            </w:pPr>
            <w:r w:rsidRPr="006E7356">
              <w:rPr>
                <w:rStyle w:val="Blue"/>
                <w:rFonts w:cs="Calibri"/>
                <w:color w:val="000000" w:themeColor="text1"/>
                <w:sz w:val="18"/>
                <w:szCs w:val="18"/>
              </w:rPr>
              <w:t>No limit set. Record as l/s</w:t>
            </w:r>
          </w:p>
        </w:tc>
        <w:tc>
          <w:tcPr>
            <w:tcW w:w="809" w:type="pct"/>
            <w:shd w:val="clear" w:color="auto" w:fill="auto"/>
          </w:tcPr>
          <w:p w14:paraId="33A6F90C" w14:textId="749C70E1" w:rsidR="00007D91" w:rsidRPr="006E7356" w:rsidRDefault="00007D91" w:rsidP="008A08E9">
            <w:pPr>
              <w:pStyle w:val="TableText"/>
              <w:rPr>
                <w:rStyle w:val="Blue"/>
                <w:rFonts w:cs="Calibri"/>
                <w:color w:val="000000" w:themeColor="text1"/>
                <w:sz w:val="18"/>
                <w:szCs w:val="18"/>
              </w:rPr>
            </w:pPr>
            <w:r w:rsidRPr="006E7356">
              <w:rPr>
                <w:rStyle w:val="Blue"/>
                <w:rFonts w:cs="Calibri"/>
                <w:color w:val="000000" w:themeColor="text1"/>
                <w:sz w:val="18"/>
                <w:szCs w:val="18"/>
              </w:rPr>
              <w:t>15 minutes</w:t>
            </w:r>
          </w:p>
        </w:tc>
        <w:tc>
          <w:tcPr>
            <w:tcW w:w="647" w:type="pct"/>
            <w:shd w:val="clear" w:color="auto" w:fill="auto"/>
          </w:tcPr>
          <w:p w14:paraId="27AD08D8" w14:textId="77777777" w:rsidR="00007D91" w:rsidRPr="006E7356" w:rsidRDefault="00007D91" w:rsidP="008A08E9">
            <w:pPr>
              <w:pStyle w:val="TableText"/>
              <w:rPr>
                <w:rStyle w:val="Blue"/>
                <w:rFonts w:cs="Calibri"/>
                <w:color w:val="000000" w:themeColor="text1"/>
                <w:sz w:val="18"/>
                <w:szCs w:val="18"/>
              </w:rPr>
            </w:pPr>
            <w:r w:rsidRPr="006E7356">
              <w:rPr>
                <w:rStyle w:val="Blue"/>
                <w:rFonts w:cs="Calibri"/>
                <w:color w:val="000000" w:themeColor="text1"/>
                <w:sz w:val="18"/>
                <w:szCs w:val="18"/>
              </w:rPr>
              <w:t>N/A</w:t>
            </w:r>
          </w:p>
        </w:tc>
        <w:tc>
          <w:tcPr>
            <w:tcW w:w="809" w:type="pct"/>
            <w:shd w:val="clear" w:color="auto" w:fill="auto"/>
          </w:tcPr>
          <w:p w14:paraId="343904E3" w14:textId="77777777" w:rsidR="00007D91" w:rsidRPr="006E7356" w:rsidRDefault="00007D91" w:rsidP="008A08E9">
            <w:pPr>
              <w:pStyle w:val="TableText"/>
              <w:rPr>
                <w:rStyle w:val="Blue"/>
                <w:rFonts w:cs="Calibri"/>
                <w:color w:val="000000" w:themeColor="text1"/>
                <w:sz w:val="18"/>
                <w:szCs w:val="18"/>
              </w:rPr>
            </w:pPr>
            <w:r w:rsidRPr="006E7356">
              <w:rPr>
                <w:rStyle w:val="Blue"/>
                <w:rFonts w:cs="Calibri"/>
                <w:color w:val="000000" w:themeColor="text1"/>
                <w:sz w:val="18"/>
                <w:szCs w:val="18"/>
              </w:rPr>
              <w:t>Continuous</w:t>
            </w:r>
          </w:p>
        </w:tc>
        <w:tc>
          <w:tcPr>
            <w:tcW w:w="713" w:type="pct"/>
            <w:shd w:val="clear" w:color="auto" w:fill="auto"/>
          </w:tcPr>
          <w:p w14:paraId="0A7D37B5" w14:textId="77777777" w:rsidR="00007D91" w:rsidRPr="006E7356" w:rsidRDefault="00007D91" w:rsidP="008A08E9">
            <w:pPr>
              <w:pStyle w:val="TableText"/>
              <w:rPr>
                <w:rStyle w:val="Blue"/>
                <w:rFonts w:cs="Calibri"/>
                <w:color w:val="000000" w:themeColor="text1"/>
                <w:sz w:val="18"/>
                <w:szCs w:val="18"/>
              </w:rPr>
            </w:pPr>
            <w:r w:rsidRPr="006E7356">
              <w:rPr>
                <w:rStyle w:val="Blue"/>
                <w:rFonts w:cs="Calibri"/>
                <w:color w:val="000000" w:themeColor="text1"/>
                <w:sz w:val="18"/>
                <w:szCs w:val="18"/>
              </w:rPr>
              <w:t>N/A</w:t>
            </w:r>
          </w:p>
        </w:tc>
      </w:tr>
      <w:tr w:rsidR="00007D91" w:rsidRPr="001F4EC0" w14:paraId="0F50101C" w14:textId="77777777" w:rsidTr="008807AF">
        <w:trPr>
          <w:cantSplit/>
        </w:trPr>
        <w:tc>
          <w:tcPr>
            <w:tcW w:w="611" w:type="pct"/>
            <w:vMerge/>
            <w:shd w:val="clear" w:color="auto" w:fill="auto"/>
          </w:tcPr>
          <w:p w14:paraId="1A8AEAEF" w14:textId="77777777" w:rsidR="00007D91" w:rsidRPr="001F4EC0" w:rsidRDefault="00007D91" w:rsidP="008A08E9">
            <w:pPr>
              <w:pStyle w:val="TableText"/>
              <w:rPr>
                <w:rStyle w:val="Blue"/>
                <w:sz w:val="18"/>
                <w:szCs w:val="18"/>
              </w:rPr>
            </w:pPr>
          </w:p>
        </w:tc>
        <w:tc>
          <w:tcPr>
            <w:tcW w:w="764" w:type="pct"/>
            <w:shd w:val="clear" w:color="auto" w:fill="auto"/>
          </w:tcPr>
          <w:p w14:paraId="5E638F24" w14:textId="77777777" w:rsidR="00007D91" w:rsidRPr="00B75F9D" w:rsidRDefault="00007D91" w:rsidP="008A08E9">
            <w:pPr>
              <w:pStyle w:val="TableText"/>
              <w:rPr>
                <w:rStyle w:val="Blue"/>
                <w:rFonts w:cs="Calibri"/>
                <w:color w:val="000000" w:themeColor="text1"/>
                <w:sz w:val="18"/>
                <w:szCs w:val="18"/>
              </w:rPr>
            </w:pPr>
            <w:r w:rsidRPr="00B75F9D">
              <w:rPr>
                <w:rStyle w:val="Blue"/>
                <w:rFonts w:cs="Calibri"/>
                <w:color w:val="000000" w:themeColor="text1"/>
                <w:sz w:val="18"/>
                <w:szCs w:val="18"/>
              </w:rPr>
              <w:t>ATU-BOD as O</w:t>
            </w:r>
            <w:r w:rsidRPr="00B75F9D">
              <w:rPr>
                <w:rStyle w:val="Blue"/>
                <w:rFonts w:cs="Calibri"/>
                <w:color w:val="000000" w:themeColor="text1"/>
                <w:sz w:val="18"/>
                <w:szCs w:val="18"/>
                <w:vertAlign w:val="subscript"/>
              </w:rPr>
              <w:t>2</w:t>
            </w:r>
          </w:p>
        </w:tc>
        <w:tc>
          <w:tcPr>
            <w:tcW w:w="647" w:type="pct"/>
            <w:shd w:val="clear" w:color="auto" w:fill="auto"/>
          </w:tcPr>
          <w:p w14:paraId="2C7745E3" w14:textId="5A4C0156" w:rsidR="00007D91" w:rsidRPr="00B75F9D" w:rsidRDefault="006E7356" w:rsidP="008A08E9">
            <w:pPr>
              <w:pStyle w:val="TableText"/>
              <w:rPr>
                <w:rStyle w:val="Blue"/>
                <w:rFonts w:cs="Calibri"/>
                <w:color w:val="000000" w:themeColor="text1"/>
                <w:sz w:val="18"/>
                <w:szCs w:val="18"/>
              </w:rPr>
            </w:pPr>
            <w:r w:rsidRPr="00B75F9D">
              <w:rPr>
                <w:rStyle w:val="Blue"/>
                <w:rFonts w:cs="Calibri"/>
                <w:color w:val="000000" w:themeColor="text1"/>
                <w:sz w:val="18"/>
                <w:szCs w:val="18"/>
              </w:rPr>
              <w:t>40</w:t>
            </w:r>
            <w:r w:rsidR="00007D91" w:rsidRPr="00B75F9D">
              <w:rPr>
                <w:rStyle w:val="Blue"/>
                <w:rFonts w:cs="Calibri"/>
                <w:color w:val="000000" w:themeColor="text1"/>
                <w:sz w:val="18"/>
                <w:szCs w:val="18"/>
              </w:rPr>
              <w:t xml:space="preserve"> mg/l</w:t>
            </w:r>
          </w:p>
        </w:tc>
        <w:tc>
          <w:tcPr>
            <w:tcW w:w="809" w:type="pct"/>
            <w:shd w:val="clear" w:color="auto" w:fill="auto"/>
          </w:tcPr>
          <w:p w14:paraId="76C0E389" w14:textId="77777777" w:rsidR="00007D91" w:rsidRPr="00B75F9D" w:rsidRDefault="00007D91" w:rsidP="008A08E9">
            <w:pPr>
              <w:pStyle w:val="TableText"/>
              <w:rPr>
                <w:rStyle w:val="Blue"/>
                <w:rFonts w:cs="Calibri"/>
                <w:color w:val="000000" w:themeColor="text1"/>
                <w:sz w:val="18"/>
                <w:szCs w:val="18"/>
              </w:rPr>
            </w:pPr>
            <w:r w:rsidRPr="00B75F9D">
              <w:rPr>
                <w:rStyle w:val="Blue"/>
                <w:rFonts w:cs="Calibri"/>
                <w:color w:val="000000" w:themeColor="text1"/>
                <w:sz w:val="18"/>
                <w:szCs w:val="18"/>
              </w:rPr>
              <w:t>Instantaneous (spot sample)</w:t>
            </w:r>
          </w:p>
        </w:tc>
        <w:tc>
          <w:tcPr>
            <w:tcW w:w="647" w:type="pct"/>
            <w:shd w:val="clear" w:color="auto" w:fill="auto"/>
          </w:tcPr>
          <w:p w14:paraId="60E6094F" w14:textId="77777777" w:rsidR="00007D91" w:rsidRPr="00B75F9D" w:rsidRDefault="00007D91" w:rsidP="008A08E9">
            <w:pPr>
              <w:pStyle w:val="TableText"/>
              <w:rPr>
                <w:rStyle w:val="Blue"/>
                <w:rFonts w:cs="Calibri"/>
                <w:color w:val="000000" w:themeColor="text1"/>
                <w:sz w:val="18"/>
                <w:szCs w:val="18"/>
              </w:rPr>
            </w:pPr>
            <w:r w:rsidRPr="00B75F9D">
              <w:rPr>
                <w:rStyle w:val="Blue"/>
                <w:rFonts w:cs="Calibri"/>
                <w:color w:val="000000" w:themeColor="text1"/>
                <w:sz w:val="18"/>
                <w:szCs w:val="18"/>
              </w:rPr>
              <w:t>N/A</w:t>
            </w:r>
          </w:p>
        </w:tc>
        <w:tc>
          <w:tcPr>
            <w:tcW w:w="809" w:type="pct"/>
            <w:shd w:val="clear" w:color="auto" w:fill="auto"/>
          </w:tcPr>
          <w:p w14:paraId="7400165B" w14:textId="77777777" w:rsidR="00007D91" w:rsidRPr="00B75F9D" w:rsidRDefault="00007D91" w:rsidP="008A08E9">
            <w:pPr>
              <w:pStyle w:val="TableText"/>
              <w:rPr>
                <w:rStyle w:val="Blue"/>
                <w:rFonts w:cs="Calibri"/>
                <w:color w:val="000000" w:themeColor="text1"/>
                <w:sz w:val="18"/>
                <w:szCs w:val="18"/>
              </w:rPr>
            </w:pPr>
            <w:r w:rsidRPr="00B75F9D">
              <w:rPr>
                <w:rStyle w:val="Blue"/>
                <w:rFonts w:cs="Calibri"/>
                <w:color w:val="000000" w:themeColor="text1"/>
                <w:sz w:val="18"/>
                <w:szCs w:val="18"/>
              </w:rPr>
              <w:t>As specified in schedule 3B</w:t>
            </w:r>
          </w:p>
        </w:tc>
        <w:tc>
          <w:tcPr>
            <w:tcW w:w="713" w:type="pct"/>
            <w:shd w:val="clear" w:color="auto" w:fill="auto"/>
          </w:tcPr>
          <w:p w14:paraId="42668829" w14:textId="77777777" w:rsidR="00007D91" w:rsidRPr="00B75F9D" w:rsidRDefault="00007D91" w:rsidP="008A08E9">
            <w:pPr>
              <w:pStyle w:val="TableText"/>
              <w:rPr>
                <w:rStyle w:val="Blue"/>
                <w:rFonts w:cs="Calibri"/>
                <w:color w:val="000000" w:themeColor="text1"/>
                <w:sz w:val="18"/>
                <w:szCs w:val="18"/>
              </w:rPr>
            </w:pPr>
            <w:r w:rsidRPr="00B75F9D">
              <w:rPr>
                <w:rStyle w:val="Blue"/>
                <w:rFonts w:cs="Calibri"/>
                <w:color w:val="000000" w:themeColor="text1"/>
                <w:sz w:val="18"/>
                <w:szCs w:val="18"/>
              </w:rPr>
              <w:t>Look up table</w:t>
            </w:r>
          </w:p>
          <w:p w14:paraId="72826455" w14:textId="77777777" w:rsidR="00007D91" w:rsidRPr="00B75F9D" w:rsidRDefault="00007D91" w:rsidP="008A08E9">
            <w:pPr>
              <w:pStyle w:val="TableText"/>
              <w:rPr>
                <w:rStyle w:val="Blue"/>
                <w:rFonts w:cs="Calibri"/>
                <w:color w:val="000000" w:themeColor="text1"/>
                <w:sz w:val="18"/>
                <w:szCs w:val="18"/>
              </w:rPr>
            </w:pPr>
            <w:r w:rsidRPr="00B75F9D">
              <w:rPr>
                <w:rStyle w:val="Blue"/>
                <w:rFonts w:cs="Calibri"/>
                <w:color w:val="000000" w:themeColor="text1"/>
                <w:sz w:val="18"/>
                <w:szCs w:val="18"/>
              </w:rPr>
              <w:t>(Conditions 3.1.2 and 3.1.3 apply)</w:t>
            </w:r>
          </w:p>
        </w:tc>
      </w:tr>
      <w:tr w:rsidR="00007D91" w:rsidRPr="001F4EC0" w14:paraId="49928D58" w14:textId="77777777" w:rsidTr="008807AF">
        <w:trPr>
          <w:cantSplit/>
        </w:trPr>
        <w:tc>
          <w:tcPr>
            <w:tcW w:w="611" w:type="pct"/>
            <w:vMerge/>
            <w:shd w:val="clear" w:color="auto" w:fill="auto"/>
          </w:tcPr>
          <w:p w14:paraId="0D86C623" w14:textId="77777777" w:rsidR="00007D91" w:rsidRPr="001F4EC0" w:rsidRDefault="00007D91" w:rsidP="008A08E9">
            <w:pPr>
              <w:pStyle w:val="TableText"/>
              <w:rPr>
                <w:rStyle w:val="Blue"/>
                <w:sz w:val="18"/>
                <w:szCs w:val="18"/>
              </w:rPr>
            </w:pPr>
          </w:p>
        </w:tc>
        <w:tc>
          <w:tcPr>
            <w:tcW w:w="764" w:type="pct"/>
            <w:shd w:val="clear" w:color="auto" w:fill="auto"/>
          </w:tcPr>
          <w:p w14:paraId="066BD687" w14:textId="77777777" w:rsidR="00007D91" w:rsidRPr="00B75F9D" w:rsidRDefault="00007D91" w:rsidP="008A08E9">
            <w:pPr>
              <w:pStyle w:val="TableText"/>
              <w:rPr>
                <w:rStyle w:val="Blue"/>
                <w:rFonts w:cs="Calibri"/>
                <w:color w:val="000000" w:themeColor="text1"/>
                <w:sz w:val="18"/>
                <w:szCs w:val="18"/>
              </w:rPr>
            </w:pPr>
            <w:r w:rsidRPr="00B75F9D">
              <w:rPr>
                <w:rStyle w:val="Blue"/>
                <w:rFonts w:cs="Calibri"/>
                <w:color w:val="000000" w:themeColor="text1"/>
                <w:sz w:val="18"/>
                <w:szCs w:val="18"/>
              </w:rPr>
              <w:t>ATU-BOD as O</w:t>
            </w:r>
            <w:r w:rsidRPr="00B75F9D">
              <w:rPr>
                <w:rStyle w:val="Blue"/>
                <w:rFonts w:cs="Calibri"/>
                <w:color w:val="000000" w:themeColor="text1"/>
                <w:sz w:val="18"/>
                <w:szCs w:val="18"/>
                <w:vertAlign w:val="subscript"/>
              </w:rPr>
              <w:t>2</w:t>
            </w:r>
          </w:p>
        </w:tc>
        <w:tc>
          <w:tcPr>
            <w:tcW w:w="647" w:type="pct"/>
            <w:shd w:val="clear" w:color="auto" w:fill="auto"/>
          </w:tcPr>
          <w:p w14:paraId="7211BA27" w14:textId="19F54F83" w:rsidR="00007D91" w:rsidRPr="00B75F9D" w:rsidRDefault="00B75F9D" w:rsidP="008A08E9">
            <w:pPr>
              <w:pStyle w:val="TableText"/>
              <w:rPr>
                <w:rStyle w:val="Blue"/>
                <w:rFonts w:cs="Calibri"/>
                <w:color w:val="000000" w:themeColor="text1"/>
                <w:sz w:val="18"/>
                <w:szCs w:val="18"/>
              </w:rPr>
            </w:pPr>
            <w:r w:rsidRPr="00B75F9D">
              <w:rPr>
                <w:rStyle w:val="Blue"/>
                <w:rFonts w:cs="Calibri"/>
                <w:color w:val="000000" w:themeColor="text1"/>
                <w:sz w:val="18"/>
                <w:szCs w:val="18"/>
              </w:rPr>
              <w:t>80</w:t>
            </w:r>
            <w:r w:rsidR="00007D91" w:rsidRPr="00B75F9D">
              <w:rPr>
                <w:rStyle w:val="Blue"/>
                <w:rFonts w:cs="Calibri"/>
                <w:color w:val="000000" w:themeColor="text1"/>
                <w:sz w:val="18"/>
                <w:szCs w:val="18"/>
              </w:rPr>
              <w:t xml:space="preserve"> mg/l</w:t>
            </w:r>
          </w:p>
        </w:tc>
        <w:tc>
          <w:tcPr>
            <w:tcW w:w="809" w:type="pct"/>
            <w:shd w:val="clear" w:color="auto" w:fill="auto"/>
          </w:tcPr>
          <w:p w14:paraId="2D1F6474" w14:textId="77777777" w:rsidR="00007D91" w:rsidRPr="00B75F9D" w:rsidRDefault="00007D91" w:rsidP="008A08E9">
            <w:pPr>
              <w:pStyle w:val="TableText"/>
              <w:rPr>
                <w:rStyle w:val="Blue"/>
                <w:rFonts w:cs="Calibri"/>
                <w:color w:val="000000" w:themeColor="text1"/>
                <w:sz w:val="18"/>
                <w:szCs w:val="18"/>
              </w:rPr>
            </w:pPr>
            <w:r w:rsidRPr="00B75F9D">
              <w:rPr>
                <w:rStyle w:val="Blue"/>
                <w:rFonts w:cs="Calibri"/>
                <w:color w:val="000000" w:themeColor="text1"/>
                <w:sz w:val="18"/>
                <w:szCs w:val="18"/>
              </w:rPr>
              <w:t>Instantaneous (spot sample)</w:t>
            </w:r>
          </w:p>
        </w:tc>
        <w:tc>
          <w:tcPr>
            <w:tcW w:w="647" w:type="pct"/>
            <w:shd w:val="clear" w:color="auto" w:fill="auto"/>
          </w:tcPr>
          <w:p w14:paraId="285D7A67" w14:textId="77777777" w:rsidR="00007D91" w:rsidRPr="00B75F9D" w:rsidRDefault="00007D91" w:rsidP="008A08E9">
            <w:pPr>
              <w:pStyle w:val="TableText"/>
              <w:rPr>
                <w:rStyle w:val="Blue"/>
                <w:rFonts w:cs="Calibri"/>
                <w:color w:val="000000" w:themeColor="text1"/>
                <w:sz w:val="18"/>
                <w:szCs w:val="18"/>
              </w:rPr>
            </w:pPr>
            <w:r w:rsidRPr="00B75F9D">
              <w:rPr>
                <w:rStyle w:val="Blue"/>
                <w:rFonts w:cs="Calibri"/>
                <w:color w:val="000000" w:themeColor="text1"/>
                <w:sz w:val="18"/>
                <w:szCs w:val="18"/>
              </w:rPr>
              <w:t>N/A</w:t>
            </w:r>
          </w:p>
        </w:tc>
        <w:tc>
          <w:tcPr>
            <w:tcW w:w="809" w:type="pct"/>
            <w:shd w:val="clear" w:color="auto" w:fill="auto"/>
          </w:tcPr>
          <w:p w14:paraId="252D871A" w14:textId="77777777" w:rsidR="00007D91" w:rsidRPr="00B75F9D" w:rsidRDefault="00007D91" w:rsidP="008A08E9">
            <w:pPr>
              <w:pStyle w:val="TableText"/>
              <w:rPr>
                <w:rStyle w:val="Blue"/>
                <w:rFonts w:cs="Calibri"/>
                <w:color w:val="000000" w:themeColor="text1"/>
                <w:sz w:val="18"/>
                <w:szCs w:val="18"/>
              </w:rPr>
            </w:pPr>
            <w:r w:rsidRPr="00B75F9D">
              <w:rPr>
                <w:rStyle w:val="Blue"/>
                <w:rFonts w:cs="Calibri"/>
                <w:color w:val="000000" w:themeColor="text1"/>
                <w:sz w:val="18"/>
                <w:szCs w:val="18"/>
              </w:rPr>
              <w:t>As specified in schedule 3B</w:t>
            </w:r>
          </w:p>
        </w:tc>
        <w:tc>
          <w:tcPr>
            <w:tcW w:w="713" w:type="pct"/>
            <w:shd w:val="clear" w:color="auto" w:fill="auto"/>
          </w:tcPr>
          <w:p w14:paraId="5EA4C76F" w14:textId="77777777" w:rsidR="00007D91" w:rsidRPr="00B75F9D" w:rsidRDefault="00007D91" w:rsidP="008A08E9">
            <w:pPr>
              <w:pStyle w:val="TableText"/>
              <w:rPr>
                <w:rStyle w:val="Blue"/>
                <w:rFonts w:cs="Calibri"/>
                <w:color w:val="000000" w:themeColor="text1"/>
                <w:sz w:val="18"/>
                <w:szCs w:val="18"/>
              </w:rPr>
            </w:pPr>
            <w:r w:rsidRPr="00B75F9D">
              <w:rPr>
                <w:rStyle w:val="Blue"/>
                <w:rFonts w:cs="Calibri"/>
                <w:color w:val="000000" w:themeColor="text1"/>
                <w:sz w:val="18"/>
                <w:szCs w:val="18"/>
              </w:rPr>
              <w:t>Maximum</w:t>
            </w:r>
          </w:p>
          <w:p w14:paraId="7283E91A" w14:textId="77777777" w:rsidR="00007D91" w:rsidRPr="00B75F9D" w:rsidRDefault="00007D91" w:rsidP="008A08E9">
            <w:pPr>
              <w:pStyle w:val="TableText"/>
              <w:rPr>
                <w:rStyle w:val="Blue"/>
                <w:rFonts w:cs="Calibri"/>
                <w:color w:val="000000" w:themeColor="text1"/>
                <w:sz w:val="18"/>
                <w:szCs w:val="18"/>
              </w:rPr>
            </w:pPr>
            <w:r w:rsidRPr="00B75F9D">
              <w:rPr>
                <w:rStyle w:val="Blue"/>
                <w:rFonts w:cs="Calibri"/>
                <w:color w:val="000000" w:themeColor="text1"/>
                <w:sz w:val="18"/>
                <w:szCs w:val="18"/>
              </w:rPr>
              <w:t>(Condition 3.1.3 applies)</w:t>
            </w:r>
          </w:p>
        </w:tc>
      </w:tr>
      <w:tr w:rsidR="008807AF" w:rsidRPr="001F4EC0" w14:paraId="7E60D4CA" w14:textId="77777777" w:rsidTr="008807AF">
        <w:trPr>
          <w:cantSplit/>
        </w:trPr>
        <w:tc>
          <w:tcPr>
            <w:tcW w:w="611" w:type="pct"/>
            <w:vMerge/>
            <w:shd w:val="clear" w:color="auto" w:fill="auto"/>
          </w:tcPr>
          <w:p w14:paraId="78BACEEC" w14:textId="77777777" w:rsidR="008807AF" w:rsidRPr="001F4EC0" w:rsidRDefault="008807AF" w:rsidP="008807AF">
            <w:pPr>
              <w:pStyle w:val="TableText"/>
              <w:rPr>
                <w:rStyle w:val="Blue"/>
                <w:sz w:val="18"/>
                <w:szCs w:val="18"/>
              </w:rPr>
            </w:pPr>
          </w:p>
        </w:tc>
        <w:tc>
          <w:tcPr>
            <w:tcW w:w="764" w:type="pct"/>
            <w:shd w:val="clear" w:color="auto" w:fill="auto"/>
          </w:tcPr>
          <w:p w14:paraId="0D897003" w14:textId="0527C638" w:rsidR="008807AF" w:rsidRPr="00B75F9D" w:rsidRDefault="008807AF" w:rsidP="008807AF">
            <w:pPr>
              <w:pStyle w:val="TableText"/>
              <w:rPr>
                <w:rStyle w:val="Blue"/>
                <w:rFonts w:cs="Calibri"/>
                <w:color w:val="000000" w:themeColor="text1"/>
                <w:sz w:val="18"/>
                <w:szCs w:val="18"/>
              </w:rPr>
            </w:pPr>
            <w:r w:rsidRPr="00B75F9D">
              <w:rPr>
                <w:rStyle w:val="Blue"/>
                <w:rFonts w:cs="Calibri"/>
                <w:color w:val="000000" w:themeColor="text1"/>
                <w:sz w:val="18"/>
                <w:szCs w:val="18"/>
              </w:rPr>
              <w:t>Suspended solids (measured after drying at 105°C)</w:t>
            </w:r>
          </w:p>
        </w:tc>
        <w:tc>
          <w:tcPr>
            <w:tcW w:w="647" w:type="pct"/>
            <w:shd w:val="clear" w:color="auto" w:fill="auto"/>
          </w:tcPr>
          <w:p w14:paraId="6C9ACF4C" w14:textId="275FCF57" w:rsidR="008807AF" w:rsidRPr="00B75F9D" w:rsidRDefault="00B75F9D" w:rsidP="008807AF">
            <w:pPr>
              <w:pStyle w:val="TableText"/>
              <w:rPr>
                <w:rStyle w:val="Blue"/>
                <w:rFonts w:cs="Calibri"/>
                <w:color w:val="000000" w:themeColor="text1"/>
                <w:sz w:val="18"/>
                <w:szCs w:val="18"/>
              </w:rPr>
            </w:pPr>
            <w:r w:rsidRPr="00B75F9D">
              <w:rPr>
                <w:rStyle w:val="Blue"/>
                <w:rFonts w:cs="Calibri"/>
                <w:color w:val="000000" w:themeColor="text1"/>
                <w:sz w:val="18"/>
                <w:szCs w:val="18"/>
              </w:rPr>
              <w:t>60</w:t>
            </w:r>
            <w:r w:rsidR="008807AF" w:rsidRPr="00B75F9D">
              <w:rPr>
                <w:rStyle w:val="Blue"/>
                <w:rFonts w:cs="Calibri"/>
                <w:color w:val="000000" w:themeColor="text1"/>
                <w:sz w:val="18"/>
                <w:szCs w:val="18"/>
              </w:rPr>
              <w:t xml:space="preserve"> mg/l</w:t>
            </w:r>
          </w:p>
        </w:tc>
        <w:tc>
          <w:tcPr>
            <w:tcW w:w="809" w:type="pct"/>
            <w:shd w:val="clear" w:color="auto" w:fill="auto"/>
          </w:tcPr>
          <w:p w14:paraId="0A0F76E5" w14:textId="77777777" w:rsidR="008807AF" w:rsidRPr="00B75F9D" w:rsidRDefault="008807AF" w:rsidP="008807AF">
            <w:pPr>
              <w:pStyle w:val="TableText"/>
              <w:rPr>
                <w:rStyle w:val="Blue"/>
                <w:rFonts w:cs="Calibri"/>
                <w:color w:val="000000" w:themeColor="text1"/>
                <w:sz w:val="18"/>
                <w:szCs w:val="18"/>
              </w:rPr>
            </w:pPr>
            <w:r w:rsidRPr="00B75F9D">
              <w:rPr>
                <w:rStyle w:val="Blue"/>
                <w:rFonts w:cs="Calibri"/>
                <w:color w:val="000000" w:themeColor="text1"/>
                <w:sz w:val="18"/>
                <w:szCs w:val="18"/>
              </w:rPr>
              <w:t>Instantaneous (spot sample)</w:t>
            </w:r>
          </w:p>
        </w:tc>
        <w:tc>
          <w:tcPr>
            <w:tcW w:w="647" w:type="pct"/>
            <w:shd w:val="clear" w:color="auto" w:fill="auto"/>
          </w:tcPr>
          <w:p w14:paraId="0E50F268" w14:textId="77777777" w:rsidR="008807AF" w:rsidRPr="00B75F9D" w:rsidRDefault="008807AF" w:rsidP="008807AF">
            <w:pPr>
              <w:pStyle w:val="TableText"/>
              <w:rPr>
                <w:rStyle w:val="Blue"/>
                <w:rFonts w:cs="Calibri"/>
                <w:color w:val="000000" w:themeColor="text1"/>
                <w:sz w:val="18"/>
                <w:szCs w:val="18"/>
              </w:rPr>
            </w:pPr>
            <w:r w:rsidRPr="00B75F9D">
              <w:rPr>
                <w:rStyle w:val="Blue"/>
                <w:rFonts w:cs="Calibri"/>
                <w:color w:val="000000" w:themeColor="text1"/>
                <w:sz w:val="18"/>
                <w:szCs w:val="18"/>
              </w:rPr>
              <w:t>N/A</w:t>
            </w:r>
          </w:p>
        </w:tc>
        <w:tc>
          <w:tcPr>
            <w:tcW w:w="809" w:type="pct"/>
            <w:shd w:val="clear" w:color="auto" w:fill="auto"/>
          </w:tcPr>
          <w:p w14:paraId="527030A2" w14:textId="77777777" w:rsidR="008807AF" w:rsidRPr="00B75F9D" w:rsidRDefault="008807AF" w:rsidP="008807AF">
            <w:pPr>
              <w:pStyle w:val="TableText"/>
              <w:rPr>
                <w:rStyle w:val="Blue"/>
                <w:rFonts w:cs="Calibri"/>
                <w:color w:val="000000" w:themeColor="text1"/>
                <w:sz w:val="18"/>
                <w:szCs w:val="18"/>
              </w:rPr>
            </w:pPr>
            <w:r w:rsidRPr="00B75F9D">
              <w:rPr>
                <w:rStyle w:val="Blue"/>
                <w:rFonts w:cs="Calibri"/>
                <w:color w:val="000000" w:themeColor="text1"/>
                <w:sz w:val="18"/>
                <w:szCs w:val="18"/>
              </w:rPr>
              <w:t>As specified in schedule 3B</w:t>
            </w:r>
          </w:p>
        </w:tc>
        <w:tc>
          <w:tcPr>
            <w:tcW w:w="713" w:type="pct"/>
            <w:shd w:val="clear" w:color="auto" w:fill="auto"/>
          </w:tcPr>
          <w:p w14:paraId="3506A12D" w14:textId="77777777" w:rsidR="008807AF" w:rsidRPr="00B75F9D" w:rsidRDefault="008807AF" w:rsidP="008807AF">
            <w:pPr>
              <w:pStyle w:val="TableText"/>
              <w:rPr>
                <w:rStyle w:val="Blue"/>
                <w:rFonts w:cs="Calibri"/>
                <w:color w:val="000000" w:themeColor="text1"/>
                <w:sz w:val="18"/>
                <w:szCs w:val="18"/>
              </w:rPr>
            </w:pPr>
            <w:r w:rsidRPr="00B75F9D">
              <w:rPr>
                <w:rStyle w:val="Blue"/>
                <w:rFonts w:cs="Calibri"/>
                <w:color w:val="000000" w:themeColor="text1"/>
                <w:sz w:val="18"/>
                <w:szCs w:val="18"/>
              </w:rPr>
              <w:t>Look up table</w:t>
            </w:r>
          </w:p>
          <w:p w14:paraId="5A620B85" w14:textId="77777777" w:rsidR="008807AF" w:rsidRPr="00B75F9D" w:rsidRDefault="008807AF" w:rsidP="008807AF">
            <w:pPr>
              <w:pStyle w:val="TableText"/>
              <w:rPr>
                <w:rStyle w:val="Blue"/>
                <w:rFonts w:cs="Calibri"/>
                <w:color w:val="000000" w:themeColor="text1"/>
                <w:sz w:val="18"/>
                <w:szCs w:val="18"/>
              </w:rPr>
            </w:pPr>
            <w:r w:rsidRPr="00B75F9D">
              <w:rPr>
                <w:rStyle w:val="Blue"/>
                <w:rFonts w:cs="Calibri"/>
                <w:color w:val="000000" w:themeColor="text1"/>
                <w:sz w:val="18"/>
                <w:szCs w:val="18"/>
              </w:rPr>
              <w:t>(Conditions 3.1.2 and 3.1.3 apply)</w:t>
            </w:r>
          </w:p>
        </w:tc>
      </w:tr>
      <w:tr w:rsidR="008807AF" w:rsidRPr="001F4EC0" w14:paraId="2F14823B" w14:textId="77777777" w:rsidTr="008807AF">
        <w:trPr>
          <w:cantSplit/>
        </w:trPr>
        <w:tc>
          <w:tcPr>
            <w:tcW w:w="611" w:type="pct"/>
            <w:vMerge/>
            <w:shd w:val="clear" w:color="auto" w:fill="auto"/>
          </w:tcPr>
          <w:p w14:paraId="037F0532" w14:textId="77777777" w:rsidR="008807AF" w:rsidRPr="001F4EC0" w:rsidRDefault="008807AF" w:rsidP="008807AF">
            <w:pPr>
              <w:pStyle w:val="TableText"/>
              <w:rPr>
                <w:rStyle w:val="Blue"/>
                <w:sz w:val="18"/>
                <w:szCs w:val="18"/>
              </w:rPr>
            </w:pPr>
          </w:p>
        </w:tc>
        <w:tc>
          <w:tcPr>
            <w:tcW w:w="764" w:type="pct"/>
            <w:shd w:val="clear" w:color="auto" w:fill="auto"/>
          </w:tcPr>
          <w:p w14:paraId="3AF6FEBF" w14:textId="661C9E8E" w:rsidR="008807AF" w:rsidRPr="00B75F9D" w:rsidRDefault="008807AF" w:rsidP="008807AF">
            <w:pPr>
              <w:pStyle w:val="TableText"/>
              <w:rPr>
                <w:rStyle w:val="Blue"/>
                <w:rFonts w:cs="Calibri"/>
                <w:color w:val="000000" w:themeColor="text1"/>
                <w:sz w:val="18"/>
                <w:szCs w:val="18"/>
              </w:rPr>
            </w:pPr>
            <w:r w:rsidRPr="00B75F9D">
              <w:rPr>
                <w:rStyle w:val="Blue"/>
                <w:rFonts w:cs="Calibri"/>
                <w:color w:val="000000" w:themeColor="text1"/>
                <w:sz w:val="18"/>
                <w:szCs w:val="18"/>
              </w:rPr>
              <w:t>Suspended solids (measured after drying at 105°C)</w:t>
            </w:r>
          </w:p>
        </w:tc>
        <w:tc>
          <w:tcPr>
            <w:tcW w:w="647" w:type="pct"/>
            <w:shd w:val="clear" w:color="auto" w:fill="auto"/>
          </w:tcPr>
          <w:p w14:paraId="3097A5FA" w14:textId="3B1D429F" w:rsidR="008807AF" w:rsidRPr="00B75F9D" w:rsidRDefault="00B75F9D" w:rsidP="008807AF">
            <w:pPr>
              <w:pStyle w:val="TableText"/>
              <w:rPr>
                <w:rStyle w:val="Blue"/>
                <w:rFonts w:cs="Calibri"/>
                <w:color w:val="000000" w:themeColor="text1"/>
                <w:sz w:val="18"/>
                <w:szCs w:val="18"/>
              </w:rPr>
            </w:pPr>
            <w:r w:rsidRPr="00B75F9D">
              <w:rPr>
                <w:rStyle w:val="Blue"/>
                <w:rFonts w:cs="Calibri"/>
                <w:color w:val="000000" w:themeColor="text1"/>
                <w:sz w:val="18"/>
                <w:szCs w:val="18"/>
              </w:rPr>
              <w:t>120</w:t>
            </w:r>
            <w:r w:rsidR="008807AF" w:rsidRPr="00B75F9D">
              <w:rPr>
                <w:rStyle w:val="Blue"/>
                <w:rFonts w:cs="Calibri"/>
                <w:color w:val="000000" w:themeColor="text1"/>
                <w:sz w:val="18"/>
                <w:szCs w:val="18"/>
              </w:rPr>
              <w:t xml:space="preserve"> mg/l</w:t>
            </w:r>
          </w:p>
        </w:tc>
        <w:tc>
          <w:tcPr>
            <w:tcW w:w="809" w:type="pct"/>
            <w:shd w:val="clear" w:color="auto" w:fill="auto"/>
          </w:tcPr>
          <w:p w14:paraId="44C73153" w14:textId="1D65ED76" w:rsidR="008807AF" w:rsidRPr="00B75F9D" w:rsidRDefault="008807AF" w:rsidP="008807AF">
            <w:pPr>
              <w:pStyle w:val="TableText"/>
              <w:rPr>
                <w:rStyle w:val="Blue"/>
                <w:rFonts w:cs="Calibri"/>
                <w:color w:val="000000" w:themeColor="text1"/>
                <w:sz w:val="18"/>
                <w:szCs w:val="18"/>
              </w:rPr>
            </w:pPr>
            <w:r w:rsidRPr="00B75F9D">
              <w:rPr>
                <w:rStyle w:val="Blue"/>
                <w:rFonts w:cs="Calibri"/>
                <w:color w:val="000000" w:themeColor="text1"/>
                <w:sz w:val="18"/>
                <w:szCs w:val="18"/>
              </w:rPr>
              <w:t>Instantaneous (spot sample)</w:t>
            </w:r>
          </w:p>
        </w:tc>
        <w:tc>
          <w:tcPr>
            <w:tcW w:w="647" w:type="pct"/>
            <w:shd w:val="clear" w:color="auto" w:fill="auto"/>
          </w:tcPr>
          <w:p w14:paraId="28BC1E43" w14:textId="6A538202" w:rsidR="008807AF" w:rsidRPr="00B75F9D" w:rsidRDefault="008807AF" w:rsidP="008807AF">
            <w:pPr>
              <w:pStyle w:val="TableText"/>
              <w:rPr>
                <w:rStyle w:val="Blue"/>
                <w:rFonts w:cs="Calibri"/>
                <w:color w:val="000000" w:themeColor="text1"/>
                <w:sz w:val="18"/>
                <w:szCs w:val="18"/>
              </w:rPr>
            </w:pPr>
            <w:r w:rsidRPr="00B75F9D">
              <w:rPr>
                <w:rStyle w:val="Blue"/>
                <w:rFonts w:cs="Calibri"/>
                <w:color w:val="000000" w:themeColor="text1"/>
                <w:sz w:val="18"/>
                <w:szCs w:val="18"/>
              </w:rPr>
              <w:t>N/A</w:t>
            </w:r>
          </w:p>
        </w:tc>
        <w:tc>
          <w:tcPr>
            <w:tcW w:w="809" w:type="pct"/>
            <w:shd w:val="clear" w:color="auto" w:fill="auto"/>
          </w:tcPr>
          <w:p w14:paraId="53E1B366" w14:textId="20AF8522" w:rsidR="008807AF" w:rsidRPr="00B75F9D" w:rsidRDefault="008807AF" w:rsidP="008807AF">
            <w:pPr>
              <w:pStyle w:val="TableText"/>
              <w:rPr>
                <w:rStyle w:val="Blue"/>
                <w:rFonts w:cs="Calibri"/>
                <w:color w:val="000000" w:themeColor="text1"/>
                <w:sz w:val="18"/>
                <w:szCs w:val="18"/>
              </w:rPr>
            </w:pPr>
            <w:r w:rsidRPr="00B75F9D">
              <w:rPr>
                <w:rStyle w:val="Blue"/>
                <w:rFonts w:cs="Calibri"/>
                <w:color w:val="000000" w:themeColor="text1"/>
                <w:sz w:val="18"/>
                <w:szCs w:val="18"/>
              </w:rPr>
              <w:t>As specified in schedule 3B</w:t>
            </w:r>
          </w:p>
        </w:tc>
        <w:tc>
          <w:tcPr>
            <w:tcW w:w="713" w:type="pct"/>
            <w:shd w:val="clear" w:color="auto" w:fill="auto"/>
          </w:tcPr>
          <w:p w14:paraId="08932D3E" w14:textId="77777777" w:rsidR="008807AF" w:rsidRPr="00B75F9D" w:rsidRDefault="008807AF" w:rsidP="008807AF">
            <w:pPr>
              <w:pStyle w:val="TableText"/>
              <w:rPr>
                <w:rStyle w:val="Blue"/>
                <w:rFonts w:cs="Calibri"/>
                <w:color w:val="000000" w:themeColor="text1"/>
                <w:sz w:val="18"/>
                <w:szCs w:val="18"/>
              </w:rPr>
            </w:pPr>
            <w:r w:rsidRPr="00B75F9D">
              <w:rPr>
                <w:rStyle w:val="Blue"/>
                <w:rFonts w:cs="Calibri"/>
                <w:color w:val="000000" w:themeColor="text1"/>
                <w:sz w:val="18"/>
                <w:szCs w:val="18"/>
              </w:rPr>
              <w:t>Maximum</w:t>
            </w:r>
          </w:p>
          <w:p w14:paraId="14AC3FB3" w14:textId="113B465E" w:rsidR="008807AF" w:rsidRPr="00B75F9D" w:rsidRDefault="008807AF" w:rsidP="008807AF">
            <w:pPr>
              <w:pStyle w:val="TableText"/>
              <w:rPr>
                <w:rStyle w:val="Blue"/>
                <w:rFonts w:cs="Calibri"/>
                <w:color w:val="000000" w:themeColor="text1"/>
                <w:sz w:val="18"/>
                <w:szCs w:val="18"/>
              </w:rPr>
            </w:pPr>
            <w:r w:rsidRPr="00B75F9D">
              <w:rPr>
                <w:rStyle w:val="Blue"/>
                <w:rFonts w:cs="Calibri"/>
                <w:color w:val="000000" w:themeColor="text1"/>
                <w:sz w:val="18"/>
                <w:szCs w:val="18"/>
              </w:rPr>
              <w:t>(Condition 3.1.3 applies)</w:t>
            </w:r>
          </w:p>
        </w:tc>
      </w:tr>
      <w:tr w:rsidR="008807AF" w:rsidRPr="001F4EC0" w14:paraId="4639C9A2" w14:textId="77777777" w:rsidTr="008807AF">
        <w:trPr>
          <w:cantSplit/>
        </w:trPr>
        <w:tc>
          <w:tcPr>
            <w:tcW w:w="611" w:type="pct"/>
            <w:vMerge/>
            <w:shd w:val="clear" w:color="auto" w:fill="auto"/>
          </w:tcPr>
          <w:p w14:paraId="3C314780" w14:textId="77777777" w:rsidR="008807AF" w:rsidRPr="00FC55D1" w:rsidRDefault="008807AF" w:rsidP="008807AF">
            <w:pPr>
              <w:pStyle w:val="TableText"/>
              <w:rPr>
                <w:rStyle w:val="Blue"/>
              </w:rPr>
            </w:pPr>
          </w:p>
        </w:tc>
        <w:tc>
          <w:tcPr>
            <w:tcW w:w="764" w:type="pct"/>
            <w:shd w:val="clear" w:color="auto" w:fill="auto"/>
          </w:tcPr>
          <w:p w14:paraId="4990DE5B" w14:textId="77777777" w:rsidR="008807AF" w:rsidRPr="00B75F9D" w:rsidRDefault="008807AF" w:rsidP="008807AF">
            <w:pPr>
              <w:pStyle w:val="TableText"/>
              <w:rPr>
                <w:rStyle w:val="Blue"/>
                <w:color w:val="000000" w:themeColor="text1"/>
                <w:sz w:val="18"/>
                <w:szCs w:val="18"/>
              </w:rPr>
            </w:pPr>
            <w:r w:rsidRPr="00B75F9D">
              <w:rPr>
                <w:rStyle w:val="Blue"/>
                <w:color w:val="000000" w:themeColor="text1"/>
                <w:sz w:val="18"/>
                <w:szCs w:val="18"/>
              </w:rPr>
              <w:t>Visible oil or grease</w:t>
            </w:r>
          </w:p>
        </w:tc>
        <w:tc>
          <w:tcPr>
            <w:tcW w:w="647" w:type="pct"/>
            <w:shd w:val="clear" w:color="auto" w:fill="auto"/>
          </w:tcPr>
          <w:p w14:paraId="55AF1ABB" w14:textId="77777777" w:rsidR="008807AF" w:rsidRPr="00B75F9D" w:rsidRDefault="008807AF" w:rsidP="008807AF">
            <w:pPr>
              <w:pStyle w:val="TableText"/>
              <w:rPr>
                <w:rStyle w:val="Blue"/>
                <w:color w:val="000000" w:themeColor="text1"/>
                <w:sz w:val="18"/>
                <w:szCs w:val="18"/>
              </w:rPr>
            </w:pPr>
            <w:r w:rsidRPr="00B75F9D">
              <w:rPr>
                <w:rStyle w:val="Blue"/>
                <w:color w:val="000000" w:themeColor="text1"/>
                <w:sz w:val="18"/>
                <w:szCs w:val="18"/>
              </w:rPr>
              <w:t>No significant trace present so far as is reasonably practicable</w:t>
            </w:r>
          </w:p>
        </w:tc>
        <w:tc>
          <w:tcPr>
            <w:tcW w:w="809" w:type="pct"/>
            <w:shd w:val="clear" w:color="auto" w:fill="auto"/>
          </w:tcPr>
          <w:p w14:paraId="39A15153" w14:textId="08F15711" w:rsidR="008807AF" w:rsidRPr="00B75F9D" w:rsidRDefault="008807AF" w:rsidP="008807AF">
            <w:pPr>
              <w:pStyle w:val="TableText"/>
              <w:rPr>
                <w:rStyle w:val="Blue"/>
                <w:color w:val="000000" w:themeColor="text1"/>
                <w:sz w:val="18"/>
                <w:szCs w:val="18"/>
              </w:rPr>
            </w:pPr>
            <w:r w:rsidRPr="00B75F9D">
              <w:rPr>
                <w:rStyle w:val="Blue"/>
                <w:color w:val="000000" w:themeColor="text1"/>
                <w:sz w:val="18"/>
                <w:szCs w:val="18"/>
              </w:rPr>
              <w:t>Instantaneous (visual examination)</w:t>
            </w:r>
          </w:p>
        </w:tc>
        <w:tc>
          <w:tcPr>
            <w:tcW w:w="647" w:type="pct"/>
            <w:shd w:val="clear" w:color="auto" w:fill="auto"/>
          </w:tcPr>
          <w:p w14:paraId="7CB9AB60" w14:textId="77777777" w:rsidR="008807AF" w:rsidRPr="00B75F9D" w:rsidRDefault="008807AF" w:rsidP="008807AF">
            <w:pPr>
              <w:pStyle w:val="TableText"/>
              <w:rPr>
                <w:rStyle w:val="Blue"/>
                <w:color w:val="000000" w:themeColor="text1"/>
                <w:sz w:val="18"/>
                <w:szCs w:val="18"/>
              </w:rPr>
            </w:pPr>
            <w:r w:rsidRPr="00B75F9D">
              <w:rPr>
                <w:rStyle w:val="Blue"/>
                <w:color w:val="000000" w:themeColor="text1"/>
                <w:sz w:val="18"/>
                <w:szCs w:val="18"/>
              </w:rPr>
              <w:t>N/A</w:t>
            </w:r>
          </w:p>
        </w:tc>
        <w:tc>
          <w:tcPr>
            <w:tcW w:w="809" w:type="pct"/>
            <w:shd w:val="clear" w:color="auto" w:fill="auto"/>
          </w:tcPr>
          <w:p w14:paraId="79F073FD" w14:textId="77777777" w:rsidR="008807AF" w:rsidRPr="00B75F9D" w:rsidRDefault="008807AF" w:rsidP="008807AF">
            <w:pPr>
              <w:pStyle w:val="TableText"/>
              <w:rPr>
                <w:rStyle w:val="Blue"/>
                <w:color w:val="000000" w:themeColor="text1"/>
                <w:sz w:val="18"/>
                <w:szCs w:val="18"/>
              </w:rPr>
            </w:pPr>
            <w:r w:rsidRPr="00B75F9D">
              <w:rPr>
                <w:rStyle w:val="Blue"/>
                <w:color w:val="000000" w:themeColor="text1"/>
                <w:sz w:val="18"/>
                <w:szCs w:val="18"/>
              </w:rPr>
              <w:t>N/A</w:t>
            </w:r>
          </w:p>
        </w:tc>
        <w:tc>
          <w:tcPr>
            <w:tcW w:w="713" w:type="pct"/>
            <w:shd w:val="clear" w:color="auto" w:fill="auto"/>
          </w:tcPr>
          <w:p w14:paraId="189EA354" w14:textId="77777777" w:rsidR="008807AF" w:rsidRPr="00B75F9D" w:rsidRDefault="008807AF" w:rsidP="008807AF">
            <w:pPr>
              <w:pStyle w:val="TableText"/>
              <w:rPr>
                <w:rStyle w:val="Blue"/>
                <w:color w:val="000000" w:themeColor="text1"/>
                <w:sz w:val="18"/>
                <w:szCs w:val="18"/>
              </w:rPr>
            </w:pPr>
            <w:r w:rsidRPr="00B75F9D">
              <w:rPr>
                <w:rStyle w:val="Blue"/>
                <w:color w:val="000000" w:themeColor="text1"/>
                <w:sz w:val="18"/>
                <w:szCs w:val="18"/>
              </w:rPr>
              <w:t>No significant trace</w:t>
            </w:r>
          </w:p>
          <w:p w14:paraId="18EC8F15" w14:textId="77777777" w:rsidR="008807AF" w:rsidRPr="00B75F9D" w:rsidRDefault="008807AF" w:rsidP="008807AF">
            <w:pPr>
              <w:pStyle w:val="TableText"/>
              <w:rPr>
                <w:rStyle w:val="Blue"/>
                <w:color w:val="000000" w:themeColor="text1"/>
                <w:sz w:val="18"/>
                <w:szCs w:val="18"/>
              </w:rPr>
            </w:pPr>
            <w:r w:rsidRPr="00B75F9D">
              <w:rPr>
                <w:rStyle w:val="Blue"/>
                <w:color w:val="000000" w:themeColor="text1"/>
                <w:sz w:val="18"/>
                <w:szCs w:val="18"/>
              </w:rPr>
              <w:t>(Condition 3.1.3 applies)</w:t>
            </w:r>
          </w:p>
        </w:tc>
      </w:tr>
      <w:tr w:rsidR="008807AF" w:rsidRPr="001F4EC0" w14:paraId="1728A91E" w14:textId="77777777" w:rsidTr="008807AF">
        <w:trPr>
          <w:cantSplit/>
        </w:trPr>
        <w:tc>
          <w:tcPr>
            <w:tcW w:w="611" w:type="pct"/>
            <w:vMerge/>
            <w:shd w:val="clear" w:color="auto" w:fill="auto"/>
          </w:tcPr>
          <w:p w14:paraId="31F91DC0" w14:textId="77777777" w:rsidR="008807AF" w:rsidRPr="00FC55D1" w:rsidRDefault="008807AF" w:rsidP="008807AF">
            <w:pPr>
              <w:pStyle w:val="TableText"/>
              <w:rPr>
                <w:rStyle w:val="Blue"/>
              </w:rPr>
            </w:pPr>
          </w:p>
        </w:tc>
        <w:tc>
          <w:tcPr>
            <w:tcW w:w="764" w:type="pct"/>
            <w:shd w:val="clear" w:color="auto" w:fill="auto"/>
          </w:tcPr>
          <w:p w14:paraId="3CF716AF" w14:textId="68283E47" w:rsidR="008807AF" w:rsidRPr="00B75F9D" w:rsidRDefault="008807AF" w:rsidP="008807AF">
            <w:pPr>
              <w:pStyle w:val="TableText"/>
              <w:rPr>
                <w:rStyle w:val="Blue"/>
                <w:color w:val="000000" w:themeColor="text1"/>
                <w:sz w:val="18"/>
                <w:szCs w:val="18"/>
              </w:rPr>
            </w:pPr>
            <w:r w:rsidRPr="00B75F9D">
              <w:rPr>
                <w:rStyle w:val="Blue"/>
                <w:color w:val="000000" w:themeColor="text1"/>
                <w:sz w:val="18"/>
                <w:szCs w:val="18"/>
              </w:rPr>
              <w:t>ATU-BOD as O</w:t>
            </w:r>
            <w:r w:rsidRPr="00B75F9D">
              <w:rPr>
                <w:rStyle w:val="Blue"/>
                <w:color w:val="000000" w:themeColor="text1"/>
                <w:sz w:val="18"/>
                <w:szCs w:val="18"/>
                <w:vertAlign w:val="subscript"/>
              </w:rPr>
              <w:t>2</w:t>
            </w:r>
            <w:r w:rsidRPr="00B75F9D">
              <w:rPr>
                <w:rStyle w:val="Blue"/>
                <w:color w:val="000000" w:themeColor="text1"/>
                <w:sz w:val="18"/>
                <w:szCs w:val="18"/>
              </w:rPr>
              <w:t xml:space="preserve"> (UWWTR)</w:t>
            </w:r>
          </w:p>
        </w:tc>
        <w:tc>
          <w:tcPr>
            <w:tcW w:w="647" w:type="pct"/>
            <w:shd w:val="clear" w:color="auto" w:fill="auto"/>
          </w:tcPr>
          <w:p w14:paraId="6E2DF96F" w14:textId="77777777" w:rsidR="008807AF" w:rsidRPr="00B75F9D" w:rsidRDefault="008807AF" w:rsidP="008807AF">
            <w:pPr>
              <w:pStyle w:val="TableText"/>
              <w:rPr>
                <w:rStyle w:val="Blue"/>
                <w:color w:val="000000" w:themeColor="text1"/>
                <w:sz w:val="18"/>
                <w:szCs w:val="18"/>
              </w:rPr>
            </w:pPr>
            <w:r w:rsidRPr="00B75F9D">
              <w:rPr>
                <w:rStyle w:val="Blue"/>
                <w:color w:val="000000" w:themeColor="text1"/>
                <w:sz w:val="18"/>
                <w:szCs w:val="18"/>
              </w:rPr>
              <w:t>Minimum of 70 % removal compared to influent</w:t>
            </w:r>
          </w:p>
        </w:tc>
        <w:tc>
          <w:tcPr>
            <w:tcW w:w="809" w:type="pct"/>
            <w:vMerge w:val="restart"/>
            <w:shd w:val="clear" w:color="auto" w:fill="auto"/>
          </w:tcPr>
          <w:p w14:paraId="74C70A90" w14:textId="52D9F29C" w:rsidR="008807AF" w:rsidRPr="00B75F9D" w:rsidRDefault="008807AF" w:rsidP="008807AF">
            <w:pPr>
              <w:pStyle w:val="TableText"/>
              <w:rPr>
                <w:rStyle w:val="Blue"/>
                <w:color w:val="000000" w:themeColor="text1"/>
                <w:sz w:val="18"/>
                <w:szCs w:val="18"/>
              </w:rPr>
            </w:pPr>
            <w:r w:rsidRPr="00B75F9D">
              <w:rPr>
                <w:rStyle w:val="Blue"/>
                <w:color w:val="000000" w:themeColor="text1"/>
                <w:sz w:val="18"/>
                <w:szCs w:val="18"/>
              </w:rPr>
              <w:t>24-hour composite</w:t>
            </w:r>
          </w:p>
        </w:tc>
        <w:tc>
          <w:tcPr>
            <w:tcW w:w="647" w:type="pct"/>
            <w:vMerge w:val="restart"/>
            <w:shd w:val="clear" w:color="auto" w:fill="auto"/>
          </w:tcPr>
          <w:p w14:paraId="12ED1E3E" w14:textId="77777777" w:rsidR="008807AF" w:rsidRPr="00B75F9D" w:rsidRDefault="008807AF" w:rsidP="008807AF">
            <w:pPr>
              <w:pStyle w:val="TableText"/>
              <w:rPr>
                <w:rStyle w:val="Blue"/>
                <w:color w:val="000000" w:themeColor="text1"/>
                <w:sz w:val="18"/>
                <w:szCs w:val="18"/>
              </w:rPr>
            </w:pPr>
            <w:r w:rsidRPr="00B75F9D">
              <w:rPr>
                <w:rStyle w:val="Blue"/>
                <w:color w:val="000000" w:themeColor="text1"/>
                <w:sz w:val="18"/>
                <w:szCs w:val="18"/>
              </w:rPr>
              <w:t xml:space="preserve">To be compliant a sample has to meet the 70% removal standard or the 25 mg/l limit not both </w:t>
            </w:r>
          </w:p>
        </w:tc>
        <w:tc>
          <w:tcPr>
            <w:tcW w:w="809" w:type="pct"/>
            <w:vMerge w:val="restart"/>
            <w:shd w:val="clear" w:color="auto" w:fill="auto"/>
          </w:tcPr>
          <w:p w14:paraId="2DADE19A" w14:textId="77777777" w:rsidR="008807AF" w:rsidRPr="00B75F9D" w:rsidRDefault="008807AF" w:rsidP="008807AF">
            <w:pPr>
              <w:pStyle w:val="TableText"/>
              <w:rPr>
                <w:rStyle w:val="Blue"/>
                <w:color w:val="000000" w:themeColor="text1"/>
                <w:sz w:val="18"/>
                <w:szCs w:val="18"/>
              </w:rPr>
            </w:pPr>
            <w:r w:rsidRPr="00B75F9D">
              <w:rPr>
                <w:rStyle w:val="Blue"/>
                <w:color w:val="000000" w:themeColor="text1"/>
                <w:sz w:val="18"/>
                <w:szCs w:val="18"/>
              </w:rPr>
              <w:t xml:space="preserve">As specified in schedule 3C </w:t>
            </w:r>
          </w:p>
        </w:tc>
        <w:tc>
          <w:tcPr>
            <w:tcW w:w="713" w:type="pct"/>
            <w:vMerge w:val="restart"/>
            <w:shd w:val="clear" w:color="auto" w:fill="auto"/>
          </w:tcPr>
          <w:p w14:paraId="02B4A9D0" w14:textId="77777777" w:rsidR="008807AF" w:rsidRPr="00B75F9D" w:rsidRDefault="008807AF" w:rsidP="008807AF">
            <w:pPr>
              <w:pStyle w:val="TableText"/>
              <w:rPr>
                <w:rStyle w:val="Blue"/>
                <w:color w:val="000000" w:themeColor="text1"/>
                <w:sz w:val="18"/>
                <w:szCs w:val="18"/>
              </w:rPr>
            </w:pPr>
            <w:r w:rsidRPr="00B75F9D">
              <w:rPr>
                <w:rStyle w:val="Blue"/>
                <w:color w:val="000000" w:themeColor="text1"/>
                <w:sz w:val="18"/>
                <w:szCs w:val="18"/>
              </w:rPr>
              <w:t>Look up table</w:t>
            </w:r>
          </w:p>
          <w:p w14:paraId="67E3545F" w14:textId="77777777" w:rsidR="008807AF" w:rsidRPr="00B75F9D" w:rsidRDefault="008807AF" w:rsidP="008807AF">
            <w:pPr>
              <w:pStyle w:val="TableText"/>
              <w:rPr>
                <w:rStyle w:val="Blue"/>
                <w:color w:val="000000" w:themeColor="text1"/>
                <w:sz w:val="18"/>
                <w:szCs w:val="18"/>
              </w:rPr>
            </w:pPr>
            <w:r w:rsidRPr="00B75F9D">
              <w:rPr>
                <w:rStyle w:val="Blue"/>
                <w:color w:val="000000" w:themeColor="text1"/>
                <w:sz w:val="18"/>
                <w:szCs w:val="18"/>
              </w:rPr>
              <w:t xml:space="preserve">(Conditions 3.1.2 and 3.1.4 apply) </w:t>
            </w:r>
          </w:p>
        </w:tc>
      </w:tr>
      <w:tr w:rsidR="008807AF" w:rsidRPr="001F4EC0" w14:paraId="1362FC98" w14:textId="77777777" w:rsidTr="008807AF">
        <w:trPr>
          <w:cantSplit/>
        </w:trPr>
        <w:tc>
          <w:tcPr>
            <w:tcW w:w="611" w:type="pct"/>
            <w:vMerge/>
            <w:shd w:val="clear" w:color="auto" w:fill="auto"/>
          </w:tcPr>
          <w:p w14:paraId="0DEC9DE5" w14:textId="77777777" w:rsidR="008807AF" w:rsidRPr="00FC55D1" w:rsidRDefault="008807AF" w:rsidP="008807AF">
            <w:pPr>
              <w:pStyle w:val="TableText"/>
              <w:rPr>
                <w:rStyle w:val="Blue"/>
              </w:rPr>
            </w:pPr>
          </w:p>
        </w:tc>
        <w:tc>
          <w:tcPr>
            <w:tcW w:w="764" w:type="pct"/>
            <w:shd w:val="clear" w:color="auto" w:fill="auto"/>
          </w:tcPr>
          <w:p w14:paraId="4972244C" w14:textId="7E116B40" w:rsidR="008807AF" w:rsidRPr="00B75F9D" w:rsidRDefault="008807AF" w:rsidP="008807AF">
            <w:pPr>
              <w:pStyle w:val="TableText"/>
              <w:rPr>
                <w:rStyle w:val="Blue"/>
                <w:color w:val="000000" w:themeColor="text1"/>
                <w:sz w:val="18"/>
                <w:szCs w:val="18"/>
              </w:rPr>
            </w:pPr>
            <w:r w:rsidRPr="00B75F9D">
              <w:rPr>
                <w:rStyle w:val="Blue"/>
                <w:color w:val="000000" w:themeColor="text1"/>
                <w:sz w:val="18"/>
                <w:szCs w:val="18"/>
              </w:rPr>
              <w:t>ATU-BOD as O</w:t>
            </w:r>
            <w:r w:rsidRPr="00B75F9D">
              <w:rPr>
                <w:rStyle w:val="Blue"/>
                <w:color w:val="000000" w:themeColor="text1"/>
                <w:sz w:val="18"/>
                <w:szCs w:val="18"/>
                <w:vertAlign w:val="subscript"/>
              </w:rPr>
              <w:t>2</w:t>
            </w:r>
            <w:r w:rsidRPr="00B75F9D">
              <w:rPr>
                <w:rStyle w:val="Blue"/>
                <w:color w:val="000000" w:themeColor="text1"/>
                <w:sz w:val="18"/>
                <w:szCs w:val="18"/>
              </w:rPr>
              <w:t xml:space="preserve"> (UWWTR)</w:t>
            </w:r>
          </w:p>
        </w:tc>
        <w:tc>
          <w:tcPr>
            <w:tcW w:w="647" w:type="pct"/>
            <w:shd w:val="clear" w:color="auto" w:fill="auto"/>
          </w:tcPr>
          <w:p w14:paraId="3AE743BD" w14:textId="77777777" w:rsidR="008807AF" w:rsidRPr="00B75F9D" w:rsidRDefault="008807AF" w:rsidP="008807AF">
            <w:pPr>
              <w:pStyle w:val="TableText"/>
              <w:rPr>
                <w:rStyle w:val="Blue"/>
                <w:color w:val="000000" w:themeColor="text1"/>
                <w:sz w:val="18"/>
                <w:szCs w:val="18"/>
              </w:rPr>
            </w:pPr>
            <w:r w:rsidRPr="00B75F9D">
              <w:rPr>
                <w:rStyle w:val="Blue"/>
                <w:color w:val="000000" w:themeColor="text1"/>
                <w:sz w:val="18"/>
                <w:szCs w:val="18"/>
              </w:rPr>
              <w:t>25 mg/l</w:t>
            </w:r>
          </w:p>
        </w:tc>
        <w:tc>
          <w:tcPr>
            <w:tcW w:w="809" w:type="pct"/>
            <w:vMerge/>
            <w:shd w:val="clear" w:color="auto" w:fill="auto"/>
          </w:tcPr>
          <w:p w14:paraId="551E721D" w14:textId="77777777" w:rsidR="008807AF" w:rsidRPr="00B75F9D" w:rsidRDefault="008807AF" w:rsidP="008807AF">
            <w:pPr>
              <w:pStyle w:val="TableText"/>
              <w:rPr>
                <w:rStyle w:val="Blue"/>
                <w:color w:val="000000" w:themeColor="text1"/>
                <w:sz w:val="18"/>
                <w:szCs w:val="18"/>
              </w:rPr>
            </w:pPr>
          </w:p>
        </w:tc>
        <w:tc>
          <w:tcPr>
            <w:tcW w:w="647" w:type="pct"/>
            <w:vMerge/>
            <w:shd w:val="clear" w:color="auto" w:fill="auto"/>
          </w:tcPr>
          <w:p w14:paraId="0C0CB52E" w14:textId="77777777" w:rsidR="008807AF" w:rsidRPr="00B75F9D" w:rsidRDefault="008807AF" w:rsidP="008807AF">
            <w:pPr>
              <w:pStyle w:val="TableText"/>
              <w:rPr>
                <w:rStyle w:val="Blue"/>
                <w:color w:val="000000" w:themeColor="text1"/>
                <w:sz w:val="18"/>
                <w:szCs w:val="18"/>
              </w:rPr>
            </w:pPr>
          </w:p>
        </w:tc>
        <w:tc>
          <w:tcPr>
            <w:tcW w:w="809" w:type="pct"/>
            <w:vMerge/>
            <w:shd w:val="clear" w:color="auto" w:fill="auto"/>
          </w:tcPr>
          <w:p w14:paraId="5E8F55BD" w14:textId="77777777" w:rsidR="008807AF" w:rsidRPr="00B75F9D" w:rsidRDefault="008807AF" w:rsidP="008807AF">
            <w:pPr>
              <w:pStyle w:val="TableText"/>
              <w:rPr>
                <w:rStyle w:val="Blue"/>
                <w:color w:val="000000" w:themeColor="text1"/>
                <w:sz w:val="18"/>
                <w:szCs w:val="18"/>
              </w:rPr>
            </w:pPr>
          </w:p>
        </w:tc>
        <w:tc>
          <w:tcPr>
            <w:tcW w:w="713" w:type="pct"/>
            <w:vMerge/>
            <w:shd w:val="clear" w:color="auto" w:fill="auto"/>
          </w:tcPr>
          <w:p w14:paraId="3BD91E0F" w14:textId="77777777" w:rsidR="008807AF" w:rsidRPr="00B75F9D" w:rsidRDefault="008807AF" w:rsidP="008807AF">
            <w:pPr>
              <w:pStyle w:val="TableText"/>
              <w:rPr>
                <w:rStyle w:val="Blue"/>
                <w:color w:val="000000" w:themeColor="text1"/>
                <w:sz w:val="18"/>
                <w:szCs w:val="18"/>
              </w:rPr>
            </w:pPr>
          </w:p>
        </w:tc>
      </w:tr>
      <w:tr w:rsidR="008807AF" w:rsidRPr="001F4EC0" w14:paraId="07AEFCF4" w14:textId="77777777" w:rsidTr="008807AF">
        <w:trPr>
          <w:cantSplit/>
        </w:trPr>
        <w:tc>
          <w:tcPr>
            <w:tcW w:w="611" w:type="pct"/>
            <w:vMerge/>
            <w:shd w:val="clear" w:color="auto" w:fill="auto"/>
          </w:tcPr>
          <w:p w14:paraId="57811036" w14:textId="77777777" w:rsidR="008807AF" w:rsidRPr="00FC55D1" w:rsidRDefault="008807AF" w:rsidP="008807AF">
            <w:pPr>
              <w:pStyle w:val="TableText"/>
              <w:rPr>
                <w:rStyle w:val="Blue"/>
              </w:rPr>
            </w:pPr>
          </w:p>
        </w:tc>
        <w:tc>
          <w:tcPr>
            <w:tcW w:w="764" w:type="pct"/>
            <w:shd w:val="clear" w:color="auto" w:fill="auto"/>
          </w:tcPr>
          <w:p w14:paraId="0D57BBEA" w14:textId="2AEEA202" w:rsidR="008807AF" w:rsidRPr="00B75F9D" w:rsidRDefault="008807AF" w:rsidP="008807AF">
            <w:pPr>
              <w:pStyle w:val="TableText"/>
              <w:rPr>
                <w:rStyle w:val="Blue"/>
                <w:color w:val="000000" w:themeColor="text1"/>
                <w:sz w:val="18"/>
                <w:szCs w:val="18"/>
              </w:rPr>
            </w:pPr>
            <w:r w:rsidRPr="00B75F9D">
              <w:rPr>
                <w:rStyle w:val="Blue"/>
                <w:color w:val="000000" w:themeColor="text1"/>
                <w:sz w:val="18"/>
                <w:szCs w:val="18"/>
              </w:rPr>
              <w:t>ATU-BOD as O</w:t>
            </w:r>
            <w:r w:rsidRPr="00B75F9D">
              <w:rPr>
                <w:rStyle w:val="Blue"/>
                <w:color w:val="000000" w:themeColor="text1"/>
                <w:sz w:val="18"/>
                <w:szCs w:val="18"/>
                <w:vertAlign w:val="subscript"/>
              </w:rPr>
              <w:t>2</w:t>
            </w:r>
            <w:r w:rsidRPr="00B75F9D">
              <w:rPr>
                <w:rStyle w:val="Blue"/>
                <w:color w:val="000000" w:themeColor="text1"/>
                <w:sz w:val="18"/>
                <w:szCs w:val="18"/>
              </w:rPr>
              <w:t xml:space="preserve"> (UWWTR)</w:t>
            </w:r>
          </w:p>
        </w:tc>
        <w:tc>
          <w:tcPr>
            <w:tcW w:w="647" w:type="pct"/>
            <w:shd w:val="clear" w:color="auto" w:fill="auto"/>
          </w:tcPr>
          <w:p w14:paraId="79D0C0BE" w14:textId="77777777" w:rsidR="008807AF" w:rsidRPr="00B75F9D" w:rsidRDefault="008807AF" w:rsidP="008807AF">
            <w:pPr>
              <w:pStyle w:val="TableText"/>
              <w:rPr>
                <w:rStyle w:val="Blue"/>
                <w:color w:val="000000" w:themeColor="text1"/>
                <w:sz w:val="18"/>
                <w:szCs w:val="18"/>
              </w:rPr>
            </w:pPr>
            <w:r w:rsidRPr="00B75F9D">
              <w:rPr>
                <w:rStyle w:val="Blue"/>
                <w:color w:val="000000" w:themeColor="text1"/>
                <w:sz w:val="18"/>
                <w:szCs w:val="18"/>
              </w:rPr>
              <w:t>50 mg/l</w:t>
            </w:r>
          </w:p>
        </w:tc>
        <w:tc>
          <w:tcPr>
            <w:tcW w:w="809" w:type="pct"/>
            <w:shd w:val="clear" w:color="auto" w:fill="auto"/>
          </w:tcPr>
          <w:p w14:paraId="587F36D4" w14:textId="4EFC4090" w:rsidR="008807AF" w:rsidRPr="00B75F9D" w:rsidRDefault="008807AF" w:rsidP="008807AF">
            <w:pPr>
              <w:pStyle w:val="TableText"/>
              <w:rPr>
                <w:rStyle w:val="Blue"/>
                <w:color w:val="000000" w:themeColor="text1"/>
                <w:sz w:val="18"/>
                <w:szCs w:val="18"/>
              </w:rPr>
            </w:pPr>
            <w:r w:rsidRPr="00B75F9D">
              <w:rPr>
                <w:rStyle w:val="Blue"/>
                <w:color w:val="000000" w:themeColor="text1"/>
                <w:sz w:val="18"/>
                <w:szCs w:val="18"/>
              </w:rPr>
              <w:t>24-hour composite</w:t>
            </w:r>
          </w:p>
        </w:tc>
        <w:tc>
          <w:tcPr>
            <w:tcW w:w="647" w:type="pct"/>
            <w:shd w:val="clear" w:color="auto" w:fill="auto"/>
          </w:tcPr>
          <w:p w14:paraId="23673BF5" w14:textId="77777777" w:rsidR="008807AF" w:rsidRPr="00B75F9D" w:rsidRDefault="008807AF" w:rsidP="008807AF">
            <w:pPr>
              <w:pStyle w:val="TableText"/>
              <w:rPr>
                <w:rStyle w:val="Blue"/>
                <w:color w:val="000000" w:themeColor="text1"/>
                <w:sz w:val="18"/>
                <w:szCs w:val="18"/>
              </w:rPr>
            </w:pPr>
            <w:r w:rsidRPr="00B75F9D">
              <w:rPr>
                <w:rStyle w:val="Blue"/>
                <w:color w:val="000000" w:themeColor="text1"/>
                <w:sz w:val="18"/>
                <w:szCs w:val="18"/>
              </w:rPr>
              <w:t>This limit does not apply if a sample has met the 70% removal standard</w:t>
            </w:r>
          </w:p>
        </w:tc>
        <w:tc>
          <w:tcPr>
            <w:tcW w:w="809" w:type="pct"/>
            <w:shd w:val="clear" w:color="auto" w:fill="auto"/>
          </w:tcPr>
          <w:p w14:paraId="4A73F0C8" w14:textId="77777777" w:rsidR="008807AF" w:rsidRPr="00B75F9D" w:rsidRDefault="008807AF" w:rsidP="008807AF">
            <w:pPr>
              <w:pStyle w:val="TableText"/>
              <w:rPr>
                <w:rStyle w:val="Blue"/>
                <w:color w:val="000000" w:themeColor="text1"/>
                <w:sz w:val="18"/>
                <w:szCs w:val="18"/>
              </w:rPr>
            </w:pPr>
            <w:r w:rsidRPr="00B75F9D">
              <w:rPr>
                <w:rStyle w:val="Blue"/>
                <w:color w:val="000000" w:themeColor="text1"/>
                <w:sz w:val="18"/>
                <w:szCs w:val="18"/>
              </w:rPr>
              <w:t>As specified in schedule 3C</w:t>
            </w:r>
          </w:p>
          <w:p w14:paraId="5CE90D22" w14:textId="77777777" w:rsidR="008807AF" w:rsidRPr="00B75F9D" w:rsidRDefault="008807AF" w:rsidP="008807AF">
            <w:pPr>
              <w:pStyle w:val="TableText"/>
              <w:rPr>
                <w:rStyle w:val="Blue"/>
                <w:color w:val="000000" w:themeColor="text1"/>
                <w:sz w:val="18"/>
                <w:szCs w:val="18"/>
              </w:rPr>
            </w:pPr>
          </w:p>
        </w:tc>
        <w:tc>
          <w:tcPr>
            <w:tcW w:w="713" w:type="pct"/>
            <w:shd w:val="clear" w:color="auto" w:fill="auto"/>
          </w:tcPr>
          <w:p w14:paraId="73A9C171" w14:textId="77777777" w:rsidR="008807AF" w:rsidRPr="00B75F9D" w:rsidRDefault="008807AF" w:rsidP="008807AF">
            <w:pPr>
              <w:pStyle w:val="TableText"/>
              <w:rPr>
                <w:rStyle w:val="Blue"/>
                <w:color w:val="000000" w:themeColor="text1"/>
                <w:sz w:val="18"/>
                <w:szCs w:val="18"/>
              </w:rPr>
            </w:pPr>
            <w:r w:rsidRPr="00B75F9D">
              <w:rPr>
                <w:rStyle w:val="Blue"/>
                <w:color w:val="000000" w:themeColor="text1"/>
                <w:sz w:val="18"/>
                <w:szCs w:val="18"/>
              </w:rPr>
              <w:t>Maximum</w:t>
            </w:r>
          </w:p>
          <w:p w14:paraId="526F0210" w14:textId="77777777" w:rsidR="008807AF" w:rsidRPr="00B75F9D" w:rsidRDefault="008807AF" w:rsidP="008807AF">
            <w:pPr>
              <w:pStyle w:val="TableText"/>
              <w:rPr>
                <w:rStyle w:val="Blue"/>
                <w:color w:val="000000" w:themeColor="text1"/>
                <w:sz w:val="18"/>
                <w:szCs w:val="18"/>
              </w:rPr>
            </w:pPr>
            <w:r w:rsidRPr="00B75F9D">
              <w:rPr>
                <w:rStyle w:val="Blue"/>
                <w:color w:val="000000" w:themeColor="text1"/>
                <w:sz w:val="18"/>
                <w:szCs w:val="18"/>
              </w:rPr>
              <w:t>(Condition 3.1.4 applies)</w:t>
            </w:r>
          </w:p>
        </w:tc>
      </w:tr>
      <w:tr w:rsidR="008807AF" w:rsidRPr="001F4EC0" w14:paraId="266FA493" w14:textId="77777777" w:rsidTr="008807AF">
        <w:trPr>
          <w:cantSplit/>
        </w:trPr>
        <w:tc>
          <w:tcPr>
            <w:tcW w:w="611" w:type="pct"/>
            <w:vMerge/>
            <w:shd w:val="clear" w:color="auto" w:fill="auto"/>
          </w:tcPr>
          <w:p w14:paraId="5F2AC7A6" w14:textId="77777777" w:rsidR="008807AF" w:rsidRPr="00FC55D1" w:rsidRDefault="008807AF" w:rsidP="008807AF">
            <w:pPr>
              <w:pStyle w:val="TableText"/>
              <w:rPr>
                <w:rStyle w:val="Blue"/>
              </w:rPr>
            </w:pPr>
          </w:p>
        </w:tc>
        <w:tc>
          <w:tcPr>
            <w:tcW w:w="764" w:type="pct"/>
            <w:shd w:val="clear" w:color="auto" w:fill="auto"/>
          </w:tcPr>
          <w:p w14:paraId="073A0F30" w14:textId="77777777" w:rsidR="008807AF" w:rsidRPr="00B75F9D" w:rsidRDefault="008807AF" w:rsidP="008807AF">
            <w:pPr>
              <w:pStyle w:val="TableText"/>
              <w:rPr>
                <w:rStyle w:val="Blue"/>
                <w:color w:val="000000" w:themeColor="text1"/>
                <w:sz w:val="18"/>
                <w:szCs w:val="18"/>
              </w:rPr>
            </w:pPr>
            <w:r w:rsidRPr="00B75F9D">
              <w:rPr>
                <w:rStyle w:val="Blue"/>
                <w:color w:val="000000" w:themeColor="text1"/>
                <w:sz w:val="18"/>
                <w:szCs w:val="18"/>
              </w:rPr>
              <w:t>COD as O</w:t>
            </w:r>
            <w:r w:rsidRPr="00B75F9D">
              <w:rPr>
                <w:rStyle w:val="Blue"/>
                <w:color w:val="000000" w:themeColor="text1"/>
                <w:sz w:val="18"/>
                <w:szCs w:val="18"/>
                <w:vertAlign w:val="subscript"/>
              </w:rPr>
              <w:t>2</w:t>
            </w:r>
            <w:r w:rsidRPr="00B75F9D">
              <w:rPr>
                <w:rStyle w:val="Blue"/>
                <w:color w:val="000000" w:themeColor="text1"/>
                <w:sz w:val="18"/>
                <w:szCs w:val="18"/>
              </w:rPr>
              <w:t xml:space="preserve"> (UWWTR)</w:t>
            </w:r>
          </w:p>
        </w:tc>
        <w:tc>
          <w:tcPr>
            <w:tcW w:w="647" w:type="pct"/>
            <w:shd w:val="clear" w:color="auto" w:fill="auto"/>
          </w:tcPr>
          <w:p w14:paraId="59655CC8" w14:textId="77777777" w:rsidR="008807AF" w:rsidRPr="00B75F9D" w:rsidRDefault="008807AF" w:rsidP="008807AF">
            <w:pPr>
              <w:pStyle w:val="TableText"/>
              <w:rPr>
                <w:rStyle w:val="Blue"/>
                <w:color w:val="000000" w:themeColor="text1"/>
                <w:sz w:val="18"/>
                <w:szCs w:val="18"/>
              </w:rPr>
            </w:pPr>
            <w:r w:rsidRPr="00B75F9D">
              <w:rPr>
                <w:rStyle w:val="Blue"/>
                <w:color w:val="000000" w:themeColor="text1"/>
                <w:sz w:val="18"/>
                <w:szCs w:val="18"/>
              </w:rPr>
              <w:t>Minimum of 75 % removal compared to influent</w:t>
            </w:r>
          </w:p>
        </w:tc>
        <w:tc>
          <w:tcPr>
            <w:tcW w:w="809" w:type="pct"/>
            <w:vMerge w:val="restart"/>
            <w:shd w:val="clear" w:color="auto" w:fill="auto"/>
          </w:tcPr>
          <w:p w14:paraId="20A55547" w14:textId="40584DC0" w:rsidR="008807AF" w:rsidRPr="00B75F9D" w:rsidRDefault="008807AF" w:rsidP="008807AF">
            <w:pPr>
              <w:pStyle w:val="TableText"/>
              <w:rPr>
                <w:rStyle w:val="Blue"/>
                <w:color w:val="000000" w:themeColor="text1"/>
                <w:sz w:val="18"/>
                <w:szCs w:val="18"/>
              </w:rPr>
            </w:pPr>
            <w:r w:rsidRPr="00B75F9D">
              <w:rPr>
                <w:rStyle w:val="Blue"/>
                <w:color w:val="000000" w:themeColor="text1"/>
                <w:sz w:val="18"/>
                <w:szCs w:val="18"/>
              </w:rPr>
              <w:t>24-hour composite</w:t>
            </w:r>
          </w:p>
        </w:tc>
        <w:tc>
          <w:tcPr>
            <w:tcW w:w="647" w:type="pct"/>
            <w:vMerge w:val="restart"/>
            <w:shd w:val="clear" w:color="auto" w:fill="auto"/>
          </w:tcPr>
          <w:p w14:paraId="01C5387F" w14:textId="77777777" w:rsidR="008807AF" w:rsidRPr="00B75F9D" w:rsidRDefault="008807AF" w:rsidP="008807AF">
            <w:pPr>
              <w:pStyle w:val="TableText"/>
              <w:rPr>
                <w:rStyle w:val="Blue"/>
                <w:color w:val="000000" w:themeColor="text1"/>
                <w:sz w:val="18"/>
                <w:szCs w:val="18"/>
              </w:rPr>
            </w:pPr>
            <w:r w:rsidRPr="00B75F9D">
              <w:rPr>
                <w:rStyle w:val="Blue"/>
                <w:color w:val="000000" w:themeColor="text1"/>
                <w:sz w:val="18"/>
                <w:szCs w:val="18"/>
              </w:rPr>
              <w:t xml:space="preserve">To be compliant a sample has to meet the 75% removal standard or the 125 mg/l limit not both </w:t>
            </w:r>
          </w:p>
        </w:tc>
        <w:tc>
          <w:tcPr>
            <w:tcW w:w="809" w:type="pct"/>
            <w:vMerge w:val="restart"/>
            <w:shd w:val="clear" w:color="auto" w:fill="auto"/>
          </w:tcPr>
          <w:p w14:paraId="0615205B" w14:textId="77777777" w:rsidR="008807AF" w:rsidRPr="00B75F9D" w:rsidRDefault="008807AF" w:rsidP="008807AF">
            <w:pPr>
              <w:pStyle w:val="TableText"/>
              <w:rPr>
                <w:rStyle w:val="Blue"/>
                <w:color w:val="000000" w:themeColor="text1"/>
                <w:sz w:val="18"/>
                <w:szCs w:val="18"/>
              </w:rPr>
            </w:pPr>
            <w:r w:rsidRPr="00B75F9D">
              <w:rPr>
                <w:rStyle w:val="Blue"/>
                <w:color w:val="000000" w:themeColor="text1"/>
                <w:sz w:val="18"/>
                <w:szCs w:val="18"/>
              </w:rPr>
              <w:t>As specified in schedule 3C</w:t>
            </w:r>
          </w:p>
        </w:tc>
        <w:tc>
          <w:tcPr>
            <w:tcW w:w="713" w:type="pct"/>
            <w:vMerge w:val="restart"/>
            <w:shd w:val="clear" w:color="auto" w:fill="auto"/>
          </w:tcPr>
          <w:p w14:paraId="7386E9B9" w14:textId="77777777" w:rsidR="008807AF" w:rsidRPr="00B75F9D" w:rsidRDefault="008807AF" w:rsidP="008807AF">
            <w:pPr>
              <w:pStyle w:val="TableText"/>
              <w:rPr>
                <w:rStyle w:val="Blue"/>
                <w:color w:val="000000" w:themeColor="text1"/>
                <w:sz w:val="18"/>
                <w:szCs w:val="18"/>
              </w:rPr>
            </w:pPr>
            <w:r w:rsidRPr="00B75F9D">
              <w:rPr>
                <w:rStyle w:val="Blue"/>
                <w:color w:val="000000" w:themeColor="text1"/>
                <w:sz w:val="18"/>
                <w:szCs w:val="18"/>
              </w:rPr>
              <w:t>Look up table</w:t>
            </w:r>
          </w:p>
          <w:p w14:paraId="19C1448D" w14:textId="77777777" w:rsidR="008807AF" w:rsidRPr="00B75F9D" w:rsidRDefault="008807AF" w:rsidP="008807AF">
            <w:pPr>
              <w:pStyle w:val="TableText"/>
              <w:rPr>
                <w:rStyle w:val="Blue"/>
                <w:color w:val="000000" w:themeColor="text1"/>
                <w:sz w:val="18"/>
                <w:szCs w:val="18"/>
              </w:rPr>
            </w:pPr>
            <w:r w:rsidRPr="00B75F9D">
              <w:rPr>
                <w:rStyle w:val="Blue"/>
                <w:color w:val="000000" w:themeColor="text1"/>
                <w:sz w:val="18"/>
                <w:szCs w:val="18"/>
              </w:rPr>
              <w:t xml:space="preserve">(Conditions 3.1.2 and 3.1.4 apply) </w:t>
            </w:r>
          </w:p>
        </w:tc>
      </w:tr>
      <w:tr w:rsidR="008807AF" w:rsidRPr="001F4EC0" w14:paraId="4FC291A9" w14:textId="77777777" w:rsidTr="008807AF">
        <w:trPr>
          <w:cantSplit/>
        </w:trPr>
        <w:tc>
          <w:tcPr>
            <w:tcW w:w="611" w:type="pct"/>
            <w:vMerge/>
            <w:shd w:val="clear" w:color="auto" w:fill="auto"/>
          </w:tcPr>
          <w:p w14:paraId="24095C98" w14:textId="77777777" w:rsidR="008807AF" w:rsidRPr="00FC55D1" w:rsidRDefault="008807AF" w:rsidP="008807AF">
            <w:pPr>
              <w:pStyle w:val="TableText"/>
              <w:rPr>
                <w:rStyle w:val="Blue"/>
              </w:rPr>
            </w:pPr>
          </w:p>
        </w:tc>
        <w:tc>
          <w:tcPr>
            <w:tcW w:w="764" w:type="pct"/>
            <w:shd w:val="clear" w:color="auto" w:fill="auto"/>
          </w:tcPr>
          <w:p w14:paraId="1631E7BF" w14:textId="77777777" w:rsidR="008807AF" w:rsidRPr="00B75F9D" w:rsidRDefault="008807AF" w:rsidP="008807AF">
            <w:pPr>
              <w:pStyle w:val="TableText"/>
              <w:rPr>
                <w:rStyle w:val="Blue"/>
                <w:color w:val="000000" w:themeColor="text1"/>
                <w:sz w:val="18"/>
                <w:szCs w:val="18"/>
              </w:rPr>
            </w:pPr>
            <w:r w:rsidRPr="00B75F9D">
              <w:rPr>
                <w:rStyle w:val="Blue"/>
                <w:color w:val="000000" w:themeColor="text1"/>
                <w:sz w:val="18"/>
                <w:szCs w:val="18"/>
              </w:rPr>
              <w:t>COD as O</w:t>
            </w:r>
            <w:r w:rsidRPr="00B75F9D">
              <w:rPr>
                <w:rStyle w:val="Blue"/>
                <w:color w:val="000000" w:themeColor="text1"/>
                <w:sz w:val="18"/>
                <w:szCs w:val="18"/>
                <w:vertAlign w:val="subscript"/>
              </w:rPr>
              <w:t>2</w:t>
            </w:r>
            <w:r w:rsidRPr="00B75F9D">
              <w:rPr>
                <w:rStyle w:val="Blue"/>
                <w:color w:val="000000" w:themeColor="text1"/>
                <w:sz w:val="18"/>
                <w:szCs w:val="18"/>
              </w:rPr>
              <w:t xml:space="preserve"> (UWWTR)</w:t>
            </w:r>
          </w:p>
        </w:tc>
        <w:tc>
          <w:tcPr>
            <w:tcW w:w="647" w:type="pct"/>
            <w:shd w:val="clear" w:color="auto" w:fill="auto"/>
          </w:tcPr>
          <w:p w14:paraId="13944A87" w14:textId="77777777" w:rsidR="008807AF" w:rsidRPr="00B75F9D" w:rsidRDefault="008807AF" w:rsidP="008807AF">
            <w:pPr>
              <w:pStyle w:val="TableText"/>
              <w:rPr>
                <w:rStyle w:val="Blue"/>
                <w:color w:val="000000" w:themeColor="text1"/>
                <w:sz w:val="18"/>
                <w:szCs w:val="18"/>
              </w:rPr>
            </w:pPr>
            <w:r w:rsidRPr="00B75F9D">
              <w:rPr>
                <w:rStyle w:val="Blue"/>
                <w:color w:val="000000" w:themeColor="text1"/>
                <w:sz w:val="18"/>
                <w:szCs w:val="18"/>
              </w:rPr>
              <w:t>125 mg/l</w:t>
            </w:r>
          </w:p>
        </w:tc>
        <w:tc>
          <w:tcPr>
            <w:tcW w:w="809" w:type="pct"/>
            <w:vMerge/>
            <w:shd w:val="clear" w:color="auto" w:fill="auto"/>
          </w:tcPr>
          <w:p w14:paraId="3AFBE31A" w14:textId="77777777" w:rsidR="008807AF" w:rsidRPr="00B75F9D" w:rsidRDefault="008807AF" w:rsidP="008807AF">
            <w:pPr>
              <w:pStyle w:val="TableText"/>
              <w:rPr>
                <w:rStyle w:val="Blue"/>
                <w:color w:val="000000" w:themeColor="text1"/>
                <w:sz w:val="18"/>
                <w:szCs w:val="18"/>
              </w:rPr>
            </w:pPr>
          </w:p>
        </w:tc>
        <w:tc>
          <w:tcPr>
            <w:tcW w:w="647" w:type="pct"/>
            <w:vMerge/>
            <w:shd w:val="clear" w:color="auto" w:fill="auto"/>
          </w:tcPr>
          <w:p w14:paraId="6C442FEA" w14:textId="77777777" w:rsidR="008807AF" w:rsidRPr="00B75F9D" w:rsidRDefault="008807AF" w:rsidP="008807AF">
            <w:pPr>
              <w:pStyle w:val="TableText"/>
              <w:rPr>
                <w:rStyle w:val="Blue"/>
                <w:color w:val="000000" w:themeColor="text1"/>
                <w:sz w:val="18"/>
                <w:szCs w:val="18"/>
              </w:rPr>
            </w:pPr>
          </w:p>
        </w:tc>
        <w:tc>
          <w:tcPr>
            <w:tcW w:w="809" w:type="pct"/>
            <w:vMerge/>
            <w:shd w:val="clear" w:color="auto" w:fill="auto"/>
          </w:tcPr>
          <w:p w14:paraId="0EEF0B30" w14:textId="77777777" w:rsidR="008807AF" w:rsidRPr="00B75F9D" w:rsidRDefault="008807AF" w:rsidP="008807AF">
            <w:pPr>
              <w:pStyle w:val="TableText"/>
              <w:rPr>
                <w:rStyle w:val="Blue"/>
                <w:color w:val="000000" w:themeColor="text1"/>
                <w:sz w:val="18"/>
                <w:szCs w:val="18"/>
              </w:rPr>
            </w:pPr>
          </w:p>
        </w:tc>
        <w:tc>
          <w:tcPr>
            <w:tcW w:w="713" w:type="pct"/>
            <w:vMerge/>
            <w:shd w:val="clear" w:color="auto" w:fill="auto"/>
          </w:tcPr>
          <w:p w14:paraId="038CE890" w14:textId="77777777" w:rsidR="008807AF" w:rsidRPr="00B75F9D" w:rsidRDefault="008807AF" w:rsidP="008807AF">
            <w:pPr>
              <w:pStyle w:val="TableText"/>
              <w:rPr>
                <w:rStyle w:val="Blue"/>
                <w:color w:val="000000" w:themeColor="text1"/>
                <w:sz w:val="18"/>
                <w:szCs w:val="18"/>
              </w:rPr>
            </w:pPr>
          </w:p>
        </w:tc>
      </w:tr>
      <w:tr w:rsidR="008807AF" w:rsidRPr="001F4EC0" w14:paraId="78A0E50E" w14:textId="77777777" w:rsidTr="008807AF">
        <w:trPr>
          <w:cantSplit/>
        </w:trPr>
        <w:tc>
          <w:tcPr>
            <w:tcW w:w="611" w:type="pct"/>
            <w:vMerge/>
            <w:shd w:val="clear" w:color="auto" w:fill="auto"/>
          </w:tcPr>
          <w:p w14:paraId="765AE6D2" w14:textId="77777777" w:rsidR="008807AF" w:rsidRPr="00FC55D1" w:rsidRDefault="008807AF" w:rsidP="008807AF">
            <w:pPr>
              <w:pStyle w:val="TableText"/>
              <w:rPr>
                <w:rStyle w:val="Blue"/>
              </w:rPr>
            </w:pPr>
          </w:p>
        </w:tc>
        <w:tc>
          <w:tcPr>
            <w:tcW w:w="764" w:type="pct"/>
            <w:shd w:val="clear" w:color="auto" w:fill="auto"/>
          </w:tcPr>
          <w:p w14:paraId="1855EBBF" w14:textId="77777777" w:rsidR="008807AF" w:rsidRPr="00B75F9D" w:rsidRDefault="008807AF" w:rsidP="008807AF">
            <w:pPr>
              <w:pStyle w:val="TableText"/>
              <w:rPr>
                <w:rStyle w:val="Blue"/>
                <w:color w:val="000000" w:themeColor="text1"/>
                <w:sz w:val="18"/>
                <w:szCs w:val="18"/>
              </w:rPr>
            </w:pPr>
            <w:r w:rsidRPr="00B75F9D">
              <w:rPr>
                <w:rStyle w:val="Blue"/>
                <w:color w:val="000000" w:themeColor="text1"/>
                <w:sz w:val="18"/>
                <w:szCs w:val="18"/>
              </w:rPr>
              <w:t>COD as O</w:t>
            </w:r>
            <w:r w:rsidRPr="00B75F9D">
              <w:rPr>
                <w:rStyle w:val="Blue"/>
                <w:color w:val="000000" w:themeColor="text1"/>
                <w:sz w:val="18"/>
                <w:szCs w:val="18"/>
                <w:vertAlign w:val="subscript"/>
              </w:rPr>
              <w:t>2</w:t>
            </w:r>
            <w:r w:rsidRPr="00B75F9D">
              <w:rPr>
                <w:rStyle w:val="Blue"/>
                <w:color w:val="000000" w:themeColor="text1"/>
                <w:sz w:val="18"/>
                <w:szCs w:val="18"/>
              </w:rPr>
              <w:t xml:space="preserve"> (UWWTR)</w:t>
            </w:r>
          </w:p>
        </w:tc>
        <w:tc>
          <w:tcPr>
            <w:tcW w:w="647" w:type="pct"/>
            <w:shd w:val="clear" w:color="auto" w:fill="auto"/>
          </w:tcPr>
          <w:p w14:paraId="3341AFC4" w14:textId="77777777" w:rsidR="008807AF" w:rsidRPr="00B75F9D" w:rsidRDefault="008807AF" w:rsidP="008807AF">
            <w:pPr>
              <w:pStyle w:val="TableText"/>
              <w:rPr>
                <w:rStyle w:val="Blue"/>
                <w:color w:val="000000" w:themeColor="text1"/>
                <w:sz w:val="18"/>
                <w:szCs w:val="18"/>
              </w:rPr>
            </w:pPr>
            <w:r w:rsidRPr="00B75F9D">
              <w:rPr>
                <w:rStyle w:val="Blue"/>
                <w:color w:val="000000" w:themeColor="text1"/>
                <w:sz w:val="18"/>
                <w:szCs w:val="18"/>
              </w:rPr>
              <w:t>250 mg/l</w:t>
            </w:r>
          </w:p>
        </w:tc>
        <w:tc>
          <w:tcPr>
            <w:tcW w:w="809" w:type="pct"/>
            <w:shd w:val="clear" w:color="auto" w:fill="auto"/>
          </w:tcPr>
          <w:p w14:paraId="7A00C093" w14:textId="564F079B" w:rsidR="008807AF" w:rsidRPr="00B75F9D" w:rsidRDefault="008807AF" w:rsidP="008807AF">
            <w:pPr>
              <w:pStyle w:val="TableText"/>
              <w:rPr>
                <w:rStyle w:val="Blue"/>
                <w:color w:val="000000" w:themeColor="text1"/>
                <w:sz w:val="18"/>
                <w:szCs w:val="18"/>
              </w:rPr>
            </w:pPr>
            <w:r w:rsidRPr="00B75F9D">
              <w:rPr>
                <w:rStyle w:val="Blue"/>
                <w:color w:val="000000" w:themeColor="text1"/>
                <w:sz w:val="18"/>
                <w:szCs w:val="18"/>
              </w:rPr>
              <w:t>24-hour composite</w:t>
            </w:r>
          </w:p>
        </w:tc>
        <w:tc>
          <w:tcPr>
            <w:tcW w:w="647" w:type="pct"/>
            <w:shd w:val="clear" w:color="auto" w:fill="auto"/>
          </w:tcPr>
          <w:p w14:paraId="09E8C775" w14:textId="77777777" w:rsidR="008807AF" w:rsidRPr="00B75F9D" w:rsidRDefault="008807AF" w:rsidP="008807AF">
            <w:pPr>
              <w:pStyle w:val="TableText"/>
              <w:rPr>
                <w:rStyle w:val="Blue"/>
                <w:color w:val="000000" w:themeColor="text1"/>
                <w:sz w:val="18"/>
                <w:szCs w:val="18"/>
              </w:rPr>
            </w:pPr>
            <w:r w:rsidRPr="00B75F9D">
              <w:rPr>
                <w:rStyle w:val="Blue"/>
                <w:color w:val="000000" w:themeColor="text1"/>
                <w:sz w:val="18"/>
                <w:szCs w:val="18"/>
              </w:rPr>
              <w:t xml:space="preserve">This limit does not apply if a sample has met the 75% removal standard </w:t>
            </w:r>
          </w:p>
        </w:tc>
        <w:tc>
          <w:tcPr>
            <w:tcW w:w="809" w:type="pct"/>
            <w:shd w:val="clear" w:color="auto" w:fill="auto"/>
          </w:tcPr>
          <w:p w14:paraId="42389750" w14:textId="77777777" w:rsidR="008807AF" w:rsidRPr="00B75F9D" w:rsidRDefault="008807AF" w:rsidP="008807AF">
            <w:pPr>
              <w:pStyle w:val="TableText"/>
              <w:rPr>
                <w:rStyle w:val="Blue"/>
                <w:color w:val="000000" w:themeColor="text1"/>
                <w:sz w:val="18"/>
                <w:szCs w:val="18"/>
              </w:rPr>
            </w:pPr>
            <w:r w:rsidRPr="00B75F9D">
              <w:rPr>
                <w:rStyle w:val="Blue"/>
                <w:color w:val="000000" w:themeColor="text1"/>
                <w:sz w:val="18"/>
                <w:szCs w:val="18"/>
              </w:rPr>
              <w:t>As specified in schedule 3C</w:t>
            </w:r>
          </w:p>
          <w:p w14:paraId="1011C0AA" w14:textId="77777777" w:rsidR="008807AF" w:rsidRPr="00B75F9D" w:rsidRDefault="008807AF" w:rsidP="008807AF">
            <w:pPr>
              <w:pStyle w:val="TableText"/>
              <w:rPr>
                <w:rStyle w:val="Blue"/>
                <w:color w:val="000000" w:themeColor="text1"/>
                <w:sz w:val="18"/>
                <w:szCs w:val="18"/>
              </w:rPr>
            </w:pPr>
          </w:p>
        </w:tc>
        <w:tc>
          <w:tcPr>
            <w:tcW w:w="713" w:type="pct"/>
            <w:shd w:val="clear" w:color="auto" w:fill="auto"/>
          </w:tcPr>
          <w:p w14:paraId="1419031E" w14:textId="77777777" w:rsidR="008807AF" w:rsidRPr="00B75F9D" w:rsidRDefault="008807AF" w:rsidP="008807AF">
            <w:pPr>
              <w:pStyle w:val="TableText"/>
              <w:rPr>
                <w:rStyle w:val="Blue"/>
                <w:color w:val="000000" w:themeColor="text1"/>
                <w:sz w:val="18"/>
                <w:szCs w:val="18"/>
              </w:rPr>
            </w:pPr>
            <w:r w:rsidRPr="00B75F9D">
              <w:rPr>
                <w:rStyle w:val="Blue"/>
                <w:color w:val="000000" w:themeColor="text1"/>
                <w:sz w:val="18"/>
                <w:szCs w:val="18"/>
              </w:rPr>
              <w:t>Maximum</w:t>
            </w:r>
          </w:p>
          <w:p w14:paraId="1E9942B5" w14:textId="77777777" w:rsidR="008807AF" w:rsidRPr="00B75F9D" w:rsidRDefault="008807AF" w:rsidP="008807AF">
            <w:pPr>
              <w:pStyle w:val="TableText"/>
              <w:rPr>
                <w:rStyle w:val="Blue"/>
                <w:color w:val="000000" w:themeColor="text1"/>
                <w:sz w:val="18"/>
                <w:szCs w:val="18"/>
              </w:rPr>
            </w:pPr>
            <w:r w:rsidRPr="00B75F9D">
              <w:rPr>
                <w:rStyle w:val="Blue"/>
                <w:color w:val="000000" w:themeColor="text1"/>
                <w:sz w:val="18"/>
                <w:szCs w:val="18"/>
              </w:rPr>
              <w:t>(Condition 3.1.4 applies)</w:t>
            </w:r>
          </w:p>
        </w:tc>
      </w:tr>
      <w:tr w:rsidR="008807AF" w:rsidRPr="001F4EC0" w14:paraId="3AAF8E72" w14:textId="77777777" w:rsidTr="008807AF">
        <w:trPr>
          <w:cantSplit/>
        </w:trPr>
        <w:tc>
          <w:tcPr>
            <w:tcW w:w="611" w:type="pct"/>
            <w:vMerge w:val="restart"/>
            <w:shd w:val="clear" w:color="auto" w:fill="auto"/>
          </w:tcPr>
          <w:p w14:paraId="65CC3480" w14:textId="40753BF3" w:rsidR="008807AF" w:rsidRPr="001F4EC0" w:rsidRDefault="008807AF" w:rsidP="008807AF">
            <w:pPr>
              <w:pStyle w:val="TableText"/>
              <w:rPr>
                <w:rStyle w:val="Blue"/>
                <w:sz w:val="18"/>
                <w:szCs w:val="18"/>
              </w:rPr>
            </w:pPr>
            <w:r w:rsidRPr="00016002">
              <w:rPr>
                <w:rStyle w:val="Blue"/>
                <w:color w:val="000000" w:themeColor="text1"/>
                <w:sz w:val="18"/>
                <w:szCs w:val="18"/>
              </w:rPr>
              <w:t>A2 Settled sto</w:t>
            </w:r>
            <w:r w:rsidRPr="00B75F9D">
              <w:rPr>
                <w:rStyle w:val="Blue"/>
                <w:color w:val="000000" w:themeColor="text1"/>
                <w:sz w:val="18"/>
                <w:szCs w:val="18"/>
              </w:rPr>
              <w:t>rm sewage via Settled Storm Discharge Point</w:t>
            </w:r>
          </w:p>
        </w:tc>
        <w:tc>
          <w:tcPr>
            <w:tcW w:w="764" w:type="pct"/>
            <w:shd w:val="clear" w:color="auto" w:fill="auto"/>
          </w:tcPr>
          <w:p w14:paraId="33F5E826" w14:textId="0AA9A818" w:rsidR="008807AF" w:rsidRPr="000551AE" w:rsidRDefault="008807AF" w:rsidP="000551AE">
            <w:pPr>
              <w:pStyle w:val="TableText"/>
              <w:rPr>
                <w:rStyle w:val="Blue"/>
                <w:rFonts w:cs="Arial"/>
                <w:color w:val="000000" w:themeColor="text1"/>
                <w:sz w:val="18"/>
                <w:szCs w:val="18"/>
              </w:rPr>
            </w:pPr>
            <w:r w:rsidRPr="000551AE">
              <w:rPr>
                <w:rFonts w:cs="Arial"/>
                <w:color w:val="000000" w:themeColor="text1"/>
                <w:sz w:val="18"/>
                <w:szCs w:val="18"/>
              </w:rPr>
              <w:t>Discharge start and end times</w:t>
            </w:r>
          </w:p>
        </w:tc>
        <w:tc>
          <w:tcPr>
            <w:tcW w:w="647" w:type="pct"/>
            <w:shd w:val="clear" w:color="auto" w:fill="auto"/>
          </w:tcPr>
          <w:p w14:paraId="7BD7BD63" w14:textId="77777777" w:rsidR="008807AF" w:rsidRPr="000551AE" w:rsidRDefault="008807AF" w:rsidP="008807AF">
            <w:pPr>
              <w:pStyle w:val="TableText"/>
              <w:rPr>
                <w:rFonts w:cs="Arial"/>
                <w:color w:val="000000" w:themeColor="text1"/>
                <w:sz w:val="18"/>
                <w:szCs w:val="18"/>
              </w:rPr>
            </w:pPr>
            <w:r w:rsidRPr="000551AE">
              <w:rPr>
                <w:rFonts w:cs="Arial"/>
                <w:color w:val="000000" w:themeColor="text1"/>
                <w:sz w:val="18"/>
                <w:szCs w:val="18"/>
              </w:rPr>
              <w:t>N/A</w:t>
            </w:r>
          </w:p>
          <w:p w14:paraId="1E897907" w14:textId="77777777" w:rsidR="008807AF" w:rsidRPr="000551AE" w:rsidRDefault="008807AF" w:rsidP="008807AF">
            <w:pPr>
              <w:pStyle w:val="TableText"/>
              <w:rPr>
                <w:rFonts w:cs="Arial"/>
                <w:color w:val="000000" w:themeColor="text1"/>
                <w:sz w:val="18"/>
                <w:szCs w:val="18"/>
              </w:rPr>
            </w:pPr>
          </w:p>
          <w:p w14:paraId="1AF4B0FA" w14:textId="77777777" w:rsidR="008807AF" w:rsidRPr="000551AE" w:rsidRDefault="008807AF" w:rsidP="008807AF">
            <w:pPr>
              <w:pStyle w:val="TableText"/>
              <w:rPr>
                <w:color w:val="000000" w:themeColor="text1"/>
                <w:sz w:val="18"/>
                <w:szCs w:val="18"/>
              </w:rPr>
            </w:pPr>
          </w:p>
        </w:tc>
        <w:tc>
          <w:tcPr>
            <w:tcW w:w="809" w:type="pct"/>
            <w:shd w:val="clear" w:color="auto" w:fill="auto"/>
          </w:tcPr>
          <w:p w14:paraId="38361979" w14:textId="77777777" w:rsidR="008807AF" w:rsidRPr="000551AE" w:rsidRDefault="008807AF" w:rsidP="008807AF">
            <w:pPr>
              <w:pStyle w:val="TableText"/>
              <w:rPr>
                <w:rFonts w:cs="Arial"/>
                <w:color w:val="000000" w:themeColor="text1"/>
                <w:sz w:val="18"/>
                <w:szCs w:val="18"/>
              </w:rPr>
            </w:pPr>
            <w:r w:rsidRPr="000551AE">
              <w:rPr>
                <w:rFonts w:cs="Arial"/>
                <w:color w:val="000000" w:themeColor="text1"/>
                <w:sz w:val="18"/>
                <w:szCs w:val="18"/>
              </w:rPr>
              <w:t>N/A</w:t>
            </w:r>
          </w:p>
          <w:p w14:paraId="0E7C08B5" w14:textId="77777777" w:rsidR="008807AF" w:rsidRPr="000551AE" w:rsidRDefault="008807AF" w:rsidP="008807AF">
            <w:pPr>
              <w:pStyle w:val="TableText"/>
              <w:rPr>
                <w:rFonts w:cs="Arial"/>
                <w:color w:val="000000" w:themeColor="text1"/>
                <w:sz w:val="18"/>
                <w:szCs w:val="18"/>
              </w:rPr>
            </w:pPr>
          </w:p>
          <w:p w14:paraId="4766C1C0" w14:textId="77777777" w:rsidR="008807AF" w:rsidRPr="000551AE" w:rsidRDefault="008807AF" w:rsidP="008807AF">
            <w:pPr>
              <w:pStyle w:val="TableText"/>
              <w:rPr>
                <w:color w:val="000000" w:themeColor="text1"/>
                <w:sz w:val="18"/>
                <w:szCs w:val="18"/>
              </w:rPr>
            </w:pPr>
          </w:p>
        </w:tc>
        <w:tc>
          <w:tcPr>
            <w:tcW w:w="647" w:type="pct"/>
            <w:shd w:val="clear" w:color="auto" w:fill="auto"/>
          </w:tcPr>
          <w:p w14:paraId="4C23ACDB" w14:textId="77777777" w:rsidR="008807AF" w:rsidRPr="000551AE" w:rsidRDefault="008807AF" w:rsidP="008807AF">
            <w:pPr>
              <w:pStyle w:val="TableText"/>
              <w:rPr>
                <w:rStyle w:val="Blue"/>
                <w:rFonts w:cs="Arial"/>
                <w:color w:val="000000" w:themeColor="text1"/>
                <w:sz w:val="18"/>
                <w:szCs w:val="18"/>
              </w:rPr>
            </w:pPr>
            <w:r w:rsidRPr="000551AE">
              <w:rPr>
                <w:rFonts w:cs="Arial"/>
                <w:color w:val="000000" w:themeColor="text1"/>
                <w:sz w:val="18"/>
                <w:szCs w:val="18"/>
              </w:rPr>
              <w:t>Condition 3.3.3 does not apply</w:t>
            </w:r>
            <w:r w:rsidRPr="000551AE">
              <w:rPr>
                <w:rStyle w:val="Blue"/>
                <w:rFonts w:cs="Arial"/>
                <w:color w:val="000000" w:themeColor="text1"/>
                <w:sz w:val="18"/>
                <w:szCs w:val="18"/>
              </w:rPr>
              <w:t xml:space="preserve"> </w:t>
            </w:r>
          </w:p>
        </w:tc>
        <w:tc>
          <w:tcPr>
            <w:tcW w:w="809" w:type="pct"/>
            <w:shd w:val="clear" w:color="auto" w:fill="auto"/>
          </w:tcPr>
          <w:p w14:paraId="0FAB19B0" w14:textId="77777777" w:rsidR="008807AF" w:rsidRPr="000551AE" w:rsidRDefault="008807AF" w:rsidP="008807AF">
            <w:pPr>
              <w:pStyle w:val="TableText"/>
              <w:rPr>
                <w:color w:val="000000" w:themeColor="text1"/>
                <w:sz w:val="18"/>
                <w:szCs w:val="18"/>
              </w:rPr>
            </w:pPr>
            <w:r w:rsidRPr="000551AE">
              <w:rPr>
                <w:rFonts w:cs="Arial"/>
                <w:color w:val="000000" w:themeColor="text1"/>
                <w:sz w:val="18"/>
                <w:szCs w:val="18"/>
              </w:rPr>
              <w:t>Whenever a discharge occurs</w:t>
            </w:r>
          </w:p>
        </w:tc>
        <w:tc>
          <w:tcPr>
            <w:tcW w:w="713" w:type="pct"/>
            <w:shd w:val="clear" w:color="auto" w:fill="auto"/>
          </w:tcPr>
          <w:p w14:paraId="32053D65" w14:textId="77777777" w:rsidR="008807AF" w:rsidRPr="000551AE" w:rsidRDefault="008807AF" w:rsidP="008807AF">
            <w:pPr>
              <w:pStyle w:val="TableText"/>
              <w:rPr>
                <w:rFonts w:cs="Arial"/>
                <w:color w:val="000000" w:themeColor="text1"/>
                <w:sz w:val="18"/>
                <w:szCs w:val="18"/>
              </w:rPr>
            </w:pPr>
            <w:r w:rsidRPr="000551AE">
              <w:rPr>
                <w:rFonts w:cs="Arial"/>
                <w:color w:val="000000" w:themeColor="text1"/>
                <w:sz w:val="18"/>
                <w:szCs w:val="18"/>
              </w:rPr>
              <w:t>N/A</w:t>
            </w:r>
          </w:p>
          <w:p w14:paraId="0E1117F9" w14:textId="77777777" w:rsidR="008807AF" w:rsidRPr="000551AE" w:rsidRDefault="008807AF" w:rsidP="008807AF">
            <w:pPr>
              <w:pStyle w:val="TableText"/>
              <w:rPr>
                <w:rFonts w:cs="Arial"/>
                <w:color w:val="000000" w:themeColor="text1"/>
                <w:sz w:val="18"/>
                <w:szCs w:val="18"/>
              </w:rPr>
            </w:pPr>
          </w:p>
          <w:p w14:paraId="40D15B7D" w14:textId="77777777" w:rsidR="008807AF" w:rsidRPr="000551AE" w:rsidRDefault="008807AF" w:rsidP="008807AF">
            <w:pPr>
              <w:pStyle w:val="TableText"/>
              <w:ind w:left="0"/>
              <w:rPr>
                <w:color w:val="000000" w:themeColor="text1"/>
                <w:sz w:val="18"/>
                <w:szCs w:val="18"/>
              </w:rPr>
            </w:pPr>
          </w:p>
        </w:tc>
      </w:tr>
      <w:tr w:rsidR="008807AF" w:rsidRPr="00D2050D" w14:paraId="35B2E879" w14:textId="77777777" w:rsidTr="008807AF">
        <w:trPr>
          <w:cantSplit/>
        </w:trPr>
        <w:tc>
          <w:tcPr>
            <w:tcW w:w="611" w:type="pct"/>
            <w:vMerge/>
            <w:shd w:val="clear" w:color="auto" w:fill="auto"/>
          </w:tcPr>
          <w:p w14:paraId="5ACE18F6" w14:textId="77777777" w:rsidR="008807AF" w:rsidRPr="001F4EC0" w:rsidRDefault="008807AF" w:rsidP="008807AF">
            <w:pPr>
              <w:pStyle w:val="TableText"/>
              <w:rPr>
                <w:rStyle w:val="Blue"/>
                <w:sz w:val="18"/>
                <w:szCs w:val="18"/>
              </w:rPr>
            </w:pPr>
          </w:p>
        </w:tc>
        <w:tc>
          <w:tcPr>
            <w:tcW w:w="764" w:type="pct"/>
            <w:shd w:val="clear" w:color="auto" w:fill="auto"/>
          </w:tcPr>
          <w:p w14:paraId="2FA08875" w14:textId="488FC286" w:rsidR="008807AF" w:rsidRPr="003B780E" w:rsidRDefault="008807AF" w:rsidP="008807AF">
            <w:pPr>
              <w:pStyle w:val="TableText"/>
              <w:rPr>
                <w:rFonts w:cs="Arial"/>
                <w:color w:val="2E1AEE"/>
                <w:sz w:val="18"/>
                <w:szCs w:val="18"/>
              </w:rPr>
            </w:pPr>
            <w:r>
              <w:rPr>
                <w:rFonts w:cs="Arial"/>
                <w:sz w:val="18"/>
                <w:szCs w:val="18"/>
              </w:rPr>
              <w:t xml:space="preserve">Block-counted </w:t>
            </w:r>
            <w:r w:rsidRPr="00722B81">
              <w:rPr>
                <w:rFonts w:cs="Arial"/>
                <w:sz w:val="18"/>
                <w:szCs w:val="18"/>
              </w:rPr>
              <w:t xml:space="preserve">spills </w:t>
            </w:r>
          </w:p>
        </w:tc>
        <w:tc>
          <w:tcPr>
            <w:tcW w:w="647" w:type="pct"/>
            <w:shd w:val="clear" w:color="auto" w:fill="auto"/>
          </w:tcPr>
          <w:p w14:paraId="3C9FCA58" w14:textId="77777777" w:rsidR="008807AF" w:rsidRPr="003B780E" w:rsidRDefault="008807AF" w:rsidP="008807AF">
            <w:pPr>
              <w:pStyle w:val="TableText"/>
              <w:rPr>
                <w:rFonts w:cs="Arial"/>
                <w:color w:val="2E1AEE"/>
                <w:sz w:val="18"/>
                <w:szCs w:val="18"/>
              </w:rPr>
            </w:pPr>
            <w:r w:rsidRPr="00722B81">
              <w:rPr>
                <w:rFonts w:cs="Arial"/>
                <w:sz w:val="18"/>
                <w:szCs w:val="18"/>
              </w:rPr>
              <w:t>N/A</w:t>
            </w:r>
          </w:p>
        </w:tc>
        <w:tc>
          <w:tcPr>
            <w:tcW w:w="809" w:type="pct"/>
            <w:shd w:val="clear" w:color="auto" w:fill="auto"/>
          </w:tcPr>
          <w:p w14:paraId="592263A4" w14:textId="77777777" w:rsidR="008807AF" w:rsidRPr="003B780E" w:rsidRDefault="008807AF" w:rsidP="008807AF">
            <w:pPr>
              <w:pStyle w:val="TableText"/>
              <w:rPr>
                <w:rFonts w:cs="Arial"/>
                <w:color w:val="2E1AEE"/>
                <w:sz w:val="18"/>
                <w:szCs w:val="18"/>
              </w:rPr>
            </w:pPr>
            <w:r w:rsidRPr="00722B81">
              <w:rPr>
                <w:rFonts w:cs="Arial"/>
                <w:sz w:val="18"/>
                <w:szCs w:val="18"/>
              </w:rPr>
              <w:t>1</w:t>
            </w:r>
            <w:r w:rsidRPr="00BB22EC">
              <w:rPr>
                <w:rFonts w:cs="Arial"/>
                <w:sz w:val="18"/>
                <w:szCs w:val="18"/>
                <w:vertAlign w:val="superscript"/>
              </w:rPr>
              <w:t>st</w:t>
            </w:r>
            <w:r>
              <w:rPr>
                <w:rFonts w:cs="Arial"/>
                <w:sz w:val="18"/>
                <w:szCs w:val="18"/>
              </w:rPr>
              <w:t xml:space="preserve"> </w:t>
            </w:r>
            <w:r w:rsidRPr="00722B81">
              <w:rPr>
                <w:rFonts w:cs="Arial"/>
                <w:sz w:val="18"/>
                <w:szCs w:val="18"/>
              </w:rPr>
              <w:t>January to 31</w:t>
            </w:r>
            <w:r w:rsidRPr="00722B81">
              <w:rPr>
                <w:rFonts w:cs="Arial"/>
                <w:sz w:val="18"/>
                <w:szCs w:val="18"/>
                <w:vertAlign w:val="superscript"/>
              </w:rPr>
              <w:t>st</w:t>
            </w:r>
            <w:r w:rsidRPr="00722B81">
              <w:rPr>
                <w:rFonts w:cs="Arial"/>
                <w:sz w:val="18"/>
                <w:szCs w:val="18"/>
              </w:rPr>
              <w:t xml:space="preserve"> December inclusive </w:t>
            </w:r>
          </w:p>
        </w:tc>
        <w:tc>
          <w:tcPr>
            <w:tcW w:w="647" w:type="pct"/>
            <w:shd w:val="clear" w:color="auto" w:fill="auto"/>
          </w:tcPr>
          <w:p w14:paraId="175563F8" w14:textId="77777777" w:rsidR="008807AF" w:rsidRPr="00297DC5" w:rsidRDefault="008807AF" w:rsidP="008807AF">
            <w:pPr>
              <w:pStyle w:val="TableText"/>
              <w:rPr>
                <w:rFonts w:cs="Arial"/>
                <w:color w:val="2E1AEE"/>
                <w:sz w:val="18"/>
                <w:szCs w:val="18"/>
              </w:rPr>
            </w:pPr>
            <w:r w:rsidRPr="00297DC5">
              <w:rPr>
                <w:rFonts w:cs="Arial"/>
                <w:sz w:val="18"/>
                <w:szCs w:val="18"/>
              </w:rPr>
              <w:t>Condition 3.3.3 does not apply</w:t>
            </w:r>
          </w:p>
        </w:tc>
        <w:tc>
          <w:tcPr>
            <w:tcW w:w="809" w:type="pct"/>
            <w:shd w:val="clear" w:color="auto" w:fill="auto"/>
          </w:tcPr>
          <w:p w14:paraId="41E8EF52" w14:textId="77777777" w:rsidR="008807AF" w:rsidRPr="003B780E" w:rsidRDefault="008807AF" w:rsidP="008807AF">
            <w:pPr>
              <w:pStyle w:val="TableText"/>
              <w:rPr>
                <w:rStyle w:val="Blue"/>
                <w:rFonts w:cs="Arial"/>
                <w:sz w:val="18"/>
                <w:szCs w:val="18"/>
              </w:rPr>
            </w:pPr>
            <w:r w:rsidRPr="00722B81">
              <w:rPr>
                <w:rStyle w:val="Blue"/>
                <w:color w:val="auto"/>
                <w:sz w:val="18"/>
                <w:szCs w:val="18"/>
              </w:rPr>
              <w:t>15 minutes</w:t>
            </w:r>
          </w:p>
        </w:tc>
        <w:tc>
          <w:tcPr>
            <w:tcW w:w="713" w:type="pct"/>
            <w:shd w:val="clear" w:color="auto" w:fill="auto"/>
          </w:tcPr>
          <w:p w14:paraId="2031E88B" w14:textId="77777777" w:rsidR="008807AF" w:rsidRPr="003B780E" w:rsidRDefault="008807AF" w:rsidP="008807AF">
            <w:pPr>
              <w:pStyle w:val="TableText"/>
              <w:rPr>
                <w:rFonts w:cs="Arial"/>
                <w:color w:val="2E1AEE"/>
                <w:sz w:val="18"/>
                <w:szCs w:val="18"/>
              </w:rPr>
            </w:pPr>
            <w:r w:rsidRPr="00722B81">
              <w:rPr>
                <w:rFonts w:cs="Arial"/>
                <w:sz w:val="18"/>
                <w:szCs w:val="18"/>
              </w:rPr>
              <w:t>N/A</w:t>
            </w:r>
          </w:p>
        </w:tc>
      </w:tr>
      <w:tr w:rsidR="008807AF" w:rsidRPr="00D2050D" w14:paraId="4AE96C16" w14:textId="77777777" w:rsidTr="008807AF">
        <w:trPr>
          <w:cantSplit/>
        </w:trPr>
        <w:tc>
          <w:tcPr>
            <w:tcW w:w="611" w:type="pct"/>
            <w:vMerge/>
            <w:shd w:val="clear" w:color="auto" w:fill="auto"/>
          </w:tcPr>
          <w:p w14:paraId="2B8D4AD7" w14:textId="77777777" w:rsidR="008807AF" w:rsidRPr="001F4EC0" w:rsidRDefault="008807AF" w:rsidP="008807AF">
            <w:pPr>
              <w:pStyle w:val="TableText"/>
              <w:rPr>
                <w:rStyle w:val="Blue"/>
                <w:sz w:val="18"/>
                <w:szCs w:val="18"/>
              </w:rPr>
            </w:pPr>
          </w:p>
        </w:tc>
        <w:tc>
          <w:tcPr>
            <w:tcW w:w="764" w:type="pct"/>
            <w:shd w:val="clear" w:color="auto" w:fill="auto"/>
          </w:tcPr>
          <w:p w14:paraId="61DB45C4" w14:textId="3794723F" w:rsidR="008807AF" w:rsidRPr="000551AE" w:rsidRDefault="008807AF" w:rsidP="000551AE">
            <w:pPr>
              <w:pStyle w:val="TableText"/>
              <w:rPr>
                <w:rFonts w:cs="Arial"/>
                <w:color w:val="000000" w:themeColor="text1"/>
                <w:sz w:val="18"/>
                <w:szCs w:val="18"/>
              </w:rPr>
            </w:pPr>
            <w:r w:rsidRPr="000551AE">
              <w:rPr>
                <w:rFonts w:cs="Arial"/>
                <w:color w:val="000000" w:themeColor="text1"/>
                <w:sz w:val="18"/>
                <w:szCs w:val="18"/>
              </w:rPr>
              <w:t>Event duration monitoring status (operational / not operational)</w:t>
            </w:r>
          </w:p>
        </w:tc>
        <w:tc>
          <w:tcPr>
            <w:tcW w:w="647" w:type="pct"/>
            <w:shd w:val="clear" w:color="auto" w:fill="auto"/>
          </w:tcPr>
          <w:p w14:paraId="341061A5" w14:textId="77777777" w:rsidR="008807AF" w:rsidRPr="000551AE" w:rsidRDefault="008807AF" w:rsidP="008807AF">
            <w:pPr>
              <w:pStyle w:val="TableText"/>
              <w:rPr>
                <w:rStyle w:val="Blue"/>
                <w:color w:val="000000" w:themeColor="text1"/>
                <w:sz w:val="18"/>
                <w:szCs w:val="18"/>
              </w:rPr>
            </w:pPr>
            <w:r w:rsidRPr="000551AE">
              <w:rPr>
                <w:rStyle w:val="Blue"/>
                <w:color w:val="000000" w:themeColor="text1"/>
                <w:sz w:val="18"/>
                <w:szCs w:val="18"/>
              </w:rPr>
              <w:t>N/A</w:t>
            </w:r>
          </w:p>
        </w:tc>
        <w:tc>
          <w:tcPr>
            <w:tcW w:w="809" w:type="pct"/>
            <w:shd w:val="clear" w:color="auto" w:fill="auto"/>
          </w:tcPr>
          <w:p w14:paraId="737ED0ED" w14:textId="77777777" w:rsidR="008807AF" w:rsidRPr="000551AE" w:rsidRDefault="008807AF" w:rsidP="008807AF">
            <w:pPr>
              <w:pStyle w:val="TableText"/>
              <w:rPr>
                <w:rStyle w:val="Blue"/>
                <w:color w:val="000000" w:themeColor="text1"/>
                <w:sz w:val="18"/>
                <w:szCs w:val="18"/>
              </w:rPr>
            </w:pPr>
            <w:r w:rsidRPr="000551AE">
              <w:rPr>
                <w:rStyle w:val="Blue"/>
                <w:color w:val="000000" w:themeColor="text1"/>
                <w:sz w:val="18"/>
                <w:szCs w:val="18"/>
              </w:rPr>
              <w:t>N/A</w:t>
            </w:r>
          </w:p>
        </w:tc>
        <w:tc>
          <w:tcPr>
            <w:tcW w:w="647" w:type="pct"/>
            <w:shd w:val="clear" w:color="auto" w:fill="auto"/>
          </w:tcPr>
          <w:p w14:paraId="63221A11" w14:textId="77777777" w:rsidR="008807AF" w:rsidRPr="000551AE" w:rsidRDefault="008807AF" w:rsidP="008807AF">
            <w:pPr>
              <w:pStyle w:val="TableText"/>
              <w:rPr>
                <w:rFonts w:cs="Arial"/>
                <w:color w:val="000000" w:themeColor="text1"/>
                <w:sz w:val="18"/>
                <w:szCs w:val="18"/>
              </w:rPr>
            </w:pPr>
            <w:r w:rsidRPr="000551AE">
              <w:rPr>
                <w:rFonts w:cs="Arial"/>
                <w:color w:val="000000" w:themeColor="text1"/>
                <w:sz w:val="18"/>
                <w:szCs w:val="18"/>
              </w:rPr>
              <w:t>Condition 3.3.3 does not apply</w:t>
            </w:r>
          </w:p>
        </w:tc>
        <w:tc>
          <w:tcPr>
            <w:tcW w:w="809" w:type="pct"/>
            <w:shd w:val="clear" w:color="auto" w:fill="auto"/>
          </w:tcPr>
          <w:p w14:paraId="3B1EE8B8" w14:textId="69319000" w:rsidR="008807AF" w:rsidRPr="000551AE" w:rsidRDefault="008807AF" w:rsidP="008807AF">
            <w:pPr>
              <w:pStyle w:val="TableText"/>
              <w:rPr>
                <w:rStyle w:val="Blue"/>
                <w:rFonts w:cs="Arial"/>
                <w:color w:val="000000" w:themeColor="text1"/>
                <w:sz w:val="18"/>
                <w:szCs w:val="18"/>
              </w:rPr>
            </w:pPr>
            <w:r w:rsidRPr="000551AE">
              <w:rPr>
                <w:rStyle w:val="Blue"/>
                <w:color w:val="000000" w:themeColor="text1"/>
                <w:sz w:val="18"/>
                <w:szCs w:val="18"/>
              </w:rPr>
              <w:t>15 minutes</w:t>
            </w:r>
          </w:p>
        </w:tc>
        <w:tc>
          <w:tcPr>
            <w:tcW w:w="713" w:type="pct"/>
            <w:shd w:val="clear" w:color="auto" w:fill="auto"/>
          </w:tcPr>
          <w:p w14:paraId="2BD2A3FA" w14:textId="77777777" w:rsidR="008807AF" w:rsidRPr="000551AE" w:rsidRDefault="008807AF" w:rsidP="008807AF">
            <w:pPr>
              <w:pStyle w:val="TableText"/>
              <w:rPr>
                <w:rFonts w:cs="Arial"/>
                <w:color w:val="000000" w:themeColor="text1"/>
                <w:sz w:val="18"/>
                <w:szCs w:val="18"/>
              </w:rPr>
            </w:pPr>
            <w:r w:rsidRPr="000551AE">
              <w:rPr>
                <w:rStyle w:val="Blue"/>
                <w:color w:val="000000" w:themeColor="text1"/>
                <w:sz w:val="18"/>
                <w:szCs w:val="18"/>
              </w:rPr>
              <w:t>N/A</w:t>
            </w:r>
          </w:p>
        </w:tc>
      </w:tr>
      <w:tr w:rsidR="008807AF" w:rsidRPr="00D2050D" w14:paraId="669CF290" w14:textId="77777777" w:rsidTr="008807AF">
        <w:trPr>
          <w:cantSplit/>
        </w:trPr>
        <w:tc>
          <w:tcPr>
            <w:tcW w:w="611" w:type="pct"/>
            <w:vMerge/>
            <w:shd w:val="clear" w:color="auto" w:fill="auto"/>
          </w:tcPr>
          <w:p w14:paraId="7D0F7EB4" w14:textId="77777777" w:rsidR="008807AF" w:rsidRPr="001F4EC0" w:rsidRDefault="008807AF" w:rsidP="008807AF">
            <w:pPr>
              <w:pStyle w:val="TableText"/>
              <w:rPr>
                <w:rStyle w:val="Blue"/>
                <w:sz w:val="18"/>
                <w:szCs w:val="18"/>
              </w:rPr>
            </w:pPr>
          </w:p>
        </w:tc>
        <w:tc>
          <w:tcPr>
            <w:tcW w:w="764" w:type="pct"/>
            <w:shd w:val="clear" w:color="auto" w:fill="auto"/>
          </w:tcPr>
          <w:p w14:paraId="567CBB05" w14:textId="77777777" w:rsidR="008807AF" w:rsidRPr="009E2E6C" w:rsidRDefault="008807AF" w:rsidP="008807AF">
            <w:pPr>
              <w:pStyle w:val="TableText"/>
              <w:rPr>
                <w:rStyle w:val="Blue"/>
                <w:rFonts w:cs="Arial"/>
                <w:color w:val="auto"/>
                <w:sz w:val="18"/>
                <w:szCs w:val="18"/>
              </w:rPr>
            </w:pPr>
            <w:r w:rsidRPr="00722B81">
              <w:rPr>
                <w:rStyle w:val="Blue"/>
                <w:rFonts w:cs="Arial"/>
                <w:color w:val="auto"/>
                <w:sz w:val="18"/>
                <w:szCs w:val="18"/>
              </w:rPr>
              <w:t xml:space="preserve">Flow passed forward </w:t>
            </w:r>
          </w:p>
        </w:tc>
        <w:tc>
          <w:tcPr>
            <w:tcW w:w="647" w:type="pct"/>
            <w:shd w:val="clear" w:color="auto" w:fill="auto"/>
          </w:tcPr>
          <w:p w14:paraId="0A1FA3EF" w14:textId="32B6A1BA" w:rsidR="008807AF" w:rsidRPr="00B75F9D" w:rsidRDefault="00B75F9D" w:rsidP="008807AF">
            <w:pPr>
              <w:pStyle w:val="TableText"/>
              <w:rPr>
                <w:rStyle w:val="Blue"/>
                <w:rFonts w:cs="Arial"/>
                <w:color w:val="000000" w:themeColor="text1"/>
                <w:sz w:val="18"/>
                <w:szCs w:val="18"/>
              </w:rPr>
            </w:pPr>
            <w:r w:rsidRPr="00B75F9D">
              <w:rPr>
                <w:rStyle w:val="Blue"/>
                <w:rFonts w:cs="Arial"/>
                <w:color w:val="000000" w:themeColor="text1"/>
                <w:sz w:val="18"/>
                <w:szCs w:val="18"/>
              </w:rPr>
              <w:t>13.8</w:t>
            </w:r>
            <w:r w:rsidR="008807AF" w:rsidRPr="00B75F9D">
              <w:rPr>
                <w:rStyle w:val="Blue"/>
                <w:rFonts w:cs="Arial"/>
                <w:color w:val="000000" w:themeColor="text1"/>
                <w:sz w:val="18"/>
                <w:szCs w:val="18"/>
              </w:rPr>
              <w:t xml:space="preserve"> l/s</w:t>
            </w:r>
          </w:p>
        </w:tc>
        <w:tc>
          <w:tcPr>
            <w:tcW w:w="809" w:type="pct"/>
            <w:shd w:val="clear" w:color="auto" w:fill="auto"/>
          </w:tcPr>
          <w:p w14:paraId="7AE0B7A0" w14:textId="7786B40B" w:rsidR="008807AF" w:rsidRPr="00B75F9D" w:rsidRDefault="008807AF" w:rsidP="008807AF">
            <w:pPr>
              <w:pStyle w:val="TableText"/>
              <w:rPr>
                <w:rStyle w:val="Blue"/>
                <w:rFonts w:cs="Arial"/>
                <w:color w:val="000000" w:themeColor="text1"/>
                <w:sz w:val="18"/>
                <w:szCs w:val="18"/>
              </w:rPr>
            </w:pPr>
            <w:r w:rsidRPr="00B75F9D">
              <w:rPr>
                <w:rStyle w:val="Blue"/>
                <w:rFonts w:cs="Arial"/>
                <w:color w:val="000000" w:themeColor="text1"/>
                <w:sz w:val="18"/>
                <w:szCs w:val="18"/>
              </w:rPr>
              <w:t>15-minute except where 2-minute required by condition 2.4.1</w:t>
            </w:r>
          </w:p>
        </w:tc>
        <w:tc>
          <w:tcPr>
            <w:tcW w:w="647" w:type="pct"/>
            <w:shd w:val="clear" w:color="auto" w:fill="auto"/>
          </w:tcPr>
          <w:p w14:paraId="19F170FC" w14:textId="77777777" w:rsidR="008807AF" w:rsidRPr="00B75F9D" w:rsidRDefault="008807AF" w:rsidP="008807AF">
            <w:pPr>
              <w:pStyle w:val="TableText"/>
              <w:rPr>
                <w:rStyle w:val="Blue"/>
                <w:rFonts w:cs="Arial"/>
                <w:color w:val="000000" w:themeColor="text1"/>
                <w:sz w:val="18"/>
                <w:szCs w:val="18"/>
              </w:rPr>
            </w:pPr>
            <w:r w:rsidRPr="00B75F9D">
              <w:rPr>
                <w:rStyle w:val="Blue"/>
                <w:rFonts w:cs="Arial"/>
                <w:color w:val="000000" w:themeColor="text1"/>
                <w:sz w:val="18"/>
                <w:szCs w:val="18"/>
              </w:rPr>
              <w:t>N/A</w:t>
            </w:r>
          </w:p>
        </w:tc>
        <w:tc>
          <w:tcPr>
            <w:tcW w:w="809" w:type="pct"/>
            <w:shd w:val="clear" w:color="auto" w:fill="auto"/>
          </w:tcPr>
          <w:p w14:paraId="29C3920A" w14:textId="66E4F331" w:rsidR="008807AF" w:rsidRPr="00B75F9D" w:rsidRDefault="008807AF" w:rsidP="008807AF">
            <w:pPr>
              <w:pStyle w:val="TableText"/>
              <w:rPr>
                <w:rStyle w:val="Blue"/>
                <w:rFonts w:cs="Arial"/>
                <w:color w:val="000000" w:themeColor="text1"/>
                <w:sz w:val="18"/>
                <w:szCs w:val="18"/>
              </w:rPr>
            </w:pPr>
            <w:r w:rsidRPr="00B75F9D">
              <w:rPr>
                <w:rStyle w:val="Blue"/>
                <w:rFonts w:cs="Arial"/>
                <w:color w:val="000000" w:themeColor="text1"/>
                <w:sz w:val="18"/>
                <w:szCs w:val="18"/>
              </w:rPr>
              <w:t>Continuous 15-minute instantaneous or averaged flow except where 2-minute required by 2.4.1</w:t>
            </w:r>
          </w:p>
        </w:tc>
        <w:tc>
          <w:tcPr>
            <w:tcW w:w="713" w:type="pct"/>
            <w:shd w:val="clear" w:color="auto" w:fill="auto"/>
          </w:tcPr>
          <w:p w14:paraId="4EC6645F" w14:textId="77777777" w:rsidR="008807AF" w:rsidRPr="00B75F9D" w:rsidRDefault="008807AF" w:rsidP="008807AF">
            <w:pPr>
              <w:pStyle w:val="TableText"/>
              <w:rPr>
                <w:rStyle w:val="Blue"/>
                <w:rFonts w:cs="Arial"/>
                <w:color w:val="000000" w:themeColor="text1"/>
                <w:sz w:val="18"/>
                <w:szCs w:val="18"/>
              </w:rPr>
            </w:pPr>
            <w:r w:rsidRPr="00B75F9D">
              <w:rPr>
                <w:rStyle w:val="Blue"/>
                <w:rFonts w:cs="Arial"/>
                <w:color w:val="000000" w:themeColor="text1"/>
                <w:sz w:val="18"/>
                <w:szCs w:val="18"/>
              </w:rPr>
              <w:t>Minimum</w:t>
            </w:r>
          </w:p>
          <w:p w14:paraId="2C056914" w14:textId="6B508833" w:rsidR="008807AF" w:rsidRPr="00B75F9D" w:rsidRDefault="008807AF" w:rsidP="008807AF">
            <w:pPr>
              <w:pStyle w:val="TableText"/>
              <w:rPr>
                <w:rStyle w:val="Blue"/>
                <w:rFonts w:cs="Arial"/>
                <w:color w:val="000000" w:themeColor="text1"/>
                <w:sz w:val="18"/>
                <w:szCs w:val="18"/>
              </w:rPr>
            </w:pPr>
            <w:r w:rsidRPr="00B75F9D">
              <w:rPr>
                <w:rStyle w:val="Blue"/>
                <w:rFonts w:cs="Arial"/>
                <w:color w:val="000000" w:themeColor="text1"/>
                <w:sz w:val="18"/>
                <w:szCs w:val="18"/>
              </w:rPr>
              <w:t>Condition 3.1.</w:t>
            </w:r>
            <w:r w:rsidR="001348A2" w:rsidRPr="00B75F9D">
              <w:rPr>
                <w:rStyle w:val="Blue"/>
                <w:rFonts w:cs="Arial"/>
                <w:color w:val="000000" w:themeColor="text1"/>
                <w:sz w:val="18"/>
                <w:szCs w:val="18"/>
              </w:rPr>
              <w:t>6</w:t>
            </w:r>
            <w:r w:rsidRPr="00B75F9D">
              <w:rPr>
                <w:rStyle w:val="Blue"/>
                <w:rFonts w:cs="Arial"/>
                <w:color w:val="000000" w:themeColor="text1"/>
                <w:sz w:val="18"/>
                <w:szCs w:val="18"/>
              </w:rPr>
              <w:t xml:space="preserve"> applies</w:t>
            </w:r>
          </w:p>
        </w:tc>
      </w:tr>
      <w:tr w:rsidR="008807AF" w:rsidRPr="00D2050D" w14:paraId="61AE1E8A" w14:textId="77777777" w:rsidTr="008807AF">
        <w:trPr>
          <w:cantSplit/>
        </w:trPr>
        <w:tc>
          <w:tcPr>
            <w:tcW w:w="611" w:type="pct"/>
            <w:vMerge/>
            <w:shd w:val="clear" w:color="auto" w:fill="auto"/>
          </w:tcPr>
          <w:p w14:paraId="2E127766" w14:textId="77777777" w:rsidR="008807AF" w:rsidRPr="001F4EC0" w:rsidRDefault="008807AF" w:rsidP="008807AF">
            <w:pPr>
              <w:pStyle w:val="TableText"/>
              <w:rPr>
                <w:rStyle w:val="Blue"/>
                <w:sz w:val="18"/>
                <w:szCs w:val="18"/>
              </w:rPr>
            </w:pPr>
          </w:p>
        </w:tc>
        <w:tc>
          <w:tcPr>
            <w:tcW w:w="764" w:type="pct"/>
            <w:shd w:val="clear" w:color="auto" w:fill="auto"/>
          </w:tcPr>
          <w:p w14:paraId="157B4BEA"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Overflow operation (into storm storage) monitoring yes/no or start and end times</w:t>
            </w:r>
          </w:p>
        </w:tc>
        <w:tc>
          <w:tcPr>
            <w:tcW w:w="647" w:type="pct"/>
            <w:shd w:val="clear" w:color="auto" w:fill="auto"/>
          </w:tcPr>
          <w:p w14:paraId="361C0AE7"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6CDB10EA"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c>
          <w:tcPr>
            <w:tcW w:w="647" w:type="pct"/>
            <w:shd w:val="clear" w:color="auto" w:fill="auto"/>
          </w:tcPr>
          <w:p w14:paraId="2B24C869"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3D293119" w14:textId="034E49D0" w:rsidR="008807AF" w:rsidRPr="009E2E6C" w:rsidRDefault="008807AF" w:rsidP="008807AF">
            <w:pPr>
              <w:pStyle w:val="TableText"/>
              <w:rPr>
                <w:rFonts w:cs="Arial"/>
                <w:sz w:val="18"/>
                <w:szCs w:val="18"/>
              </w:rPr>
            </w:pPr>
            <w:r w:rsidRPr="009E2E6C">
              <w:rPr>
                <w:rStyle w:val="Blue"/>
                <w:rFonts w:cs="Arial"/>
                <w:color w:val="auto"/>
                <w:sz w:val="18"/>
                <w:szCs w:val="18"/>
              </w:rPr>
              <w:t>2</w:t>
            </w:r>
            <w:r>
              <w:rPr>
                <w:rStyle w:val="Blue"/>
                <w:rFonts w:cs="Arial"/>
                <w:color w:val="auto"/>
                <w:sz w:val="18"/>
                <w:szCs w:val="18"/>
              </w:rPr>
              <w:t>-</w:t>
            </w:r>
            <w:r w:rsidRPr="009E2E6C">
              <w:rPr>
                <w:rStyle w:val="Blue"/>
                <w:rFonts w:cs="Arial"/>
                <w:color w:val="auto"/>
                <w:sz w:val="18"/>
                <w:szCs w:val="18"/>
              </w:rPr>
              <w:t>minute where yes/no or whenever overflow operates where start and end times</w:t>
            </w:r>
          </w:p>
        </w:tc>
        <w:tc>
          <w:tcPr>
            <w:tcW w:w="713" w:type="pct"/>
            <w:shd w:val="clear" w:color="auto" w:fill="auto"/>
          </w:tcPr>
          <w:p w14:paraId="704D5476"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r>
      <w:tr w:rsidR="008807AF" w:rsidRPr="00D2050D" w14:paraId="6CDA34F3" w14:textId="77777777" w:rsidTr="008807AF">
        <w:trPr>
          <w:cantSplit/>
        </w:trPr>
        <w:tc>
          <w:tcPr>
            <w:tcW w:w="611" w:type="pct"/>
            <w:vMerge/>
            <w:shd w:val="clear" w:color="auto" w:fill="auto"/>
          </w:tcPr>
          <w:p w14:paraId="6FD66EB8" w14:textId="77777777" w:rsidR="008807AF" w:rsidRPr="001F4EC0" w:rsidRDefault="008807AF" w:rsidP="008807AF">
            <w:pPr>
              <w:pStyle w:val="TableText"/>
              <w:rPr>
                <w:rStyle w:val="Blue"/>
                <w:sz w:val="18"/>
                <w:szCs w:val="18"/>
              </w:rPr>
            </w:pPr>
          </w:p>
        </w:tc>
        <w:tc>
          <w:tcPr>
            <w:tcW w:w="764" w:type="pct"/>
            <w:shd w:val="clear" w:color="auto" w:fill="auto"/>
          </w:tcPr>
          <w:p w14:paraId="106279D7"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Overflow operation (into storm storage) monitoring status (operational / not operational)</w:t>
            </w:r>
          </w:p>
        </w:tc>
        <w:tc>
          <w:tcPr>
            <w:tcW w:w="647" w:type="pct"/>
            <w:shd w:val="clear" w:color="auto" w:fill="auto"/>
          </w:tcPr>
          <w:p w14:paraId="2CE8DD49"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7C7E0B7D"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c>
          <w:tcPr>
            <w:tcW w:w="647" w:type="pct"/>
            <w:shd w:val="clear" w:color="auto" w:fill="auto"/>
          </w:tcPr>
          <w:p w14:paraId="0A8BAFAD"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2BDF3DAA" w14:textId="1AE53BCF" w:rsidR="008807AF" w:rsidRPr="009E2E6C" w:rsidRDefault="008807AF" w:rsidP="008807AF">
            <w:pPr>
              <w:pStyle w:val="TableText"/>
              <w:rPr>
                <w:rFonts w:cs="Arial"/>
                <w:sz w:val="18"/>
                <w:szCs w:val="18"/>
              </w:rPr>
            </w:pPr>
            <w:r w:rsidRPr="009E2E6C">
              <w:rPr>
                <w:rStyle w:val="Blue"/>
                <w:rFonts w:cs="Arial"/>
                <w:color w:val="auto"/>
                <w:sz w:val="18"/>
                <w:szCs w:val="18"/>
              </w:rPr>
              <w:t>2</w:t>
            </w:r>
            <w:r>
              <w:rPr>
                <w:rStyle w:val="Blue"/>
                <w:rFonts w:cs="Arial"/>
                <w:color w:val="auto"/>
                <w:sz w:val="18"/>
                <w:szCs w:val="18"/>
              </w:rPr>
              <w:t>-</w:t>
            </w:r>
            <w:r w:rsidRPr="009E2E6C">
              <w:rPr>
                <w:rStyle w:val="Blue"/>
                <w:rFonts w:cs="Arial"/>
                <w:color w:val="auto"/>
                <w:sz w:val="18"/>
                <w:szCs w:val="18"/>
              </w:rPr>
              <w:t>minute or whenever operational status changes</w:t>
            </w:r>
          </w:p>
        </w:tc>
        <w:tc>
          <w:tcPr>
            <w:tcW w:w="713" w:type="pct"/>
            <w:shd w:val="clear" w:color="auto" w:fill="auto"/>
          </w:tcPr>
          <w:p w14:paraId="2E4D76FB"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r>
    </w:tbl>
    <w:p w14:paraId="7BDA9002" w14:textId="28C37C91" w:rsidR="00452F4A" w:rsidRPr="003B780E" w:rsidRDefault="00452F4A" w:rsidP="008255E1">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522"/>
        <w:gridCol w:w="2297"/>
        <w:gridCol w:w="2127"/>
        <w:gridCol w:w="1842"/>
      </w:tblGrid>
      <w:tr w:rsidR="00821962" w:rsidRPr="00C25946" w14:paraId="0358F9F0" w14:textId="77777777" w:rsidTr="00537989">
        <w:trPr>
          <w:cantSplit/>
          <w:tblHeader/>
        </w:trPr>
        <w:tc>
          <w:tcPr>
            <w:tcW w:w="5000" w:type="pct"/>
            <w:gridSpan w:val="4"/>
            <w:shd w:val="clear" w:color="auto" w:fill="000000"/>
          </w:tcPr>
          <w:p w14:paraId="38467DE8" w14:textId="77777777" w:rsidR="00821962" w:rsidRPr="001F4EC0" w:rsidRDefault="00821962" w:rsidP="00821962">
            <w:pPr>
              <w:pStyle w:val="TableText"/>
              <w:rPr>
                <w:b/>
                <w:sz w:val="18"/>
                <w:szCs w:val="18"/>
              </w:rPr>
            </w:pPr>
            <w:r w:rsidRPr="001F4EC0">
              <w:rPr>
                <w:b/>
                <w:sz w:val="18"/>
                <w:szCs w:val="18"/>
              </w:rPr>
              <w:t>Table S3.2 Discharge points</w:t>
            </w:r>
          </w:p>
        </w:tc>
      </w:tr>
      <w:tr w:rsidR="00821962" w:rsidRPr="00C25946" w14:paraId="47C6512C" w14:textId="77777777" w:rsidTr="00537989">
        <w:trPr>
          <w:cantSplit/>
          <w:tblHeader/>
        </w:trPr>
        <w:tc>
          <w:tcPr>
            <w:tcW w:w="1435" w:type="pct"/>
            <w:shd w:val="clear" w:color="auto" w:fill="auto"/>
          </w:tcPr>
          <w:p w14:paraId="077918B3" w14:textId="77777777" w:rsidR="00821962" w:rsidRPr="001F4EC0" w:rsidRDefault="00821962" w:rsidP="00821962">
            <w:pPr>
              <w:pStyle w:val="TableText"/>
              <w:rPr>
                <w:b/>
                <w:sz w:val="18"/>
                <w:szCs w:val="18"/>
              </w:rPr>
            </w:pPr>
            <w:r w:rsidRPr="001F4EC0">
              <w:rPr>
                <w:b/>
                <w:sz w:val="18"/>
                <w:szCs w:val="18"/>
              </w:rPr>
              <w:t>Effluent Name</w:t>
            </w:r>
          </w:p>
        </w:tc>
        <w:tc>
          <w:tcPr>
            <w:tcW w:w="1307" w:type="pct"/>
            <w:shd w:val="clear" w:color="auto" w:fill="auto"/>
          </w:tcPr>
          <w:p w14:paraId="4BB53A75" w14:textId="77777777" w:rsidR="00821962" w:rsidRPr="001F4EC0" w:rsidRDefault="00821962" w:rsidP="00821962">
            <w:pPr>
              <w:pStyle w:val="TableText"/>
              <w:rPr>
                <w:b/>
                <w:sz w:val="18"/>
                <w:szCs w:val="18"/>
              </w:rPr>
            </w:pPr>
            <w:r w:rsidRPr="001F4EC0">
              <w:rPr>
                <w:b/>
                <w:sz w:val="18"/>
                <w:szCs w:val="18"/>
              </w:rPr>
              <w:t>Discharge Point</w:t>
            </w:r>
          </w:p>
        </w:tc>
        <w:tc>
          <w:tcPr>
            <w:tcW w:w="1210" w:type="pct"/>
            <w:shd w:val="clear" w:color="auto" w:fill="auto"/>
          </w:tcPr>
          <w:p w14:paraId="02907386" w14:textId="77777777" w:rsidR="00821962" w:rsidRPr="001F4EC0" w:rsidRDefault="00821962" w:rsidP="00821962">
            <w:pPr>
              <w:pStyle w:val="TableText"/>
              <w:rPr>
                <w:b/>
                <w:sz w:val="18"/>
                <w:szCs w:val="18"/>
              </w:rPr>
            </w:pPr>
            <w:r w:rsidRPr="001F4EC0">
              <w:rPr>
                <w:b/>
                <w:sz w:val="18"/>
                <w:szCs w:val="18"/>
              </w:rPr>
              <w:t xml:space="preserve"> Discharge point NGR</w:t>
            </w:r>
          </w:p>
        </w:tc>
        <w:tc>
          <w:tcPr>
            <w:tcW w:w="1048" w:type="pct"/>
            <w:shd w:val="clear" w:color="auto" w:fill="auto"/>
          </w:tcPr>
          <w:p w14:paraId="7AAC870F" w14:textId="77777777" w:rsidR="00821962" w:rsidRPr="001F4EC0" w:rsidRDefault="00821962" w:rsidP="00821962">
            <w:pPr>
              <w:pStyle w:val="TableText"/>
              <w:rPr>
                <w:b/>
                <w:sz w:val="18"/>
                <w:szCs w:val="18"/>
              </w:rPr>
            </w:pPr>
            <w:r w:rsidRPr="001F4EC0">
              <w:rPr>
                <w:b/>
                <w:sz w:val="18"/>
                <w:szCs w:val="18"/>
              </w:rPr>
              <w:t>Receiving water/Environment</w:t>
            </w:r>
          </w:p>
        </w:tc>
      </w:tr>
      <w:tr w:rsidR="004B77DD" w:rsidRPr="00C25946" w14:paraId="2787901F" w14:textId="77777777" w:rsidTr="00537989">
        <w:trPr>
          <w:cantSplit/>
        </w:trPr>
        <w:tc>
          <w:tcPr>
            <w:tcW w:w="1435" w:type="pct"/>
            <w:shd w:val="clear" w:color="auto" w:fill="auto"/>
          </w:tcPr>
          <w:p w14:paraId="1E24E62B" w14:textId="5FCC6A2C" w:rsidR="004B77DD" w:rsidRPr="001F4EC0" w:rsidRDefault="004B77DD" w:rsidP="00821962">
            <w:pPr>
              <w:pStyle w:val="TableText"/>
              <w:rPr>
                <w:rStyle w:val="Blue"/>
                <w:sz w:val="18"/>
                <w:szCs w:val="18"/>
              </w:rPr>
            </w:pPr>
            <w:r w:rsidRPr="00DD589F">
              <w:rPr>
                <w:rStyle w:val="Blue"/>
                <w:color w:val="000000" w:themeColor="text1"/>
                <w:sz w:val="18"/>
                <w:szCs w:val="18"/>
              </w:rPr>
              <w:t>A1 Secondary treated sewage effluent</w:t>
            </w:r>
          </w:p>
        </w:tc>
        <w:tc>
          <w:tcPr>
            <w:tcW w:w="1307" w:type="pct"/>
            <w:shd w:val="clear" w:color="auto" w:fill="auto"/>
          </w:tcPr>
          <w:p w14:paraId="089EC9A7" w14:textId="1C3819A5" w:rsidR="004B77DD" w:rsidRPr="00B75F9D" w:rsidRDefault="004B77DD" w:rsidP="00821962">
            <w:pPr>
              <w:pStyle w:val="TableText"/>
              <w:rPr>
                <w:rStyle w:val="Blue"/>
                <w:color w:val="000000" w:themeColor="text1"/>
                <w:sz w:val="18"/>
                <w:szCs w:val="18"/>
              </w:rPr>
            </w:pPr>
            <w:r w:rsidRPr="00B75F9D">
              <w:rPr>
                <w:rStyle w:val="Blue"/>
                <w:color w:val="000000" w:themeColor="text1"/>
                <w:sz w:val="18"/>
                <w:szCs w:val="18"/>
              </w:rPr>
              <w:t>Final Effluent Discharge Point</w:t>
            </w:r>
          </w:p>
        </w:tc>
        <w:tc>
          <w:tcPr>
            <w:tcW w:w="1210" w:type="pct"/>
            <w:shd w:val="clear" w:color="auto" w:fill="auto"/>
          </w:tcPr>
          <w:p w14:paraId="4EAAD0D4" w14:textId="72FA0093" w:rsidR="004B77DD" w:rsidRPr="004B77DD" w:rsidRDefault="004B77DD" w:rsidP="00821962">
            <w:pPr>
              <w:pStyle w:val="TableText"/>
              <w:rPr>
                <w:rStyle w:val="Blue"/>
                <w:color w:val="000000" w:themeColor="text1"/>
                <w:sz w:val="18"/>
                <w:szCs w:val="18"/>
              </w:rPr>
            </w:pPr>
            <w:r w:rsidRPr="004B77DD">
              <w:rPr>
                <w:rStyle w:val="Blue"/>
                <w:color w:val="000000" w:themeColor="text1"/>
                <w:sz w:val="18"/>
                <w:szCs w:val="18"/>
              </w:rPr>
              <w:t>SS 41438 99855</w:t>
            </w:r>
          </w:p>
        </w:tc>
        <w:tc>
          <w:tcPr>
            <w:tcW w:w="1048" w:type="pct"/>
            <w:vMerge w:val="restart"/>
            <w:shd w:val="clear" w:color="auto" w:fill="auto"/>
          </w:tcPr>
          <w:p w14:paraId="0A1A2199" w14:textId="4CEAD698" w:rsidR="004B77DD" w:rsidRPr="004B77DD" w:rsidRDefault="004B77DD" w:rsidP="00821962">
            <w:pPr>
              <w:pStyle w:val="TableText"/>
              <w:rPr>
                <w:rStyle w:val="Blue"/>
                <w:color w:val="000000" w:themeColor="text1"/>
                <w:sz w:val="18"/>
                <w:szCs w:val="18"/>
              </w:rPr>
            </w:pPr>
            <w:r w:rsidRPr="004B77DD">
              <w:rPr>
                <w:rStyle w:val="Blue"/>
                <w:color w:val="000000" w:themeColor="text1"/>
                <w:sz w:val="18"/>
                <w:szCs w:val="18"/>
              </w:rPr>
              <w:t>Unnamed tributary of Loughor Estuary</w:t>
            </w:r>
          </w:p>
        </w:tc>
      </w:tr>
      <w:tr w:rsidR="004B77DD" w:rsidRPr="00C25946" w14:paraId="30E1B04B" w14:textId="77777777" w:rsidTr="00537989">
        <w:trPr>
          <w:cantSplit/>
        </w:trPr>
        <w:tc>
          <w:tcPr>
            <w:tcW w:w="1435" w:type="pct"/>
            <w:shd w:val="clear" w:color="auto" w:fill="auto"/>
          </w:tcPr>
          <w:p w14:paraId="16B0CF2E" w14:textId="77777777" w:rsidR="004B77DD" w:rsidRPr="001F4EC0" w:rsidRDefault="004B77DD" w:rsidP="00821962">
            <w:pPr>
              <w:pStyle w:val="TableText"/>
              <w:rPr>
                <w:rStyle w:val="Blue"/>
                <w:sz w:val="18"/>
                <w:szCs w:val="18"/>
              </w:rPr>
            </w:pPr>
            <w:r w:rsidRPr="00DD589F">
              <w:rPr>
                <w:rStyle w:val="Blue"/>
                <w:color w:val="000000" w:themeColor="text1"/>
                <w:sz w:val="18"/>
                <w:szCs w:val="18"/>
              </w:rPr>
              <w:t>A2 Settled storm sewage</w:t>
            </w:r>
          </w:p>
        </w:tc>
        <w:tc>
          <w:tcPr>
            <w:tcW w:w="1307" w:type="pct"/>
            <w:shd w:val="clear" w:color="auto" w:fill="auto"/>
          </w:tcPr>
          <w:p w14:paraId="1808C9FE" w14:textId="49E3EB78" w:rsidR="004B77DD" w:rsidRPr="00B75F9D" w:rsidRDefault="004B77DD" w:rsidP="00821962">
            <w:pPr>
              <w:pStyle w:val="TableText"/>
              <w:rPr>
                <w:rStyle w:val="Blue"/>
                <w:color w:val="000000" w:themeColor="text1"/>
                <w:sz w:val="18"/>
                <w:szCs w:val="18"/>
              </w:rPr>
            </w:pPr>
            <w:r w:rsidRPr="00B75F9D">
              <w:rPr>
                <w:rStyle w:val="Blue"/>
                <w:color w:val="000000" w:themeColor="text1"/>
                <w:sz w:val="18"/>
                <w:szCs w:val="18"/>
              </w:rPr>
              <w:t>Settled Storm Discharge Point</w:t>
            </w:r>
          </w:p>
        </w:tc>
        <w:tc>
          <w:tcPr>
            <w:tcW w:w="1210" w:type="pct"/>
            <w:shd w:val="clear" w:color="auto" w:fill="auto"/>
          </w:tcPr>
          <w:p w14:paraId="2439C42E" w14:textId="03ADACFA" w:rsidR="004B77DD" w:rsidRPr="004B77DD" w:rsidRDefault="004B77DD" w:rsidP="00821962">
            <w:pPr>
              <w:pStyle w:val="TableText"/>
              <w:rPr>
                <w:rStyle w:val="Blue"/>
                <w:color w:val="000000" w:themeColor="text1"/>
                <w:sz w:val="18"/>
                <w:szCs w:val="18"/>
              </w:rPr>
            </w:pPr>
            <w:r w:rsidRPr="004B77DD">
              <w:rPr>
                <w:rStyle w:val="Blue"/>
                <w:color w:val="000000" w:themeColor="text1"/>
                <w:sz w:val="18"/>
                <w:szCs w:val="18"/>
              </w:rPr>
              <w:t>SS 41515 99947</w:t>
            </w:r>
          </w:p>
        </w:tc>
        <w:tc>
          <w:tcPr>
            <w:tcW w:w="1048" w:type="pct"/>
            <w:vMerge/>
            <w:shd w:val="clear" w:color="auto" w:fill="auto"/>
          </w:tcPr>
          <w:p w14:paraId="5727E74F" w14:textId="27E593CE" w:rsidR="004B77DD" w:rsidRPr="004B77DD" w:rsidRDefault="004B77DD" w:rsidP="00821962">
            <w:pPr>
              <w:pStyle w:val="TableText"/>
              <w:rPr>
                <w:rStyle w:val="Blue"/>
                <w:color w:val="000000" w:themeColor="text1"/>
                <w:sz w:val="18"/>
                <w:szCs w:val="18"/>
              </w:rPr>
            </w:pPr>
          </w:p>
        </w:tc>
      </w:tr>
    </w:tbl>
    <w:p w14:paraId="34614382" w14:textId="77777777" w:rsidR="00821962" w:rsidRPr="000C4398" w:rsidRDefault="00821962" w:rsidP="000C4398">
      <w:pPr>
        <w:spacing w:before="120" w:after="120"/>
        <w:ind w:left="567"/>
        <w:rPr>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701"/>
        <w:gridCol w:w="1276"/>
        <w:gridCol w:w="1134"/>
        <w:gridCol w:w="1559"/>
        <w:gridCol w:w="1418"/>
        <w:gridCol w:w="1700"/>
      </w:tblGrid>
      <w:tr w:rsidR="00821962" w:rsidRPr="004B2752" w14:paraId="2CA8AC37" w14:textId="77777777" w:rsidTr="00C227EC">
        <w:trPr>
          <w:cantSplit/>
          <w:tblHeader/>
        </w:trPr>
        <w:tc>
          <w:tcPr>
            <w:tcW w:w="5000" w:type="pct"/>
            <w:gridSpan w:val="6"/>
            <w:shd w:val="clear" w:color="auto" w:fill="000000"/>
          </w:tcPr>
          <w:p w14:paraId="1267A16E" w14:textId="77777777" w:rsidR="00821962" w:rsidRPr="001F4EC0" w:rsidRDefault="00821962" w:rsidP="00BB22EC">
            <w:pPr>
              <w:pStyle w:val="TableText"/>
              <w:keepNext/>
              <w:rPr>
                <w:b/>
                <w:sz w:val="18"/>
                <w:szCs w:val="18"/>
              </w:rPr>
            </w:pPr>
            <w:r w:rsidRPr="001F4EC0">
              <w:rPr>
                <w:b/>
                <w:sz w:val="18"/>
                <w:szCs w:val="18"/>
              </w:rPr>
              <w:t>Table S3.3 Storm sewage discharge settings</w:t>
            </w:r>
          </w:p>
        </w:tc>
      </w:tr>
      <w:tr w:rsidR="004B77DD" w:rsidRPr="0073697B" w14:paraId="1617DCD7" w14:textId="77777777" w:rsidTr="001D0D88">
        <w:trPr>
          <w:cantSplit/>
          <w:tblHeader/>
        </w:trPr>
        <w:tc>
          <w:tcPr>
            <w:tcW w:w="968" w:type="pct"/>
            <w:shd w:val="clear" w:color="auto" w:fill="auto"/>
          </w:tcPr>
          <w:p w14:paraId="5DE376BF" w14:textId="09966AEB" w:rsidR="004B77DD" w:rsidRPr="004B77DD" w:rsidRDefault="004B77DD" w:rsidP="00BB22EC">
            <w:pPr>
              <w:pStyle w:val="TableText"/>
              <w:keepNext/>
              <w:rPr>
                <w:b/>
                <w:color w:val="000000" w:themeColor="text1"/>
                <w:sz w:val="18"/>
                <w:szCs w:val="18"/>
              </w:rPr>
            </w:pPr>
            <w:r w:rsidRPr="004B77DD">
              <w:rPr>
                <w:b/>
                <w:color w:val="000000" w:themeColor="text1"/>
                <w:sz w:val="18"/>
                <w:szCs w:val="18"/>
              </w:rPr>
              <w:t xml:space="preserve">Effluents and discharge points </w:t>
            </w:r>
          </w:p>
        </w:tc>
        <w:tc>
          <w:tcPr>
            <w:tcW w:w="726" w:type="pct"/>
            <w:shd w:val="clear" w:color="auto" w:fill="auto"/>
          </w:tcPr>
          <w:p w14:paraId="7A4F6323" w14:textId="77777777" w:rsidR="004B77DD" w:rsidRPr="004B77DD" w:rsidRDefault="004B77DD" w:rsidP="00BB22EC">
            <w:pPr>
              <w:pStyle w:val="TableText"/>
              <w:keepNext/>
              <w:rPr>
                <w:b/>
                <w:color w:val="000000" w:themeColor="text1"/>
                <w:sz w:val="18"/>
                <w:szCs w:val="18"/>
              </w:rPr>
            </w:pPr>
            <w:r w:rsidRPr="004B77DD">
              <w:rPr>
                <w:b/>
                <w:color w:val="000000" w:themeColor="text1"/>
                <w:sz w:val="18"/>
                <w:szCs w:val="18"/>
              </w:rPr>
              <w:t>Description of discharge</w:t>
            </w:r>
          </w:p>
        </w:tc>
        <w:tc>
          <w:tcPr>
            <w:tcW w:w="645" w:type="pct"/>
            <w:shd w:val="clear" w:color="auto" w:fill="auto"/>
          </w:tcPr>
          <w:p w14:paraId="529B292E" w14:textId="77777777" w:rsidR="004B77DD" w:rsidRPr="004B77DD" w:rsidRDefault="004B77DD" w:rsidP="00BB22EC">
            <w:pPr>
              <w:pStyle w:val="TableText"/>
              <w:keepNext/>
              <w:rPr>
                <w:b/>
                <w:color w:val="000000" w:themeColor="text1"/>
                <w:sz w:val="18"/>
                <w:szCs w:val="18"/>
              </w:rPr>
            </w:pPr>
            <w:r w:rsidRPr="004B77DD">
              <w:rPr>
                <w:b/>
                <w:color w:val="000000" w:themeColor="text1"/>
                <w:sz w:val="18"/>
                <w:szCs w:val="18"/>
              </w:rPr>
              <w:t>Overflow setting l/s</w:t>
            </w:r>
          </w:p>
        </w:tc>
        <w:tc>
          <w:tcPr>
            <w:tcW w:w="887" w:type="pct"/>
            <w:shd w:val="clear" w:color="auto" w:fill="auto"/>
          </w:tcPr>
          <w:p w14:paraId="2587A01B" w14:textId="77777777" w:rsidR="004B77DD" w:rsidRPr="004B77DD" w:rsidRDefault="004B77DD" w:rsidP="00BB22EC">
            <w:pPr>
              <w:pStyle w:val="TableText"/>
              <w:keepNext/>
              <w:rPr>
                <w:rStyle w:val="Red"/>
                <w:b/>
                <w:color w:val="000000" w:themeColor="text1"/>
                <w:sz w:val="18"/>
                <w:szCs w:val="18"/>
              </w:rPr>
            </w:pPr>
            <w:r w:rsidRPr="004B77DD">
              <w:rPr>
                <w:rStyle w:val="Red"/>
                <w:b/>
                <w:color w:val="000000" w:themeColor="text1"/>
                <w:sz w:val="18"/>
                <w:szCs w:val="18"/>
              </w:rPr>
              <w:t>Maximum size of solid matter</w:t>
            </w:r>
          </w:p>
        </w:tc>
        <w:tc>
          <w:tcPr>
            <w:tcW w:w="807" w:type="pct"/>
            <w:shd w:val="clear" w:color="auto" w:fill="auto"/>
          </w:tcPr>
          <w:p w14:paraId="5F15EFD8" w14:textId="77777777" w:rsidR="004B77DD" w:rsidRPr="004B77DD" w:rsidRDefault="004B77DD" w:rsidP="00BB22EC">
            <w:pPr>
              <w:pStyle w:val="TableText"/>
              <w:keepNext/>
              <w:rPr>
                <w:rStyle w:val="Red"/>
                <w:b/>
                <w:color w:val="000000" w:themeColor="text1"/>
                <w:sz w:val="18"/>
                <w:szCs w:val="18"/>
              </w:rPr>
            </w:pPr>
            <w:r w:rsidRPr="004B77DD">
              <w:rPr>
                <w:rStyle w:val="Red"/>
                <w:b/>
                <w:color w:val="000000" w:themeColor="text1"/>
                <w:sz w:val="18"/>
                <w:szCs w:val="18"/>
              </w:rPr>
              <w:t>Screen aperture size</w:t>
            </w:r>
          </w:p>
        </w:tc>
        <w:tc>
          <w:tcPr>
            <w:tcW w:w="967" w:type="pct"/>
            <w:shd w:val="clear" w:color="auto" w:fill="auto"/>
          </w:tcPr>
          <w:p w14:paraId="5B1A2C07" w14:textId="44FB946B" w:rsidR="004B77DD" w:rsidRPr="004B77DD" w:rsidRDefault="004B77DD" w:rsidP="004B77DD">
            <w:pPr>
              <w:pStyle w:val="TableText"/>
              <w:keepNext/>
              <w:rPr>
                <w:b/>
                <w:color w:val="000000" w:themeColor="text1"/>
              </w:rPr>
            </w:pPr>
            <w:r w:rsidRPr="004B77DD">
              <w:rPr>
                <w:b/>
                <w:color w:val="000000" w:themeColor="text1"/>
                <w:sz w:val="18"/>
                <w:szCs w:val="18"/>
              </w:rPr>
              <w:t>Minimum storage capacity m</w:t>
            </w:r>
            <w:r w:rsidRPr="004B77DD">
              <w:rPr>
                <w:b/>
                <w:color w:val="000000" w:themeColor="text1"/>
                <w:sz w:val="18"/>
                <w:szCs w:val="18"/>
                <w:vertAlign w:val="superscript"/>
              </w:rPr>
              <w:t>3</w:t>
            </w:r>
          </w:p>
        </w:tc>
      </w:tr>
      <w:tr w:rsidR="004B77DD" w:rsidRPr="004B2752" w14:paraId="3F792841" w14:textId="77777777" w:rsidTr="001D0D88">
        <w:trPr>
          <w:cantSplit/>
        </w:trPr>
        <w:tc>
          <w:tcPr>
            <w:tcW w:w="968" w:type="pct"/>
            <w:shd w:val="clear" w:color="auto" w:fill="auto"/>
          </w:tcPr>
          <w:p w14:paraId="2C7FE4D8" w14:textId="038CD33C" w:rsidR="004B77DD" w:rsidRPr="004B77DD" w:rsidRDefault="004B77DD" w:rsidP="00821962">
            <w:pPr>
              <w:pStyle w:val="TableText"/>
              <w:rPr>
                <w:rStyle w:val="Blue"/>
                <w:color w:val="000000" w:themeColor="text1"/>
                <w:sz w:val="18"/>
                <w:szCs w:val="18"/>
              </w:rPr>
            </w:pPr>
            <w:r w:rsidRPr="004B77DD">
              <w:rPr>
                <w:rStyle w:val="Blue"/>
                <w:color w:val="000000" w:themeColor="text1"/>
                <w:sz w:val="18"/>
                <w:szCs w:val="18"/>
              </w:rPr>
              <w:t>A2 Settled storm sewage via Settled Storm Discharge Point</w:t>
            </w:r>
          </w:p>
        </w:tc>
        <w:tc>
          <w:tcPr>
            <w:tcW w:w="726" w:type="pct"/>
            <w:shd w:val="clear" w:color="auto" w:fill="auto"/>
          </w:tcPr>
          <w:p w14:paraId="417B09E9" w14:textId="77777777" w:rsidR="004B77DD" w:rsidRPr="004B77DD" w:rsidRDefault="004B77DD" w:rsidP="00821962">
            <w:pPr>
              <w:pStyle w:val="TableText"/>
              <w:rPr>
                <w:rStyle w:val="Blue"/>
                <w:color w:val="000000" w:themeColor="text1"/>
                <w:sz w:val="18"/>
                <w:szCs w:val="18"/>
              </w:rPr>
            </w:pPr>
            <w:r w:rsidRPr="004B77DD">
              <w:rPr>
                <w:rStyle w:val="Blue"/>
                <w:color w:val="000000" w:themeColor="text1"/>
                <w:sz w:val="18"/>
                <w:szCs w:val="18"/>
              </w:rPr>
              <w:t>Settled storm sewage</w:t>
            </w:r>
          </w:p>
        </w:tc>
        <w:tc>
          <w:tcPr>
            <w:tcW w:w="645" w:type="pct"/>
            <w:shd w:val="clear" w:color="auto" w:fill="auto"/>
          </w:tcPr>
          <w:p w14:paraId="28380883" w14:textId="3ADC6673" w:rsidR="004B77DD" w:rsidRPr="004B77DD" w:rsidRDefault="004B77DD" w:rsidP="00821962">
            <w:pPr>
              <w:pStyle w:val="TableText"/>
              <w:rPr>
                <w:rStyle w:val="Blue"/>
                <w:color w:val="000000" w:themeColor="text1"/>
                <w:sz w:val="18"/>
                <w:szCs w:val="18"/>
              </w:rPr>
            </w:pPr>
            <w:r w:rsidRPr="004B77DD">
              <w:rPr>
                <w:rStyle w:val="Blue"/>
                <w:color w:val="000000" w:themeColor="text1"/>
                <w:sz w:val="18"/>
                <w:szCs w:val="18"/>
              </w:rPr>
              <w:t>13.8</w:t>
            </w:r>
          </w:p>
        </w:tc>
        <w:tc>
          <w:tcPr>
            <w:tcW w:w="887" w:type="pct"/>
            <w:shd w:val="clear" w:color="auto" w:fill="auto"/>
          </w:tcPr>
          <w:p w14:paraId="014A6706" w14:textId="2B7D3302" w:rsidR="004B77DD" w:rsidRPr="004B77DD" w:rsidRDefault="004B77DD" w:rsidP="004B77DD">
            <w:pPr>
              <w:pStyle w:val="TableText"/>
              <w:rPr>
                <w:rStyle w:val="Pink"/>
                <w:color w:val="000000" w:themeColor="text1"/>
                <w:sz w:val="18"/>
                <w:szCs w:val="18"/>
              </w:rPr>
            </w:pPr>
            <w:r w:rsidRPr="004B77DD">
              <w:rPr>
                <w:rStyle w:val="Blue"/>
                <w:color w:val="000000" w:themeColor="text1"/>
                <w:sz w:val="18"/>
                <w:szCs w:val="18"/>
              </w:rPr>
              <w:t>No greater than 6 mm in more than 1 dimension</w:t>
            </w:r>
          </w:p>
        </w:tc>
        <w:tc>
          <w:tcPr>
            <w:tcW w:w="807" w:type="pct"/>
            <w:shd w:val="clear" w:color="auto" w:fill="auto"/>
          </w:tcPr>
          <w:p w14:paraId="4A3C9429" w14:textId="6B19EDCB" w:rsidR="004B77DD" w:rsidRPr="004B77DD" w:rsidRDefault="004B77DD" w:rsidP="004B77DD">
            <w:pPr>
              <w:pStyle w:val="TableText"/>
              <w:rPr>
                <w:rStyle w:val="Pink"/>
                <w:color w:val="000000" w:themeColor="text1"/>
                <w:sz w:val="18"/>
                <w:szCs w:val="18"/>
              </w:rPr>
            </w:pPr>
            <w:r w:rsidRPr="004B77DD">
              <w:rPr>
                <w:rStyle w:val="Blue"/>
                <w:color w:val="000000" w:themeColor="text1"/>
                <w:sz w:val="18"/>
                <w:szCs w:val="18"/>
              </w:rPr>
              <w:t>6 mm x 6 mm</w:t>
            </w:r>
          </w:p>
        </w:tc>
        <w:tc>
          <w:tcPr>
            <w:tcW w:w="967" w:type="pct"/>
            <w:shd w:val="clear" w:color="auto" w:fill="auto"/>
          </w:tcPr>
          <w:p w14:paraId="3C77154E" w14:textId="1554BE8E" w:rsidR="004B77DD" w:rsidRPr="004B77DD" w:rsidRDefault="004B77DD" w:rsidP="004B77DD">
            <w:pPr>
              <w:pStyle w:val="TableText"/>
              <w:rPr>
                <w:rStyle w:val="Blue"/>
                <w:color w:val="000000" w:themeColor="text1"/>
                <w:sz w:val="18"/>
                <w:szCs w:val="18"/>
              </w:rPr>
            </w:pPr>
            <w:r w:rsidRPr="004B77DD">
              <w:rPr>
                <w:rStyle w:val="Blue"/>
                <w:color w:val="000000" w:themeColor="text1"/>
                <w:sz w:val="18"/>
                <w:szCs w:val="18"/>
              </w:rPr>
              <w:t>178</w:t>
            </w:r>
          </w:p>
        </w:tc>
      </w:tr>
    </w:tbl>
    <w:p w14:paraId="410D7A96" w14:textId="77777777" w:rsidR="00200A79" w:rsidRPr="00FD14BC" w:rsidRDefault="00200A79" w:rsidP="00D932BD">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1561"/>
        <w:gridCol w:w="2693"/>
        <w:gridCol w:w="1984"/>
        <w:gridCol w:w="2550"/>
      </w:tblGrid>
      <w:tr w:rsidR="001B6005" w:rsidRPr="001F4EC0" w14:paraId="365F4729" w14:textId="77777777" w:rsidTr="00375251">
        <w:trPr>
          <w:cantSplit/>
          <w:tblHeader/>
        </w:trPr>
        <w:tc>
          <w:tcPr>
            <w:tcW w:w="5000" w:type="pct"/>
            <w:gridSpan w:val="4"/>
            <w:shd w:val="clear" w:color="auto" w:fill="000000"/>
          </w:tcPr>
          <w:p w14:paraId="452BA4D5" w14:textId="68999E1E" w:rsidR="00742E8E" w:rsidRPr="004C19D2" w:rsidRDefault="001B6005" w:rsidP="004C19D2">
            <w:pPr>
              <w:pStyle w:val="TableText"/>
              <w:rPr>
                <w:b/>
                <w:color w:val="FFFFFF"/>
                <w:sz w:val="18"/>
                <w:szCs w:val="18"/>
              </w:rPr>
            </w:pPr>
            <w:r w:rsidRPr="00534C4C">
              <w:rPr>
                <w:b/>
                <w:color w:val="FFFFFF"/>
                <w:sz w:val="18"/>
                <w:szCs w:val="18"/>
              </w:rPr>
              <w:t>Table S3.4 Monitoring points</w:t>
            </w:r>
          </w:p>
        </w:tc>
      </w:tr>
      <w:tr w:rsidR="001B6005" w:rsidRPr="001F4EC0" w14:paraId="6F1998B7" w14:textId="77777777" w:rsidTr="00375251">
        <w:trPr>
          <w:cantSplit/>
          <w:tblHeader/>
        </w:trPr>
        <w:tc>
          <w:tcPr>
            <w:tcW w:w="888" w:type="pct"/>
            <w:shd w:val="clear" w:color="auto" w:fill="auto"/>
          </w:tcPr>
          <w:p w14:paraId="0039CA30" w14:textId="1D3F8686" w:rsidR="001B6005" w:rsidRPr="001F4EC0" w:rsidRDefault="001B6005" w:rsidP="008A08E9">
            <w:pPr>
              <w:pStyle w:val="TableText"/>
              <w:rPr>
                <w:b/>
                <w:sz w:val="18"/>
                <w:szCs w:val="18"/>
              </w:rPr>
            </w:pPr>
            <w:r w:rsidRPr="001F4EC0">
              <w:rPr>
                <w:b/>
                <w:sz w:val="18"/>
                <w:szCs w:val="18"/>
              </w:rPr>
              <w:t>Effluents and discharge points</w:t>
            </w:r>
          </w:p>
        </w:tc>
        <w:tc>
          <w:tcPr>
            <w:tcW w:w="1532" w:type="pct"/>
            <w:shd w:val="clear" w:color="auto" w:fill="auto"/>
          </w:tcPr>
          <w:p w14:paraId="440E4231" w14:textId="77777777" w:rsidR="001B6005" w:rsidRPr="001F4EC0" w:rsidRDefault="001B6005" w:rsidP="008A08E9">
            <w:pPr>
              <w:pStyle w:val="TableText"/>
              <w:rPr>
                <w:b/>
                <w:sz w:val="18"/>
                <w:szCs w:val="18"/>
              </w:rPr>
            </w:pPr>
            <w:r w:rsidRPr="001F4EC0">
              <w:rPr>
                <w:b/>
                <w:sz w:val="18"/>
                <w:szCs w:val="18"/>
              </w:rPr>
              <w:t>Monitoring type</w:t>
            </w:r>
          </w:p>
        </w:tc>
        <w:tc>
          <w:tcPr>
            <w:tcW w:w="1129" w:type="pct"/>
            <w:shd w:val="clear" w:color="auto" w:fill="auto"/>
          </w:tcPr>
          <w:p w14:paraId="720E38D3" w14:textId="77777777" w:rsidR="001B6005" w:rsidRPr="001F4EC0" w:rsidRDefault="001B6005" w:rsidP="008A08E9">
            <w:pPr>
              <w:pStyle w:val="TableText"/>
              <w:rPr>
                <w:b/>
                <w:sz w:val="18"/>
                <w:szCs w:val="18"/>
              </w:rPr>
            </w:pPr>
            <w:r w:rsidRPr="001F4EC0">
              <w:rPr>
                <w:b/>
                <w:sz w:val="18"/>
                <w:szCs w:val="18"/>
              </w:rPr>
              <w:t>Monitoring point NGR</w:t>
            </w:r>
          </w:p>
        </w:tc>
        <w:tc>
          <w:tcPr>
            <w:tcW w:w="1451" w:type="pct"/>
            <w:shd w:val="clear" w:color="auto" w:fill="auto"/>
          </w:tcPr>
          <w:p w14:paraId="26A6FBE0" w14:textId="77777777" w:rsidR="001B6005" w:rsidRPr="001F4EC0" w:rsidRDefault="001B6005" w:rsidP="008A08E9">
            <w:pPr>
              <w:pStyle w:val="TableText"/>
              <w:rPr>
                <w:b/>
                <w:sz w:val="18"/>
                <w:szCs w:val="18"/>
              </w:rPr>
            </w:pPr>
            <w:r w:rsidRPr="001F4EC0">
              <w:rPr>
                <w:b/>
                <w:sz w:val="18"/>
                <w:szCs w:val="18"/>
              </w:rPr>
              <w:t>Monitoring point reference</w:t>
            </w:r>
          </w:p>
        </w:tc>
      </w:tr>
      <w:tr w:rsidR="00924E8D" w:rsidRPr="001F4EC0" w14:paraId="116526EC" w14:textId="77777777" w:rsidTr="00375251">
        <w:trPr>
          <w:cantSplit/>
        </w:trPr>
        <w:tc>
          <w:tcPr>
            <w:tcW w:w="888" w:type="pct"/>
            <w:vMerge w:val="restart"/>
            <w:shd w:val="clear" w:color="auto" w:fill="auto"/>
          </w:tcPr>
          <w:p w14:paraId="4404843D" w14:textId="32BB7E80" w:rsidR="00924E8D" w:rsidRPr="001D0D88" w:rsidRDefault="00924E8D" w:rsidP="008A08E9">
            <w:pPr>
              <w:pStyle w:val="TableText"/>
              <w:rPr>
                <w:rStyle w:val="Blue"/>
                <w:color w:val="000000" w:themeColor="text1"/>
                <w:sz w:val="18"/>
                <w:szCs w:val="18"/>
              </w:rPr>
            </w:pPr>
            <w:r w:rsidRPr="001D0D88">
              <w:rPr>
                <w:rStyle w:val="Blue"/>
                <w:color w:val="000000" w:themeColor="text1"/>
                <w:sz w:val="18"/>
                <w:szCs w:val="18"/>
              </w:rPr>
              <w:t>A1 Secondary treated sewage effluent via Final Effluent Discharge Point</w:t>
            </w:r>
          </w:p>
        </w:tc>
        <w:tc>
          <w:tcPr>
            <w:tcW w:w="1532" w:type="pct"/>
            <w:shd w:val="clear" w:color="auto" w:fill="auto"/>
          </w:tcPr>
          <w:p w14:paraId="6F8CB25C" w14:textId="7C765338" w:rsidR="00924E8D" w:rsidRPr="000A31A8" w:rsidRDefault="00471AAA" w:rsidP="008A08E9">
            <w:pPr>
              <w:pStyle w:val="TableText"/>
              <w:rPr>
                <w:rStyle w:val="Blue"/>
                <w:color w:val="000000" w:themeColor="text1"/>
                <w:sz w:val="18"/>
                <w:szCs w:val="18"/>
              </w:rPr>
            </w:pPr>
            <w:r w:rsidRPr="000A31A8">
              <w:rPr>
                <w:rStyle w:val="Blue"/>
                <w:color w:val="000000" w:themeColor="text1"/>
                <w:sz w:val="18"/>
                <w:szCs w:val="18"/>
              </w:rPr>
              <w:t>UWWTR</w:t>
            </w:r>
            <w:r w:rsidR="00924E8D" w:rsidRPr="000A31A8">
              <w:rPr>
                <w:rStyle w:val="Blue"/>
                <w:color w:val="000000" w:themeColor="text1"/>
                <w:sz w:val="18"/>
                <w:szCs w:val="18"/>
              </w:rPr>
              <w:t xml:space="preserve"> </w:t>
            </w:r>
            <w:r w:rsidR="00143D8C" w:rsidRPr="000A31A8">
              <w:rPr>
                <w:rStyle w:val="Blue"/>
                <w:color w:val="000000" w:themeColor="text1"/>
                <w:sz w:val="18"/>
                <w:szCs w:val="18"/>
              </w:rPr>
              <w:t>i</w:t>
            </w:r>
            <w:r w:rsidR="00924E8D" w:rsidRPr="000A31A8">
              <w:rPr>
                <w:rStyle w:val="Blue"/>
                <w:color w:val="000000" w:themeColor="text1"/>
                <w:sz w:val="18"/>
                <w:szCs w:val="18"/>
              </w:rPr>
              <w:t>nlet sampling</w:t>
            </w:r>
          </w:p>
        </w:tc>
        <w:tc>
          <w:tcPr>
            <w:tcW w:w="1129" w:type="pct"/>
            <w:shd w:val="clear" w:color="auto" w:fill="auto"/>
          </w:tcPr>
          <w:p w14:paraId="03A35728" w14:textId="640877B1" w:rsidR="00924E8D" w:rsidRPr="000A31A8" w:rsidRDefault="007877F3" w:rsidP="008A08E9">
            <w:pPr>
              <w:pStyle w:val="TableText"/>
              <w:rPr>
                <w:rStyle w:val="Blue"/>
                <w:color w:val="000000" w:themeColor="text1"/>
                <w:sz w:val="18"/>
                <w:szCs w:val="18"/>
              </w:rPr>
            </w:pPr>
            <w:r w:rsidRPr="000A31A8">
              <w:rPr>
                <w:rStyle w:val="Blue"/>
                <w:color w:val="000000" w:themeColor="text1"/>
                <w:sz w:val="18"/>
                <w:szCs w:val="18"/>
              </w:rPr>
              <w:t>SS 41483 99983</w:t>
            </w:r>
          </w:p>
        </w:tc>
        <w:tc>
          <w:tcPr>
            <w:tcW w:w="1451" w:type="pct"/>
            <w:shd w:val="clear" w:color="auto" w:fill="auto"/>
          </w:tcPr>
          <w:p w14:paraId="2C534404" w14:textId="5222F85B" w:rsidR="00924E8D" w:rsidRPr="000A31A8" w:rsidRDefault="00924E8D" w:rsidP="008A08E9">
            <w:pPr>
              <w:pStyle w:val="TableText"/>
              <w:rPr>
                <w:rStyle w:val="Blue"/>
                <w:color w:val="000000" w:themeColor="text1"/>
                <w:sz w:val="18"/>
                <w:szCs w:val="18"/>
              </w:rPr>
            </w:pPr>
            <w:r w:rsidRPr="000A31A8">
              <w:rPr>
                <w:rStyle w:val="Blue"/>
                <w:color w:val="000000" w:themeColor="text1"/>
                <w:sz w:val="18"/>
                <w:szCs w:val="18"/>
              </w:rPr>
              <w:t>UWWTR Inlet Sample Point</w:t>
            </w:r>
          </w:p>
        </w:tc>
      </w:tr>
      <w:tr w:rsidR="00924E8D" w:rsidRPr="001F4EC0" w14:paraId="1992A3CA" w14:textId="77777777" w:rsidTr="000A31A8">
        <w:trPr>
          <w:cantSplit/>
          <w:trHeight w:val="245"/>
        </w:trPr>
        <w:tc>
          <w:tcPr>
            <w:tcW w:w="888" w:type="pct"/>
            <w:vMerge/>
            <w:shd w:val="clear" w:color="auto" w:fill="auto"/>
          </w:tcPr>
          <w:p w14:paraId="18EECD90" w14:textId="77777777" w:rsidR="00924E8D" w:rsidRPr="001D0D88" w:rsidRDefault="00924E8D" w:rsidP="00A24F75">
            <w:pPr>
              <w:pStyle w:val="TableText"/>
              <w:rPr>
                <w:rStyle w:val="Blue"/>
                <w:color w:val="000000" w:themeColor="text1"/>
                <w:sz w:val="18"/>
                <w:szCs w:val="18"/>
              </w:rPr>
            </w:pPr>
          </w:p>
        </w:tc>
        <w:tc>
          <w:tcPr>
            <w:tcW w:w="1532" w:type="pct"/>
            <w:shd w:val="clear" w:color="auto" w:fill="auto"/>
          </w:tcPr>
          <w:p w14:paraId="1C50BC72" w14:textId="5D6F516C" w:rsidR="00924E8D" w:rsidRPr="000A31A8" w:rsidRDefault="00924E8D" w:rsidP="00A24F75">
            <w:pPr>
              <w:pStyle w:val="TableText"/>
              <w:rPr>
                <w:rStyle w:val="Blue"/>
                <w:color w:val="000000" w:themeColor="text1"/>
                <w:sz w:val="18"/>
                <w:szCs w:val="18"/>
              </w:rPr>
            </w:pPr>
            <w:r w:rsidRPr="000A31A8">
              <w:rPr>
                <w:rStyle w:val="Blue"/>
                <w:color w:val="000000" w:themeColor="text1"/>
                <w:sz w:val="18"/>
                <w:szCs w:val="18"/>
              </w:rPr>
              <w:t>Final effluent sampling</w:t>
            </w:r>
          </w:p>
        </w:tc>
        <w:tc>
          <w:tcPr>
            <w:tcW w:w="1129" w:type="pct"/>
            <w:shd w:val="clear" w:color="auto" w:fill="auto"/>
          </w:tcPr>
          <w:p w14:paraId="605A1E8E" w14:textId="0465DBEC" w:rsidR="00924E8D" w:rsidRPr="000A31A8" w:rsidRDefault="007877F3" w:rsidP="00A24F75">
            <w:pPr>
              <w:pStyle w:val="TableText"/>
              <w:rPr>
                <w:rStyle w:val="Blue"/>
                <w:color w:val="000000" w:themeColor="text1"/>
                <w:sz w:val="18"/>
                <w:szCs w:val="18"/>
              </w:rPr>
            </w:pPr>
            <w:r w:rsidRPr="000A31A8">
              <w:rPr>
                <w:rStyle w:val="Blue"/>
                <w:color w:val="000000" w:themeColor="text1"/>
                <w:sz w:val="18"/>
                <w:szCs w:val="18"/>
              </w:rPr>
              <w:t>SS 41439 99910</w:t>
            </w:r>
          </w:p>
        </w:tc>
        <w:tc>
          <w:tcPr>
            <w:tcW w:w="1451" w:type="pct"/>
            <w:shd w:val="clear" w:color="auto" w:fill="auto"/>
          </w:tcPr>
          <w:p w14:paraId="7C530FD0" w14:textId="3D0D554B" w:rsidR="00924E8D" w:rsidRPr="000A31A8" w:rsidRDefault="00924E8D" w:rsidP="00A24F75">
            <w:pPr>
              <w:pStyle w:val="TableText"/>
              <w:rPr>
                <w:rStyle w:val="Blue"/>
                <w:color w:val="000000" w:themeColor="text1"/>
                <w:sz w:val="18"/>
                <w:szCs w:val="18"/>
              </w:rPr>
            </w:pPr>
            <w:r w:rsidRPr="000A31A8">
              <w:rPr>
                <w:rStyle w:val="Blue"/>
                <w:color w:val="000000" w:themeColor="text1"/>
                <w:sz w:val="18"/>
                <w:szCs w:val="18"/>
              </w:rPr>
              <w:t>Final Effluent Sample Point</w:t>
            </w:r>
          </w:p>
        </w:tc>
      </w:tr>
      <w:tr w:rsidR="00924E8D" w:rsidRPr="001F4EC0" w14:paraId="3794B3F0" w14:textId="77777777" w:rsidTr="000A31A8">
        <w:trPr>
          <w:cantSplit/>
          <w:trHeight w:val="335"/>
        </w:trPr>
        <w:tc>
          <w:tcPr>
            <w:tcW w:w="888" w:type="pct"/>
            <w:vMerge/>
            <w:shd w:val="clear" w:color="auto" w:fill="auto"/>
          </w:tcPr>
          <w:p w14:paraId="55300DDF" w14:textId="77777777" w:rsidR="00924E8D" w:rsidRPr="001D0D88" w:rsidRDefault="00924E8D" w:rsidP="00A24F75">
            <w:pPr>
              <w:pStyle w:val="TableText"/>
              <w:rPr>
                <w:rStyle w:val="Blue"/>
                <w:color w:val="000000" w:themeColor="text1"/>
                <w:sz w:val="18"/>
                <w:szCs w:val="18"/>
              </w:rPr>
            </w:pPr>
          </w:p>
        </w:tc>
        <w:tc>
          <w:tcPr>
            <w:tcW w:w="1532" w:type="pct"/>
            <w:shd w:val="clear" w:color="auto" w:fill="auto"/>
          </w:tcPr>
          <w:p w14:paraId="2F910AD1" w14:textId="26E3BD8F" w:rsidR="00924E8D" w:rsidRPr="000A31A8" w:rsidRDefault="00471AAA" w:rsidP="00A24F75">
            <w:pPr>
              <w:pStyle w:val="TableText"/>
              <w:rPr>
                <w:rStyle w:val="Blue"/>
                <w:color w:val="000000" w:themeColor="text1"/>
                <w:sz w:val="18"/>
                <w:szCs w:val="18"/>
              </w:rPr>
            </w:pPr>
            <w:r w:rsidRPr="000A31A8">
              <w:rPr>
                <w:rStyle w:val="Blue"/>
                <w:color w:val="000000" w:themeColor="text1"/>
                <w:sz w:val="18"/>
                <w:szCs w:val="18"/>
              </w:rPr>
              <w:t>MCERTS continuous flow monitoring</w:t>
            </w:r>
          </w:p>
        </w:tc>
        <w:tc>
          <w:tcPr>
            <w:tcW w:w="1129" w:type="pct"/>
            <w:shd w:val="clear" w:color="auto" w:fill="auto"/>
          </w:tcPr>
          <w:p w14:paraId="6A58AF7E" w14:textId="67CD0B16" w:rsidR="00924E8D" w:rsidRPr="000A31A8" w:rsidRDefault="007877F3" w:rsidP="00A24F75">
            <w:pPr>
              <w:pStyle w:val="TableText"/>
              <w:rPr>
                <w:rStyle w:val="Blue"/>
                <w:color w:val="000000" w:themeColor="text1"/>
                <w:sz w:val="18"/>
                <w:szCs w:val="18"/>
              </w:rPr>
            </w:pPr>
            <w:r w:rsidRPr="000A31A8">
              <w:rPr>
                <w:rStyle w:val="Blue"/>
                <w:color w:val="000000" w:themeColor="text1"/>
                <w:sz w:val="18"/>
                <w:szCs w:val="18"/>
              </w:rPr>
              <w:t>SS 41489 99990</w:t>
            </w:r>
          </w:p>
        </w:tc>
        <w:tc>
          <w:tcPr>
            <w:tcW w:w="1451" w:type="pct"/>
            <w:shd w:val="clear" w:color="auto" w:fill="auto"/>
          </w:tcPr>
          <w:p w14:paraId="67515E1F" w14:textId="5237B4E1" w:rsidR="00924E8D" w:rsidRPr="000A31A8" w:rsidRDefault="00924E8D" w:rsidP="00A24F75">
            <w:pPr>
              <w:pStyle w:val="TableText"/>
              <w:rPr>
                <w:rStyle w:val="Blue"/>
                <w:color w:val="000000" w:themeColor="text1"/>
                <w:sz w:val="18"/>
                <w:szCs w:val="18"/>
              </w:rPr>
            </w:pPr>
            <w:r w:rsidRPr="000A31A8">
              <w:rPr>
                <w:rStyle w:val="Blue"/>
                <w:color w:val="000000" w:themeColor="text1"/>
                <w:sz w:val="18"/>
                <w:szCs w:val="18"/>
              </w:rPr>
              <w:t>MCERTS Flow Monitoring Point</w:t>
            </w:r>
          </w:p>
        </w:tc>
      </w:tr>
      <w:tr w:rsidR="00924E8D" w:rsidRPr="001F4EC0" w14:paraId="47470E09" w14:textId="77777777" w:rsidTr="00375251">
        <w:trPr>
          <w:cantSplit/>
          <w:trHeight w:val="270"/>
        </w:trPr>
        <w:tc>
          <w:tcPr>
            <w:tcW w:w="888" w:type="pct"/>
            <w:vMerge/>
            <w:shd w:val="clear" w:color="auto" w:fill="auto"/>
          </w:tcPr>
          <w:p w14:paraId="6EA58297" w14:textId="77777777" w:rsidR="00924E8D" w:rsidRPr="001D0D88" w:rsidRDefault="00924E8D" w:rsidP="00A24F75">
            <w:pPr>
              <w:pStyle w:val="TableText"/>
              <w:rPr>
                <w:rStyle w:val="Blue"/>
                <w:color w:val="000000" w:themeColor="text1"/>
                <w:sz w:val="18"/>
                <w:szCs w:val="18"/>
              </w:rPr>
            </w:pPr>
          </w:p>
        </w:tc>
        <w:tc>
          <w:tcPr>
            <w:tcW w:w="1532" w:type="pct"/>
            <w:shd w:val="clear" w:color="auto" w:fill="auto"/>
          </w:tcPr>
          <w:p w14:paraId="5E8FC6D3" w14:textId="33170290" w:rsidR="00924E8D" w:rsidRPr="000A31A8" w:rsidRDefault="00924E8D" w:rsidP="00A24F75">
            <w:pPr>
              <w:pStyle w:val="TableText"/>
              <w:rPr>
                <w:rStyle w:val="Blue"/>
                <w:color w:val="000000" w:themeColor="text1"/>
                <w:sz w:val="18"/>
                <w:szCs w:val="18"/>
              </w:rPr>
            </w:pPr>
            <w:r w:rsidRPr="000A31A8">
              <w:rPr>
                <w:rStyle w:val="Blue"/>
                <w:color w:val="000000" w:themeColor="text1"/>
                <w:sz w:val="18"/>
                <w:szCs w:val="18"/>
              </w:rPr>
              <w:t>UWWTR sampling</w:t>
            </w:r>
          </w:p>
        </w:tc>
        <w:tc>
          <w:tcPr>
            <w:tcW w:w="1129" w:type="pct"/>
            <w:shd w:val="clear" w:color="auto" w:fill="auto"/>
          </w:tcPr>
          <w:p w14:paraId="4CCB831D" w14:textId="35290F9F" w:rsidR="00924E8D" w:rsidRPr="000A31A8" w:rsidRDefault="007877F3" w:rsidP="00A24F75">
            <w:pPr>
              <w:pStyle w:val="TableText"/>
              <w:rPr>
                <w:rStyle w:val="Blue"/>
                <w:color w:val="000000" w:themeColor="text1"/>
                <w:sz w:val="18"/>
                <w:szCs w:val="18"/>
              </w:rPr>
            </w:pPr>
            <w:r w:rsidRPr="000A31A8">
              <w:rPr>
                <w:rStyle w:val="Blue"/>
                <w:color w:val="000000" w:themeColor="text1"/>
                <w:sz w:val="18"/>
                <w:szCs w:val="18"/>
              </w:rPr>
              <w:t>SS 41439 99910</w:t>
            </w:r>
          </w:p>
        </w:tc>
        <w:tc>
          <w:tcPr>
            <w:tcW w:w="1451" w:type="pct"/>
            <w:shd w:val="clear" w:color="auto" w:fill="auto"/>
          </w:tcPr>
          <w:p w14:paraId="3671D00B" w14:textId="715FF723" w:rsidR="00924E8D" w:rsidRPr="000A31A8" w:rsidRDefault="00471AAA" w:rsidP="00A24F75">
            <w:pPr>
              <w:pStyle w:val="TableText"/>
              <w:rPr>
                <w:rStyle w:val="Blue"/>
                <w:color w:val="000000" w:themeColor="text1"/>
                <w:sz w:val="18"/>
                <w:szCs w:val="18"/>
              </w:rPr>
            </w:pPr>
            <w:r w:rsidRPr="000A31A8">
              <w:rPr>
                <w:rStyle w:val="Blue"/>
                <w:color w:val="000000" w:themeColor="text1"/>
                <w:sz w:val="18"/>
                <w:szCs w:val="18"/>
              </w:rPr>
              <w:t>UWWTR Sample Point</w:t>
            </w:r>
          </w:p>
        </w:tc>
      </w:tr>
      <w:tr w:rsidR="00A24F75" w:rsidRPr="001F4EC0" w14:paraId="100AE65F" w14:textId="77777777" w:rsidTr="00375251">
        <w:trPr>
          <w:cantSplit/>
        </w:trPr>
        <w:tc>
          <w:tcPr>
            <w:tcW w:w="888" w:type="pct"/>
            <w:vMerge w:val="restart"/>
            <w:shd w:val="clear" w:color="auto" w:fill="auto"/>
          </w:tcPr>
          <w:p w14:paraId="5EC7CE82" w14:textId="44F5DDB0" w:rsidR="00A24F75" w:rsidRPr="001D0D88" w:rsidRDefault="00A24F75" w:rsidP="00A24F75">
            <w:pPr>
              <w:pStyle w:val="TableText"/>
              <w:rPr>
                <w:rStyle w:val="Blue"/>
                <w:color w:val="000000" w:themeColor="text1"/>
                <w:sz w:val="18"/>
                <w:szCs w:val="18"/>
              </w:rPr>
            </w:pPr>
            <w:r w:rsidRPr="001D0D88">
              <w:rPr>
                <w:rStyle w:val="Blue"/>
                <w:color w:val="000000" w:themeColor="text1"/>
                <w:sz w:val="18"/>
                <w:szCs w:val="18"/>
              </w:rPr>
              <w:t xml:space="preserve">A2 Settled storm sewage via </w:t>
            </w:r>
            <w:r w:rsidR="002D50FC" w:rsidRPr="001D0D88">
              <w:rPr>
                <w:rStyle w:val="Blue"/>
                <w:color w:val="000000" w:themeColor="text1"/>
                <w:sz w:val="18"/>
                <w:szCs w:val="18"/>
              </w:rPr>
              <w:t>Settled Storm Discharge Point</w:t>
            </w:r>
          </w:p>
          <w:p w14:paraId="324A46A4" w14:textId="77777777" w:rsidR="00A24F75" w:rsidRPr="001D0D88" w:rsidRDefault="00A24F75" w:rsidP="00A24F75">
            <w:pPr>
              <w:pStyle w:val="TableText"/>
              <w:rPr>
                <w:rStyle w:val="Blue"/>
                <w:color w:val="000000" w:themeColor="text1"/>
                <w:sz w:val="18"/>
                <w:szCs w:val="18"/>
              </w:rPr>
            </w:pPr>
          </w:p>
        </w:tc>
        <w:tc>
          <w:tcPr>
            <w:tcW w:w="1532" w:type="pct"/>
            <w:shd w:val="clear" w:color="auto" w:fill="auto"/>
          </w:tcPr>
          <w:p w14:paraId="6684CD41" w14:textId="77A9A9B3" w:rsidR="00A24F75" w:rsidRPr="000A31A8" w:rsidRDefault="00A24F75" w:rsidP="00A24F75">
            <w:pPr>
              <w:pStyle w:val="TableText"/>
              <w:rPr>
                <w:rStyle w:val="Blue"/>
                <w:color w:val="000000" w:themeColor="text1"/>
                <w:sz w:val="18"/>
                <w:szCs w:val="18"/>
              </w:rPr>
            </w:pPr>
            <w:r w:rsidRPr="000A31A8">
              <w:rPr>
                <w:rStyle w:val="Blue"/>
                <w:color w:val="000000" w:themeColor="text1"/>
                <w:sz w:val="18"/>
                <w:szCs w:val="18"/>
              </w:rPr>
              <w:t>S</w:t>
            </w:r>
            <w:r w:rsidR="00471AAA" w:rsidRPr="000A31A8">
              <w:rPr>
                <w:rStyle w:val="Blue"/>
                <w:color w:val="000000" w:themeColor="text1"/>
                <w:sz w:val="18"/>
                <w:szCs w:val="18"/>
              </w:rPr>
              <w:t>ettled s</w:t>
            </w:r>
            <w:r w:rsidRPr="000A31A8">
              <w:rPr>
                <w:rStyle w:val="Blue"/>
                <w:color w:val="000000" w:themeColor="text1"/>
                <w:sz w:val="18"/>
                <w:szCs w:val="18"/>
              </w:rPr>
              <w:t xml:space="preserve">torm </w:t>
            </w:r>
            <w:r w:rsidR="00322FF4" w:rsidRPr="000A31A8">
              <w:rPr>
                <w:rStyle w:val="Blue"/>
                <w:color w:val="000000" w:themeColor="text1"/>
                <w:sz w:val="18"/>
                <w:szCs w:val="18"/>
              </w:rPr>
              <w:t>e</w:t>
            </w:r>
            <w:r w:rsidRPr="000A31A8">
              <w:rPr>
                <w:rStyle w:val="Blue"/>
                <w:color w:val="000000" w:themeColor="text1"/>
                <w:sz w:val="18"/>
                <w:szCs w:val="18"/>
              </w:rPr>
              <w:t>ffluent sampling</w:t>
            </w:r>
          </w:p>
        </w:tc>
        <w:tc>
          <w:tcPr>
            <w:tcW w:w="1129" w:type="pct"/>
            <w:shd w:val="clear" w:color="auto" w:fill="auto"/>
          </w:tcPr>
          <w:p w14:paraId="0FC321FD" w14:textId="41D08DD5" w:rsidR="00A24F75" w:rsidRPr="000A31A8" w:rsidRDefault="007877F3" w:rsidP="00A24F75">
            <w:pPr>
              <w:pStyle w:val="TableText"/>
              <w:rPr>
                <w:rStyle w:val="Blue"/>
                <w:color w:val="000000" w:themeColor="text1"/>
                <w:sz w:val="18"/>
                <w:szCs w:val="18"/>
              </w:rPr>
            </w:pPr>
            <w:r w:rsidRPr="000A31A8">
              <w:rPr>
                <w:rStyle w:val="Blue"/>
                <w:color w:val="000000" w:themeColor="text1"/>
                <w:sz w:val="18"/>
                <w:szCs w:val="18"/>
              </w:rPr>
              <w:t>SS 41480 99970</w:t>
            </w:r>
          </w:p>
        </w:tc>
        <w:tc>
          <w:tcPr>
            <w:tcW w:w="1451" w:type="pct"/>
            <w:shd w:val="clear" w:color="auto" w:fill="auto"/>
          </w:tcPr>
          <w:p w14:paraId="4BFBA58D" w14:textId="2DA405A2" w:rsidR="00A24F75" w:rsidRPr="000A31A8" w:rsidRDefault="008453FF" w:rsidP="00A24F75">
            <w:pPr>
              <w:pStyle w:val="TableText"/>
              <w:rPr>
                <w:rStyle w:val="Blue"/>
                <w:color w:val="000000" w:themeColor="text1"/>
                <w:sz w:val="18"/>
                <w:szCs w:val="18"/>
              </w:rPr>
            </w:pPr>
            <w:r w:rsidRPr="000A31A8">
              <w:rPr>
                <w:rStyle w:val="Blue"/>
                <w:color w:val="000000" w:themeColor="text1"/>
                <w:sz w:val="18"/>
                <w:szCs w:val="18"/>
              </w:rPr>
              <w:t>Settled Storm Sample Point</w:t>
            </w:r>
          </w:p>
        </w:tc>
      </w:tr>
      <w:tr w:rsidR="00A24F75" w:rsidRPr="001F4EC0" w14:paraId="415862EE" w14:textId="77777777" w:rsidTr="00375251">
        <w:trPr>
          <w:cantSplit/>
        </w:trPr>
        <w:tc>
          <w:tcPr>
            <w:tcW w:w="888" w:type="pct"/>
            <w:vMerge/>
            <w:shd w:val="clear" w:color="auto" w:fill="auto"/>
          </w:tcPr>
          <w:p w14:paraId="0D347D51" w14:textId="77777777" w:rsidR="00A24F75" w:rsidRPr="001F4EC0" w:rsidRDefault="00A24F75" w:rsidP="00A24F75">
            <w:pPr>
              <w:pStyle w:val="TableText"/>
              <w:rPr>
                <w:rStyle w:val="Blue"/>
                <w:sz w:val="18"/>
                <w:szCs w:val="18"/>
              </w:rPr>
            </w:pPr>
          </w:p>
        </w:tc>
        <w:tc>
          <w:tcPr>
            <w:tcW w:w="1532" w:type="pct"/>
            <w:shd w:val="clear" w:color="auto" w:fill="auto"/>
          </w:tcPr>
          <w:p w14:paraId="31B845BF" w14:textId="73158EDD" w:rsidR="00A104DC" w:rsidRPr="000A31A8" w:rsidRDefault="00A24F75" w:rsidP="00777E27">
            <w:pPr>
              <w:pStyle w:val="TableText"/>
              <w:rPr>
                <w:rStyle w:val="Blue"/>
                <w:color w:val="000000" w:themeColor="text1"/>
                <w:sz w:val="18"/>
                <w:szCs w:val="18"/>
              </w:rPr>
            </w:pPr>
            <w:r w:rsidRPr="000A31A8">
              <w:rPr>
                <w:rStyle w:val="Blue"/>
                <w:color w:val="000000" w:themeColor="text1"/>
                <w:sz w:val="18"/>
                <w:szCs w:val="18"/>
              </w:rPr>
              <w:t>Event duration monitoring</w:t>
            </w:r>
          </w:p>
        </w:tc>
        <w:tc>
          <w:tcPr>
            <w:tcW w:w="1129" w:type="pct"/>
            <w:shd w:val="clear" w:color="auto" w:fill="auto"/>
          </w:tcPr>
          <w:p w14:paraId="05588882" w14:textId="24DF6440" w:rsidR="00A24F75" w:rsidRPr="000A31A8" w:rsidRDefault="007877F3" w:rsidP="00A24F75">
            <w:pPr>
              <w:pStyle w:val="TableText"/>
              <w:rPr>
                <w:rStyle w:val="Blue"/>
                <w:color w:val="000000" w:themeColor="text1"/>
                <w:sz w:val="18"/>
                <w:szCs w:val="18"/>
              </w:rPr>
            </w:pPr>
            <w:r w:rsidRPr="000A31A8">
              <w:rPr>
                <w:rStyle w:val="Blue"/>
                <w:color w:val="000000" w:themeColor="text1"/>
                <w:sz w:val="18"/>
                <w:szCs w:val="18"/>
              </w:rPr>
              <w:t>SS 41492 99980</w:t>
            </w:r>
          </w:p>
        </w:tc>
        <w:tc>
          <w:tcPr>
            <w:tcW w:w="1451" w:type="pct"/>
            <w:shd w:val="clear" w:color="auto" w:fill="auto"/>
          </w:tcPr>
          <w:p w14:paraId="307987B8" w14:textId="0066200A" w:rsidR="00A24F75" w:rsidRPr="000A31A8" w:rsidRDefault="00A24F75" w:rsidP="00A24F75">
            <w:pPr>
              <w:pStyle w:val="TableText"/>
              <w:rPr>
                <w:rStyle w:val="Blue"/>
                <w:color w:val="000000" w:themeColor="text1"/>
                <w:sz w:val="18"/>
                <w:szCs w:val="18"/>
              </w:rPr>
            </w:pPr>
            <w:r w:rsidRPr="000A31A8">
              <w:rPr>
                <w:rStyle w:val="Blue"/>
                <w:color w:val="000000" w:themeColor="text1"/>
                <w:sz w:val="18"/>
                <w:szCs w:val="18"/>
              </w:rPr>
              <w:t>Settled Storm to Environment EDM Monitoring Point</w:t>
            </w:r>
          </w:p>
        </w:tc>
      </w:tr>
      <w:tr w:rsidR="00A24F75" w:rsidRPr="001F4EC0" w14:paraId="4572E0EF" w14:textId="77777777" w:rsidTr="00375251">
        <w:trPr>
          <w:cantSplit/>
        </w:trPr>
        <w:tc>
          <w:tcPr>
            <w:tcW w:w="888" w:type="pct"/>
            <w:vMerge/>
            <w:shd w:val="clear" w:color="auto" w:fill="auto"/>
          </w:tcPr>
          <w:p w14:paraId="76D80A11" w14:textId="77777777" w:rsidR="00A24F75" w:rsidRPr="00297337" w:rsidRDefault="00A24F75" w:rsidP="00A24F75">
            <w:pPr>
              <w:pStyle w:val="TableText"/>
              <w:rPr>
                <w:rStyle w:val="Blue"/>
                <w:sz w:val="18"/>
                <w:szCs w:val="18"/>
                <w:highlight w:val="yellow"/>
              </w:rPr>
            </w:pPr>
          </w:p>
        </w:tc>
        <w:tc>
          <w:tcPr>
            <w:tcW w:w="1532" w:type="pct"/>
            <w:shd w:val="clear" w:color="auto" w:fill="auto"/>
          </w:tcPr>
          <w:p w14:paraId="59072490" w14:textId="77777777" w:rsidR="00A24F75" w:rsidRPr="000A31A8" w:rsidRDefault="00A24F75" w:rsidP="00A24F75">
            <w:pPr>
              <w:pStyle w:val="TableText"/>
              <w:rPr>
                <w:rStyle w:val="Blue"/>
                <w:color w:val="000000" w:themeColor="text1"/>
                <w:sz w:val="18"/>
                <w:szCs w:val="18"/>
              </w:rPr>
            </w:pPr>
            <w:r w:rsidRPr="000A31A8">
              <w:rPr>
                <w:rStyle w:val="Blue"/>
                <w:color w:val="000000" w:themeColor="text1"/>
                <w:sz w:val="18"/>
                <w:szCs w:val="18"/>
              </w:rPr>
              <w:t>Flow passed forward monitoring</w:t>
            </w:r>
          </w:p>
        </w:tc>
        <w:tc>
          <w:tcPr>
            <w:tcW w:w="1129" w:type="pct"/>
            <w:shd w:val="clear" w:color="auto" w:fill="auto"/>
          </w:tcPr>
          <w:p w14:paraId="021281DB" w14:textId="1C579541" w:rsidR="00A24F75" w:rsidRPr="000A31A8" w:rsidRDefault="007877F3" w:rsidP="00A24F75">
            <w:pPr>
              <w:pStyle w:val="TableText"/>
              <w:rPr>
                <w:rStyle w:val="Blue"/>
                <w:color w:val="000000" w:themeColor="text1"/>
                <w:sz w:val="18"/>
                <w:szCs w:val="18"/>
              </w:rPr>
            </w:pPr>
            <w:r w:rsidRPr="000A31A8">
              <w:rPr>
                <w:rStyle w:val="Blue"/>
                <w:color w:val="000000" w:themeColor="text1"/>
                <w:sz w:val="18"/>
                <w:szCs w:val="18"/>
              </w:rPr>
              <w:t>SS 41489 99990</w:t>
            </w:r>
          </w:p>
        </w:tc>
        <w:tc>
          <w:tcPr>
            <w:tcW w:w="1451" w:type="pct"/>
            <w:shd w:val="clear" w:color="auto" w:fill="auto"/>
          </w:tcPr>
          <w:p w14:paraId="1B0C645C" w14:textId="0B822174" w:rsidR="00A24F75" w:rsidRPr="000A31A8" w:rsidRDefault="00A24F75" w:rsidP="00A24F75">
            <w:pPr>
              <w:pStyle w:val="TableText"/>
              <w:rPr>
                <w:rStyle w:val="Blue"/>
                <w:color w:val="000000" w:themeColor="text1"/>
                <w:sz w:val="18"/>
                <w:szCs w:val="18"/>
              </w:rPr>
            </w:pPr>
            <w:r w:rsidRPr="000A31A8">
              <w:rPr>
                <w:rStyle w:val="Blue"/>
                <w:color w:val="000000" w:themeColor="text1"/>
                <w:sz w:val="18"/>
                <w:szCs w:val="18"/>
              </w:rPr>
              <w:t>MCERTS FPF Monitoring Point</w:t>
            </w:r>
          </w:p>
        </w:tc>
      </w:tr>
      <w:tr w:rsidR="00A24F75" w:rsidRPr="001F4EC0" w14:paraId="54C27632" w14:textId="77777777" w:rsidTr="00375251">
        <w:trPr>
          <w:cantSplit/>
        </w:trPr>
        <w:tc>
          <w:tcPr>
            <w:tcW w:w="888" w:type="pct"/>
            <w:vMerge/>
            <w:shd w:val="clear" w:color="auto" w:fill="auto"/>
          </w:tcPr>
          <w:p w14:paraId="632C148D" w14:textId="77777777" w:rsidR="00A24F75" w:rsidRPr="00297337" w:rsidRDefault="00A24F75" w:rsidP="00A24F75">
            <w:pPr>
              <w:pStyle w:val="TableText"/>
              <w:rPr>
                <w:rStyle w:val="Blue"/>
                <w:sz w:val="18"/>
                <w:szCs w:val="18"/>
                <w:highlight w:val="yellow"/>
              </w:rPr>
            </w:pPr>
          </w:p>
        </w:tc>
        <w:tc>
          <w:tcPr>
            <w:tcW w:w="1532" w:type="pct"/>
            <w:shd w:val="clear" w:color="auto" w:fill="auto"/>
          </w:tcPr>
          <w:p w14:paraId="2D1D5C5C" w14:textId="77777777" w:rsidR="00A24F75" w:rsidRPr="000A31A8" w:rsidRDefault="00A24F75" w:rsidP="00A24F75">
            <w:pPr>
              <w:pStyle w:val="TableText"/>
              <w:rPr>
                <w:rStyle w:val="Blue"/>
                <w:color w:val="000000" w:themeColor="text1"/>
                <w:sz w:val="18"/>
                <w:szCs w:val="18"/>
              </w:rPr>
            </w:pPr>
            <w:r w:rsidRPr="000A31A8">
              <w:rPr>
                <w:rStyle w:val="Blue"/>
                <w:color w:val="000000" w:themeColor="text1"/>
                <w:sz w:val="18"/>
                <w:szCs w:val="18"/>
              </w:rPr>
              <w:t xml:space="preserve">Overflow operation (into storm storage) monitoring </w:t>
            </w:r>
          </w:p>
        </w:tc>
        <w:tc>
          <w:tcPr>
            <w:tcW w:w="1129" w:type="pct"/>
            <w:shd w:val="clear" w:color="auto" w:fill="auto"/>
          </w:tcPr>
          <w:p w14:paraId="5A6D07EB" w14:textId="3C8424EF" w:rsidR="00A24F75" w:rsidRPr="000A31A8" w:rsidRDefault="000A31A8" w:rsidP="00A24F75">
            <w:pPr>
              <w:pStyle w:val="TableText"/>
              <w:rPr>
                <w:rStyle w:val="Blue"/>
                <w:color w:val="000000" w:themeColor="text1"/>
                <w:sz w:val="18"/>
                <w:szCs w:val="18"/>
              </w:rPr>
            </w:pPr>
            <w:r w:rsidRPr="000A31A8">
              <w:rPr>
                <w:rStyle w:val="Blue"/>
                <w:color w:val="000000" w:themeColor="text1"/>
                <w:sz w:val="18"/>
                <w:szCs w:val="18"/>
              </w:rPr>
              <w:t>SS 41491 99985</w:t>
            </w:r>
          </w:p>
        </w:tc>
        <w:tc>
          <w:tcPr>
            <w:tcW w:w="1451" w:type="pct"/>
            <w:shd w:val="clear" w:color="auto" w:fill="auto"/>
          </w:tcPr>
          <w:p w14:paraId="23D59BB0" w14:textId="25E5D882" w:rsidR="00A24F75" w:rsidRPr="000A31A8" w:rsidRDefault="00A24F75" w:rsidP="00A24F75">
            <w:pPr>
              <w:pStyle w:val="TableText"/>
              <w:rPr>
                <w:rStyle w:val="Blue"/>
                <w:color w:val="000000" w:themeColor="text1"/>
                <w:sz w:val="18"/>
                <w:szCs w:val="18"/>
              </w:rPr>
            </w:pPr>
            <w:r w:rsidRPr="000A31A8">
              <w:rPr>
                <w:rStyle w:val="Blue"/>
                <w:color w:val="000000" w:themeColor="text1"/>
                <w:sz w:val="18"/>
                <w:szCs w:val="18"/>
              </w:rPr>
              <w:t>EDM to Storm Tank Monitoring Point</w:t>
            </w:r>
          </w:p>
        </w:tc>
      </w:tr>
    </w:tbl>
    <w:p w14:paraId="1C3336A4" w14:textId="77777777" w:rsidR="00821962" w:rsidRPr="00A4341F" w:rsidRDefault="005D2F25" w:rsidP="00821962">
      <w:pPr>
        <w:pStyle w:val="Heading1NotIndexed"/>
        <w:ind w:left="567"/>
        <w:rPr>
          <w:rStyle w:val="Red"/>
        </w:rPr>
      </w:pPr>
      <w:r>
        <w:rPr>
          <w:rStyle w:val="Red"/>
        </w:rPr>
        <w:br w:type="page"/>
      </w:r>
      <w:r w:rsidR="00821962" w:rsidRPr="000A31A8">
        <w:rPr>
          <w:rStyle w:val="Red"/>
          <w:color w:val="000000" w:themeColor="text1"/>
        </w:rPr>
        <w:lastRenderedPageBreak/>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821962" w:rsidRPr="00926B5E" w14:paraId="3DD254C6" w14:textId="77777777" w:rsidTr="001F4EC0">
        <w:trPr>
          <w:cantSplit/>
          <w:tblHeader/>
        </w:trPr>
        <w:tc>
          <w:tcPr>
            <w:tcW w:w="5000" w:type="pct"/>
            <w:gridSpan w:val="2"/>
            <w:shd w:val="clear" w:color="auto" w:fill="000000"/>
          </w:tcPr>
          <w:p w14:paraId="73C3E919" w14:textId="77777777" w:rsidR="00821962" w:rsidRPr="001F4EC0" w:rsidRDefault="00821962" w:rsidP="00821962">
            <w:pPr>
              <w:pStyle w:val="TableText"/>
              <w:rPr>
                <w:rStyle w:val="Red"/>
                <w:b/>
                <w:sz w:val="18"/>
                <w:szCs w:val="18"/>
              </w:rPr>
            </w:pPr>
            <w:r w:rsidRPr="007A45BC">
              <w:rPr>
                <w:rStyle w:val="Red"/>
                <w:b/>
                <w:color w:val="FFFFFF" w:themeColor="background1"/>
                <w:sz w:val="18"/>
                <w:szCs w:val="18"/>
              </w:rPr>
              <w:t>Look up table</w:t>
            </w:r>
          </w:p>
        </w:tc>
      </w:tr>
      <w:tr w:rsidR="00821962" w:rsidRPr="00926B5E" w14:paraId="53185F0D" w14:textId="77777777" w:rsidTr="001F4EC0">
        <w:trPr>
          <w:cantSplit/>
          <w:tblHeader/>
        </w:trPr>
        <w:tc>
          <w:tcPr>
            <w:tcW w:w="2340" w:type="pct"/>
            <w:shd w:val="clear" w:color="auto" w:fill="auto"/>
          </w:tcPr>
          <w:p w14:paraId="490B10F6" w14:textId="77777777" w:rsidR="00821962" w:rsidRPr="000A31A8" w:rsidRDefault="00821962" w:rsidP="00821962">
            <w:pPr>
              <w:pStyle w:val="TableText"/>
              <w:rPr>
                <w:rStyle w:val="Red"/>
                <w:b/>
                <w:color w:val="000000" w:themeColor="text1"/>
                <w:sz w:val="18"/>
                <w:szCs w:val="18"/>
              </w:rPr>
            </w:pPr>
            <w:r w:rsidRPr="000A31A8">
              <w:rPr>
                <w:rStyle w:val="Red"/>
                <w:b/>
                <w:color w:val="000000" w:themeColor="text1"/>
                <w:sz w:val="18"/>
                <w:szCs w:val="18"/>
              </w:rPr>
              <w:t>Number of s</w:t>
            </w:r>
            <w:bookmarkStart w:id="7" w:name="_Hlt511551491"/>
            <w:bookmarkEnd w:id="7"/>
            <w:r w:rsidRPr="000A31A8">
              <w:rPr>
                <w:rStyle w:val="Red"/>
                <w:b/>
                <w:color w:val="000000" w:themeColor="text1"/>
                <w:sz w:val="18"/>
                <w:szCs w:val="18"/>
              </w:rPr>
              <w:t>amples taken in any period of 12 months</w:t>
            </w:r>
          </w:p>
        </w:tc>
        <w:tc>
          <w:tcPr>
            <w:tcW w:w="2660" w:type="pct"/>
            <w:shd w:val="clear" w:color="auto" w:fill="auto"/>
          </w:tcPr>
          <w:p w14:paraId="48968FD3" w14:textId="77777777" w:rsidR="00821962" w:rsidRPr="000A31A8" w:rsidRDefault="00821962" w:rsidP="00821962">
            <w:pPr>
              <w:pStyle w:val="TableText"/>
              <w:rPr>
                <w:rStyle w:val="Red"/>
                <w:b/>
                <w:color w:val="000000" w:themeColor="text1"/>
                <w:sz w:val="18"/>
                <w:szCs w:val="18"/>
              </w:rPr>
            </w:pPr>
            <w:r w:rsidRPr="000A31A8">
              <w:rPr>
                <w:rStyle w:val="Red"/>
                <w:b/>
                <w:color w:val="000000" w:themeColor="text1"/>
                <w:sz w:val="18"/>
                <w:szCs w:val="18"/>
              </w:rPr>
              <w:t>Maximum number of samples permitted to exceed limit for given parameter</w:t>
            </w:r>
          </w:p>
        </w:tc>
      </w:tr>
      <w:tr w:rsidR="00821962" w:rsidRPr="003E7111" w14:paraId="66FFC366" w14:textId="77777777" w:rsidTr="001F4EC0">
        <w:trPr>
          <w:cantSplit/>
        </w:trPr>
        <w:tc>
          <w:tcPr>
            <w:tcW w:w="2340" w:type="pct"/>
            <w:shd w:val="clear" w:color="auto" w:fill="auto"/>
          </w:tcPr>
          <w:p w14:paraId="690367E9" w14:textId="77777777" w:rsidR="00821962" w:rsidRPr="000A31A8" w:rsidRDefault="00821962" w:rsidP="00821962">
            <w:pPr>
              <w:pStyle w:val="TableText"/>
              <w:rPr>
                <w:rStyle w:val="Red"/>
                <w:color w:val="000000" w:themeColor="text1"/>
                <w:sz w:val="18"/>
                <w:szCs w:val="18"/>
              </w:rPr>
            </w:pPr>
            <w:r w:rsidRPr="000A31A8">
              <w:rPr>
                <w:rStyle w:val="Red"/>
                <w:color w:val="000000" w:themeColor="text1"/>
                <w:sz w:val="18"/>
                <w:szCs w:val="18"/>
              </w:rPr>
              <w:t xml:space="preserve">4–7  </w:t>
            </w:r>
          </w:p>
        </w:tc>
        <w:tc>
          <w:tcPr>
            <w:tcW w:w="2660" w:type="pct"/>
            <w:shd w:val="clear" w:color="auto" w:fill="auto"/>
          </w:tcPr>
          <w:p w14:paraId="42B64EF4" w14:textId="77777777" w:rsidR="00821962" w:rsidRPr="000A31A8" w:rsidRDefault="00821962" w:rsidP="00821962">
            <w:pPr>
              <w:pStyle w:val="TableText"/>
              <w:rPr>
                <w:rStyle w:val="Red"/>
                <w:color w:val="000000" w:themeColor="text1"/>
                <w:sz w:val="18"/>
                <w:szCs w:val="18"/>
              </w:rPr>
            </w:pPr>
            <w:r w:rsidRPr="000A31A8">
              <w:rPr>
                <w:rStyle w:val="Red"/>
                <w:color w:val="000000" w:themeColor="text1"/>
                <w:sz w:val="18"/>
                <w:szCs w:val="18"/>
              </w:rPr>
              <w:t xml:space="preserve"> 1</w:t>
            </w:r>
          </w:p>
        </w:tc>
      </w:tr>
      <w:tr w:rsidR="00821962" w:rsidRPr="003E7111" w14:paraId="118D4DEA" w14:textId="77777777" w:rsidTr="001F4EC0">
        <w:trPr>
          <w:cantSplit/>
        </w:trPr>
        <w:tc>
          <w:tcPr>
            <w:tcW w:w="2340" w:type="pct"/>
            <w:shd w:val="clear" w:color="auto" w:fill="auto"/>
          </w:tcPr>
          <w:p w14:paraId="7CF81B4F" w14:textId="77777777" w:rsidR="00821962" w:rsidRPr="000A31A8" w:rsidRDefault="00821962" w:rsidP="00821962">
            <w:pPr>
              <w:pStyle w:val="TableText"/>
              <w:rPr>
                <w:rStyle w:val="Red"/>
                <w:color w:val="000000" w:themeColor="text1"/>
                <w:sz w:val="18"/>
                <w:szCs w:val="18"/>
              </w:rPr>
            </w:pPr>
            <w:r w:rsidRPr="000A31A8">
              <w:rPr>
                <w:rStyle w:val="Red"/>
                <w:color w:val="000000" w:themeColor="text1"/>
                <w:sz w:val="18"/>
                <w:szCs w:val="18"/>
              </w:rPr>
              <w:t>8–16</w:t>
            </w:r>
          </w:p>
        </w:tc>
        <w:tc>
          <w:tcPr>
            <w:tcW w:w="2660" w:type="pct"/>
            <w:shd w:val="clear" w:color="auto" w:fill="auto"/>
          </w:tcPr>
          <w:p w14:paraId="553C9E2F" w14:textId="77777777" w:rsidR="00821962" w:rsidRPr="000A31A8" w:rsidRDefault="00821962" w:rsidP="00821962">
            <w:pPr>
              <w:pStyle w:val="TableText"/>
              <w:rPr>
                <w:rStyle w:val="Red"/>
                <w:color w:val="000000" w:themeColor="text1"/>
                <w:sz w:val="18"/>
                <w:szCs w:val="18"/>
              </w:rPr>
            </w:pPr>
            <w:r w:rsidRPr="000A31A8">
              <w:rPr>
                <w:rStyle w:val="Red"/>
                <w:color w:val="000000" w:themeColor="text1"/>
                <w:sz w:val="18"/>
                <w:szCs w:val="18"/>
              </w:rPr>
              <w:t xml:space="preserve"> 2</w:t>
            </w:r>
          </w:p>
        </w:tc>
      </w:tr>
      <w:tr w:rsidR="00821962" w:rsidRPr="003E7111" w14:paraId="4B410A5B" w14:textId="77777777" w:rsidTr="001F4EC0">
        <w:trPr>
          <w:cantSplit/>
        </w:trPr>
        <w:tc>
          <w:tcPr>
            <w:tcW w:w="2340" w:type="pct"/>
            <w:shd w:val="clear" w:color="auto" w:fill="auto"/>
          </w:tcPr>
          <w:p w14:paraId="74F2BF81" w14:textId="77777777" w:rsidR="00821962" w:rsidRPr="000A31A8" w:rsidRDefault="00821962" w:rsidP="00821962">
            <w:pPr>
              <w:pStyle w:val="TableText"/>
              <w:rPr>
                <w:rStyle w:val="Red"/>
                <w:color w:val="000000" w:themeColor="text1"/>
                <w:sz w:val="18"/>
                <w:szCs w:val="18"/>
              </w:rPr>
            </w:pPr>
            <w:r w:rsidRPr="000A31A8">
              <w:rPr>
                <w:rStyle w:val="Red"/>
                <w:color w:val="000000" w:themeColor="text1"/>
                <w:sz w:val="18"/>
                <w:szCs w:val="18"/>
              </w:rPr>
              <w:t xml:space="preserve">17–28 </w:t>
            </w:r>
          </w:p>
        </w:tc>
        <w:tc>
          <w:tcPr>
            <w:tcW w:w="2660" w:type="pct"/>
            <w:shd w:val="clear" w:color="auto" w:fill="auto"/>
          </w:tcPr>
          <w:p w14:paraId="1FA9AC3B" w14:textId="77777777" w:rsidR="00821962" w:rsidRPr="000A31A8" w:rsidRDefault="00821962" w:rsidP="00821962">
            <w:pPr>
              <w:pStyle w:val="TableText"/>
              <w:rPr>
                <w:rStyle w:val="Red"/>
                <w:color w:val="000000" w:themeColor="text1"/>
                <w:sz w:val="18"/>
                <w:szCs w:val="18"/>
              </w:rPr>
            </w:pPr>
            <w:r w:rsidRPr="000A31A8">
              <w:rPr>
                <w:rStyle w:val="Red"/>
                <w:color w:val="000000" w:themeColor="text1"/>
                <w:sz w:val="18"/>
                <w:szCs w:val="18"/>
              </w:rPr>
              <w:t xml:space="preserve"> 3</w:t>
            </w:r>
          </w:p>
        </w:tc>
      </w:tr>
      <w:tr w:rsidR="00821962" w:rsidRPr="003E7111" w14:paraId="5199CF7A" w14:textId="77777777" w:rsidTr="001F4EC0">
        <w:trPr>
          <w:cantSplit/>
        </w:trPr>
        <w:tc>
          <w:tcPr>
            <w:tcW w:w="2340" w:type="pct"/>
            <w:shd w:val="clear" w:color="auto" w:fill="auto"/>
          </w:tcPr>
          <w:p w14:paraId="1937245F" w14:textId="77777777" w:rsidR="00821962" w:rsidRPr="000A31A8" w:rsidRDefault="00821962" w:rsidP="00821962">
            <w:pPr>
              <w:pStyle w:val="TableText"/>
              <w:rPr>
                <w:rStyle w:val="Red"/>
                <w:color w:val="000000" w:themeColor="text1"/>
                <w:sz w:val="18"/>
                <w:szCs w:val="18"/>
              </w:rPr>
            </w:pPr>
            <w:r w:rsidRPr="000A31A8">
              <w:rPr>
                <w:rStyle w:val="Red"/>
                <w:color w:val="000000" w:themeColor="text1"/>
                <w:sz w:val="18"/>
                <w:szCs w:val="18"/>
              </w:rPr>
              <w:t xml:space="preserve">29–40 </w:t>
            </w:r>
          </w:p>
        </w:tc>
        <w:tc>
          <w:tcPr>
            <w:tcW w:w="2660" w:type="pct"/>
            <w:shd w:val="clear" w:color="auto" w:fill="auto"/>
          </w:tcPr>
          <w:p w14:paraId="737B05C8" w14:textId="77777777" w:rsidR="00821962" w:rsidRPr="000A31A8" w:rsidRDefault="00821962" w:rsidP="00821962">
            <w:pPr>
              <w:pStyle w:val="TableText"/>
              <w:rPr>
                <w:rStyle w:val="Red"/>
                <w:color w:val="000000" w:themeColor="text1"/>
                <w:sz w:val="18"/>
                <w:szCs w:val="18"/>
              </w:rPr>
            </w:pPr>
            <w:r w:rsidRPr="000A31A8">
              <w:rPr>
                <w:rStyle w:val="Red"/>
                <w:color w:val="000000" w:themeColor="text1"/>
                <w:sz w:val="18"/>
                <w:szCs w:val="18"/>
              </w:rPr>
              <w:t xml:space="preserve"> 4</w:t>
            </w:r>
          </w:p>
        </w:tc>
      </w:tr>
      <w:tr w:rsidR="00821962" w:rsidRPr="003E7111" w14:paraId="181E5FE3" w14:textId="77777777" w:rsidTr="001F4EC0">
        <w:trPr>
          <w:cantSplit/>
        </w:trPr>
        <w:tc>
          <w:tcPr>
            <w:tcW w:w="2340" w:type="pct"/>
            <w:shd w:val="clear" w:color="auto" w:fill="auto"/>
          </w:tcPr>
          <w:p w14:paraId="14B9650C" w14:textId="77777777" w:rsidR="00821962" w:rsidRPr="000A31A8" w:rsidRDefault="00821962" w:rsidP="00821962">
            <w:pPr>
              <w:pStyle w:val="TableText"/>
              <w:rPr>
                <w:rStyle w:val="Red"/>
                <w:color w:val="000000" w:themeColor="text1"/>
                <w:sz w:val="18"/>
                <w:szCs w:val="18"/>
              </w:rPr>
            </w:pPr>
            <w:r w:rsidRPr="000A31A8">
              <w:rPr>
                <w:rStyle w:val="Red"/>
                <w:color w:val="000000" w:themeColor="text1"/>
                <w:sz w:val="18"/>
                <w:szCs w:val="18"/>
              </w:rPr>
              <w:t xml:space="preserve">41–53  </w:t>
            </w:r>
          </w:p>
        </w:tc>
        <w:tc>
          <w:tcPr>
            <w:tcW w:w="2660" w:type="pct"/>
            <w:shd w:val="clear" w:color="auto" w:fill="auto"/>
          </w:tcPr>
          <w:p w14:paraId="27663C27" w14:textId="77777777" w:rsidR="00821962" w:rsidRPr="000A31A8" w:rsidRDefault="00821962" w:rsidP="00821962">
            <w:pPr>
              <w:pStyle w:val="TableText"/>
              <w:rPr>
                <w:rStyle w:val="Red"/>
                <w:color w:val="000000" w:themeColor="text1"/>
                <w:sz w:val="18"/>
                <w:szCs w:val="18"/>
              </w:rPr>
            </w:pPr>
            <w:r w:rsidRPr="000A31A8">
              <w:rPr>
                <w:rStyle w:val="Red"/>
                <w:color w:val="000000" w:themeColor="text1"/>
                <w:sz w:val="18"/>
                <w:szCs w:val="18"/>
              </w:rPr>
              <w:t xml:space="preserve"> 5</w:t>
            </w:r>
          </w:p>
        </w:tc>
      </w:tr>
      <w:tr w:rsidR="00821962" w:rsidRPr="003E7111" w14:paraId="67075020" w14:textId="77777777" w:rsidTr="001F4EC0">
        <w:trPr>
          <w:cantSplit/>
        </w:trPr>
        <w:tc>
          <w:tcPr>
            <w:tcW w:w="2340" w:type="pct"/>
            <w:shd w:val="clear" w:color="auto" w:fill="auto"/>
          </w:tcPr>
          <w:p w14:paraId="60515863" w14:textId="77777777" w:rsidR="00821962" w:rsidRPr="000A31A8" w:rsidRDefault="00821962" w:rsidP="00821962">
            <w:pPr>
              <w:pStyle w:val="TableText"/>
              <w:rPr>
                <w:rStyle w:val="Red"/>
                <w:color w:val="000000" w:themeColor="text1"/>
                <w:sz w:val="18"/>
                <w:szCs w:val="18"/>
              </w:rPr>
            </w:pPr>
            <w:r w:rsidRPr="000A31A8">
              <w:rPr>
                <w:rStyle w:val="Red"/>
                <w:color w:val="000000" w:themeColor="text1"/>
                <w:sz w:val="18"/>
                <w:szCs w:val="18"/>
              </w:rPr>
              <w:t xml:space="preserve">54–67  </w:t>
            </w:r>
          </w:p>
        </w:tc>
        <w:tc>
          <w:tcPr>
            <w:tcW w:w="2660" w:type="pct"/>
            <w:shd w:val="clear" w:color="auto" w:fill="auto"/>
          </w:tcPr>
          <w:p w14:paraId="2BB8AE66" w14:textId="77777777" w:rsidR="00821962" w:rsidRPr="000A31A8" w:rsidRDefault="00821962" w:rsidP="00821962">
            <w:pPr>
              <w:pStyle w:val="TableText"/>
              <w:rPr>
                <w:rStyle w:val="Red"/>
                <w:color w:val="000000" w:themeColor="text1"/>
                <w:sz w:val="18"/>
                <w:szCs w:val="18"/>
              </w:rPr>
            </w:pPr>
            <w:r w:rsidRPr="000A31A8">
              <w:rPr>
                <w:rStyle w:val="Red"/>
                <w:color w:val="000000" w:themeColor="text1"/>
                <w:sz w:val="18"/>
                <w:szCs w:val="18"/>
              </w:rPr>
              <w:t xml:space="preserve"> 6</w:t>
            </w:r>
          </w:p>
        </w:tc>
      </w:tr>
      <w:tr w:rsidR="00821962" w:rsidRPr="003E7111" w14:paraId="15A3385A" w14:textId="77777777" w:rsidTr="001F4EC0">
        <w:trPr>
          <w:cantSplit/>
        </w:trPr>
        <w:tc>
          <w:tcPr>
            <w:tcW w:w="2340" w:type="pct"/>
            <w:shd w:val="clear" w:color="auto" w:fill="auto"/>
          </w:tcPr>
          <w:p w14:paraId="1E99C9FF" w14:textId="77777777" w:rsidR="00821962" w:rsidRPr="000A31A8" w:rsidRDefault="00821962" w:rsidP="00821962">
            <w:pPr>
              <w:pStyle w:val="TableText"/>
              <w:rPr>
                <w:rStyle w:val="Red"/>
                <w:color w:val="000000" w:themeColor="text1"/>
                <w:sz w:val="18"/>
                <w:szCs w:val="18"/>
              </w:rPr>
            </w:pPr>
            <w:r w:rsidRPr="000A31A8">
              <w:rPr>
                <w:rStyle w:val="Red"/>
                <w:color w:val="000000" w:themeColor="text1"/>
                <w:sz w:val="18"/>
                <w:szCs w:val="18"/>
              </w:rPr>
              <w:t xml:space="preserve">68–81  </w:t>
            </w:r>
          </w:p>
        </w:tc>
        <w:tc>
          <w:tcPr>
            <w:tcW w:w="2660" w:type="pct"/>
            <w:shd w:val="clear" w:color="auto" w:fill="auto"/>
          </w:tcPr>
          <w:p w14:paraId="0CE70478" w14:textId="77777777" w:rsidR="00821962" w:rsidRPr="000A31A8" w:rsidRDefault="00821962" w:rsidP="00821962">
            <w:pPr>
              <w:pStyle w:val="TableText"/>
              <w:rPr>
                <w:rStyle w:val="Red"/>
                <w:color w:val="000000" w:themeColor="text1"/>
                <w:sz w:val="18"/>
                <w:szCs w:val="18"/>
              </w:rPr>
            </w:pPr>
            <w:r w:rsidRPr="000A31A8">
              <w:rPr>
                <w:rStyle w:val="Red"/>
                <w:color w:val="000000" w:themeColor="text1"/>
                <w:sz w:val="18"/>
                <w:szCs w:val="18"/>
              </w:rPr>
              <w:t xml:space="preserve"> 7</w:t>
            </w:r>
          </w:p>
        </w:tc>
      </w:tr>
      <w:tr w:rsidR="00821962" w:rsidRPr="003E7111" w14:paraId="1E41F48A" w14:textId="77777777" w:rsidTr="001F4EC0">
        <w:trPr>
          <w:cantSplit/>
        </w:trPr>
        <w:tc>
          <w:tcPr>
            <w:tcW w:w="2340" w:type="pct"/>
            <w:shd w:val="clear" w:color="auto" w:fill="auto"/>
          </w:tcPr>
          <w:p w14:paraId="31B5967C" w14:textId="77777777" w:rsidR="00821962" w:rsidRPr="000A31A8" w:rsidRDefault="00821962" w:rsidP="00821962">
            <w:pPr>
              <w:pStyle w:val="TableText"/>
              <w:rPr>
                <w:rStyle w:val="Red"/>
                <w:color w:val="000000" w:themeColor="text1"/>
                <w:sz w:val="18"/>
                <w:szCs w:val="18"/>
              </w:rPr>
            </w:pPr>
            <w:r w:rsidRPr="000A31A8">
              <w:rPr>
                <w:rStyle w:val="Red"/>
                <w:color w:val="000000" w:themeColor="text1"/>
                <w:sz w:val="18"/>
                <w:szCs w:val="18"/>
              </w:rPr>
              <w:t xml:space="preserve">82–95 </w:t>
            </w:r>
          </w:p>
        </w:tc>
        <w:tc>
          <w:tcPr>
            <w:tcW w:w="2660" w:type="pct"/>
            <w:shd w:val="clear" w:color="auto" w:fill="auto"/>
          </w:tcPr>
          <w:p w14:paraId="1E5AD8F5" w14:textId="77777777" w:rsidR="00821962" w:rsidRPr="000A31A8" w:rsidRDefault="00821962" w:rsidP="00821962">
            <w:pPr>
              <w:pStyle w:val="TableText"/>
              <w:rPr>
                <w:rStyle w:val="Red"/>
                <w:color w:val="000000" w:themeColor="text1"/>
                <w:sz w:val="18"/>
                <w:szCs w:val="18"/>
              </w:rPr>
            </w:pPr>
            <w:r w:rsidRPr="000A31A8">
              <w:rPr>
                <w:rStyle w:val="Red"/>
                <w:color w:val="000000" w:themeColor="text1"/>
                <w:sz w:val="18"/>
                <w:szCs w:val="18"/>
              </w:rPr>
              <w:t xml:space="preserve"> 8</w:t>
            </w:r>
          </w:p>
        </w:tc>
      </w:tr>
      <w:tr w:rsidR="00821962" w:rsidRPr="003E7111" w14:paraId="709F40DE" w14:textId="77777777" w:rsidTr="001F4EC0">
        <w:trPr>
          <w:cantSplit/>
        </w:trPr>
        <w:tc>
          <w:tcPr>
            <w:tcW w:w="2340" w:type="pct"/>
            <w:shd w:val="clear" w:color="auto" w:fill="auto"/>
          </w:tcPr>
          <w:p w14:paraId="634F1B30" w14:textId="77777777" w:rsidR="00821962" w:rsidRPr="000A31A8" w:rsidRDefault="00821962" w:rsidP="00821962">
            <w:pPr>
              <w:pStyle w:val="TableText"/>
              <w:rPr>
                <w:rStyle w:val="Red"/>
                <w:color w:val="000000" w:themeColor="text1"/>
                <w:sz w:val="18"/>
                <w:szCs w:val="18"/>
              </w:rPr>
            </w:pPr>
            <w:r w:rsidRPr="000A31A8">
              <w:rPr>
                <w:rStyle w:val="Red"/>
                <w:color w:val="000000" w:themeColor="text1"/>
                <w:sz w:val="18"/>
                <w:szCs w:val="18"/>
              </w:rPr>
              <w:t xml:space="preserve">96–110 </w:t>
            </w:r>
          </w:p>
        </w:tc>
        <w:tc>
          <w:tcPr>
            <w:tcW w:w="2660" w:type="pct"/>
            <w:shd w:val="clear" w:color="auto" w:fill="auto"/>
          </w:tcPr>
          <w:p w14:paraId="6CD2DE18" w14:textId="77777777" w:rsidR="00821962" w:rsidRPr="000A31A8" w:rsidRDefault="00821962" w:rsidP="00821962">
            <w:pPr>
              <w:pStyle w:val="TableText"/>
              <w:rPr>
                <w:rStyle w:val="Red"/>
                <w:color w:val="000000" w:themeColor="text1"/>
                <w:sz w:val="18"/>
                <w:szCs w:val="18"/>
              </w:rPr>
            </w:pPr>
            <w:r w:rsidRPr="000A31A8">
              <w:rPr>
                <w:rStyle w:val="Red"/>
                <w:color w:val="000000" w:themeColor="text1"/>
                <w:sz w:val="18"/>
                <w:szCs w:val="18"/>
              </w:rPr>
              <w:t xml:space="preserve"> 9</w:t>
            </w:r>
          </w:p>
        </w:tc>
      </w:tr>
      <w:tr w:rsidR="00821962" w:rsidRPr="003E7111" w14:paraId="22FF453F" w14:textId="77777777" w:rsidTr="001F4EC0">
        <w:trPr>
          <w:cantSplit/>
        </w:trPr>
        <w:tc>
          <w:tcPr>
            <w:tcW w:w="2340" w:type="pct"/>
            <w:shd w:val="clear" w:color="auto" w:fill="auto"/>
          </w:tcPr>
          <w:p w14:paraId="2888721F" w14:textId="77777777" w:rsidR="00821962" w:rsidRPr="000A31A8" w:rsidRDefault="00821962" w:rsidP="00821962">
            <w:pPr>
              <w:pStyle w:val="TableText"/>
              <w:rPr>
                <w:rStyle w:val="Red"/>
                <w:color w:val="000000" w:themeColor="text1"/>
                <w:sz w:val="18"/>
                <w:szCs w:val="18"/>
              </w:rPr>
            </w:pPr>
            <w:r w:rsidRPr="000A31A8">
              <w:rPr>
                <w:rStyle w:val="Red"/>
                <w:color w:val="000000" w:themeColor="text1"/>
                <w:sz w:val="18"/>
                <w:szCs w:val="18"/>
              </w:rPr>
              <w:t xml:space="preserve">111–125  </w:t>
            </w:r>
          </w:p>
        </w:tc>
        <w:tc>
          <w:tcPr>
            <w:tcW w:w="2660" w:type="pct"/>
            <w:shd w:val="clear" w:color="auto" w:fill="auto"/>
          </w:tcPr>
          <w:p w14:paraId="158ED147" w14:textId="77777777" w:rsidR="00821962" w:rsidRPr="000A31A8" w:rsidRDefault="00821962" w:rsidP="00821962">
            <w:pPr>
              <w:pStyle w:val="TableText"/>
              <w:rPr>
                <w:rStyle w:val="Red"/>
                <w:color w:val="000000" w:themeColor="text1"/>
                <w:sz w:val="18"/>
                <w:szCs w:val="18"/>
              </w:rPr>
            </w:pPr>
            <w:r w:rsidRPr="000A31A8">
              <w:rPr>
                <w:rStyle w:val="Red"/>
                <w:color w:val="000000" w:themeColor="text1"/>
                <w:sz w:val="18"/>
                <w:szCs w:val="18"/>
              </w:rPr>
              <w:t xml:space="preserve"> 10</w:t>
            </w:r>
          </w:p>
        </w:tc>
      </w:tr>
      <w:tr w:rsidR="00821962" w:rsidRPr="003E7111" w14:paraId="1E3E8B96" w14:textId="77777777" w:rsidTr="001F4EC0">
        <w:trPr>
          <w:cantSplit/>
        </w:trPr>
        <w:tc>
          <w:tcPr>
            <w:tcW w:w="2340" w:type="pct"/>
            <w:shd w:val="clear" w:color="auto" w:fill="auto"/>
          </w:tcPr>
          <w:p w14:paraId="36103B0F" w14:textId="77777777" w:rsidR="00821962" w:rsidRPr="000A31A8" w:rsidRDefault="00821962" w:rsidP="00821962">
            <w:pPr>
              <w:pStyle w:val="TableText"/>
              <w:rPr>
                <w:rStyle w:val="Red"/>
                <w:color w:val="000000" w:themeColor="text1"/>
                <w:sz w:val="18"/>
                <w:szCs w:val="18"/>
              </w:rPr>
            </w:pPr>
            <w:r w:rsidRPr="000A31A8">
              <w:rPr>
                <w:rStyle w:val="Red"/>
                <w:color w:val="000000" w:themeColor="text1"/>
                <w:sz w:val="18"/>
                <w:szCs w:val="18"/>
              </w:rPr>
              <w:t xml:space="preserve">126–140  </w:t>
            </w:r>
          </w:p>
        </w:tc>
        <w:tc>
          <w:tcPr>
            <w:tcW w:w="2660" w:type="pct"/>
            <w:shd w:val="clear" w:color="auto" w:fill="auto"/>
          </w:tcPr>
          <w:p w14:paraId="27B678A1" w14:textId="77777777" w:rsidR="00821962" w:rsidRPr="000A31A8" w:rsidRDefault="00821962" w:rsidP="00821962">
            <w:pPr>
              <w:pStyle w:val="TableText"/>
              <w:rPr>
                <w:rStyle w:val="Red"/>
                <w:color w:val="000000" w:themeColor="text1"/>
                <w:sz w:val="18"/>
                <w:szCs w:val="18"/>
              </w:rPr>
            </w:pPr>
            <w:r w:rsidRPr="000A31A8">
              <w:rPr>
                <w:rStyle w:val="Red"/>
                <w:color w:val="000000" w:themeColor="text1"/>
                <w:sz w:val="18"/>
                <w:szCs w:val="18"/>
              </w:rPr>
              <w:t xml:space="preserve"> 11</w:t>
            </w:r>
          </w:p>
        </w:tc>
      </w:tr>
      <w:tr w:rsidR="00821962" w:rsidRPr="003E7111" w14:paraId="321F84FE" w14:textId="77777777" w:rsidTr="001F4EC0">
        <w:trPr>
          <w:cantSplit/>
        </w:trPr>
        <w:tc>
          <w:tcPr>
            <w:tcW w:w="2340" w:type="pct"/>
            <w:shd w:val="clear" w:color="auto" w:fill="auto"/>
          </w:tcPr>
          <w:p w14:paraId="607DBDD3" w14:textId="77777777" w:rsidR="00821962" w:rsidRPr="000A31A8" w:rsidRDefault="00821962" w:rsidP="00821962">
            <w:pPr>
              <w:pStyle w:val="TableText"/>
              <w:rPr>
                <w:rStyle w:val="Red"/>
                <w:color w:val="000000" w:themeColor="text1"/>
                <w:sz w:val="18"/>
                <w:szCs w:val="18"/>
              </w:rPr>
            </w:pPr>
            <w:r w:rsidRPr="000A31A8">
              <w:rPr>
                <w:rStyle w:val="Red"/>
                <w:color w:val="000000" w:themeColor="text1"/>
                <w:sz w:val="18"/>
                <w:szCs w:val="18"/>
              </w:rPr>
              <w:t xml:space="preserve">141–155  </w:t>
            </w:r>
          </w:p>
        </w:tc>
        <w:tc>
          <w:tcPr>
            <w:tcW w:w="2660" w:type="pct"/>
            <w:shd w:val="clear" w:color="auto" w:fill="auto"/>
          </w:tcPr>
          <w:p w14:paraId="52E83AAB" w14:textId="77777777" w:rsidR="00821962" w:rsidRPr="000A31A8" w:rsidRDefault="00821962" w:rsidP="00821962">
            <w:pPr>
              <w:pStyle w:val="TableText"/>
              <w:rPr>
                <w:rStyle w:val="Red"/>
                <w:color w:val="000000" w:themeColor="text1"/>
                <w:sz w:val="18"/>
                <w:szCs w:val="18"/>
              </w:rPr>
            </w:pPr>
            <w:r w:rsidRPr="000A31A8">
              <w:rPr>
                <w:rStyle w:val="Red"/>
                <w:color w:val="000000" w:themeColor="text1"/>
                <w:sz w:val="18"/>
                <w:szCs w:val="18"/>
              </w:rPr>
              <w:t xml:space="preserve"> 12</w:t>
            </w:r>
          </w:p>
        </w:tc>
      </w:tr>
      <w:tr w:rsidR="00821962" w:rsidRPr="003E7111" w14:paraId="272C048D" w14:textId="77777777" w:rsidTr="001F4EC0">
        <w:trPr>
          <w:cantSplit/>
        </w:trPr>
        <w:tc>
          <w:tcPr>
            <w:tcW w:w="2340" w:type="pct"/>
            <w:shd w:val="clear" w:color="auto" w:fill="auto"/>
          </w:tcPr>
          <w:p w14:paraId="7E3DDA10" w14:textId="77777777" w:rsidR="00821962" w:rsidRPr="000A31A8" w:rsidRDefault="00821962" w:rsidP="00821962">
            <w:pPr>
              <w:pStyle w:val="TableText"/>
              <w:rPr>
                <w:rStyle w:val="Red"/>
                <w:color w:val="000000" w:themeColor="text1"/>
                <w:sz w:val="18"/>
                <w:szCs w:val="18"/>
              </w:rPr>
            </w:pPr>
            <w:r w:rsidRPr="000A31A8">
              <w:rPr>
                <w:rStyle w:val="Red"/>
                <w:color w:val="000000" w:themeColor="text1"/>
                <w:sz w:val="18"/>
                <w:szCs w:val="18"/>
              </w:rPr>
              <w:t xml:space="preserve">156–171  </w:t>
            </w:r>
          </w:p>
        </w:tc>
        <w:tc>
          <w:tcPr>
            <w:tcW w:w="2660" w:type="pct"/>
            <w:shd w:val="clear" w:color="auto" w:fill="auto"/>
          </w:tcPr>
          <w:p w14:paraId="25E39731" w14:textId="77777777" w:rsidR="00821962" w:rsidRPr="000A31A8" w:rsidRDefault="00821962" w:rsidP="00821962">
            <w:pPr>
              <w:pStyle w:val="TableText"/>
              <w:rPr>
                <w:rStyle w:val="Red"/>
                <w:color w:val="000000" w:themeColor="text1"/>
                <w:sz w:val="18"/>
                <w:szCs w:val="18"/>
              </w:rPr>
            </w:pPr>
            <w:r w:rsidRPr="000A31A8">
              <w:rPr>
                <w:rStyle w:val="Red"/>
                <w:color w:val="000000" w:themeColor="text1"/>
                <w:sz w:val="18"/>
                <w:szCs w:val="18"/>
              </w:rPr>
              <w:t xml:space="preserve"> 13</w:t>
            </w:r>
          </w:p>
        </w:tc>
      </w:tr>
      <w:tr w:rsidR="00821962" w:rsidRPr="003E7111" w14:paraId="3AE3C4E8" w14:textId="77777777" w:rsidTr="001F4EC0">
        <w:trPr>
          <w:cantSplit/>
        </w:trPr>
        <w:tc>
          <w:tcPr>
            <w:tcW w:w="2340" w:type="pct"/>
            <w:shd w:val="clear" w:color="auto" w:fill="auto"/>
          </w:tcPr>
          <w:p w14:paraId="5EB74F37" w14:textId="77777777" w:rsidR="00821962" w:rsidRPr="000A31A8" w:rsidRDefault="00821962" w:rsidP="00821962">
            <w:pPr>
              <w:pStyle w:val="TableText"/>
              <w:rPr>
                <w:rStyle w:val="Red"/>
                <w:color w:val="000000" w:themeColor="text1"/>
                <w:sz w:val="18"/>
                <w:szCs w:val="18"/>
              </w:rPr>
            </w:pPr>
            <w:r w:rsidRPr="000A31A8">
              <w:rPr>
                <w:rStyle w:val="Red"/>
                <w:color w:val="000000" w:themeColor="text1"/>
                <w:sz w:val="18"/>
                <w:szCs w:val="18"/>
              </w:rPr>
              <w:t xml:space="preserve">172–187 </w:t>
            </w:r>
          </w:p>
        </w:tc>
        <w:tc>
          <w:tcPr>
            <w:tcW w:w="2660" w:type="pct"/>
            <w:shd w:val="clear" w:color="auto" w:fill="auto"/>
          </w:tcPr>
          <w:p w14:paraId="3966E173" w14:textId="77777777" w:rsidR="00821962" w:rsidRPr="000A31A8" w:rsidRDefault="00821962" w:rsidP="00821962">
            <w:pPr>
              <w:pStyle w:val="TableText"/>
              <w:rPr>
                <w:rStyle w:val="Red"/>
                <w:color w:val="000000" w:themeColor="text1"/>
                <w:sz w:val="18"/>
                <w:szCs w:val="18"/>
              </w:rPr>
            </w:pPr>
            <w:r w:rsidRPr="000A31A8">
              <w:rPr>
                <w:rStyle w:val="Red"/>
                <w:color w:val="000000" w:themeColor="text1"/>
                <w:sz w:val="18"/>
                <w:szCs w:val="18"/>
              </w:rPr>
              <w:t xml:space="preserve"> 14</w:t>
            </w:r>
          </w:p>
        </w:tc>
      </w:tr>
      <w:tr w:rsidR="00821962" w:rsidRPr="003E7111" w14:paraId="1DD87395" w14:textId="77777777" w:rsidTr="001F4EC0">
        <w:trPr>
          <w:cantSplit/>
        </w:trPr>
        <w:tc>
          <w:tcPr>
            <w:tcW w:w="2340" w:type="pct"/>
            <w:shd w:val="clear" w:color="auto" w:fill="auto"/>
          </w:tcPr>
          <w:p w14:paraId="4F05C0BC" w14:textId="77777777" w:rsidR="00821962" w:rsidRPr="000A31A8" w:rsidRDefault="00821962" w:rsidP="00821962">
            <w:pPr>
              <w:pStyle w:val="TableText"/>
              <w:rPr>
                <w:rStyle w:val="Red"/>
                <w:color w:val="000000" w:themeColor="text1"/>
                <w:sz w:val="18"/>
                <w:szCs w:val="18"/>
              </w:rPr>
            </w:pPr>
            <w:r w:rsidRPr="000A31A8">
              <w:rPr>
                <w:rStyle w:val="Red"/>
                <w:color w:val="000000" w:themeColor="text1"/>
                <w:sz w:val="18"/>
                <w:szCs w:val="18"/>
              </w:rPr>
              <w:t xml:space="preserve">188–203  </w:t>
            </w:r>
          </w:p>
        </w:tc>
        <w:tc>
          <w:tcPr>
            <w:tcW w:w="2660" w:type="pct"/>
            <w:shd w:val="clear" w:color="auto" w:fill="auto"/>
          </w:tcPr>
          <w:p w14:paraId="2ABFDEF0" w14:textId="77777777" w:rsidR="00821962" w:rsidRPr="000A31A8" w:rsidRDefault="00821962" w:rsidP="00821962">
            <w:pPr>
              <w:pStyle w:val="TableText"/>
              <w:rPr>
                <w:rStyle w:val="Red"/>
                <w:color w:val="000000" w:themeColor="text1"/>
                <w:sz w:val="18"/>
                <w:szCs w:val="18"/>
              </w:rPr>
            </w:pPr>
            <w:r w:rsidRPr="000A31A8">
              <w:rPr>
                <w:rStyle w:val="Red"/>
                <w:color w:val="000000" w:themeColor="text1"/>
                <w:sz w:val="18"/>
                <w:szCs w:val="18"/>
              </w:rPr>
              <w:t xml:space="preserve"> 15</w:t>
            </w:r>
          </w:p>
        </w:tc>
      </w:tr>
      <w:tr w:rsidR="00821962" w:rsidRPr="003E7111" w14:paraId="5F739D68" w14:textId="77777777" w:rsidTr="001F4EC0">
        <w:trPr>
          <w:cantSplit/>
        </w:trPr>
        <w:tc>
          <w:tcPr>
            <w:tcW w:w="2340" w:type="pct"/>
            <w:shd w:val="clear" w:color="auto" w:fill="auto"/>
          </w:tcPr>
          <w:p w14:paraId="13D6DF2B" w14:textId="77777777" w:rsidR="00821962" w:rsidRPr="000A31A8" w:rsidRDefault="00821962" w:rsidP="00821962">
            <w:pPr>
              <w:pStyle w:val="TableText"/>
              <w:rPr>
                <w:rStyle w:val="Red"/>
                <w:color w:val="000000" w:themeColor="text1"/>
                <w:sz w:val="18"/>
                <w:szCs w:val="18"/>
              </w:rPr>
            </w:pPr>
            <w:r w:rsidRPr="000A31A8">
              <w:rPr>
                <w:rStyle w:val="Red"/>
                <w:color w:val="000000" w:themeColor="text1"/>
                <w:sz w:val="18"/>
                <w:szCs w:val="18"/>
              </w:rPr>
              <w:t xml:space="preserve">204–219  </w:t>
            </w:r>
          </w:p>
        </w:tc>
        <w:tc>
          <w:tcPr>
            <w:tcW w:w="2660" w:type="pct"/>
            <w:shd w:val="clear" w:color="auto" w:fill="auto"/>
          </w:tcPr>
          <w:p w14:paraId="353C2567" w14:textId="77777777" w:rsidR="00821962" w:rsidRPr="000A31A8" w:rsidRDefault="00821962" w:rsidP="00821962">
            <w:pPr>
              <w:pStyle w:val="TableText"/>
              <w:rPr>
                <w:rStyle w:val="Red"/>
                <w:color w:val="000000" w:themeColor="text1"/>
                <w:sz w:val="18"/>
                <w:szCs w:val="18"/>
              </w:rPr>
            </w:pPr>
            <w:r w:rsidRPr="000A31A8">
              <w:rPr>
                <w:rStyle w:val="Red"/>
                <w:color w:val="000000" w:themeColor="text1"/>
                <w:sz w:val="18"/>
                <w:szCs w:val="18"/>
              </w:rPr>
              <w:t xml:space="preserve"> 16</w:t>
            </w:r>
          </w:p>
        </w:tc>
      </w:tr>
      <w:tr w:rsidR="00821962" w:rsidRPr="003E7111" w14:paraId="4394D0D3" w14:textId="77777777" w:rsidTr="001F4EC0">
        <w:trPr>
          <w:cantSplit/>
        </w:trPr>
        <w:tc>
          <w:tcPr>
            <w:tcW w:w="2340" w:type="pct"/>
            <w:shd w:val="clear" w:color="auto" w:fill="auto"/>
          </w:tcPr>
          <w:p w14:paraId="716A9970" w14:textId="77777777" w:rsidR="00821962" w:rsidRPr="000A31A8" w:rsidRDefault="00821962" w:rsidP="00821962">
            <w:pPr>
              <w:pStyle w:val="TableText"/>
              <w:rPr>
                <w:rStyle w:val="Red"/>
                <w:color w:val="000000" w:themeColor="text1"/>
                <w:sz w:val="18"/>
                <w:szCs w:val="18"/>
              </w:rPr>
            </w:pPr>
            <w:r w:rsidRPr="000A31A8">
              <w:rPr>
                <w:rStyle w:val="Red"/>
                <w:color w:val="000000" w:themeColor="text1"/>
                <w:sz w:val="18"/>
                <w:szCs w:val="18"/>
              </w:rPr>
              <w:t xml:space="preserve">220–235  </w:t>
            </w:r>
          </w:p>
        </w:tc>
        <w:tc>
          <w:tcPr>
            <w:tcW w:w="2660" w:type="pct"/>
            <w:shd w:val="clear" w:color="auto" w:fill="auto"/>
          </w:tcPr>
          <w:p w14:paraId="218D44CA" w14:textId="77777777" w:rsidR="00821962" w:rsidRPr="000A31A8" w:rsidRDefault="00821962" w:rsidP="00821962">
            <w:pPr>
              <w:pStyle w:val="TableText"/>
              <w:rPr>
                <w:rStyle w:val="Red"/>
                <w:color w:val="000000" w:themeColor="text1"/>
                <w:sz w:val="18"/>
                <w:szCs w:val="18"/>
              </w:rPr>
            </w:pPr>
            <w:r w:rsidRPr="000A31A8">
              <w:rPr>
                <w:rStyle w:val="Red"/>
                <w:color w:val="000000" w:themeColor="text1"/>
                <w:sz w:val="18"/>
                <w:szCs w:val="18"/>
              </w:rPr>
              <w:t xml:space="preserve"> 17</w:t>
            </w:r>
          </w:p>
        </w:tc>
      </w:tr>
      <w:tr w:rsidR="00821962" w:rsidRPr="003E7111" w14:paraId="478ADD3A" w14:textId="77777777" w:rsidTr="001F4EC0">
        <w:trPr>
          <w:cantSplit/>
        </w:trPr>
        <w:tc>
          <w:tcPr>
            <w:tcW w:w="2340" w:type="pct"/>
            <w:shd w:val="clear" w:color="auto" w:fill="auto"/>
          </w:tcPr>
          <w:p w14:paraId="3F1C0785" w14:textId="77777777" w:rsidR="00821962" w:rsidRPr="000A31A8" w:rsidRDefault="00821962" w:rsidP="00821962">
            <w:pPr>
              <w:pStyle w:val="TableText"/>
              <w:rPr>
                <w:rStyle w:val="Red"/>
                <w:color w:val="000000" w:themeColor="text1"/>
                <w:sz w:val="18"/>
                <w:szCs w:val="18"/>
              </w:rPr>
            </w:pPr>
            <w:r w:rsidRPr="000A31A8">
              <w:rPr>
                <w:rStyle w:val="Red"/>
                <w:color w:val="000000" w:themeColor="text1"/>
                <w:sz w:val="18"/>
                <w:szCs w:val="18"/>
              </w:rPr>
              <w:t xml:space="preserve">236–251 </w:t>
            </w:r>
          </w:p>
        </w:tc>
        <w:tc>
          <w:tcPr>
            <w:tcW w:w="2660" w:type="pct"/>
            <w:shd w:val="clear" w:color="auto" w:fill="auto"/>
          </w:tcPr>
          <w:p w14:paraId="31593D21" w14:textId="77777777" w:rsidR="00821962" w:rsidRPr="000A31A8" w:rsidRDefault="00821962" w:rsidP="00821962">
            <w:pPr>
              <w:pStyle w:val="TableText"/>
              <w:rPr>
                <w:rStyle w:val="Red"/>
                <w:color w:val="000000" w:themeColor="text1"/>
                <w:sz w:val="18"/>
                <w:szCs w:val="18"/>
              </w:rPr>
            </w:pPr>
            <w:r w:rsidRPr="000A31A8">
              <w:rPr>
                <w:rStyle w:val="Red"/>
                <w:color w:val="000000" w:themeColor="text1"/>
                <w:sz w:val="18"/>
                <w:szCs w:val="18"/>
              </w:rPr>
              <w:t xml:space="preserve"> 18</w:t>
            </w:r>
          </w:p>
        </w:tc>
      </w:tr>
      <w:tr w:rsidR="00821962" w:rsidRPr="003E7111" w14:paraId="76FEF3DE" w14:textId="77777777" w:rsidTr="001F4EC0">
        <w:trPr>
          <w:cantSplit/>
        </w:trPr>
        <w:tc>
          <w:tcPr>
            <w:tcW w:w="2340" w:type="pct"/>
            <w:shd w:val="clear" w:color="auto" w:fill="auto"/>
          </w:tcPr>
          <w:p w14:paraId="3555C36D" w14:textId="77777777" w:rsidR="00821962" w:rsidRPr="000A31A8" w:rsidRDefault="00821962" w:rsidP="00821962">
            <w:pPr>
              <w:pStyle w:val="TableText"/>
              <w:rPr>
                <w:rStyle w:val="Red"/>
                <w:color w:val="000000" w:themeColor="text1"/>
                <w:sz w:val="18"/>
                <w:szCs w:val="18"/>
              </w:rPr>
            </w:pPr>
            <w:r w:rsidRPr="000A31A8">
              <w:rPr>
                <w:rStyle w:val="Red"/>
                <w:color w:val="000000" w:themeColor="text1"/>
                <w:sz w:val="18"/>
                <w:szCs w:val="18"/>
              </w:rPr>
              <w:t xml:space="preserve">252–268 </w:t>
            </w:r>
          </w:p>
        </w:tc>
        <w:tc>
          <w:tcPr>
            <w:tcW w:w="2660" w:type="pct"/>
            <w:shd w:val="clear" w:color="auto" w:fill="auto"/>
          </w:tcPr>
          <w:p w14:paraId="3636FFC5" w14:textId="77777777" w:rsidR="00821962" w:rsidRPr="000A31A8" w:rsidRDefault="00821962" w:rsidP="00821962">
            <w:pPr>
              <w:pStyle w:val="TableText"/>
              <w:rPr>
                <w:rStyle w:val="Red"/>
                <w:color w:val="000000" w:themeColor="text1"/>
                <w:sz w:val="18"/>
                <w:szCs w:val="18"/>
              </w:rPr>
            </w:pPr>
            <w:r w:rsidRPr="000A31A8">
              <w:rPr>
                <w:rStyle w:val="Red"/>
                <w:color w:val="000000" w:themeColor="text1"/>
                <w:sz w:val="18"/>
                <w:szCs w:val="18"/>
              </w:rPr>
              <w:t xml:space="preserve"> 19</w:t>
            </w:r>
          </w:p>
        </w:tc>
      </w:tr>
      <w:tr w:rsidR="00821962" w:rsidRPr="003E7111" w14:paraId="3EECC04C" w14:textId="77777777" w:rsidTr="001F4EC0">
        <w:trPr>
          <w:cantSplit/>
        </w:trPr>
        <w:tc>
          <w:tcPr>
            <w:tcW w:w="2340" w:type="pct"/>
            <w:shd w:val="clear" w:color="auto" w:fill="auto"/>
          </w:tcPr>
          <w:p w14:paraId="2DDE7A8B" w14:textId="77777777" w:rsidR="00821962" w:rsidRPr="000A31A8" w:rsidRDefault="00821962" w:rsidP="00821962">
            <w:pPr>
              <w:pStyle w:val="TableText"/>
              <w:rPr>
                <w:rStyle w:val="Red"/>
                <w:color w:val="000000" w:themeColor="text1"/>
                <w:sz w:val="18"/>
                <w:szCs w:val="18"/>
              </w:rPr>
            </w:pPr>
            <w:r w:rsidRPr="000A31A8">
              <w:rPr>
                <w:rStyle w:val="Red"/>
                <w:color w:val="000000" w:themeColor="text1"/>
                <w:sz w:val="18"/>
                <w:szCs w:val="18"/>
              </w:rPr>
              <w:t xml:space="preserve">269–284  </w:t>
            </w:r>
          </w:p>
        </w:tc>
        <w:tc>
          <w:tcPr>
            <w:tcW w:w="2660" w:type="pct"/>
            <w:shd w:val="clear" w:color="auto" w:fill="auto"/>
          </w:tcPr>
          <w:p w14:paraId="4B0FF9BE" w14:textId="77777777" w:rsidR="00821962" w:rsidRPr="000A31A8" w:rsidRDefault="00821962" w:rsidP="00821962">
            <w:pPr>
              <w:pStyle w:val="TableText"/>
              <w:rPr>
                <w:rStyle w:val="Red"/>
                <w:color w:val="000000" w:themeColor="text1"/>
                <w:sz w:val="18"/>
                <w:szCs w:val="18"/>
              </w:rPr>
            </w:pPr>
            <w:r w:rsidRPr="000A31A8">
              <w:rPr>
                <w:rStyle w:val="Red"/>
                <w:color w:val="000000" w:themeColor="text1"/>
                <w:sz w:val="18"/>
                <w:szCs w:val="18"/>
              </w:rPr>
              <w:t xml:space="preserve"> 20</w:t>
            </w:r>
          </w:p>
        </w:tc>
      </w:tr>
      <w:tr w:rsidR="00821962" w:rsidRPr="003E7111" w14:paraId="56FD2670" w14:textId="77777777" w:rsidTr="001F4EC0">
        <w:trPr>
          <w:cantSplit/>
        </w:trPr>
        <w:tc>
          <w:tcPr>
            <w:tcW w:w="2340" w:type="pct"/>
            <w:shd w:val="clear" w:color="auto" w:fill="auto"/>
          </w:tcPr>
          <w:p w14:paraId="1B99E805" w14:textId="77777777" w:rsidR="00821962" w:rsidRPr="000A31A8" w:rsidRDefault="00821962" w:rsidP="00821962">
            <w:pPr>
              <w:pStyle w:val="TableText"/>
              <w:rPr>
                <w:rStyle w:val="Red"/>
                <w:color w:val="000000" w:themeColor="text1"/>
                <w:sz w:val="18"/>
                <w:szCs w:val="18"/>
              </w:rPr>
            </w:pPr>
            <w:r w:rsidRPr="000A31A8">
              <w:rPr>
                <w:rStyle w:val="Red"/>
                <w:color w:val="000000" w:themeColor="text1"/>
                <w:sz w:val="18"/>
                <w:szCs w:val="18"/>
              </w:rPr>
              <w:t xml:space="preserve">285–300  </w:t>
            </w:r>
          </w:p>
        </w:tc>
        <w:tc>
          <w:tcPr>
            <w:tcW w:w="2660" w:type="pct"/>
            <w:shd w:val="clear" w:color="auto" w:fill="auto"/>
          </w:tcPr>
          <w:p w14:paraId="7A66DB6F" w14:textId="77777777" w:rsidR="00821962" w:rsidRPr="000A31A8" w:rsidRDefault="00821962" w:rsidP="00821962">
            <w:pPr>
              <w:pStyle w:val="TableText"/>
              <w:rPr>
                <w:rStyle w:val="Red"/>
                <w:color w:val="000000" w:themeColor="text1"/>
                <w:sz w:val="18"/>
                <w:szCs w:val="18"/>
              </w:rPr>
            </w:pPr>
            <w:r w:rsidRPr="000A31A8">
              <w:rPr>
                <w:rStyle w:val="Red"/>
                <w:color w:val="000000" w:themeColor="text1"/>
                <w:sz w:val="18"/>
                <w:szCs w:val="18"/>
              </w:rPr>
              <w:t xml:space="preserve"> 21</w:t>
            </w:r>
          </w:p>
        </w:tc>
      </w:tr>
      <w:tr w:rsidR="00821962" w:rsidRPr="003E7111" w14:paraId="043DB71F" w14:textId="77777777" w:rsidTr="001F4EC0">
        <w:trPr>
          <w:cantSplit/>
        </w:trPr>
        <w:tc>
          <w:tcPr>
            <w:tcW w:w="2340" w:type="pct"/>
            <w:shd w:val="clear" w:color="auto" w:fill="auto"/>
          </w:tcPr>
          <w:p w14:paraId="48B86CEE" w14:textId="77777777" w:rsidR="00821962" w:rsidRPr="000A31A8" w:rsidRDefault="00821962" w:rsidP="00821962">
            <w:pPr>
              <w:pStyle w:val="TableText"/>
              <w:rPr>
                <w:rStyle w:val="Red"/>
                <w:color w:val="000000" w:themeColor="text1"/>
                <w:sz w:val="18"/>
                <w:szCs w:val="18"/>
              </w:rPr>
            </w:pPr>
            <w:r w:rsidRPr="000A31A8">
              <w:rPr>
                <w:rStyle w:val="Red"/>
                <w:color w:val="000000" w:themeColor="text1"/>
                <w:sz w:val="18"/>
                <w:szCs w:val="18"/>
              </w:rPr>
              <w:t xml:space="preserve">301–317 </w:t>
            </w:r>
          </w:p>
        </w:tc>
        <w:tc>
          <w:tcPr>
            <w:tcW w:w="2660" w:type="pct"/>
            <w:shd w:val="clear" w:color="auto" w:fill="auto"/>
          </w:tcPr>
          <w:p w14:paraId="6637C2EC" w14:textId="77777777" w:rsidR="00821962" w:rsidRPr="000A31A8" w:rsidRDefault="00821962" w:rsidP="00821962">
            <w:pPr>
              <w:pStyle w:val="TableText"/>
              <w:rPr>
                <w:rStyle w:val="Red"/>
                <w:color w:val="000000" w:themeColor="text1"/>
                <w:sz w:val="18"/>
                <w:szCs w:val="18"/>
              </w:rPr>
            </w:pPr>
            <w:r w:rsidRPr="000A31A8">
              <w:rPr>
                <w:rStyle w:val="Red"/>
                <w:color w:val="000000" w:themeColor="text1"/>
                <w:sz w:val="18"/>
                <w:szCs w:val="18"/>
              </w:rPr>
              <w:t xml:space="preserve"> 22</w:t>
            </w:r>
          </w:p>
        </w:tc>
      </w:tr>
      <w:tr w:rsidR="00821962" w:rsidRPr="003E7111" w14:paraId="5254BA7A" w14:textId="77777777" w:rsidTr="001F4EC0">
        <w:trPr>
          <w:cantSplit/>
        </w:trPr>
        <w:tc>
          <w:tcPr>
            <w:tcW w:w="2340" w:type="pct"/>
            <w:shd w:val="clear" w:color="auto" w:fill="auto"/>
          </w:tcPr>
          <w:p w14:paraId="4EA6DC81" w14:textId="77777777" w:rsidR="00821962" w:rsidRPr="000A31A8" w:rsidRDefault="00821962" w:rsidP="00821962">
            <w:pPr>
              <w:pStyle w:val="TableText"/>
              <w:rPr>
                <w:rStyle w:val="Red"/>
                <w:color w:val="000000" w:themeColor="text1"/>
                <w:sz w:val="18"/>
                <w:szCs w:val="18"/>
              </w:rPr>
            </w:pPr>
            <w:r w:rsidRPr="000A31A8">
              <w:rPr>
                <w:rStyle w:val="Red"/>
                <w:color w:val="000000" w:themeColor="text1"/>
                <w:sz w:val="18"/>
                <w:szCs w:val="18"/>
              </w:rPr>
              <w:t xml:space="preserve">318–334  </w:t>
            </w:r>
          </w:p>
        </w:tc>
        <w:tc>
          <w:tcPr>
            <w:tcW w:w="2660" w:type="pct"/>
            <w:shd w:val="clear" w:color="auto" w:fill="auto"/>
          </w:tcPr>
          <w:p w14:paraId="72661C33" w14:textId="77777777" w:rsidR="00821962" w:rsidRPr="000A31A8" w:rsidRDefault="00821962" w:rsidP="00821962">
            <w:pPr>
              <w:pStyle w:val="TableText"/>
              <w:rPr>
                <w:rStyle w:val="Red"/>
                <w:color w:val="000000" w:themeColor="text1"/>
                <w:sz w:val="18"/>
                <w:szCs w:val="18"/>
              </w:rPr>
            </w:pPr>
            <w:r w:rsidRPr="000A31A8">
              <w:rPr>
                <w:rStyle w:val="Red"/>
                <w:color w:val="000000" w:themeColor="text1"/>
                <w:sz w:val="18"/>
                <w:szCs w:val="18"/>
              </w:rPr>
              <w:t xml:space="preserve"> 23</w:t>
            </w:r>
          </w:p>
        </w:tc>
      </w:tr>
      <w:tr w:rsidR="00821962" w:rsidRPr="003E7111" w14:paraId="0C0C2ED1" w14:textId="77777777" w:rsidTr="001F4EC0">
        <w:trPr>
          <w:cantSplit/>
        </w:trPr>
        <w:tc>
          <w:tcPr>
            <w:tcW w:w="2340" w:type="pct"/>
            <w:shd w:val="clear" w:color="auto" w:fill="auto"/>
          </w:tcPr>
          <w:p w14:paraId="1782AE2B" w14:textId="77777777" w:rsidR="00821962" w:rsidRPr="000A31A8" w:rsidRDefault="00821962" w:rsidP="00821962">
            <w:pPr>
              <w:pStyle w:val="TableText"/>
              <w:rPr>
                <w:rStyle w:val="Red"/>
                <w:color w:val="000000" w:themeColor="text1"/>
                <w:sz w:val="18"/>
                <w:szCs w:val="18"/>
              </w:rPr>
            </w:pPr>
            <w:r w:rsidRPr="000A31A8">
              <w:rPr>
                <w:rStyle w:val="Red"/>
                <w:color w:val="000000" w:themeColor="text1"/>
                <w:sz w:val="18"/>
                <w:szCs w:val="18"/>
              </w:rPr>
              <w:t xml:space="preserve">335–350 </w:t>
            </w:r>
          </w:p>
        </w:tc>
        <w:tc>
          <w:tcPr>
            <w:tcW w:w="2660" w:type="pct"/>
            <w:shd w:val="clear" w:color="auto" w:fill="auto"/>
          </w:tcPr>
          <w:p w14:paraId="0B6064EA" w14:textId="77777777" w:rsidR="00821962" w:rsidRPr="000A31A8" w:rsidRDefault="00821962" w:rsidP="00821962">
            <w:pPr>
              <w:pStyle w:val="TableText"/>
              <w:rPr>
                <w:rStyle w:val="Red"/>
                <w:color w:val="000000" w:themeColor="text1"/>
                <w:sz w:val="18"/>
                <w:szCs w:val="18"/>
              </w:rPr>
            </w:pPr>
            <w:r w:rsidRPr="000A31A8">
              <w:rPr>
                <w:rStyle w:val="Red"/>
                <w:color w:val="000000" w:themeColor="text1"/>
                <w:sz w:val="18"/>
                <w:szCs w:val="18"/>
              </w:rPr>
              <w:t xml:space="preserve"> 24</w:t>
            </w:r>
          </w:p>
        </w:tc>
      </w:tr>
      <w:tr w:rsidR="00821962" w:rsidRPr="003E7111" w14:paraId="5A93F272" w14:textId="77777777" w:rsidTr="001F4EC0">
        <w:trPr>
          <w:cantSplit/>
        </w:trPr>
        <w:tc>
          <w:tcPr>
            <w:tcW w:w="2340" w:type="pct"/>
            <w:shd w:val="clear" w:color="auto" w:fill="auto"/>
          </w:tcPr>
          <w:p w14:paraId="4A6CB82E" w14:textId="77777777" w:rsidR="00821962" w:rsidRPr="000A31A8" w:rsidRDefault="00821962" w:rsidP="00821962">
            <w:pPr>
              <w:pStyle w:val="TableText"/>
              <w:rPr>
                <w:rStyle w:val="Red"/>
                <w:color w:val="000000" w:themeColor="text1"/>
                <w:sz w:val="18"/>
                <w:szCs w:val="18"/>
              </w:rPr>
            </w:pPr>
            <w:r w:rsidRPr="000A31A8">
              <w:rPr>
                <w:rStyle w:val="Red"/>
                <w:color w:val="000000" w:themeColor="text1"/>
                <w:sz w:val="18"/>
                <w:szCs w:val="18"/>
              </w:rPr>
              <w:t xml:space="preserve">351–365 </w:t>
            </w:r>
          </w:p>
        </w:tc>
        <w:tc>
          <w:tcPr>
            <w:tcW w:w="2660" w:type="pct"/>
            <w:shd w:val="clear" w:color="auto" w:fill="auto"/>
          </w:tcPr>
          <w:p w14:paraId="47E295A7" w14:textId="77777777" w:rsidR="00821962" w:rsidRPr="000A31A8" w:rsidRDefault="00821962" w:rsidP="00821962">
            <w:pPr>
              <w:pStyle w:val="TableText"/>
              <w:rPr>
                <w:rStyle w:val="Red"/>
                <w:color w:val="000000" w:themeColor="text1"/>
                <w:sz w:val="18"/>
                <w:szCs w:val="18"/>
              </w:rPr>
            </w:pPr>
            <w:r w:rsidRPr="000A31A8">
              <w:rPr>
                <w:rStyle w:val="Red"/>
                <w:color w:val="000000" w:themeColor="text1"/>
                <w:sz w:val="18"/>
                <w:szCs w:val="18"/>
              </w:rPr>
              <w:t xml:space="preserve"> 25</w:t>
            </w:r>
          </w:p>
        </w:tc>
      </w:tr>
    </w:tbl>
    <w:p w14:paraId="49D74364" w14:textId="0D8A094A" w:rsidR="00821962" w:rsidRPr="00D932BD" w:rsidRDefault="005D2F25" w:rsidP="000A31A8">
      <w:pPr>
        <w:pStyle w:val="Heading1NotIndexed"/>
        <w:ind w:left="567"/>
        <w:rPr>
          <w:rStyle w:val="Pink"/>
          <w:rFonts w:cs="Arial"/>
          <w:sz w:val="18"/>
        </w:rPr>
      </w:pPr>
      <w:r>
        <w:rPr>
          <w:rStyle w:val="Red"/>
        </w:rPr>
        <w:br w:type="page"/>
      </w:r>
    </w:p>
    <w:p w14:paraId="62412E37" w14:textId="77777777" w:rsidR="00821962" w:rsidRPr="000A31A8" w:rsidRDefault="00821962" w:rsidP="00821962">
      <w:pPr>
        <w:pStyle w:val="Heading1NotIndexed"/>
        <w:ind w:left="567"/>
        <w:rPr>
          <w:rStyle w:val="Red"/>
          <w:color w:val="000000" w:themeColor="text1"/>
        </w:rPr>
      </w:pPr>
      <w:r w:rsidRPr="000A31A8">
        <w:rPr>
          <w:rStyle w:val="Red"/>
          <w:color w:val="000000" w:themeColor="text1"/>
        </w:rPr>
        <w:lastRenderedPageBreak/>
        <w:t>Schedule 3B - OSM tier 2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376"/>
        <w:gridCol w:w="1213"/>
        <w:gridCol w:w="1260"/>
        <w:gridCol w:w="1674"/>
        <w:gridCol w:w="1472"/>
        <w:gridCol w:w="1521"/>
      </w:tblGrid>
      <w:tr w:rsidR="000A31A8" w:rsidRPr="000A31A8" w14:paraId="3D92488B" w14:textId="77777777" w:rsidTr="001F4EC0">
        <w:trPr>
          <w:cantSplit/>
          <w:tblHeader/>
        </w:trPr>
        <w:tc>
          <w:tcPr>
            <w:tcW w:w="808" w:type="pct"/>
            <w:shd w:val="clear" w:color="auto" w:fill="auto"/>
          </w:tcPr>
          <w:p w14:paraId="7996DA7B" w14:textId="77777777" w:rsidR="00821962" w:rsidRPr="000A31A8" w:rsidRDefault="00821962" w:rsidP="00821962">
            <w:pPr>
              <w:pStyle w:val="TableText"/>
              <w:rPr>
                <w:rStyle w:val="Red"/>
                <w:b/>
                <w:color w:val="000000" w:themeColor="text1"/>
                <w:sz w:val="18"/>
                <w:szCs w:val="18"/>
              </w:rPr>
            </w:pPr>
            <w:r w:rsidRPr="000A31A8">
              <w:rPr>
                <w:rStyle w:val="Red"/>
                <w:b/>
                <w:color w:val="000000" w:themeColor="text1"/>
                <w:sz w:val="18"/>
                <w:szCs w:val="18"/>
              </w:rPr>
              <w:t>Tier 2 Category</w:t>
            </w:r>
          </w:p>
        </w:tc>
        <w:tc>
          <w:tcPr>
            <w:tcW w:w="712" w:type="pct"/>
            <w:shd w:val="clear" w:color="auto" w:fill="auto"/>
          </w:tcPr>
          <w:p w14:paraId="2B488D1B" w14:textId="77777777" w:rsidR="00821962" w:rsidRPr="000A31A8" w:rsidRDefault="00821962" w:rsidP="00821962">
            <w:pPr>
              <w:pStyle w:val="TableText"/>
              <w:rPr>
                <w:rStyle w:val="Red"/>
                <w:b/>
                <w:color w:val="000000" w:themeColor="text1"/>
                <w:sz w:val="18"/>
                <w:szCs w:val="18"/>
              </w:rPr>
            </w:pPr>
            <w:r w:rsidRPr="000A31A8">
              <w:rPr>
                <w:rStyle w:val="Red"/>
                <w:b/>
                <w:color w:val="000000" w:themeColor="text1"/>
                <w:sz w:val="18"/>
                <w:szCs w:val="18"/>
              </w:rPr>
              <w:t>Parameter</w:t>
            </w:r>
          </w:p>
        </w:tc>
        <w:tc>
          <w:tcPr>
            <w:tcW w:w="740" w:type="pct"/>
            <w:shd w:val="clear" w:color="auto" w:fill="auto"/>
          </w:tcPr>
          <w:p w14:paraId="195A185B" w14:textId="77777777" w:rsidR="00821962" w:rsidRPr="000A31A8" w:rsidRDefault="00821962" w:rsidP="00821962">
            <w:pPr>
              <w:pStyle w:val="TableText"/>
              <w:rPr>
                <w:rStyle w:val="Red"/>
                <w:b/>
                <w:color w:val="000000" w:themeColor="text1"/>
                <w:sz w:val="18"/>
                <w:szCs w:val="18"/>
              </w:rPr>
            </w:pPr>
            <w:r w:rsidRPr="000A31A8">
              <w:rPr>
                <w:rStyle w:val="Red"/>
                <w:b/>
                <w:color w:val="000000" w:themeColor="text1"/>
                <w:sz w:val="18"/>
                <w:szCs w:val="18"/>
              </w:rPr>
              <w:t xml:space="preserve">`Normal frequency` of samples per year </w:t>
            </w:r>
          </w:p>
          <w:p w14:paraId="306522D7" w14:textId="77777777" w:rsidR="00821962" w:rsidRPr="000A31A8" w:rsidRDefault="00821962" w:rsidP="00821962">
            <w:pPr>
              <w:pStyle w:val="TableText"/>
              <w:rPr>
                <w:rStyle w:val="Red"/>
                <w:b/>
                <w:color w:val="000000" w:themeColor="text1"/>
                <w:sz w:val="18"/>
                <w:szCs w:val="18"/>
              </w:rPr>
            </w:pPr>
          </w:p>
        </w:tc>
        <w:tc>
          <w:tcPr>
            <w:tcW w:w="983" w:type="pct"/>
            <w:shd w:val="clear" w:color="auto" w:fill="auto"/>
          </w:tcPr>
          <w:p w14:paraId="32F66C65" w14:textId="77777777" w:rsidR="00821962" w:rsidRPr="000A31A8" w:rsidRDefault="00821962" w:rsidP="00821962">
            <w:pPr>
              <w:pStyle w:val="TableText"/>
              <w:rPr>
                <w:rStyle w:val="Red"/>
                <w:b/>
                <w:color w:val="000000" w:themeColor="text1"/>
                <w:sz w:val="18"/>
                <w:szCs w:val="18"/>
              </w:rPr>
            </w:pPr>
            <w:r w:rsidRPr="000A31A8">
              <w:rPr>
                <w:rStyle w:val="Red"/>
                <w:b/>
                <w:color w:val="000000" w:themeColor="text1"/>
                <w:sz w:val="18"/>
                <w:szCs w:val="18"/>
              </w:rPr>
              <w:t>Reduced Sampling frequency after 12 consecutive months of numeric permit compliance, samples per year or pro rata over the remainder of a year</w:t>
            </w:r>
          </w:p>
        </w:tc>
        <w:tc>
          <w:tcPr>
            <w:tcW w:w="864" w:type="pct"/>
            <w:shd w:val="clear" w:color="auto" w:fill="auto"/>
          </w:tcPr>
          <w:p w14:paraId="32A933D0" w14:textId="77777777" w:rsidR="00821962" w:rsidRPr="000A31A8" w:rsidRDefault="00821962" w:rsidP="00821962">
            <w:pPr>
              <w:pStyle w:val="TableText"/>
              <w:rPr>
                <w:rStyle w:val="Red"/>
                <w:b/>
                <w:color w:val="000000" w:themeColor="text1"/>
                <w:sz w:val="18"/>
                <w:szCs w:val="18"/>
              </w:rPr>
            </w:pPr>
            <w:r w:rsidRPr="000A31A8">
              <w:rPr>
                <w:rStyle w:val="Red"/>
                <w:b/>
                <w:color w:val="000000" w:themeColor="text1"/>
                <w:sz w:val="18"/>
                <w:szCs w:val="18"/>
              </w:rPr>
              <w:t>On numeric limit failure return to normal frequency as soon as reasonably practicable, samples per 12 months</w:t>
            </w:r>
          </w:p>
        </w:tc>
        <w:tc>
          <w:tcPr>
            <w:tcW w:w="894" w:type="pct"/>
            <w:shd w:val="clear" w:color="auto" w:fill="auto"/>
          </w:tcPr>
          <w:p w14:paraId="2035733A" w14:textId="77777777" w:rsidR="00821962" w:rsidRPr="000A31A8" w:rsidRDefault="00821962" w:rsidP="00821962">
            <w:pPr>
              <w:pStyle w:val="TableText"/>
              <w:rPr>
                <w:rStyle w:val="Red"/>
                <w:b/>
                <w:color w:val="000000" w:themeColor="text1"/>
                <w:sz w:val="18"/>
                <w:szCs w:val="18"/>
              </w:rPr>
            </w:pPr>
            <w:r w:rsidRPr="000A31A8">
              <w:rPr>
                <w:rStyle w:val="Red"/>
                <w:b/>
                <w:color w:val="000000" w:themeColor="text1"/>
                <w:sz w:val="18"/>
                <w:szCs w:val="18"/>
              </w:rPr>
              <w:t>Out of hours samples</w:t>
            </w:r>
          </w:p>
        </w:tc>
      </w:tr>
      <w:tr w:rsidR="000A31A8" w:rsidRPr="000A31A8" w14:paraId="4EE36B7F" w14:textId="77777777" w:rsidTr="001F4EC0">
        <w:trPr>
          <w:cantSplit/>
        </w:trPr>
        <w:tc>
          <w:tcPr>
            <w:tcW w:w="808" w:type="pct"/>
            <w:shd w:val="clear" w:color="auto" w:fill="auto"/>
          </w:tcPr>
          <w:p w14:paraId="2FF5D97C" w14:textId="7D882156" w:rsidR="00821962" w:rsidRPr="000A31A8" w:rsidRDefault="00821962" w:rsidP="00821962">
            <w:pPr>
              <w:pStyle w:val="TableText"/>
              <w:rPr>
                <w:rStyle w:val="Red"/>
                <w:color w:val="000000" w:themeColor="text1"/>
                <w:sz w:val="18"/>
                <w:szCs w:val="18"/>
              </w:rPr>
            </w:pPr>
            <w:r w:rsidRPr="000A31A8">
              <w:rPr>
                <w:rStyle w:val="Red"/>
                <w:color w:val="000000" w:themeColor="text1"/>
                <w:sz w:val="18"/>
                <w:szCs w:val="18"/>
              </w:rPr>
              <w:t>&gt; 5m3/d (but not in tier 3) with numeric limits for ammoniacal nitrogen (expressed as N), nutrients, hazardous pollutants, UWWTR self</w:t>
            </w:r>
            <w:r w:rsidR="005B1FFD" w:rsidRPr="000A31A8">
              <w:rPr>
                <w:rStyle w:val="Red"/>
                <w:color w:val="000000" w:themeColor="text1"/>
                <w:sz w:val="18"/>
                <w:szCs w:val="18"/>
              </w:rPr>
              <w:t>-</w:t>
            </w:r>
            <w:r w:rsidRPr="000A31A8">
              <w:rPr>
                <w:rStyle w:val="Red"/>
                <w:color w:val="000000" w:themeColor="text1"/>
                <w:sz w:val="18"/>
                <w:szCs w:val="18"/>
              </w:rPr>
              <w:t>monitoring</w:t>
            </w:r>
          </w:p>
        </w:tc>
        <w:tc>
          <w:tcPr>
            <w:tcW w:w="712" w:type="pct"/>
            <w:shd w:val="clear" w:color="auto" w:fill="auto"/>
          </w:tcPr>
          <w:p w14:paraId="05A52D7C" w14:textId="77777777" w:rsidR="00821962" w:rsidRPr="000A31A8" w:rsidRDefault="00821962" w:rsidP="00821962">
            <w:pPr>
              <w:pStyle w:val="TableText"/>
              <w:rPr>
                <w:rStyle w:val="Red"/>
                <w:color w:val="000000" w:themeColor="text1"/>
                <w:sz w:val="18"/>
                <w:szCs w:val="18"/>
              </w:rPr>
            </w:pPr>
            <w:r w:rsidRPr="000A31A8">
              <w:rPr>
                <w:rStyle w:val="Red"/>
                <w:color w:val="000000" w:themeColor="text1"/>
                <w:sz w:val="18"/>
                <w:szCs w:val="18"/>
              </w:rPr>
              <w:t xml:space="preserve">Sanitary </w:t>
            </w:r>
          </w:p>
          <w:p w14:paraId="2CCEB3CE" w14:textId="77777777" w:rsidR="00821962" w:rsidRPr="000A31A8" w:rsidRDefault="00821962" w:rsidP="00821962">
            <w:pPr>
              <w:pStyle w:val="TableText"/>
              <w:rPr>
                <w:rStyle w:val="Red"/>
                <w:color w:val="000000" w:themeColor="text1"/>
                <w:sz w:val="18"/>
                <w:szCs w:val="18"/>
              </w:rPr>
            </w:pPr>
          </w:p>
          <w:p w14:paraId="10D4C3CD" w14:textId="77777777" w:rsidR="00821962" w:rsidRPr="000A31A8" w:rsidRDefault="00821962" w:rsidP="00821962">
            <w:pPr>
              <w:pStyle w:val="TableText"/>
              <w:rPr>
                <w:rStyle w:val="Red"/>
                <w:color w:val="000000" w:themeColor="text1"/>
                <w:sz w:val="18"/>
                <w:szCs w:val="18"/>
              </w:rPr>
            </w:pPr>
          </w:p>
          <w:p w14:paraId="4D683A68" w14:textId="77777777" w:rsidR="00821962" w:rsidRPr="000A31A8" w:rsidRDefault="00821962" w:rsidP="00821962">
            <w:pPr>
              <w:pStyle w:val="TableText"/>
              <w:rPr>
                <w:rStyle w:val="Red"/>
                <w:color w:val="000000" w:themeColor="text1"/>
                <w:sz w:val="18"/>
                <w:szCs w:val="18"/>
              </w:rPr>
            </w:pPr>
          </w:p>
          <w:p w14:paraId="329584B2" w14:textId="77777777" w:rsidR="00821962" w:rsidRPr="000A31A8" w:rsidRDefault="00821962" w:rsidP="00821962">
            <w:pPr>
              <w:pStyle w:val="TableText"/>
              <w:rPr>
                <w:rStyle w:val="Red"/>
                <w:color w:val="000000" w:themeColor="text1"/>
                <w:sz w:val="18"/>
                <w:szCs w:val="18"/>
              </w:rPr>
            </w:pPr>
          </w:p>
          <w:p w14:paraId="2D105D22" w14:textId="77777777" w:rsidR="00821962" w:rsidRPr="000A31A8" w:rsidRDefault="00821962" w:rsidP="00821962">
            <w:pPr>
              <w:pStyle w:val="TableText"/>
              <w:rPr>
                <w:rStyle w:val="Red"/>
                <w:color w:val="000000" w:themeColor="text1"/>
                <w:sz w:val="18"/>
                <w:szCs w:val="18"/>
              </w:rPr>
            </w:pPr>
          </w:p>
          <w:p w14:paraId="67D1AB3B" w14:textId="77777777" w:rsidR="00821962" w:rsidRPr="000A31A8" w:rsidRDefault="00821962" w:rsidP="00821962">
            <w:pPr>
              <w:pStyle w:val="TableText"/>
              <w:rPr>
                <w:rStyle w:val="Red"/>
                <w:color w:val="000000" w:themeColor="text1"/>
                <w:sz w:val="18"/>
                <w:szCs w:val="18"/>
              </w:rPr>
            </w:pPr>
          </w:p>
          <w:p w14:paraId="71A2D404" w14:textId="77777777" w:rsidR="00821962" w:rsidRPr="000A31A8" w:rsidRDefault="00821962" w:rsidP="00821962">
            <w:pPr>
              <w:pStyle w:val="TableText"/>
              <w:rPr>
                <w:rStyle w:val="Red"/>
                <w:color w:val="000000" w:themeColor="text1"/>
                <w:sz w:val="18"/>
                <w:szCs w:val="18"/>
              </w:rPr>
            </w:pPr>
            <w:r w:rsidRPr="000A31A8">
              <w:rPr>
                <w:rStyle w:val="Red"/>
                <w:color w:val="000000" w:themeColor="text1"/>
                <w:sz w:val="18"/>
                <w:szCs w:val="18"/>
              </w:rPr>
              <w:t>Non sanitary</w:t>
            </w:r>
          </w:p>
        </w:tc>
        <w:tc>
          <w:tcPr>
            <w:tcW w:w="740" w:type="pct"/>
            <w:shd w:val="clear" w:color="auto" w:fill="auto"/>
          </w:tcPr>
          <w:p w14:paraId="0EAC98A3" w14:textId="77777777" w:rsidR="00821962" w:rsidRPr="000A31A8" w:rsidRDefault="00821962" w:rsidP="00821962">
            <w:pPr>
              <w:pStyle w:val="TableText"/>
              <w:rPr>
                <w:rStyle w:val="Red"/>
                <w:color w:val="000000" w:themeColor="text1"/>
                <w:sz w:val="18"/>
                <w:szCs w:val="18"/>
              </w:rPr>
            </w:pPr>
            <w:r w:rsidRPr="000A31A8">
              <w:rPr>
                <w:rStyle w:val="Red"/>
                <w:color w:val="000000" w:themeColor="text1"/>
                <w:sz w:val="18"/>
                <w:szCs w:val="18"/>
              </w:rPr>
              <w:t>12</w:t>
            </w:r>
          </w:p>
          <w:p w14:paraId="0E68705F" w14:textId="77777777" w:rsidR="00821962" w:rsidRPr="000A31A8" w:rsidRDefault="00821962" w:rsidP="00821962">
            <w:pPr>
              <w:pStyle w:val="TableText"/>
              <w:rPr>
                <w:rStyle w:val="Red"/>
                <w:color w:val="000000" w:themeColor="text1"/>
                <w:sz w:val="18"/>
                <w:szCs w:val="18"/>
              </w:rPr>
            </w:pPr>
          </w:p>
          <w:p w14:paraId="57ABA71B" w14:textId="77777777" w:rsidR="00821962" w:rsidRPr="000A31A8" w:rsidRDefault="00821962" w:rsidP="00821962">
            <w:pPr>
              <w:pStyle w:val="TableText"/>
              <w:rPr>
                <w:rStyle w:val="Red"/>
                <w:color w:val="000000" w:themeColor="text1"/>
                <w:sz w:val="18"/>
                <w:szCs w:val="18"/>
              </w:rPr>
            </w:pPr>
          </w:p>
          <w:p w14:paraId="6F36924B" w14:textId="77777777" w:rsidR="00821962" w:rsidRPr="000A31A8" w:rsidRDefault="00821962" w:rsidP="00821962">
            <w:pPr>
              <w:pStyle w:val="TableText"/>
              <w:rPr>
                <w:rStyle w:val="Red"/>
                <w:color w:val="000000" w:themeColor="text1"/>
                <w:sz w:val="18"/>
                <w:szCs w:val="18"/>
              </w:rPr>
            </w:pPr>
          </w:p>
          <w:p w14:paraId="1B973F22" w14:textId="77777777" w:rsidR="00821962" w:rsidRPr="000A31A8" w:rsidRDefault="00821962" w:rsidP="00821962">
            <w:pPr>
              <w:pStyle w:val="TableText"/>
              <w:rPr>
                <w:rStyle w:val="Red"/>
                <w:color w:val="000000" w:themeColor="text1"/>
                <w:sz w:val="18"/>
                <w:szCs w:val="18"/>
              </w:rPr>
            </w:pPr>
          </w:p>
          <w:p w14:paraId="145DC6CF" w14:textId="77777777" w:rsidR="00821962" w:rsidRPr="000A31A8" w:rsidRDefault="00821962" w:rsidP="00821962">
            <w:pPr>
              <w:pStyle w:val="TableText"/>
              <w:rPr>
                <w:rStyle w:val="Red"/>
                <w:color w:val="000000" w:themeColor="text1"/>
                <w:sz w:val="18"/>
                <w:szCs w:val="18"/>
              </w:rPr>
            </w:pPr>
          </w:p>
          <w:p w14:paraId="6CA0A34D" w14:textId="77777777" w:rsidR="00821962" w:rsidRPr="000A31A8" w:rsidRDefault="00821962" w:rsidP="00821962">
            <w:pPr>
              <w:pStyle w:val="TableText"/>
              <w:rPr>
                <w:rStyle w:val="Red"/>
                <w:color w:val="000000" w:themeColor="text1"/>
                <w:sz w:val="18"/>
                <w:szCs w:val="18"/>
              </w:rPr>
            </w:pPr>
          </w:p>
          <w:p w14:paraId="69A5B256" w14:textId="77777777" w:rsidR="00821962" w:rsidRPr="000A31A8" w:rsidRDefault="00821962" w:rsidP="00821962">
            <w:pPr>
              <w:pStyle w:val="TableText"/>
              <w:rPr>
                <w:rStyle w:val="Red"/>
                <w:color w:val="000000" w:themeColor="text1"/>
                <w:sz w:val="18"/>
                <w:szCs w:val="18"/>
              </w:rPr>
            </w:pPr>
            <w:r w:rsidRPr="000A31A8">
              <w:rPr>
                <w:rStyle w:val="Red"/>
                <w:color w:val="000000" w:themeColor="text1"/>
                <w:sz w:val="18"/>
                <w:szCs w:val="18"/>
              </w:rPr>
              <w:t>6</w:t>
            </w:r>
          </w:p>
        </w:tc>
        <w:tc>
          <w:tcPr>
            <w:tcW w:w="983" w:type="pct"/>
            <w:shd w:val="clear" w:color="auto" w:fill="auto"/>
          </w:tcPr>
          <w:p w14:paraId="14B786B4" w14:textId="77777777" w:rsidR="00821962" w:rsidRPr="000A31A8" w:rsidRDefault="00821962" w:rsidP="00821962">
            <w:pPr>
              <w:pStyle w:val="TableText"/>
              <w:rPr>
                <w:rStyle w:val="Red"/>
                <w:color w:val="000000" w:themeColor="text1"/>
                <w:sz w:val="18"/>
                <w:szCs w:val="18"/>
              </w:rPr>
            </w:pPr>
            <w:r w:rsidRPr="000A31A8">
              <w:rPr>
                <w:rStyle w:val="Red"/>
                <w:color w:val="000000" w:themeColor="text1"/>
                <w:sz w:val="18"/>
                <w:szCs w:val="18"/>
              </w:rPr>
              <w:t>6</w:t>
            </w:r>
          </w:p>
          <w:p w14:paraId="5FB76BB9" w14:textId="77777777" w:rsidR="00821962" w:rsidRPr="000A31A8" w:rsidRDefault="00821962" w:rsidP="00821962">
            <w:pPr>
              <w:pStyle w:val="TableText"/>
              <w:rPr>
                <w:rStyle w:val="Red"/>
                <w:color w:val="000000" w:themeColor="text1"/>
                <w:sz w:val="18"/>
                <w:szCs w:val="18"/>
              </w:rPr>
            </w:pPr>
          </w:p>
          <w:p w14:paraId="1AAC8B39" w14:textId="77777777" w:rsidR="00821962" w:rsidRPr="000A31A8" w:rsidRDefault="00821962" w:rsidP="00821962">
            <w:pPr>
              <w:pStyle w:val="TableText"/>
              <w:rPr>
                <w:rStyle w:val="Red"/>
                <w:color w:val="000000" w:themeColor="text1"/>
                <w:sz w:val="18"/>
                <w:szCs w:val="18"/>
              </w:rPr>
            </w:pPr>
          </w:p>
          <w:p w14:paraId="6865DC93" w14:textId="77777777" w:rsidR="00821962" w:rsidRPr="000A31A8" w:rsidRDefault="00821962" w:rsidP="00821962">
            <w:pPr>
              <w:pStyle w:val="TableText"/>
              <w:rPr>
                <w:rStyle w:val="Red"/>
                <w:color w:val="000000" w:themeColor="text1"/>
                <w:sz w:val="18"/>
                <w:szCs w:val="18"/>
              </w:rPr>
            </w:pPr>
          </w:p>
          <w:p w14:paraId="26CBEF8F" w14:textId="77777777" w:rsidR="00821962" w:rsidRPr="000A31A8" w:rsidRDefault="00821962" w:rsidP="00821962">
            <w:pPr>
              <w:pStyle w:val="TableText"/>
              <w:rPr>
                <w:rStyle w:val="Red"/>
                <w:color w:val="000000" w:themeColor="text1"/>
                <w:sz w:val="18"/>
                <w:szCs w:val="18"/>
              </w:rPr>
            </w:pPr>
          </w:p>
          <w:p w14:paraId="78B219F6" w14:textId="77777777" w:rsidR="00821962" w:rsidRPr="000A31A8" w:rsidRDefault="00821962" w:rsidP="00821962">
            <w:pPr>
              <w:pStyle w:val="TableText"/>
              <w:rPr>
                <w:rStyle w:val="Red"/>
                <w:color w:val="000000" w:themeColor="text1"/>
                <w:sz w:val="18"/>
                <w:szCs w:val="18"/>
              </w:rPr>
            </w:pPr>
          </w:p>
          <w:p w14:paraId="639AEA7A" w14:textId="77777777" w:rsidR="00821962" w:rsidRPr="000A31A8" w:rsidRDefault="00821962" w:rsidP="00821962">
            <w:pPr>
              <w:pStyle w:val="TableText"/>
              <w:rPr>
                <w:rStyle w:val="Red"/>
                <w:color w:val="000000" w:themeColor="text1"/>
                <w:sz w:val="18"/>
                <w:szCs w:val="18"/>
              </w:rPr>
            </w:pPr>
          </w:p>
          <w:p w14:paraId="49222AC1" w14:textId="77777777" w:rsidR="00821962" w:rsidRPr="000A31A8" w:rsidRDefault="00821962" w:rsidP="00821962">
            <w:pPr>
              <w:pStyle w:val="TableText"/>
              <w:rPr>
                <w:rStyle w:val="Red"/>
                <w:color w:val="000000" w:themeColor="text1"/>
                <w:sz w:val="18"/>
                <w:szCs w:val="18"/>
              </w:rPr>
            </w:pPr>
            <w:r w:rsidRPr="000A31A8">
              <w:rPr>
                <w:rStyle w:val="Red"/>
                <w:color w:val="000000" w:themeColor="text1"/>
                <w:sz w:val="18"/>
                <w:szCs w:val="18"/>
              </w:rPr>
              <w:t>6</w:t>
            </w:r>
          </w:p>
        </w:tc>
        <w:tc>
          <w:tcPr>
            <w:tcW w:w="864" w:type="pct"/>
            <w:shd w:val="clear" w:color="auto" w:fill="auto"/>
          </w:tcPr>
          <w:p w14:paraId="3ECEFF30" w14:textId="77777777" w:rsidR="00821962" w:rsidRPr="000A31A8" w:rsidRDefault="00821962" w:rsidP="00821962">
            <w:pPr>
              <w:pStyle w:val="TableText"/>
              <w:rPr>
                <w:rStyle w:val="Red"/>
                <w:color w:val="000000" w:themeColor="text1"/>
                <w:sz w:val="18"/>
                <w:szCs w:val="18"/>
              </w:rPr>
            </w:pPr>
            <w:r w:rsidRPr="000A31A8">
              <w:rPr>
                <w:rStyle w:val="Red"/>
                <w:color w:val="000000" w:themeColor="text1"/>
                <w:sz w:val="18"/>
                <w:szCs w:val="18"/>
              </w:rPr>
              <w:t>12</w:t>
            </w:r>
          </w:p>
          <w:p w14:paraId="26209C72" w14:textId="77777777" w:rsidR="00821962" w:rsidRPr="000A31A8" w:rsidRDefault="00821962" w:rsidP="00821962">
            <w:pPr>
              <w:pStyle w:val="TableText"/>
              <w:rPr>
                <w:rStyle w:val="Red"/>
                <w:color w:val="000000" w:themeColor="text1"/>
                <w:sz w:val="18"/>
                <w:szCs w:val="18"/>
              </w:rPr>
            </w:pPr>
          </w:p>
          <w:p w14:paraId="4C1E8A3E" w14:textId="77777777" w:rsidR="00821962" w:rsidRPr="000A31A8" w:rsidRDefault="00821962" w:rsidP="00821962">
            <w:pPr>
              <w:pStyle w:val="TableText"/>
              <w:rPr>
                <w:rStyle w:val="Red"/>
                <w:color w:val="000000" w:themeColor="text1"/>
                <w:sz w:val="18"/>
                <w:szCs w:val="18"/>
              </w:rPr>
            </w:pPr>
          </w:p>
          <w:p w14:paraId="4AAA5BA4" w14:textId="77777777" w:rsidR="00821962" w:rsidRPr="000A31A8" w:rsidRDefault="00821962" w:rsidP="00821962">
            <w:pPr>
              <w:pStyle w:val="TableText"/>
              <w:rPr>
                <w:rStyle w:val="Red"/>
                <w:color w:val="000000" w:themeColor="text1"/>
                <w:sz w:val="18"/>
                <w:szCs w:val="18"/>
              </w:rPr>
            </w:pPr>
          </w:p>
          <w:p w14:paraId="048A8ABB" w14:textId="77777777" w:rsidR="00821962" w:rsidRPr="000A31A8" w:rsidRDefault="00821962" w:rsidP="00821962">
            <w:pPr>
              <w:pStyle w:val="TableText"/>
              <w:rPr>
                <w:rStyle w:val="Red"/>
                <w:color w:val="000000" w:themeColor="text1"/>
                <w:sz w:val="18"/>
                <w:szCs w:val="18"/>
              </w:rPr>
            </w:pPr>
          </w:p>
          <w:p w14:paraId="51F8EDD7" w14:textId="77777777" w:rsidR="00821962" w:rsidRPr="000A31A8" w:rsidRDefault="00821962" w:rsidP="00821962">
            <w:pPr>
              <w:pStyle w:val="TableText"/>
              <w:rPr>
                <w:rStyle w:val="Red"/>
                <w:color w:val="000000" w:themeColor="text1"/>
                <w:sz w:val="18"/>
                <w:szCs w:val="18"/>
              </w:rPr>
            </w:pPr>
          </w:p>
          <w:p w14:paraId="55C93D00" w14:textId="77777777" w:rsidR="00821962" w:rsidRPr="000A31A8" w:rsidRDefault="00821962" w:rsidP="00821962">
            <w:pPr>
              <w:pStyle w:val="TableText"/>
              <w:rPr>
                <w:rStyle w:val="Red"/>
                <w:color w:val="000000" w:themeColor="text1"/>
                <w:sz w:val="18"/>
                <w:szCs w:val="18"/>
              </w:rPr>
            </w:pPr>
          </w:p>
          <w:p w14:paraId="2436186C" w14:textId="77777777" w:rsidR="00821962" w:rsidRPr="000A31A8" w:rsidRDefault="00821962" w:rsidP="00821962">
            <w:pPr>
              <w:pStyle w:val="TableText"/>
              <w:rPr>
                <w:rStyle w:val="Red"/>
                <w:color w:val="000000" w:themeColor="text1"/>
                <w:sz w:val="18"/>
                <w:szCs w:val="18"/>
              </w:rPr>
            </w:pPr>
            <w:r w:rsidRPr="000A31A8">
              <w:rPr>
                <w:rStyle w:val="Red"/>
                <w:color w:val="000000" w:themeColor="text1"/>
                <w:sz w:val="18"/>
                <w:szCs w:val="18"/>
              </w:rPr>
              <w:t>6</w:t>
            </w:r>
          </w:p>
        </w:tc>
        <w:tc>
          <w:tcPr>
            <w:tcW w:w="894" w:type="pct"/>
            <w:shd w:val="clear" w:color="auto" w:fill="auto"/>
          </w:tcPr>
          <w:p w14:paraId="4A539E88" w14:textId="77777777" w:rsidR="00821962" w:rsidRPr="000A31A8" w:rsidRDefault="00821962" w:rsidP="00821962">
            <w:pPr>
              <w:pStyle w:val="TableText"/>
              <w:rPr>
                <w:rStyle w:val="Red"/>
                <w:color w:val="000000" w:themeColor="text1"/>
                <w:sz w:val="18"/>
                <w:szCs w:val="18"/>
              </w:rPr>
            </w:pPr>
            <w:r w:rsidRPr="000A31A8">
              <w:rPr>
                <w:rStyle w:val="Red"/>
                <w:color w:val="000000" w:themeColor="text1"/>
                <w:sz w:val="18"/>
                <w:szCs w:val="18"/>
              </w:rPr>
              <w:t>For 12 samples 1 out of hours sample per annum, for 6, 1 every 2 years on average</w:t>
            </w:r>
          </w:p>
          <w:p w14:paraId="04F5A333" w14:textId="77777777" w:rsidR="00821962" w:rsidRPr="000A31A8" w:rsidRDefault="00821962" w:rsidP="00821962">
            <w:pPr>
              <w:pStyle w:val="TableText"/>
              <w:rPr>
                <w:rStyle w:val="Red"/>
                <w:color w:val="000000" w:themeColor="text1"/>
                <w:sz w:val="18"/>
                <w:szCs w:val="18"/>
              </w:rPr>
            </w:pPr>
          </w:p>
          <w:p w14:paraId="5E827C32" w14:textId="77777777" w:rsidR="00821962" w:rsidRPr="000A31A8" w:rsidRDefault="00821962" w:rsidP="00821962">
            <w:pPr>
              <w:pStyle w:val="TableText"/>
              <w:rPr>
                <w:rStyle w:val="Red"/>
                <w:color w:val="000000" w:themeColor="text1"/>
                <w:sz w:val="18"/>
                <w:szCs w:val="18"/>
              </w:rPr>
            </w:pPr>
          </w:p>
        </w:tc>
      </w:tr>
      <w:tr w:rsidR="000A31A8" w:rsidRPr="000A31A8" w14:paraId="4F1044D6" w14:textId="77777777" w:rsidTr="001F4EC0">
        <w:trPr>
          <w:cantSplit/>
        </w:trPr>
        <w:tc>
          <w:tcPr>
            <w:tcW w:w="808" w:type="pct"/>
            <w:shd w:val="clear" w:color="auto" w:fill="auto"/>
          </w:tcPr>
          <w:p w14:paraId="059FBF1B" w14:textId="77777777" w:rsidR="00821962" w:rsidRPr="000A31A8" w:rsidRDefault="00821962" w:rsidP="00821962">
            <w:pPr>
              <w:pStyle w:val="TableText"/>
              <w:rPr>
                <w:rStyle w:val="Red"/>
                <w:color w:val="000000" w:themeColor="text1"/>
                <w:sz w:val="18"/>
                <w:szCs w:val="18"/>
              </w:rPr>
            </w:pPr>
            <w:r w:rsidRPr="000A31A8">
              <w:rPr>
                <w:rStyle w:val="Red"/>
                <w:color w:val="000000" w:themeColor="text1"/>
                <w:sz w:val="18"/>
                <w:szCs w:val="18"/>
              </w:rPr>
              <w:t>&gt;20 m3/d (but not in tier3) with numeric limits for one or more of biochemical oxygen demand or suspended solids or pH or temperature only.</w:t>
            </w:r>
          </w:p>
        </w:tc>
        <w:tc>
          <w:tcPr>
            <w:tcW w:w="712" w:type="pct"/>
            <w:shd w:val="clear" w:color="auto" w:fill="auto"/>
          </w:tcPr>
          <w:p w14:paraId="5C732BB9" w14:textId="77777777" w:rsidR="00821962" w:rsidRPr="000A31A8" w:rsidRDefault="00821962" w:rsidP="00821962">
            <w:pPr>
              <w:pStyle w:val="TableText"/>
              <w:rPr>
                <w:rStyle w:val="Red"/>
                <w:color w:val="000000" w:themeColor="text1"/>
                <w:sz w:val="18"/>
                <w:szCs w:val="18"/>
              </w:rPr>
            </w:pPr>
            <w:r w:rsidRPr="000A31A8">
              <w:rPr>
                <w:rStyle w:val="Red"/>
                <w:color w:val="000000" w:themeColor="text1"/>
                <w:sz w:val="18"/>
                <w:szCs w:val="18"/>
              </w:rPr>
              <w:t>Sanitary</w:t>
            </w:r>
          </w:p>
        </w:tc>
        <w:tc>
          <w:tcPr>
            <w:tcW w:w="740" w:type="pct"/>
            <w:shd w:val="clear" w:color="auto" w:fill="auto"/>
          </w:tcPr>
          <w:p w14:paraId="49614BE5" w14:textId="77777777" w:rsidR="00821962" w:rsidRPr="000A31A8" w:rsidRDefault="00821962" w:rsidP="00821962">
            <w:pPr>
              <w:pStyle w:val="TableText"/>
              <w:rPr>
                <w:rStyle w:val="Red"/>
                <w:color w:val="000000" w:themeColor="text1"/>
                <w:sz w:val="18"/>
                <w:szCs w:val="18"/>
              </w:rPr>
            </w:pPr>
            <w:r w:rsidRPr="000A31A8">
              <w:rPr>
                <w:rStyle w:val="Red"/>
                <w:color w:val="000000" w:themeColor="text1"/>
                <w:sz w:val="18"/>
                <w:szCs w:val="18"/>
              </w:rPr>
              <w:t>12</w:t>
            </w:r>
          </w:p>
        </w:tc>
        <w:tc>
          <w:tcPr>
            <w:tcW w:w="983" w:type="pct"/>
            <w:shd w:val="clear" w:color="auto" w:fill="auto"/>
          </w:tcPr>
          <w:p w14:paraId="34A97B6A" w14:textId="77777777" w:rsidR="00821962" w:rsidRPr="000A31A8" w:rsidRDefault="00821962" w:rsidP="00821962">
            <w:pPr>
              <w:pStyle w:val="TableText"/>
              <w:rPr>
                <w:rStyle w:val="Red"/>
                <w:color w:val="000000" w:themeColor="text1"/>
                <w:sz w:val="18"/>
                <w:szCs w:val="18"/>
              </w:rPr>
            </w:pPr>
            <w:r w:rsidRPr="000A31A8">
              <w:rPr>
                <w:rStyle w:val="Red"/>
                <w:color w:val="000000" w:themeColor="text1"/>
                <w:sz w:val="18"/>
                <w:szCs w:val="18"/>
              </w:rPr>
              <w:t>4</w:t>
            </w:r>
          </w:p>
        </w:tc>
        <w:tc>
          <w:tcPr>
            <w:tcW w:w="864" w:type="pct"/>
            <w:shd w:val="clear" w:color="auto" w:fill="auto"/>
          </w:tcPr>
          <w:p w14:paraId="64F06893" w14:textId="77777777" w:rsidR="00821962" w:rsidRPr="000A31A8" w:rsidRDefault="00821962" w:rsidP="00821962">
            <w:pPr>
              <w:pStyle w:val="TableText"/>
              <w:rPr>
                <w:rStyle w:val="Red"/>
                <w:color w:val="000000" w:themeColor="text1"/>
                <w:sz w:val="18"/>
                <w:szCs w:val="18"/>
              </w:rPr>
            </w:pPr>
            <w:r w:rsidRPr="000A31A8">
              <w:rPr>
                <w:rStyle w:val="Red"/>
                <w:color w:val="000000" w:themeColor="text1"/>
                <w:sz w:val="18"/>
                <w:szCs w:val="18"/>
              </w:rPr>
              <w:t>12</w:t>
            </w:r>
          </w:p>
        </w:tc>
        <w:tc>
          <w:tcPr>
            <w:tcW w:w="894" w:type="pct"/>
            <w:shd w:val="clear" w:color="auto" w:fill="auto"/>
          </w:tcPr>
          <w:p w14:paraId="75E8ABC9" w14:textId="77777777" w:rsidR="00821962" w:rsidRPr="000A31A8" w:rsidRDefault="00821962" w:rsidP="00821962">
            <w:pPr>
              <w:pStyle w:val="TableText"/>
              <w:rPr>
                <w:rStyle w:val="Red"/>
                <w:color w:val="000000" w:themeColor="text1"/>
                <w:sz w:val="18"/>
                <w:szCs w:val="18"/>
              </w:rPr>
            </w:pPr>
            <w:r w:rsidRPr="000A31A8">
              <w:rPr>
                <w:rStyle w:val="Red"/>
                <w:color w:val="000000" w:themeColor="text1"/>
                <w:sz w:val="18"/>
                <w:szCs w:val="18"/>
              </w:rPr>
              <w:t>For 12 samples 1 out of hours sample per annum, for 4, 1 every 3 years on average</w:t>
            </w:r>
          </w:p>
          <w:p w14:paraId="7A133CCC" w14:textId="77777777" w:rsidR="00821962" w:rsidRPr="000A31A8" w:rsidRDefault="00821962" w:rsidP="00821962">
            <w:pPr>
              <w:pStyle w:val="TableText"/>
              <w:rPr>
                <w:rStyle w:val="Red"/>
                <w:color w:val="000000" w:themeColor="text1"/>
                <w:sz w:val="18"/>
                <w:szCs w:val="18"/>
              </w:rPr>
            </w:pPr>
          </w:p>
        </w:tc>
      </w:tr>
    </w:tbl>
    <w:p w14:paraId="3E2DA0C8" w14:textId="77777777" w:rsidR="00821962" w:rsidRPr="000A31A8" w:rsidRDefault="00821962" w:rsidP="00821962">
      <w:pPr>
        <w:tabs>
          <w:tab w:val="left" w:pos="900"/>
        </w:tabs>
        <w:rPr>
          <w:color w:val="000000" w:themeColor="text1"/>
          <w:sz w:val="18"/>
          <w:szCs w:val="18"/>
        </w:rPr>
      </w:pPr>
      <w:r w:rsidRPr="000A31A8">
        <w:rPr>
          <w:color w:val="000000" w:themeColor="text1"/>
          <w:sz w:val="18"/>
          <w:szCs w:val="18"/>
        </w:rPr>
        <w:tab/>
      </w:r>
    </w:p>
    <w:p w14:paraId="121E4032" w14:textId="77777777" w:rsidR="00821962" w:rsidRPr="000A31A8" w:rsidRDefault="005D2F25" w:rsidP="00821962">
      <w:pPr>
        <w:pStyle w:val="Heading1NotIndexed"/>
        <w:ind w:left="567"/>
        <w:rPr>
          <w:rStyle w:val="Red"/>
          <w:color w:val="000000" w:themeColor="text1"/>
        </w:rPr>
      </w:pPr>
      <w:r>
        <w:rPr>
          <w:rStyle w:val="Red"/>
        </w:rPr>
        <w:br w:type="page"/>
      </w:r>
      <w:r w:rsidR="00821962" w:rsidRPr="000A31A8">
        <w:rPr>
          <w:rStyle w:val="Red"/>
          <w:color w:val="000000" w:themeColor="text1"/>
        </w:rPr>
        <w:lastRenderedPageBreak/>
        <w:t>Schedule 3C – Urban Waste Water Treatment Regulations sampling frequency</w:t>
      </w:r>
    </w:p>
    <w:tbl>
      <w:tblPr>
        <w:tblW w:w="4700"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720"/>
        <w:gridCol w:w="2266"/>
        <w:gridCol w:w="2266"/>
        <w:gridCol w:w="2266"/>
      </w:tblGrid>
      <w:tr w:rsidR="000A31A8" w:rsidRPr="000A31A8" w14:paraId="716031BF" w14:textId="77777777" w:rsidTr="001F4EC0">
        <w:trPr>
          <w:cantSplit/>
          <w:tblHeader/>
        </w:trPr>
        <w:tc>
          <w:tcPr>
            <w:tcW w:w="1010" w:type="pct"/>
            <w:shd w:val="clear" w:color="auto" w:fill="auto"/>
          </w:tcPr>
          <w:p w14:paraId="2D916AF9" w14:textId="77777777" w:rsidR="00821962" w:rsidRPr="000A31A8" w:rsidRDefault="00821962" w:rsidP="00821962">
            <w:pPr>
              <w:pStyle w:val="TableText"/>
              <w:rPr>
                <w:rStyle w:val="Red"/>
                <w:rFonts w:eastAsia="Calibri"/>
                <w:b/>
                <w:color w:val="000000" w:themeColor="text1"/>
                <w:sz w:val="18"/>
                <w:szCs w:val="18"/>
              </w:rPr>
            </w:pPr>
            <w:r w:rsidRPr="000A31A8">
              <w:rPr>
                <w:rStyle w:val="Red"/>
                <w:b/>
                <w:color w:val="000000" w:themeColor="text1"/>
                <w:sz w:val="18"/>
                <w:szCs w:val="18"/>
              </w:rPr>
              <w:t>Population equivalent</w:t>
            </w:r>
          </w:p>
        </w:tc>
        <w:tc>
          <w:tcPr>
            <w:tcW w:w="1330" w:type="pct"/>
            <w:shd w:val="clear" w:color="auto" w:fill="auto"/>
          </w:tcPr>
          <w:p w14:paraId="3EC19DC3" w14:textId="77777777" w:rsidR="00821962" w:rsidRPr="000A31A8" w:rsidRDefault="00821962" w:rsidP="00821962">
            <w:pPr>
              <w:pStyle w:val="TableText"/>
              <w:rPr>
                <w:rStyle w:val="Red"/>
                <w:rFonts w:eastAsia="Calibri"/>
                <w:b/>
                <w:color w:val="000000" w:themeColor="text1"/>
                <w:sz w:val="18"/>
                <w:szCs w:val="18"/>
              </w:rPr>
            </w:pPr>
            <w:r w:rsidRPr="000A31A8">
              <w:rPr>
                <w:rStyle w:val="Red"/>
                <w:b/>
                <w:color w:val="000000" w:themeColor="text1"/>
                <w:sz w:val="18"/>
                <w:szCs w:val="18"/>
              </w:rPr>
              <w:t>Samples per year</w:t>
            </w:r>
          </w:p>
        </w:tc>
        <w:tc>
          <w:tcPr>
            <w:tcW w:w="1330" w:type="pct"/>
            <w:shd w:val="clear" w:color="auto" w:fill="auto"/>
          </w:tcPr>
          <w:p w14:paraId="24CE0A5F" w14:textId="77777777" w:rsidR="00821962" w:rsidRPr="000A31A8" w:rsidRDefault="00821962" w:rsidP="00821962">
            <w:pPr>
              <w:pStyle w:val="TableText"/>
              <w:rPr>
                <w:rStyle w:val="Red"/>
                <w:rFonts w:eastAsia="Calibri"/>
                <w:b/>
                <w:color w:val="000000" w:themeColor="text1"/>
                <w:sz w:val="18"/>
                <w:szCs w:val="18"/>
              </w:rPr>
            </w:pPr>
            <w:r w:rsidRPr="000A31A8">
              <w:rPr>
                <w:rStyle w:val="Red"/>
                <w:b/>
                <w:color w:val="000000" w:themeColor="text1"/>
                <w:sz w:val="18"/>
                <w:szCs w:val="18"/>
              </w:rPr>
              <w:t>Reduced sampling frequency after a year without an UWWTR exceedance or failure, samples per year</w:t>
            </w:r>
          </w:p>
        </w:tc>
        <w:tc>
          <w:tcPr>
            <w:tcW w:w="1330" w:type="pct"/>
            <w:shd w:val="clear" w:color="auto" w:fill="auto"/>
          </w:tcPr>
          <w:p w14:paraId="0F70B1C3" w14:textId="77777777" w:rsidR="00821962" w:rsidRPr="000A31A8" w:rsidRDefault="00821962" w:rsidP="00821962">
            <w:pPr>
              <w:pStyle w:val="TableText"/>
              <w:rPr>
                <w:rStyle w:val="Red"/>
                <w:rFonts w:eastAsia="Calibri"/>
                <w:b/>
                <w:color w:val="000000" w:themeColor="text1"/>
                <w:sz w:val="18"/>
                <w:szCs w:val="18"/>
              </w:rPr>
            </w:pPr>
            <w:r w:rsidRPr="000A31A8">
              <w:rPr>
                <w:rStyle w:val="Red"/>
                <w:b/>
                <w:color w:val="000000" w:themeColor="text1"/>
                <w:sz w:val="18"/>
                <w:szCs w:val="18"/>
              </w:rPr>
              <w:t>Following an UWWTR exceedance or failure return to the higher frequency in the year that follows, samples per year</w:t>
            </w:r>
          </w:p>
        </w:tc>
      </w:tr>
      <w:tr w:rsidR="000A31A8" w:rsidRPr="000A31A8" w14:paraId="375358CC" w14:textId="77777777" w:rsidTr="001F4EC0">
        <w:trPr>
          <w:cantSplit/>
        </w:trPr>
        <w:tc>
          <w:tcPr>
            <w:tcW w:w="1010" w:type="pct"/>
            <w:shd w:val="clear" w:color="auto" w:fill="auto"/>
          </w:tcPr>
          <w:p w14:paraId="1261572A" w14:textId="77777777" w:rsidR="00821962" w:rsidRPr="000A31A8" w:rsidRDefault="00821962" w:rsidP="00821962">
            <w:pPr>
              <w:pStyle w:val="TableText"/>
              <w:rPr>
                <w:rStyle w:val="Red"/>
                <w:rFonts w:eastAsia="Calibri"/>
                <w:color w:val="000000" w:themeColor="text1"/>
                <w:sz w:val="18"/>
                <w:szCs w:val="18"/>
              </w:rPr>
            </w:pPr>
            <w:r w:rsidRPr="000A31A8">
              <w:rPr>
                <w:rStyle w:val="Red"/>
                <w:color w:val="000000" w:themeColor="text1"/>
                <w:sz w:val="18"/>
                <w:szCs w:val="18"/>
              </w:rPr>
              <w:t>2,000 to 9,999</w:t>
            </w:r>
          </w:p>
          <w:p w14:paraId="3B599397" w14:textId="77777777" w:rsidR="00821962" w:rsidRPr="000A31A8" w:rsidRDefault="00821962" w:rsidP="00821962">
            <w:pPr>
              <w:pStyle w:val="TableText"/>
              <w:rPr>
                <w:rStyle w:val="Red"/>
                <w:rFonts w:eastAsia="Calibri"/>
                <w:color w:val="000000" w:themeColor="text1"/>
                <w:sz w:val="18"/>
                <w:szCs w:val="18"/>
              </w:rPr>
            </w:pPr>
          </w:p>
        </w:tc>
        <w:tc>
          <w:tcPr>
            <w:tcW w:w="1330" w:type="pct"/>
            <w:shd w:val="clear" w:color="auto" w:fill="auto"/>
          </w:tcPr>
          <w:p w14:paraId="767FDD92" w14:textId="77777777" w:rsidR="00821962" w:rsidRPr="000A31A8" w:rsidRDefault="00821962" w:rsidP="00821962">
            <w:pPr>
              <w:pStyle w:val="TableText"/>
              <w:rPr>
                <w:rStyle w:val="Red"/>
                <w:rFonts w:eastAsia="Calibri"/>
                <w:color w:val="000000" w:themeColor="text1"/>
                <w:sz w:val="18"/>
                <w:szCs w:val="18"/>
              </w:rPr>
            </w:pPr>
            <w:r w:rsidRPr="000A31A8">
              <w:rPr>
                <w:rStyle w:val="Red"/>
                <w:color w:val="000000" w:themeColor="text1"/>
                <w:sz w:val="18"/>
                <w:szCs w:val="18"/>
              </w:rPr>
              <w:t>12</w:t>
            </w:r>
          </w:p>
        </w:tc>
        <w:tc>
          <w:tcPr>
            <w:tcW w:w="1330" w:type="pct"/>
            <w:shd w:val="clear" w:color="auto" w:fill="auto"/>
          </w:tcPr>
          <w:p w14:paraId="22642273" w14:textId="77777777" w:rsidR="00821962" w:rsidRPr="000A31A8" w:rsidRDefault="00821962" w:rsidP="00821962">
            <w:pPr>
              <w:pStyle w:val="TableText"/>
              <w:rPr>
                <w:rStyle w:val="Red"/>
                <w:rFonts w:eastAsia="Calibri"/>
                <w:color w:val="000000" w:themeColor="text1"/>
                <w:sz w:val="18"/>
                <w:szCs w:val="18"/>
              </w:rPr>
            </w:pPr>
            <w:r w:rsidRPr="000A31A8">
              <w:rPr>
                <w:rStyle w:val="Red"/>
                <w:color w:val="000000" w:themeColor="text1"/>
                <w:sz w:val="18"/>
                <w:szCs w:val="18"/>
              </w:rPr>
              <w:t>4</w:t>
            </w:r>
          </w:p>
        </w:tc>
        <w:tc>
          <w:tcPr>
            <w:tcW w:w="1330" w:type="pct"/>
            <w:shd w:val="clear" w:color="auto" w:fill="auto"/>
          </w:tcPr>
          <w:p w14:paraId="768A6BB8" w14:textId="77777777" w:rsidR="00821962" w:rsidRPr="000A31A8" w:rsidRDefault="00821962" w:rsidP="00821962">
            <w:pPr>
              <w:pStyle w:val="TableText"/>
              <w:rPr>
                <w:rStyle w:val="Red"/>
                <w:rFonts w:eastAsia="Calibri"/>
                <w:color w:val="000000" w:themeColor="text1"/>
                <w:sz w:val="18"/>
                <w:szCs w:val="18"/>
              </w:rPr>
            </w:pPr>
            <w:r w:rsidRPr="000A31A8">
              <w:rPr>
                <w:rStyle w:val="Red"/>
                <w:color w:val="000000" w:themeColor="text1"/>
                <w:sz w:val="18"/>
                <w:szCs w:val="18"/>
              </w:rPr>
              <w:t>12</w:t>
            </w:r>
          </w:p>
        </w:tc>
      </w:tr>
      <w:tr w:rsidR="000A31A8" w:rsidRPr="000A31A8" w14:paraId="3A5A7D2E" w14:textId="77777777" w:rsidTr="001F4EC0">
        <w:trPr>
          <w:cantSplit/>
        </w:trPr>
        <w:tc>
          <w:tcPr>
            <w:tcW w:w="1010" w:type="pct"/>
            <w:shd w:val="clear" w:color="auto" w:fill="auto"/>
          </w:tcPr>
          <w:p w14:paraId="138253C4" w14:textId="77777777" w:rsidR="00821962" w:rsidRPr="000A31A8" w:rsidRDefault="00821962" w:rsidP="00821962">
            <w:pPr>
              <w:pStyle w:val="TableText"/>
              <w:rPr>
                <w:rStyle w:val="Red"/>
                <w:rFonts w:eastAsia="Calibri"/>
                <w:color w:val="000000" w:themeColor="text1"/>
                <w:sz w:val="18"/>
                <w:szCs w:val="18"/>
              </w:rPr>
            </w:pPr>
            <w:r w:rsidRPr="000A31A8">
              <w:rPr>
                <w:rStyle w:val="Red"/>
                <w:color w:val="000000" w:themeColor="text1"/>
                <w:sz w:val="18"/>
                <w:szCs w:val="18"/>
              </w:rPr>
              <w:t>10,000 to 49,999</w:t>
            </w:r>
          </w:p>
          <w:p w14:paraId="09D44EE3" w14:textId="77777777" w:rsidR="00821962" w:rsidRPr="000A31A8" w:rsidRDefault="00821962" w:rsidP="00821962">
            <w:pPr>
              <w:pStyle w:val="TableText"/>
              <w:rPr>
                <w:rStyle w:val="Red"/>
                <w:rFonts w:eastAsia="Calibri"/>
                <w:color w:val="000000" w:themeColor="text1"/>
                <w:sz w:val="18"/>
                <w:szCs w:val="18"/>
              </w:rPr>
            </w:pPr>
          </w:p>
        </w:tc>
        <w:tc>
          <w:tcPr>
            <w:tcW w:w="1330" w:type="pct"/>
            <w:shd w:val="clear" w:color="auto" w:fill="auto"/>
          </w:tcPr>
          <w:p w14:paraId="30E31549" w14:textId="77777777" w:rsidR="00821962" w:rsidRPr="000A31A8" w:rsidRDefault="00821962" w:rsidP="00821962">
            <w:pPr>
              <w:pStyle w:val="TableText"/>
              <w:rPr>
                <w:rStyle w:val="Red"/>
                <w:rFonts w:eastAsia="Calibri"/>
                <w:color w:val="000000" w:themeColor="text1"/>
                <w:sz w:val="18"/>
                <w:szCs w:val="18"/>
              </w:rPr>
            </w:pPr>
            <w:r w:rsidRPr="000A31A8">
              <w:rPr>
                <w:rStyle w:val="Red"/>
                <w:color w:val="000000" w:themeColor="text1"/>
                <w:sz w:val="18"/>
                <w:szCs w:val="18"/>
              </w:rPr>
              <w:t>12</w:t>
            </w:r>
          </w:p>
        </w:tc>
        <w:tc>
          <w:tcPr>
            <w:tcW w:w="1330" w:type="pct"/>
            <w:shd w:val="clear" w:color="auto" w:fill="auto"/>
          </w:tcPr>
          <w:p w14:paraId="12B45B8D" w14:textId="77777777" w:rsidR="00821962" w:rsidRPr="000A31A8" w:rsidRDefault="00821962" w:rsidP="00821962">
            <w:pPr>
              <w:pStyle w:val="TableText"/>
              <w:rPr>
                <w:rStyle w:val="Red"/>
                <w:rFonts w:eastAsia="Calibri"/>
                <w:color w:val="000000" w:themeColor="text1"/>
                <w:sz w:val="18"/>
                <w:szCs w:val="18"/>
              </w:rPr>
            </w:pPr>
            <w:r w:rsidRPr="000A31A8">
              <w:rPr>
                <w:rStyle w:val="Red"/>
                <w:color w:val="000000" w:themeColor="text1"/>
                <w:sz w:val="18"/>
                <w:szCs w:val="18"/>
              </w:rPr>
              <w:t>N/A</w:t>
            </w:r>
          </w:p>
        </w:tc>
        <w:tc>
          <w:tcPr>
            <w:tcW w:w="1330" w:type="pct"/>
            <w:shd w:val="clear" w:color="auto" w:fill="auto"/>
          </w:tcPr>
          <w:p w14:paraId="2C28F562" w14:textId="77777777" w:rsidR="00821962" w:rsidRPr="000A31A8" w:rsidRDefault="00821962" w:rsidP="00821962">
            <w:pPr>
              <w:pStyle w:val="TableText"/>
              <w:rPr>
                <w:rStyle w:val="Red"/>
                <w:rFonts w:eastAsia="Calibri"/>
                <w:color w:val="000000" w:themeColor="text1"/>
                <w:sz w:val="18"/>
                <w:szCs w:val="18"/>
              </w:rPr>
            </w:pPr>
            <w:r w:rsidRPr="000A31A8">
              <w:rPr>
                <w:rStyle w:val="Red"/>
                <w:color w:val="000000" w:themeColor="text1"/>
                <w:sz w:val="18"/>
                <w:szCs w:val="18"/>
              </w:rPr>
              <w:t>N/A</w:t>
            </w:r>
          </w:p>
        </w:tc>
      </w:tr>
      <w:tr w:rsidR="000A31A8" w:rsidRPr="000A31A8" w14:paraId="4E8281F1" w14:textId="77777777" w:rsidTr="001F4EC0">
        <w:trPr>
          <w:cantSplit/>
        </w:trPr>
        <w:tc>
          <w:tcPr>
            <w:tcW w:w="1010" w:type="pct"/>
            <w:shd w:val="clear" w:color="auto" w:fill="auto"/>
          </w:tcPr>
          <w:p w14:paraId="3C81199D" w14:textId="77777777" w:rsidR="00821962" w:rsidRPr="000A31A8" w:rsidRDefault="00821962" w:rsidP="00821962">
            <w:pPr>
              <w:pStyle w:val="TableText"/>
              <w:rPr>
                <w:rStyle w:val="Red"/>
                <w:rFonts w:eastAsia="Calibri"/>
                <w:color w:val="000000" w:themeColor="text1"/>
                <w:sz w:val="18"/>
                <w:szCs w:val="18"/>
              </w:rPr>
            </w:pPr>
            <w:r w:rsidRPr="000A31A8">
              <w:rPr>
                <w:rStyle w:val="Red"/>
                <w:color w:val="000000" w:themeColor="text1"/>
                <w:sz w:val="18"/>
                <w:szCs w:val="18"/>
              </w:rPr>
              <w:t>50,000 or over</w:t>
            </w:r>
          </w:p>
          <w:p w14:paraId="3FC075F3" w14:textId="77777777" w:rsidR="00821962" w:rsidRPr="000A31A8" w:rsidRDefault="00821962" w:rsidP="00821962">
            <w:pPr>
              <w:pStyle w:val="TableText"/>
              <w:rPr>
                <w:rStyle w:val="Red"/>
                <w:rFonts w:eastAsia="Calibri"/>
                <w:color w:val="000000" w:themeColor="text1"/>
                <w:sz w:val="18"/>
                <w:szCs w:val="18"/>
              </w:rPr>
            </w:pPr>
          </w:p>
        </w:tc>
        <w:tc>
          <w:tcPr>
            <w:tcW w:w="1330" w:type="pct"/>
            <w:shd w:val="clear" w:color="auto" w:fill="auto"/>
          </w:tcPr>
          <w:p w14:paraId="5579C3EB" w14:textId="77777777" w:rsidR="00821962" w:rsidRPr="000A31A8" w:rsidRDefault="00821962" w:rsidP="00821962">
            <w:pPr>
              <w:pStyle w:val="TableText"/>
              <w:rPr>
                <w:rStyle w:val="Red"/>
                <w:rFonts w:eastAsia="Calibri"/>
                <w:color w:val="000000" w:themeColor="text1"/>
                <w:sz w:val="18"/>
                <w:szCs w:val="18"/>
              </w:rPr>
            </w:pPr>
            <w:r w:rsidRPr="000A31A8">
              <w:rPr>
                <w:rStyle w:val="Red"/>
                <w:color w:val="000000" w:themeColor="text1"/>
                <w:sz w:val="18"/>
                <w:szCs w:val="18"/>
              </w:rPr>
              <w:t>24</w:t>
            </w:r>
          </w:p>
        </w:tc>
        <w:tc>
          <w:tcPr>
            <w:tcW w:w="1330" w:type="pct"/>
            <w:shd w:val="clear" w:color="auto" w:fill="auto"/>
          </w:tcPr>
          <w:p w14:paraId="3B5DE3A4" w14:textId="77777777" w:rsidR="00821962" w:rsidRPr="000A31A8" w:rsidRDefault="00821962" w:rsidP="00821962">
            <w:pPr>
              <w:pStyle w:val="TableText"/>
              <w:rPr>
                <w:rStyle w:val="Red"/>
                <w:rFonts w:eastAsia="Calibri"/>
                <w:color w:val="000000" w:themeColor="text1"/>
                <w:sz w:val="18"/>
                <w:szCs w:val="18"/>
              </w:rPr>
            </w:pPr>
            <w:r w:rsidRPr="000A31A8">
              <w:rPr>
                <w:rStyle w:val="Red"/>
                <w:color w:val="000000" w:themeColor="text1"/>
                <w:sz w:val="18"/>
                <w:szCs w:val="18"/>
              </w:rPr>
              <w:t>N/A</w:t>
            </w:r>
          </w:p>
        </w:tc>
        <w:tc>
          <w:tcPr>
            <w:tcW w:w="1330" w:type="pct"/>
            <w:shd w:val="clear" w:color="auto" w:fill="auto"/>
          </w:tcPr>
          <w:p w14:paraId="1BF2D92E" w14:textId="77777777" w:rsidR="00821962" w:rsidRPr="000A31A8" w:rsidRDefault="00821962" w:rsidP="00821962">
            <w:pPr>
              <w:pStyle w:val="TableText"/>
              <w:rPr>
                <w:rStyle w:val="Red"/>
                <w:rFonts w:eastAsia="Calibri"/>
                <w:color w:val="000000" w:themeColor="text1"/>
                <w:sz w:val="18"/>
                <w:szCs w:val="18"/>
              </w:rPr>
            </w:pPr>
            <w:r w:rsidRPr="000A31A8">
              <w:rPr>
                <w:rStyle w:val="Red"/>
                <w:color w:val="000000" w:themeColor="text1"/>
                <w:sz w:val="18"/>
                <w:szCs w:val="18"/>
              </w:rPr>
              <w:t>N/A</w:t>
            </w:r>
          </w:p>
        </w:tc>
      </w:tr>
    </w:tbl>
    <w:p w14:paraId="4756CF7A" w14:textId="77777777" w:rsidR="00821962" w:rsidRPr="00796C48" w:rsidRDefault="005D2F25" w:rsidP="0038230B">
      <w:pPr>
        <w:pStyle w:val="Heading1"/>
        <w:spacing w:after="200"/>
        <w:ind w:left="567"/>
        <w:rPr>
          <w:sz w:val="36"/>
        </w:rPr>
      </w:pPr>
      <w:r>
        <w:rPr>
          <w:sz w:val="36"/>
        </w:rPr>
        <w:br w:type="page"/>
      </w:r>
      <w:r w:rsidR="00821962" w:rsidRPr="00796C48">
        <w:rPr>
          <w:sz w:val="36"/>
        </w:rPr>
        <w:lastRenderedPageBreak/>
        <w:t>Schedule 4 – Reporting</w:t>
      </w:r>
    </w:p>
    <w:p w14:paraId="5E08D6B1" w14:textId="77777777" w:rsidR="00821962" w:rsidRPr="0006689A" w:rsidRDefault="00821962" w:rsidP="0006689A">
      <w:pPr>
        <w:spacing w:after="120"/>
        <w:ind w:left="567"/>
        <w:rPr>
          <w:rFonts w:ascii="Arial" w:hAnsi="Arial" w:cs="Arial"/>
          <w:sz w:val="18"/>
          <w:szCs w:val="18"/>
        </w:rPr>
      </w:pPr>
      <w:r w:rsidRPr="0006689A">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422"/>
        <w:gridCol w:w="1982"/>
        <w:gridCol w:w="1699"/>
        <w:gridCol w:w="1839"/>
        <w:gridCol w:w="1555"/>
      </w:tblGrid>
      <w:tr w:rsidR="00D55C1F" w:rsidRPr="00C25946" w14:paraId="550FA270" w14:textId="77777777" w:rsidTr="00D55C1F">
        <w:trPr>
          <w:cantSplit/>
          <w:tblHeader/>
        </w:trPr>
        <w:tc>
          <w:tcPr>
            <w:tcW w:w="5000" w:type="pct"/>
            <w:gridSpan w:val="5"/>
            <w:shd w:val="clear" w:color="auto" w:fill="000000"/>
          </w:tcPr>
          <w:p w14:paraId="14211AD9" w14:textId="77777777" w:rsidR="00D55C1F" w:rsidRPr="00D55C1F" w:rsidRDefault="00D55C1F" w:rsidP="00821962">
            <w:pPr>
              <w:pStyle w:val="TableText"/>
              <w:rPr>
                <w:b/>
                <w:sz w:val="18"/>
                <w:szCs w:val="18"/>
              </w:rPr>
            </w:pPr>
            <w:r w:rsidRPr="00D55C1F">
              <w:rPr>
                <w:b/>
                <w:sz w:val="18"/>
                <w:szCs w:val="18"/>
              </w:rPr>
              <w:t>Table S4.1 Reporting of monitoring data</w:t>
            </w:r>
          </w:p>
        </w:tc>
      </w:tr>
      <w:tr w:rsidR="00D55C1F" w:rsidRPr="00C25946" w14:paraId="2848C97D" w14:textId="77777777" w:rsidTr="00D55C1F">
        <w:trPr>
          <w:cantSplit/>
          <w:tblHeader/>
        </w:trPr>
        <w:tc>
          <w:tcPr>
            <w:tcW w:w="837" w:type="pct"/>
          </w:tcPr>
          <w:p w14:paraId="53D797F3" w14:textId="77777777" w:rsidR="00D55C1F" w:rsidRPr="001F4EC0" w:rsidRDefault="00D55C1F" w:rsidP="00821962">
            <w:pPr>
              <w:pStyle w:val="TableText"/>
              <w:rPr>
                <w:b/>
                <w:sz w:val="18"/>
                <w:szCs w:val="18"/>
              </w:rPr>
            </w:pPr>
            <w:r w:rsidRPr="00D55C1F">
              <w:rPr>
                <w:b/>
                <w:sz w:val="18"/>
                <w:szCs w:val="18"/>
              </w:rPr>
              <w:t>Activity Reference</w:t>
            </w:r>
          </w:p>
        </w:tc>
        <w:tc>
          <w:tcPr>
            <w:tcW w:w="1166" w:type="pct"/>
            <w:shd w:val="clear" w:color="auto" w:fill="auto"/>
          </w:tcPr>
          <w:p w14:paraId="10ED2962" w14:textId="77777777" w:rsidR="00D55C1F" w:rsidRPr="001F4EC0" w:rsidRDefault="00D55C1F" w:rsidP="00821962">
            <w:pPr>
              <w:pStyle w:val="TableText"/>
              <w:rPr>
                <w:b/>
                <w:sz w:val="18"/>
                <w:szCs w:val="18"/>
              </w:rPr>
            </w:pPr>
            <w:r w:rsidRPr="001F4EC0">
              <w:rPr>
                <w:b/>
                <w:sz w:val="18"/>
                <w:szCs w:val="18"/>
              </w:rPr>
              <w:t>Parameter</w:t>
            </w:r>
          </w:p>
        </w:tc>
        <w:tc>
          <w:tcPr>
            <w:tcW w:w="1000" w:type="pct"/>
            <w:shd w:val="clear" w:color="auto" w:fill="auto"/>
          </w:tcPr>
          <w:p w14:paraId="755961DA" w14:textId="384981E8" w:rsidR="004B69F2" w:rsidRPr="00D64CDE" w:rsidRDefault="00D55C1F" w:rsidP="000A31A8">
            <w:pPr>
              <w:pStyle w:val="TableText"/>
              <w:rPr>
                <w:b/>
                <w:i/>
                <w:iCs/>
                <w:sz w:val="18"/>
                <w:szCs w:val="18"/>
              </w:rPr>
            </w:pPr>
            <w:r w:rsidRPr="001F4EC0">
              <w:rPr>
                <w:b/>
                <w:sz w:val="18"/>
                <w:szCs w:val="18"/>
              </w:rPr>
              <w:t>Monitoring point reference</w:t>
            </w:r>
          </w:p>
        </w:tc>
        <w:tc>
          <w:tcPr>
            <w:tcW w:w="1082" w:type="pct"/>
            <w:shd w:val="clear" w:color="auto" w:fill="auto"/>
          </w:tcPr>
          <w:p w14:paraId="010BCC74" w14:textId="1B40170C" w:rsidR="00D64CDE" w:rsidRPr="001F4EC0" w:rsidRDefault="00D55C1F" w:rsidP="000A31A8">
            <w:pPr>
              <w:pStyle w:val="TableText"/>
              <w:rPr>
                <w:b/>
                <w:sz w:val="18"/>
                <w:szCs w:val="18"/>
              </w:rPr>
            </w:pPr>
            <w:r w:rsidRPr="001F4EC0">
              <w:rPr>
                <w:b/>
                <w:sz w:val="18"/>
                <w:szCs w:val="18"/>
              </w:rPr>
              <w:t>Reporting period</w:t>
            </w:r>
          </w:p>
        </w:tc>
        <w:tc>
          <w:tcPr>
            <w:tcW w:w="915" w:type="pct"/>
            <w:shd w:val="clear" w:color="auto" w:fill="auto"/>
          </w:tcPr>
          <w:p w14:paraId="3CAF331E" w14:textId="77777777" w:rsidR="00D55C1F" w:rsidRPr="001F4EC0" w:rsidRDefault="00D55C1F" w:rsidP="00821962">
            <w:pPr>
              <w:pStyle w:val="TableText"/>
              <w:rPr>
                <w:b/>
                <w:sz w:val="18"/>
                <w:szCs w:val="18"/>
              </w:rPr>
            </w:pPr>
            <w:r w:rsidRPr="001F4EC0">
              <w:rPr>
                <w:b/>
                <w:sz w:val="18"/>
                <w:szCs w:val="18"/>
              </w:rPr>
              <w:t>Period begins</w:t>
            </w:r>
          </w:p>
        </w:tc>
      </w:tr>
      <w:tr w:rsidR="00D55C1F" w:rsidRPr="00C25946" w14:paraId="42AD1461" w14:textId="77777777" w:rsidTr="00D55C1F">
        <w:trPr>
          <w:cantSplit/>
        </w:trPr>
        <w:tc>
          <w:tcPr>
            <w:tcW w:w="837" w:type="pct"/>
            <w:vMerge w:val="restart"/>
          </w:tcPr>
          <w:p w14:paraId="0B667936" w14:textId="1632FD4A" w:rsidR="00D55C1F" w:rsidRPr="001566BD" w:rsidRDefault="00D55C1F" w:rsidP="00821962">
            <w:pPr>
              <w:pStyle w:val="TableText"/>
              <w:rPr>
                <w:rStyle w:val="Blue"/>
                <w:rFonts w:cs="Arial"/>
                <w:sz w:val="18"/>
                <w:szCs w:val="18"/>
              </w:rPr>
            </w:pPr>
            <w:r w:rsidRPr="00143D8C">
              <w:rPr>
                <w:rStyle w:val="Blue"/>
                <w:rFonts w:cs="Arial"/>
                <w:color w:val="000000" w:themeColor="text1"/>
                <w:sz w:val="18"/>
                <w:szCs w:val="18"/>
              </w:rPr>
              <w:t xml:space="preserve">A1 </w:t>
            </w:r>
            <w:r w:rsidR="00D32473">
              <w:rPr>
                <w:rStyle w:val="Blue"/>
                <w:rFonts w:cs="Arial"/>
                <w:color w:val="000000" w:themeColor="text1"/>
                <w:sz w:val="18"/>
                <w:szCs w:val="18"/>
              </w:rPr>
              <w:t>S</w:t>
            </w:r>
            <w:r w:rsidRPr="00143D8C">
              <w:rPr>
                <w:rStyle w:val="Blue"/>
                <w:rFonts w:cs="Arial"/>
                <w:color w:val="000000" w:themeColor="text1"/>
                <w:sz w:val="18"/>
                <w:szCs w:val="18"/>
              </w:rPr>
              <w:t>econdary treate</w:t>
            </w:r>
            <w:r w:rsidRPr="000A31A8">
              <w:rPr>
                <w:rStyle w:val="Blue"/>
                <w:rFonts w:cs="Arial"/>
                <w:color w:val="000000" w:themeColor="text1"/>
                <w:sz w:val="18"/>
                <w:szCs w:val="18"/>
              </w:rPr>
              <w:t xml:space="preserve">d sewage effluent via </w:t>
            </w:r>
            <w:r w:rsidR="002D50FC" w:rsidRPr="000A31A8">
              <w:rPr>
                <w:rStyle w:val="Blue"/>
                <w:rFonts w:cs="Arial"/>
                <w:color w:val="000000" w:themeColor="text1"/>
                <w:sz w:val="18"/>
                <w:szCs w:val="18"/>
              </w:rPr>
              <w:t>Final Effluent Discharge Point</w:t>
            </w:r>
          </w:p>
        </w:tc>
        <w:tc>
          <w:tcPr>
            <w:tcW w:w="1166" w:type="pct"/>
            <w:shd w:val="clear" w:color="auto" w:fill="auto"/>
          </w:tcPr>
          <w:p w14:paraId="7544B3F4"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Dry Weather Flow (daily flows total)</w:t>
            </w:r>
          </w:p>
        </w:tc>
        <w:tc>
          <w:tcPr>
            <w:tcW w:w="1000" w:type="pct"/>
            <w:shd w:val="clear" w:color="auto" w:fill="auto"/>
          </w:tcPr>
          <w:p w14:paraId="67B87F57" w14:textId="3D9B37AD" w:rsidR="00D55C1F" w:rsidRPr="000A31A8" w:rsidRDefault="00385ED6" w:rsidP="00821962">
            <w:pPr>
              <w:pStyle w:val="TableText"/>
              <w:rPr>
                <w:rStyle w:val="Blue"/>
                <w:rFonts w:cs="Arial"/>
                <w:color w:val="000000" w:themeColor="text1"/>
                <w:sz w:val="18"/>
                <w:szCs w:val="18"/>
              </w:rPr>
            </w:pPr>
            <w:r w:rsidRPr="000A31A8">
              <w:rPr>
                <w:rStyle w:val="Blue"/>
                <w:rFonts w:cs="Arial"/>
                <w:color w:val="000000" w:themeColor="text1"/>
                <w:sz w:val="18"/>
                <w:szCs w:val="18"/>
              </w:rPr>
              <w:t>MCERTS Flow Monitoring Point</w:t>
            </w:r>
          </w:p>
        </w:tc>
        <w:tc>
          <w:tcPr>
            <w:tcW w:w="1082" w:type="pct"/>
            <w:shd w:val="clear" w:color="auto" w:fill="auto"/>
          </w:tcPr>
          <w:p w14:paraId="2BFA156F"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Annually</w:t>
            </w:r>
          </w:p>
          <w:p w14:paraId="3414FB39"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 months of the end of the calendar year</w:t>
            </w:r>
          </w:p>
        </w:tc>
        <w:tc>
          <w:tcPr>
            <w:tcW w:w="915" w:type="pct"/>
            <w:shd w:val="clear" w:color="auto" w:fill="auto"/>
          </w:tcPr>
          <w:p w14:paraId="23F68084"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D55C1F" w:rsidRPr="00C25946" w14:paraId="2C1BAED3" w14:textId="77777777" w:rsidTr="00D55C1F">
        <w:trPr>
          <w:cantSplit/>
        </w:trPr>
        <w:tc>
          <w:tcPr>
            <w:tcW w:w="837" w:type="pct"/>
            <w:vMerge/>
          </w:tcPr>
          <w:p w14:paraId="04F3B192" w14:textId="77777777" w:rsidR="00D55C1F" w:rsidRPr="001566BD" w:rsidRDefault="00D55C1F" w:rsidP="00821962">
            <w:pPr>
              <w:pStyle w:val="TableText"/>
              <w:rPr>
                <w:rStyle w:val="Blue"/>
                <w:rFonts w:cs="Arial"/>
                <w:sz w:val="18"/>
                <w:szCs w:val="18"/>
              </w:rPr>
            </w:pPr>
          </w:p>
        </w:tc>
        <w:tc>
          <w:tcPr>
            <w:tcW w:w="1166" w:type="pct"/>
            <w:shd w:val="clear" w:color="auto" w:fill="auto"/>
          </w:tcPr>
          <w:p w14:paraId="13EFE9D6"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15-minute flow</w:t>
            </w:r>
          </w:p>
        </w:tc>
        <w:tc>
          <w:tcPr>
            <w:tcW w:w="1000" w:type="pct"/>
            <w:shd w:val="clear" w:color="auto" w:fill="auto"/>
          </w:tcPr>
          <w:p w14:paraId="75EA6844" w14:textId="148AE55C" w:rsidR="00D55C1F" w:rsidRPr="000A31A8" w:rsidRDefault="00385ED6" w:rsidP="00821962">
            <w:pPr>
              <w:pStyle w:val="TableText"/>
              <w:rPr>
                <w:rStyle w:val="Blue"/>
                <w:rFonts w:cs="Arial"/>
                <w:color w:val="000000" w:themeColor="text1"/>
                <w:sz w:val="18"/>
                <w:szCs w:val="18"/>
              </w:rPr>
            </w:pPr>
            <w:r w:rsidRPr="000A31A8">
              <w:rPr>
                <w:rStyle w:val="Blue"/>
                <w:rFonts w:cs="Arial"/>
                <w:color w:val="000000" w:themeColor="text1"/>
                <w:sz w:val="18"/>
                <w:szCs w:val="18"/>
              </w:rPr>
              <w:t>MCERTS Flow Monitoring Point</w:t>
            </w:r>
          </w:p>
        </w:tc>
        <w:tc>
          <w:tcPr>
            <w:tcW w:w="1082" w:type="pct"/>
            <w:shd w:val="clear" w:color="auto" w:fill="auto"/>
          </w:tcPr>
          <w:p w14:paraId="3CAEFB61"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 xml:space="preserve">Reports to be provided to Natural Resources Wales upon request </w:t>
            </w:r>
          </w:p>
          <w:p w14:paraId="1FEE89B0"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28 days unless otherwise specified in writing by Natural Resources Wales</w:t>
            </w:r>
          </w:p>
        </w:tc>
        <w:tc>
          <w:tcPr>
            <w:tcW w:w="915" w:type="pct"/>
            <w:shd w:val="clear" w:color="auto" w:fill="auto"/>
          </w:tcPr>
          <w:p w14:paraId="1D24E96D"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Upon request by Natural Resources Wales</w:t>
            </w:r>
          </w:p>
        </w:tc>
      </w:tr>
      <w:tr w:rsidR="00D55C1F" w:rsidRPr="00C25946" w14:paraId="0CA2B3AE" w14:textId="77777777" w:rsidTr="00D55C1F">
        <w:trPr>
          <w:cantSplit/>
        </w:trPr>
        <w:tc>
          <w:tcPr>
            <w:tcW w:w="837" w:type="pct"/>
            <w:vMerge/>
          </w:tcPr>
          <w:p w14:paraId="3D0E9F48" w14:textId="77777777" w:rsidR="00D55C1F" w:rsidRPr="001566BD" w:rsidRDefault="00D55C1F" w:rsidP="00821962">
            <w:pPr>
              <w:pStyle w:val="TableText"/>
              <w:rPr>
                <w:rStyle w:val="Blue"/>
                <w:rFonts w:cs="Arial"/>
                <w:sz w:val="18"/>
                <w:szCs w:val="18"/>
              </w:rPr>
            </w:pPr>
          </w:p>
        </w:tc>
        <w:tc>
          <w:tcPr>
            <w:tcW w:w="1166" w:type="pct"/>
            <w:shd w:val="clear" w:color="auto" w:fill="auto"/>
          </w:tcPr>
          <w:p w14:paraId="750163B2" w14:textId="13B46D63" w:rsidR="00D55C1F" w:rsidRPr="000A31A8" w:rsidRDefault="00D55C1F" w:rsidP="00821962">
            <w:pPr>
              <w:pStyle w:val="TableText"/>
              <w:rPr>
                <w:rStyle w:val="Blue"/>
                <w:rFonts w:cs="Arial"/>
                <w:color w:val="000000" w:themeColor="text1"/>
                <w:sz w:val="18"/>
                <w:szCs w:val="18"/>
              </w:rPr>
            </w:pPr>
            <w:r w:rsidRPr="000A31A8">
              <w:rPr>
                <w:rStyle w:val="Blue"/>
                <w:rFonts w:cs="Arial"/>
                <w:color w:val="000000" w:themeColor="text1"/>
                <w:sz w:val="18"/>
                <w:szCs w:val="18"/>
              </w:rPr>
              <w:t>UWWTR - ATU-BOD as O</w:t>
            </w:r>
            <w:r w:rsidRPr="000A31A8">
              <w:rPr>
                <w:rStyle w:val="Blue"/>
                <w:rFonts w:cs="Arial"/>
                <w:color w:val="000000" w:themeColor="text1"/>
                <w:sz w:val="18"/>
                <w:szCs w:val="18"/>
                <w:vertAlign w:val="subscript"/>
              </w:rPr>
              <w:t>2</w:t>
            </w:r>
            <w:r w:rsidRPr="000A31A8">
              <w:rPr>
                <w:rStyle w:val="Blue"/>
                <w:rFonts w:cs="Arial"/>
                <w:color w:val="000000" w:themeColor="text1"/>
                <w:sz w:val="18"/>
                <w:szCs w:val="18"/>
              </w:rPr>
              <w:t>, COD as O</w:t>
            </w:r>
            <w:r w:rsidRPr="000A31A8">
              <w:rPr>
                <w:rStyle w:val="Blue"/>
                <w:rFonts w:cs="Arial"/>
                <w:color w:val="000000" w:themeColor="text1"/>
                <w:sz w:val="18"/>
                <w:szCs w:val="18"/>
                <w:vertAlign w:val="subscript"/>
              </w:rPr>
              <w:t>2</w:t>
            </w:r>
          </w:p>
        </w:tc>
        <w:tc>
          <w:tcPr>
            <w:tcW w:w="1000" w:type="pct"/>
            <w:shd w:val="clear" w:color="auto" w:fill="auto"/>
          </w:tcPr>
          <w:p w14:paraId="2F66B2A7" w14:textId="2AA74E4B" w:rsidR="00385ED6" w:rsidRPr="000A31A8" w:rsidRDefault="00385ED6" w:rsidP="00385ED6">
            <w:pPr>
              <w:pStyle w:val="TableText"/>
              <w:rPr>
                <w:rStyle w:val="Blue"/>
                <w:rFonts w:cs="Arial"/>
                <w:color w:val="000000" w:themeColor="text1"/>
                <w:sz w:val="18"/>
                <w:szCs w:val="18"/>
              </w:rPr>
            </w:pPr>
            <w:r w:rsidRPr="000A31A8">
              <w:rPr>
                <w:rStyle w:val="Blue"/>
                <w:rFonts w:cs="Arial"/>
                <w:color w:val="000000" w:themeColor="text1"/>
                <w:sz w:val="18"/>
                <w:szCs w:val="18"/>
              </w:rPr>
              <w:t>UWWTR Inlet Sample Point</w:t>
            </w:r>
          </w:p>
          <w:p w14:paraId="11E06A5E" w14:textId="77777777" w:rsidR="00385ED6" w:rsidRPr="000A31A8" w:rsidRDefault="00385ED6" w:rsidP="00385ED6">
            <w:pPr>
              <w:pStyle w:val="TableText"/>
              <w:rPr>
                <w:rStyle w:val="Blue"/>
                <w:rFonts w:cs="Arial"/>
                <w:color w:val="000000" w:themeColor="text1"/>
                <w:sz w:val="18"/>
                <w:szCs w:val="18"/>
              </w:rPr>
            </w:pPr>
            <w:r w:rsidRPr="000A31A8">
              <w:rPr>
                <w:rStyle w:val="Blue"/>
                <w:rFonts w:cs="Arial"/>
                <w:color w:val="000000" w:themeColor="text1"/>
                <w:sz w:val="18"/>
                <w:szCs w:val="18"/>
              </w:rPr>
              <w:t>and</w:t>
            </w:r>
          </w:p>
          <w:p w14:paraId="515A9C00" w14:textId="695D4661" w:rsidR="00D55C1F" w:rsidRPr="000A31A8" w:rsidRDefault="00385ED6" w:rsidP="00385ED6">
            <w:pPr>
              <w:pStyle w:val="TableText"/>
              <w:rPr>
                <w:rStyle w:val="Blue"/>
                <w:rFonts w:cs="Arial"/>
                <w:color w:val="000000" w:themeColor="text1"/>
                <w:sz w:val="18"/>
                <w:szCs w:val="18"/>
              </w:rPr>
            </w:pPr>
            <w:r w:rsidRPr="000A31A8">
              <w:rPr>
                <w:rStyle w:val="Blue"/>
                <w:rFonts w:cs="Arial"/>
                <w:color w:val="000000" w:themeColor="text1"/>
                <w:sz w:val="18"/>
                <w:szCs w:val="18"/>
              </w:rPr>
              <w:t>UWWTR Sample Point</w:t>
            </w:r>
          </w:p>
        </w:tc>
        <w:tc>
          <w:tcPr>
            <w:tcW w:w="1082" w:type="pct"/>
            <w:shd w:val="clear" w:color="auto" w:fill="auto"/>
          </w:tcPr>
          <w:p w14:paraId="1C1F7B0D" w14:textId="77777777" w:rsidR="00D55C1F" w:rsidRPr="000A31A8" w:rsidRDefault="00D55C1F" w:rsidP="00821962">
            <w:pPr>
              <w:pStyle w:val="TableText"/>
              <w:rPr>
                <w:rStyle w:val="Blue"/>
                <w:rFonts w:cs="Arial"/>
                <w:color w:val="000000" w:themeColor="text1"/>
                <w:sz w:val="18"/>
                <w:szCs w:val="18"/>
              </w:rPr>
            </w:pPr>
            <w:r w:rsidRPr="000A31A8">
              <w:rPr>
                <w:rStyle w:val="Blue"/>
                <w:rFonts w:cs="Arial"/>
                <w:color w:val="000000" w:themeColor="text1"/>
                <w:sz w:val="18"/>
                <w:szCs w:val="18"/>
              </w:rPr>
              <w:t>Monthly</w:t>
            </w:r>
          </w:p>
          <w:p w14:paraId="7EC06D66" w14:textId="77777777" w:rsidR="00D55C1F" w:rsidRPr="000A31A8" w:rsidRDefault="00D55C1F" w:rsidP="00821962">
            <w:pPr>
              <w:pStyle w:val="TableText"/>
              <w:rPr>
                <w:rStyle w:val="Blue"/>
                <w:rFonts w:cs="Arial"/>
                <w:color w:val="000000" w:themeColor="text1"/>
                <w:sz w:val="18"/>
                <w:szCs w:val="18"/>
              </w:rPr>
            </w:pPr>
            <w:r w:rsidRPr="000A31A8">
              <w:rPr>
                <w:rStyle w:val="Blue"/>
                <w:rFonts w:cs="Arial"/>
                <w:color w:val="000000" w:themeColor="text1"/>
                <w:sz w:val="18"/>
                <w:szCs w:val="18"/>
              </w:rPr>
              <w:t>Report to be submitted within 28 days</w:t>
            </w:r>
          </w:p>
        </w:tc>
        <w:tc>
          <w:tcPr>
            <w:tcW w:w="915" w:type="pct"/>
            <w:shd w:val="clear" w:color="auto" w:fill="auto"/>
          </w:tcPr>
          <w:p w14:paraId="3731CD6E" w14:textId="3EEA106E" w:rsidR="00D55C1F" w:rsidRPr="000A31A8" w:rsidRDefault="005D6B44" w:rsidP="000A31A8">
            <w:pPr>
              <w:pStyle w:val="TableText"/>
              <w:rPr>
                <w:rStyle w:val="Blue"/>
                <w:rFonts w:cs="Arial"/>
                <w:color w:val="000000" w:themeColor="text1"/>
                <w:sz w:val="18"/>
                <w:szCs w:val="18"/>
              </w:rPr>
            </w:pPr>
            <w:r w:rsidRPr="000A31A8">
              <w:rPr>
                <w:rStyle w:val="Blue"/>
                <w:rFonts w:cs="Arial"/>
                <w:color w:val="000000" w:themeColor="text1"/>
                <w:sz w:val="18"/>
                <w:szCs w:val="18"/>
              </w:rPr>
              <w:t>1</w:t>
            </w:r>
            <w:r w:rsidRPr="000A31A8">
              <w:rPr>
                <w:rStyle w:val="Blue"/>
                <w:rFonts w:cs="Arial"/>
                <w:color w:val="000000" w:themeColor="text1"/>
                <w:sz w:val="18"/>
                <w:szCs w:val="18"/>
                <w:vertAlign w:val="superscript"/>
              </w:rPr>
              <w:t>st</w:t>
            </w:r>
            <w:r w:rsidRPr="000A31A8">
              <w:rPr>
                <w:rStyle w:val="Blue"/>
                <w:rFonts w:cs="Arial"/>
                <w:color w:val="000000" w:themeColor="text1"/>
                <w:sz w:val="18"/>
                <w:szCs w:val="18"/>
              </w:rPr>
              <w:t xml:space="preserve"> of month</w:t>
            </w:r>
          </w:p>
        </w:tc>
      </w:tr>
      <w:tr w:rsidR="00D55C1F" w:rsidRPr="00C25946" w14:paraId="3871E10F" w14:textId="77777777" w:rsidTr="00D55C1F">
        <w:trPr>
          <w:cantSplit/>
        </w:trPr>
        <w:tc>
          <w:tcPr>
            <w:tcW w:w="837" w:type="pct"/>
            <w:vMerge/>
          </w:tcPr>
          <w:p w14:paraId="58D3CEF6" w14:textId="77777777" w:rsidR="00D55C1F" w:rsidRPr="001566BD" w:rsidRDefault="00D55C1F" w:rsidP="00821962">
            <w:pPr>
              <w:pStyle w:val="TableText"/>
              <w:rPr>
                <w:rStyle w:val="Blue"/>
                <w:rFonts w:cs="Arial"/>
                <w:sz w:val="18"/>
                <w:szCs w:val="18"/>
              </w:rPr>
            </w:pPr>
          </w:p>
        </w:tc>
        <w:tc>
          <w:tcPr>
            <w:tcW w:w="1166" w:type="pct"/>
            <w:shd w:val="clear" w:color="auto" w:fill="auto"/>
          </w:tcPr>
          <w:p w14:paraId="50B78869" w14:textId="2CCFCE27" w:rsidR="00D55C1F" w:rsidRPr="000A31A8" w:rsidRDefault="00D55C1F" w:rsidP="00821962">
            <w:pPr>
              <w:pStyle w:val="TableText"/>
              <w:rPr>
                <w:rStyle w:val="Blue"/>
                <w:rFonts w:cs="Arial"/>
                <w:color w:val="000000" w:themeColor="text1"/>
                <w:sz w:val="18"/>
                <w:szCs w:val="18"/>
              </w:rPr>
            </w:pPr>
            <w:r w:rsidRPr="000A31A8">
              <w:rPr>
                <w:rStyle w:val="Blue"/>
                <w:rFonts w:cs="Arial"/>
                <w:color w:val="000000" w:themeColor="text1"/>
                <w:sz w:val="18"/>
                <w:szCs w:val="18"/>
              </w:rPr>
              <w:t>Operator Self</w:t>
            </w:r>
            <w:r w:rsidR="005B1FFD" w:rsidRPr="000A31A8">
              <w:rPr>
                <w:rStyle w:val="Blue"/>
                <w:rFonts w:cs="Arial"/>
                <w:color w:val="000000" w:themeColor="text1"/>
                <w:sz w:val="18"/>
                <w:szCs w:val="18"/>
              </w:rPr>
              <w:t>-</w:t>
            </w:r>
            <w:r w:rsidRPr="000A31A8">
              <w:rPr>
                <w:rStyle w:val="Blue"/>
                <w:rFonts w:cs="Arial"/>
                <w:color w:val="000000" w:themeColor="text1"/>
                <w:sz w:val="18"/>
                <w:szCs w:val="18"/>
              </w:rPr>
              <w:t>Monitoring - ATU-BOD as O</w:t>
            </w:r>
            <w:r w:rsidRPr="000A31A8">
              <w:rPr>
                <w:rStyle w:val="Blue"/>
                <w:rFonts w:cs="Arial"/>
                <w:color w:val="000000" w:themeColor="text1"/>
                <w:sz w:val="18"/>
                <w:szCs w:val="18"/>
                <w:vertAlign w:val="subscript"/>
              </w:rPr>
              <w:t>2</w:t>
            </w:r>
            <w:r w:rsidRPr="000A31A8">
              <w:rPr>
                <w:rStyle w:val="Blue"/>
                <w:rFonts w:cs="Arial"/>
                <w:color w:val="000000" w:themeColor="text1"/>
                <w:sz w:val="18"/>
                <w:szCs w:val="18"/>
              </w:rPr>
              <w:t>,</w:t>
            </w:r>
            <w:r w:rsidR="000A31A8" w:rsidRPr="000A31A8">
              <w:rPr>
                <w:rStyle w:val="Blue"/>
                <w:rFonts w:cs="Arial"/>
                <w:color w:val="000000" w:themeColor="text1"/>
                <w:sz w:val="18"/>
                <w:szCs w:val="18"/>
              </w:rPr>
              <w:t xml:space="preserve"> </w:t>
            </w:r>
            <w:r w:rsidRPr="000A31A8">
              <w:rPr>
                <w:rStyle w:val="Blue"/>
                <w:rFonts w:cs="Arial"/>
                <w:color w:val="000000" w:themeColor="text1"/>
                <w:sz w:val="18"/>
                <w:szCs w:val="18"/>
              </w:rPr>
              <w:t>suspended solids (measured after drying at 105</w:t>
            </w:r>
            <w:r w:rsidR="005B1FFD" w:rsidRPr="000A31A8">
              <w:rPr>
                <w:rStyle w:val="Blue"/>
                <w:rFonts w:cs="Arial"/>
                <w:color w:val="000000" w:themeColor="text1"/>
                <w:sz w:val="18"/>
                <w:szCs w:val="18"/>
              </w:rPr>
              <w:t>°</w:t>
            </w:r>
            <w:r w:rsidRPr="000A31A8">
              <w:rPr>
                <w:rStyle w:val="Blue"/>
                <w:rFonts w:cs="Arial"/>
                <w:color w:val="000000" w:themeColor="text1"/>
                <w:sz w:val="18"/>
                <w:szCs w:val="18"/>
              </w:rPr>
              <w:t>C)</w:t>
            </w:r>
          </w:p>
        </w:tc>
        <w:tc>
          <w:tcPr>
            <w:tcW w:w="1000" w:type="pct"/>
            <w:shd w:val="clear" w:color="auto" w:fill="auto"/>
          </w:tcPr>
          <w:p w14:paraId="2BF90434" w14:textId="1F1C65D0" w:rsidR="00D55C1F" w:rsidRPr="000A31A8" w:rsidRDefault="00385ED6" w:rsidP="00821962">
            <w:pPr>
              <w:pStyle w:val="TableText"/>
              <w:rPr>
                <w:rStyle w:val="Blue"/>
                <w:rFonts w:cs="Arial"/>
                <w:color w:val="000000" w:themeColor="text1"/>
                <w:sz w:val="18"/>
                <w:szCs w:val="18"/>
              </w:rPr>
            </w:pPr>
            <w:r w:rsidRPr="000A31A8">
              <w:rPr>
                <w:rStyle w:val="Blue"/>
                <w:rFonts w:cs="Arial"/>
                <w:color w:val="000000" w:themeColor="text1"/>
                <w:sz w:val="18"/>
                <w:szCs w:val="18"/>
              </w:rPr>
              <w:t>Final Effluent Sample Point</w:t>
            </w:r>
          </w:p>
        </w:tc>
        <w:tc>
          <w:tcPr>
            <w:tcW w:w="1082" w:type="pct"/>
            <w:shd w:val="clear" w:color="auto" w:fill="auto"/>
          </w:tcPr>
          <w:p w14:paraId="0B23137D"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Quarterly</w:t>
            </w:r>
          </w:p>
          <w:p w14:paraId="5BAF58A8"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28 days</w:t>
            </w:r>
          </w:p>
        </w:tc>
        <w:tc>
          <w:tcPr>
            <w:tcW w:w="915" w:type="pct"/>
            <w:shd w:val="clear" w:color="auto" w:fill="auto"/>
          </w:tcPr>
          <w:p w14:paraId="70E91259"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of month</w:t>
            </w:r>
          </w:p>
        </w:tc>
      </w:tr>
      <w:tr w:rsidR="00D55C1F" w:rsidRPr="00C25946" w14:paraId="5BF56A9E" w14:textId="77777777" w:rsidTr="00D55C1F">
        <w:trPr>
          <w:cantSplit/>
        </w:trPr>
        <w:tc>
          <w:tcPr>
            <w:tcW w:w="837" w:type="pct"/>
            <w:vMerge/>
          </w:tcPr>
          <w:p w14:paraId="03D3D8B1" w14:textId="77777777" w:rsidR="00D55C1F" w:rsidRPr="001566BD" w:rsidRDefault="00D55C1F" w:rsidP="00821962">
            <w:pPr>
              <w:pStyle w:val="TableText"/>
              <w:rPr>
                <w:rStyle w:val="Blue"/>
                <w:rFonts w:cs="Arial"/>
                <w:sz w:val="18"/>
                <w:szCs w:val="18"/>
              </w:rPr>
            </w:pPr>
          </w:p>
        </w:tc>
        <w:tc>
          <w:tcPr>
            <w:tcW w:w="1166" w:type="pct"/>
            <w:shd w:val="clear" w:color="auto" w:fill="auto"/>
          </w:tcPr>
          <w:p w14:paraId="712CA26A" w14:textId="77777777" w:rsidR="00D55C1F" w:rsidRPr="000A31A8" w:rsidRDefault="00D55C1F" w:rsidP="00821962">
            <w:pPr>
              <w:pStyle w:val="TableText"/>
              <w:rPr>
                <w:rStyle w:val="Blue"/>
                <w:rFonts w:cs="Arial"/>
                <w:color w:val="000000" w:themeColor="text1"/>
                <w:sz w:val="18"/>
                <w:szCs w:val="18"/>
              </w:rPr>
            </w:pPr>
            <w:r w:rsidRPr="000A31A8">
              <w:rPr>
                <w:rStyle w:val="Blue"/>
                <w:rFonts w:cs="Arial"/>
                <w:color w:val="000000" w:themeColor="text1"/>
                <w:sz w:val="18"/>
                <w:szCs w:val="18"/>
              </w:rPr>
              <w:t>Operator Self-Monitoring summary report</w:t>
            </w:r>
          </w:p>
        </w:tc>
        <w:tc>
          <w:tcPr>
            <w:tcW w:w="1000" w:type="pct"/>
            <w:shd w:val="clear" w:color="auto" w:fill="auto"/>
          </w:tcPr>
          <w:p w14:paraId="585FAB7A" w14:textId="6B1404BD" w:rsidR="00D55C1F" w:rsidRPr="000A31A8" w:rsidRDefault="00385ED6" w:rsidP="00821962">
            <w:pPr>
              <w:pStyle w:val="TableText"/>
              <w:rPr>
                <w:rStyle w:val="Blue"/>
                <w:rFonts w:cs="Arial"/>
                <w:color w:val="000000" w:themeColor="text1"/>
                <w:sz w:val="18"/>
                <w:szCs w:val="18"/>
              </w:rPr>
            </w:pPr>
            <w:r w:rsidRPr="000A31A8">
              <w:rPr>
                <w:rStyle w:val="Blue"/>
                <w:rFonts w:cs="Arial"/>
                <w:color w:val="000000" w:themeColor="text1"/>
                <w:sz w:val="18"/>
                <w:szCs w:val="18"/>
              </w:rPr>
              <w:t>Final Effluent Sample Point</w:t>
            </w:r>
          </w:p>
        </w:tc>
        <w:tc>
          <w:tcPr>
            <w:tcW w:w="1082" w:type="pct"/>
            <w:shd w:val="clear" w:color="auto" w:fill="auto"/>
          </w:tcPr>
          <w:p w14:paraId="6942419B"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Annually</w:t>
            </w:r>
          </w:p>
          <w:p w14:paraId="2DDBD2CB"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 months of the end of the calendar year</w:t>
            </w:r>
          </w:p>
        </w:tc>
        <w:tc>
          <w:tcPr>
            <w:tcW w:w="915" w:type="pct"/>
            <w:shd w:val="clear" w:color="auto" w:fill="auto"/>
          </w:tcPr>
          <w:p w14:paraId="65327668"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A46A15" w:rsidRPr="00C25946" w14:paraId="4E85212E" w14:textId="77777777" w:rsidTr="00D55C1F">
        <w:trPr>
          <w:cantSplit/>
        </w:trPr>
        <w:tc>
          <w:tcPr>
            <w:tcW w:w="837" w:type="pct"/>
            <w:vMerge w:val="restart"/>
          </w:tcPr>
          <w:p w14:paraId="71080C62" w14:textId="271B0898" w:rsidR="00A46A15" w:rsidRPr="000A31A8" w:rsidRDefault="00A46A15" w:rsidP="00A46A15">
            <w:pPr>
              <w:pStyle w:val="TableText"/>
              <w:rPr>
                <w:rStyle w:val="Blue"/>
                <w:rFonts w:cs="Arial"/>
                <w:color w:val="000000" w:themeColor="text1"/>
                <w:sz w:val="18"/>
                <w:szCs w:val="18"/>
                <w:highlight w:val="green"/>
              </w:rPr>
            </w:pPr>
            <w:r w:rsidRPr="000A31A8">
              <w:rPr>
                <w:rStyle w:val="Blue"/>
                <w:rFonts w:cs="Arial"/>
                <w:color w:val="000000" w:themeColor="text1"/>
                <w:sz w:val="18"/>
                <w:szCs w:val="18"/>
              </w:rPr>
              <w:t>A2 Settled storm sewage via Settled Storm Discharge Point</w:t>
            </w:r>
          </w:p>
        </w:tc>
        <w:tc>
          <w:tcPr>
            <w:tcW w:w="1166" w:type="pct"/>
            <w:shd w:val="clear" w:color="auto" w:fill="auto"/>
          </w:tcPr>
          <w:p w14:paraId="3106362D" w14:textId="5300E0B3" w:rsidR="00A46A15" w:rsidRPr="000A31A8" w:rsidRDefault="00A46A15" w:rsidP="00DE0432">
            <w:pPr>
              <w:pStyle w:val="TableText"/>
              <w:rPr>
                <w:rStyle w:val="Blue"/>
                <w:rFonts w:cs="Arial"/>
                <w:color w:val="000000" w:themeColor="text1"/>
                <w:sz w:val="18"/>
                <w:szCs w:val="18"/>
              </w:rPr>
            </w:pPr>
            <w:r w:rsidRPr="000A31A8">
              <w:rPr>
                <w:rStyle w:val="Blue"/>
                <w:rFonts w:cs="Arial"/>
                <w:color w:val="000000" w:themeColor="text1"/>
                <w:sz w:val="18"/>
                <w:szCs w:val="18"/>
              </w:rPr>
              <w:t>Settled storm event recorder status operational</w:t>
            </w:r>
          </w:p>
        </w:tc>
        <w:tc>
          <w:tcPr>
            <w:tcW w:w="1000" w:type="pct"/>
            <w:shd w:val="clear" w:color="auto" w:fill="auto"/>
          </w:tcPr>
          <w:p w14:paraId="56593A4F" w14:textId="74DC08C4" w:rsidR="00A46A15" w:rsidRPr="000A31A8" w:rsidRDefault="00A46A15" w:rsidP="00A46A15">
            <w:pPr>
              <w:pStyle w:val="TableText"/>
              <w:rPr>
                <w:rStyle w:val="Blue"/>
                <w:rFonts w:cs="Arial"/>
                <w:color w:val="000000" w:themeColor="text1"/>
                <w:sz w:val="18"/>
                <w:szCs w:val="18"/>
              </w:rPr>
            </w:pPr>
            <w:r w:rsidRPr="000A31A8">
              <w:rPr>
                <w:rStyle w:val="Blue"/>
                <w:rFonts w:cs="Arial"/>
                <w:color w:val="000000" w:themeColor="text1"/>
                <w:sz w:val="18"/>
                <w:szCs w:val="18"/>
              </w:rPr>
              <w:t>Settled Storm to Environment EDM Monitoring Point</w:t>
            </w:r>
          </w:p>
        </w:tc>
        <w:tc>
          <w:tcPr>
            <w:tcW w:w="1082" w:type="pct"/>
            <w:shd w:val="clear" w:color="auto" w:fill="auto"/>
          </w:tcPr>
          <w:p w14:paraId="38493A4B" w14:textId="77777777" w:rsidR="00A46A15" w:rsidRPr="00DE0432" w:rsidRDefault="00A46A15" w:rsidP="00A46A15">
            <w:pPr>
              <w:pStyle w:val="TableText"/>
              <w:rPr>
                <w:rStyle w:val="Blue"/>
                <w:rFonts w:cs="Arial"/>
                <w:color w:val="000000" w:themeColor="text1"/>
                <w:sz w:val="18"/>
                <w:szCs w:val="18"/>
              </w:rPr>
            </w:pPr>
            <w:r w:rsidRPr="00DE0432">
              <w:rPr>
                <w:rStyle w:val="Blue"/>
                <w:rFonts w:cs="Arial"/>
                <w:color w:val="000000" w:themeColor="text1"/>
                <w:sz w:val="18"/>
                <w:szCs w:val="18"/>
              </w:rPr>
              <w:t>Annually</w:t>
            </w:r>
          </w:p>
          <w:p w14:paraId="0DD2488D" w14:textId="6C4E2915" w:rsidR="00A46A15" w:rsidRPr="00DE0432" w:rsidRDefault="00A46A15" w:rsidP="00A46A15">
            <w:pPr>
              <w:pStyle w:val="TableText"/>
              <w:rPr>
                <w:rStyle w:val="Blue"/>
                <w:rFonts w:cs="Arial"/>
                <w:color w:val="000000" w:themeColor="text1"/>
                <w:sz w:val="18"/>
                <w:szCs w:val="18"/>
              </w:rPr>
            </w:pPr>
            <w:r w:rsidRPr="00DE0432">
              <w:rPr>
                <w:rStyle w:val="Blue"/>
                <w:rFonts w:cs="Arial"/>
                <w:color w:val="000000" w:themeColor="text1"/>
                <w:sz w:val="18"/>
                <w:szCs w:val="18"/>
              </w:rPr>
              <w:t>Report to be submitted within 2 months</w:t>
            </w:r>
          </w:p>
        </w:tc>
        <w:tc>
          <w:tcPr>
            <w:tcW w:w="915" w:type="pct"/>
            <w:shd w:val="clear" w:color="auto" w:fill="auto"/>
          </w:tcPr>
          <w:p w14:paraId="573605B0" w14:textId="0D8B02AB" w:rsidR="00A46A15" w:rsidRPr="00DE0432" w:rsidRDefault="00A46A15" w:rsidP="00A46A15">
            <w:pPr>
              <w:pStyle w:val="TableText"/>
              <w:rPr>
                <w:rStyle w:val="Blue"/>
                <w:rFonts w:cs="Arial"/>
                <w:color w:val="000000" w:themeColor="text1"/>
                <w:sz w:val="18"/>
                <w:szCs w:val="18"/>
              </w:rPr>
            </w:pPr>
            <w:r w:rsidRPr="00DE0432">
              <w:rPr>
                <w:rStyle w:val="Blue"/>
                <w:rFonts w:cs="Arial"/>
                <w:color w:val="000000" w:themeColor="text1"/>
                <w:sz w:val="18"/>
                <w:szCs w:val="18"/>
              </w:rPr>
              <w:t>1</w:t>
            </w:r>
            <w:r w:rsidRPr="00DE0432">
              <w:rPr>
                <w:rStyle w:val="Blue"/>
                <w:rFonts w:cs="Arial"/>
                <w:color w:val="000000" w:themeColor="text1"/>
                <w:sz w:val="18"/>
                <w:szCs w:val="18"/>
                <w:vertAlign w:val="superscript"/>
              </w:rPr>
              <w:t>st</w:t>
            </w:r>
            <w:r w:rsidRPr="00DE0432">
              <w:rPr>
                <w:rStyle w:val="Blue"/>
                <w:rFonts w:cs="Arial"/>
                <w:color w:val="000000" w:themeColor="text1"/>
                <w:sz w:val="18"/>
                <w:szCs w:val="18"/>
              </w:rPr>
              <w:t xml:space="preserve"> January</w:t>
            </w:r>
          </w:p>
        </w:tc>
      </w:tr>
      <w:tr w:rsidR="00A46A15" w:rsidRPr="00C25946" w14:paraId="21D4B01A" w14:textId="77777777" w:rsidTr="00D55C1F">
        <w:trPr>
          <w:cantSplit/>
        </w:trPr>
        <w:tc>
          <w:tcPr>
            <w:tcW w:w="837" w:type="pct"/>
            <w:vMerge/>
          </w:tcPr>
          <w:p w14:paraId="0670A96D" w14:textId="77777777" w:rsidR="00A46A15" w:rsidRPr="000A31A8" w:rsidRDefault="00A46A15" w:rsidP="00A46A15">
            <w:pPr>
              <w:pStyle w:val="TableText"/>
              <w:rPr>
                <w:rStyle w:val="Blue"/>
                <w:rFonts w:cs="Arial"/>
                <w:color w:val="000000" w:themeColor="text1"/>
                <w:sz w:val="18"/>
                <w:szCs w:val="18"/>
              </w:rPr>
            </w:pPr>
          </w:p>
        </w:tc>
        <w:tc>
          <w:tcPr>
            <w:tcW w:w="1166" w:type="pct"/>
            <w:shd w:val="clear" w:color="auto" w:fill="auto"/>
          </w:tcPr>
          <w:p w14:paraId="2B207C16" w14:textId="3970DF2A" w:rsidR="00A46A15" w:rsidRPr="000A31A8" w:rsidRDefault="00A46A15" w:rsidP="00A46A15">
            <w:pPr>
              <w:pStyle w:val="TableText"/>
              <w:rPr>
                <w:rFonts w:cs="Arial"/>
                <w:color w:val="000000" w:themeColor="text1"/>
                <w:sz w:val="18"/>
                <w:szCs w:val="18"/>
              </w:rPr>
            </w:pPr>
            <w:r w:rsidRPr="000A31A8">
              <w:rPr>
                <w:rFonts w:cs="Arial"/>
                <w:color w:val="000000" w:themeColor="text1"/>
                <w:sz w:val="18"/>
                <w:szCs w:val="18"/>
              </w:rPr>
              <w:t xml:space="preserve">Settled storm overflow performance, including </w:t>
            </w:r>
            <w:r w:rsidR="00CE6912" w:rsidRPr="000A31A8">
              <w:rPr>
                <w:rFonts w:cs="Arial"/>
                <w:color w:val="000000" w:themeColor="text1"/>
                <w:sz w:val="18"/>
                <w:szCs w:val="18"/>
              </w:rPr>
              <w:t>total number of block-counted spills</w:t>
            </w:r>
          </w:p>
        </w:tc>
        <w:tc>
          <w:tcPr>
            <w:tcW w:w="1000" w:type="pct"/>
            <w:shd w:val="clear" w:color="auto" w:fill="auto"/>
          </w:tcPr>
          <w:p w14:paraId="47EA0BD5" w14:textId="77777777" w:rsidR="00A46A15" w:rsidRPr="000A31A8" w:rsidRDefault="00A46A15" w:rsidP="00A46A15">
            <w:pPr>
              <w:pStyle w:val="TableText"/>
              <w:rPr>
                <w:rStyle w:val="Blue"/>
                <w:rFonts w:cs="Arial"/>
                <w:color w:val="000000" w:themeColor="text1"/>
                <w:sz w:val="18"/>
                <w:szCs w:val="18"/>
              </w:rPr>
            </w:pPr>
            <w:r w:rsidRPr="000A31A8">
              <w:rPr>
                <w:rStyle w:val="Blue"/>
                <w:rFonts w:cs="Arial"/>
                <w:color w:val="000000" w:themeColor="text1"/>
                <w:sz w:val="18"/>
                <w:szCs w:val="18"/>
              </w:rPr>
              <w:t>Settled Storm Sample Point</w:t>
            </w:r>
          </w:p>
          <w:p w14:paraId="4A7E7283" w14:textId="315AE8A7" w:rsidR="00A46A15" w:rsidRPr="000A31A8" w:rsidRDefault="00A46A15" w:rsidP="00A46A15">
            <w:pPr>
              <w:pStyle w:val="TableText"/>
              <w:rPr>
                <w:rStyle w:val="Blue"/>
                <w:rFonts w:cs="Arial"/>
                <w:color w:val="000000" w:themeColor="text1"/>
                <w:sz w:val="18"/>
                <w:szCs w:val="18"/>
              </w:rPr>
            </w:pPr>
            <w:r w:rsidRPr="000A31A8">
              <w:rPr>
                <w:rStyle w:val="Blue"/>
                <w:rFonts w:cs="Arial"/>
                <w:color w:val="000000" w:themeColor="text1"/>
                <w:sz w:val="18"/>
                <w:szCs w:val="18"/>
              </w:rPr>
              <w:t>and</w:t>
            </w:r>
          </w:p>
          <w:p w14:paraId="18452865" w14:textId="0F158709" w:rsidR="00A46A15" w:rsidRPr="000A31A8" w:rsidRDefault="00A46A15" w:rsidP="00A46A15">
            <w:pPr>
              <w:pStyle w:val="TableText"/>
              <w:rPr>
                <w:rStyle w:val="Blue"/>
                <w:rFonts w:cs="Arial"/>
                <w:color w:val="000000" w:themeColor="text1"/>
                <w:sz w:val="18"/>
                <w:szCs w:val="18"/>
              </w:rPr>
            </w:pPr>
            <w:r w:rsidRPr="000A31A8">
              <w:rPr>
                <w:rStyle w:val="Blue"/>
                <w:rFonts w:cs="Arial"/>
                <w:color w:val="000000" w:themeColor="text1"/>
                <w:sz w:val="18"/>
                <w:szCs w:val="18"/>
              </w:rPr>
              <w:t>Settled Storm to Environment EDM Monitoring Point</w:t>
            </w:r>
          </w:p>
        </w:tc>
        <w:tc>
          <w:tcPr>
            <w:tcW w:w="1082" w:type="pct"/>
            <w:shd w:val="clear" w:color="auto" w:fill="auto"/>
          </w:tcPr>
          <w:p w14:paraId="302B5A59"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Annually</w:t>
            </w:r>
          </w:p>
          <w:p w14:paraId="0A35CFE4"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Report to be submitted within 2 months</w:t>
            </w:r>
          </w:p>
        </w:tc>
        <w:tc>
          <w:tcPr>
            <w:tcW w:w="915" w:type="pct"/>
            <w:shd w:val="clear" w:color="auto" w:fill="auto"/>
          </w:tcPr>
          <w:p w14:paraId="4D752336"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A46A15" w:rsidRPr="00C25946" w14:paraId="26BDD788" w14:textId="77777777" w:rsidTr="00D55C1F">
        <w:trPr>
          <w:cantSplit/>
        </w:trPr>
        <w:tc>
          <w:tcPr>
            <w:tcW w:w="837" w:type="pct"/>
            <w:vMerge/>
          </w:tcPr>
          <w:p w14:paraId="777494FB" w14:textId="77777777" w:rsidR="00A46A15" w:rsidRPr="000A31A8" w:rsidRDefault="00A46A15" w:rsidP="00A46A15">
            <w:pPr>
              <w:pStyle w:val="TableText"/>
              <w:rPr>
                <w:rStyle w:val="Blue"/>
                <w:rFonts w:cs="Arial"/>
                <w:color w:val="000000" w:themeColor="text1"/>
                <w:sz w:val="18"/>
                <w:szCs w:val="18"/>
                <w:highlight w:val="green"/>
              </w:rPr>
            </w:pPr>
          </w:p>
        </w:tc>
        <w:tc>
          <w:tcPr>
            <w:tcW w:w="1166" w:type="pct"/>
            <w:shd w:val="clear" w:color="auto" w:fill="auto"/>
          </w:tcPr>
          <w:p w14:paraId="4E846296" w14:textId="77777777" w:rsidR="00A46A15" w:rsidRPr="000A31A8" w:rsidRDefault="00A46A15" w:rsidP="00A46A15">
            <w:pPr>
              <w:pStyle w:val="TableText"/>
              <w:rPr>
                <w:rStyle w:val="Blue"/>
                <w:rFonts w:cs="Arial"/>
                <w:color w:val="000000" w:themeColor="text1"/>
                <w:sz w:val="18"/>
                <w:szCs w:val="18"/>
              </w:rPr>
            </w:pPr>
            <w:r w:rsidRPr="000A31A8">
              <w:rPr>
                <w:rStyle w:val="Blue"/>
                <w:rFonts w:cs="Arial"/>
                <w:color w:val="000000" w:themeColor="text1"/>
                <w:sz w:val="18"/>
                <w:szCs w:val="18"/>
              </w:rPr>
              <w:t>Duration of total spills</w:t>
            </w:r>
          </w:p>
        </w:tc>
        <w:tc>
          <w:tcPr>
            <w:tcW w:w="1000" w:type="pct"/>
            <w:shd w:val="clear" w:color="auto" w:fill="auto"/>
          </w:tcPr>
          <w:p w14:paraId="47C6E2A4" w14:textId="5B943620" w:rsidR="00A46A15" w:rsidRPr="000A31A8" w:rsidRDefault="00A46A15" w:rsidP="00A46A15">
            <w:pPr>
              <w:pStyle w:val="TableText"/>
              <w:rPr>
                <w:rStyle w:val="Blue"/>
                <w:rFonts w:cs="Arial"/>
                <w:color w:val="000000" w:themeColor="text1"/>
                <w:sz w:val="18"/>
                <w:szCs w:val="18"/>
              </w:rPr>
            </w:pPr>
            <w:r w:rsidRPr="000A31A8">
              <w:rPr>
                <w:rStyle w:val="Blue"/>
                <w:rFonts w:cs="Arial"/>
                <w:color w:val="000000" w:themeColor="text1"/>
                <w:sz w:val="18"/>
                <w:szCs w:val="18"/>
              </w:rPr>
              <w:t>Settled Storm to Environment EDM Monitoring Point</w:t>
            </w:r>
          </w:p>
        </w:tc>
        <w:tc>
          <w:tcPr>
            <w:tcW w:w="1082" w:type="pct"/>
            <w:shd w:val="clear" w:color="auto" w:fill="auto"/>
          </w:tcPr>
          <w:p w14:paraId="33F198BA"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Annually</w:t>
            </w:r>
          </w:p>
          <w:p w14:paraId="567CE7AB"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Report to be submitted within 2 months</w:t>
            </w:r>
          </w:p>
        </w:tc>
        <w:tc>
          <w:tcPr>
            <w:tcW w:w="915" w:type="pct"/>
            <w:shd w:val="clear" w:color="auto" w:fill="auto"/>
          </w:tcPr>
          <w:p w14:paraId="10D06BA2"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A46A15" w:rsidRPr="00C25946" w14:paraId="321BB725" w14:textId="77777777" w:rsidTr="00D55C1F">
        <w:trPr>
          <w:cantSplit/>
        </w:trPr>
        <w:tc>
          <w:tcPr>
            <w:tcW w:w="837" w:type="pct"/>
            <w:vMerge/>
          </w:tcPr>
          <w:p w14:paraId="5C02404A" w14:textId="77777777" w:rsidR="00A46A15" w:rsidRPr="00DE0432" w:rsidRDefault="00A46A15" w:rsidP="00A46A15">
            <w:pPr>
              <w:pStyle w:val="TableText"/>
              <w:rPr>
                <w:rStyle w:val="Blue"/>
                <w:rFonts w:cs="Arial"/>
                <w:color w:val="000000" w:themeColor="text1"/>
                <w:sz w:val="18"/>
                <w:szCs w:val="18"/>
                <w:highlight w:val="green"/>
              </w:rPr>
            </w:pPr>
          </w:p>
        </w:tc>
        <w:tc>
          <w:tcPr>
            <w:tcW w:w="1166" w:type="pct"/>
            <w:shd w:val="clear" w:color="auto" w:fill="auto"/>
          </w:tcPr>
          <w:p w14:paraId="2AC09560" w14:textId="106BCA26" w:rsidR="00A46A15" w:rsidRPr="000A31A8" w:rsidRDefault="00A46A15" w:rsidP="00DE0432">
            <w:pPr>
              <w:pStyle w:val="TableText"/>
              <w:rPr>
                <w:rStyle w:val="Blue"/>
                <w:rFonts w:cs="Arial"/>
                <w:color w:val="000000" w:themeColor="text1"/>
                <w:sz w:val="18"/>
                <w:szCs w:val="18"/>
              </w:rPr>
            </w:pPr>
            <w:r w:rsidRPr="000A31A8">
              <w:rPr>
                <w:rStyle w:val="Blue"/>
                <w:rFonts w:cs="Arial"/>
                <w:color w:val="000000" w:themeColor="text1"/>
                <w:sz w:val="18"/>
                <w:szCs w:val="18"/>
              </w:rPr>
              <w:t>Settled storm sewage discharge start and end times</w:t>
            </w:r>
          </w:p>
        </w:tc>
        <w:tc>
          <w:tcPr>
            <w:tcW w:w="1000" w:type="pct"/>
            <w:shd w:val="clear" w:color="auto" w:fill="auto"/>
          </w:tcPr>
          <w:p w14:paraId="392F576C" w14:textId="3994CDFA" w:rsidR="00A46A15" w:rsidRPr="000A31A8" w:rsidRDefault="00A46A15" w:rsidP="00A46A15">
            <w:pPr>
              <w:pStyle w:val="TableText"/>
              <w:rPr>
                <w:rStyle w:val="Blue"/>
                <w:rFonts w:cs="Arial"/>
                <w:color w:val="000000" w:themeColor="text1"/>
                <w:sz w:val="18"/>
                <w:szCs w:val="18"/>
              </w:rPr>
            </w:pPr>
            <w:r w:rsidRPr="000A31A8">
              <w:rPr>
                <w:rStyle w:val="Blue"/>
                <w:rFonts w:cs="Arial"/>
                <w:color w:val="000000" w:themeColor="text1"/>
                <w:sz w:val="18"/>
                <w:szCs w:val="18"/>
              </w:rPr>
              <w:t>Settled Storm to Environment EDM Monitoring Point</w:t>
            </w:r>
          </w:p>
        </w:tc>
        <w:tc>
          <w:tcPr>
            <w:tcW w:w="1082" w:type="pct"/>
            <w:shd w:val="clear" w:color="auto" w:fill="auto"/>
          </w:tcPr>
          <w:p w14:paraId="68399203" w14:textId="77777777" w:rsidR="00A46A15" w:rsidRPr="00DE0432" w:rsidRDefault="00A46A15" w:rsidP="00A46A15">
            <w:pPr>
              <w:pStyle w:val="TableText"/>
              <w:rPr>
                <w:rStyle w:val="Blue"/>
                <w:rFonts w:cs="Arial"/>
                <w:color w:val="000000" w:themeColor="text1"/>
                <w:sz w:val="18"/>
                <w:szCs w:val="18"/>
              </w:rPr>
            </w:pPr>
            <w:r w:rsidRPr="00DE0432">
              <w:rPr>
                <w:rStyle w:val="Blue"/>
                <w:rFonts w:cs="Arial"/>
                <w:color w:val="000000" w:themeColor="text1"/>
                <w:sz w:val="18"/>
                <w:szCs w:val="18"/>
              </w:rPr>
              <w:t xml:space="preserve">Reports to be provided to Natural Resources Wales upon request </w:t>
            </w:r>
          </w:p>
        </w:tc>
        <w:tc>
          <w:tcPr>
            <w:tcW w:w="915" w:type="pct"/>
            <w:shd w:val="clear" w:color="auto" w:fill="auto"/>
          </w:tcPr>
          <w:p w14:paraId="03A37DBF" w14:textId="77777777" w:rsidR="00A46A15" w:rsidRPr="00DE0432" w:rsidRDefault="00A46A15" w:rsidP="00A46A15">
            <w:pPr>
              <w:pStyle w:val="TableText"/>
              <w:rPr>
                <w:rStyle w:val="Blue"/>
                <w:rFonts w:cs="Arial"/>
                <w:color w:val="000000" w:themeColor="text1"/>
                <w:sz w:val="18"/>
                <w:szCs w:val="18"/>
              </w:rPr>
            </w:pPr>
            <w:r w:rsidRPr="00DE0432">
              <w:rPr>
                <w:rStyle w:val="Blue"/>
                <w:rFonts w:cs="Arial"/>
                <w:color w:val="000000" w:themeColor="text1"/>
                <w:sz w:val="18"/>
                <w:szCs w:val="18"/>
              </w:rPr>
              <w:t>As specified by Natural Resources Wales</w:t>
            </w:r>
          </w:p>
        </w:tc>
      </w:tr>
      <w:tr w:rsidR="00A46A15" w:rsidRPr="00C25946" w14:paraId="2B885BEB" w14:textId="77777777" w:rsidTr="00D55C1F">
        <w:trPr>
          <w:cantSplit/>
        </w:trPr>
        <w:tc>
          <w:tcPr>
            <w:tcW w:w="837" w:type="pct"/>
            <w:vMerge/>
          </w:tcPr>
          <w:p w14:paraId="0F7918E8" w14:textId="77777777" w:rsidR="00A46A15" w:rsidRPr="001566BD" w:rsidRDefault="00A46A15" w:rsidP="00A46A15">
            <w:pPr>
              <w:pStyle w:val="TableText"/>
              <w:rPr>
                <w:rStyle w:val="Blue"/>
                <w:rFonts w:cs="Arial"/>
                <w:sz w:val="18"/>
                <w:szCs w:val="18"/>
              </w:rPr>
            </w:pPr>
          </w:p>
        </w:tc>
        <w:tc>
          <w:tcPr>
            <w:tcW w:w="1166" w:type="pct"/>
            <w:shd w:val="clear" w:color="auto" w:fill="auto"/>
          </w:tcPr>
          <w:p w14:paraId="33BD31A2" w14:textId="77777777" w:rsidR="00A46A15" w:rsidRPr="001566BD" w:rsidRDefault="00A46A15" w:rsidP="00A46A15">
            <w:pPr>
              <w:pStyle w:val="TableText"/>
              <w:rPr>
                <w:rStyle w:val="Blue"/>
                <w:rFonts w:cs="Arial"/>
                <w:color w:val="E424C9"/>
                <w:sz w:val="18"/>
                <w:szCs w:val="18"/>
              </w:rPr>
            </w:pPr>
            <w:r w:rsidRPr="001566BD">
              <w:rPr>
                <w:rStyle w:val="Blue"/>
                <w:rFonts w:cs="Arial"/>
                <w:color w:val="auto"/>
                <w:sz w:val="18"/>
                <w:szCs w:val="18"/>
              </w:rPr>
              <w:t>Flow passed forward monitoring</w:t>
            </w:r>
          </w:p>
        </w:tc>
        <w:tc>
          <w:tcPr>
            <w:tcW w:w="1000" w:type="pct"/>
            <w:shd w:val="clear" w:color="auto" w:fill="auto"/>
          </w:tcPr>
          <w:p w14:paraId="7C25D3E9" w14:textId="57A01E73" w:rsidR="00A46A15" w:rsidRPr="000A31A8" w:rsidRDefault="00A46A15" w:rsidP="00A46A15">
            <w:pPr>
              <w:pStyle w:val="TableText"/>
              <w:rPr>
                <w:rStyle w:val="Blue"/>
                <w:rFonts w:cs="Calibri"/>
                <w:color w:val="000000" w:themeColor="text1"/>
                <w:sz w:val="18"/>
                <w:szCs w:val="18"/>
              </w:rPr>
            </w:pPr>
            <w:r w:rsidRPr="000A31A8">
              <w:rPr>
                <w:rStyle w:val="Blue"/>
                <w:rFonts w:cs="Calibri"/>
                <w:color w:val="000000" w:themeColor="text1"/>
                <w:sz w:val="18"/>
                <w:szCs w:val="18"/>
              </w:rPr>
              <w:t>MCERTS FPF Monitoring Point</w:t>
            </w:r>
          </w:p>
        </w:tc>
        <w:tc>
          <w:tcPr>
            <w:tcW w:w="1082" w:type="pct"/>
            <w:shd w:val="clear" w:color="auto" w:fill="auto"/>
          </w:tcPr>
          <w:p w14:paraId="6D888F9B" w14:textId="3BAA0B12"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Reports to be provided to </w:t>
            </w:r>
            <w:r w:rsidR="004D6158">
              <w:rPr>
                <w:rStyle w:val="Blue"/>
                <w:rFonts w:cs="Arial"/>
                <w:color w:val="auto"/>
                <w:sz w:val="18"/>
                <w:szCs w:val="18"/>
              </w:rPr>
              <w:t>Natural</w:t>
            </w:r>
            <w:r w:rsidRPr="001566BD">
              <w:rPr>
                <w:rStyle w:val="Blue"/>
                <w:rFonts w:cs="Arial"/>
                <w:color w:val="auto"/>
                <w:sz w:val="18"/>
                <w:szCs w:val="18"/>
              </w:rPr>
              <w:t xml:space="preserve"> Resources Wales upon request </w:t>
            </w:r>
          </w:p>
          <w:p w14:paraId="2AFA220C" w14:textId="2DA72A64"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Report to be submitted within 28 days unless otherwise specified in writing by </w:t>
            </w:r>
            <w:r w:rsidR="004D6158">
              <w:rPr>
                <w:rStyle w:val="Blue"/>
                <w:rFonts w:cs="Arial"/>
                <w:color w:val="auto"/>
                <w:sz w:val="18"/>
                <w:szCs w:val="18"/>
              </w:rPr>
              <w:t>Natural</w:t>
            </w:r>
            <w:r w:rsidRPr="001566BD">
              <w:rPr>
                <w:rStyle w:val="Blue"/>
                <w:rFonts w:cs="Arial"/>
                <w:color w:val="auto"/>
                <w:sz w:val="18"/>
                <w:szCs w:val="18"/>
              </w:rPr>
              <w:t xml:space="preserve"> Resources Wales </w:t>
            </w:r>
          </w:p>
        </w:tc>
        <w:tc>
          <w:tcPr>
            <w:tcW w:w="915" w:type="pct"/>
            <w:shd w:val="clear" w:color="auto" w:fill="auto"/>
          </w:tcPr>
          <w:p w14:paraId="58F90032" w14:textId="3FD6D450"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Upon request by </w:t>
            </w:r>
            <w:r w:rsidR="004D6158">
              <w:rPr>
                <w:rStyle w:val="Blue"/>
                <w:rFonts w:cs="Arial"/>
                <w:color w:val="auto"/>
                <w:sz w:val="18"/>
                <w:szCs w:val="18"/>
              </w:rPr>
              <w:t>Natural</w:t>
            </w:r>
            <w:r w:rsidRPr="001566BD">
              <w:rPr>
                <w:rStyle w:val="Blue"/>
                <w:rFonts w:cs="Arial"/>
                <w:color w:val="auto"/>
                <w:sz w:val="18"/>
                <w:szCs w:val="18"/>
              </w:rPr>
              <w:t xml:space="preserve"> Resources Wales </w:t>
            </w:r>
          </w:p>
          <w:p w14:paraId="63897633" w14:textId="77777777" w:rsidR="00A46A15" w:rsidRPr="001566BD" w:rsidRDefault="00A46A15" w:rsidP="00A46A15">
            <w:pPr>
              <w:pStyle w:val="TableText"/>
              <w:rPr>
                <w:rStyle w:val="Blue"/>
                <w:rFonts w:cs="Arial"/>
                <w:color w:val="auto"/>
                <w:sz w:val="18"/>
                <w:szCs w:val="18"/>
              </w:rPr>
            </w:pPr>
          </w:p>
        </w:tc>
      </w:tr>
      <w:tr w:rsidR="00A46A15" w:rsidRPr="00C25946" w14:paraId="3BEE73CC" w14:textId="77777777" w:rsidTr="00D55C1F">
        <w:trPr>
          <w:cantSplit/>
        </w:trPr>
        <w:tc>
          <w:tcPr>
            <w:tcW w:w="837" w:type="pct"/>
            <w:vMerge/>
          </w:tcPr>
          <w:p w14:paraId="293B1499" w14:textId="77777777" w:rsidR="00A46A15" w:rsidRPr="001566BD" w:rsidRDefault="00A46A15" w:rsidP="00A46A15">
            <w:pPr>
              <w:pStyle w:val="TableText"/>
              <w:rPr>
                <w:rStyle w:val="Blue"/>
                <w:rFonts w:cs="Arial"/>
                <w:sz w:val="18"/>
                <w:szCs w:val="18"/>
              </w:rPr>
            </w:pPr>
          </w:p>
        </w:tc>
        <w:tc>
          <w:tcPr>
            <w:tcW w:w="1166" w:type="pct"/>
            <w:shd w:val="clear" w:color="auto" w:fill="auto"/>
          </w:tcPr>
          <w:p w14:paraId="5A91FD55"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Overflow operation (into storm storage) yes/no or start and end times</w:t>
            </w:r>
          </w:p>
        </w:tc>
        <w:tc>
          <w:tcPr>
            <w:tcW w:w="1000" w:type="pct"/>
            <w:shd w:val="clear" w:color="auto" w:fill="auto"/>
          </w:tcPr>
          <w:p w14:paraId="2DB09839" w14:textId="33667B24" w:rsidR="00A46A15" w:rsidRPr="000A31A8" w:rsidRDefault="00A46A15" w:rsidP="00A46A15">
            <w:pPr>
              <w:pStyle w:val="TableText"/>
              <w:rPr>
                <w:rStyle w:val="Blue"/>
                <w:rFonts w:cs="Arial"/>
                <w:color w:val="000000" w:themeColor="text1"/>
                <w:sz w:val="18"/>
                <w:szCs w:val="18"/>
              </w:rPr>
            </w:pPr>
            <w:r w:rsidRPr="000A31A8">
              <w:rPr>
                <w:rStyle w:val="Blue"/>
                <w:rFonts w:cs="Calibri"/>
                <w:color w:val="000000" w:themeColor="text1"/>
                <w:sz w:val="18"/>
                <w:szCs w:val="18"/>
              </w:rPr>
              <w:t>EDM to Storm Tank Monitoring Point</w:t>
            </w:r>
          </w:p>
        </w:tc>
        <w:tc>
          <w:tcPr>
            <w:tcW w:w="1082" w:type="pct"/>
            <w:shd w:val="clear" w:color="auto" w:fill="auto"/>
          </w:tcPr>
          <w:p w14:paraId="41ECEE97" w14:textId="069471C2"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Reports to be provided to </w:t>
            </w:r>
            <w:r w:rsidR="004D6158">
              <w:rPr>
                <w:rStyle w:val="Blue"/>
                <w:rFonts w:cs="Arial"/>
                <w:color w:val="auto"/>
                <w:sz w:val="18"/>
                <w:szCs w:val="18"/>
              </w:rPr>
              <w:t>Natural</w:t>
            </w:r>
            <w:r w:rsidRPr="001566BD">
              <w:rPr>
                <w:rStyle w:val="Blue"/>
                <w:rFonts w:cs="Arial"/>
                <w:color w:val="auto"/>
                <w:sz w:val="18"/>
                <w:szCs w:val="18"/>
              </w:rPr>
              <w:t xml:space="preserve"> Resources Wales upon request </w:t>
            </w:r>
          </w:p>
          <w:p w14:paraId="3989EC80" w14:textId="2A3A11AE" w:rsidR="00A46A15" w:rsidRPr="001566BD" w:rsidRDefault="00A46A15" w:rsidP="00A46A15">
            <w:pPr>
              <w:pStyle w:val="TableText"/>
              <w:rPr>
                <w:rStyle w:val="Blue"/>
                <w:rFonts w:cs="Arial"/>
                <w:sz w:val="18"/>
                <w:szCs w:val="18"/>
              </w:rPr>
            </w:pPr>
            <w:r w:rsidRPr="001566BD">
              <w:rPr>
                <w:rStyle w:val="Blue"/>
                <w:rFonts w:cs="Arial"/>
                <w:color w:val="auto"/>
                <w:sz w:val="18"/>
                <w:szCs w:val="18"/>
              </w:rPr>
              <w:t xml:space="preserve">Report to be submitted within 28 days unless otherwise specified in writing by </w:t>
            </w:r>
            <w:r w:rsidR="004D6158">
              <w:rPr>
                <w:rStyle w:val="Blue"/>
                <w:rFonts w:cs="Arial"/>
                <w:color w:val="auto"/>
                <w:sz w:val="18"/>
                <w:szCs w:val="18"/>
              </w:rPr>
              <w:t>Natural</w:t>
            </w:r>
            <w:r w:rsidRPr="001566BD">
              <w:rPr>
                <w:rStyle w:val="Blue"/>
                <w:rFonts w:cs="Arial"/>
                <w:color w:val="auto"/>
                <w:sz w:val="18"/>
                <w:szCs w:val="18"/>
              </w:rPr>
              <w:t xml:space="preserve"> Resources Wales </w:t>
            </w:r>
          </w:p>
        </w:tc>
        <w:tc>
          <w:tcPr>
            <w:tcW w:w="915" w:type="pct"/>
            <w:shd w:val="clear" w:color="auto" w:fill="auto"/>
          </w:tcPr>
          <w:p w14:paraId="7B42B593" w14:textId="49081E38"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Upon request by </w:t>
            </w:r>
            <w:r w:rsidR="004D6158">
              <w:rPr>
                <w:rStyle w:val="Blue"/>
                <w:rFonts w:cs="Arial"/>
                <w:color w:val="auto"/>
                <w:sz w:val="18"/>
                <w:szCs w:val="18"/>
              </w:rPr>
              <w:t>Natural</w:t>
            </w:r>
            <w:r w:rsidRPr="001566BD">
              <w:rPr>
                <w:rStyle w:val="Blue"/>
                <w:rFonts w:cs="Arial"/>
                <w:color w:val="auto"/>
                <w:sz w:val="18"/>
                <w:szCs w:val="18"/>
              </w:rPr>
              <w:t xml:space="preserve"> Resources Wales </w:t>
            </w:r>
          </w:p>
          <w:p w14:paraId="493CC8C1" w14:textId="77777777" w:rsidR="00A46A15" w:rsidRPr="001566BD" w:rsidRDefault="00A46A15" w:rsidP="00A46A15">
            <w:pPr>
              <w:pStyle w:val="TableText"/>
              <w:rPr>
                <w:rStyle w:val="Blue"/>
                <w:rFonts w:cs="Arial"/>
                <w:sz w:val="18"/>
                <w:szCs w:val="18"/>
              </w:rPr>
            </w:pPr>
          </w:p>
        </w:tc>
      </w:tr>
      <w:tr w:rsidR="00A46A15" w:rsidRPr="00C25946" w14:paraId="744731E5" w14:textId="77777777" w:rsidTr="00D55C1F">
        <w:trPr>
          <w:cantSplit/>
        </w:trPr>
        <w:tc>
          <w:tcPr>
            <w:tcW w:w="837" w:type="pct"/>
            <w:vMerge/>
          </w:tcPr>
          <w:p w14:paraId="45DD313A" w14:textId="77777777" w:rsidR="00A46A15" w:rsidRPr="001566BD" w:rsidRDefault="00A46A15" w:rsidP="00A46A15">
            <w:pPr>
              <w:pStyle w:val="TableText"/>
              <w:rPr>
                <w:rStyle w:val="Blue"/>
                <w:rFonts w:cs="Arial"/>
                <w:sz w:val="18"/>
                <w:szCs w:val="18"/>
              </w:rPr>
            </w:pPr>
          </w:p>
        </w:tc>
        <w:tc>
          <w:tcPr>
            <w:tcW w:w="1166" w:type="pct"/>
            <w:shd w:val="clear" w:color="auto" w:fill="auto"/>
          </w:tcPr>
          <w:p w14:paraId="51B648EC"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Overflow operation (into storm storage) monitoring status (operational / not operational)</w:t>
            </w:r>
          </w:p>
        </w:tc>
        <w:tc>
          <w:tcPr>
            <w:tcW w:w="1000" w:type="pct"/>
            <w:shd w:val="clear" w:color="auto" w:fill="auto"/>
          </w:tcPr>
          <w:p w14:paraId="5918712E" w14:textId="4A8357C1" w:rsidR="00A46A15" w:rsidRPr="000A31A8" w:rsidRDefault="00A46A15" w:rsidP="00A46A15">
            <w:pPr>
              <w:pStyle w:val="TableText"/>
              <w:rPr>
                <w:rStyle w:val="Blue"/>
                <w:rFonts w:cs="Arial"/>
                <w:color w:val="000000" w:themeColor="text1"/>
                <w:sz w:val="18"/>
                <w:szCs w:val="18"/>
              </w:rPr>
            </w:pPr>
            <w:r w:rsidRPr="000A31A8">
              <w:rPr>
                <w:rStyle w:val="Blue"/>
                <w:rFonts w:cs="Calibri"/>
                <w:color w:val="000000" w:themeColor="text1"/>
                <w:sz w:val="18"/>
                <w:szCs w:val="18"/>
              </w:rPr>
              <w:t>EDM to Storm Tank Monitoring Point</w:t>
            </w:r>
          </w:p>
        </w:tc>
        <w:tc>
          <w:tcPr>
            <w:tcW w:w="1082" w:type="pct"/>
            <w:shd w:val="clear" w:color="auto" w:fill="auto"/>
          </w:tcPr>
          <w:p w14:paraId="30D75299" w14:textId="54D012C0"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Reports to be provided to </w:t>
            </w:r>
            <w:r w:rsidR="004D6158">
              <w:rPr>
                <w:rStyle w:val="Blue"/>
                <w:rFonts w:cs="Arial"/>
                <w:color w:val="auto"/>
                <w:sz w:val="18"/>
                <w:szCs w:val="18"/>
              </w:rPr>
              <w:t>Natural</w:t>
            </w:r>
            <w:r w:rsidRPr="001566BD">
              <w:rPr>
                <w:rStyle w:val="Blue"/>
                <w:rFonts w:cs="Arial"/>
                <w:color w:val="auto"/>
                <w:sz w:val="18"/>
                <w:szCs w:val="18"/>
              </w:rPr>
              <w:t xml:space="preserve"> Resources Wales upon request </w:t>
            </w:r>
          </w:p>
          <w:p w14:paraId="4F88911F" w14:textId="77777777" w:rsidR="00A46A15" w:rsidRPr="001566BD" w:rsidRDefault="00A46A15" w:rsidP="00A46A15">
            <w:pPr>
              <w:pStyle w:val="TableText"/>
              <w:rPr>
                <w:rStyle w:val="Blue"/>
                <w:rFonts w:cs="Arial"/>
                <w:sz w:val="18"/>
                <w:szCs w:val="18"/>
              </w:rPr>
            </w:pPr>
            <w:r w:rsidRPr="001566BD">
              <w:rPr>
                <w:rStyle w:val="Blue"/>
                <w:rFonts w:cs="Arial"/>
                <w:color w:val="auto"/>
                <w:sz w:val="18"/>
                <w:szCs w:val="18"/>
              </w:rPr>
              <w:t xml:space="preserve">Report to be submitted within 28 days unless otherwise specified in writing by Natural Resources Wales </w:t>
            </w:r>
          </w:p>
        </w:tc>
        <w:tc>
          <w:tcPr>
            <w:tcW w:w="915" w:type="pct"/>
            <w:shd w:val="clear" w:color="auto" w:fill="auto"/>
          </w:tcPr>
          <w:p w14:paraId="45342E6C"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Upon request by Natural Resources Wales </w:t>
            </w:r>
          </w:p>
          <w:p w14:paraId="7DE5CF1B" w14:textId="77777777" w:rsidR="00A46A15" w:rsidRPr="001566BD" w:rsidRDefault="00A46A15" w:rsidP="00A46A15">
            <w:pPr>
              <w:pStyle w:val="TableText"/>
              <w:rPr>
                <w:rStyle w:val="Blue"/>
                <w:rFonts w:cs="Arial"/>
                <w:sz w:val="18"/>
                <w:szCs w:val="18"/>
              </w:rPr>
            </w:pPr>
          </w:p>
        </w:tc>
      </w:tr>
      <w:tr w:rsidR="00A46A15" w:rsidRPr="00C25946" w14:paraId="032CDA4E" w14:textId="77777777" w:rsidTr="00D55C1F">
        <w:trPr>
          <w:cantSplit/>
        </w:trPr>
        <w:tc>
          <w:tcPr>
            <w:tcW w:w="837" w:type="pct"/>
            <w:vMerge/>
          </w:tcPr>
          <w:p w14:paraId="6A521E64" w14:textId="77777777" w:rsidR="00A46A15" w:rsidRPr="001566BD" w:rsidRDefault="00A46A15" w:rsidP="00A46A15">
            <w:pPr>
              <w:pStyle w:val="TableText"/>
              <w:rPr>
                <w:rStyle w:val="Blue"/>
                <w:rFonts w:cs="Arial"/>
                <w:sz w:val="18"/>
                <w:szCs w:val="18"/>
              </w:rPr>
            </w:pPr>
          </w:p>
        </w:tc>
        <w:tc>
          <w:tcPr>
            <w:tcW w:w="1166" w:type="pct"/>
            <w:shd w:val="clear" w:color="auto" w:fill="auto"/>
          </w:tcPr>
          <w:p w14:paraId="6B64DA70" w14:textId="77777777" w:rsidR="00A46A15" w:rsidRPr="001566BD" w:rsidRDefault="00A46A15" w:rsidP="00A46A15">
            <w:pPr>
              <w:pStyle w:val="TableText"/>
              <w:rPr>
                <w:rStyle w:val="Blue"/>
                <w:rFonts w:cs="Arial"/>
                <w:color w:val="E424C9"/>
                <w:sz w:val="18"/>
                <w:szCs w:val="18"/>
              </w:rPr>
            </w:pPr>
            <w:r w:rsidRPr="001566BD">
              <w:rPr>
                <w:rStyle w:val="Blue"/>
                <w:rFonts w:cs="Arial"/>
                <w:color w:val="auto"/>
                <w:sz w:val="18"/>
                <w:szCs w:val="18"/>
              </w:rPr>
              <w:t>Flow passed forward and overflow operation monitoring annual report</w:t>
            </w:r>
          </w:p>
        </w:tc>
        <w:tc>
          <w:tcPr>
            <w:tcW w:w="1000" w:type="pct"/>
            <w:shd w:val="clear" w:color="auto" w:fill="auto"/>
          </w:tcPr>
          <w:p w14:paraId="6F1C1B9E" w14:textId="77777777" w:rsidR="00A46A15" w:rsidRPr="000A31A8" w:rsidRDefault="00A46A15" w:rsidP="00A46A15">
            <w:pPr>
              <w:pStyle w:val="TableText"/>
              <w:rPr>
                <w:rStyle w:val="Blue"/>
                <w:rFonts w:cs="Calibri"/>
                <w:color w:val="000000" w:themeColor="text1"/>
                <w:sz w:val="18"/>
                <w:szCs w:val="18"/>
              </w:rPr>
            </w:pPr>
            <w:r w:rsidRPr="000A31A8">
              <w:rPr>
                <w:rStyle w:val="Blue"/>
                <w:rFonts w:cs="Calibri"/>
                <w:color w:val="000000" w:themeColor="text1"/>
                <w:sz w:val="18"/>
                <w:szCs w:val="18"/>
              </w:rPr>
              <w:t xml:space="preserve">MCERTS FPF Monitoring Point </w:t>
            </w:r>
          </w:p>
          <w:p w14:paraId="0079F445" w14:textId="77777777" w:rsidR="00A46A15" w:rsidRPr="000A31A8" w:rsidRDefault="00A46A15" w:rsidP="00A46A15">
            <w:pPr>
              <w:pStyle w:val="TableText"/>
              <w:rPr>
                <w:rStyle w:val="Blue"/>
                <w:rFonts w:cs="Calibri"/>
                <w:color w:val="000000" w:themeColor="text1"/>
                <w:sz w:val="18"/>
                <w:szCs w:val="18"/>
              </w:rPr>
            </w:pPr>
            <w:r w:rsidRPr="000A31A8">
              <w:rPr>
                <w:rStyle w:val="Blue"/>
                <w:rFonts w:cs="Calibri"/>
                <w:color w:val="000000" w:themeColor="text1"/>
                <w:sz w:val="18"/>
                <w:szCs w:val="18"/>
              </w:rPr>
              <w:t>and</w:t>
            </w:r>
          </w:p>
          <w:p w14:paraId="171CDB0C" w14:textId="58CE615C" w:rsidR="00A46A15" w:rsidRPr="000A31A8" w:rsidRDefault="00A46A15" w:rsidP="00A46A15">
            <w:pPr>
              <w:pStyle w:val="TableText"/>
              <w:rPr>
                <w:rStyle w:val="Blue"/>
                <w:rFonts w:cs="Arial"/>
                <w:color w:val="000000" w:themeColor="text1"/>
                <w:sz w:val="18"/>
                <w:szCs w:val="18"/>
              </w:rPr>
            </w:pPr>
            <w:r w:rsidRPr="000A31A8">
              <w:rPr>
                <w:rStyle w:val="Blue"/>
                <w:rFonts w:cs="Calibri"/>
                <w:color w:val="000000" w:themeColor="text1"/>
                <w:sz w:val="18"/>
                <w:szCs w:val="18"/>
              </w:rPr>
              <w:t>EDM to Storm Tank Monitoring Point</w:t>
            </w:r>
          </w:p>
        </w:tc>
        <w:tc>
          <w:tcPr>
            <w:tcW w:w="1082" w:type="pct"/>
            <w:shd w:val="clear" w:color="auto" w:fill="auto"/>
          </w:tcPr>
          <w:p w14:paraId="4DEA950D" w14:textId="6583002F" w:rsidR="005A4024" w:rsidRPr="000A31A8" w:rsidRDefault="005A4024" w:rsidP="005A4024">
            <w:pPr>
              <w:pStyle w:val="TableText"/>
              <w:rPr>
                <w:rStyle w:val="Blue"/>
                <w:rFonts w:cs="Arial"/>
                <w:color w:val="000000" w:themeColor="text1"/>
                <w:sz w:val="18"/>
                <w:szCs w:val="18"/>
              </w:rPr>
            </w:pPr>
            <w:r w:rsidRPr="000A31A8">
              <w:rPr>
                <w:rStyle w:val="Blue"/>
                <w:rFonts w:cs="Arial"/>
                <w:color w:val="000000" w:themeColor="text1"/>
                <w:sz w:val="18"/>
                <w:szCs w:val="18"/>
              </w:rPr>
              <w:t>From 01/01/202</w:t>
            </w:r>
            <w:r w:rsidR="00012ECA" w:rsidRPr="000A31A8">
              <w:rPr>
                <w:rStyle w:val="Blue"/>
                <w:rFonts w:cs="Arial"/>
                <w:color w:val="000000" w:themeColor="text1"/>
                <w:sz w:val="18"/>
                <w:szCs w:val="18"/>
              </w:rPr>
              <w:t>5</w:t>
            </w:r>
            <w:r w:rsidRPr="000A31A8">
              <w:rPr>
                <w:rStyle w:val="Blue"/>
                <w:rFonts w:cs="Arial"/>
                <w:color w:val="000000" w:themeColor="text1"/>
                <w:sz w:val="18"/>
                <w:szCs w:val="18"/>
              </w:rPr>
              <w:t>:</w:t>
            </w:r>
          </w:p>
          <w:p w14:paraId="720BD219" w14:textId="17717ADF" w:rsidR="00A46A15" w:rsidRPr="000A31A8" w:rsidRDefault="00A46A15" w:rsidP="00A46A15">
            <w:pPr>
              <w:pStyle w:val="TableText"/>
              <w:rPr>
                <w:rStyle w:val="Blue"/>
                <w:rFonts w:cs="Arial"/>
                <w:color w:val="000000" w:themeColor="text1"/>
                <w:sz w:val="18"/>
                <w:szCs w:val="18"/>
              </w:rPr>
            </w:pPr>
            <w:r w:rsidRPr="000A31A8">
              <w:rPr>
                <w:rStyle w:val="Blue"/>
                <w:rFonts w:cs="Arial"/>
                <w:color w:val="000000" w:themeColor="text1"/>
                <w:sz w:val="18"/>
                <w:szCs w:val="18"/>
              </w:rPr>
              <w:t>Annually</w:t>
            </w:r>
          </w:p>
          <w:p w14:paraId="5C01F37F" w14:textId="6318008A" w:rsidR="00A46A15" w:rsidRPr="000A31A8" w:rsidRDefault="00A46A15" w:rsidP="00200A79">
            <w:pPr>
              <w:pStyle w:val="TableText"/>
              <w:rPr>
                <w:rStyle w:val="Blue"/>
                <w:rFonts w:cs="Arial"/>
                <w:color w:val="000000" w:themeColor="text1"/>
                <w:sz w:val="18"/>
                <w:szCs w:val="18"/>
              </w:rPr>
            </w:pPr>
            <w:r w:rsidRPr="000A31A8">
              <w:rPr>
                <w:rStyle w:val="Blue"/>
                <w:rFonts w:cs="Arial"/>
                <w:color w:val="000000" w:themeColor="text1"/>
                <w:sz w:val="18"/>
                <w:szCs w:val="18"/>
              </w:rPr>
              <w:t>Report to be submitted within 2 months</w:t>
            </w:r>
          </w:p>
        </w:tc>
        <w:tc>
          <w:tcPr>
            <w:tcW w:w="915" w:type="pct"/>
            <w:shd w:val="clear" w:color="auto" w:fill="auto"/>
          </w:tcPr>
          <w:p w14:paraId="51E72574"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r w:rsidRPr="001566BD" w:rsidDel="00587BAD">
              <w:rPr>
                <w:rStyle w:val="Blue"/>
                <w:rFonts w:cs="Arial"/>
                <w:color w:val="auto"/>
                <w:sz w:val="18"/>
                <w:szCs w:val="18"/>
              </w:rPr>
              <w:t xml:space="preserve"> </w:t>
            </w:r>
          </w:p>
          <w:p w14:paraId="2B94B692" w14:textId="77777777" w:rsidR="00A46A15" w:rsidRPr="001566BD" w:rsidRDefault="00A46A15" w:rsidP="00A46A15">
            <w:pPr>
              <w:pStyle w:val="TableText"/>
              <w:rPr>
                <w:rStyle w:val="Blue"/>
                <w:rFonts w:cs="Arial"/>
                <w:sz w:val="18"/>
                <w:szCs w:val="18"/>
              </w:rPr>
            </w:pPr>
          </w:p>
        </w:tc>
      </w:tr>
    </w:tbl>
    <w:p w14:paraId="1720A407" w14:textId="77777777" w:rsidR="001A2C5E" w:rsidRDefault="001A2C5E">
      <w:pPr>
        <w:rPr>
          <w:rStyle w:val="Pink"/>
          <w:rFonts w:ascii="Arial" w:hAnsi="Arial" w:cs="Arial"/>
          <w:sz w:val="18"/>
          <w:szCs w:val="18"/>
        </w:rPr>
      </w:pPr>
      <w:r>
        <w:rPr>
          <w:rStyle w:val="Pink"/>
          <w:rFonts w:ascii="Arial" w:hAnsi="Arial" w:cs="Arial"/>
          <w:sz w:val="18"/>
          <w:szCs w:val="18"/>
        </w:rP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175"/>
        <w:gridCol w:w="5341"/>
      </w:tblGrid>
      <w:tr w:rsidR="00821962" w:rsidRPr="00C25946" w14:paraId="6DDF4AAE" w14:textId="77777777" w:rsidTr="001F4EC0">
        <w:trPr>
          <w:cantSplit/>
          <w:tblHeader/>
        </w:trPr>
        <w:tc>
          <w:tcPr>
            <w:tcW w:w="5000" w:type="pct"/>
            <w:gridSpan w:val="2"/>
            <w:shd w:val="clear" w:color="auto" w:fill="000000"/>
          </w:tcPr>
          <w:p w14:paraId="454B1E89" w14:textId="77777777" w:rsidR="00821962" w:rsidRPr="001F4EC0" w:rsidRDefault="00821962" w:rsidP="00821962">
            <w:pPr>
              <w:pStyle w:val="TableText"/>
              <w:rPr>
                <w:b/>
                <w:sz w:val="18"/>
                <w:szCs w:val="18"/>
              </w:rPr>
            </w:pPr>
            <w:r w:rsidRPr="001F4EC0">
              <w:rPr>
                <w:b/>
                <w:sz w:val="18"/>
                <w:szCs w:val="18"/>
              </w:rPr>
              <w:lastRenderedPageBreak/>
              <w:t>Table S4.2 Reporting forms</w:t>
            </w:r>
          </w:p>
        </w:tc>
      </w:tr>
      <w:tr w:rsidR="00821962" w:rsidRPr="00C25946" w14:paraId="484B39D5" w14:textId="77777777" w:rsidTr="001F4EC0">
        <w:trPr>
          <w:cantSplit/>
          <w:tblHeader/>
        </w:trPr>
        <w:tc>
          <w:tcPr>
            <w:tcW w:w="1864" w:type="pct"/>
            <w:shd w:val="clear" w:color="auto" w:fill="auto"/>
          </w:tcPr>
          <w:p w14:paraId="2A40D80B" w14:textId="77777777" w:rsidR="00821962" w:rsidRPr="001F4EC0" w:rsidRDefault="00821962" w:rsidP="00821962">
            <w:pPr>
              <w:pStyle w:val="TableText"/>
              <w:rPr>
                <w:b/>
                <w:sz w:val="18"/>
                <w:szCs w:val="18"/>
              </w:rPr>
            </w:pPr>
            <w:r w:rsidRPr="001F4EC0">
              <w:rPr>
                <w:b/>
                <w:sz w:val="18"/>
                <w:szCs w:val="18"/>
              </w:rPr>
              <w:t>Parameter</w:t>
            </w:r>
          </w:p>
        </w:tc>
        <w:tc>
          <w:tcPr>
            <w:tcW w:w="3136" w:type="pct"/>
            <w:shd w:val="clear" w:color="auto" w:fill="auto"/>
          </w:tcPr>
          <w:p w14:paraId="14ACE7F4" w14:textId="77777777" w:rsidR="00821962" w:rsidRPr="001F4EC0" w:rsidRDefault="00821962" w:rsidP="00821962">
            <w:pPr>
              <w:pStyle w:val="TableText"/>
              <w:rPr>
                <w:b/>
                <w:sz w:val="18"/>
                <w:szCs w:val="18"/>
              </w:rPr>
            </w:pPr>
            <w:r w:rsidRPr="001F4EC0">
              <w:rPr>
                <w:b/>
                <w:sz w:val="18"/>
                <w:szCs w:val="18"/>
              </w:rPr>
              <w:t>Reporting format</w:t>
            </w:r>
          </w:p>
        </w:tc>
      </w:tr>
      <w:tr w:rsidR="00821962" w:rsidRPr="00C25946" w14:paraId="11CF642F" w14:textId="77777777" w:rsidTr="001F4EC0">
        <w:trPr>
          <w:cantSplit/>
        </w:trPr>
        <w:tc>
          <w:tcPr>
            <w:tcW w:w="1864" w:type="pct"/>
            <w:shd w:val="clear" w:color="auto" w:fill="auto"/>
          </w:tcPr>
          <w:p w14:paraId="08F67115" w14:textId="77777777" w:rsidR="00821962" w:rsidRPr="003E7B9F" w:rsidRDefault="00821962" w:rsidP="00821962">
            <w:pPr>
              <w:pStyle w:val="TableText"/>
              <w:rPr>
                <w:rStyle w:val="Blue"/>
                <w:color w:val="auto"/>
                <w:sz w:val="18"/>
                <w:szCs w:val="18"/>
              </w:rPr>
            </w:pPr>
            <w:r w:rsidRPr="003E7B9F">
              <w:rPr>
                <w:rStyle w:val="Blue"/>
                <w:color w:val="auto"/>
                <w:sz w:val="18"/>
                <w:szCs w:val="18"/>
              </w:rPr>
              <w:t>Dry Weather Flow (daily flows total)</w:t>
            </w:r>
          </w:p>
        </w:tc>
        <w:tc>
          <w:tcPr>
            <w:tcW w:w="3136" w:type="pct"/>
            <w:shd w:val="clear" w:color="auto" w:fill="auto"/>
          </w:tcPr>
          <w:p w14:paraId="715CD7CA"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62E6C227" w14:textId="77777777" w:rsidTr="001F4EC0">
        <w:trPr>
          <w:cantSplit/>
        </w:trPr>
        <w:tc>
          <w:tcPr>
            <w:tcW w:w="1864" w:type="pct"/>
            <w:shd w:val="clear" w:color="auto" w:fill="auto"/>
          </w:tcPr>
          <w:p w14:paraId="5C432608" w14:textId="77777777" w:rsidR="00821962" w:rsidRPr="003E7B9F" w:rsidRDefault="00821962" w:rsidP="00821962">
            <w:pPr>
              <w:pStyle w:val="TableText"/>
              <w:rPr>
                <w:rStyle w:val="Blue"/>
                <w:color w:val="auto"/>
                <w:sz w:val="18"/>
                <w:szCs w:val="18"/>
              </w:rPr>
            </w:pPr>
            <w:r w:rsidRPr="003E7B9F">
              <w:rPr>
                <w:rStyle w:val="Blue"/>
                <w:color w:val="auto"/>
                <w:sz w:val="18"/>
                <w:szCs w:val="18"/>
              </w:rPr>
              <w:t>15-minute flow</w:t>
            </w:r>
          </w:p>
        </w:tc>
        <w:tc>
          <w:tcPr>
            <w:tcW w:w="3136" w:type="pct"/>
            <w:shd w:val="clear" w:color="auto" w:fill="auto"/>
          </w:tcPr>
          <w:p w14:paraId="1716DB46"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79C5A136" w14:textId="77777777" w:rsidTr="001F4EC0">
        <w:trPr>
          <w:cantSplit/>
        </w:trPr>
        <w:tc>
          <w:tcPr>
            <w:tcW w:w="1864" w:type="pct"/>
            <w:shd w:val="clear" w:color="auto" w:fill="auto"/>
          </w:tcPr>
          <w:p w14:paraId="49B33513" w14:textId="7997EF6E" w:rsidR="00821962" w:rsidRPr="0078307D" w:rsidRDefault="00821962" w:rsidP="00821962">
            <w:pPr>
              <w:pStyle w:val="TableText"/>
              <w:rPr>
                <w:rStyle w:val="Blue"/>
                <w:color w:val="000000" w:themeColor="text1"/>
                <w:sz w:val="18"/>
                <w:szCs w:val="18"/>
              </w:rPr>
            </w:pPr>
            <w:r w:rsidRPr="0078307D">
              <w:rPr>
                <w:rStyle w:val="Blue"/>
                <w:color w:val="000000" w:themeColor="text1"/>
                <w:sz w:val="18"/>
                <w:szCs w:val="18"/>
              </w:rPr>
              <w:t>UWWTR – ATU-BOD as O</w:t>
            </w:r>
            <w:r w:rsidRPr="0078307D">
              <w:rPr>
                <w:rStyle w:val="Blue"/>
                <w:color w:val="000000" w:themeColor="text1"/>
                <w:sz w:val="18"/>
                <w:szCs w:val="18"/>
                <w:vertAlign w:val="subscript"/>
              </w:rPr>
              <w:t>2</w:t>
            </w:r>
            <w:r w:rsidRPr="0078307D">
              <w:rPr>
                <w:rStyle w:val="Blue"/>
                <w:color w:val="000000" w:themeColor="text1"/>
                <w:sz w:val="18"/>
                <w:szCs w:val="18"/>
              </w:rPr>
              <w:t>, COD as O</w:t>
            </w:r>
            <w:r w:rsidRPr="0078307D">
              <w:rPr>
                <w:rStyle w:val="Blue"/>
                <w:color w:val="000000" w:themeColor="text1"/>
                <w:sz w:val="18"/>
                <w:szCs w:val="18"/>
                <w:vertAlign w:val="subscript"/>
              </w:rPr>
              <w:t>2</w:t>
            </w:r>
          </w:p>
        </w:tc>
        <w:tc>
          <w:tcPr>
            <w:tcW w:w="3136" w:type="pct"/>
            <w:shd w:val="clear" w:color="auto" w:fill="auto"/>
          </w:tcPr>
          <w:p w14:paraId="7B07EABF" w14:textId="77777777" w:rsidR="00821962" w:rsidRPr="000A31A8" w:rsidRDefault="00821962" w:rsidP="00821962">
            <w:pPr>
              <w:pStyle w:val="TableText"/>
              <w:rPr>
                <w:rStyle w:val="Blue"/>
                <w:color w:val="000000" w:themeColor="text1"/>
                <w:sz w:val="18"/>
                <w:szCs w:val="18"/>
              </w:rPr>
            </w:pPr>
            <w:r w:rsidRPr="000A31A8">
              <w:rPr>
                <w:rStyle w:val="Blue"/>
                <w:color w:val="000000" w:themeColor="text1"/>
                <w:sz w:val="18"/>
                <w:szCs w:val="18"/>
              </w:rPr>
              <w:t>Electronic format specified by Natural Resources Wales</w:t>
            </w:r>
          </w:p>
        </w:tc>
      </w:tr>
      <w:tr w:rsidR="00821962" w:rsidRPr="00C25946" w14:paraId="2CCE7E30" w14:textId="77777777" w:rsidTr="001F4EC0">
        <w:trPr>
          <w:cantSplit/>
        </w:trPr>
        <w:tc>
          <w:tcPr>
            <w:tcW w:w="1864" w:type="pct"/>
            <w:shd w:val="clear" w:color="auto" w:fill="auto"/>
          </w:tcPr>
          <w:p w14:paraId="2DC69053" w14:textId="0A1F67C3" w:rsidR="00821962" w:rsidRPr="0078307D" w:rsidRDefault="00821962" w:rsidP="00821962">
            <w:pPr>
              <w:pStyle w:val="TableText"/>
              <w:rPr>
                <w:rStyle w:val="Blue"/>
                <w:color w:val="000000" w:themeColor="text1"/>
                <w:sz w:val="18"/>
                <w:szCs w:val="18"/>
              </w:rPr>
            </w:pPr>
            <w:r w:rsidRPr="0078307D">
              <w:rPr>
                <w:rStyle w:val="Blue"/>
                <w:color w:val="000000" w:themeColor="text1"/>
                <w:sz w:val="18"/>
                <w:szCs w:val="18"/>
              </w:rPr>
              <w:t>OSM - ATU-BOD as O</w:t>
            </w:r>
            <w:r w:rsidRPr="0078307D">
              <w:rPr>
                <w:rStyle w:val="Blue"/>
                <w:color w:val="000000" w:themeColor="text1"/>
                <w:sz w:val="18"/>
                <w:szCs w:val="18"/>
                <w:vertAlign w:val="subscript"/>
              </w:rPr>
              <w:t>2</w:t>
            </w:r>
            <w:r w:rsidRPr="0078307D">
              <w:rPr>
                <w:rStyle w:val="Blue"/>
                <w:color w:val="000000" w:themeColor="text1"/>
                <w:sz w:val="18"/>
                <w:szCs w:val="18"/>
              </w:rPr>
              <w:t>, suspended solids (measured after drying at 105</w:t>
            </w:r>
            <w:r w:rsidR="005B1FFD" w:rsidRPr="0078307D">
              <w:rPr>
                <w:rStyle w:val="Blue"/>
                <w:color w:val="000000" w:themeColor="text1"/>
                <w:sz w:val="18"/>
                <w:szCs w:val="18"/>
              </w:rPr>
              <w:t>°</w:t>
            </w:r>
            <w:r w:rsidRPr="0078307D">
              <w:rPr>
                <w:rStyle w:val="Blue"/>
                <w:color w:val="000000" w:themeColor="text1"/>
                <w:sz w:val="18"/>
                <w:szCs w:val="18"/>
              </w:rPr>
              <w:t>C)</w:t>
            </w:r>
          </w:p>
        </w:tc>
        <w:tc>
          <w:tcPr>
            <w:tcW w:w="3136" w:type="pct"/>
            <w:shd w:val="clear" w:color="auto" w:fill="auto"/>
          </w:tcPr>
          <w:p w14:paraId="359B95CC" w14:textId="77777777" w:rsidR="00821962" w:rsidRPr="003E7B9F" w:rsidRDefault="00821962" w:rsidP="00821962">
            <w:pPr>
              <w:pStyle w:val="TableText"/>
              <w:rPr>
                <w:rStyle w:val="Blue"/>
                <w:color w:val="auto"/>
                <w:sz w:val="18"/>
                <w:szCs w:val="18"/>
              </w:rPr>
            </w:pPr>
            <w:r w:rsidRPr="003E7B9F">
              <w:rPr>
                <w:rStyle w:val="Blue"/>
                <w:color w:val="auto"/>
                <w:sz w:val="18"/>
                <w:szCs w:val="18"/>
              </w:rPr>
              <w:t xml:space="preserve">Quarterly - Electronic format specified by Natural Resources Wales </w:t>
            </w:r>
          </w:p>
        </w:tc>
      </w:tr>
      <w:tr w:rsidR="00821962" w:rsidRPr="00C25946" w14:paraId="1AE31C67" w14:textId="77777777" w:rsidTr="001F4EC0">
        <w:trPr>
          <w:cantSplit/>
        </w:trPr>
        <w:tc>
          <w:tcPr>
            <w:tcW w:w="1864" w:type="pct"/>
            <w:shd w:val="clear" w:color="auto" w:fill="auto"/>
          </w:tcPr>
          <w:p w14:paraId="08CBD16E" w14:textId="77777777" w:rsidR="00821962" w:rsidRPr="0078307D" w:rsidRDefault="00821962" w:rsidP="00821962">
            <w:pPr>
              <w:pStyle w:val="TableText"/>
              <w:rPr>
                <w:rStyle w:val="Blue"/>
                <w:color w:val="000000" w:themeColor="text1"/>
                <w:sz w:val="18"/>
                <w:szCs w:val="18"/>
              </w:rPr>
            </w:pPr>
            <w:r w:rsidRPr="0078307D">
              <w:rPr>
                <w:rStyle w:val="Blue"/>
                <w:color w:val="000000" w:themeColor="text1"/>
                <w:sz w:val="18"/>
                <w:szCs w:val="18"/>
              </w:rPr>
              <w:t>Operator Self</w:t>
            </w:r>
            <w:r w:rsidR="003E7B9F" w:rsidRPr="0078307D">
              <w:rPr>
                <w:rStyle w:val="Blue"/>
                <w:color w:val="000000" w:themeColor="text1"/>
                <w:sz w:val="18"/>
                <w:szCs w:val="18"/>
              </w:rPr>
              <w:t>-</w:t>
            </w:r>
            <w:r w:rsidRPr="0078307D">
              <w:rPr>
                <w:rStyle w:val="Blue"/>
                <w:color w:val="000000" w:themeColor="text1"/>
                <w:sz w:val="18"/>
                <w:szCs w:val="18"/>
              </w:rPr>
              <w:t>Monitoring summary report</w:t>
            </w:r>
          </w:p>
        </w:tc>
        <w:tc>
          <w:tcPr>
            <w:tcW w:w="3136" w:type="pct"/>
            <w:shd w:val="clear" w:color="auto" w:fill="auto"/>
          </w:tcPr>
          <w:p w14:paraId="0E2E2236" w14:textId="77777777" w:rsidR="00821962" w:rsidRPr="003E7B9F" w:rsidRDefault="00821962" w:rsidP="00821962">
            <w:pPr>
              <w:pStyle w:val="TableText"/>
              <w:rPr>
                <w:rStyle w:val="Blue"/>
                <w:color w:val="auto"/>
                <w:sz w:val="18"/>
                <w:szCs w:val="18"/>
              </w:rPr>
            </w:pPr>
            <w:r w:rsidRPr="003E7B9F">
              <w:rPr>
                <w:rStyle w:val="Blue"/>
                <w:color w:val="auto"/>
                <w:sz w:val="18"/>
                <w:szCs w:val="18"/>
              </w:rPr>
              <w:t xml:space="preserve">Annually - Summary report of compliance with the monitoring programme specified in Table 3.1 and schedule 3B in a format specified by Natural Resources Wales  </w:t>
            </w:r>
          </w:p>
        </w:tc>
      </w:tr>
      <w:tr w:rsidR="00821962" w:rsidRPr="00C25946" w14:paraId="65D0A87C" w14:textId="77777777" w:rsidTr="001F4EC0">
        <w:trPr>
          <w:cantSplit/>
        </w:trPr>
        <w:tc>
          <w:tcPr>
            <w:tcW w:w="1864" w:type="pct"/>
            <w:shd w:val="clear" w:color="auto" w:fill="auto"/>
          </w:tcPr>
          <w:p w14:paraId="15C56A65" w14:textId="70F5DE2D" w:rsidR="00821962" w:rsidRPr="003E7B9F" w:rsidRDefault="00215208" w:rsidP="00821962">
            <w:pPr>
              <w:pStyle w:val="TableText"/>
              <w:rPr>
                <w:rStyle w:val="Blue"/>
                <w:color w:val="auto"/>
                <w:sz w:val="18"/>
                <w:szCs w:val="18"/>
              </w:rPr>
            </w:pPr>
            <w:r w:rsidRPr="00215208">
              <w:rPr>
                <w:rStyle w:val="Blue"/>
                <w:color w:val="auto"/>
                <w:sz w:val="18"/>
                <w:szCs w:val="18"/>
              </w:rPr>
              <w:t>S</w:t>
            </w:r>
            <w:r w:rsidR="00DA5F46">
              <w:rPr>
                <w:rStyle w:val="Blue"/>
                <w:color w:val="auto"/>
                <w:sz w:val="18"/>
                <w:szCs w:val="18"/>
              </w:rPr>
              <w:t>ettled s</w:t>
            </w:r>
            <w:r w:rsidRPr="00215208">
              <w:rPr>
                <w:rStyle w:val="Blue"/>
                <w:color w:val="auto"/>
                <w:sz w:val="18"/>
                <w:szCs w:val="18"/>
              </w:rPr>
              <w:t>torm</w:t>
            </w:r>
            <w:r w:rsidR="00821962" w:rsidRPr="00215208">
              <w:rPr>
                <w:rStyle w:val="Blue"/>
                <w:color w:val="auto"/>
                <w:sz w:val="18"/>
                <w:szCs w:val="18"/>
              </w:rPr>
              <w:t xml:space="preserve"> overflow</w:t>
            </w:r>
            <w:r w:rsidR="00821962" w:rsidRPr="003E7B9F">
              <w:rPr>
                <w:rStyle w:val="Blue"/>
                <w:color w:val="auto"/>
                <w:sz w:val="18"/>
                <w:szCs w:val="18"/>
              </w:rPr>
              <w:t xml:space="preserve"> performance including number and duration of </w:t>
            </w:r>
            <w:r w:rsidR="00A63EC6">
              <w:rPr>
                <w:rStyle w:val="Blue"/>
                <w:color w:val="auto"/>
                <w:sz w:val="18"/>
                <w:szCs w:val="18"/>
              </w:rPr>
              <w:t xml:space="preserve">block-counted </w:t>
            </w:r>
            <w:r w:rsidR="00821962" w:rsidRPr="003E7B9F">
              <w:rPr>
                <w:rStyle w:val="Blue"/>
                <w:color w:val="auto"/>
                <w:sz w:val="18"/>
                <w:szCs w:val="18"/>
              </w:rPr>
              <w:t>spills</w:t>
            </w:r>
          </w:p>
        </w:tc>
        <w:tc>
          <w:tcPr>
            <w:tcW w:w="3136" w:type="pct"/>
            <w:shd w:val="clear" w:color="auto" w:fill="auto"/>
          </w:tcPr>
          <w:p w14:paraId="518F6966" w14:textId="6A1DFA1A" w:rsidR="00821962" w:rsidRPr="0006689A" w:rsidRDefault="00821962" w:rsidP="00821962">
            <w:pPr>
              <w:pStyle w:val="TableText"/>
              <w:rPr>
                <w:rStyle w:val="Blue"/>
                <w:color w:val="2E1AEE"/>
                <w:sz w:val="18"/>
                <w:szCs w:val="18"/>
              </w:rPr>
            </w:pPr>
            <w:r w:rsidRPr="003E7B9F">
              <w:rPr>
                <w:rStyle w:val="Pink"/>
                <w:color w:val="auto"/>
                <w:sz w:val="18"/>
                <w:szCs w:val="18"/>
              </w:rPr>
              <w:t>Annual</w:t>
            </w:r>
            <w:r w:rsidR="00CE0625">
              <w:rPr>
                <w:rStyle w:val="Pink"/>
                <w:color w:val="2E1AEE"/>
                <w:sz w:val="18"/>
                <w:szCs w:val="18"/>
              </w:rPr>
              <w:t xml:space="preserve"> </w:t>
            </w:r>
            <w:r w:rsidRPr="003E7B9F">
              <w:rPr>
                <w:rStyle w:val="Pink"/>
                <w:color w:val="auto"/>
                <w:sz w:val="18"/>
                <w:szCs w:val="18"/>
              </w:rPr>
              <w:t>summary report</w:t>
            </w:r>
            <w:r w:rsidRPr="003E7B9F">
              <w:rPr>
                <w:rStyle w:val="Blue"/>
                <w:color w:val="auto"/>
                <w:sz w:val="18"/>
                <w:szCs w:val="18"/>
              </w:rPr>
              <w:t xml:space="preserve"> or other form as agreed in writing by Natural Resources Wales</w:t>
            </w:r>
          </w:p>
          <w:p w14:paraId="05CB5D8D" w14:textId="77777777" w:rsidR="00821962" w:rsidRPr="0006689A" w:rsidRDefault="00821962" w:rsidP="00821962">
            <w:pPr>
              <w:pStyle w:val="TableText"/>
              <w:rPr>
                <w:rStyle w:val="Blue"/>
                <w:color w:val="2E1AEE"/>
                <w:sz w:val="18"/>
                <w:szCs w:val="18"/>
              </w:rPr>
            </w:pPr>
          </w:p>
        </w:tc>
      </w:tr>
      <w:tr w:rsidR="00527653" w:rsidRPr="00C25946" w14:paraId="2FC93CE3" w14:textId="77777777" w:rsidTr="001F4EC0">
        <w:trPr>
          <w:cantSplit/>
        </w:trPr>
        <w:tc>
          <w:tcPr>
            <w:tcW w:w="1864" w:type="pct"/>
            <w:shd w:val="clear" w:color="auto" w:fill="auto"/>
          </w:tcPr>
          <w:p w14:paraId="6AFEF4F7" w14:textId="7531402A" w:rsidR="00DE25C5" w:rsidRPr="00DE0432" w:rsidRDefault="00527653" w:rsidP="00DE0432">
            <w:pPr>
              <w:pStyle w:val="TableText"/>
              <w:rPr>
                <w:rStyle w:val="Blue"/>
                <w:color w:val="000000" w:themeColor="text1"/>
                <w:sz w:val="18"/>
                <w:szCs w:val="18"/>
              </w:rPr>
            </w:pPr>
            <w:r w:rsidRPr="00DE0432">
              <w:rPr>
                <w:rStyle w:val="Blue"/>
                <w:color w:val="000000" w:themeColor="text1"/>
                <w:sz w:val="18"/>
                <w:szCs w:val="18"/>
              </w:rPr>
              <w:t>S</w:t>
            </w:r>
            <w:r w:rsidR="0082225B" w:rsidRPr="00DE0432">
              <w:rPr>
                <w:rStyle w:val="Blue"/>
                <w:color w:val="000000" w:themeColor="text1"/>
                <w:sz w:val="18"/>
                <w:szCs w:val="18"/>
              </w:rPr>
              <w:t>ettled s</w:t>
            </w:r>
            <w:r w:rsidRPr="00DE0432">
              <w:rPr>
                <w:rStyle w:val="Blue"/>
                <w:color w:val="000000" w:themeColor="text1"/>
                <w:sz w:val="18"/>
                <w:szCs w:val="18"/>
              </w:rPr>
              <w:t>torm sewage discharge start and end times</w:t>
            </w:r>
          </w:p>
        </w:tc>
        <w:tc>
          <w:tcPr>
            <w:tcW w:w="3136" w:type="pct"/>
            <w:shd w:val="clear" w:color="auto" w:fill="auto"/>
          </w:tcPr>
          <w:p w14:paraId="52089F04" w14:textId="77777777" w:rsidR="00527653" w:rsidRPr="00DE0432" w:rsidRDefault="00527653" w:rsidP="00527653">
            <w:pPr>
              <w:pStyle w:val="TableText"/>
              <w:rPr>
                <w:rStyle w:val="Blue"/>
                <w:rFonts w:cs="Arial"/>
                <w:color w:val="000000" w:themeColor="text1"/>
                <w:sz w:val="18"/>
                <w:szCs w:val="18"/>
              </w:rPr>
            </w:pPr>
            <w:r w:rsidRPr="00DE0432">
              <w:rPr>
                <w:rStyle w:val="Blue"/>
                <w:rFonts w:cs="Arial"/>
                <w:color w:val="000000" w:themeColor="text1"/>
                <w:sz w:val="18"/>
                <w:szCs w:val="18"/>
              </w:rPr>
              <w:t xml:space="preserve">Form as agreed in writing by Natural Resources Wales </w:t>
            </w:r>
          </w:p>
        </w:tc>
      </w:tr>
      <w:tr w:rsidR="00527653" w:rsidRPr="00C25946" w14:paraId="33A34C35" w14:textId="77777777" w:rsidTr="001F4EC0">
        <w:trPr>
          <w:cantSplit/>
        </w:trPr>
        <w:tc>
          <w:tcPr>
            <w:tcW w:w="1864" w:type="pct"/>
            <w:shd w:val="clear" w:color="auto" w:fill="auto"/>
          </w:tcPr>
          <w:p w14:paraId="490EF324" w14:textId="7FC0D639" w:rsidR="00DE25C5" w:rsidRPr="0004344E" w:rsidRDefault="00A039E3" w:rsidP="00DE0432">
            <w:pPr>
              <w:pStyle w:val="TableText"/>
              <w:rPr>
                <w:rStyle w:val="Blue"/>
                <w:color w:val="7030A0"/>
                <w:sz w:val="18"/>
                <w:szCs w:val="18"/>
              </w:rPr>
            </w:pPr>
            <w:r w:rsidRPr="00DE0432">
              <w:rPr>
                <w:rStyle w:val="Blue"/>
                <w:color w:val="000000" w:themeColor="text1"/>
                <w:sz w:val="18"/>
                <w:szCs w:val="18"/>
              </w:rPr>
              <w:t xml:space="preserve">Settled storm </w:t>
            </w:r>
            <w:r w:rsidR="00637A4F" w:rsidRPr="00DE0432">
              <w:rPr>
                <w:rStyle w:val="Blue"/>
                <w:color w:val="000000" w:themeColor="text1"/>
                <w:sz w:val="18"/>
                <w:szCs w:val="18"/>
              </w:rPr>
              <w:t xml:space="preserve">overflow </w:t>
            </w:r>
            <w:r w:rsidRPr="00DE0432">
              <w:rPr>
                <w:rStyle w:val="Blue"/>
                <w:color w:val="000000" w:themeColor="text1"/>
                <w:sz w:val="18"/>
                <w:szCs w:val="18"/>
              </w:rPr>
              <w:t>e</w:t>
            </w:r>
            <w:r w:rsidR="00527653" w:rsidRPr="00DE0432">
              <w:rPr>
                <w:rStyle w:val="Blue"/>
                <w:color w:val="000000" w:themeColor="text1"/>
                <w:sz w:val="18"/>
                <w:szCs w:val="18"/>
              </w:rPr>
              <w:t>vent recorder status</w:t>
            </w:r>
            <w:r w:rsidR="0004344E" w:rsidRPr="00DE0432">
              <w:rPr>
                <w:rStyle w:val="Blue"/>
                <w:color w:val="000000" w:themeColor="text1"/>
                <w:sz w:val="18"/>
                <w:szCs w:val="18"/>
              </w:rPr>
              <w:t xml:space="preserve"> (operational / not operational)</w:t>
            </w:r>
          </w:p>
        </w:tc>
        <w:tc>
          <w:tcPr>
            <w:tcW w:w="3136" w:type="pct"/>
            <w:shd w:val="clear" w:color="auto" w:fill="auto"/>
          </w:tcPr>
          <w:p w14:paraId="5D9274E8" w14:textId="01FEE1D1" w:rsidR="00527653" w:rsidRPr="00DE0432" w:rsidRDefault="00527653" w:rsidP="00527653">
            <w:pPr>
              <w:pStyle w:val="TableText"/>
              <w:rPr>
                <w:rStyle w:val="Blue"/>
                <w:rFonts w:cs="Arial"/>
                <w:color w:val="000000" w:themeColor="text1"/>
                <w:sz w:val="18"/>
                <w:szCs w:val="18"/>
              </w:rPr>
            </w:pPr>
            <w:r w:rsidRPr="00DE0432">
              <w:rPr>
                <w:rStyle w:val="Blue"/>
                <w:rFonts w:cs="Arial"/>
                <w:color w:val="000000" w:themeColor="text1"/>
                <w:sz w:val="18"/>
                <w:szCs w:val="18"/>
              </w:rPr>
              <w:t>Annual summary report or other form as agreed in writing by Natural Resources Wales</w:t>
            </w:r>
          </w:p>
          <w:p w14:paraId="569BD766" w14:textId="77777777" w:rsidR="00527653" w:rsidRPr="0004344E" w:rsidRDefault="00527653" w:rsidP="00527653">
            <w:pPr>
              <w:pStyle w:val="TableText"/>
              <w:rPr>
                <w:rStyle w:val="Blue"/>
                <w:rFonts w:cs="Arial"/>
                <w:sz w:val="18"/>
                <w:szCs w:val="18"/>
              </w:rPr>
            </w:pPr>
            <w:r w:rsidRPr="00DE0432">
              <w:rPr>
                <w:rStyle w:val="Blue"/>
                <w:rFonts w:cs="Arial"/>
                <w:color w:val="000000" w:themeColor="text1"/>
                <w:sz w:val="18"/>
                <w:szCs w:val="18"/>
              </w:rPr>
              <w:t>Percentage of time in the recording period that event duration monitoring equipment is operational</w:t>
            </w:r>
          </w:p>
        </w:tc>
      </w:tr>
      <w:tr w:rsidR="0004344E" w:rsidRPr="00C25946" w14:paraId="2981036E" w14:textId="77777777" w:rsidTr="001F4EC0">
        <w:trPr>
          <w:cantSplit/>
        </w:trPr>
        <w:tc>
          <w:tcPr>
            <w:tcW w:w="1864" w:type="pct"/>
            <w:shd w:val="clear" w:color="auto" w:fill="auto"/>
          </w:tcPr>
          <w:p w14:paraId="309F74F0" w14:textId="487DB990" w:rsidR="0004344E" w:rsidRPr="00306791" w:rsidRDefault="0004344E" w:rsidP="0004344E">
            <w:pPr>
              <w:pStyle w:val="TableText"/>
              <w:rPr>
                <w:rFonts w:cs="Arial"/>
                <w:sz w:val="18"/>
                <w:szCs w:val="18"/>
              </w:rPr>
            </w:pPr>
            <w:r w:rsidRPr="00306791">
              <w:rPr>
                <w:rFonts w:cs="Arial"/>
                <w:sz w:val="18"/>
                <w:szCs w:val="18"/>
              </w:rPr>
              <w:t>Investigation into the operation of the</w:t>
            </w:r>
            <w:r w:rsidR="00250221">
              <w:rPr>
                <w:rFonts w:cs="Arial"/>
                <w:sz w:val="18"/>
                <w:szCs w:val="18"/>
              </w:rPr>
              <w:t xml:space="preserve"> </w:t>
            </w:r>
            <w:r w:rsidR="00250221" w:rsidRPr="00250221">
              <w:rPr>
                <w:sz w:val="18"/>
                <w:szCs w:val="18"/>
              </w:rPr>
              <w:t>settled storm</w:t>
            </w:r>
            <w:r w:rsidRPr="00250221">
              <w:rPr>
                <w:rFonts w:cs="Arial"/>
                <w:sz w:val="18"/>
                <w:szCs w:val="18"/>
              </w:rPr>
              <w:t xml:space="preserve"> over</w:t>
            </w:r>
            <w:r w:rsidRPr="00306791">
              <w:rPr>
                <w:rFonts w:cs="Arial"/>
                <w:sz w:val="18"/>
                <w:szCs w:val="18"/>
              </w:rPr>
              <w:t>flow</w:t>
            </w:r>
          </w:p>
        </w:tc>
        <w:tc>
          <w:tcPr>
            <w:tcW w:w="3136" w:type="pct"/>
            <w:shd w:val="clear" w:color="auto" w:fill="auto"/>
          </w:tcPr>
          <w:p w14:paraId="7055E00B" w14:textId="77777777" w:rsidR="0004344E" w:rsidRPr="00306791" w:rsidRDefault="0004344E" w:rsidP="0004344E">
            <w:pPr>
              <w:pStyle w:val="TableText"/>
              <w:rPr>
                <w:rFonts w:cs="Arial"/>
                <w:sz w:val="18"/>
                <w:szCs w:val="18"/>
              </w:rPr>
            </w:pPr>
            <w:r w:rsidRPr="00306791">
              <w:rPr>
                <w:rFonts w:cs="Arial"/>
                <w:sz w:val="18"/>
                <w:szCs w:val="18"/>
              </w:rPr>
              <w:t xml:space="preserve">Electronic format as agreed in writing by Natural Resources Wales. </w:t>
            </w:r>
          </w:p>
        </w:tc>
      </w:tr>
      <w:tr w:rsidR="0004344E" w:rsidRPr="00C25946" w14:paraId="21B7B63C" w14:textId="77777777" w:rsidTr="001F4EC0">
        <w:trPr>
          <w:cantSplit/>
        </w:trPr>
        <w:tc>
          <w:tcPr>
            <w:tcW w:w="1864" w:type="pct"/>
            <w:shd w:val="clear" w:color="auto" w:fill="auto"/>
          </w:tcPr>
          <w:p w14:paraId="2EF46C6B" w14:textId="77777777" w:rsidR="0004344E" w:rsidRPr="00E43FF5" w:rsidRDefault="0004344E" w:rsidP="0004344E">
            <w:pPr>
              <w:pStyle w:val="TableText"/>
              <w:rPr>
                <w:rStyle w:val="Blue"/>
                <w:color w:val="auto"/>
                <w:sz w:val="18"/>
                <w:szCs w:val="18"/>
              </w:rPr>
            </w:pPr>
            <w:r w:rsidRPr="00E43FF5">
              <w:rPr>
                <w:rStyle w:val="Blue"/>
                <w:color w:val="auto"/>
                <w:sz w:val="18"/>
                <w:szCs w:val="18"/>
              </w:rPr>
              <w:t>Flow passed forward monitoring</w:t>
            </w:r>
          </w:p>
        </w:tc>
        <w:tc>
          <w:tcPr>
            <w:tcW w:w="3136" w:type="pct"/>
            <w:shd w:val="clear" w:color="auto" w:fill="auto"/>
          </w:tcPr>
          <w:p w14:paraId="71F0108C" w14:textId="77777777" w:rsidR="0004344E" w:rsidRPr="00E43FF5" w:rsidRDefault="0004344E" w:rsidP="0004344E">
            <w:pPr>
              <w:pStyle w:val="TableText"/>
              <w:rPr>
                <w:rStyle w:val="Pink"/>
                <w:color w:val="auto"/>
                <w:sz w:val="18"/>
                <w:szCs w:val="18"/>
              </w:rPr>
            </w:pPr>
            <w:r w:rsidRPr="00E43FF5">
              <w:rPr>
                <w:rStyle w:val="Blue"/>
                <w:color w:val="auto"/>
                <w:sz w:val="18"/>
                <w:szCs w:val="18"/>
              </w:rPr>
              <w:t>Electronic format specified by Natural Resources Wales</w:t>
            </w:r>
          </w:p>
        </w:tc>
      </w:tr>
      <w:tr w:rsidR="0004344E" w:rsidRPr="00C25946" w14:paraId="0D000470" w14:textId="77777777" w:rsidTr="001F4EC0">
        <w:trPr>
          <w:cantSplit/>
        </w:trPr>
        <w:tc>
          <w:tcPr>
            <w:tcW w:w="1864" w:type="pct"/>
            <w:shd w:val="clear" w:color="auto" w:fill="auto"/>
          </w:tcPr>
          <w:p w14:paraId="1FD6DA84" w14:textId="77777777" w:rsidR="0004344E" w:rsidRPr="00E43FF5" w:rsidRDefault="0004344E" w:rsidP="0004344E">
            <w:pPr>
              <w:pStyle w:val="TableText"/>
              <w:rPr>
                <w:rStyle w:val="Blue"/>
                <w:color w:val="auto"/>
                <w:sz w:val="18"/>
                <w:szCs w:val="18"/>
              </w:rPr>
            </w:pPr>
            <w:r w:rsidRPr="00E43FF5">
              <w:rPr>
                <w:rStyle w:val="Blue"/>
                <w:color w:val="auto"/>
                <w:sz w:val="18"/>
                <w:szCs w:val="18"/>
              </w:rPr>
              <w:t>Overflow operation (into storm storage) yes/no or start and end times</w:t>
            </w:r>
          </w:p>
        </w:tc>
        <w:tc>
          <w:tcPr>
            <w:tcW w:w="3136" w:type="pct"/>
            <w:shd w:val="clear" w:color="auto" w:fill="auto"/>
          </w:tcPr>
          <w:p w14:paraId="1089AEB5" w14:textId="77777777" w:rsidR="0004344E" w:rsidRPr="00E43FF5" w:rsidRDefault="0004344E" w:rsidP="0004344E">
            <w:pPr>
              <w:pStyle w:val="TableText"/>
              <w:rPr>
                <w:rStyle w:val="Pink"/>
                <w:color w:val="auto"/>
                <w:sz w:val="18"/>
                <w:szCs w:val="18"/>
              </w:rPr>
            </w:pPr>
            <w:r w:rsidRPr="00E43FF5">
              <w:rPr>
                <w:rStyle w:val="Blue"/>
                <w:color w:val="auto"/>
                <w:sz w:val="18"/>
                <w:szCs w:val="18"/>
              </w:rPr>
              <w:t>Electronic format specified by Natural Resources Wales</w:t>
            </w:r>
          </w:p>
        </w:tc>
      </w:tr>
      <w:tr w:rsidR="0004344E" w:rsidRPr="00C25946" w14:paraId="2AF074C7" w14:textId="77777777" w:rsidTr="001F4EC0">
        <w:trPr>
          <w:cantSplit/>
        </w:trPr>
        <w:tc>
          <w:tcPr>
            <w:tcW w:w="1864" w:type="pct"/>
            <w:shd w:val="clear" w:color="auto" w:fill="auto"/>
          </w:tcPr>
          <w:p w14:paraId="54B6F662" w14:textId="77777777" w:rsidR="0004344E" w:rsidRPr="00E43FF5" w:rsidRDefault="0004344E" w:rsidP="0004344E">
            <w:pPr>
              <w:pStyle w:val="TableText"/>
              <w:rPr>
                <w:rStyle w:val="Blue"/>
                <w:color w:val="auto"/>
                <w:sz w:val="18"/>
                <w:szCs w:val="18"/>
              </w:rPr>
            </w:pPr>
            <w:r w:rsidRPr="00E43FF5">
              <w:rPr>
                <w:rStyle w:val="Blue"/>
                <w:color w:val="auto"/>
                <w:sz w:val="18"/>
                <w:szCs w:val="18"/>
              </w:rPr>
              <w:t>Overflow operation (into storm storage) monitoring status (operational / not operational)</w:t>
            </w:r>
          </w:p>
        </w:tc>
        <w:tc>
          <w:tcPr>
            <w:tcW w:w="3136" w:type="pct"/>
            <w:shd w:val="clear" w:color="auto" w:fill="auto"/>
          </w:tcPr>
          <w:p w14:paraId="0A16E233" w14:textId="77777777" w:rsidR="0004344E" w:rsidRPr="00E43FF5" w:rsidRDefault="0004344E" w:rsidP="0004344E">
            <w:pPr>
              <w:pStyle w:val="TableText"/>
              <w:rPr>
                <w:rStyle w:val="Pink"/>
                <w:color w:val="auto"/>
                <w:sz w:val="18"/>
                <w:szCs w:val="18"/>
              </w:rPr>
            </w:pPr>
            <w:r w:rsidRPr="00E43FF5">
              <w:rPr>
                <w:rStyle w:val="Blue"/>
                <w:color w:val="auto"/>
                <w:sz w:val="18"/>
                <w:szCs w:val="18"/>
              </w:rPr>
              <w:t>Electronic format specified by Natural Resources Wales</w:t>
            </w:r>
          </w:p>
        </w:tc>
      </w:tr>
      <w:tr w:rsidR="0004344E" w:rsidRPr="00C25946" w14:paraId="02CAD520" w14:textId="77777777" w:rsidTr="001F4EC0">
        <w:trPr>
          <w:cantSplit/>
        </w:trPr>
        <w:tc>
          <w:tcPr>
            <w:tcW w:w="1864" w:type="pct"/>
            <w:shd w:val="clear" w:color="auto" w:fill="auto"/>
          </w:tcPr>
          <w:p w14:paraId="65BCBD40" w14:textId="77777777" w:rsidR="0004344E" w:rsidRPr="00E43FF5" w:rsidRDefault="0004344E" w:rsidP="0004344E">
            <w:pPr>
              <w:pStyle w:val="TableText"/>
              <w:rPr>
                <w:rStyle w:val="Blue"/>
                <w:color w:val="auto"/>
                <w:sz w:val="18"/>
                <w:szCs w:val="18"/>
              </w:rPr>
            </w:pPr>
            <w:r w:rsidRPr="00E43FF5">
              <w:rPr>
                <w:rStyle w:val="Blue"/>
                <w:color w:val="auto"/>
                <w:sz w:val="18"/>
                <w:szCs w:val="18"/>
              </w:rPr>
              <w:t>Flow passed forward and overflow operation monitoring annual report</w:t>
            </w:r>
          </w:p>
        </w:tc>
        <w:tc>
          <w:tcPr>
            <w:tcW w:w="3136" w:type="pct"/>
            <w:shd w:val="clear" w:color="auto" w:fill="auto"/>
          </w:tcPr>
          <w:p w14:paraId="14B51A9E" w14:textId="77777777" w:rsidR="0004344E" w:rsidRPr="00E43FF5" w:rsidRDefault="0004344E" w:rsidP="0004344E">
            <w:pPr>
              <w:pStyle w:val="TableText"/>
              <w:rPr>
                <w:rStyle w:val="Pink"/>
                <w:color w:val="auto"/>
                <w:sz w:val="18"/>
                <w:szCs w:val="18"/>
              </w:rPr>
            </w:pPr>
            <w:r w:rsidRPr="00E43FF5">
              <w:rPr>
                <w:rStyle w:val="Blue"/>
                <w:color w:val="auto"/>
                <w:sz w:val="18"/>
                <w:szCs w:val="18"/>
              </w:rPr>
              <w:t>Annual report format as specified by Natural Resources Wales</w:t>
            </w:r>
          </w:p>
        </w:tc>
      </w:tr>
    </w:tbl>
    <w:p w14:paraId="6EEF0A16" w14:textId="77777777" w:rsidR="00821962" w:rsidRPr="00796C48" w:rsidRDefault="00527653" w:rsidP="00821962">
      <w:pPr>
        <w:pStyle w:val="Heading1"/>
        <w:ind w:left="567"/>
        <w:rPr>
          <w:sz w:val="36"/>
        </w:rPr>
      </w:pPr>
      <w:r>
        <w:rPr>
          <w:sz w:val="36"/>
        </w:rPr>
        <w:br w:type="page"/>
      </w:r>
      <w:r w:rsidR="00821962" w:rsidRPr="00796C48">
        <w:rPr>
          <w:sz w:val="36"/>
        </w:rPr>
        <w:lastRenderedPageBreak/>
        <w:t xml:space="preserve">Schedule 5 – Notification </w:t>
      </w:r>
    </w:p>
    <w:p w14:paraId="6362EF9E"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xml:space="preserve">These pages outline the information that the operator must provide. </w:t>
      </w:r>
    </w:p>
    <w:p w14:paraId="658F6387"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8EA17CC"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79FBA36" w14:textId="77777777" w:rsidR="00821962" w:rsidRPr="0006689A" w:rsidRDefault="00821962" w:rsidP="00200A79">
      <w:pPr>
        <w:pStyle w:val="Heading2"/>
        <w:spacing w:before="120" w:after="120"/>
        <w:ind w:left="567"/>
        <w:rPr>
          <w:i w:val="0"/>
          <w:sz w:val="32"/>
        </w:rPr>
      </w:pPr>
      <w:r w:rsidRPr="0006689A">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834B3A" w14:paraId="0D55B3E1" w14:textId="77777777" w:rsidTr="001F4EC0">
        <w:trPr>
          <w:cantSplit/>
        </w:trPr>
        <w:tc>
          <w:tcPr>
            <w:tcW w:w="1469" w:type="pct"/>
            <w:shd w:val="clear" w:color="auto" w:fill="auto"/>
          </w:tcPr>
          <w:p w14:paraId="25B77FF0" w14:textId="77777777" w:rsidR="00821962" w:rsidRPr="001F4EC0" w:rsidRDefault="00821962" w:rsidP="00821962">
            <w:pPr>
              <w:pStyle w:val="TableText"/>
              <w:rPr>
                <w:sz w:val="18"/>
                <w:szCs w:val="18"/>
              </w:rPr>
            </w:pPr>
            <w:r w:rsidRPr="001F4EC0">
              <w:rPr>
                <w:sz w:val="18"/>
                <w:szCs w:val="18"/>
              </w:rPr>
              <w:t>Permit Number</w:t>
            </w:r>
          </w:p>
        </w:tc>
        <w:tc>
          <w:tcPr>
            <w:tcW w:w="3531" w:type="pct"/>
            <w:shd w:val="clear" w:color="auto" w:fill="auto"/>
          </w:tcPr>
          <w:p w14:paraId="0BB3D742" w14:textId="53F48E9C" w:rsidR="00821962" w:rsidRPr="0078307D" w:rsidRDefault="00FB770A" w:rsidP="00821962">
            <w:pPr>
              <w:pStyle w:val="TableText"/>
              <w:rPr>
                <w:color w:val="000000" w:themeColor="text1"/>
              </w:rPr>
            </w:pPr>
            <w:r w:rsidRPr="0078307D">
              <w:rPr>
                <w:color w:val="000000" w:themeColor="text1"/>
              </w:rPr>
              <w:fldChar w:fldCharType="begin"/>
            </w:r>
            <w:r w:rsidRPr="0078307D">
              <w:rPr>
                <w:color w:val="000000" w:themeColor="text1"/>
              </w:rPr>
              <w:instrText xml:space="preserve"> MERGEFIELD FE_Permit_Number </w:instrText>
            </w:r>
            <w:r w:rsidRPr="0078307D">
              <w:rPr>
                <w:color w:val="000000" w:themeColor="text1"/>
              </w:rPr>
              <w:fldChar w:fldCharType="separate"/>
            </w:r>
            <w:r w:rsidR="005C2974" w:rsidRPr="0078307D">
              <w:rPr>
                <w:noProof/>
                <w:color w:val="000000" w:themeColor="text1"/>
              </w:rPr>
              <w:t>BC0013401</w:t>
            </w:r>
            <w:r w:rsidRPr="0078307D">
              <w:rPr>
                <w:color w:val="000000" w:themeColor="text1"/>
              </w:rPr>
              <w:fldChar w:fldCharType="end"/>
            </w:r>
          </w:p>
        </w:tc>
      </w:tr>
      <w:tr w:rsidR="00821962" w:rsidRPr="00834B3A" w14:paraId="508A4BB8" w14:textId="77777777" w:rsidTr="001F4EC0">
        <w:trPr>
          <w:cantSplit/>
        </w:trPr>
        <w:tc>
          <w:tcPr>
            <w:tcW w:w="1469" w:type="pct"/>
            <w:shd w:val="clear" w:color="auto" w:fill="auto"/>
          </w:tcPr>
          <w:p w14:paraId="2BE27B5B" w14:textId="77777777" w:rsidR="00821962" w:rsidRPr="001F4EC0" w:rsidRDefault="00821962" w:rsidP="00821962">
            <w:pPr>
              <w:pStyle w:val="TableText"/>
              <w:rPr>
                <w:sz w:val="18"/>
                <w:szCs w:val="18"/>
              </w:rPr>
            </w:pPr>
            <w:r w:rsidRPr="001F4EC0">
              <w:rPr>
                <w:sz w:val="18"/>
                <w:szCs w:val="18"/>
              </w:rPr>
              <w:t>Name of operator</w:t>
            </w:r>
          </w:p>
        </w:tc>
        <w:tc>
          <w:tcPr>
            <w:tcW w:w="3531" w:type="pct"/>
            <w:shd w:val="clear" w:color="auto" w:fill="auto"/>
          </w:tcPr>
          <w:p w14:paraId="2AA329E0" w14:textId="77777777" w:rsidR="00821962" w:rsidRPr="0078307D" w:rsidRDefault="009C28CB" w:rsidP="00821962">
            <w:pPr>
              <w:pStyle w:val="TableText"/>
              <w:rPr>
                <w:color w:val="000000" w:themeColor="text1"/>
              </w:rPr>
            </w:pPr>
            <w:r w:rsidRPr="0078307D">
              <w:rPr>
                <w:color w:val="000000" w:themeColor="text1"/>
              </w:rPr>
              <w:t>Dŵr Cymru Cyfyngedig</w:t>
            </w:r>
          </w:p>
        </w:tc>
      </w:tr>
      <w:tr w:rsidR="00821962" w:rsidRPr="00834B3A" w14:paraId="62FDF882" w14:textId="77777777" w:rsidTr="001F4EC0">
        <w:trPr>
          <w:cantSplit/>
        </w:trPr>
        <w:tc>
          <w:tcPr>
            <w:tcW w:w="1469" w:type="pct"/>
            <w:shd w:val="clear" w:color="auto" w:fill="auto"/>
          </w:tcPr>
          <w:p w14:paraId="6487A769" w14:textId="77777777" w:rsidR="00821962" w:rsidRPr="001F4EC0" w:rsidRDefault="00821962" w:rsidP="00821962">
            <w:pPr>
              <w:pStyle w:val="TableText"/>
              <w:rPr>
                <w:sz w:val="18"/>
                <w:szCs w:val="18"/>
              </w:rPr>
            </w:pPr>
            <w:r w:rsidRPr="001F4EC0">
              <w:rPr>
                <w:sz w:val="18"/>
                <w:szCs w:val="18"/>
              </w:rPr>
              <w:t>Location of Facility</w:t>
            </w:r>
          </w:p>
        </w:tc>
        <w:tc>
          <w:tcPr>
            <w:tcW w:w="3531" w:type="pct"/>
            <w:shd w:val="clear" w:color="auto" w:fill="auto"/>
          </w:tcPr>
          <w:p w14:paraId="432E519E" w14:textId="385CF925" w:rsidR="00821962" w:rsidRPr="0078307D" w:rsidRDefault="00556AC5" w:rsidP="00821962">
            <w:pPr>
              <w:pStyle w:val="TableText"/>
              <w:rPr>
                <w:color w:val="000000" w:themeColor="text1"/>
              </w:rPr>
            </w:pPr>
            <w:r w:rsidRPr="0078307D">
              <w:rPr>
                <w:color w:val="000000" w:themeColor="text1"/>
              </w:rPr>
              <w:fldChar w:fldCharType="begin"/>
            </w:r>
            <w:r w:rsidRPr="0078307D">
              <w:rPr>
                <w:color w:val="000000" w:themeColor="text1"/>
              </w:rPr>
              <w:instrText xml:space="preserve"> MERGEFIELD Site_Name </w:instrText>
            </w:r>
            <w:r w:rsidRPr="0078307D">
              <w:rPr>
                <w:color w:val="000000" w:themeColor="text1"/>
              </w:rPr>
              <w:fldChar w:fldCharType="separate"/>
            </w:r>
            <w:r w:rsidR="005C2974" w:rsidRPr="0078307D">
              <w:rPr>
                <w:noProof/>
                <w:color w:val="000000" w:themeColor="text1"/>
              </w:rPr>
              <w:t>Pembrey Wastewater Treatment Works</w:t>
            </w:r>
            <w:r w:rsidRPr="0078307D">
              <w:rPr>
                <w:color w:val="000000" w:themeColor="text1"/>
              </w:rPr>
              <w:fldChar w:fldCharType="end"/>
            </w:r>
            <w:r w:rsidRPr="0078307D">
              <w:rPr>
                <w:color w:val="000000" w:themeColor="text1"/>
              </w:rPr>
              <w:t xml:space="preserve">, </w:t>
            </w:r>
            <w:r w:rsidR="009C28CB" w:rsidRPr="0078307D">
              <w:rPr>
                <w:color w:val="000000" w:themeColor="text1"/>
              </w:rPr>
              <w:fldChar w:fldCharType="begin"/>
            </w:r>
            <w:r w:rsidR="009C28CB" w:rsidRPr="0078307D">
              <w:rPr>
                <w:color w:val="000000" w:themeColor="text1"/>
              </w:rPr>
              <w:instrText xml:space="preserve"> MERGEFIELD DSI_ADD2 </w:instrText>
            </w:r>
            <w:r w:rsidR="009C28CB" w:rsidRPr="0078307D">
              <w:rPr>
                <w:color w:val="000000" w:themeColor="text1"/>
              </w:rPr>
              <w:fldChar w:fldCharType="separate"/>
            </w:r>
            <w:r w:rsidR="005C2974" w:rsidRPr="0078307D">
              <w:rPr>
                <w:noProof/>
                <w:color w:val="000000" w:themeColor="text1"/>
              </w:rPr>
              <w:t>Factory Road</w:t>
            </w:r>
            <w:r w:rsidR="009C28CB" w:rsidRPr="0078307D">
              <w:rPr>
                <w:color w:val="000000" w:themeColor="text1"/>
              </w:rPr>
              <w:fldChar w:fldCharType="end"/>
            </w:r>
            <w:r w:rsidR="009C28CB" w:rsidRPr="0078307D">
              <w:rPr>
                <w:color w:val="000000" w:themeColor="text1"/>
              </w:rPr>
              <w:t xml:space="preserve">, </w:t>
            </w:r>
            <w:r w:rsidR="009C28CB" w:rsidRPr="0078307D">
              <w:rPr>
                <w:color w:val="000000" w:themeColor="text1"/>
              </w:rPr>
              <w:fldChar w:fldCharType="begin"/>
            </w:r>
            <w:r w:rsidR="009C28CB" w:rsidRPr="0078307D">
              <w:rPr>
                <w:color w:val="000000" w:themeColor="text1"/>
              </w:rPr>
              <w:instrText xml:space="preserve"> MERGEFIELD DSI_ADD3 </w:instrText>
            </w:r>
            <w:r w:rsidR="009C28CB" w:rsidRPr="0078307D">
              <w:rPr>
                <w:color w:val="000000" w:themeColor="text1"/>
              </w:rPr>
              <w:fldChar w:fldCharType="separate"/>
            </w:r>
            <w:r w:rsidR="005C2974" w:rsidRPr="0078307D">
              <w:rPr>
                <w:noProof/>
                <w:color w:val="000000" w:themeColor="text1"/>
              </w:rPr>
              <w:t>Pembrey</w:t>
            </w:r>
            <w:r w:rsidR="009C28CB" w:rsidRPr="0078307D">
              <w:rPr>
                <w:color w:val="000000" w:themeColor="text1"/>
              </w:rPr>
              <w:fldChar w:fldCharType="end"/>
            </w:r>
            <w:r w:rsidR="009C28CB" w:rsidRPr="0078307D">
              <w:rPr>
                <w:color w:val="000000" w:themeColor="text1"/>
              </w:rPr>
              <w:t xml:space="preserve">, </w:t>
            </w:r>
            <w:r w:rsidR="009C28CB" w:rsidRPr="0078307D">
              <w:rPr>
                <w:color w:val="000000" w:themeColor="text1"/>
              </w:rPr>
              <w:fldChar w:fldCharType="begin"/>
            </w:r>
            <w:r w:rsidR="009C28CB" w:rsidRPr="0078307D">
              <w:rPr>
                <w:color w:val="000000" w:themeColor="text1"/>
              </w:rPr>
              <w:instrText xml:space="preserve"> MERGEFIELD DSI_ADD4 </w:instrText>
            </w:r>
            <w:r w:rsidR="009C28CB" w:rsidRPr="0078307D">
              <w:rPr>
                <w:color w:val="000000" w:themeColor="text1"/>
              </w:rPr>
              <w:fldChar w:fldCharType="separate"/>
            </w:r>
            <w:r w:rsidR="005C2974" w:rsidRPr="0078307D">
              <w:rPr>
                <w:noProof/>
                <w:color w:val="000000" w:themeColor="text1"/>
              </w:rPr>
              <w:t>Llanelli</w:t>
            </w:r>
            <w:r w:rsidR="009C28CB" w:rsidRPr="0078307D">
              <w:rPr>
                <w:color w:val="000000" w:themeColor="text1"/>
              </w:rPr>
              <w:fldChar w:fldCharType="end"/>
            </w:r>
            <w:r w:rsidR="009C28CB" w:rsidRPr="0078307D">
              <w:rPr>
                <w:color w:val="000000" w:themeColor="text1"/>
              </w:rPr>
              <w:t xml:space="preserve">, </w:t>
            </w:r>
            <w:r w:rsidR="009C28CB" w:rsidRPr="0078307D">
              <w:rPr>
                <w:color w:val="000000" w:themeColor="text1"/>
              </w:rPr>
              <w:fldChar w:fldCharType="begin"/>
            </w:r>
            <w:r w:rsidR="009C28CB" w:rsidRPr="0078307D">
              <w:rPr>
                <w:color w:val="000000" w:themeColor="text1"/>
              </w:rPr>
              <w:instrText xml:space="preserve"> MERGEFIELD DSI_POST_CODE </w:instrText>
            </w:r>
            <w:r w:rsidR="009C28CB" w:rsidRPr="0078307D">
              <w:rPr>
                <w:color w:val="000000" w:themeColor="text1"/>
              </w:rPr>
              <w:fldChar w:fldCharType="separate"/>
            </w:r>
            <w:r w:rsidR="005C2974" w:rsidRPr="0078307D">
              <w:rPr>
                <w:noProof/>
                <w:color w:val="000000" w:themeColor="text1"/>
              </w:rPr>
              <w:t>SA16 0EJ</w:t>
            </w:r>
            <w:r w:rsidR="009C28CB" w:rsidRPr="0078307D">
              <w:rPr>
                <w:color w:val="000000" w:themeColor="text1"/>
              </w:rPr>
              <w:fldChar w:fldCharType="end"/>
            </w:r>
          </w:p>
        </w:tc>
      </w:tr>
      <w:tr w:rsidR="00821962" w:rsidRPr="00834B3A" w14:paraId="1237845A" w14:textId="77777777" w:rsidTr="001F4EC0">
        <w:trPr>
          <w:cantSplit/>
        </w:trPr>
        <w:tc>
          <w:tcPr>
            <w:tcW w:w="1469" w:type="pct"/>
            <w:shd w:val="clear" w:color="auto" w:fill="auto"/>
          </w:tcPr>
          <w:p w14:paraId="44337276" w14:textId="77777777" w:rsidR="00821962" w:rsidRPr="001F4EC0" w:rsidRDefault="00821962" w:rsidP="00821962">
            <w:pPr>
              <w:pStyle w:val="TableText"/>
              <w:rPr>
                <w:sz w:val="18"/>
                <w:szCs w:val="18"/>
              </w:rPr>
            </w:pPr>
            <w:r w:rsidRPr="001F4EC0">
              <w:rPr>
                <w:sz w:val="18"/>
                <w:szCs w:val="18"/>
              </w:rPr>
              <w:t xml:space="preserve">Time and date of the detection </w:t>
            </w:r>
          </w:p>
        </w:tc>
        <w:tc>
          <w:tcPr>
            <w:tcW w:w="3531" w:type="pct"/>
            <w:shd w:val="clear" w:color="auto" w:fill="auto"/>
          </w:tcPr>
          <w:p w14:paraId="04BAED8A" w14:textId="77777777" w:rsidR="00821962" w:rsidRPr="0078307D" w:rsidRDefault="00821962" w:rsidP="00821962">
            <w:pPr>
              <w:pStyle w:val="TableText"/>
              <w:rPr>
                <w:color w:val="000000" w:themeColor="text1"/>
              </w:rPr>
            </w:pPr>
          </w:p>
        </w:tc>
      </w:tr>
    </w:tbl>
    <w:p w14:paraId="76DD3387"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14613B16" w14:textId="77777777" w:rsidTr="001F4EC0">
        <w:trPr>
          <w:cantSplit/>
          <w:tblHeader/>
        </w:trPr>
        <w:tc>
          <w:tcPr>
            <w:tcW w:w="5000" w:type="pct"/>
            <w:gridSpan w:val="2"/>
            <w:shd w:val="clear" w:color="auto" w:fill="auto"/>
          </w:tcPr>
          <w:p w14:paraId="1F0EC326" w14:textId="00940266" w:rsidR="00821962" w:rsidRPr="001F4EC0" w:rsidRDefault="00821962" w:rsidP="00821962">
            <w:pPr>
              <w:pStyle w:val="TableText"/>
              <w:rPr>
                <w:b/>
                <w:sz w:val="18"/>
                <w:szCs w:val="18"/>
              </w:rPr>
            </w:pPr>
            <w:r w:rsidRPr="001F4EC0">
              <w:rPr>
                <w:b/>
                <w:sz w:val="18"/>
                <w:szCs w:val="18"/>
              </w:rPr>
              <w:t>(a) Notification requirements for any malfunction, breakdown or failure of equipment or techniques, accident, or emission of a substance not controlled by an emission limit which has caused, is causing or may cause significant pollution</w:t>
            </w:r>
            <w:r w:rsidR="00143D8C">
              <w:rPr>
                <w:b/>
                <w:sz w:val="18"/>
                <w:szCs w:val="18"/>
              </w:rPr>
              <w:t>.</w:t>
            </w:r>
          </w:p>
        </w:tc>
      </w:tr>
      <w:tr w:rsidR="00821962" w:rsidRPr="00C15459" w14:paraId="4C77DF0C" w14:textId="77777777" w:rsidTr="001F4EC0">
        <w:trPr>
          <w:cantSplit/>
          <w:tblHeader/>
        </w:trPr>
        <w:tc>
          <w:tcPr>
            <w:tcW w:w="5000" w:type="pct"/>
            <w:gridSpan w:val="2"/>
            <w:shd w:val="clear" w:color="auto" w:fill="auto"/>
          </w:tcPr>
          <w:p w14:paraId="65ECE772" w14:textId="3B399298" w:rsidR="00821962" w:rsidRPr="0078307D" w:rsidRDefault="00821962" w:rsidP="0078307D">
            <w:pPr>
              <w:pStyle w:val="TableText"/>
              <w:rPr>
                <w:b/>
                <w:color w:val="000000" w:themeColor="text1"/>
                <w:sz w:val="18"/>
                <w:szCs w:val="18"/>
              </w:rPr>
            </w:pPr>
            <w:r w:rsidRPr="0078307D">
              <w:rPr>
                <w:rStyle w:val="Red"/>
                <w:b/>
                <w:color w:val="000000" w:themeColor="text1"/>
                <w:sz w:val="18"/>
                <w:szCs w:val="18"/>
              </w:rPr>
              <w:t xml:space="preserve">To be notified within 7 days of detection unless otherwise agreed in writing by </w:t>
            </w:r>
            <w:r w:rsidR="004D6158" w:rsidRPr="0078307D">
              <w:rPr>
                <w:rStyle w:val="Red"/>
                <w:b/>
                <w:color w:val="000000" w:themeColor="text1"/>
                <w:sz w:val="18"/>
                <w:szCs w:val="18"/>
              </w:rPr>
              <w:t>Natural</w:t>
            </w:r>
            <w:r w:rsidRPr="0078307D">
              <w:rPr>
                <w:rStyle w:val="Red"/>
                <w:b/>
                <w:color w:val="000000" w:themeColor="text1"/>
                <w:sz w:val="18"/>
                <w:szCs w:val="18"/>
              </w:rPr>
              <w:t xml:space="preserve"> Resources Wales.</w:t>
            </w:r>
          </w:p>
        </w:tc>
      </w:tr>
      <w:tr w:rsidR="00821962" w:rsidRPr="00C15459" w14:paraId="39AE53D9" w14:textId="77777777" w:rsidTr="001F4EC0">
        <w:trPr>
          <w:cantSplit/>
        </w:trPr>
        <w:tc>
          <w:tcPr>
            <w:tcW w:w="1469" w:type="pct"/>
            <w:shd w:val="clear" w:color="auto" w:fill="auto"/>
          </w:tcPr>
          <w:p w14:paraId="2DB4B902" w14:textId="77777777" w:rsidR="00821962" w:rsidRPr="0078307D" w:rsidRDefault="00821962" w:rsidP="00821962">
            <w:pPr>
              <w:pStyle w:val="TableText"/>
              <w:rPr>
                <w:color w:val="000000" w:themeColor="text1"/>
                <w:sz w:val="18"/>
                <w:szCs w:val="18"/>
              </w:rPr>
            </w:pPr>
            <w:r w:rsidRPr="0078307D">
              <w:rPr>
                <w:color w:val="000000" w:themeColor="text1"/>
                <w:sz w:val="18"/>
                <w:szCs w:val="18"/>
              </w:rPr>
              <w:t>Date and time of the event</w:t>
            </w:r>
          </w:p>
        </w:tc>
        <w:tc>
          <w:tcPr>
            <w:tcW w:w="3531" w:type="pct"/>
            <w:shd w:val="clear" w:color="auto" w:fill="auto"/>
          </w:tcPr>
          <w:p w14:paraId="092A5FEA" w14:textId="77777777" w:rsidR="00821962" w:rsidRPr="0078307D" w:rsidRDefault="00821962" w:rsidP="00821962">
            <w:pPr>
              <w:pStyle w:val="TableText"/>
              <w:rPr>
                <w:color w:val="000000" w:themeColor="text1"/>
              </w:rPr>
            </w:pPr>
          </w:p>
        </w:tc>
      </w:tr>
      <w:tr w:rsidR="00821962" w:rsidRPr="00C15459" w14:paraId="79D132A0" w14:textId="77777777" w:rsidTr="001F4EC0">
        <w:trPr>
          <w:cantSplit/>
        </w:trPr>
        <w:tc>
          <w:tcPr>
            <w:tcW w:w="1469" w:type="pct"/>
            <w:shd w:val="clear" w:color="auto" w:fill="auto"/>
          </w:tcPr>
          <w:p w14:paraId="6FD37C61" w14:textId="77777777" w:rsidR="00821962" w:rsidRPr="0078307D" w:rsidRDefault="00821962" w:rsidP="00821962">
            <w:pPr>
              <w:pStyle w:val="TableText"/>
              <w:rPr>
                <w:color w:val="000000" w:themeColor="text1"/>
                <w:sz w:val="18"/>
                <w:szCs w:val="18"/>
              </w:rPr>
            </w:pPr>
            <w:r w:rsidRPr="0078307D">
              <w:rPr>
                <w:color w:val="000000" w:themeColor="text1"/>
                <w:sz w:val="18"/>
                <w:szCs w:val="18"/>
              </w:rPr>
              <w:t xml:space="preserve">Reference or description of the location of the event </w:t>
            </w:r>
          </w:p>
        </w:tc>
        <w:tc>
          <w:tcPr>
            <w:tcW w:w="3531" w:type="pct"/>
            <w:shd w:val="clear" w:color="auto" w:fill="auto"/>
          </w:tcPr>
          <w:p w14:paraId="1F577932" w14:textId="77777777" w:rsidR="00821962" w:rsidRPr="0078307D" w:rsidRDefault="00821962" w:rsidP="00821962">
            <w:pPr>
              <w:pStyle w:val="TableText"/>
              <w:rPr>
                <w:color w:val="000000" w:themeColor="text1"/>
              </w:rPr>
            </w:pPr>
          </w:p>
        </w:tc>
      </w:tr>
      <w:tr w:rsidR="00821962" w:rsidRPr="00C15459" w14:paraId="3656FCFD" w14:textId="77777777" w:rsidTr="001F4EC0">
        <w:trPr>
          <w:cantSplit/>
        </w:trPr>
        <w:tc>
          <w:tcPr>
            <w:tcW w:w="1469" w:type="pct"/>
            <w:shd w:val="clear" w:color="auto" w:fill="auto"/>
          </w:tcPr>
          <w:p w14:paraId="69901E8E" w14:textId="77777777" w:rsidR="00821962" w:rsidRPr="001F4EC0" w:rsidRDefault="00821962" w:rsidP="00821962">
            <w:pPr>
              <w:pStyle w:val="TableText"/>
              <w:rPr>
                <w:sz w:val="18"/>
                <w:szCs w:val="18"/>
              </w:rPr>
            </w:pPr>
            <w:r w:rsidRPr="001F4EC0">
              <w:rPr>
                <w:sz w:val="18"/>
                <w:szCs w:val="18"/>
              </w:rPr>
              <w:t>Description of where any release into the environment took place</w:t>
            </w:r>
          </w:p>
        </w:tc>
        <w:tc>
          <w:tcPr>
            <w:tcW w:w="3531" w:type="pct"/>
            <w:shd w:val="clear" w:color="auto" w:fill="auto"/>
          </w:tcPr>
          <w:p w14:paraId="58F1264B" w14:textId="77777777" w:rsidR="00821962" w:rsidRPr="00C15459" w:rsidRDefault="00821962" w:rsidP="00821962">
            <w:pPr>
              <w:pStyle w:val="TableText"/>
            </w:pPr>
          </w:p>
        </w:tc>
      </w:tr>
      <w:tr w:rsidR="00821962" w:rsidRPr="00C15459" w14:paraId="3E12D5B6" w14:textId="77777777" w:rsidTr="001F4EC0">
        <w:trPr>
          <w:cantSplit/>
        </w:trPr>
        <w:tc>
          <w:tcPr>
            <w:tcW w:w="1469" w:type="pct"/>
            <w:shd w:val="clear" w:color="auto" w:fill="auto"/>
          </w:tcPr>
          <w:p w14:paraId="42344569" w14:textId="77777777" w:rsidR="00821962" w:rsidRPr="001F4EC0" w:rsidRDefault="00821962" w:rsidP="00821962">
            <w:pPr>
              <w:pStyle w:val="TableText"/>
              <w:rPr>
                <w:sz w:val="18"/>
                <w:szCs w:val="18"/>
              </w:rPr>
            </w:pPr>
            <w:r w:rsidRPr="001F4EC0">
              <w:rPr>
                <w:sz w:val="18"/>
                <w:szCs w:val="18"/>
              </w:rPr>
              <w:t>Substances(s) potentially released/type or nature of sewage released</w:t>
            </w:r>
          </w:p>
        </w:tc>
        <w:tc>
          <w:tcPr>
            <w:tcW w:w="3531" w:type="pct"/>
            <w:shd w:val="clear" w:color="auto" w:fill="auto"/>
          </w:tcPr>
          <w:p w14:paraId="6A579C44" w14:textId="77777777" w:rsidR="00821962" w:rsidRPr="00C15459" w:rsidRDefault="00821962" w:rsidP="00821962">
            <w:pPr>
              <w:pStyle w:val="TableText"/>
            </w:pPr>
          </w:p>
        </w:tc>
      </w:tr>
      <w:tr w:rsidR="00821962" w:rsidRPr="00C15459" w14:paraId="7FBAB8BD" w14:textId="77777777" w:rsidTr="001F4EC0">
        <w:trPr>
          <w:cantSplit/>
        </w:trPr>
        <w:tc>
          <w:tcPr>
            <w:tcW w:w="1469" w:type="pct"/>
            <w:shd w:val="clear" w:color="auto" w:fill="auto"/>
          </w:tcPr>
          <w:p w14:paraId="739D8E5E" w14:textId="77777777" w:rsidR="00821962" w:rsidRPr="001F4EC0" w:rsidRDefault="00821962" w:rsidP="00821962">
            <w:pPr>
              <w:pStyle w:val="TableText"/>
              <w:rPr>
                <w:sz w:val="18"/>
                <w:szCs w:val="18"/>
              </w:rPr>
            </w:pPr>
            <w:r w:rsidRPr="001F4EC0">
              <w:rPr>
                <w:sz w:val="18"/>
                <w:szCs w:val="18"/>
              </w:rPr>
              <w:t>Best estimate of the quantity or rate of release of substances and/or duration of discharge</w:t>
            </w:r>
          </w:p>
        </w:tc>
        <w:tc>
          <w:tcPr>
            <w:tcW w:w="3531" w:type="pct"/>
            <w:shd w:val="clear" w:color="auto" w:fill="auto"/>
          </w:tcPr>
          <w:p w14:paraId="7E6B9186" w14:textId="77777777" w:rsidR="00821962" w:rsidRPr="00C15459" w:rsidRDefault="00821962" w:rsidP="00821962">
            <w:pPr>
              <w:pStyle w:val="TableText"/>
            </w:pPr>
          </w:p>
        </w:tc>
      </w:tr>
      <w:tr w:rsidR="00821962" w:rsidRPr="00C15459" w14:paraId="7D7CA609" w14:textId="77777777" w:rsidTr="001F4EC0">
        <w:trPr>
          <w:cantSplit/>
        </w:trPr>
        <w:tc>
          <w:tcPr>
            <w:tcW w:w="1469" w:type="pct"/>
            <w:shd w:val="clear" w:color="auto" w:fill="auto"/>
          </w:tcPr>
          <w:p w14:paraId="394E1CA0" w14:textId="77777777" w:rsidR="00821962" w:rsidRPr="001F4EC0" w:rsidRDefault="00821962" w:rsidP="00821962">
            <w:pPr>
              <w:pStyle w:val="TableText"/>
              <w:rPr>
                <w:sz w:val="18"/>
                <w:szCs w:val="18"/>
              </w:rPr>
            </w:pPr>
            <w:r w:rsidRPr="001F4EC0">
              <w:rPr>
                <w:sz w:val="18"/>
                <w:szCs w:val="18"/>
              </w:rPr>
              <w:t>Best estimate of the environmental impact of the discharge</w:t>
            </w:r>
          </w:p>
        </w:tc>
        <w:tc>
          <w:tcPr>
            <w:tcW w:w="3531" w:type="pct"/>
            <w:shd w:val="clear" w:color="auto" w:fill="auto"/>
          </w:tcPr>
          <w:p w14:paraId="04AD0A9C" w14:textId="77777777" w:rsidR="00821962" w:rsidRPr="00C15459" w:rsidRDefault="00821962" w:rsidP="00821962">
            <w:pPr>
              <w:pStyle w:val="TableText"/>
            </w:pPr>
          </w:p>
        </w:tc>
      </w:tr>
      <w:tr w:rsidR="00821962" w:rsidRPr="00C15459" w14:paraId="5C27FE9E" w14:textId="77777777" w:rsidTr="001F4EC0">
        <w:trPr>
          <w:cantSplit/>
        </w:trPr>
        <w:tc>
          <w:tcPr>
            <w:tcW w:w="1469" w:type="pct"/>
            <w:shd w:val="clear" w:color="auto" w:fill="auto"/>
          </w:tcPr>
          <w:p w14:paraId="31FA9D48" w14:textId="77777777" w:rsidR="00821962" w:rsidRPr="001F4EC0" w:rsidRDefault="00821962" w:rsidP="00821962">
            <w:pPr>
              <w:pStyle w:val="TableText"/>
              <w:rPr>
                <w:sz w:val="18"/>
                <w:szCs w:val="18"/>
              </w:rPr>
            </w:pPr>
            <w:r w:rsidRPr="001F4EC0">
              <w:rPr>
                <w:sz w:val="18"/>
                <w:szCs w:val="18"/>
              </w:rPr>
              <w:t>Measures taken, or intended to be taken, to stop any emission</w:t>
            </w:r>
          </w:p>
        </w:tc>
        <w:tc>
          <w:tcPr>
            <w:tcW w:w="3531" w:type="pct"/>
            <w:shd w:val="clear" w:color="auto" w:fill="auto"/>
          </w:tcPr>
          <w:p w14:paraId="7670B04A" w14:textId="77777777" w:rsidR="00821962" w:rsidRPr="00C15459" w:rsidRDefault="00821962" w:rsidP="00821962">
            <w:pPr>
              <w:pStyle w:val="TableText"/>
            </w:pPr>
          </w:p>
        </w:tc>
      </w:tr>
      <w:tr w:rsidR="00821962" w:rsidRPr="00C15459" w14:paraId="2F7DFBE6" w14:textId="77777777" w:rsidTr="001F4EC0">
        <w:trPr>
          <w:cantSplit/>
        </w:trPr>
        <w:tc>
          <w:tcPr>
            <w:tcW w:w="1469" w:type="pct"/>
            <w:shd w:val="clear" w:color="auto" w:fill="auto"/>
          </w:tcPr>
          <w:p w14:paraId="055FD76E" w14:textId="77777777" w:rsidR="00821962" w:rsidRPr="001F4EC0" w:rsidRDefault="00821962" w:rsidP="00821962">
            <w:pPr>
              <w:pStyle w:val="TableText"/>
              <w:rPr>
                <w:sz w:val="18"/>
                <w:szCs w:val="18"/>
              </w:rPr>
            </w:pPr>
            <w:r w:rsidRPr="001F4EC0">
              <w:rPr>
                <w:sz w:val="18"/>
                <w:szCs w:val="18"/>
              </w:rPr>
              <w:t>Description of the failure or accident.</w:t>
            </w:r>
          </w:p>
        </w:tc>
        <w:tc>
          <w:tcPr>
            <w:tcW w:w="3531" w:type="pct"/>
            <w:shd w:val="clear" w:color="auto" w:fill="auto"/>
          </w:tcPr>
          <w:p w14:paraId="48D85D3E" w14:textId="77777777" w:rsidR="00821962" w:rsidRPr="00C15459" w:rsidRDefault="00821962" w:rsidP="00821962">
            <w:pPr>
              <w:pStyle w:val="TableText"/>
            </w:pPr>
          </w:p>
        </w:tc>
      </w:tr>
    </w:tbl>
    <w:p w14:paraId="0F35815F" w14:textId="45BD7539" w:rsidR="003957CD" w:rsidRDefault="003957CD" w:rsidP="00821962"/>
    <w:p w14:paraId="1046DC68" w14:textId="77777777" w:rsidR="003957CD" w:rsidRDefault="003957CD">
      <w:r>
        <w:br w:type="page"/>
      </w:r>
    </w:p>
    <w:p w14:paraId="5F2912A7"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28A6B836" w14:textId="77777777" w:rsidTr="001F4EC0">
        <w:trPr>
          <w:cantSplit/>
          <w:tblHeader/>
        </w:trPr>
        <w:tc>
          <w:tcPr>
            <w:tcW w:w="5000" w:type="pct"/>
            <w:gridSpan w:val="2"/>
            <w:shd w:val="clear" w:color="auto" w:fill="auto"/>
          </w:tcPr>
          <w:p w14:paraId="248F4DC1" w14:textId="0B42FE99" w:rsidR="00821962" w:rsidRPr="0078307D" w:rsidRDefault="00821962" w:rsidP="0078307D">
            <w:pPr>
              <w:pStyle w:val="TableText"/>
              <w:rPr>
                <w:rStyle w:val="PinkBold"/>
                <w:b w:val="0"/>
                <w:color w:val="000000" w:themeColor="text1"/>
                <w:sz w:val="18"/>
                <w:szCs w:val="18"/>
              </w:rPr>
            </w:pPr>
            <w:r w:rsidRPr="0078307D">
              <w:rPr>
                <w:b/>
                <w:color w:val="000000" w:themeColor="text1"/>
                <w:sz w:val="18"/>
                <w:szCs w:val="18"/>
              </w:rPr>
              <w:t xml:space="preserve">(b) Notification requirements for the breach of a limit specified in schedule 3 table S3.1 </w:t>
            </w:r>
            <w:r w:rsidRPr="0078307D">
              <w:rPr>
                <w:rStyle w:val="Red"/>
                <w:b/>
                <w:color w:val="000000" w:themeColor="text1"/>
                <w:sz w:val="18"/>
                <w:szCs w:val="18"/>
              </w:rPr>
              <w:t>(including individual exceedances of limits which are covered by condition 3.1.2)</w:t>
            </w:r>
            <w:r w:rsidR="0078307D" w:rsidRPr="0078307D">
              <w:rPr>
                <w:rStyle w:val="Red"/>
                <w:b/>
                <w:color w:val="000000" w:themeColor="text1"/>
                <w:sz w:val="18"/>
                <w:szCs w:val="18"/>
              </w:rPr>
              <w:t>.</w:t>
            </w:r>
          </w:p>
        </w:tc>
      </w:tr>
      <w:tr w:rsidR="00821962" w:rsidRPr="00C15459" w14:paraId="5305644B" w14:textId="77777777" w:rsidTr="001F4EC0">
        <w:trPr>
          <w:cantSplit/>
          <w:tblHeader/>
        </w:trPr>
        <w:tc>
          <w:tcPr>
            <w:tcW w:w="5000" w:type="pct"/>
            <w:gridSpan w:val="2"/>
            <w:shd w:val="clear" w:color="auto" w:fill="auto"/>
          </w:tcPr>
          <w:p w14:paraId="1EF5B3F4" w14:textId="77777777" w:rsidR="00821962" w:rsidRPr="0078307D" w:rsidRDefault="00821962" w:rsidP="00821962">
            <w:pPr>
              <w:pStyle w:val="TableText"/>
              <w:rPr>
                <w:rStyle w:val="Red"/>
                <w:b/>
                <w:color w:val="000000" w:themeColor="text1"/>
                <w:sz w:val="18"/>
                <w:szCs w:val="18"/>
              </w:rPr>
            </w:pPr>
            <w:r w:rsidRPr="0078307D">
              <w:rPr>
                <w:b/>
                <w:color w:val="000000" w:themeColor="text1"/>
                <w:sz w:val="18"/>
                <w:szCs w:val="18"/>
              </w:rPr>
              <w:t>The information specified below is to be notified to Natural Resources Wales as soon as reasonably practicable following detection.</w:t>
            </w:r>
          </w:p>
        </w:tc>
      </w:tr>
      <w:tr w:rsidR="00821962" w:rsidRPr="00C15459" w14:paraId="3DDA6751" w14:textId="77777777" w:rsidTr="001F4EC0">
        <w:trPr>
          <w:cantSplit/>
        </w:trPr>
        <w:tc>
          <w:tcPr>
            <w:tcW w:w="1469" w:type="pct"/>
            <w:shd w:val="clear" w:color="auto" w:fill="auto"/>
          </w:tcPr>
          <w:p w14:paraId="10E5641F" w14:textId="77777777" w:rsidR="00821962" w:rsidRPr="001F4EC0" w:rsidRDefault="00821962" w:rsidP="00821962">
            <w:pPr>
              <w:pStyle w:val="TableText"/>
              <w:rPr>
                <w:sz w:val="18"/>
                <w:szCs w:val="18"/>
              </w:rPr>
            </w:pPr>
            <w:r w:rsidRPr="001F4EC0">
              <w:rPr>
                <w:sz w:val="18"/>
                <w:szCs w:val="18"/>
              </w:rPr>
              <w:t>Monitoring point reference/ source</w:t>
            </w:r>
          </w:p>
        </w:tc>
        <w:tc>
          <w:tcPr>
            <w:tcW w:w="3531" w:type="pct"/>
            <w:shd w:val="clear" w:color="auto" w:fill="auto"/>
          </w:tcPr>
          <w:p w14:paraId="4B3EA8B1" w14:textId="77777777" w:rsidR="00821962" w:rsidRPr="001F4EC0" w:rsidRDefault="00821962" w:rsidP="00821962">
            <w:pPr>
              <w:pStyle w:val="TableText"/>
              <w:rPr>
                <w:sz w:val="18"/>
                <w:szCs w:val="18"/>
              </w:rPr>
            </w:pPr>
          </w:p>
        </w:tc>
      </w:tr>
      <w:tr w:rsidR="00821962" w:rsidRPr="00C15459" w14:paraId="2D264EC6" w14:textId="77777777" w:rsidTr="001F4EC0">
        <w:trPr>
          <w:cantSplit/>
        </w:trPr>
        <w:tc>
          <w:tcPr>
            <w:tcW w:w="1469" w:type="pct"/>
            <w:shd w:val="clear" w:color="auto" w:fill="auto"/>
          </w:tcPr>
          <w:p w14:paraId="7EBA602B" w14:textId="6899CB05" w:rsidR="00821962" w:rsidRPr="001F4EC0" w:rsidRDefault="00821962" w:rsidP="00821962">
            <w:pPr>
              <w:pStyle w:val="TableText"/>
              <w:rPr>
                <w:sz w:val="18"/>
                <w:szCs w:val="18"/>
              </w:rPr>
            </w:pPr>
            <w:r w:rsidRPr="001F4EC0">
              <w:rPr>
                <w:sz w:val="18"/>
                <w:szCs w:val="18"/>
              </w:rPr>
              <w:t>Self</w:t>
            </w:r>
            <w:r w:rsidR="005B1FFD">
              <w:rPr>
                <w:sz w:val="18"/>
                <w:szCs w:val="18"/>
              </w:rPr>
              <w:t>-</w:t>
            </w:r>
            <w:r w:rsidRPr="001F4EC0">
              <w:rPr>
                <w:sz w:val="18"/>
                <w:szCs w:val="18"/>
              </w:rPr>
              <w:t>monitoring regime (where relevant)</w:t>
            </w:r>
          </w:p>
        </w:tc>
        <w:tc>
          <w:tcPr>
            <w:tcW w:w="3531" w:type="pct"/>
            <w:shd w:val="clear" w:color="auto" w:fill="auto"/>
          </w:tcPr>
          <w:p w14:paraId="4F085857" w14:textId="77777777" w:rsidR="00821962" w:rsidRPr="0078307D" w:rsidRDefault="00821962" w:rsidP="00821962">
            <w:pPr>
              <w:pStyle w:val="TableText"/>
              <w:rPr>
                <w:rStyle w:val="Blue"/>
                <w:color w:val="000000" w:themeColor="text1"/>
                <w:sz w:val="18"/>
                <w:szCs w:val="18"/>
              </w:rPr>
            </w:pPr>
            <w:r w:rsidRPr="0078307D">
              <w:rPr>
                <w:rStyle w:val="Blue"/>
                <w:color w:val="000000" w:themeColor="text1"/>
                <w:sz w:val="18"/>
                <w:szCs w:val="18"/>
              </w:rPr>
              <w:t>e.g. OSM/UWWTR</w:t>
            </w:r>
            <w:r w:rsidR="00F2606C" w:rsidRPr="0078307D">
              <w:rPr>
                <w:rStyle w:val="Blue"/>
                <w:color w:val="000000" w:themeColor="text1"/>
                <w:sz w:val="18"/>
                <w:szCs w:val="18"/>
              </w:rPr>
              <w:t>/EDM</w:t>
            </w:r>
          </w:p>
          <w:p w14:paraId="0E31F23A" w14:textId="77777777" w:rsidR="00821962" w:rsidRPr="0078307D" w:rsidRDefault="00821962" w:rsidP="00821962">
            <w:pPr>
              <w:pStyle w:val="TableText"/>
              <w:rPr>
                <w:color w:val="000000" w:themeColor="text1"/>
                <w:sz w:val="18"/>
                <w:szCs w:val="18"/>
              </w:rPr>
            </w:pPr>
          </w:p>
        </w:tc>
      </w:tr>
      <w:tr w:rsidR="00821962" w:rsidRPr="00C15459" w14:paraId="3197491A" w14:textId="77777777" w:rsidTr="001F4EC0">
        <w:trPr>
          <w:cantSplit/>
        </w:trPr>
        <w:tc>
          <w:tcPr>
            <w:tcW w:w="1469" w:type="pct"/>
            <w:shd w:val="clear" w:color="auto" w:fill="auto"/>
          </w:tcPr>
          <w:p w14:paraId="31A8C225" w14:textId="77777777" w:rsidR="00821962" w:rsidRPr="001F4EC0" w:rsidRDefault="00821962" w:rsidP="00821962">
            <w:pPr>
              <w:pStyle w:val="TableText"/>
              <w:rPr>
                <w:sz w:val="18"/>
                <w:szCs w:val="18"/>
              </w:rPr>
            </w:pPr>
            <w:r w:rsidRPr="001F4EC0">
              <w:rPr>
                <w:sz w:val="18"/>
                <w:szCs w:val="18"/>
              </w:rPr>
              <w:t xml:space="preserve">Type of failure </w:t>
            </w:r>
          </w:p>
        </w:tc>
        <w:tc>
          <w:tcPr>
            <w:tcW w:w="3531" w:type="pct"/>
            <w:shd w:val="clear" w:color="auto" w:fill="auto"/>
          </w:tcPr>
          <w:p w14:paraId="7C9314F0" w14:textId="257FCE3A" w:rsidR="00821962" w:rsidRPr="0078307D" w:rsidRDefault="00821962" w:rsidP="0078307D">
            <w:pPr>
              <w:pStyle w:val="TableText"/>
              <w:rPr>
                <w:rStyle w:val="Pink"/>
                <w:color w:val="000000" w:themeColor="text1"/>
                <w:sz w:val="18"/>
                <w:szCs w:val="18"/>
              </w:rPr>
            </w:pPr>
            <w:r w:rsidRPr="0078307D">
              <w:rPr>
                <w:rStyle w:val="Blue"/>
                <w:color w:val="000000" w:themeColor="text1"/>
                <w:sz w:val="18"/>
                <w:szCs w:val="18"/>
              </w:rPr>
              <w:t>e.g. LUT failure/LUT exceedance/upper tier/other</w:t>
            </w:r>
          </w:p>
        </w:tc>
      </w:tr>
      <w:tr w:rsidR="00821962" w:rsidRPr="00C15459" w14:paraId="500DAD71" w14:textId="77777777" w:rsidTr="001F4EC0">
        <w:trPr>
          <w:cantSplit/>
        </w:trPr>
        <w:tc>
          <w:tcPr>
            <w:tcW w:w="1469" w:type="pct"/>
            <w:shd w:val="clear" w:color="auto" w:fill="auto"/>
          </w:tcPr>
          <w:p w14:paraId="13DC457C" w14:textId="77777777" w:rsidR="00821962" w:rsidRPr="001F4EC0" w:rsidRDefault="00821962" w:rsidP="00821962">
            <w:pPr>
              <w:pStyle w:val="TableText"/>
              <w:rPr>
                <w:sz w:val="18"/>
                <w:szCs w:val="18"/>
              </w:rPr>
            </w:pPr>
            <w:r w:rsidRPr="001F4EC0">
              <w:rPr>
                <w:sz w:val="18"/>
                <w:szCs w:val="18"/>
              </w:rPr>
              <w:t>Date of sample/event</w:t>
            </w:r>
          </w:p>
        </w:tc>
        <w:tc>
          <w:tcPr>
            <w:tcW w:w="3531" w:type="pct"/>
            <w:shd w:val="clear" w:color="auto" w:fill="auto"/>
          </w:tcPr>
          <w:p w14:paraId="04627420" w14:textId="77777777" w:rsidR="00821962" w:rsidRPr="001F4EC0" w:rsidRDefault="00821962" w:rsidP="00821962">
            <w:pPr>
              <w:pStyle w:val="TableText"/>
              <w:rPr>
                <w:sz w:val="18"/>
                <w:szCs w:val="18"/>
              </w:rPr>
            </w:pPr>
          </w:p>
        </w:tc>
      </w:tr>
      <w:tr w:rsidR="00821962" w:rsidRPr="00C15459" w14:paraId="7B6EF716" w14:textId="77777777" w:rsidTr="001F4EC0">
        <w:trPr>
          <w:cantSplit/>
        </w:trPr>
        <w:tc>
          <w:tcPr>
            <w:tcW w:w="1469" w:type="pct"/>
            <w:shd w:val="clear" w:color="auto" w:fill="auto"/>
          </w:tcPr>
          <w:p w14:paraId="37C39C45" w14:textId="77777777" w:rsidR="00821962" w:rsidRPr="001F4EC0" w:rsidRDefault="00821962" w:rsidP="00821962">
            <w:pPr>
              <w:pStyle w:val="TableText"/>
              <w:rPr>
                <w:sz w:val="18"/>
                <w:szCs w:val="18"/>
              </w:rPr>
            </w:pPr>
            <w:r w:rsidRPr="001F4EC0">
              <w:rPr>
                <w:sz w:val="18"/>
                <w:szCs w:val="18"/>
              </w:rPr>
              <w:t>Parameter</w:t>
            </w:r>
          </w:p>
        </w:tc>
        <w:tc>
          <w:tcPr>
            <w:tcW w:w="3531" w:type="pct"/>
            <w:shd w:val="clear" w:color="auto" w:fill="auto"/>
          </w:tcPr>
          <w:p w14:paraId="664EE333" w14:textId="77777777" w:rsidR="00821962" w:rsidRPr="001F4EC0" w:rsidRDefault="00821962" w:rsidP="00821962">
            <w:pPr>
              <w:pStyle w:val="TableText"/>
              <w:rPr>
                <w:sz w:val="18"/>
                <w:szCs w:val="18"/>
              </w:rPr>
            </w:pPr>
          </w:p>
        </w:tc>
      </w:tr>
      <w:tr w:rsidR="00821962" w:rsidRPr="00C15459" w14:paraId="5F618B0B" w14:textId="77777777" w:rsidTr="001F4EC0">
        <w:trPr>
          <w:cantSplit/>
        </w:trPr>
        <w:tc>
          <w:tcPr>
            <w:tcW w:w="1469" w:type="pct"/>
            <w:shd w:val="clear" w:color="auto" w:fill="auto"/>
          </w:tcPr>
          <w:p w14:paraId="6B0A05D8" w14:textId="77777777" w:rsidR="00821962" w:rsidRPr="001F4EC0" w:rsidRDefault="00821962" w:rsidP="00821962">
            <w:pPr>
              <w:pStyle w:val="TableText"/>
              <w:rPr>
                <w:sz w:val="18"/>
                <w:szCs w:val="18"/>
              </w:rPr>
            </w:pPr>
            <w:r w:rsidRPr="001F4EC0">
              <w:rPr>
                <w:sz w:val="18"/>
                <w:szCs w:val="18"/>
              </w:rPr>
              <w:t>Result and units</w:t>
            </w:r>
          </w:p>
        </w:tc>
        <w:tc>
          <w:tcPr>
            <w:tcW w:w="3531" w:type="pct"/>
            <w:shd w:val="clear" w:color="auto" w:fill="auto"/>
          </w:tcPr>
          <w:p w14:paraId="7A8F1D3C" w14:textId="77777777" w:rsidR="00821962" w:rsidRPr="001F4EC0" w:rsidRDefault="00821962" w:rsidP="00821962">
            <w:pPr>
              <w:pStyle w:val="TableText"/>
              <w:rPr>
                <w:sz w:val="18"/>
                <w:szCs w:val="18"/>
              </w:rPr>
            </w:pPr>
          </w:p>
        </w:tc>
      </w:tr>
      <w:tr w:rsidR="00821962" w:rsidRPr="00C15459" w14:paraId="49EC3371" w14:textId="77777777" w:rsidTr="001F4EC0">
        <w:trPr>
          <w:cantSplit/>
          <w:trHeight w:val="423"/>
        </w:trPr>
        <w:tc>
          <w:tcPr>
            <w:tcW w:w="1469" w:type="pct"/>
            <w:shd w:val="clear" w:color="auto" w:fill="auto"/>
          </w:tcPr>
          <w:p w14:paraId="3C2015C4" w14:textId="77777777" w:rsidR="00821962" w:rsidRPr="001F4EC0" w:rsidRDefault="00821962" w:rsidP="00821962">
            <w:pPr>
              <w:pStyle w:val="TableText"/>
              <w:rPr>
                <w:sz w:val="18"/>
                <w:szCs w:val="18"/>
              </w:rPr>
            </w:pPr>
            <w:r w:rsidRPr="001F4EC0">
              <w:rPr>
                <w:sz w:val="18"/>
                <w:szCs w:val="18"/>
              </w:rPr>
              <w:t>Limit and units</w:t>
            </w:r>
          </w:p>
        </w:tc>
        <w:tc>
          <w:tcPr>
            <w:tcW w:w="3531" w:type="pct"/>
            <w:shd w:val="clear" w:color="auto" w:fill="auto"/>
          </w:tcPr>
          <w:p w14:paraId="35EFC1D7" w14:textId="77777777" w:rsidR="00821962" w:rsidRPr="001F4EC0" w:rsidRDefault="00821962" w:rsidP="00821962">
            <w:pPr>
              <w:pStyle w:val="TableText"/>
              <w:rPr>
                <w:sz w:val="18"/>
                <w:szCs w:val="18"/>
              </w:rPr>
            </w:pPr>
          </w:p>
        </w:tc>
      </w:tr>
    </w:tbl>
    <w:p w14:paraId="057E43D5" w14:textId="65C40851" w:rsidR="00821962" w:rsidRPr="0006689A" w:rsidRDefault="00821962"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3375BF" w14:paraId="1BD0027F" w14:textId="77777777" w:rsidTr="001F4EC0">
        <w:trPr>
          <w:cantSplit/>
          <w:tblHeader/>
        </w:trPr>
        <w:tc>
          <w:tcPr>
            <w:tcW w:w="5000" w:type="pct"/>
            <w:gridSpan w:val="2"/>
            <w:shd w:val="clear" w:color="auto" w:fill="auto"/>
          </w:tcPr>
          <w:p w14:paraId="57FCE452" w14:textId="77777777" w:rsidR="00821962" w:rsidRPr="00A46A15" w:rsidRDefault="00821962" w:rsidP="00821962">
            <w:pPr>
              <w:pStyle w:val="TableText"/>
              <w:rPr>
                <w:rStyle w:val="Red"/>
                <w:b/>
                <w:color w:val="000000" w:themeColor="text1"/>
                <w:sz w:val="18"/>
                <w:szCs w:val="18"/>
              </w:rPr>
            </w:pPr>
            <w:r w:rsidRPr="00A46A15">
              <w:rPr>
                <w:rStyle w:val="Red"/>
                <w:b/>
                <w:color w:val="000000" w:themeColor="text1"/>
                <w:sz w:val="18"/>
                <w:szCs w:val="18"/>
              </w:rPr>
              <w:t>(c) Notification requirements for the detection of any significant adverse environmental effect</w:t>
            </w:r>
          </w:p>
        </w:tc>
      </w:tr>
      <w:tr w:rsidR="00821962" w:rsidRPr="003375BF" w14:paraId="11F0D16F" w14:textId="77777777" w:rsidTr="001F4EC0">
        <w:trPr>
          <w:cantSplit/>
          <w:tblHeader/>
        </w:trPr>
        <w:tc>
          <w:tcPr>
            <w:tcW w:w="5000" w:type="pct"/>
            <w:gridSpan w:val="2"/>
            <w:shd w:val="clear" w:color="auto" w:fill="auto"/>
          </w:tcPr>
          <w:p w14:paraId="15FC7A69" w14:textId="77777777" w:rsidR="00821962" w:rsidRPr="00A46A15" w:rsidRDefault="00821962" w:rsidP="00821962">
            <w:pPr>
              <w:pStyle w:val="TableText"/>
              <w:rPr>
                <w:rStyle w:val="Red"/>
                <w:b/>
                <w:color w:val="000000" w:themeColor="text1"/>
                <w:sz w:val="18"/>
                <w:szCs w:val="18"/>
              </w:rPr>
            </w:pPr>
            <w:r w:rsidRPr="00A46A15">
              <w:rPr>
                <w:rStyle w:val="Red"/>
                <w:b/>
                <w:color w:val="000000" w:themeColor="text1"/>
                <w:sz w:val="18"/>
                <w:szCs w:val="18"/>
              </w:rPr>
              <w:t>To be notified within 24 hours of detection</w:t>
            </w:r>
          </w:p>
        </w:tc>
      </w:tr>
      <w:tr w:rsidR="00821962" w:rsidRPr="003375BF" w14:paraId="0918567E" w14:textId="77777777" w:rsidTr="001F4EC0">
        <w:trPr>
          <w:cantSplit/>
        </w:trPr>
        <w:tc>
          <w:tcPr>
            <w:tcW w:w="1469" w:type="pct"/>
            <w:shd w:val="clear" w:color="auto" w:fill="auto"/>
          </w:tcPr>
          <w:p w14:paraId="5E9F4725" w14:textId="77777777" w:rsidR="00821962" w:rsidRPr="00A46A15" w:rsidRDefault="00821962" w:rsidP="00821962">
            <w:pPr>
              <w:pStyle w:val="TableText"/>
              <w:rPr>
                <w:rStyle w:val="Red"/>
                <w:color w:val="000000" w:themeColor="text1"/>
                <w:sz w:val="18"/>
                <w:szCs w:val="18"/>
              </w:rPr>
            </w:pPr>
            <w:r w:rsidRPr="00A46A15">
              <w:rPr>
                <w:rStyle w:val="Red"/>
                <w:color w:val="000000" w:themeColor="text1"/>
                <w:sz w:val="18"/>
                <w:szCs w:val="18"/>
              </w:rPr>
              <w:t>Description of where the effect on the environment was detected</w:t>
            </w:r>
          </w:p>
        </w:tc>
        <w:tc>
          <w:tcPr>
            <w:tcW w:w="3531" w:type="pct"/>
            <w:shd w:val="clear" w:color="auto" w:fill="auto"/>
          </w:tcPr>
          <w:p w14:paraId="1F793CA5" w14:textId="77777777" w:rsidR="00821962" w:rsidRPr="00A46A15" w:rsidRDefault="00821962" w:rsidP="00821962">
            <w:pPr>
              <w:pStyle w:val="TableText"/>
              <w:rPr>
                <w:rStyle w:val="Red"/>
                <w:color w:val="000000" w:themeColor="text1"/>
                <w:sz w:val="18"/>
                <w:szCs w:val="18"/>
              </w:rPr>
            </w:pPr>
          </w:p>
        </w:tc>
      </w:tr>
      <w:tr w:rsidR="00821962" w:rsidRPr="003375BF" w14:paraId="475C815D" w14:textId="77777777" w:rsidTr="001F4EC0">
        <w:trPr>
          <w:cantSplit/>
        </w:trPr>
        <w:tc>
          <w:tcPr>
            <w:tcW w:w="1469" w:type="pct"/>
            <w:shd w:val="clear" w:color="auto" w:fill="auto"/>
          </w:tcPr>
          <w:p w14:paraId="05BADD5E" w14:textId="77777777" w:rsidR="00821962" w:rsidRPr="00A46A15" w:rsidRDefault="00821962" w:rsidP="00821962">
            <w:pPr>
              <w:pStyle w:val="TableText"/>
              <w:rPr>
                <w:rStyle w:val="Red"/>
                <w:color w:val="000000" w:themeColor="text1"/>
                <w:sz w:val="18"/>
                <w:szCs w:val="18"/>
              </w:rPr>
            </w:pPr>
            <w:r w:rsidRPr="00A46A15">
              <w:rPr>
                <w:rStyle w:val="Red"/>
                <w:color w:val="000000" w:themeColor="text1"/>
                <w:sz w:val="18"/>
                <w:szCs w:val="18"/>
              </w:rPr>
              <w:t>Substances(s) detected</w:t>
            </w:r>
          </w:p>
        </w:tc>
        <w:tc>
          <w:tcPr>
            <w:tcW w:w="3531" w:type="pct"/>
            <w:shd w:val="clear" w:color="auto" w:fill="auto"/>
          </w:tcPr>
          <w:p w14:paraId="6CCB1E76" w14:textId="77777777" w:rsidR="00821962" w:rsidRPr="00A46A15" w:rsidRDefault="00821962" w:rsidP="00821962">
            <w:pPr>
              <w:pStyle w:val="TableText"/>
              <w:rPr>
                <w:rStyle w:val="Red"/>
                <w:color w:val="000000" w:themeColor="text1"/>
                <w:sz w:val="18"/>
                <w:szCs w:val="18"/>
              </w:rPr>
            </w:pPr>
          </w:p>
        </w:tc>
      </w:tr>
      <w:tr w:rsidR="00821962" w:rsidRPr="003375BF" w14:paraId="61E1CF9F" w14:textId="77777777" w:rsidTr="001F4EC0">
        <w:trPr>
          <w:cantSplit/>
        </w:trPr>
        <w:tc>
          <w:tcPr>
            <w:tcW w:w="1469" w:type="pct"/>
            <w:shd w:val="clear" w:color="auto" w:fill="auto"/>
          </w:tcPr>
          <w:p w14:paraId="42DBA739" w14:textId="77777777" w:rsidR="00821962" w:rsidRPr="00A46A15" w:rsidRDefault="00821962" w:rsidP="00821962">
            <w:pPr>
              <w:pStyle w:val="TableText"/>
              <w:rPr>
                <w:rStyle w:val="Red"/>
                <w:color w:val="000000" w:themeColor="text1"/>
                <w:sz w:val="18"/>
                <w:szCs w:val="18"/>
              </w:rPr>
            </w:pPr>
            <w:r w:rsidRPr="00A46A15">
              <w:rPr>
                <w:rStyle w:val="Red"/>
                <w:color w:val="000000" w:themeColor="text1"/>
                <w:sz w:val="18"/>
                <w:szCs w:val="18"/>
              </w:rPr>
              <w:t>Concentrations of substances detected</w:t>
            </w:r>
          </w:p>
        </w:tc>
        <w:tc>
          <w:tcPr>
            <w:tcW w:w="3531" w:type="pct"/>
            <w:shd w:val="clear" w:color="auto" w:fill="auto"/>
          </w:tcPr>
          <w:p w14:paraId="7FAB18C2" w14:textId="77777777" w:rsidR="00821962" w:rsidRPr="00A46A15" w:rsidRDefault="00821962" w:rsidP="00821962">
            <w:pPr>
              <w:pStyle w:val="TableText"/>
              <w:rPr>
                <w:rStyle w:val="Red"/>
                <w:color w:val="000000" w:themeColor="text1"/>
                <w:sz w:val="18"/>
                <w:szCs w:val="18"/>
              </w:rPr>
            </w:pPr>
          </w:p>
        </w:tc>
      </w:tr>
      <w:tr w:rsidR="00821962" w:rsidRPr="003375BF" w14:paraId="234B3846" w14:textId="77777777" w:rsidTr="001F4EC0">
        <w:trPr>
          <w:cantSplit/>
        </w:trPr>
        <w:tc>
          <w:tcPr>
            <w:tcW w:w="1469" w:type="pct"/>
            <w:shd w:val="clear" w:color="auto" w:fill="auto"/>
          </w:tcPr>
          <w:p w14:paraId="2EE6FE6C" w14:textId="77777777" w:rsidR="00821962" w:rsidRPr="00A46A15" w:rsidRDefault="00821962" w:rsidP="00821962">
            <w:pPr>
              <w:pStyle w:val="TableText"/>
              <w:rPr>
                <w:rStyle w:val="Red"/>
                <w:color w:val="000000" w:themeColor="text1"/>
                <w:sz w:val="18"/>
                <w:szCs w:val="18"/>
              </w:rPr>
            </w:pPr>
            <w:r w:rsidRPr="00A46A15">
              <w:rPr>
                <w:rStyle w:val="Red"/>
                <w:color w:val="000000" w:themeColor="text1"/>
                <w:sz w:val="18"/>
                <w:szCs w:val="18"/>
              </w:rPr>
              <w:t>Date of monitoring/sampling</w:t>
            </w:r>
          </w:p>
        </w:tc>
        <w:tc>
          <w:tcPr>
            <w:tcW w:w="3531" w:type="pct"/>
            <w:shd w:val="clear" w:color="auto" w:fill="auto"/>
          </w:tcPr>
          <w:p w14:paraId="6EBB5225" w14:textId="77777777" w:rsidR="00821962" w:rsidRPr="00A46A15" w:rsidRDefault="00821962" w:rsidP="00821962">
            <w:pPr>
              <w:pStyle w:val="TableText"/>
              <w:rPr>
                <w:rStyle w:val="Red"/>
                <w:color w:val="000000" w:themeColor="text1"/>
                <w:sz w:val="18"/>
                <w:szCs w:val="18"/>
              </w:rPr>
            </w:pPr>
          </w:p>
        </w:tc>
      </w:tr>
    </w:tbl>
    <w:p w14:paraId="6D815727" w14:textId="77777777" w:rsidR="00821962" w:rsidRPr="0006689A" w:rsidRDefault="00821962" w:rsidP="0006689A">
      <w:pPr>
        <w:pStyle w:val="Heading2"/>
        <w:spacing w:before="400" w:after="280"/>
        <w:ind w:left="567"/>
        <w:rPr>
          <w:i w:val="0"/>
          <w:sz w:val="32"/>
        </w:rPr>
      </w:pPr>
      <w:r w:rsidRPr="0006689A">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2232AEAD" w14:textId="77777777" w:rsidTr="001F4EC0">
        <w:trPr>
          <w:cantSplit/>
        </w:trPr>
        <w:tc>
          <w:tcPr>
            <w:tcW w:w="2293" w:type="pct"/>
            <w:shd w:val="clear" w:color="auto" w:fill="auto"/>
          </w:tcPr>
          <w:p w14:paraId="15F96A3B" w14:textId="77777777" w:rsidR="00821962" w:rsidRPr="001F4EC0" w:rsidRDefault="00821962" w:rsidP="00821962">
            <w:pPr>
              <w:pStyle w:val="TableText"/>
              <w:rPr>
                <w:sz w:val="18"/>
                <w:szCs w:val="18"/>
              </w:rPr>
            </w:pPr>
            <w:r w:rsidRPr="001F4EC0">
              <w:rPr>
                <w:sz w:val="18"/>
                <w:szCs w:val="18"/>
              </w:rPr>
              <w:t>Any more accurate information on the matters for notification under Part A.</w:t>
            </w:r>
          </w:p>
        </w:tc>
        <w:tc>
          <w:tcPr>
            <w:tcW w:w="2707" w:type="pct"/>
            <w:shd w:val="clear" w:color="auto" w:fill="auto"/>
          </w:tcPr>
          <w:p w14:paraId="1C6D250A" w14:textId="77777777" w:rsidR="00821962" w:rsidRPr="00C15459" w:rsidRDefault="00821962" w:rsidP="00821962">
            <w:pPr>
              <w:pStyle w:val="TableText"/>
            </w:pPr>
          </w:p>
        </w:tc>
      </w:tr>
      <w:tr w:rsidR="00821962" w:rsidRPr="00C15459" w14:paraId="757C7CBC" w14:textId="77777777" w:rsidTr="001F4EC0">
        <w:trPr>
          <w:cantSplit/>
        </w:trPr>
        <w:tc>
          <w:tcPr>
            <w:tcW w:w="2293" w:type="pct"/>
            <w:shd w:val="clear" w:color="auto" w:fill="auto"/>
          </w:tcPr>
          <w:p w14:paraId="0D63E59D" w14:textId="77777777" w:rsidR="00821962" w:rsidRPr="001F4EC0" w:rsidRDefault="00821962" w:rsidP="00821962">
            <w:pPr>
              <w:pStyle w:val="TableText"/>
              <w:rPr>
                <w:sz w:val="18"/>
                <w:szCs w:val="18"/>
              </w:rPr>
            </w:pPr>
            <w:r w:rsidRPr="001F4EC0">
              <w:rPr>
                <w:sz w:val="18"/>
                <w:szCs w:val="18"/>
              </w:rPr>
              <w:t>Measures taken, or intended to be taken, to prevent a recurrence of the incident/breach/exceedance</w:t>
            </w:r>
          </w:p>
        </w:tc>
        <w:tc>
          <w:tcPr>
            <w:tcW w:w="2707" w:type="pct"/>
            <w:shd w:val="clear" w:color="auto" w:fill="auto"/>
          </w:tcPr>
          <w:p w14:paraId="4C6C6571" w14:textId="77777777" w:rsidR="00821962" w:rsidRPr="00C15459" w:rsidRDefault="00821962" w:rsidP="00821962">
            <w:pPr>
              <w:pStyle w:val="TableText"/>
            </w:pPr>
          </w:p>
        </w:tc>
      </w:tr>
      <w:tr w:rsidR="00821962" w:rsidRPr="00C15459" w14:paraId="0515A4C3" w14:textId="77777777" w:rsidTr="001F4EC0">
        <w:trPr>
          <w:cantSplit/>
        </w:trPr>
        <w:tc>
          <w:tcPr>
            <w:tcW w:w="2293" w:type="pct"/>
            <w:shd w:val="clear" w:color="auto" w:fill="auto"/>
          </w:tcPr>
          <w:p w14:paraId="43CA2C96" w14:textId="77777777" w:rsidR="00821962" w:rsidRPr="001F4EC0" w:rsidRDefault="00821962" w:rsidP="00821962">
            <w:pPr>
              <w:pStyle w:val="TableText"/>
              <w:rPr>
                <w:sz w:val="18"/>
                <w:szCs w:val="18"/>
              </w:rPr>
            </w:pPr>
            <w:r w:rsidRPr="001F4EC0">
              <w:rPr>
                <w:sz w:val="18"/>
                <w:szCs w:val="18"/>
              </w:rPr>
              <w:t>Measures taken, or intended to be taken, to rectify, limit or prevent any pollution of the environment which has been or may be caused by the emission</w:t>
            </w:r>
          </w:p>
        </w:tc>
        <w:tc>
          <w:tcPr>
            <w:tcW w:w="2707" w:type="pct"/>
            <w:shd w:val="clear" w:color="auto" w:fill="auto"/>
          </w:tcPr>
          <w:p w14:paraId="3E1D4CBC" w14:textId="77777777" w:rsidR="00821962" w:rsidRPr="00C15459" w:rsidRDefault="00821962" w:rsidP="00821962">
            <w:pPr>
              <w:pStyle w:val="TableText"/>
            </w:pPr>
          </w:p>
        </w:tc>
      </w:tr>
    </w:tbl>
    <w:p w14:paraId="2A5E85DD"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01173431" w14:textId="77777777" w:rsidTr="001F4EC0">
        <w:trPr>
          <w:cantSplit/>
        </w:trPr>
        <w:tc>
          <w:tcPr>
            <w:tcW w:w="2293" w:type="pct"/>
            <w:shd w:val="clear" w:color="auto" w:fill="auto"/>
          </w:tcPr>
          <w:p w14:paraId="07422B88" w14:textId="77777777" w:rsidR="00821962" w:rsidRPr="001F4EC0" w:rsidRDefault="00821962" w:rsidP="00821962">
            <w:pPr>
              <w:pStyle w:val="TableText"/>
              <w:rPr>
                <w:rStyle w:val="Bold"/>
                <w:sz w:val="18"/>
                <w:szCs w:val="18"/>
              </w:rPr>
            </w:pPr>
            <w:r w:rsidRPr="001F4EC0">
              <w:rPr>
                <w:rStyle w:val="Bold"/>
                <w:sz w:val="18"/>
                <w:szCs w:val="18"/>
              </w:rPr>
              <w:t>Name*</w:t>
            </w:r>
          </w:p>
        </w:tc>
        <w:tc>
          <w:tcPr>
            <w:tcW w:w="2707" w:type="pct"/>
            <w:shd w:val="clear" w:color="auto" w:fill="auto"/>
          </w:tcPr>
          <w:p w14:paraId="108CB562" w14:textId="77777777" w:rsidR="00821962" w:rsidRPr="00C15459" w:rsidRDefault="00821962" w:rsidP="00821962">
            <w:pPr>
              <w:pStyle w:val="TableText"/>
            </w:pPr>
          </w:p>
        </w:tc>
      </w:tr>
      <w:tr w:rsidR="00821962" w:rsidRPr="00C15459" w14:paraId="6163F71F" w14:textId="77777777" w:rsidTr="001F4EC0">
        <w:trPr>
          <w:cantSplit/>
        </w:trPr>
        <w:tc>
          <w:tcPr>
            <w:tcW w:w="2293" w:type="pct"/>
            <w:shd w:val="clear" w:color="auto" w:fill="auto"/>
          </w:tcPr>
          <w:p w14:paraId="7239E921" w14:textId="77777777" w:rsidR="00821962" w:rsidRPr="001F4EC0" w:rsidRDefault="00821962" w:rsidP="00821962">
            <w:pPr>
              <w:pStyle w:val="TableText"/>
              <w:rPr>
                <w:rStyle w:val="Bold"/>
                <w:sz w:val="18"/>
                <w:szCs w:val="18"/>
              </w:rPr>
            </w:pPr>
            <w:r w:rsidRPr="001F4EC0">
              <w:rPr>
                <w:rStyle w:val="Bold"/>
                <w:sz w:val="18"/>
                <w:szCs w:val="18"/>
              </w:rPr>
              <w:t>Post</w:t>
            </w:r>
          </w:p>
        </w:tc>
        <w:tc>
          <w:tcPr>
            <w:tcW w:w="2707" w:type="pct"/>
            <w:shd w:val="clear" w:color="auto" w:fill="auto"/>
          </w:tcPr>
          <w:p w14:paraId="32B19312" w14:textId="77777777" w:rsidR="00821962" w:rsidRPr="00C15459" w:rsidRDefault="00821962" w:rsidP="00821962">
            <w:pPr>
              <w:pStyle w:val="TableText"/>
            </w:pPr>
          </w:p>
        </w:tc>
      </w:tr>
      <w:tr w:rsidR="00821962" w:rsidRPr="00C15459" w14:paraId="1D1F6EA3" w14:textId="77777777" w:rsidTr="001F4EC0">
        <w:trPr>
          <w:cantSplit/>
        </w:trPr>
        <w:tc>
          <w:tcPr>
            <w:tcW w:w="2293" w:type="pct"/>
            <w:shd w:val="clear" w:color="auto" w:fill="auto"/>
          </w:tcPr>
          <w:p w14:paraId="530C5B71" w14:textId="77777777" w:rsidR="00821962" w:rsidRPr="001F4EC0" w:rsidRDefault="00821962" w:rsidP="00821962">
            <w:pPr>
              <w:pStyle w:val="TableText"/>
              <w:rPr>
                <w:rStyle w:val="Bold"/>
                <w:sz w:val="18"/>
                <w:szCs w:val="18"/>
              </w:rPr>
            </w:pPr>
            <w:r w:rsidRPr="001F4EC0">
              <w:rPr>
                <w:rStyle w:val="Bold"/>
                <w:sz w:val="18"/>
                <w:szCs w:val="18"/>
              </w:rPr>
              <w:t>Signature</w:t>
            </w:r>
          </w:p>
        </w:tc>
        <w:tc>
          <w:tcPr>
            <w:tcW w:w="2707" w:type="pct"/>
            <w:shd w:val="clear" w:color="auto" w:fill="auto"/>
          </w:tcPr>
          <w:p w14:paraId="1C1CEF92" w14:textId="77777777" w:rsidR="00821962" w:rsidRPr="00C15459" w:rsidRDefault="00821962" w:rsidP="00821962">
            <w:pPr>
              <w:pStyle w:val="TableText"/>
            </w:pPr>
          </w:p>
        </w:tc>
      </w:tr>
      <w:tr w:rsidR="00821962" w:rsidRPr="00C15459" w14:paraId="2BC72471" w14:textId="77777777" w:rsidTr="001F4EC0">
        <w:trPr>
          <w:cantSplit/>
        </w:trPr>
        <w:tc>
          <w:tcPr>
            <w:tcW w:w="2293" w:type="pct"/>
            <w:shd w:val="clear" w:color="auto" w:fill="auto"/>
          </w:tcPr>
          <w:p w14:paraId="59E41856" w14:textId="77777777" w:rsidR="00821962" w:rsidRPr="001F4EC0" w:rsidRDefault="00821962" w:rsidP="00821962">
            <w:pPr>
              <w:pStyle w:val="TableText"/>
              <w:rPr>
                <w:rStyle w:val="Bold"/>
                <w:sz w:val="18"/>
                <w:szCs w:val="18"/>
              </w:rPr>
            </w:pPr>
            <w:r w:rsidRPr="001F4EC0">
              <w:rPr>
                <w:rStyle w:val="Bold"/>
                <w:sz w:val="18"/>
                <w:szCs w:val="18"/>
              </w:rPr>
              <w:t>Date</w:t>
            </w:r>
          </w:p>
        </w:tc>
        <w:tc>
          <w:tcPr>
            <w:tcW w:w="2707" w:type="pct"/>
            <w:shd w:val="clear" w:color="auto" w:fill="auto"/>
          </w:tcPr>
          <w:p w14:paraId="1E869321" w14:textId="77777777" w:rsidR="00821962" w:rsidRPr="00C15459" w:rsidRDefault="00821962" w:rsidP="00821962">
            <w:pPr>
              <w:pStyle w:val="TableText"/>
            </w:pPr>
          </w:p>
        </w:tc>
      </w:tr>
    </w:tbl>
    <w:p w14:paraId="11CDD985"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authorised to sign on behalf of the operator</w:t>
      </w:r>
    </w:p>
    <w:p w14:paraId="211E8E52" w14:textId="4EFE16D9" w:rsidR="007A45BC" w:rsidRDefault="007A45BC">
      <w:r>
        <w:br w:type="page"/>
      </w:r>
    </w:p>
    <w:p w14:paraId="3E0EC610" w14:textId="77777777" w:rsidR="00821962" w:rsidRPr="00796C48" w:rsidRDefault="00821962" w:rsidP="00821962">
      <w:pPr>
        <w:pStyle w:val="Heading2"/>
        <w:ind w:left="567"/>
        <w:rPr>
          <w:i w:val="0"/>
          <w:sz w:val="36"/>
        </w:rPr>
      </w:pPr>
      <w:r w:rsidRPr="00796C48">
        <w:rPr>
          <w:i w:val="0"/>
          <w:sz w:val="36"/>
        </w:rPr>
        <w:t xml:space="preserve">Schedule 6 – Interpretation </w:t>
      </w:r>
    </w:p>
    <w:p w14:paraId="0C41CED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“abnormal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53A860E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“accident” means an accident that may result in pollution.</w:t>
      </w:r>
    </w:p>
    <w:p w14:paraId="7D9B29A1" w14:textId="22E7D97F"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annually</w:t>
      </w:r>
      <w:r>
        <w:rPr>
          <w:rFonts w:ascii="Arial" w:hAnsi="Arial" w:cs="Arial"/>
          <w:sz w:val="18"/>
          <w:szCs w:val="18"/>
        </w:rPr>
        <w:t>”</w:t>
      </w:r>
      <w:r w:rsidR="00821962" w:rsidRPr="00FE40B4">
        <w:rPr>
          <w:rFonts w:ascii="Arial" w:hAnsi="Arial" w:cs="Arial"/>
          <w:sz w:val="18"/>
          <w:szCs w:val="18"/>
        </w:rPr>
        <w:t xml:space="preserve"> means once every year.</w:t>
      </w:r>
    </w:p>
    <w:p w14:paraId="4498F4E8"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3AF84604" w14:textId="6226F484" w:rsidR="00821962" w:rsidRPr="00FE40B4" w:rsidRDefault="00821962" w:rsidP="00CD1173">
      <w:pPr>
        <w:spacing w:before="120"/>
        <w:ind w:left="567"/>
        <w:rPr>
          <w:rFonts w:ascii="Arial" w:hAnsi="Arial" w:cs="Arial"/>
          <w:sz w:val="18"/>
          <w:szCs w:val="18"/>
        </w:rPr>
      </w:pPr>
      <w:r w:rsidRPr="00F6168E">
        <w:rPr>
          <w:rStyle w:val="Red"/>
          <w:rFonts w:ascii="Arial" w:hAnsi="Arial" w:cs="Arial"/>
          <w:color w:val="000000" w:themeColor="text1"/>
          <w:sz w:val="18"/>
          <w:szCs w:val="18"/>
        </w:rPr>
        <w:t>For the activ</w:t>
      </w:r>
      <w:r w:rsidRPr="0078307D">
        <w:rPr>
          <w:rStyle w:val="Red"/>
          <w:rFonts w:ascii="Arial" w:hAnsi="Arial" w:cs="Arial"/>
          <w:color w:val="000000" w:themeColor="text1"/>
          <w:sz w:val="18"/>
          <w:szCs w:val="18"/>
        </w:rPr>
        <w:t>ity</w:t>
      </w:r>
      <w:r w:rsidR="00F6168E" w:rsidRPr="0078307D">
        <w:rPr>
          <w:rStyle w:val="Red"/>
          <w:rFonts w:ascii="Arial" w:hAnsi="Arial" w:cs="Arial"/>
          <w:color w:val="000000" w:themeColor="text1"/>
          <w:sz w:val="18"/>
          <w:szCs w:val="18"/>
        </w:rPr>
        <w:t xml:space="preserve"> </w:t>
      </w:r>
      <w:r w:rsidRPr="0078307D">
        <w:rPr>
          <w:rStyle w:val="Red"/>
          <w:rFonts w:ascii="Arial" w:hAnsi="Arial" w:cs="Arial"/>
          <w:color w:val="000000" w:themeColor="text1"/>
          <w:sz w:val="18"/>
          <w:szCs w:val="18"/>
        </w:rPr>
        <w:t>A</w:t>
      </w:r>
      <w:r w:rsidR="00F6168E" w:rsidRPr="0078307D">
        <w:rPr>
          <w:rStyle w:val="Red"/>
          <w:rFonts w:ascii="Arial" w:hAnsi="Arial" w:cs="Arial"/>
          <w:color w:val="000000" w:themeColor="text1"/>
          <w:sz w:val="18"/>
          <w:szCs w:val="18"/>
        </w:rPr>
        <w:t>1</w:t>
      </w:r>
      <w:r w:rsidR="005B1FFD" w:rsidRPr="0078307D">
        <w:rPr>
          <w:rStyle w:val="Red"/>
          <w:rFonts w:ascii="Arial" w:hAnsi="Arial" w:cs="Arial"/>
          <w:color w:val="000000" w:themeColor="text1"/>
          <w:sz w:val="18"/>
          <w:szCs w:val="18"/>
        </w:rPr>
        <w:t>,</w:t>
      </w:r>
      <w:r w:rsidRPr="0078307D">
        <w:rPr>
          <w:rStyle w:val="Red"/>
          <w:rFonts w:ascii="Arial" w:hAnsi="Arial" w:cs="Arial"/>
          <w:color w:val="000000" w:themeColor="text1"/>
          <w:sz w:val="18"/>
          <w:szCs w:val="18"/>
        </w:rPr>
        <w:t xml:space="preserve"> referenced in schedule 1, table S1.1</w:t>
      </w:r>
      <w:r w:rsidR="005B1FFD" w:rsidRPr="0078307D">
        <w:rPr>
          <w:rStyle w:val="Red"/>
          <w:rFonts w:ascii="Arial" w:hAnsi="Arial" w:cs="Arial"/>
          <w:color w:val="000000" w:themeColor="text1"/>
          <w:sz w:val="18"/>
          <w:szCs w:val="18"/>
        </w:rPr>
        <w:t>,</w:t>
      </w:r>
      <w:r w:rsidRPr="0078307D">
        <w:rPr>
          <w:rFonts w:ascii="Arial" w:hAnsi="Arial" w:cs="Arial"/>
          <w:color w:val="000000" w:themeColor="text1"/>
          <w:sz w:val="18"/>
          <w:szCs w:val="18"/>
        </w:rPr>
        <w:t xml:space="preserve"> “appropriat</w:t>
      </w:r>
      <w:r w:rsidRPr="0078307D">
        <w:rPr>
          <w:rFonts w:ascii="Arial" w:hAnsi="Arial" w:cs="Arial"/>
          <w:sz w:val="18"/>
          <w:szCs w:val="18"/>
        </w:rPr>
        <w:t>e measures” for the purposes of the emission of substances not controlled by emission limits condition (condition 3.2.1) do not require the operator to undertake treatment to</w:t>
      </w:r>
      <w:r w:rsidRPr="00FE40B4">
        <w:rPr>
          <w:rFonts w:ascii="Arial" w:hAnsi="Arial" w:cs="Arial"/>
          <w:sz w:val="18"/>
          <w:szCs w:val="18"/>
        </w:rPr>
        <w:t xml:space="preserve"> a level beyond that specified in schedule 1 table S1.1, or to carry out routine monitoring for substances not controlled by emission limits.</w:t>
      </w:r>
    </w:p>
    <w:p w14:paraId="41FFDC87" w14:textId="33960BA8"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“ATU-BOD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biochemical oxygen demand (measured after 5 days at 20</w:t>
      </w:r>
      <w:r w:rsidR="00093010">
        <w:rPr>
          <w:rStyle w:val="Red"/>
          <w:rFonts w:ascii="Arial" w:hAnsi="Arial" w:cs="Arial"/>
          <w:color w:val="auto"/>
          <w:sz w:val="18"/>
          <w:szCs w:val="18"/>
        </w:rPr>
        <w:t>°</w:t>
      </w:r>
      <w:r w:rsidRPr="00FE40B4">
        <w:rPr>
          <w:rStyle w:val="Red"/>
          <w:rFonts w:ascii="Arial" w:hAnsi="Arial" w:cs="Arial"/>
          <w:color w:val="auto"/>
          <w:sz w:val="18"/>
          <w:szCs w:val="18"/>
        </w:rPr>
        <w:t>C with nitrification suppressed by the addition of allylthiourea).</w:t>
      </w:r>
    </w:p>
    <w:p w14:paraId="0FBC08C1" w14:textId="2E4A33F9" w:rsidR="00A60AC7" w:rsidRPr="00FE40B4" w:rsidRDefault="00A60AC7" w:rsidP="00A60AC7">
      <w:pPr>
        <w:pStyle w:val="BodyTextIndent"/>
        <w:tabs>
          <w:tab w:val="left" w:pos="1418"/>
        </w:tabs>
        <w:spacing w:before="120" w:after="0"/>
        <w:ind w:left="567"/>
        <w:rPr>
          <w:rFonts w:ascii="Arial" w:hAnsi="Arial" w:cs="Arial"/>
          <w:sz w:val="18"/>
          <w:szCs w:val="18"/>
        </w:rPr>
      </w:pPr>
      <w:r w:rsidRPr="00FE40B4">
        <w:rPr>
          <w:rFonts w:ascii="Arial" w:hAnsi="Arial" w:cs="Arial"/>
          <w:sz w:val="18"/>
          <w:szCs w:val="18"/>
        </w:rPr>
        <w:t>“block</w:t>
      </w:r>
      <w:r w:rsidR="00A63EC6">
        <w:rPr>
          <w:rFonts w:ascii="Arial" w:hAnsi="Arial" w:cs="Arial"/>
          <w:sz w:val="18"/>
          <w:szCs w:val="18"/>
        </w:rPr>
        <w:t>-</w:t>
      </w:r>
      <w:r w:rsidRPr="00FE40B4">
        <w:rPr>
          <w:rFonts w:ascii="Arial" w:hAnsi="Arial" w:cs="Arial"/>
          <w:sz w:val="18"/>
          <w:szCs w:val="18"/>
        </w:rPr>
        <w:t>counted spill” one or more overflow events within a period of 12 hours or less will be considered to be one spill, one or more overflow events extending over a period of greater than 12 hours up to 36 hours will be considered to be 2 spills. Each subsequent 24</w:t>
      </w:r>
      <w:r w:rsidR="0073435B">
        <w:rPr>
          <w:rFonts w:ascii="Arial" w:hAnsi="Arial" w:cs="Arial"/>
          <w:sz w:val="18"/>
          <w:szCs w:val="18"/>
        </w:rPr>
        <w:t>-</w:t>
      </w:r>
      <w:r w:rsidRPr="00FE40B4">
        <w:rPr>
          <w:rFonts w:ascii="Arial" w:hAnsi="Arial" w:cs="Arial"/>
          <w:sz w:val="18"/>
          <w:szCs w:val="18"/>
        </w:rPr>
        <w:t xml:space="preserve">hour duration counts as 1 additional spill and the whole of the </w:t>
      </w:r>
      <w:r w:rsidR="00A63EC6">
        <w:rPr>
          <w:rFonts w:ascii="Arial" w:hAnsi="Arial" w:cs="Arial"/>
          <w:sz w:val="18"/>
          <w:szCs w:val="18"/>
        </w:rPr>
        <w:t>24-hour</w:t>
      </w:r>
      <w:r w:rsidRPr="00FE40B4">
        <w:rPr>
          <w:rFonts w:ascii="Arial" w:hAnsi="Arial" w:cs="Arial"/>
          <w:sz w:val="18"/>
          <w:szCs w:val="18"/>
        </w:rPr>
        <w:t xml:space="preserve"> block is included. </w:t>
      </w:r>
    </w:p>
    <w:p w14:paraId="3BA88232"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“COD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chemical oxygen demand (measured using the standard dichromate procedure).</w:t>
      </w:r>
    </w:p>
    <w:p w14:paraId="4A9786D7"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“emissions of substances not controlled by emission limits” means emissions of substances to air, water or land from the permitted activities, which are not controlled by an emission limit.</w:t>
      </w:r>
    </w:p>
    <w:p w14:paraId="321CB54E"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12644AF4" w14:textId="5F98DD7C" w:rsidR="00821962" w:rsidRPr="00FE40B4" w:rsidRDefault="005B1FFD" w:rsidP="00CD1173">
      <w:pPr>
        <w:pStyle w:val="BodyTextIndent"/>
        <w:spacing w:before="120" w:after="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event recorder</w:t>
      </w:r>
      <w:r>
        <w:rPr>
          <w:rFonts w:ascii="Arial" w:hAnsi="Arial" w:cs="Arial"/>
          <w:sz w:val="18"/>
          <w:szCs w:val="18"/>
        </w:rPr>
        <w:t>”</w:t>
      </w:r>
      <w:r w:rsidR="00821962" w:rsidRPr="00FE40B4">
        <w:rPr>
          <w:rFonts w:ascii="Arial" w:hAnsi="Arial" w:cs="Arial"/>
          <w:sz w:val="18"/>
          <w:szCs w:val="18"/>
        </w:rPr>
        <w:t xml:space="preserve"> a recorder which records the start time and end time of individual overflow events.</w:t>
      </w:r>
    </w:p>
    <w:p w14:paraId="2C9C2F69" w14:textId="022A41FD" w:rsidR="00A60AC7" w:rsidRPr="00FE40B4" w:rsidRDefault="00A60AC7" w:rsidP="00CD1173">
      <w:pPr>
        <w:pStyle w:val="BodyTextIndent"/>
        <w:spacing w:before="120" w:after="0"/>
        <w:ind w:left="567"/>
        <w:rPr>
          <w:rFonts w:ascii="Arial" w:hAnsi="Arial" w:cs="Arial"/>
          <w:sz w:val="18"/>
          <w:szCs w:val="18"/>
        </w:rPr>
      </w:pPr>
      <w:r w:rsidRPr="00FE40B4">
        <w:rPr>
          <w:rFonts w:ascii="Arial" w:hAnsi="Arial" w:cs="Arial"/>
          <w:sz w:val="18"/>
          <w:szCs w:val="18"/>
        </w:rPr>
        <w:t>“flow passed forward” for the purposes of conditio</w:t>
      </w:r>
      <w:r w:rsidRPr="0078307D">
        <w:rPr>
          <w:rFonts w:ascii="Arial" w:hAnsi="Arial" w:cs="Arial"/>
          <w:sz w:val="18"/>
          <w:szCs w:val="18"/>
        </w:rPr>
        <w:t>ns 2.3.</w:t>
      </w:r>
      <w:r w:rsidR="0078307D" w:rsidRPr="0078307D">
        <w:rPr>
          <w:rFonts w:ascii="Arial" w:hAnsi="Arial" w:cs="Arial"/>
          <w:sz w:val="18"/>
          <w:szCs w:val="18"/>
        </w:rPr>
        <w:t>2</w:t>
      </w:r>
      <w:r w:rsidRPr="0078307D">
        <w:rPr>
          <w:rFonts w:ascii="Arial" w:hAnsi="Arial" w:cs="Arial"/>
          <w:sz w:val="18"/>
          <w:szCs w:val="18"/>
        </w:rPr>
        <w:t xml:space="preserve"> and 3.1.</w:t>
      </w:r>
      <w:r w:rsidR="001348A2" w:rsidRPr="0078307D">
        <w:rPr>
          <w:rFonts w:ascii="Arial" w:hAnsi="Arial" w:cs="Arial"/>
          <w:sz w:val="18"/>
          <w:szCs w:val="18"/>
        </w:rPr>
        <w:t>6</w:t>
      </w:r>
      <w:r w:rsidRPr="0078307D">
        <w:rPr>
          <w:rFonts w:ascii="Arial" w:hAnsi="Arial" w:cs="Arial"/>
          <w:sz w:val="18"/>
          <w:szCs w:val="18"/>
        </w:rPr>
        <w:t xml:space="preserve"> means, the rate of flow (litres per second) of the waste water arriving at the overflow from its upstream collection system and passed forward to the continuation flow. It does not include any flows that have already been pass</w:t>
      </w:r>
      <w:r w:rsidRPr="00FE40B4">
        <w:rPr>
          <w:rFonts w:ascii="Arial" w:hAnsi="Arial" w:cs="Arial"/>
          <w:sz w:val="18"/>
          <w:szCs w:val="18"/>
        </w:rPr>
        <w:t>ed forward by the overflow and are reintroduced to the incoming flow upstream of the overflow from any point downstream of it.</w:t>
      </w:r>
    </w:p>
    <w:p w14:paraId="7ED38E88"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150FEAE0"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“good flow data for at least 90% of each day” means at least 87 fifteen minute or 648 two-minute flow readings are flagged as good in a day.</w:t>
      </w:r>
    </w:p>
    <w:p w14:paraId="1EB24368" w14:textId="77777777" w:rsidR="00FD2AF6" w:rsidRPr="00FE40B4" w:rsidRDefault="00FD2AF6" w:rsidP="00FD2AF6">
      <w:pPr>
        <w:spacing w:before="120"/>
        <w:ind w:left="567"/>
        <w:rPr>
          <w:rFonts w:ascii="Arial" w:hAnsi="Arial" w:cs="Arial"/>
          <w:sz w:val="18"/>
          <w:szCs w:val="18"/>
        </w:rPr>
      </w:pPr>
      <w:r w:rsidRPr="00FE40B4">
        <w:rPr>
          <w:rFonts w:ascii="Arial" w:hAnsi="Arial" w:cs="Arial"/>
          <w:sz w:val="18"/>
          <w:szCs w:val="18"/>
        </w:rPr>
        <w:t>“good overflow operation data for at least 90% of each day” means at least 648 two-minute overflow operation readings are flagged as good or the overflow operation duration monitor is operational for at least 1,296 minutes in a day.</w:t>
      </w:r>
    </w:p>
    <w:p w14:paraId="37D0B0D1" w14:textId="0D2CEAEF"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“MCERTS” means the </w:t>
      </w:r>
      <w:r w:rsidR="008B1F34">
        <w:rPr>
          <w:rStyle w:val="Red"/>
          <w:rFonts w:ascii="Arial" w:hAnsi="Arial" w:cs="Arial"/>
          <w:color w:val="auto"/>
          <w:sz w:val="18"/>
          <w:szCs w:val="18"/>
        </w:rPr>
        <w:t>Environment Agency</w:t>
      </w:r>
      <w:r w:rsidRPr="00FE40B4">
        <w:rPr>
          <w:rStyle w:val="Red"/>
          <w:rFonts w:ascii="Arial" w:hAnsi="Arial" w:cs="Arial"/>
          <w:color w:val="auto"/>
          <w:sz w:val="18"/>
          <w:szCs w:val="18"/>
        </w:rPr>
        <w:t>’</w:t>
      </w:r>
      <w:r w:rsidR="008B1F34">
        <w:rPr>
          <w:rStyle w:val="Red"/>
          <w:rFonts w:ascii="Arial" w:hAnsi="Arial" w:cs="Arial"/>
          <w:color w:val="auto"/>
          <w:sz w:val="18"/>
          <w:szCs w:val="18"/>
        </w:rPr>
        <w:t>s</w:t>
      </w:r>
      <w:r w:rsidRPr="00FE40B4">
        <w:rPr>
          <w:rStyle w:val="Red"/>
          <w:rFonts w:ascii="Arial" w:hAnsi="Arial" w:cs="Arial"/>
          <w:color w:val="auto"/>
          <w:sz w:val="18"/>
          <w:szCs w:val="18"/>
        </w:rPr>
        <w:t xml:space="preserve"> Monitoring Certification Scheme.</w:t>
      </w:r>
    </w:p>
    <w:p w14:paraId="5C1C1911"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“minimum screen capacity flow” means the minimum flow passed through the screens to the outfall when the screen bypass operates. </w:t>
      </w:r>
    </w:p>
    <w:p w14:paraId="3CFA8488"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p>
    <w:p w14:paraId="71BB29B3" w14:textId="77777777" w:rsidR="00821962" w:rsidRPr="00FE40B4" w:rsidRDefault="00821962" w:rsidP="00F34E81">
      <w:pPr>
        <w:spacing w:before="120"/>
        <w:ind w:left="567"/>
        <w:rPr>
          <w:rFonts w:ascii="Arial" w:hAnsi="Arial" w:cs="Arial"/>
          <w:sz w:val="18"/>
          <w:szCs w:val="18"/>
        </w:rPr>
      </w:pPr>
      <w:r w:rsidRPr="00FE40B4">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43B9F21"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“Non-routine planned maintenance” means maintenance, inspection, refurbishment, or replacement of plant and equipment carried out in accordance with a documented maintenance plan, which is foreseeable and can be planned at least 5 working days in advance.</w:t>
      </w:r>
    </w:p>
    <w:p w14:paraId="6E548C6D"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“Non-routine un-planned maintenance” means extra-ordinary maintenance to carry out inspection, refurbishment, or replacement of plant and equipment that is unforeseeable and cannot be planned at least 5 working days in advance.</w:t>
      </w:r>
    </w:p>
    <w:p w14:paraId="3C9C30D4" w14:textId="77777777" w:rsidR="00821962" w:rsidRPr="00FE40B4" w:rsidRDefault="00FD2AF6" w:rsidP="00CD1173">
      <w:pPr>
        <w:spacing w:before="120"/>
        <w:ind w:left="567"/>
        <w:rPr>
          <w:rFonts w:ascii="Arial" w:hAnsi="Arial" w:cs="Arial"/>
          <w:sz w:val="18"/>
          <w:szCs w:val="18"/>
        </w:rPr>
      </w:pPr>
      <w:r w:rsidRPr="00FE40B4">
        <w:rPr>
          <w:rFonts w:ascii="Arial" w:hAnsi="Arial" w:cs="Arial"/>
          <w:sz w:val="18"/>
          <w:szCs w:val="18"/>
        </w:rPr>
        <w:t>“</w:t>
      </w:r>
      <w:r w:rsidR="00821962" w:rsidRPr="00FE40B4">
        <w:rPr>
          <w:rFonts w:ascii="Arial" w:hAnsi="Arial" w:cs="Arial"/>
          <w:sz w:val="18"/>
          <w:szCs w:val="18"/>
        </w:rPr>
        <w:t>overflow” for the purposes of schedule 7, overflow means the weir or orifice or other control which directs excess flow away from the continuation sewer when the flow exceeds the overflow setting due to rainfall and/or snowmelt.</w:t>
      </w:r>
    </w:p>
    <w:p w14:paraId="7B36F40D" w14:textId="77777777" w:rsidR="001C00BB" w:rsidRPr="00C1379B" w:rsidRDefault="001C00BB" w:rsidP="001C00BB">
      <w:pPr>
        <w:pStyle w:val="BodyTextIndent"/>
        <w:tabs>
          <w:tab w:val="left" w:pos="1418"/>
        </w:tabs>
        <w:spacing w:before="120" w:after="0"/>
        <w:ind w:left="567"/>
        <w:jc w:val="left"/>
        <w:rPr>
          <w:rFonts w:ascii="Arial" w:hAnsi="Arial" w:cs="Arial"/>
          <w:sz w:val="18"/>
          <w:szCs w:val="18"/>
        </w:rPr>
      </w:pPr>
      <w:r w:rsidRPr="00C1379B">
        <w:rPr>
          <w:rFonts w:ascii="Arial" w:hAnsi="Arial" w:cs="Arial"/>
          <w:sz w:val="18"/>
          <w:szCs w:val="18"/>
        </w:rPr>
        <w:t>“overflow event” any individual operation, of any duration, of the event recorder or any recorded discharge of sewage from the outfall.</w:t>
      </w:r>
    </w:p>
    <w:p w14:paraId="4F09F8FA"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“overflow setting” means the minimum flow passed forward to the continuation sewer when the overflow operates.</w:t>
      </w:r>
    </w:p>
    <w:p w14:paraId="4CA15EFE" w14:textId="1D58075C"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quarter</w:t>
      </w:r>
      <w:r>
        <w:rPr>
          <w:rFonts w:ascii="Arial" w:hAnsi="Arial" w:cs="Arial"/>
          <w:sz w:val="18"/>
          <w:szCs w:val="18"/>
        </w:rPr>
        <w:t>”</w:t>
      </w:r>
      <w:r w:rsidR="00821962" w:rsidRPr="00FE40B4">
        <w:rPr>
          <w:rFonts w:ascii="Arial" w:hAnsi="Arial" w:cs="Arial"/>
          <w:sz w:val="18"/>
          <w:szCs w:val="18"/>
        </w:rPr>
        <w:t xml:space="preserve"> means a calendar year quarter commencing on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January,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April,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July or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October.</w:t>
      </w:r>
    </w:p>
    <w:p w14:paraId="65C61DBF" w14:textId="77777777" w:rsidR="00FD2AF6" w:rsidRPr="00FE40B4" w:rsidRDefault="00FD2AF6" w:rsidP="00CD1173">
      <w:pPr>
        <w:spacing w:before="120"/>
        <w:ind w:left="567"/>
        <w:rPr>
          <w:rFonts w:ascii="Arial" w:hAnsi="Arial" w:cs="Arial"/>
          <w:sz w:val="18"/>
          <w:szCs w:val="18"/>
        </w:rPr>
      </w:pPr>
      <w:r w:rsidRPr="00FE40B4">
        <w:rPr>
          <w:rFonts w:ascii="Arial" w:hAnsi="Arial" w:cs="Arial"/>
          <w:sz w:val="18"/>
          <w:szCs w:val="18"/>
        </w:rPr>
        <w:t>“Regular planned maintenance” means scheduled maintenance, inspection, refurbishment, or replacement of plant and equipment carried out periodically and in accordance with a documented maintenance plan, it does not have to take place on specified dates.</w:t>
      </w:r>
    </w:p>
    <w:p w14:paraId="0BCA3926"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“significant pollution” means a high level impact incident as indicated by NRW incident classification system.</w:t>
      </w:r>
    </w:p>
    <w:p w14:paraId="67FF1E79" w14:textId="77777777" w:rsidR="00821962" w:rsidRPr="00FE40B4" w:rsidRDefault="00821962" w:rsidP="00CD1173">
      <w:pPr>
        <w:pStyle w:val="BodyTextIndent"/>
        <w:tabs>
          <w:tab w:val="left" w:pos="1418"/>
        </w:tabs>
        <w:spacing w:before="120" w:after="0"/>
        <w:ind w:left="567"/>
        <w:rPr>
          <w:rFonts w:ascii="Arial" w:hAnsi="Arial" w:cs="Arial"/>
          <w:sz w:val="18"/>
          <w:szCs w:val="18"/>
        </w:rPr>
      </w:pPr>
      <w:bookmarkStart w:id="8" w:name="OLE_LINK1"/>
      <w:bookmarkStart w:id="9" w:name="OLE_LINK2"/>
      <w:r w:rsidRPr="00FE40B4">
        <w:rPr>
          <w:rFonts w:ascii="Arial" w:hAnsi="Arial" w:cs="Arial"/>
          <w:sz w:val="18"/>
          <w:szCs w:val="18"/>
        </w:rPr>
        <w:t>“significant spill” any spill that has not been demonstrated to have been, or measured as being, less than 50 m</w:t>
      </w:r>
      <w:r w:rsidRPr="00FE40B4">
        <w:rPr>
          <w:rFonts w:ascii="Arial" w:hAnsi="Arial" w:cs="Arial"/>
          <w:sz w:val="18"/>
          <w:szCs w:val="18"/>
          <w:vertAlign w:val="superscript"/>
        </w:rPr>
        <w:t>3</w:t>
      </w:r>
      <w:r w:rsidRPr="00FE40B4">
        <w:rPr>
          <w:rFonts w:ascii="Arial" w:hAnsi="Arial" w:cs="Arial"/>
          <w:sz w:val="18"/>
          <w:szCs w:val="18"/>
        </w:rPr>
        <w:t xml:space="preserve"> in volume.</w:t>
      </w:r>
      <w:bookmarkEnd w:id="8"/>
      <w:bookmarkEnd w:id="9"/>
    </w:p>
    <w:p w14:paraId="41410696" w14:textId="6F1F4123" w:rsidR="00A60AC7" w:rsidRPr="00FE40B4" w:rsidRDefault="00A60AC7" w:rsidP="00A60AC7">
      <w:pPr>
        <w:pStyle w:val="BodyTextIndent"/>
        <w:tabs>
          <w:tab w:val="left" w:pos="1418"/>
        </w:tabs>
        <w:spacing w:before="120" w:after="0"/>
        <w:ind w:left="567"/>
        <w:jc w:val="left"/>
        <w:rPr>
          <w:rFonts w:ascii="Arial" w:hAnsi="Arial" w:cs="Arial"/>
          <w:iCs/>
          <w:sz w:val="18"/>
          <w:szCs w:val="18"/>
        </w:rPr>
      </w:pPr>
      <w:r w:rsidRPr="00FE40B4">
        <w:rPr>
          <w:rFonts w:ascii="Arial" w:hAnsi="Arial" w:cs="Arial"/>
          <w:iCs/>
          <w:sz w:val="18"/>
          <w:szCs w:val="18"/>
        </w:rPr>
        <w:t>“Total uncertainty” means the combined (total) uncertainty of the flow rate measurement due to the flow monitoring installation, as determined by an MCERTS inspector, and uncertainties induced between the overflow and the flow monitor as determined by the operator. Allowances for time delays in flow response through the WwTW are taken into account by con</w:t>
      </w:r>
      <w:r w:rsidRPr="0078307D">
        <w:rPr>
          <w:rFonts w:ascii="Arial" w:hAnsi="Arial" w:cs="Arial"/>
          <w:iCs/>
          <w:color w:val="000000" w:themeColor="text1"/>
          <w:sz w:val="18"/>
          <w:szCs w:val="18"/>
        </w:rPr>
        <w:t>dition 3.1.</w:t>
      </w:r>
      <w:r w:rsidR="001348A2" w:rsidRPr="0078307D">
        <w:rPr>
          <w:rFonts w:ascii="Arial" w:hAnsi="Arial" w:cs="Arial"/>
          <w:iCs/>
          <w:color w:val="000000" w:themeColor="text1"/>
          <w:sz w:val="18"/>
          <w:szCs w:val="18"/>
        </w:rPr>
        <w:t>6</w:t>
      </w:r>
      <w:r w:rsidR="00A46A15" w:rsidRPr="0078307D">
        <w:rPr>
          <w:rFonts w:ascii="Arial" w:hAnsi="Arial" w:cs="Arial"/>
          <w:iCs/>
          <w:color w:val="000000" w:themeColor="text1"/>
          <w:sz w:val="18"/>
          <w:szCs w:val="18"/>
        </w:rPr>
        <w:t>.</w:t>
      </w:r>
    </w:p>
    <w:p w14:paraId="6CBA8A5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“unusual weather conditions” includes, but is not limited to:</w:t>
      </w:r>
    </w:p>
    <w:p w14:paraId="4B5AD824" w14:textId="77777777" w:rsidR="00821962" w:rsidRPr="00FE40B4" w:rsidRDefault="00821962" w:rsidP="00FA1C8C">
      <w:pPr>
        <w:pStyle w:val="RoundBulletL3"/>
        <w:numPr>
          <w:ilvl w:val="2"/>
          <w:numId w:val="14"/>
        </w:numPr>
        <w:spacing w:after="0"/>
        <w:ind w:left="851"/>
        <w:rPr>
          <w:rFonts w:eastAsia="SymbolMT" w:cs="Arial"/>
          <w:sz w:val="18"/>
          <w:szCs w:val="18"/>
        </w:rPr>
      </w:pPr>
      <w:r w:rsidRPr="00FE40B4">
        <w:rPr>
          <w:rFonts w:eastAsia="SymbolMT" w:cs="Arial"/>
          <w:sz w:val="18"/>
          <w:szCs w:val="18"/>
        </w:rPr>
        <w:t>low ambient temperatures, or the freezing of mechanical equipment in the works;</w:t>
      </w:r>
    </w:p>
    <w:p w14:paraId="7722CC7E" w14:textId="77777777" w:rsidR="00821962" w:rsidRPr="00FE40B4" w:rsidRDefault="00821962" w:rsidP="00FA1C8C">
      <w:pPr>
        <w:pStyle w:val="RoundBulletL3"/>
        <w:numPr>
          <w:ilvl w:val="2"/>
          <w:numId w:val="14"/>
        </w:numPr>
        <w:spacing w:after="0"/>
        <w:ind w:left="851"/>
        <w:rPr>
          <w:rFonts w:eastAsia="SymbolMT" w:cs="Arial"/>
          <w:sz w:val="18"/>
          <w:szCs w:val="18"/>
        </w:rPr>
      </w:pPr>
      <w:r w:rsidRPr="00FE40B4">
        <w:rPr>
          <w:rFonts w:eastAsia="SymbolMT" w:cs="Arial"/>
          <w:sz w:val="18"/>
          <w:szCs w:val="18"/>
        </w:rPr>
        <w:t>significant snow deposits;</w:t>
      </w:r>
    </w:p>
    <w:p w14:paraId="0D0C01CD" w14:textId="77777777" w:rsidR="00821962" w:rsidRPr="00FE40B4" w:rsidRDefault="00821962" w:rsidP="00FA1C8C">
      <w:pPr>
        <w:pStyle w:val="RoundBulletL3"/>
        <w:numPr>
          <w:ilvl w:val="2"/>
          <w:numId w:val="14"/>
        </w:numPr>
        <w:spacing w:after="0"/>
        <w:ind w:left="851"/>
        <w:rPr>
          <w:rFonts w:eastAsia="SymbolMT" w:cs="Arial"/>
          <w:sz w:val="18"/>
          <w:szCs w:val="18"/>
        </w:rPr>
      </w:pPr>
      <w:r w:rsidRPr="00FE40B4">
        <w:rPr>
          <w:rFonts w:eastAsia="SymbolMT" w:cs="Arial"/>
          <w:sz w:val="18"/>
          <w:szCs w:val="18"/>
        </w:rPr>
        <w:t>tidal or fluvial flooding;</w:t>
      </w:r>
    </w:p>
    <w:p w14:paraId="20ADCB0C" w14:textId="77777777" w:rsidR="00821962" w:rsidRPr="00FE40B4" w:rsidRDefault="00821962" w:rsidP="00FA1C8C">
      <w:pPr>
        <w:pStyle w:val="RoundBulletL3"/>
        <w:numPr>
          <w:ilvl w:val="2"/>
          <w:numId w:val="14"/>
        </w:numPr>
        <w:spacing w:after="0"/>
        <w:ind w:left="1418" w:hanging="567"/>
        <w:rPr>
          <w:rFonts w:eastAsia="SymbolMT" w:cs="Arial"/>
          <w:sz w:val="18"/>
          <w:szCs w:val="18"/>
        </w:rPr>
      </w:pPr>
      <w:r w:rsidRPr="00FE40B4">
        <w:rPr>
          <w:rFonts w:cs="Arial"/>
          <w:sz w:val="18"/>
          <w:szCs w:val="18"/>
        </w:rPr>
        <w:t>weather conditions causing unforeseen loss of power supply to the sewage treatment that could not be ameliorated by the reasonable provision and operation of standby generation facilities.</w:t>
      </w:r>
    </w:p>
    <w:p w14:paraId="4653605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“Urban Waste Water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07A34F9C" w14:textId="26C8AB63"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“year” means calendar year ending 31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Pr="00FE40B4">
        <w:rPr>
          <w:rFonts w:ascii="Arial" w:hAnsi="Arial" w:cs="Arial"/>
          <w:sz w:val="18"/>
          <w:szCs w:val="18"/>
        </w:rPr>
        <w:t>December.</w:t>
      </w:r>
    </w:p>
    <w:p w14:paraId="1696D1D2" w14:textId="77777777" w:rsidR="00FB770A" w:rsidRDefault="00FB770A">
      <w:pPr>
        <w:rPr>
          <w:rFonts w:ascii="Arial" w:hAnsi="Arial"/>
          <w:b/>
          <w:kern w:val="28"/>
          <w:sz w:val="36"/>
        </w:rPr>
      </w:pPr>
      <w:r>
        <w:rPr>
          <w:sz w:val="36"/>
        </w:rPr>
        <w:br w:type="page"/>
      </w:r>
    </w:p>
    <w:p w14:paraId="41B45966" w14:textId="6A192E45" w:rsidR="00821962" w:rsidRDefault="005975B7" w:rsidP="0078307D">
      <w:pPr>
        <w:pStyle w:val="Heading1"/>
        <w:spacing w:before="0" w:after="400"/>
        <w:ind w:left="567"/>
        <w:rPr>
          <w:sz w:val="36"/>
        </w:rPr>
      </w:pPr>
      <w:r w:rsidRPr="005975B7">
        <w:rPr>
          <w:noProof/>
        </w:rPr>
        <w:drawing>
          <wp:anchor distT="0" distB="0" distL="114300" distR="114300" simplePos="0" relativeHeight="251660288" behindDoc="0" locked="0" layoutInCell="1" allowOverlap="1" wp14:anchorId="4316D14C" wp14:editId="28729527">
            <wp:simplePos x="0" y="0"/>
            <wp:positionH relativeFrom="column">
              <wp:posOffset>296883</wp:posOffset>
            </wp:positionH>
            <wp:positionV relativeFrom="paragraph">
              <wp:posOffset>427776</wp:posOffset>
            </wp:positionV>
            <wp:extent cx="5760720" cy="4133850"/>
            <wp:effectExtent l="0" t="0" r="0" b="0"/>
            <wp:wrapTight wrapText="bothSides">
              <wp:wrapPolygon edited="0">
                <wp:start x="0" y="0"/>
                <wp:lineTo x="0" y="21500"/>
                <wp:lineTo x="21500" y="21500"/>
                <wp:lineTo x="2150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60720" cy="4133850"/>
                    </a:xfrm>
                    <a:prstGeom prst="rect">
                      <a:avLst/>
                    </a:prstGeom>
                  </pic:spPr>
                </pic:pic>
              </a:graphicData>
            </a:graphic>
          </wp:anchor>
        </w:drawing>
      </w:r>
      <w:r w:rsidR="00821962" w:rsidRPr="00796C48">
        <w:rPr>
          <w:sz w:val="36"/>
        </w:rPr>
        <w:t>Schedule 7 – Site plan</w:t>
      </w:r>
    </w:p>
    <w:p w14:paraId="56B7810E" w14:textId="06D66624" w:rsidR="0078307D" w:rsidRPr="0078307D" w:rsidRDefault="0078307D" w:rsidP="0078307D"/>
    <w:p w14:paraId="3ED68694" w14:textId="67E98BB8" w:rsidR="00821962" w:rsidRPr="00CD1173" w:rsidRDefault="00821962" w:rsidP="00821962">
      <w:pPr>
        <w:ind w:left="567"/>
        <w:rPr>
          <w:rFonts w:ascii="Arial" w:hAnsi="Arial"/>
          <w:sz w:val="20"/>
        </w:rPr>
      </w:pPr>
      <w:r w:rsidRPr="00CD1173">
        <w:rPr>
          <w:rFonts w:ascii="Arial" w:hAnsi="Arial"/>
          <w:sz w:val="20"/>
        </w:rPr>
        <w:t>© Crown Copyright and database righ</w:t>
      </w:r>
      <w:r w:rsidRPr="009C28CB">
        <w:rPr>
          <w:rFonts w:ascii="Arial" w:hAnsi="Arial"/>
          <w:sz w:val="20"/>
        </w:rPr>
        <w:t>t</w:t>
      </w:r>
      <w:r w:rsidR="009C28CB" w:rsidRPr="009C28CB">
        <w:rPr>
          <w:rFonts w:ascii="Arial" w:hAnsi="Arial"/>
          <w:sz w:val="20"/>
        </w:rPr>
        <w:t xml:space="preserve"> 202</w:t>
      </w:r>
      <w:r w:rsidR="008D08A3">
        <w:rPr>
          <w:rFonts w:ascii="Arial" w:hAnsi="Arial"/>
          <w:sz w:val="20"/>
        </w:rPr>
        <w:t>4</w:t>
      </w:r>
      <w:r w:rsidRPr="009C28CB">
        <w:rPr>
          <w:rFonts w:ascii="Arial" w:hAnsi="Arial"/>
          <w:sz w:val="20"/>
        </w:rPr>
        <w:t>.</w:t>
      </w:r>
      <w:r w:rsidRPr="00CD1173">
        <w:rPr>
          <w:rFonts w:ascii="Arial" w:hAnsi="Arial"/>
          <w:color w:val="FF0000"/>
          <w:sz w:val="20"/>
        </w:rPr>
        <w:t xml:space="preserve"> </w:t>
      </w:r>
      <w:r w:rsidRPr="00CD1173">
        <w:rPr>
          <w:rFonts w:ascii="Arial" w:hAnsi="Arial"/>
          <w:sz w:val="20"/>
        </w:rPr>
        <w:t>Ordnance Survey licence number 100019741.</w:t>
      </w:r>
    </w:p>
    <w:p w14:paraId="46F5C484" w14:textId="77777777" w:rsidR="00821962" w:rsidRDefault="00821962" w:rsidP="00821962">
      <w:pPr>
        <w:ind w:left="567"/>
      </w:pPr>
    </w:p>
    <w:p w14:paraId="5D80D33E" w14:textId="77777777" w:rsidR="00821962" w:rsidRPr="00CD1173" w:rsidRDefault="00821962" w:rsidP="00821962">
      <w:pPr>
        <w:ind w:left="567"/>
        <w:rPr>
          <w:rFonts w:ascii="Arial" w:hAnsi="Arial" w:cs="Arial"/>
          <w:sz w:val="20"/>
        </w:rPr>
      </w:pPr>
      <w:r w:rsidRPr="00CD1173">
        <w:rPr>
          <w:rFonts w:ascii="Arial" w:hAnsi="Arial" w:cs="Arial"/>
          <w:sz w:val="20"/>
        </w:rPr>
        <w:t>END OF PERMIT</w:t>
      </w:r>
    </w:p>
    <w:sectPr w:rsidR="00821962" w:rsidRPr="00CD1173" w:rsidSect="00FB1541">
      <w:footerReference w:type="default" r:id="rId17"/>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6A7D75" w14:textId="77777777" w:rsidR="00CF7F79" w:rsidRDefault="00CF7F79">
      <w:r>
        <w:separator/>
      </w:r>
    </w:p>
  </w:endnote>
  <w:endnote w:type="continuationSeparator" w:id="0">
    <w:p w14:paraId="130DD23B" w14:textId="77777777" w:rsidR="00CF7F79" w:rsidRDefault="00CF7F79">
      <w:r>
        <w:continuationSeparator/>
      </w:r>
    </w:p>
  </w:endnote>
  <w:endnote w:type="continuationNotice" w:id="1">
    <w:p w14:paraId="7FD258BD" w14:textId="77777777" w:rsidR="00CF7F79" w:rsidRDefault="00CF7F7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B9C6C4" w14:textId="2D8B36D3" w:rsidR="002B7A45" w:rsidRPr="004C6C5B" w:rsidRDefault="002B7A45" w:rsidP="002B7A45">
    <w:pPr>
      <w:tabs>
        <w:tab w:val="center" w:pos="3544"/>
        <w:tab w:val="right" w:pos="7938"/>
      </w:tabs>
      <w:ind w:left="-851"/>
      <w:jc w:val="both"/>
      <w:rPr>
        <w:rFonts w:ascii="Arial" w:hAnsi="Arial"/>
        <w:sz w:val="18"/>
        <w:szCs w:val="18"/>
      </w:rPr>
    </w:pPr>
    <w:r w:rsidRPr="004C6C5B">
      <w:rPr>
        <w:rFonts w:ascii="Arial" w:hAnsi="Arial"/>
        <w:sz w:val="18"/>
        <w:szCs w:val="18"/>
      </w:rPr>
      <w:t xml:space="preserve">Variation </w:t>
    </w:r>
    <w:r w:rsidRPr="004C6C5B">
      <w:rPr>
        <w:rFonts w:ascii="Arial" w:hAnsi="Arial"/>
        <w:color w:val="000000"/>
        <w:sz w:val="18"/>
        <w:szCs w:val="18"/>
      </w:rPr>
      <w:t>and consolidation</w:t>
    </w:r>
  </w:p>
  <w:p w14:paraId="360AF8E3" w14:textId="6382984B" w:rsidR="002B7A45" w:rsidRPr="004C6C5B" w:rsidRDefault="002B7A45" w:rsidP="002B7A45">
    <w:pPr>
      <w:tabs>
        <w:tab w:val="center" w:pos="3544"/>
        <w:tab w:val="center" w:pos="4536"/>
        <w:tab w:val="right" w:pos="7938"/>
      </w:tabs>
      <w:ind w:left="-851"/>
      <w:jc w:val="both"/>
      <w:rPr>
        <w:rFonts w:ascii="Arial" w:hAnsi="Arial" w:cs="Arial"/>
        <w:sz w:val="18"/>
        <w:szCs w:val="18"/>
      </w:rPr>
    </w:pPr>
    <w:r w:rsidRPr="004C6C5B">
      <w:rPr>
        <w:rFonts w:ascii="Arial" w:hAnsi="Arial"/>
        <w:sz w:val="18"/>
        <w:szCs w:val="18"/>
      </w:rPr>
      <w:t>number:</w:t>
    </w:r>
    <w:r w:rsidR="005C2974" w:rsidRPr="005C2974">
      <w:t xml:space="preserve"> </w:t>
    </w:r>
    <w:r w:rsidR="005C2974" w:rsidRPr="005C2974">
      <w:rPr>
        <w:rFonts w:ascii="Arial" w:hAnsi="Arial"/>
        <w:sz w:val="18"/>
        <w:szCs w:val="18"/>
      </w:rPr>
      <w:t>PAN-021343</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r>
      <w:rPr>
        <w:rFonts w:ascii="Arial" w:hAnsi="Arial" w:cs="Arial"/>
        <w:sz w:val="18"/>
        <w:szCs w:val="18"/>
      </w:rPr>
      <w:t>i</w:t>
    </w:r>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B770B1" w14:textId="159E2A26" w:rsidR="00FB1541" w:rsidRPr="000B393C" w:rsidRDefault="00FB1541" w:rsidP="00FB1541">
    <w:pPr>
      <w:pStyle w:val="Footer"/>
      <w:rPr>
        <w:rFonts w:ascii="Arial" w:hAnsi="Arial" w:cs="Arial"/>
        <w:sz w:val="18"/>
        <w:szCs w:val="18"/>
      </w:rPr>
    </w:pPr>
    <w:r w:rsidRPr="000B393C">
      <w:rPr>
        <w:rFonts w:ascii="Arial" w:hAnsi="Arial" w:cs="Arial"/>
        <w:sz w:val="18"/>
        <w:szCs w:val="18"/>
      </w:rPr>
      <w:t>Permit numbe</w:t>
    </w:r>
    <w:r w:rsidRPr="00C966FB">
      <w:rPr>
        <w:rFonts w:ascii="Arial" w:hAnsi="Arial" w:cs="Arial"/>
        <w:color w:val="000000" w:themeColor="text1"/>
        <w:sz w:val="18"/>
        <w:szCs w:val="18"/>
      </w:rPr>
      <w:t>r</w:t>
    </w:r>
    <w:r w:rsidR="002B7A45" w:rsidRPr="00C966FB">
      <w:rPr>
        <w:rFonts w:ascii="Arial" w:hAnsi="Arial"/>
        <w:color w:val="000000" w:themeColor="text1"/>
        <w:sz w:val="18"/>
        <w:szCs w:val="18"/>
      </w:rPr>
      <w:t>:</w:t>
    </w:r>
  </w:p>
  <w:p w14:paraId="1F6AF7A2" w14:textId="6D40C1D9" w:rsidR="002B5D5F" w:rsidRPr="000B393C" w:rsidRDefault="005C2974" w:rsidP="00FB1541">
    <w:pPr>
      <w:pStyle w:val="Footer"/>
      <w:rPr>
        <w:sz w:val="18"/>
        <w:szCs w:val="18"/>
      </w:rPr>
    </w:pPr>
    <w:r w:rsidRPr="005C2974">
      <w:rPr>
        <w:rFonts w:ascii="Arial" w:hAnsi="Arial" w:cs="Arial"/>
        <w:sz w:val="18"/>
        <w:szCs w:val="18"/>
      </w:rPr>
      <w:t>BC0013401</w:t>
    </w:r>
    <w:r w:rsidR="00FB1541" w:rsidRPr="000B393C">
      <w:rPr>
        <w:rFonts w:ascii="Arial" w:hAnsi="Arial" w:cs="Arial"/>
        <w:sz w:val="18"/>
        <w:szCs w:val="18"/>
      </w:rPr>
      <w:tab/>
      <w:t xml:space="preserve">                </w:t>
    </w:r>
    <w:r w:rsidR="007C1549" w:rsidRPr="000B393C">
      <w:rPr>
        <w:rFonts w:ascii="Arial" w:hAnsi="Arial" w:cs="Arial"/>
        <w:sz w:val="18"/>
        <w:szCs w:val="18"/>
      </w:rPr>
      <w:t xml:space="preserve">Page </w:t>
    </w:r>
    <w:r w:rsidR="007C1549" w:rsidRPr="000B393C">
      <w:rPr>
        <w:rFonts w:ascii="Arial" w:hAnsi="Arial" w:cs="Arial"/>
        <w:bCs/>
        <w:sz w:val="18"/>
        <w:szCs w:val="18"/>
      </w:rPr>
      <w:fldChar w:fldCharType="begin"/>
    </w:r>
    <w:r w:rsidR="007C1549" w:rsidRPr="000B393C">
      <w:rPr>
        <w:rFonts w:ascii="Arial" w:hAnsi="Arial" w:cs="Arial"/>
        <w:bCs/>
        <w:sz w:val="18"/>
        <w:szCs w:val="18"/>
      </w:rPr>
      <w:instrText xml:space="preserve"> PAGE </w:instrText>
    </w:r>
    <w:r w:rsidR="007C1549" w:rsidRPr="000B393C">
      <w:rPr>
        <w:rFonts w:ascii="Arial" w:hAnsi="Arial" w:cs="Arial"/>
        <w:bCs/>
        <w:sz w:val="18"/>
        <w:szCs w:val="18"/>
      </w:rPr>
      <w:fldChar w:fldCharType="separate"/>
    </w:r>
    <w:r w:rsidR="007C1549" w:rsidRPr="000B393C">
      <w:rPr>
        <w:rFonts w:ascii="Arial" w:hAnsi="Arial" w:cs="Arial"/>
        <w:bCs/>
        <w:noProof/>
        <w:sz w:val="18"/>
        <w:szCs w:val="18"/>
      </w:rPr>
      <w:t>2</w:t>
    </w:r>
    <w:r w:rsidR="007C1549" w:rsidRPr="000B393C">
      <w:rPr>
        <w:rFonts w:ascii="Arial" w:hAnsi="Arial" w:cs="Arial"/>
        <w:bCs/>
        <w:sz w:val="18"/>
        <w:szCs w:val="18"/>
      </w:rPr>
      <w:fldChar w:fldCharType="end"/>
    </w:r>
    <w:r w:rsidR="007C1549" w:rsidRPr="000B393C">
      <w:rPr>
        <w:rFonts w:ascii="Arial" w:hAnsi="Arial" w:cs="Arial"/>
        <w:sz w:val="18"/>
        <w:szCs w:val="18"/>
      </w:rPr>
      <w:t xml:space="preserve"> of </w:t>
    </w:r>
    <w:r w:rsidR="00527653" w:rsidRPr="000B393C">
      <w:rPr>
        <w:rFonts w:ascii="Arial" w:hAnsi="Arial" w:cs="Arial"/>
        <w:sz w:val="18"/>
        <w:szCs w:val="18"/>
      </w:rPr>
      <w:fldChar w:fldCharType="begin"/>
    </w:r>
    <w:r w:rsidR="00527653" w:rsidRPr="000B393C">
      <w:rPr>
        <w:rFonts w:ascii="Arial" w:hAnsi="Arial" w:cs="Arial"/>
        <w:sz w:val="18"/>
        <w:szCs w:val="18"/>
      </w:rPr>
      <w:instrText xml:space="preserve"> SECTIONPAGES  \* Arabic  \* MERGEFORMAT </w:instrText>
    </w:r>
    <w:r w:rsidR="00527653" w:rsidRPr="000B393C">
      <w:rPr>
        <w:rFonts w:ascii="Arial" w:hAnsi="Arial" w:cs="Arial"/>
        <w:sz w:val="18"/>
        <w:szCs w:val="18"/>
      </w:rPr>
      <w:fldChar w:fldCharType="separate"/>
    </w:r>
    <w:r w:rsidR="000D16C4">
      <w:rPr>
        <w:rFonts w:ascii="Arial" w:hAnsi="Arial" w:cs="Arial"/>
        <w:noProof/>
        <w:sz w:val="18"/>
        <w:szCs w:val="18"/>
      </w:rPr>
      <w:t>21</w:t>
    </w:r>
    <w:r w:rsidR="00527653"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9709DB" w14:textId="77777777" w:rsidR="00CF7F79" w:rsidRDefault="00CF7F79">
      <w:r>
        <w:separator/>
      </w:r>
    </w:p>
  </w:footnote>
  <w:footnote w:type="continuationSeparator" w:id="0">
    <w:p w14:paraId="23E92668" w14:textId="77777777" w:rsidR="00CF7F79" w:rsidRDefault="00CF7F79">
      <w:r>
        <w:continuationSeparator/>
      </w:r>
    </w:p>
  </w:footnote>
  <w:footnote w:type="continuationNotice" w:id="1">
    <w:p w14:paraId="542D9233" w14:textId="77777777" w:rsidR="00CF7F79" w:rsidRDefault="00CF7F79"/>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5D87D00"/>
    <w:multiLevelType w:val="multilevel"/>
    <w:tmpl w:val="F74839AC"/>
    <w:numStyleLink w:val="EANumBullets"/>
  </w:abstractNum>
  <w:abstractNum w:abstractNumId="3"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3C223518"/>
    <w:multiLevelType w:val="multilevel"/>
    <w:tmpl w:val="2FEA74E4"/>
    <w:lvl w:ilvl="0">
      <w:numFmt w:val="decimal"/>
      <w:lvlText w:val=""/>
      <w:lvlJc w:val="left"/>
    </w:lvl>
    <w:lvl w:ilvl="1">
      <w:numFmt w:val="decimal"/>
      <w:lvlText w:val=""/>
      <w:lvlJc w:val="left"/>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ED473BC"/>
    <w:multiLevelType w:val="multilevel"/>
    <w:tmpl w:val="F74839A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247"/>
        </w:tabs>
        <w:ind w:left="1247"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9" w15:restartNumberingAfterBreak="0">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401098324">
    <w:abstractNumId w:val="7"/>
  </w:num>
  <w:num w:numId="2" w16cid:durableId="461070600">
    <w:abstractNumId w:val="7"/>
  </w:num>
  <w:num w:numId="3" w16cid:durableId="1405179150">
    <w:abstractNumId w:val="9"/>
  </w:num>
  <w:num w:numId="4" w16cid:durableId="1463690703">
    <w:abstractNumId w:val="3"/>
  </w:num>
  <w:num w:numId="5" w16cid:durableId="1675718413">
    <w:abstractNumId w:val="5"/>
  </w:num>
  <w:num w:numId="6" w16cid:durableId="1172531762">
    <w:abstractNumId w:val="0"/>
  </w:num>
  <w:num w:numId="7" w16cid:durableId="1487277913">
    <w:abstractNumId w:val="10"/>
  </w:num>
  <w:num w:numId="8" w16cid:durableId="101003111">
    <w:abstractNumId w:val="1"/>
  </w:num>
  <w:num w:numId="9" w16cid:durableId="1136488745">
    <w:abstractNumId w:val="5"/>
  </w:num>
  <w:num w:numId="10" w16cid:durableId="680397915">
    <w:abstractNumId w:val="7"/>
  </w:num>
  <w:num w:numId="11" w16cid:durableId="1726030275">
    <w:abstractNumId w:val="8"/>
  </w:num>
  <w:num w:numId="12" w16cid:durableId="1812289793">
    <w:abstractNumId w:val="6"/>
  </w:num>
  <w:num w:numId="13" w16cid:durableId="1987932066">
    <w:abstractNumId w:val="2"/>
  </w:num>
  <w:num w:numId="14" w16cid:durableId="840046466">
    <w:abstractNumId w:val="4"/>
  </w:num>
  <w:num w:numId="15" w16cid:durableId="638610223">
    <w:abstractNumId w:val="2"/>
  </w:num>
  <w:num w:numId="16" w16cid:durableId="83684781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991326204">
    <w:abstractNumId w:val="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0974"/>
    <w:rsid w:val="00001CB1"/>
    <w:rsid w:val="0000309E"/>
    <w:rsid w:val="000053C0"/>
    <w:rsid w:val="00007D91"/>
    <w:rsid w:val="00010875"/>
    <w:rsid w:val="00012ECA"/>
    <w:rsid w:val="00015073"/>
    <w:rsid w:val="00016002"/>
    <w:rsid w:val="000310DF"/>
    <w:rsid w:val="00033507"/>
    <w:rsid w:val="00036CB3"/>
    <w:rsid w:val="000370FF"/>
    <w:rsid w:val="00037728"/>
    <w:rsid w:val="00042F58"/>
    <w:rsid w:val="0004344E"/>
    <w:rsid w:val="00045012"/>
    <w:rsid w:val="00050869"/>
    <w:rsid w:val="00051053"/>
    <w:rsid w:val="0005210B"/>
    <w:rsid w:val="00053D17"/>
    <w:rsid w:val="00053F6D"/>
    <w:rsid w:val="000551AE"/>
    <w:rsid w:val="000558BB"/>
    <w:rsid w:val="000614A3"/>
    <w:rsid w:val="0006520B"/>
    <w:rsid w:val="0006689A"/>
    <w:rsid w:val="000677D0"/>
    <w:rsid w:val="00070B01"/>
    <w:rsid w:val="0007609D"/>
    <w:rsid w:val="00085F1E"/>
    <w:rsid w:val="000861C6"/>
    <w:rsid w:val="0008696C"/>
    <w:rsid w:val="00090226"/>
    <w:rsid w:val="000917B4"/>
    <w:rsid w:val="00092FCF"/>
    <w:rsid w:val="00093010"/>
    <w:rsid w:val="000933C8"/>
    <w:rsid w:val="00093C7B"/>
    <w:rsid w:val="000961C4"/>
    <w:rsid w:val="00096696"/>
    <w:rsid w:val="000A1FCA"/>
    <w:rsid w:val="000A31A8"/>
    <w:rsid w:val="000B0172"/>
    <w:rsid w:val="000B393C"/>
    <w:rsid w:val="000B4BA1"/>
    <w:rsid w:val="000B57A2"/>
    <w:rsid w:val="000B61E8"/>
    <w:rsid w:val="000C00D1"/>
    <w:rsid w:val="000C3304"/>
    <w:rsid w:val="000C4398"/>
    <w:rsid w:val="000C64A7"/>
    <w:rsid w:val="000D0661"/>
    <w:rsid w:val="000D0B36"/>
    <w:rsid w:val="000D16C4"/>
    <w:rsid w:val="000D60FF"/>
    <w:rsid w:val="000D6B16"/>
    <w:rsid w:val="000E39B6"/>
    <w:rsid w:val="000E445B"/>
    <w:rsid w:val="000E5A55"/>
    <w:rsid w:val="000F0701"/>
    <w:rsid w:val="001001E2"/>
    <w:rsid w:val="0010272E"/>
    <w:rsid w:val="001038EE"/>
    <w:rsid w:val="0010409C"/>
    <w:rsid w:val="00105142"/>
    <w:rsid w:val="00107B87"/>
    <w:rsid w:val="00112221"/>
    <w:rsid w:val="0011273F"/>
    <w:rsid w:val="00117092"/>
    <w:rsid w:val="00123AE1"/>
    <w:rsid w:val="001274C9"/>
    <w:rsid w:val="00127720"/>
    <w:rsid w:val="00127F43"/>
    <w:rsid w:val="001329CE"/>
    <w:rsid w:val="001348A2"/>
    <w:rsid w:val="0013782D"/>
    <w:rsid w:val="00137860"/>
    <w:rsid w:val="00142414"/>
    <w:rsid w:val="00143733"/>
    <w:rsid w:val="00143D8C"/>
    <w:rsid w:val="001447B2"/>
    <w:rsid w:val="00151891"/>
    <w:rsid w:val="00153B6F"/>
    <w:rsid w:val="001566BD"/>
    <w:rsid w:val="00157B09"/>
    <w:rsid w:val="00167FFA"/>
    <w:rsid w:val="001737FE"/>
    <w:rsid w:val="00175B8E"/>
    <w:rsid w:val="0018468B"/>
    <w:rsid w:val="001855D4"/>
    <w:rsid w:val="001A2C5E"/>
    <w:rsid w:val="001A5D13"/>
    <w:rsid w:val="001A6C95"/>
    <w:rsid w:val="001B25E6"/>
    <w:rsid w:val="001B6005"/>
    <w:rsid w:val="001C00BB"/>
    <w:rsid w:val="001C4703"/>
    <w:rsid w:val="001C529E"/>
    <w:rsid w:val="001C6254"/>
    <w:rsid w:val="001D0D88"/>
    <w:rsid w:val="001D3E8F"/>
    <w:rsid w:val="001D785E"/>
    <w:rsid w:val="001E3644"/>
    <w:rsid w:val="001E4432"/>
    <w:rsid w:val="001E49DC"/>
    <w:rsid w:val="001F4EC0"/>
    <w:rsid w:val="001F5E6C"/>
    <w:rsid w:val="00200A79"/>
    <w:rsid w:val="00201A51"/>
    <w:rsid w:val="00202A87"/>
    <w:rsid w:val="00205733"/>
    <w:rsid w:val="00212EB7"/>
    <w:rsid w:val="00214F2A"/>
    <w:rsid w:val="00215208"/>
    <w:rsid w:val="0021613B"/>
    <w:rsid w:val="00231341"/>
    <w:rsid w:val="0023335A"/>
    <w:rsid w:val="0023456E"/>
    <w:rsid w:val="002369B8"/>
    <w:rsid w:val="00241CD5"/>
    <w:rsid w:val="0024206C"/>
    <w:rsid w:val="00245B21"/>
    <w:rsid w:val="0024782C"/>
    <w:rsid w:val="00250221"/>
    <w:rsid w:val="00257853"/>
    <w:rsid w:val="00266A72"/>
    <w:rsid w:val="00266F1E"/>
    <w:rsid w:val="002725A1"/>
    <w:rsid w:val="00273EDB"/>
    <w:rsid w:val="0027720E"/>
    <w:rsid w:val="0027754F"/>
    <w:rsid w:val="002818E5"/>
    <w:rsid w:val="0028277D"/>
    <w:rsid w:val="002857A0"/>
    <w:rsid w:val="0029272D"/>
    <w:rsid w:val="00297337"/>
    <w:rsid w:val="00297DC5"/>
    <w:rsid w:val="002B344C"/>
    <w:rsid w:val="002B3F38"/>
    <w:rsid w:val="002B45D1"/>
    <w:rsid w:val="002B5D5F"/>
    <w:rsid w:val="002B753C"/>
    <w:rsid w:val="002B7A45"/>
    <w:rsid w:val="002C32E4"/>
    <w:rsid w:val="002C4456"/>
    <w:rsid w:val="002C4E46"/>
    <w:rsid w:val="002D50FC"/>
    <w:rsid w:val="002F273F"/>
    <w:rsid w:val="002F7CD0"/>
    <w:rsid w:val="00304415"/>
    <w:rsid w:val="00305609"/>
    <w:rsid w:val="00306791"/>
    <w:rsid w:val="003104F0"/>
    <w:rsid w:val="00312383"/>
    <w:rsid w:val="0031365B"/>
    <w:rsid w:val="00321D27"/>
    <w:rsid w:val="00322FF4"/>
    <w:rsid w:val="00325D0E"/>
    <w:rsid w:val="0033116C"/>
    <w:rsid w:val="00331482"/>
    <w:rsid w:val="00331C24"/>
    <w:rsid w:val="003370AB"/>
    <w:rsid w:val="003425F8"/>
    <w:rsid w:val="00346178"/>
    <w:rsid w:val="00350002"/>
    <w:rsid w:val="00361C65"/>
    <w:rsid w:val="00361F66"/>
    <w:rsid w:val="00362E32"/>
    <w:rsid w:val="00367A15"/>
    <w:rsid w:val="00375251"/>
    <w:rsid w:val="00377090"/>
    <w:rsid w:val="00380EE5"/>
    <w:rsid w:val="0038230B"/>
    <w:rsid w:val="003842F1"/>
    <w:rsid w:val="00385ED6"/>
    <w:rsid w:val="00385F36"/>
    <w:rsid w:val="003912AE"/>
    <w:rsid w:val="0039415B"/>
    <w:rsid w:val="00394F8F"/>
    <w:rsid w:val="003957CD"/>
    <w:rsid w:val="0039599B"/>
    <w:rsid w:val="003A06EE"/>
    <w:rsid w:val="003A1783"/>
    <w:rsid w:val="003A1866"/>
    <w:rsid w:val="003A3C15"/>
    <w:rsid w:val="003A46DD"/>
    <w:rsid w:val="003A60C6"/>
    <w:rsid w:val="003B09D5"/>
    <w:rsid w:val="003B114A"/>
    <w:rsid w:val="003B28B2"/>
    <w:rsid w:val="003B3025"/>
    <w:rsid w:val="003B780E"/>
    <w:rsid w:val="003C173C"/>
    <w:rsid w:val="003C3C68"/>
    <w:rsid w:val="003D03CE"/>
    <w:rsid w:val="003D151C"/>
    <w:rsid w:val="003E2380"/>
    <w:rsid w:val="003E7B9F"/>
    <w:rsid w:val="003F04C1"/>
    <w:rsid w:val="003F2D1E"/>
    <w:rsid w:val="003F44BF"/>
    <w:rsid w:val="003F7A6C"/>
    <w:rsid w:val="00402581"/>
    <w:rsid w:val="004051A1"/>
    <w:rsid w:val="004067BA"/>
    <w:rsid w:val="0041050D"/>
    <w:rsid w:val="00412A9F"/>
    <w:rsid w:val="00413374"/>
    <w:rsid w:val="00414334"/>
    <w:rsid w:val="00420953"/>
    <w:rsid w:val="0043657D"/>
    <w:rsid w:val="00444CDC"/>
    <w:rsid w:val="00445F0D"/>
    <w:rsid w:val="004473A2"/>
    <w:rsid w:val="00452080"/>
    <w:rsid w:val="00452DD5"/>
    <w:rsid w:val="00452F4A"/>
    <w:rsid w:val="004547EA"/>
    <w:rsid w:val="00455681"/>
    <w:rsid w:val="00456C46"/>
    <w:rsid w:val="004570B2"/>
    <w:rsid w:val="00461776"/>
    <w:rsid w:val="00464B17"/>
    <w:rsid w:val="00467A2B"/>
    <w:rsid w:val="00470FBE"/>
    <w:rsid w:val="00471AAA"/>
    <w:rsid w:val="00474970"/>
    <w:rsid w:val="004770F0"/>
    <w:rsid w:val="004837EE"/>
    <w:rsid w:val="00484213"/>
    <w:rsid w:val="004854BB"/>
    <w:rsid w:val="00486E1B"/>
    <w:rsid w:val="00492EA8"/>
    <w:rsid w:val="00493E33"/>
    <w:rsid w:val="0049645E"/>
    <w:rsid w:val="00496934"/>
    <w:rsid w:val="00496F69"/>
    <w:rsid w:val="004A3186"/>
    <w:rsid w:val="004A43F2"/>
    <w:rsid w:val="004A4BC6"/>
    <w:rsid w:val="004A5FBC"/>
    <w:rsid w:val="004B2037"/>
    <w:rsid w:val="004B38A4"/>
    <w:rsid w:val="004B69F2"/>
    <w:rsid w:val="004B77DD"/>
    <w:rsid w:val="004B7E0C"/>
    <w:rsid w:val="004C19D2"/>
    <w:rsid w:val="004C4B5A"/>
    <w:rsid w:val="004D6018"/>
    <w:rsid w:val="004D6158"/>
    <w:rsid w:val="004D7529"/>
    <w:rsid w:val="004E00F6"/>
    <w:rsid w:val="004E232E"/>
    <w:rsid w:val="004E3F21"/>
    <w:rsid w:val="004E75D7"/>
    <w:rsid w:val="004E7E00"/>
    <w:rsid w:val="004F05BF"/>
    <w:rsid w:val="004F0D6D"/>
    <w:rsid w:val="004F4818"/>
    <w:rsid w:val="00502E5E"/>
    <w:rsid w:val="00515E17"/>
    <w:rsid w:val="00523F49"/>
    <w:rsid w:val="0052516B"/>
    <w:rsid w:val="00527423"/>
    <w:rsid w:val="00527653"/>
    <w:rsid w:val="00534C4C"/>
    <w:rsid w:val="00536210"/>
    <w:rsid w:val="005368C1"/>
    <w:rsid w:val="00537989"/>
    <w:rsid w:val="00556AC5"/>
    <w:rsid w:val="00565C71"/>
    <w:rsid w:val="00572718"/>
    <w:rsid w:val="0057696D"/>
    <w:rsid w:val="0058559D"/>
    <w:rsid w:val="00585A6E"/>
    <w:rsid w:val="00585F88"/>
    <w:rsid w:val="00591B56"/>
    <w:rsid w:val="00592373"/>
    <w:rsid w:val="005927F2"/>
    <w:rsid w:val="0059301E"/>
    <w:rsid w:val="00595A19"/>
    <w:rsid w:val="00596214"/>
    <w:rsid w:val="00596813"/>
    <w:rsid w:val="00597064"/>
    <w:rsid w:val="005975B7"/>
    <w:rsid w:val="005A4024"/>
    <w:rsid w:val="005B15C8"/>
    <w:rsid w:val="005B1FFD"/>
    <w:rsid w:val="005B6AFB"/>
    <w:rsid w:val="005B73A2"/>
    <w:rsid w:val="005C2974"/>
    <w:rsid w:val="005C3A28"/>
    <w:rsid w:val="005C74C6"/>
    <w:rsid w:val="005D2F25"/>
    <w:rsid w:val="005D3AF5"/>
    <w:rsid w:val="005D5EDD"/>
    <w:rsid w:val="005D6B44"/>
    <w:rsid w:val="005E0DE6"/>
    <w:rsid w:val="005E2C18"/>
    <w:rsid w:val="005E322D"/>
    <w:rsid w:val="005E55B6"/>
    <w:rsid w:val="005F5D72"/>
    <w:rsid w:val="005F7584"/>
    <w:rsid w:val="006036F2"/>
    <w:rsid w:val="00605738"/>
    <w:rsid w:val="00606ED4"/>
    <w:rsid w:val="00612DCD"/>
    <w:rsid w:val="00617CF8"/>
    <w:rsid w:val="00621012"/>
    <w:rsid w:val="00624927"/>
    <w:rsid w:val="00633514"/>
    <w:rsid w:val="00637A4F"/>
    <w:rsid w:val="0064377F"/>
    <w:rsid w:val="00643A32"/>
    <w:rsid w:val="00646362"/>
    <w:rsid w:val="0064736A"/>
    <w:rsid w:val="00647FB3"/>
    <w:rsid w:val="00654576"/>
    <w:rsid w:val="00657EED"/>
    <w:rsid w:val="006653C4"/>
    <w:rsid w:val="00675541"/>
    <w:rsid w:val="006863C7"/>
    <w:rsid w:val="00692529"/>
    <w:rsid w:val="00696206"/>
    <w:rsid w:val="006A07E0"/>
    <w:rsid w:val="006A0D80"/>
    <w:rsid w:val="006B3AB2"/>
    <w:rsid w:val="006C144F"/>
    <w:rsid w:val="006C214E"/>
    <w:rsid w:val="006C413D"/>
    <w:rsid w:val="006C4141"/>
    <w:rsid w:val="006C578F"/>
    <w:rsid w:val="006C6EA9"/>
    <w:rsid w:val="006C7025"/>
    <w:rsid w:val="006D06D9"/>
    <w:rsid w:val="006D2EBE"/>
    <w:rsid w:val="006D3C00"/>
    <w:rsid w:val="006D43C6"/>
    <w:rsid w:val="006D7C1E"/>
    <w:rsid w:val="006E1C64"/>
    <w:rsid w:val="006E36F6"/>
    <w:rsid w:val="006E592F"/>
    <w:rsid w:val="006E7356"/>
    <w:rsid w:val="006F2B2A"/>
    <w:rsid w:val="006F46A9"/>
    <w:rsid w:val="006F7B09"/>
    <w:rsid w:val="007021BE"/>
    <w:rsid w:val="0070348B"/>
    <w:rsid w:val="00711D8C"/>
    <w:rsid w:val="00713D81"/>
    <w:rsid w:val="00717300"/>
    <w:rsid w:val="0072070B"/>
    <w:rsid w:val="00722B81"/>
    <w:rsid w:val="007246CC"/>
    <w:rsid w:val="007251B2"/>
    <w:rsid w:val="007264B2"/>
    <w:rsid w:val="0072788F"/>
    <w:rsid w:val="007338D3"/>
    <w:rsid w:val="0073435B"/>
    <w:rsid w:val="00736D74"/>
    <w:rsid w:val="0073786A"/>
    <w:rsid w:val="00742596"/>
    <w:rsid w:val="0074276B"/>
    <w:rsid w:val="00742E8E"/>
    <w:rsid w:val="00744FD6"/>
    <w:rsid w:val="007475F4"/>
    <w:rsid w:val="00752C00"/>
    <w:rsid w:val="0076354E"/>
    <w:rsid w:val="007704A9"/>
    <w:rsid w:val="00770902"/>
    <w:rsid w:val="00777E27"/>
    <w:rsid w:val="00780CC6"/>
    <w:rsid w:val="00781680"/>
    <w:rsid w:val="0078307D"/>
    <w:rsid w:val="0078668B"/>
    <w:rsid w:val="007877F3"/>
    <w:rsid w:val="00796C48"/>
    <w:rsid w:val="00797902"/>
    <w:rsid w:val="007A1658"/>
    <w:rsid w:val="007A2B33"/>
    <w:rsid w:val="007A2C4F"/>
    <w:rsid w:val="007A36E1"/>
    <w:rsid w:val="007A3858"/>
    <w:rsid w:val="007A45BC"/>
    <w:rsid w:val="007A50B7"/>
    <w:rsid w:val="007B0FAF"/>
    <w:rsid w:val="007B6177"/>
    <w:rsid w:val="007C0A80"/>
    <w:rsid w:val="007C1549"/>
    <w:rsid w:val="007C2ABF"/>
    <w:rsid w:val="007C3441"/>
    <w:rsid w:val="007C6ED4"/>
    <w:rsid w:val="007D7E5A"/>
    <w:rsid w:val="007E3427"/>
    <w:rsid w:val="007E52AD"/>
    <w:rsid w:val="007E76A5"/>
    <w:rsid w:val="007F2C12"/>
    <w:rsid w:val="007F408A"/>
    <w:rsid w:val="007F6649"/>
    <w:rsid w:val="008006A4"/>
    <w:rsid w:val="0080551F"/>
    <w:rsid w:val="00815AE7"/>
    <w:rsid w:val="00821962"/>
    <w:rsid w:val="0082225B"/>
    <w:rsid w:val="0082402C"/>
    <w:rsid w:val="008255E1"/>
    <w:rsid w:val="008321E6"/>
    <w:rsid w:val="00832458"/>
    <w:rsid w:val="0083439B"/>
    <w:rsid w:val="00836687"/>
    <w:rsid w:val="00837B7B"/>
    <w:rsid w:val="00842F1D"/>
    <w:rsid w:val="0084419F"/>
    <w:rsid w:val="008453FF"/>
    <w:rsid w:val="00850177"/>
    <w:rsid w:val="0085024F"/>
    <w:rsid w:val="00850E7A"/>
    <w:rsid w:val="0085189A"/>
    <w:rsid w:val="0085190D"/>
    <w:rsid w:val="00852B9B"/>
    <w:rsid w:val="00855766"/>
    <w:rsid w:val="008579DF"/>
    <w:rsid w:val="0086422D"/>
    <w:rsid w:val="00864445"/>
    <w:rsid w:val="0086551E"/>
    <w:rsid w:val="00865F86"/>
    <w:rsid w:val="008679AD"/>
    <w:rsid w:val="00871789"/>
    <w:rsid w:val="00877076"/>
    <w:rsid w:val="008802A7"/>
    <w:rsid w:val="008807AF"/>
    <w:rsid w:val="00883F07"/>
    <w:rsid w:val="0088411C"/>
    <w:rsid w:val="00885CD7"/>
    <w:rsid w:val="008872C9"/>
    <w:rsid w:val="008935BC"/>
    <w:rsid w:val="008948B3"/>
    <w:rsid w:val="008A08E9"/>
    <w:rsid w:val="008A3F55"/>
    <w:rsid w:val="008A79F2"/>
    <w:rsid w:val="008B01F0"/>
    <w:rsid w:val="008B0FAD"/>
    <w:rsid w:val="008B1F34"/>
    <w:rsid w:val="008B7058"/>
    <w:rsid w:val="008B7462"/>
    <w:rsid w:val="008C07B8"/>
    <w:rsid w:val="008C471F"/>
    <w:rsid w:val="008C4DB7"/>
    <w:rsid w:val="008C571B"/>
    <w:rsid w:val="008C6B7D"/>
    <w:rsid w:val="008C7CA4"/>
    <w:rsid w:val="008D08A3"/>
    <w:rsid w:val="008D5F71"/>
    <w:rsid w:val="008E2C8F"/>
    <w:rsid w:val="008E76A1"/>
    <w:rsid w:val="008F0548"/>
    <w:rsid w:val="008F308A"/>
    <w:rsid w:val="008F4652"/>
    <w:rsid w:val="008F501F"/>
    <w:rsid w:val="008F5E5A"/>
    <w:rsid w:val="008F6CF9"/>
    <w:rsid w:val="00900539"/>
    <w:rsid w:val="0090270F"/>
    <w:rsid w:val="009058E5"/>
    <w:rsid w:val="00905E5E"/>
    <w:rsid w:val="009068CE"/>
    <w:rsid w:val="009143CB"/>
    <w:rsid w:val="00921064"/>
    <w:rsid w:val="00923B96"/>
    <w:rsid w:val="00924E8D"/>
    <w:rsid w:val="0093046D"/>
    <w:rsid w:val="009341A5"/>
    <w:rsid w:val="009415E0"/>
    <w:rsid w:val="00942105"/>
    <w:rsid w:val="00944B58"/>
    <w:rsid w:val="00945C93"/>
    <w:rsid w:val="00950D58"/>
    <w:rsid w:val="00952C06"/>
    <w:rsid w:val="00954A99"/>
    <w:rsid w:val="009561D3"/>
    <w:rsid w:val="009564BE"/>
    <w:rsid w:val="009565D3"/>
    <w:rsid w:val="00956EC7"/>
    <w:rsid w:val="009600C8"/>
    <w:rsid w:val="009619D1"/>
    <w:rsid w:val="00962DF2"/>
    <w:rsid w:val="00962F3C"/>
    <w:rsid w:val="009709A6"/>
    <w:rsid w:val="00973180"/>
    <w:rsid w:val="00977071"/>
    <w:rsid w:val="00977C81"/>
    <w:rsid w:val="00986336"/>
    <w:rsid w:val="00993889"/>
    <w:rsid w:val="00996A77"/>
    <w:rsid w:val="009977CF"/>
    <w:rsid w:val="009A143D"/>
    <w:rsid w:val="009A287F"/>
    <w:rsid w:val="009A36B5"/>
    <w:rsid w:val="009A54D1"/>
    <w:rsid w:val="009C1D21"/>
    <w:rsid w:val="009C28CB"/>
    <w:rsid w:val="009C727E"/>
    <w:rsid w:val="009D05EA"/>
    <w:rsid w:val="009D5F6A"/>
    <w:rsid w:val="009E1FE3"/>
    <w:rsid w:val="009E2367"/>
    <w:rsid w:val="009E2E6C"/>
    <w:rsid w:val="009E3279"/>
    <w:rsid w:val="009F3266"/>
    <w:rsid w:val="009F50CE"/>
    <w:rsid w:val="009F5997"/>
    <w:rsid w:val="00A039E3"/>
    <w:rsid w:val="00A104DC"/>
    <w:rsid w:val="00A11F4E"/>
    <w:rsid w:val="00A12B25"/>
    <w:rsid w:val="00A20254"/>
    <w:rsid w:val="00A24F75"/>
    <w:rsid w:val="00A25406"/>
    <w:rsid w:val="00A36CF7"/>
    <w:rsid w:val="00A40593"/>
    <w:rsid w:val="00A42161"/>
    <w:rsid w:val="00A445C6"/>
    <w:rsid w:val="00A4541E"/>
    <w:rsid w:val="00A467B6"/>
    <w:rsid w:val="00A46A15"/>
    <w:rsid w:val="00A47A52"/>
    <w:rsid w:val="00A54B58"/>
    <w:rsid w:val="00A57786"/>
    <w:rsid w:val="00A60AC7"/>
    <w:rsid w:val="00A63EC6"/>
    <w:rsid w:val="00A6447B"/>
    <w:rsid w:val="00A708DD"/>
    <w:rsid w:val="00A75021"/>
    <w:rsid w:val="00A76D30"/>
    <w:rsid w:val="00A83F3D"/>
    <w:rsid w:val="00A915B7"/>
    <w:rsid w:val="00A915E6"/>
    <w:rsid w:val="00A91EC8"/>
    <w:rsid w:val="00A92C20"/>
    <w:rsid w:val="00A96AFC"/>
    <w:rsid w:val="00A977E9"/>
    <w:rsid w:val="00AA28B2"/>
    <w:rsid w:val="00AA3F55"/>
    <w:rsid w:val="00AA4EC1"/>
    <w:rsid w:val="00AA61DE"/>
    <w:rsid w:val="00AA640D"/>
    <w:rsid w:val="00AB1E8F"/>
    <w:rsid w:val="00AB4127"/>
    <w:rsid w:val="00AB4AE1"/>
    <w:rsid w:val="00AB574C"/>
    <w:rsid w:val="00AC103A"/>
    <w:rsid w:val="00AC16D9"/>
    <w:rsid w:val="00AC1AB4"/>
    <w:rsid w:val="00AC41E4"/>
    <w:rsid w:val="00AD4185"/>
    <w:rsid w:val="00AD4C68"/>
    <w:rsid w:val="00AD6162"/>
    <w:rsid w:val="00AE2DBB"/>
    <w:rsid w:val="00AE64EF"/>
    <w:rsid w:val="00AF06AD"/>
    <w:rsid w:val="00AF08C3"/>
    <w:rsid w:val="00AF4BBB"/>
    <w:rsid w:val="00AF6446"/>
    <w:rsid w:val="00AF7E50"/>
    <w:rsid w:val="00B04DA6"/>
    <w:rsid w:val="00B1166F"/>
    <w:rsid w:val="00B12A0D"/>
    <w:rsid w:val="00B13CB3"/>
    <w:rsid w:val="00B163FB"/>
    <w:rsid w:val="00B1680D"/>
    <w:rsid w:val="00B1698F"/>
    <w:rsid w:val="00B2095D"/>
    <w:rsid w:val="00B20A3D"/>
    <w:rsid w:val="00B22243"/>
    <w:rsid w:val="00B23168"/>
    <w:rsid w:val="00B237E2"/>
    <w:rsid w:val="00B24424"/>
    <w:rsid w:val="00B252B0"/>
    <w:rsid w:val="00B26C08"/>
    <w:rsid w:val="00B31EAA"/>
    <w:rsid w:val="00B34B0F"/>
    <w:rsid w:val="00B36107"/>
    <w:rsid w:val="00B369E8"/>
    <w:rsid w:val="00B409F8"/>
    <w:rsid w:val="00B428E7"/>
    <w:rsid w:val="00B42FF9"/>
    <w:rsid w:val="00B430D1"/>
    <w:rsid w:val="00B51014"/>
    <w:rsid w:val="00B52F7D"/>
    <w:rsid w:val="00B75F9D"/>
    <w:rsid w:val="00B77A3F"/>
    <w:rsid w:val="00B94E56"/>
    <w:rsid w:val="00BA0A1B"/>
    <w:rsid w:val="00BA110E"/>
    <w:rsid w:val="00BA5708"/>
    <w:rsid w:val="00BA611D"/>
    <w:rsid w:val="00BA69B1"/>
    <w:rsid w:val="00BB22EC"/>
    <w:rsid w:val="00BB30CE"/>
    <w:rsid w:val="00BD2511"/>
    <w:rsid w:val="00BE0FE9"/>
    <w:rsid w:val="00BE5551"/>
    <w:rsid w:val="00BE5E02"/>
    <w:rsid w:val="00BE604E"/>
    <w:rsid w:val="00BF2649"/>
    <w:rsid w:val="00BF32CF"/>
    <w:rsid w:val="00BF6B24"/>
    <w:rsid w:val="00C02681"/>
    <w:rsid w:val="00C05640"/>
    <w:rsid w:val="00C127C8"/>
    <w:rsid w:val="00C12A4F"/>
    <w:rsid w:val="00C1542A"/>
    <w:rsid w:val="00C17C7E"/>
    <w:rsid w:val="00C227EC"/>
    <w:rsid w:val="00C2452B"/>
    <w:rsid w:val="00C25E57"/>
    <w:rsid w:val="00C31393"/>
    <w:rsid w:val="00C31D2C"/>
    <w:rsid w:val="00C45B96"/>
    <w:rsid w:val="00C51EBA"/>
    <w:rsid w:val="00C52ACA"/>
    <w:rsid w:val="00C53545"/>
    <w:rsid w:val="00C566EA"/>
    <w:rsid w:val="00C575A4"/>
    <w:rsid w:val="00C601A6"/>
    <w:rsid w:val="00C62353"/>
    <w:rsid w:val="00C62DDA"/>
    <w:rsid w:val="00C74C4D"/>
    <w:rsid w:val="00C76E5D"/>
    <w:rsid w:val="00C77DEA"/>
    <w:rsid w:val="00C8568E"/>
    <w:rsid w:val="00C93940"/>
    <w:rsid w:val="00C93D88"/>
    <w:rsid w:val="00C94451"/>
    <w:rsid w:val="00C94802"/>
    <w:rsid w:val="00C966FB"/>
    <w:rsid w:val="00CA5DF4"/>
    <w:rsid w:val="00CB27EE"/>
    <w:rsid w:val="00CB55AE"/>
    <w:rsid w:val="00CB576C"/>
    <w:rsid w:val="00CB6A42"/>
    <w:rsid w:val="00CC1454"/>
    <w:rsid w:val="00CC5CC5"/>
    <w:rsid w:val="00CC781D"/>
    <w:rsid w:val="00CD0C30"/>
    <w:rsid w:val="00CD1173"/>
    <w:rsid w:val="00CD1F51"/>
    <w:rsid w:val="00CE0625"/>
    <w:rsid w:val="00CE0A4A"/>
    <w:rsid w:val="00CE1DA0"/>
    <w:rsid w:val="00CE57D2"/>
    <w:rsid w:val="00CE6912"/>
    <w:rsid w:val="00CE7CC3"/>
    <w:rsid w:val="00CF0741"/>
    <w:rsid w:val="00CF5EF2"/>
    <w:rsid w:val="00CF7F79"/>
    <w:rsid w:val="00D060EA"/>
    <w:rsid w:val="00D072B6"/>
    <w:rsid w:val="00D11BD4"/>
    <w:rsid w:val="00D2050D"/>
    <w:rsid w:val="00D32473"/>
    <w:rsid w:val="00D33C65"/>
    <w:rsid w:val="00D34A86"/>
    <w:rsid w:val="00D366EB"/>
    <w:rsid w:val="00D41813"/>
    <w:rsid w:val="00D41898"/>
    <w:rsid w:val="00D550B9"/>
    <w:rsid w:val="00D555F3"/>
    <w:rsid w:val="00D55C1F"/>
    <w:rsid w:val="00D55FC3"/>
    <w:rsid w:val="00D56820"/>
    <w:rsid w:val="00D56C17"/>
    <w:rsid w:val="00D6083F"/>
    <w:rsid w:val="00D64CDE"/>
    <w:rsid w:val="00D67ADE"/>
    <w:rsid w:val="00D7616C"/>
    <w:rsid w:val="00D772F5"/>
    <w:rsid w:val="00D86DAC"/>
    <w:rsid w:val="00D92686"/>
    <w:rsid w:val="00D92689"/>
    <w:rsid w:val="00D92B0D"/>
    <w:rsid w:val="00D932BD"/>
    <w:rsid w:val="00D95C24"/>
    <w:rsid w:val="00DA533D"/>
    <w:rsid w:val="00DA5637"/>
    <w:rsid w:val="00DA5F46"/>
    <w:rsid w:val="00DA7542"/>
    <w:rsid w:val="00DB0590"/>
    <w:rsid w:val="00DB4565"/>
    <w:rsid w:val="00DC3165"/>
    <w:rsid w:val="00DC6DF1"/>
    <w:rsid w:val="00DD3D09"/>
    <w:rsid w:val="00DD589F"/>
    <w:rsid w:val="00DD6C0F"/>
    <w:rsid w:val="00DE0432"/>
    <w:rsid w:val="00DE1513"/>
    <w:rsid w:val="00DE25C5"/>
    <w:rsid w:val="00DE4745"/>
    <w:rsid w:val="00DF16C8"/>
    <w:rsid w:val="00DF21E0"/>
    <w:rsid w:val="00DF3D28"/>
    <w:rsid w:val="00DF3FCA"/>
    <w:rsid w:val="00DF6316"/>
    <w:rsid w:val="00DF7A9A"/>
    <w:rsid w:val="00E01182"/>
    <w:rsid w:val="00E01FD9"/>
    <w:rsid w:val="00E0343F"/>
    <w:rsid w:val="00E057C4"/>
    <w:rsid w:val="00E1036E"/>
    <w:rsid w:val="00E1303A"/>
    <w:rsid w:val="00E13F28"/>
    <w:rsid w:val="00E16588"/>
    <w:rsid w:val="00E277C4"/>
    <w:rsid w:val="00E31ECA"/>
    <w:rsid w:val="00E33705"/>
    <w:rsid w:val="00E401E7"/>
    <w:rsid w:val="00E41750"/>
    <w:rsid w:val="00E43FF5"/>
    <w:rsid w:val="00E4680B"/>
    <w:rsid w:val="00E61407"/>
    <w:rsid w:val="00E64575"/>
    <w:rsid w:val="00E6548C"/>
    <w:rsid w:val="00E7257D"/>
    <w:rsid w:val="00E84C8B"/>
    <w:rsid w:val="00E86B46"/>
    <w:rsid w:val="00E93922"/>
    <w:rsid w:val="00E95083"/>
    <w:rsid w:val="00E9577E"/>
    <w:rsid w:val="00EA1F59"/>
    <w:rsid w:val="00EA5CAE"/>
    <w:rsid w:val="00EA7B73"/>
    <w:rsid w:val="00EB25CD"/>
    <w:rsid w:val="00EB5B59"/>
    <w:rsid w:val="00EC0A49"/>
    <w:rsid w:val="00EC15BA"/>
    <w:rsid w:val="00EC4A5D"/>
    <w:rsid w:val="00EC74ED"/>
    <w:rsid w:val="00EC7F73"/>
    <w:rsid w:val="00ED3863"/>
    <w:rsid w:val="00EF6C21"/>
    <w:rsid w:val="00F012DE"/>
    <w:rsid w:val="00F02853"/>
    <w:rsid w:val="00F14FA6"/>
    <w:rsid w:val="00F202FE"/>
    <w:rsid w:val="00F23135"/>
    <w:rsid w:val="00F259AA"/>
    <w:rsid w:val="00F2606C"/>
    <w:rsid w:val="00F26DFE"/>
    <w:rsid w:val="00F30D0F"/>
    <w:rsid w:val="00F340D8"/>
    <w:rsid w:val="00F34E81"/>
    <w:rsid w:val="00F3733D"/>
    <w:rsid w:val="00F37554"/>
    <w:rsid w:val="00F41335"/>
    <w:rsid w:val="00F46958"/>
    <w:rsid w:val="00F504C0"/>
    <w:rsid w:val="00F6168E"/>
    <w:rsid w:val="00F62571"/>
    <w:rsid w:val="00F63A2E"/>
    <w:rsid w:val="00F70846"/>
    <w:rsid w:val="00F72376"/>
    <w:rsid w:val="00F742D1"/>
    <w:rsid w:val="00F833A0"/>
    <w:rsid w:val="00F86494"/>
    <w:rsid w:val="00F95E93"/>
    <w:rsid w:val="00F97866"/>
    <w:rsid w:val="00FA1C8C"/>
    <w:rsid w:val="00FB1541"/>
    <w:rsid w:val="00FB2CFC"/>
    <w:rsid w:val="00FB4E43"/>
    <w:rsid w:val="00FB697C"/>
    <w:rsid w:val="00FB770A"/>
    <w:rsid w:val="00FC317A"/>
    <w:rsid w:val="00FD08DD"/>
    <w:rsid w:val="00FD14BC"/>
    <w:rsid w:val="00FD1EDF"/>
    <w:rsid w:val="00FD2AF6"/>
    <w:rsid w:val="00FD4CBD"/>
    <w:rsid w:val="00FE092C"/>
    <w:rsid w:val="00FE39C1"/>
    <w:rsid w:val="00FE40B4"/>
    <w:rsid w:val="00FE51ED"/>
    <w:rsid w:val="00FE67A1"/>
    <w:rsid w:val="00FE74DF"/>
    <w:rsid w:val="00FE7C49"/>
    <w:rsid w:val="00FF1715"/>
    <w:rsid w:val="00FF2B50"/>
    <w:rsid w:val="00FF2B97"/>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288DA7B"/>
  <w15:chartTrackingRefBased/>
  <w15:docId w15:val="{B75A2078-8808-465F-81C7-E5136D5381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B6005"/>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clear" w:pos="1247"/>
        <w:tab w:val="num" w:pos="1106"/>
        <w:tab w:val="left" w:pos="1134"/>
      </w:tabs>
      <w:spacing w:before="120" w:after="120" w:line="276" w:lineRule="auto"/>
      <w:ind w:left="1106"/>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3"/>
      </w:numPr>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1"/>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spacing w:before="120" w:after="120" w:line="276" w:lineRule="auto"/>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numbering" w:customStyle="1" w:styleId="EARoundBullets">
    <w:name w:val="EA Round Bullets"/>
    <w:uiPriority w:val="99"/>
    <w:rsid w:val="000D6B16"/>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 w:type="paragraph" w:customStyle="1" w:styleId="Heading3rednonum">
    <w:name w:val="Heading 3 red nonum"/>
    <w:basedOn w:val="Heading3nonum"/>
    <w:link w:val="Heading3rednonumChar"/>
    <w:rsid w:val="003C173C"/>
    <w:pPr>
      <w:ind w:left="720" w:hanging="720"/>
    </w:pPr>
    <w:rPr>
      <w:color w:val="FF0000"/>
    </w:rPr>
  </w:style>
  <w:style w:type="character" w:customStyle="1" w:styleId="Heading3rednonumChar">
    <w:name w:val="Heading 3 red nonum Char"/>
    <w:link w:val="Heading3rednonum"/>
    <w:rsid w:val="003C173C"/>
    <w:rPr>
      <w:rFonts w:ascii="Arial" w:hAnsi="Arial"/>
      <w:color w:val="FF0000"/>
      <w:sz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9368847">
      <w:bodyDiv w:val="1"/>
      <w:marLeft w:val="0"/>
      <w:marRight w:val="0"/>
      <w:marTop w:val="0"/>
      <w:marBottom w:val="0"/>
      <w:divBdr>
        <w:top w:val="none" w:sz="0" w:space="0" w:color="auto"/>
        <w:left w:val="none" w:sz="0" w:space="0" w:color="auto"/>
        <w:bottom w:val="none" w:sz="0" w:space="0" w:color="auto"/>
        <w:right w:val="none" w:sz="0" w:space="0" w:color="auto"/>
      </w:divBdr>
    </w:div>
    <w:div w:id="175077719">
      <w:bodyDiv w:val="1"/>
      <w:marLeft w:val="0"/>
      <w:marRight w:val="0"/>
      <w:marTop w:val="0"/>
      <w:marBottom w:val="0"/>
      <w:divBdr>
        <w:top w:val="none" w:sz="0" w:space="0" w:color="auto"/>
        <w:left w:val="none" w:sz="0" w:space="0" w:color="auto"/>
        <w:bottom w:val="none" w:sz="0" w:space="0" w:color="auto"/>
        <w:right w:val="none" w:sz="0" w:space="0" w:color="auto"/>
      </w:divBdr>
    </w:div>
    <w:div w:id="235819091">
      <w:bodyDiv w:val="1"/>
      <w:marLeft w:val="0"/>
      <w:marRight w:val="0"/>
      <w:marTop w:val="0"/>
      <w:marBottom w:val="0"/>
      <w:divBdr>
        <w:top w:val="none" w:sz="0" w:space="0" w:color="auto"/>
        <w:left w:val="none" w:sz="0" w:space="0" w:color="auto"/>
        <w:bottom w:val="none" w:sz="0" w:space="0" w:color="auto"/>
        <w:right w:val="none" w:sz="0" w:space="0" w:color="auto"/>
      </w:divBdr>
    </w:div>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608927463">
      <w:bodyDiv w:val="1"/>
      <w:marLeft w:val="0"/>
      <w:marRight w:val="0"/>
      <w:marTop w:val="0"/>
      <w:marBottom w:val="0"/>
      <w:divBdr>
        <w:top w:val="none" w:sz="0" w:space="0" w:color="auto"/>
        <w:left w:val="none" w:sz="0" w:space="0" w:color="auto"/>
        <w:bottom w:val="none" w:sz="0" w:space="0" w:color="auto"/>
        <w:right w:val="none" w:sz="0" w:space="0" w:color="auto"/>
      </w:divBdr>
    </w:div>
    <w:div w:id="663315077">
      <w:bodyDiv w:val="1"/>
      <w:marLeft w:val="0"/>
      <w:marRight w:val="0"/>
      <w:marTop w:val="0"/>
      <w:marBottom w:val="0"/>
      <w:divBdr>
        <w:top w:val="none" w:sz="0" w:space="0" w:color="auto"/>
        <w:left w:val="none" w:sz="0" w:space="0" w:color="auto"/>
        <w:bottom w:val="none" w:sz="0" w:space="0" w:color="auto"/>
        <w:right w:val="none" w:sz="0" w:space="0" w:color="auto"/>
      </w:divBdr>
    </w:div>
    <w:div w:id="705568754">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039932909">
      <w:bodyDiv w:val="1"/>
      <w:marLeft w:val="0"/>
      <w:marRight w:val="0"/>
      <w:marTop w:val="0"/>
      <w:marBottom w:val="0"/>
      <w:divBdr>
        <w:top w:val="none" w:sz="0" w:space="0" w:color="auto"/>
        <w:left w:val="none" w:sz="0" w:space="0" w:color="auto"/>
        <w:bottom w:val="none" w:sz="0" w:space="0" w:color="auto"/>
        <w:right w:val="none" w:sz="0" w:space="0" w:color="auto"/>
      </w:divBdr>
    </w:div>
    <w:div w:id="1277716803">
      <w:bodyDiv w:val="1"/>
      <w:marLeft w:val="0"/>
      <w:marRight w:val="0"/>
      <w:marTop w:val="0"/>
      <w:marBottom w:val="0"/>
      <w:divBdr>
        <w:top w:val="none" w:sz="0" w:space="0" w:color="auto"/>
        <w:left w:val="none" w:sz="0" w:space="0" w:color="auto"/>
        <w:bottom w:val="none" w:sz="0" w:space="0" w:color="auto"/>
        <w:right w:val="none" w:sz="0" w:space="0" w:color="auto"/>
      </w:divBdr>
    </w:div>
    <w:div w:id="1442071047">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 w:id="1847746932">
      <w:bodyDiv w:val="1"/>
      <w:marLeft w:val="0"/>
      <w:marRight w:val="0"/>
      <w:marTop w:val="0"/>
      <w:marBottom w:val="0"/>
      <w:divBdr>
        <w:top w:val="none" w:sz="0" w:space="0" w:color="auto"/>
        <w:left w:val="none" w:sz="0" w:space="0" w:color="auto"/>
        <w:bottom w:val="none" w:sz="0" w:space="0" w:color="auto"/>
        <w:right w:val="none" w:sz="0" w:space="0" w:color="auto"/>
      </w:divBdr>
    </w:div>
    <w:div w:id="20057435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LongProperties xmlns="http://schemas.microsoft.com/office/2006/metadata/long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7" ma:contentTypeDescription="Permitting &amp; Compliance Word Document" ma:contentTypeScope="" ma:versionID="82b8cf6cb5ac6410bb11cfd9f6008e96">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b47268b97ed6e4ca45475487e5c82dea"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7.xml><?xml version="1.0" encoding="utf-8"?>
<p:properties xmlns:p="http://schemas.microsoft.com/office/2006/metadata/properties" xmlns:xsi="http://www.w3.org/2001/XMLSchema-instance" xmlns:pc="http://schemas.microsoft.com/office/infopath/2007/PartnerControls">
  <documentManagement>
    <License_x002f_Activity_x0020_Type xmlns="859f7ad6-93f6-4205-b62b-a17f28acbbac">4. EPR Water Discharge</License_x002f_Activity_x0020_Type>
    <_dlc_DocId xmlns="9be56660-2c31-41ef-bc00-23e72f632f2a">REGU-193-13537167</_dlc_DocId>
    <_dlc_DocIdUrl xmlns="9be56660-2c31-41ef-bc00-23e72f632f2a">
      <Url>https://cyfoethnaturiolcymru.sharepoint.com/teams/Regulatory/Permitting/_layouts/15/DocIdRedir.aspx?ID=REGU-193-13537167</Url>
      <Description>REGU-193-13537167</Description>
    </_dlc_DocIdUrl>
    <TaxCatchAll xmlns="859f7ad6-93f6-4205-b62b-a17f28acbbac" xsi:nil="true"/>
    <IconOverlay xmlns="http://schemas.microsoft.com/sharepoint/v4" xsi:nil="true"/>
    <lcf76f155ced4ddcb4097134ff3c332f xmlns="976c396e-0f13-4de6-8381-592a969a477d">
      <Terms xmlns="http://schemas.microsoft.com/office/infopath/2007/PartnerControls"/>
    </lcf76f155ced4ddcb4097134ff3c332f>
    <Site_x0020_Name xmlns="859f7ad6-93f6-4205-b62b-a17f28acbbac">Pembrey Wastewater Treatment Works</Site_x0020_Name>
    <Internal_x002f_External xmlns="859f7ad6-93f6-4205-b62b-a17f28acbbac">Outgoing document</Internal_x002f_External>
    <Post_x0020_code xmlns="859f7ad6-93f6-4205-b62b-a17f28acbbac">SA16 0EJ</Post_x0020_code>
    <Document_x0020_Type xmlns="859f7ad6-93f6-4205-b62b-a17f28acbbac">Permit</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2024-09-12T23:00:00+00:00</Document_x0020_Date>
    <Facility_x0020_Address xmlns="859f7ad6-93f6-4205-b62b-a17f28acbbac">Factory Road, Pembrey, Llanelli</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2F7A51F0-B4A9-4E24-81BD-66AF1CA5644B}">
  <ds:schemaRefs>
    <ds:schemaRef ds:uri="http://schemas.microsoft.com/office/2006/metadata/longProperties"/>
  </ds:schemaRefs>
</ds:datastoreItem>
</file>

<file path=customXml/itemProps2.xml><?xml version="1.0" encoding="utf-8"?>
<ds:datastoreItem xmlns:ds="http://schemas.openxmlformats.org/officeDocument/2006/customXml" ds:itemID="{D68B642A-6B22-418A-B56A-C80251A5226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976c396e-0f13-4de6-8381-592a969a477d"/>
    <ds:schemaRef ds:uri="http://schemas.microsoft.com/sharepoint/v4"/>
    <ds:schemaRef ds:uri="005db27c-c37f-4c3b-898d-3fee1249b08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customXml/itemProps4.xml><?xml version="1.0" encoding="utf-8"?>
<ds:datastoreItem xmlns:ds="http://schemas.openxmlformats.org/officeDocument/2006/customXml" ds:itemID="{6D4DC592-7575-4422-AAFE-72BD2DF1C734}">
  <ds:schemaRefs>
    <ds:schemaRef ds:uri="http://schemas.microsoft.com/sharepoint/v3/contenttype/forms"/>
  </ds:schemaRefs>
</ds:datastoreItem>
</file>

<file path=customXml/itemProps5.xml><?xml version="1.0" encoding="utf-8"?>
<ds:datastoreItem xmlns:ds="http://schemas.openxmlformats.org/officeDocument/2006/customXml" ds:itemID="{826433EC-4D45-462C-B9E8-6CB6A74AD112}">
  <ds:schemaRefs>
    <ds:schemaRef ds:uri="http://schemas.microsoft.com/sharepoint/events"/>
  </ds:schemaRefs>
</ds:datastoreItem>
</file>

<file path=customXml/itemProps6.xml><?xml version="1.0" encoding="utf-8"?>
<ds:datastoreItem xmlns:ds="http://schemas.openxmlformats.org/officeDocument/2006/customXml" ds:itemID="{A769D4B2-B3DD-47AB-87E7-AF0C2F76F6FC}">
  <ds:schemaRefs>
    <ds:schemaRef ds:uri="Microsoft.SharePoint.Taxonomy.ContentTypeSync"/>
  </ds:schemaRefs>
</ds:datastoreItem>
</file>

<file path=customXml/itemProps7.xml><?xml version="1.0" encoding="utf-8"?>
<ds:datastoreItem xmlns:ds="http://schemas.openxmlformats.org/officeDocument/2006/customXml" ds:itemID="{26A4F051-EA83-4317-AA35-88BB9027C6DE}">
  <ds:schemaRefs>
    <ds:schemaRef ds:uri="http://purl.org/dc/terms/"/>
    <ds:schemaRef ds:uri="http://schemas.microsoft.com/office/2006/documentManagement/types"/>
    <ds:schemaRef ds:uri="http://schemas.microsoft.com/office/infopath/2007/PartnerControls"/>
    <ds:schemaRef ds:uri="6e121689-de5b-41b9-a751-bfeda7fa2b07"/>
    <ds:schemaRef ds:uri="http://schemas.openxmlformats.org/package/2006/metadata/core-properties"/>
    <ds:schemaRef ds:uri="http://purl.org/dc/elements/1.1/"/>
    <ds:schemaRef ds:uri="9be56660-2c31-41ef-bc00-23e72f632f2a"/>
    <ds:schemaRef ds:uri="005db27c-c37f-4c3b-898d-3fee1249b087"/>
    <ds:schemaRef ds:uri="http://schemas.microsoft.com/sharepoint/v4"/>
    <ds:schemaRef ds:uri="976c396e-0f13-4de6-8381-592a969a477d"/>
    <ds:schemaRef ds:uri="http://schemas.microsoft.com/office/2006/metadata/properties"/>
    <ds:schemaRef ds:uri="859f7ad6-93f6-4205-b62b-a17f28acbbac"/>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26</Pages>
  <Words>7317</Words>
  <Characters>41712</Characters>
  <Application>Microsoft Office Word</Application>
  <DocSecurity>0</DocSecurity>
  <Lines>347</Lines>
  <Paragraphs>97</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48932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(13/09/2024)</dc:title>
  <dc:subject/>
  <dc:creator>Dulson, Emma</dc:creator>
  <cp:keywords>233 08 SD69, 233-08-SD69, 23308SD69</cp:keywords>
  <dc:description>233_08_SD69, version 3_x000d_
Issue date: 06/001/2011</dc:description>
  <cp:lastModifiedBy>emma.dulson</cp:lastModifiedBy>
  <cp:revision>18</cp:revision>
  <dcterms:created xsi:type="dcterms:W3CDTF">2024-07-10T13:46:00Z</dcterms:created>
  <dcterms:modified xsi:type="dcterms:W3CDTF">2024-09-13T08:18:00Z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f9182b20-1dab-437a-80b8-17ddbfae033f</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0x01010067EB80C5FE939D4A9B3D8BA62129B7F501020001618CC5CFCC674CB5B5B7C20D24455B</vt:lpwstr>
  </property>
  <property fmtid="{D5CDD505-2E9C-101B-9397-08002B2CF9AE}" pid="7" name="IconOverlay">
    <vt:lpwstr/>
  </property>
  <property fmtid="{D5CDD505-2E9C-101B-9397-08002B2CF9AE}" pid="8" name="License/Activity Type">
    <vt:lpwstr>4. EPR Water Discharge</vt:lpwstr>
  </property>
  <property fmtid="{D5CDD505-2E9C-101B-9397-08002B2CF9AE}" pid="9" name="MediaServiceImageTags">
    <vt:lpwstr/>
  </property>
  <property fmtid="{D5CDD505-2E9C-101B-9397-08002B2CF9AE}" pid="10" name="lcf76f155ced4ddcb4097134ff3c332f">
    <vt:lpwstr/>
  </property>
  <property fmtid="{D5CDD505-2E9C-101B-9397-08002B2CF9AE}" pid="11" name="TaxCatchAll">
    <vt:lpwstr/>
  </property>
</Properties>
</file>