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F061A" w14:textId="176F3C5C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24609A" w:rsidRPr="0024609A">
        <w:rPr>
          <w:rFonts w:ascii="Arial" w:hAnsi="Arial" w:cs="Arial"/>
          <w:b/>
          <w:bCs/>
          <w:u w:val="single"/>
          <w:shd w:val="clear" w:color="auto" w:fill="FFFFFF"/>
        </w:rPr>
        <w:t>BG0001202</w:t>
      </w:r>
      <w:r w:rsidR="0024609A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4AA9F201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74B5F30A" w14:textId="1BEADD4B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24609A" w:rsidRPr="0024609A">
        <w:rPr>
          <w:rFonts w:ascii="Arial" w:hAnsi="Arial" w:cs="Arial"/>
          <w:sz w:val="20"/>
          <w:szCs w:val="20"/>
        </w:rPr>
        <w:t>PAN-020321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24609A" w:rsidRPr="0024609A">
        <w:rPr>
          <w:rFonts w:ascii="Arial" w:hAnsi="Arial" w:cs="Arial"/>
          <w:sz w:val="20"/>
          <w:szCs w:val="20"/>
        </w:rPr>
        <w:t>BG0001202</w:t>
      </w:r>
      <w:r w:rsidR="0024609A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24609A" w:rsidRPr="0024609A">
        <w:rPr>
          <w:rFonts w:ascii="Arial" w:hAnsi="Arial" w:cs="Arial"/>
          <w:sz w:val="20"/>
          <w:szCs w:val="20"/>
        </w:rPr>
        <w:t>BG0001201</w:t>
      </w:r>
      <w:r w:rsidR="0024609A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proofErr w:type="spellStart"/>
      <w:r w:rsidR="0024609A" w:rsidRPr="0024609A">
        <w:rPr>
          <w:rFonts w:ascii="Arial" w:hAnsi="Arial" w:cs="Arial"/>
          <w:sz w:val="20"/>
          <w:szCs w:val="20"/>
        </w:rPr>
        <w:t>Boncath</w:t>
      </w:r>
      <w:proofErr w:type="spellEnd"/>
      <w:r w:rsidR="0024609A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339CF4E" w14:textId="518368E4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24609A" w:rsidRPr="0024609A">
        <w:rPr>
          <w:rFonts w:ascii="Arial" w:hAnsi="Arial" w:cs="Arial"/>
          <w:sz w:val="20"/>
          <w:szCs w:val="20"/>
        </w:rPr>
        <w:t>BG0001202</w:t>
      </w:r>
      <w:r w:rsidR="0024609A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BD2A2CD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3ABC668C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68B6CBB1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47B14667" w14:textId="1E55F546" w:rsidR="00591EF2" w:rsidRPr="00591EF2" w:rsidRDefault="0024609A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16/09/2024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09A"/>
    <w:rsid w:val="0022237A"/>
    <w:rsid w:val="002314BB"/>
    <w:rsid w:val="0024609A"/>
    <w:rsid w:val="002E2F5E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E052DA"/>
  <w15:chartTrackingRefBased/>
  <w15:docId w15:val="{4CEE5E3F-FADB-49A4-856F-4842A6066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7" ma:contentTypeDescription="Permitting &amp; Compliance Word Document" ma:contentTypeScope="" ma:versionID="82b8cf6cb5ac6410bb11cfd9f6008e9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b47268b97ed6e4ca45475487e5c82de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REGU-193-13537654</_dlc_DocId>
    <_dlc_DocIdUrl xmlns="9be56660-2c31-41ef-bc00-23e72f632f2a">
      <Url>https://cyfoethnaturiolcymru.sharepoint.com/teams/Regulatory/Permitting/_layouts/15/DocIdRedir.aspx?ID=REGU-193-13537654</Url>
      <Description>REGU-193-13537654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CSO at Boncath Wastewater Treatment Works</Site_x0020_Name>
    <Internal_x002f_External xmlns="859f7ad6-93f6-4205-b62b-a17f28acbbac">Internal document</Internal_x002f_External>
    <Post_x0020_code xmlns="859f7ad6-93f6-4205-b62b-a17f28acbbac">SA37 0JW</Post_x0020_code>
    <Document_x0020_Type xmlns="859f7ad6-93f6-4205-b62b-a17f28acbbac">Memo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2024-09-15T23:00:00+00:00</Document_x0020_Date>
    <Facility_x0020_Address xmlns="859f7ad6-93f6-4205-b62b-a17f28acbbac">Opp Plas-y-dderwen, Boncath, Pembrokeshire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2024-09-15T23:00:00+00:00</Surrendered_x002f_Expired_x0020_Date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CC3D805-60DF-46CD-B0EB-45352CD073CC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1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emma.dulson</cp:lastModifiedBy>
  <cp:revision>1</cp:revision>
  <dcterms:created xsi:type="dcterms:W3CDTF">2024-09-09T16:33:00Z</dcterms:created>
  <dcterms:modified xsi:type="dcterms:W3CDTF">2024-09-09T16:34:00Z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4390fc97-63de-4bac-a68d-3197d86946a9</vt:lpwstr>
  </property>
  <property fmtid="{D5CDD505-2E9C-101B-9397-08002B2CF9AE}" pid="4" name="MediaServiceImageTags">
    <vt:lpwstr/>
  </property>
  <property fmtid="{D5CDD505-2E9C-101B-9397-08002B2CF9AE}" pid="5" name="_docset_NoMedatataSyncRequired">
    <vt:lpwstr>True</vt:lpwstr>
  </property>
</Properties>
</file>