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993FA8" w:rsidRDefault="003719AD" w:rsidP="003719AD">
      <w:pPr>
        <w:pStyle w:val="Heading1"/>
        <w:spacing w:before="0" w:after="0"/>
        <w:jc w:val="left"/>
        <w:rPr>
          <w:bCs/>
          <w:color w:val="auto"/>
          <w:sz w:val="24"/>
          <w:szCs w:val="24"/>
        </w:rPr>
      </w:pPr>
    </w:p>
    <w:p w14:paraId="38DDE789" w14:textId="63596C73" w:rsidR="00D04424" w:rsidRPr="00993FA8" w:rsidRDefault="001F0E23" w:rsidP="003719AD">
      <w:pPr>
        <w:pStyle w:val="Heading1"/>
        <w:spacing w:before="0" w:after="0"/>
        <w:jc w:val="left"/>
        <w:rPr>
          <w:bCs/>
          <w:color w:val="auto"/>
          <w:sz w:val="32"/>
        </w:rPr>
      </w:pPr>
      <w:r w:rsidRPr="00993FA8">
        <w:rPr>
          <w:bCs/>
          <w:color w:val="auto"/>
          <w:sz w:val="32"/>
        </w:rPr>
        <w:t>Variation</w:t>
      </w:r>
      <w:r w:rsidR="00B73ECB" w:rsidRPr="00993FA8">
        <w:rPr>
          <w:bCs/>
          <w:color w:val="auto"/>
          <w:sz w:val="32"/>
        </w:rPr>
        <w:t xml:space="preserve"> </w:t>
      </w:r>
    </w:p>
    <w:p w14:paraId="1CD00F30" w14:textId="77777777" w:rsidR="00993FA8" w:rsidRPr="00993FA8" w:rsidRDefault="00993FA8" w:rsidP="0067478B">
      <w:pPr>
        <w:spacing w:after="120"/>
        <w:rPr>
          <w:rFonts w:ascii="Arial" w:hAnsi="Arial" w:cs="Arial"/>
          <w:szCs w:val="24"/>
        </w:rPr>
      </w:pPr>
    </w:p>
    <w:p w14:paraId="38DDE78D" w14:textId="7203F4B7" w:rsidR="00D04424" w:rsidRPr="00993FA8" w:rsidRDefault="0060457F" w:rsidP="0067478B">
      <w:pPr>
        <w:spacing w:after="120"/>
        <w:rPr>
          <w:rFonts w:ascii="Arial" w:hAnsi="Arial" w:cs="Arial"/>
          <w:szCs w:val="24"/>
        </w:rPr>
      </w:pPr>
      <w:r w:rsidRPr="00993FA8">
        <w:rPr>
          <w:rFonts w:ascii="Arial" w:hAnsi="Arial" w:cs="Arial"/>
          <w:szCs w:val="24"/>
        </w:rPr>
        <w:t xml:space="preserve">We have decided to </w:t>
      </w:r>
      <w:r w:rsidR="001500A3" w:rsidRPr="00993FA8">
        <w:rPr>
          <w:rFonts w:ascii="Arial" w:hAnsi="Arial" w:cs="Arial"/>
          <w:szCs w:val="24"/>
        </w:rPr>
        <w:t xml:space="preserve">issue </w:t>
      </w:r>
      <w:r w:rsidRPr="00993FA8">
        <w:rPr>
          <w:rFonts w:ascii="Arial" w:hAnsi="Arial" w:cs="Arial"/>
          <w:szCs w:val="24"/>
        </w:rPr>
        <w:t xml:space="preserve">the variation for </w:t>
      </w:r>
      <w:r w:rsidR="00993FA8" w:rsidRPr="00993FA8">
        <w:rPr>
          <w:rFonts w:ascii="Arial" w:hAnsi="Arial" w:cs="Arial"/>
          <w:szCs w:val="24"/>
        </w:rPr>
        <w:t>Coed Hill Top</w:t>
      </w:r>
      <w:r w:rsidRPr="00993FA8">
        <w:rPr>
          <w:rFonts w:ascii="Arial" w:hAnsi="Arial" w:cs="Arial"/>
          <w:szCs w:val="24"/>
        </w:rPr>
        <w:t xml:space="preserve"> operated by </w:t>
      </w:r>
      <w:r w:rsidR="00993FA8" w:rsidRPr="00993FA8">
        <w:rPr>
          <w:rFonts w:ascii="Arial" w:hAnsi="Arial" w:cs="Arial"/>
          <w:szCs w:val="24"/>
        </w:rPr>
        <w:t>Caerphilly County Borough Council</w:t>
      </w:r>
      <w:r w:rsidR="004529F3" w:rsidRPr="00993FA8">
        <w:rPr>
          <w:rFonts w:ascii="Arial" w:hAnsi="Arial" w:cs="Arial"/>
          <w:szCs w:val="24"/>
        </w:rPr>
        <w:t>.</w:t>
      </w:r>
    </w:p>
    <w:p w14:paraId="5906B96A" w14:textId="77777777" w:rsidR="00993FA8" w:rsidRPr="00993FA8" w:rsidRDefault="00D04424" w:rsidP="0067478B">
      <w:pPr>
        <w:tabs>
          <w:tab w:val="left" w:pos="4253"/>
          <w:tab w:val="left" w:pos="6804"/>
        </w:tabs>
        <w:spacing w:after="120"/>
        <w:rPr>
          <w:rFonts w:ascii="Arial" w:hAnsi="Arial"/>
          <w:szCs w:val="24"/>
        </w:rPr>
      </w:pPr>
      <w:bookmarkStart w:id="0" w:name="OLE_LINK1"/>
      <w:bookmarkStart w:id="1" w:name="OLE_LINK2"/>
      <w:r w:rsidRPr="00993FA8">
        <w:rPr>
          <w:rFonts w:ascii="Arial" w:hAnsi="Arial"/>
          <w:kern w:val="28"/>
          <w:szCs w:val="24"/>
        </w:rPr>
        <w:t>The</w:t>
      </w:r>
      <w:r w:rsidRPr="00993FA8">
        <w:rPr>
          <w:rFonts w:ascii="Arial" w:hAnsi="Arial"/>
          <w:b/>
          <w:kern w:val="28"/>
          <w:szCs w:val="24"/>
        </w:rPr>
        <w:t xml:space="preserve"> </w:t>
      </w:r>
      <w:r w:rsidR="00857E69" w:rsidRPr="00993FA8">
        <w:rPr>
          <w:rFonts w:ascii="Arial" w:hAnsi="Arial"/>
          <w:szCs w:val="24"/>
        </w:rPr>
        <w:t>variation</w:t>
      </w:r>
      <w:r w:rsidRPr="00993FA8">
        <w:rPr>
          <w:rFonts w:ascii="Arial" w:hAnsi="Arial"/>
          <w:szCs w:val="24"/>
        </w:rPr>
        <w:t xml:space="preserve"> number is </w:t>
      </w:r>
      <w:r w:rsidR="00993FA8" w:rsidRPr="00993FA8">
        <w:rPr>
          <w:rFonts w:ascii="Arial" w:hAnsi="Arial"/>
          <w:szCs w:val="24"/>
        </w:rPr>
        <w:t>EPR/DP3095FK/V002</w:t>
      </w:r>
    </w:p>
    <w:bookmarkEnd w:id="0"/>
    <w:bookmarkEnd w:id="1"/>
    <w:p w14:paraId="38DDE790" w14:textId="77777777" w:rsidR="00D04424" w:rsidRPr="00993FA8" w:rsidRDefault="00D04424" w:rsidP="0067478B">
      <w:pPr>
        <w:spacing w:after="120"/>
        <w:rPr>
          <w:rFonts w:ascii="Arial" w:hAnsi="Arial"/>
          <w:szCs w:val="24"/>
        </w:rPr>
      </w:pPr>
      <w:r w:rsidRPr="00993FA8">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993FA8">
        <w:rPr>
          <w:rFonts w:ascii="Arial" w:hAnsi="Arial"/>
          <w:szCs w:val="24"/>
        </w:rPr>
        <w:t>al</w:t>
      </w:r>
      <w:r w:rsidRPr="00993FA8">
        <w:rPr>
          <w:rFonts w:ascii="Arial" w:hAnsi="Arial"/>
          <w:szCs w:val="24"/>
        </w:rPr>
        <w:t xml:space="preserve"> protection is provided.</w:t>
      </w:r>
    </w:p>
    <w:p w14:paraId="38DDE791" w14:textId="77777777" w:rsidR="00D04424" w:rsidRPr="00993FA8" w:rsidRDefault="00D04424" w:rsidP="00D04424">
      <w:pPr>
        <w:rPr>
          <w:rFonts w:ascii="Arial" w:hAnsi="Arial" w:cs="Arial"/>
          <w:b/>
          <w:szCs w:val="24"/>
        </w:rPr>
      </w:pPr>
    </w:p>
    <w:p w14:paraId="38DDE792" w14:textId="77777777" w:rsidR="00D04424" w:rsidRPr="00993FA8" w:rsidRDefault="00D04424" w:rsidP="00D04424">
      <w:pPr>
        <w:rPr>
          <w:rFonts w:ascii="Arial" w:hAnsi="Arial" w:cs="Arial"/>
          <w:b/>
          <w:sz w:val="28"/>
          <w:szCs w:val="28"/>
        </w:rPr>
      </w:pPr>
      <w:r w:rsidRPr="00993FA8">
        <w:rPr>
          <w:rFonts w:ascii="Arial" w:hAnsi="Arial" w:cs="Arial"/>
          <w:b/>
          <w:sz w:val="28"/>
          <w:szCs w:val="28"/>
        </w:rPr>
        <w:t>Purpose of this document</w:t>
      </w:r>
    </w:p>
    <w:p w14:paraId="38DDE793" w14:textId="77777777" w:rsidR="00D04424" w:rsidRPr="00993FA8" w:rsidRDefault="00D04424" w:rsidP="00D04424">
      <w:pPr>
        <w:rPr>
          <w:rFonts w:ascii="Arial" w:hAnsi="Arial"/>
          <w:b/>
          <w:sz w:val="20"/>
        </w:rPr>
      </w:pPr>
    </w:p>
    <w:p w14:paraId="38DDE794" w14:textId="77777777" w:rsidR="00D04424" w:rsidRPr="00993FA8" w:rsidRDefault="00D04424" w:rsidP="0077458B">
      <w:pPr>
        <w:spacing w:after="60"/>
        <w:rPr>
          <w:rFonts w:ascii="Arial" w:hAnsi="Arial"/>
        </w:rPr>
      </w:pPr>
      <w:r w:rsidRPr="00993FA8">
        <w:rPr>
          <w:rFonts w:ascii="Arial" w:hAnsi="Arial"/>
        </w:rPr>
        <w:t>This decision document:</w:t>
      </w:r>
    </w:p>
    <w:p w14:paraId="38DDE795" w14:textId="77777777" w:rsidR="00D04424" w:rsidRPr="00993FA8" w:rsidRDefault="00D04424" w:rsidP="00B756D3">
      <w:pPr>
        <w:numPr>
          <w:ilvl w:val="0"/>
          <w:numId w:val="20"/>
        </w:numPr>
        <w:tabs>
          <w:tab w:val="clear" w:pos="1440"/>
          <w:tab w:val="num" w:pos="1134"/>
        </w:tabs>
        <w:spacing w:after="60"/>
        <w:ind w:left="1134" w:hanging="567"/>
        <w:rPr>
          <w:rFonts w:ascii="Arial" w:hAnsi="Arial"/>
        </w:rPr>
      </w:pPr>
      <w:r w:rsidRPr="00993FA8">
        <w:rPr>
          <w:rFonts w:ascii="Arial" w:hAnsi="Arial"/>
        </w:rPr>
        <w:t>explains how the application has been determined</w:t>
      </w:r>
    </w:p>
    <w:p w14:paraId="38DDE796" w14:textId="77777777" w:rsidR="00D04424" w:rsidRPr="00993FA8" w:rsidRDefault="00D04424" w:rsidP="00B756D3">
      <w:pPr>
        <w:numPr>
          <w:ilvl w:val="0"/>
          <w:numId w:val="20"/>
        </w:numPr>
        <w:tabs>
          <w:tab w:val="clear" w:pos="1440"/>
          <w:tab w:val="num" w:pos="1134"/>
        </w:tabs>
        <w:spacing w:after="60"/>
        <w:ind w:left="1134" w:hanging="567"/>
        <w:rPr>
          <w:rFonts w:ascii="Arial" w:hAnsi="Arial"/>
        </w:rPr>
      </w:pPr>
      <w:r w:rsidRPr="00993FA8">
        <w:rPr>
          <w:rFonts w:ascii="Arial" w:hAnsi="Arial"/>
        </w:rPr>
        <w:t>provides a record</w:t>
      </w:r>
      <w:r w:rsidR="00862631" w:rsidRPr="00993FA8">
        <w:rPr>
          <w:rFonts w:ascii="Arial" w:hAnsi="Arial"/>
        </w:rPr>
        <w:t xml:space="preserve"> of the decision-making process</w:t>
      </w:r>
    </w:p>
    <w:p w14:paraId="38DDE797" w14:textId="77777777" w:rsidR="00D04424" w:rsidRPr="00993FA8" w:rsidRDefault="00D04424" w:rsidP="00B756D3">
      <w:pPr>
        <w:numPr>
          <w:ilvl w:val="0"/>
          <w:numId w:val="20"/>
        </w:numPr>
        <w:tabs>
          <w:tab w:val="clear" w:pos="1440"/>
          <w:tab w:val="num" w:pos="1134"/>
        </w:tabs>
        <w:spacing w:after="60"/>
        <w:ind w:left="1134" w:hanging="567"/>
        <w:rPr>
          <w:rFonts w:ascii="Arial" w:hAnsi="Arial"/>
        </w:rPr>
      </w:pPr>
      <w:r w:rsidRPr="00993FA8">
        <w:rPr>
          <w:rFonts w:ascii="Arial" w:hAnsi="Arial"/>
        </w:rPr>
        <w:t>shows how all relevant factor</w:t>
      </w:r>
      <w:r w:rsidR="00862631" w:rsidRPr="00993FA8">
        <w:rPr>
          <w:rFonts w:ascii="Arial" w:hAnsi="Arial"/>
        </w:rPr>
        <w:t>s have been taken into account</w:t>
      </w:r>
    </w:p>
    <w:p w14:paraId="38DDE798" w14:textId="77777777" w:rsidR="00D04424" w:rsidRPr="00993FA8" w:rsidRDefault="00D04424" w:rsidP="00544C49">
      <w:pPr>
        <w:numPr>
          <w:ilvl w:val="0"/>
          <w:numId w:val="20"/>
        </w:numPr>
        <w:tabs>
          <w:tab w:val="clear" w:pos="1440"/>
          <w:tab w:val="num" w:pos="1134"/>
        </w:tabs>
        <w:spacing w:after="60"/>
        <w:ind w:left="1134" w:hanging="567"/>
        <w:rPr>
          <w:rFonts w:ascii="Arial" w:hAnsi="Arial"/>
        </w:rPr>
      </w:pPr>
      <w:r w:rsidRPr="00993FA8">
        <w:rPr>
          <w:rFonts w:ascii="Arial" w:hAnsi="Arial"/>
        </w:rPr>
        <w:t>justifies the specific conditions in the permit</w:t>
      </w:r>
      <w:r w:rsidR="00BF379C" w:rsidRPr="00993FA8">
        <w:rPr>
          <w:rFonts w:ascii="Arial" w:hAnsi="Arial"/>
        </w:rPr>
        <w:t xml:space="preserve"> other than those in our</w:t>
      </w:r>
      <w:r w:rsidR="00F75702" w:rsidRPr="00993FA8">
        <w:rPr>
          <w:rFonts w:ascii="Arial" w:hAnsi="Arial"/>
        </w:rPr>
        <w:t xml:space="preserve"> ge</w:t>
      </w:r>
      <w:r w:rsidR="00BF379C" w:rsidRPr="00993FA8">
        <w:rPr>
          <w:rFonts w:ascii="Arial" w:hAnsi="Arial"/>
        </w:rPr>
        <w:t>neric permit template</w:t>
      </w:r>
      <w:r w:rsidRPr="00993FA8">
        <w:rPr>
          <w:rFonts w:ascii="Arial" w:hAnsi="Arial"/>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993FA8" w:rsidRDefault="00D04424" w:rsidP="00D04424">
      <w:pPr>
        <w:rPr>
          <w:rFonts w:ascii="Arial" w:hAnsi="Arial"/>
          <w:b/>
          <w:caps/>
          <w:sz w:val="28"/>
          <w:szCs w:val="28"/>
        </w:rPr>
      </w:pPr>
      <w:r w:rsidRPr="00476B14">
        <w:rPr>
          <w:rFonts w:ascii="Arial" w:hAnsi="Arial"/>
          <w:b/>
          <w:sz w:val="28"/>
          <w:szCs w:val="28"/>
        </w:rPr>
        <w:t xml:space="preserve">Structure </w:t>
      </w:r>
      <w:r w:rsidRPr="00993FA8">
        <w:rPr>
          <w:rFonts w:ascii="Arial" w:hAnsi="Arial"/>
          <w:b/>
          <w:sz w:val="28"/>
          <w:szCs w:val="28"/>
        </w:rPr>
        <w:t>of this document</w:t>
      </w:r>
    </w:p>
    <w:p w14:paraId="38DDE79D" w14:textId="77777777" w:rsidR="00D04424" w:rsidRPr="00993FA8" w:rsidRDefault="00D04424" w:rsidP="00D04424">
      <w:pPr>
        <w:pStyle w:val="Heading8"/>
        <w:rPr>
          <w:caps w:val="0"/>
          <w:sz w:val="20"/>
        </w:rPr>
      </w:pPr>
    </w:p>
    <w:p w14:paraId="38DDE79F" w14:textId="6126F1D5" w:rsidR="0067478B" w:rsidRPr="00993FA8" w:rsidRDefault="0067478B" w:rsidP="00B756D3">
      <w:pPr>
        <w:numPr>
          <w:ilvl w:val="0"/>
          <w:numId w:val="18"/>
        </w:numPr>
        <w:tabs>
          <w:tab w:val="clear" w:pos="1440"/>
          <w:tab w:val="num" w:pos="1134"/>
        </w:tabs>
        <w:spacing w:after="60"/>
        <w:ind w:left="1134" w:hanging="567"/>
        <w:rPr>
          <w:rFonts w:ascii="Arial" w:hAnsi="Arial"/>
        </w:rPr>
      </w:pPr>
      <w:r w:rsidRPr="00993FA8">
        <w:rPr>
          <w:rFonts w:ascii="Arial" w:hAnsi="Arial"/>
          <w:szCs w:val="24"/>
        </w:rPr>
        <w:t>Annex 1 the decision checklist</w:t>
      </w:r>
    </w:p>
    <w:p w14:paraId="167E0A06" w14:textId="58F7F3A2" w:rsidR="00C44B7E" w:rsidRPr="00993FA8" w:rsidRDefault="00887A38" w:rsidP="00887A38">
      <w:pPr>
        <w:numPr>
          <w:ilvl w:val="0"/>
          <w:numId w:val="18"/>
        </w:numPr>
        <w:tabs>
          <w:tab w:val="clear" w:pos="1440"/>
          <w:tab w:val="num" w:pos="1134"/>
        </w:tabs>
        <w:spacing w:after="120"/>
        <w:ind w:left="1134" w:hanging="567"/>
        <w:rPr>
          <w:rFonts w:ascii="Arial" w:hAnsi="Arial"/>
          <w:szCs w:val="24"/>
        </w:rPr>
      </w:pPr>
      <w:r w:rsidRPr="00993FA8">
        <w:rPr>
          <w:rFonts w:ascii="Arial" w:hAnsi="Arial"/>
          <w:szCs w:val="24"/>
        </w:rPr>
        <w:br w:type="page"/>
      </w:r>
    </w:p>
    <w:p w14:paraId="38DDE7AE" w14:textId="06769941"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1FE702A4"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50DDDC63"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993FA8">
              <w:rPr>
                <w:rFonts w:ascii="Arial" w:hAnsi="Arial" w:cs="Arial"/>
                <w:szCs w:val="24"/>
              </w:rPr>
              <w:t xml:space="preserve"> </w:t>
            </w:r>
            <w:r w:rsidRPr="00DA70FE">
              <w:rPr>
                <w:rFonts w:ascii="Arial" w:hAnsi="Arial" w:cs="Arial"/>
                <w:szCs w:val="24"/>
              </w:rPr>
              <w:t xml:space="preserve">the facility after the grant of the permit.  </w:t>
            </w:r>
          </w:p>
          <w:p w14:paraId="18DA6AB2" w14:textId="77777777" w:rsidR="00A656E7" w:rsidRDefault="00F42026" w:rsidP="00165542">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3B6077D2" w:rsidR="00CB3810" w:rsidRPr="00DA70FE" w:rsidRDefault="00CB3810" w:rsidP="00165542">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993FA8" w:rsidRDefault="00F42026" w:rsidP="007C0DCA">
            <w:pPr>
              <w:spacing w:before="60"/>
              <w:rPr>
                <w:rFonts w:ascii="Arial" w:hAnsi="Arial" w:cs="Arial"/>
                <w:szCs w:val="24"/>
              </w:rPr>
            </w:pPr>
            <w:r w:rsidRPr="00993FA8">
              <w:rPr>
                <w:rFonts w:ascii="Arial" w:hAnsi="Arial" w:cs="Arial"/>
                <w:szCs w:val="24"/>
              </w:rPr>
              <w:t xml:space="preserve">Applicable </w:t>
            </w:r>
            <w:r w:rsidR="00DB00B6" w:rsidRPr="00993FA8">
              <w:rPr>
                <w:rFonts w:ascii="Arial" w:hAnsi="Arial" w:cs="Arial"/>
                <w:szCs w:val="24"/>
              </w:rPr>
              <w:t>d</w:t>
            </w:r>
            <w:r w:rsidRPr="00993FA8">
              <w:rPr>
                <w:rFonts w:ascii="Arial" w:hAnsi="Arial" w:cs="Arial"/>
                <w:szCs w:val="24"/>
              </w:rPr>
              <w:t xml:space="preserve">irectives </w:t>
            </w:r>
          </w:p>
        </w:tc>
        <w:tc>
          <w:tcPr>
            <w:tcW w:w="6242" w:type="dxa"/>
          </w:tcPr>
          <w:p w14:paraId="38DDE804" w14:textId="77777777" w:rsidR="00F42026" w:rsidRDefault="00F42026" w:rsidP="007C0DCA">
            <w:pPr>
              <w:spacing w:before="60"/>
              <w:rPr>
                <w:rFonts w:ascii="Arial" w:hAnsi="Arial" w:cs="Arial"/>
                <w:szCs w:val="24"/>
              </w:rPr>
            </w:pPr>
            <w:r w:rsidRPr="00993FA8">
              <w:rPr>
                <w:rFonts w:ascii="Arial" w:hAnsi="Arial" w:cs="Arial"/>
                <w:szCs w:val="24"/>
              </w:rPr>
              <w:t xml:space="preserve">All applicable European </w:t>
            </w:r>
            <w:r w:rsidR="00DB00B6" w:rsidRPr="00993FA8">
              <w:rPr>
                <w:rFonts w:ascii="Arial" w:hAnsi="Arial" w:cs="Arial"/>
                <w:szCs w:val="24"/>
              </w:rPr>
              <w:t>d</w:t>
            </w:r>
            <w:r w:rsidRPr="00993FA8">
              <w:rPr>
                <w:rFonts w:ascii="Arial" w:hAnsi="Arial" w:cs="Arial"/>
                <w:szCs w:val="24"/>
              </w:rPr>
              <w:t>irectives have been considered in the determination of the application.</w:t>
            </w:r>
          </w:p>
          <w:p w14:paraId="2ADDCB10" w14:textId="4B2E3C26" w:rsidR="00A656E7" w:rsidRDefault="001F7933" w:rsidP="00165542">
            <w:pPr>
              <w:spacing w:before="60"/>
              <w:rPr>
                <w:rFonts w:ascii="Arial" w:hAnsi="Arial" w:cs="Arial"/>
                <w:szCs w:val="24"/>
              </w:rPr>
            </w:pPr>
            <w:r w:rsidRPr="00993FA8">
              <w:rPr>
                <w:rFonts w:ascii="Arial" w:hAnsi="Arial" w:cs="Arial"/>
                <w:szCs w:val="24"/>
              </w:rPr>
              <w:t>Biological treatment of waste</w:t>
            </w:r>
            <w:r w:rsidR="00993FA8" w:rsidRPr="00993FA8">
              <w:rPr>
                <w:rFonts w:ascii="Arial" w:hAnsi="Arial" w:cs="Arial"/>
                <w:szCs w:val="24"/>
              </w:rPr>
              <w:t>, and h</w:t>
            </w:r>
            <w:r w:rsidRPr="00993FA8">
              <w:rPr>
                <w:rFonts w:ascii="Arial" w:hAnsi="Arial" w:cs="Arial"/>
                <w:szCs w:val="24"/>
              </w:rPr>
              <w:t>azardous waste treatment and storage</w:t>
            </w:r>
            <w:r w:rsidR="00993FA8" w:rsidRPr="00993FA8">
              <w:rPr>
                <w:rFonts w:ascii="Arial" w:hAnsi="Arial" w:cs="Arial"/>
                <w:szCs w:val="24"/>
              </w:rPr>
              <w:t xml:space="preserve"> are undertaken under this </w:t>
            </w:r>
            <w:r w:rsidR="00476EC8" w:rsidRPr="00993FA8">
              <w:rPr>
                <w:rFonts w:ascii="Arial" w:hAnsi="Arial" w:cs="Arial"/>
                <w:szCs w:val="24"/>
              </w:rPr>
              <w:t>permit;</w:t>
            </w:r>
            <w:r w:rsidR="00993FA8" w:rsidRPr="00993FA8">
              <w:rPr>
                <w:rFonts w:ascii="Arial" w:hAnsi="Arial" w:cs="Arial"/>
                <w:szCs w:val="24"/>
              </w:rPr>
              <w:t xml:space="preserve"> t</w:t>
            </w:r>
            <w:r w:rsidRPr="00993FA8">
              <w:rPr>
                <w:rFonts w:ascii="Arial" w:hAnsi="Arial" w:cs="Arial"/>
                <w:szCs w:val="24"/>
              </w:rPr>
              <w:t>herefore, daily treatment</w:t>
            </w:r>
            <w:r w:rsidR="00746E2D" w:rsidRPr="00993FA8">
              <w:rPr>
                <w:rFonts w:ascii="Arial" w:hAnsi="Arial" w:cs="Arial"/>
                <w:szCs w:val="24"/>
              </w:rPr>
              <w:t xml:space="preserve"> </w:t>
            </w:r>
            <w:r w:rsidRPr="00993FA8">
              <w:rPr>
                <w:rFonts w:ascii="Arial" w:hAnsi="Arial" w:cs="Arial"/>
                <w:szCs w:val="24"/>
              </w:rPr>
              <w:t>and storage capacity limits have been set in Table S1.1 of the permit.</w:t>
            </w:r>
          </w:p>
          <w:p w14:paraId="38DDE807" w14:textId="7EE17DD7" w:rsidR="00CB3810" w:rsidRPr="00993FA8" w:rsidRDefault="00CB3810" w:rsidP="00165542">
            <w:pPr>
              <w:spacing w:before="60"/>
              <w:rPr>
                <w:rFonts w:ascii="Arial" w:hAnsi="Arial" w:cs="Arial"/>
                <w:szCs w:val="24"/>
              </w:rPr>
            </w:pPr>
          </w:p>
        </w:tc>
        <w:tc>
          <w:tcPr>
            <w:tcW w:w="1135" w:type="dxa"/>
            <w:gridSpan w:val="2"/>
          </w:tcPr>
          <w:p w14:paraId="38DDE808" w14:textId="77777777" w:rsidR="00F42026" w:rsidRPr="00993FA8" w:rsidRDefault="00F42026" w:rsidP="00792CEE">
            <w:pPr>
              <w:rPr>
                <w:rFonts w:ascii="Arial" w:hAnsi="Arial" w:cs="Arial"/>
                <w:szCs w:val="24"/>
              </w:rPr>
            </w:pPr>
            <w:r w:rsidRPr="00993FA8">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65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071"/>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30E9827E" w:rsidR="006B5D0B" w:rsidRDefault="006B5D0B" w:rsidP="00993FA8">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CE8F3B" w14:textId="77777777" w:rsidR="00604700" w:rsidRDefault="00F30520" w:rsidP="00165542">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73EB71C8" w:rsidR="00CB3810" w:rsidRDefault="00CB3810" w:rsidP="00165542">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A31FE0" w:rsidRDefault="00F42026" w:rsidP="007C0DCA">
            <w:pPr>
              <w:spacing w:before="60"/>
              <w:rPr>
                <w:rFonts w:ascii="Arial" w:hAnsi="Arial" w:cs="Arial"/>
                <w:szCs w:val="24"/>
              </w:rPr>
            </w:pPr>
            <w:r w:rsidRPr="00A31FE0">
              <w:rPr>
                <w:rFonts w:ascii="Arial" w:hAnsi="Arial" w:cs="Arial"/>
                <w:szCs w:val="24"/>
              </w:rPr>
              <w:t xml:space="preserve">Extent of the site of the facility </w:t>
            </w:r>
          </w:p>
        </w:tc>
        <w:tc>
          <w:tcPr>
            <w:tcW w:w="6242" w:type="dxa"/>
          </w:tcPr>
          <w:p w14:paraId="77B1A6D3" w14:textId="13D9D715" w:rsidR="00A31FE0" w:rsidRPr="00A31FE0" w:rsidRDefault="00F42026" w:rsidP="007C0DCA">
            <w:pPr>
              <w:spacing w:before="60"/>
              <w:rPr>
                <w:rFonts w:ascii="Arial" w:hAnsi="Arial" w:cs="Arial"/>
                <w:szCs w:val="24"/>
              </w:rPr>
            </w:pPr>
            <w:r w:rsidRPr="00A31FE0">
              <w:rPr>
                <w:rFonts w:ascii="Arial" w:hAnsi="Arial" w:cs="Arial"/>
                <w:szCs w:val="24"/>
              </w:rPr>
              <w:t>The operator has provided a plan which we consider is satisfactory, showing the extent of the site of the facility</w:t>
            </w:r>
            <w:r w:rsidR="00A31FE0" w:rsidRPr="00A31FE0">
              <w:rPr>
                <w:rFonts w:ascii="Arial" w:hAnsi="Arial" w:cs="Arial"/>
                <w:szCs w:val="24"/>
              </w:rPr>
              <w:t xml:space="preserve">, </w:t>
            </w:r>
            <w:r w:rsidRPr="00A31FE0">
              <w:rPr>
                <w:rFonts w:ascii="Arial" w:hAnsi="Arial" w:cs="Arial"/>
                <w:szCs w:val="24"/>
              </w:rPr>
              <w:t>including discharge points</w:t>
            </w:r>
            <w:r w:rsidR="00A31FE0" w:rsidRPr="00A31FE0">
              <w:rPr>
                <w:rFonts w:ascii="Arial" w:hAnsi="Arial" w:cs="Arial"/>
                <w:szCs w:val="24"/>
              </w:rPr>
              <w:t>.</w:t>
            </w:r>
          </w:p>
          <w:p w14:paraId="38DDE811" w14:textId="0B996CDB" w:rsidR="00165542" w:rsidRPr="00A31FE0" w:rsidRDefault="00F42026" w:rsidP="00165542">
            <w:pPr>
              <w:spacing w:before="60"/>
              <w:rPr>
                <w:rFonts w:ascii="Arial" w:hAnsi="Arial" w:cs="Arial"/>
                <w:szCs w:val="24"/>
              </w:rPr>
            </w:pPr>
            <w:r w:rsidRPr="00A31FE0">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A31FE0" w:rsidRDefault="00F42026" w:rsidP="00792CEE">
            <w:pPr>
              <w:rPr>
                <w:rFonts w:ascii="Arial" w:hAnsi="Arial" w:cs="Arial"/>
                <w:szCs w:val="24"/>
              </w:rPr>
            </w:pPr>
            <w:r w:rsidRPr="00A31FE0">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The permit conditions</w:t>
            </w:r>
          </w:p>
        </w:tc>
      </w:tr>
      <w:tr w:rsidR="0093480F" w:rsidRPr="00DA70FE" w14:paraId="38DDE881" w14:textId="77777777" w:rsidTr="00880F75">
        <w:tc>
          <w:tcPr>
            <w:tcW w:w="1980" w:type="dxa"/>
            <w:gridSpan w:val="2"/>
          </w:tcPr>
          <w:p w14:paraId="38DDE87A" w14:textId="394BE921" w:rsidR="006B5264" w:rsidRPr="00DA70FE" w:rsidRDefault="006B5264" w:rsidP="00604700">
            <w:pPr>
              <w:spacing w:before="60"/>
              <w:rPr>
                <w:rFonts w:ascii="Arial" w:hAnsi="Arial" w:cs="Arial"/>
                <w:color w:val="FF00FF"/>
                <w:szCs w:val="24"/>
              </w:rPr>
            </w:pPr>
            <w:r w:rsidRPr="00DA70FE">
              <w:rPr>
                <w:rFonts w:ascii="Arial" w:hAnsi="Arial" w:cs="Arial"/>
                <w:szCs w:val="24"/>
              </w:rPr>
              <w:t>Updating permit conditions during  consolidation.</w:t>
            </w:r>
          </w:p>
        </w:tc>
        <w:tc>
          <w:tcPr>
            <w:tcW w:w="6242" w:type="dxa"/>
          </w:tcPr>
          <w:p w14:paraId="38DDE87B" w14:textId="1F037899" w:rsidR="0093480F" w:rsidRPr="00165542" w:rsidRDefault="0093480F" w:rsidP="007C0DCA">
            <w:pPr>
              <w:spacing w:before="60"/>
              <w:rPr>
                <w:rFonts w:ascii="Arial" w:hAnsi="Arial" w:cs="Arial"/>
                <w:szCs w:val="24"/>
              </w:rPr>
            </w:pPr>
            <w:r w:rsidRPr="00165542">
              <w:rPr>
                <w:rFonts w:ascii="Arial" w:hAnsi="Arial" w:cs="Arial"/>
                <w:szCs w:val="24"/>
              </w:rPr>
              <w:t>We have updated previous permit conditions to those in the new generic permit template as part of permit consolidation.</w:t>
            </w:r>
            <w:r w:rsidR="006B5264" w:rsidRPr="00165542">
              <w:rPr>
                <w:rFonts w:ascii="Arial" w:hAnsi="Arial" w:cs="Arial"/>
                <w:szCs w:val="24"/>
              </w:rPr>
              <w:t xml:space="preserve"> The new conditions have the same meaning as those in the previous permit(s).</w:t>
            </w:r>
          </w:p>
          <w:p w14:paraId="3286F0EC" w14:textId="77777777" w:rsidR="00604700" w:rsidRDefault="0093480F" w:rsidP="00165542">
            <w:pPr>
              <w:spacing w:before="60"/>
              <w:rPr>
                <w:rFonts w:ascii="Arial" w:hAnsi="Arial" w:cs="Arial"/>
                <w:szCs w:val="24"/>
              </w:rPr>
            </w:pPr>
            <w:r w:rsidRPr="00165542">
              <w:rPr>
                <w:rFonts w:ascii="Arial" w:hAnsi="Arial" w:cs="Arial"/>
                <w:szCs w:val="24"/>
              </w:rPr>
              <w:t>The operator has agreed that the new conditions are acceptable</w:t>
            </w:r>
            <w:r w:rsidR="006B5264" w:rsidRPr="00165542">
              <w:rPr>
                <w:rFonts w:ascii="Arial" w:hAnsi="Arial" w:cs="Arial"/>
                <w:szCs w:val="24"/>
              </w:rPr>
              <w:t>.</w:t>
            </w:r>
          </w:p>
          <w:p w14:paraId="38DDE87F" w14:textId="13B65B5E" w:rsidR="00CB3810" w:rsidRPr="00165542" w:rsidRDefault="00CB3810" w:rsidP="00165542">
            <w:pPr>
              <w:spacing w:before="60"/>
              <w:rPr>
                <w:rFonts w:ascii="Arial" w:hAnsi="Arial" w:cs="Arial"/>
                <w:szCs w:val="24"/>
              </w:rPr>
            </w:pPr>
          </w:p>
        </w:tc>
        <w:tc>
          <w:tcPr>
            <w:tcW w:w="1135" w:type="dxa"/>
            <w:gridSpan w:val="2"/>
          </w:tcPr>
          <w:p w14:paraId="38DDE880" w14:textId="77777777" w:rsidR="0093480F" w:rsidRPr="00DA70FE" w:rsidRDefault="006B5264"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AB" w14:textId="77777777" w:rsidTr="00880F75">
        <w:tc>
          <w:tcPr>
            <w:tcW w:w="1980" w:type="dxa"/>
            <w:gridSpan w:val="2"/>
          </w:tcPr>
          <w:p w14:paraId="38DDE8A1" w14:textId="1E4B6B1B" w:rsidR="00F42026" w:rsidRPr="00DA70FE" w:rsidRDefault="00F42026" w:rsidP="00604700">
            <w:pPr>
              <w:spacing w:before="60"/>
              <w:rPr>
                <w:rFonts w:ascii="Arial" w:hAnsi="Arial" w:cs="Arial"/>
                <w:color w:val="FF00FF"/>
                <w:szCs w:val="24"/>
              </w:rPr>
            </w:pPr>
            <w:r w:rsidRPr="00DA70FE">
              <w:rPr>
                <w:rFonts w:ascii="Arial" w:hAnsi="Arial" w:cs="Arial"/>
                <w:color w:val="000000"/>
                <w:szCs w:val="24"/>
              </w:rPr>
              <w:t>Waste types</w:t>
            </w:r>
          </w:p>
        </w:tc>
        <w:tc>
          <w:tcPr>
            <w:tcW w:w="6242" w:type="dxa"/>
          </w:tcPr>
          <w:p w14:paraId="38DDE8A2" w14:textId="77777777" w:rsidR="00F42026" w:rsidRPr="00165542" w:rsidRDefault="00F42026" w:rsidP="007C0DCA">
            <w:pPr>
              <w:spacing w:before="60"/>
              <w:rPr>
                <w:rFonts w:ascii="Arial" w:hAnsi="Arial" w:cs="Arial"/>
                <w:szCs w:val="24"/>
              </w:rPr>
            </w:pPr>
            <w:r w:rsidRPr="00165542">
              <w:rPr>
                <w:rFonts w:ascii="Arial" w:hAnsi="Arial" w:cs="Arial"/>
                <w:szCs w:val="24"/>
              </w:rPr>
              <w:t xml:space="preserve">We have specified the permitted waste types, descriptions and quantities, which can be accepted at the regulated facility. </w:t>
            </w:r>
          </w:p>
          <w:p w14:paraId="60389235" w14:textId="77777777" w:rsidR="00604700" w:rsidRPr="00165542" w:rsidRDefault="00F42026" w:rsidP="007C0DCA">
            <w:pPr>
              <w:spacing w:before="60"/>
              <w:rPr>
                <w:rFonts w:ascii="Arial" w:hAnsi="Arial" w:cs="Arial"/>
                <w:szCs w:val="24"/>
              </w:rPr>
            </w:pPr>
            <w:r w:rsidRPr="00165542">
              <w:rPr>
                <w:rFonts w:ascii="Arial" w:hAnsi="Arial" w:cs="Arial"/>
                <w:szCs w:val="24"/>
              </w:rPr>
              <w:t>We are satisfied that the operator can accept these waste</w:t>
            </w:r>
            <w:r w:rsidR="00317F5A" w:rsidRPr="00165542">
              <w:rPr>
                <w:rFonts w:ascii="Arial" w:hAnsi="Arial" w:cs="Arial"/>
                <w:szCs w:val="24"/>
              </w:rPr>
              <w:t>s</w:t>
            </w:r>
            <w:r w:rsidRPr="00165542">
              <w:rPr>
                <w:rFonts w:ascii="Arial" w:hAnsi="Arial" w:cs="Arial"/>
                <w:szCs w:val="24"/>
              </w:rPr>
              <w:t xml:space="preserve"> </w:t>
            </w:r>
            <w:r w:rsidR="00604700" w:rsidRPr="00165542">
              <w:rPr>
                <w:rFonts w:ascii="Arial" w:hAnsi="Arial" w:cs="Arial"/>
                <w:szCs w:val="24"/>
              </w:rPr>
              <w:t>as they are already permitted.</w:t>
            </w:r>
          </w:p>
          <w:p w14:paraId="7E2FCCDD" w14:textId="77777777" w:rsidR="00604700" w:rsidRDefault="00F42026" w:rsidP="00165542">
            <w:pPr>
              <w:spacing w:before="60"/>
              <w:rPr>
                <w:rFonts w:ascii="Arial" w:hAnsi="Arial" w:cs="Arial"/>
                <w:szCs w:val="24"/>
              </w:rPr>
            </w:pPr>
            <w:r w:rsidRPr="00165542">
              <w:rPr>
                <w:rFonts w:ascii="Arial" w:hAnsi="Arial" w:cs="Arial"/>
                <w:szCs w:val="24"/>
              </w:rPr>
              <w:t xml:space="preserve">We have excluded </w:t>
            </w:r>
            <w:r w:rsidR="00604700" w:rsidRPr="00165542">
              <w:rPr>
                <w:rFonts w:ascii="Arial" w:hAnsi="Arial" w:cs="Arial"/>
                <w:szCs w:val="24"/>
              </w:rPr>
              <w:t>wastes consisting solely or mainly of dusts, powders or loose fibres</w:t>
            </w:r>
            <w:r w:rsidRPr="00165542">
              <w:rPr>
                <w:rFonts w:ascii="Arial" w:hAnsi="Arial" w:cs="Arial"/>
                <w:szCs w:val="24"/>
              </w:rPr>
              <w:t xml:space="preserve"> wastes </w:t>
            </w:r>
            <w:r w:rsidR="00604700" w:rsidRPr="00165542">
              <w:rPr>
                <w:rFonts w:ascii="Arial" w:hAnsi="Arial" w:cs="Arial"/>
                <w:szCs w:val="24"/>
              </w:rPr>
              <w:t xml:space="preserve">as per the existing permit. </w:t>
            </w:r>
          </w:p>
          <w:p w14:paraId="38DDE8A9" w14:textId="55DBDDCB" w:rsidR="00CB3810" w:rsidRPr="00165542" w:rsidRDefault="00CB3810" w:rsidP="00165542">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C4" w14:textId="77777777" w:rsidTr="00880F75">
        <w:tc>
          <w:tcPr>
            <w:tcW w:w="1980" w:type="dxa"/>
            <w:gridSpan w:val="2"/>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38DDE8B3" w14:textId="7600A546" w:rsidR="00F42026" w:rsidRPr="00165542" w:rsidRDefault="00F42026" w:rsidP="007C0DCA">
            <w:pPr>
              <w:spacing w:before="60"/>
              <w:rPr>
                <w:rFonts w:ascii="Arial" w:hAnsi="Arial" w:cs="Arial"/>
                <w:szCs w:val="24"/>
              </w:rPr>
            </w:pPr>
            <w:r w:rsidRPr="00165542">
              <w:rPr>
                <w:rFonts w:ascii="Arial" w:hAnsi="Arial" w:cs="Arial"/>
                <w:szCs w:val="24"/>
              </w:rPr>
              <w:t xml:space="preserve">Based on the </w:t>
            </w:r>
            <w:r w:rsidR="001947D8" w:rsidRPr="00165542">
              <w:rPr>
                <w:rFonts w:ascii="Arial" w:hAnsi="Arial" w:cs="Arial"/>
                <w:szCs w:val="24"/>
              </w:rPr>
              <w:t>age of the permit</w:t>
            </w:r>
            <w:r w:rsidRPr="00165542">
              <w:rPr>
                <w:rFonts w:ascii="Arial" w:hAnsi="Arial" w:cs="Arial"/>
                <w:szCs w:val="24"/>
              </w:rPr>
              <w:t>, we consider that we need to impose improvement conditions</w:t>
            </w:r>
            <w:r w:rsidR="001947D8" w:rsidRPr="00165542">
              <w:rPr>
                <w:rFonts w:ascii="Arial" w:hAnsi="Arial" w:cs="Arial"/>
                <w:szCs w:val="24"/>
              </w:rPr>
              <w:t xml:space="preserve"> to ensure that the permit is operated in line with </w:t>
            </w:r>
            <w:r w:rsidR="00165542" w:rsidRPr="00165542">
              <w:rPr>
                <w:rFonts w:ascii="Arial" w:hAnsi="Arial" w:cs="Arial"/>
                <w:szCs w:val="24"/>
              </w:rPr>
              <w:t>current standards and guidance.</w:t>
            </w:r>
            <w:r w:rsidRPr="00165542">
              <w:rPr>
                <w:rFonts w:ascii="Arial" w:hAnsi="Arial" w:cs="Arial"/>
                <w:szCs w:val="24"/>
              </w:rPr>
              <w:t xml:space="preserve"> </w:t>
            </w:r>
          </w:p>
          <w:p w14:paraId="38DDE8B5" w14:textId="27365364" w:rsidR="00F42026" w:rsidRPr="00165542" w:rsidRDefault="00F42026" w:rsidP="007C0DCA">
            <w:pPr>
              <w:spacing w:before="60"/>
              <w:rPr>
                <w:rFonts w:ascii="Arial" w:hAnsi="Arial" w:cs="Arial"/>
                <w:i/>
                <w:iCs/>
                <w:szCs w:val="24"/>
              </w:rPr>
            </w:pPr>
            <w:r w:rsidRPr="00165542">
              <w:rPr>
                <w:rFonts w:ascii="Arial" w:hAnsi="Arial" w:cs="Arial"/>
                <w:szCs w:val="24"/>
              </w:rPr>
              <w:t>We have imposed improvement conditions to ensure that</w:t>
            </w:r>
            <w:r w:rsidR="00165542" w:rsidRPr="00165542">
              <w:rPr>
                <w:rFonts w:ascii="Arial" w:hAnsi="Arial" w:cs="Arial"/>
                <w:i/>
                <w:iCs/>
                <w:szCs w:val="24"/>
              </w:rPr>
              <w:t>:</w:t>
            </w:r>
          </w:p>
          <w:p w14:paraId="38DDE8B6" w14:textId="4FE08B7E" w:rsidR="00F42026" w:rsidRPr="00165542" w:rsidRDefault="00476EC8" w:rsidP="00165542">
            <w:pPr>
              <w:pStyle w:val="ListParagraph"/>
              <w:numPr>
                <w:ilvl w:val="0"/>
                <w:numId w:val="23"/>
              </w:numPr>
              <w:spacing w:before="60"/>
              <w:rPr>
                <w:rFonts w:ascii="Arial" w:hAnsi="Arial" w:cs="Arial"/>
                <w:szCs w:val="24"/>
              </w:rPr>
            </w:pPr>
            <w:r w:rsidRPr="00165542">
              <w:rPr>
                <w:rFonts w:ascii="Arial" w:hAnsi="Arial" w:cs="Arial"/>
                <w:szCs w:val="24"/>
              </w:rPr>
              <w:t>The appropriate</w:t>
            </w:r>
            <w:r w:rsidR="00F42026" w:rsidRPr="00165542">
              <w:rPr>
                <w:rFonts w:ascii="Arial" w:hAnsi="Arial" w:cs="Arial"/>
                <w:szCs w:val="24"/>
              </w:rPr>
              <w:t xml:space="preserve"> management systems and management structures are in </w:t>
            </w:r>
            <w:r w:rsidRPr="00165542">
              <w:rPr>
                <w:rFonts w:ascii="Arial" w:hAnsi="Arial" w:cs="Arial"/>
                <w:szCs w:val="24"/>
              </w:rPr>
              <w:t>place.</w:t>
            </w:r>
            <w:r w:rsidR="00F42026" w:rsidRPr="00165542">
              <w:rPr>
                <w:rFonts w:ascii="Arial" w:hAnsi="Arial" w:cs="Arial"/>
                <w:szCs w:val="24"/>
              </w:rPr>
              <w:t xml:space="preserve"> </w:t>
            </w:r>
          </w:p>
          <w:p w14:paraId="38DDE8C2" w14:textId="6ED89ADF" w:rsidR="00CB3810" w:rsidRPr="00165542" w:rsidRDefault="00CB3810" w:rsidP="00CB3810">
            <w:pPr>
              <w:pStyle w:val="ListParagraph"/>
              <w:spacing w:before="60"/>
              <w:rPr>
                <w:rFonts w:ascii="Arial" w:hAnsi="Arial" w:cs="Arial"/>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4D12067" w14:textId="77777777" w:rsidR="00165542" w:rsidRDefault="00165542" w:rsidP="007C0DCA">
            <w:pPr>
              <w:spacing w:before="60"/>
              <w:rPr>
                <w:rFonts w:ascii="Arial" w:hAnsi="Arial" w:cs="Arial"/>
                <w:color w:val="000000"/>
                <w:szCs w:val="24"/>
              </w:rPr>
            </w:pPr>
            <w:r>
              <w:rPr>
                <w:rFonts w:ascii="Arial" w:hAnsi="Arial" w:cs="Arial"/>
                <w:color w:val="000000"/>
                <w:szCs w:val="24"/>
              </w:rPr>
              <w:t>We have incorporated:</w:t>
            </w:r>
          </w:p>
          <w:p w14:paraId="40210964" w14:textId="4AD671C1" w:rsidR="00165542" w:rsidRDefault="00165542" w:rsidP="00F61716">
            <w:pPr>
              <w:pStyle w:val="ListParagraph"/>
              <w:numPr>
                <w:ilvl w:val="0"/>
                <w:numId w:val="23"/>
              </w:numPr>
              <w:spacing w:before="60"/>
              <w:rPr>
                <w:rFonts w:ascii="Arial" w:hAnsi="Arial" w:cs="Arial"/>
                <w:color w:val="000000"/>
                <w:szCs w:val="24"/>
              </w:rPr>
            </w:pPr>
            <w:r w:rsidRPr="00165542">
              <w:rPr>
                <w:rFonts w:ascii="Arial" w:hAnsi="Arial" w:cs="Arial"/>
                <w:color w:val="000000"/>
                <w:szCs w:val="24"/>
              </w:rPr>
              <w:t>rele</w:t>
            </w:r>
            <w:r>
              <w:rPr>
                <w:rFonts w:ascii="Arial" w:hAnsi="Arial" w:cs="Arial"/>
                <w:color w:val="000000"/>
                <w:szCs w:val="24"/>
              </w:rPr>
              <w:t>v</w:t>
            </w:r>
            <w:r w:rsidRPr="00165542">
              <w:rPr>
                <w:rFonts w:ascii="Arial" w:hAnsi="Arial" w:cs="Arial"/>
                <w:color w:val="000000"/>
                <w:szCs w:val="24"/>
              </w:rPr>
              <w:t>a</w:t>
            </w:r>
            <w:r>
              <w:rPr>
                <w:rFonts w:ascii="Arial" w:hAnsi="Arial" w:cs="Arial"/>
                <w:color w:val="000000"/>
                <w:szCs w:val="24"/>
              </w:rPr>
              <w:t>n</w:t>
            </w:r>
            <w:r w:rsidRPr="00165542">
              <w:rPr>
                <w:rFonts w:ascii="Arial" w:hAnsi="Arial" w:cs="Arial"/>
                <w:color w:val="000000"/>
                <w:szCs w:val="24"/>
              </w:rPr>
              <w:t xml:space="preserve">t guidance of Technical Guidance Document: ‘How to comply with your environmental permit’, Sector Guidance Note IPPC S5.06: Guidance for the Recovery and Disposal of Hazardous and </w:t>
            </w:r>
            <w:r w:rsidR="00476EC8" w:rsidRPr="00165542">
              <w:rPr>
                <w:rFonts w:ascii="Arial" w:hAnsi="Arial" w:cs="Arial"/>
                <w:color w:val="000000"/>
                <w:szCs w:val="24"/>
              </w:rPr>
              <w:t>Non-Hazardous</w:t>
            </w:r>
            <w:r w:rsidRPr="00165542">
              <w:rPr>
                <w:rFonts w:ascii="Arial" w:hAnsi="Arial" w:cs="Arial"/>
                <w:color w:val="000000"/>
                <w:szCs w:val="24"/>
              </w:rPr>
              <w:t xml:space="preserve"> Waste </w:t>
            </w:r>
          </w:p>
          <w:p w14:paraId="58A55E11" w14:textId="539FA31B" w:rsidR="00165542" w:rsidRDefault="00165542" w:rsidP="00F61716">
            <w:pPr>
              <w:pStyle w:val="ListParagraph"/>
              <w:numPr>
                <w:ilvl w:val="0"/>
                <w:numId w:val="23"/>
              </w:numPr>
              <w:spacing w:before="60"/>
              <w:rPr>
                <w:rFonts w:ascii="Arial" w:hAnsi="Arial" w:cs="Arial"/>
                <w:color w:val="000000"/>
                <w:szCs w:val="24"/>
              </w:rPr>
            </w:pPr>
            <w:r>
              <w:rPr>
                <w:rFonts w:ascii="Arial" w:hAnsi="Arial" w:cs="Arial"/>
                <w:color w:val="000000"/>
                <w:szCs w:val="24"/>
              </w:rPr>
              <w:t xml:space="preserve">parts of the working plan as per the original </w:t>
            </w:r>
            <w:r w:rsidR="00476EC8">
              <w:rPr>
                <w:rFonts w:ascii="Arial" w:hAnsi="Arial" w:cs="Arial"/>
                <w:color w:val="000000"/>
                <w:szCs w:val="24"/>
              </w:rPr>
              <w:t>permit</w:t>
            </w:r>
          </w:p>
          <w:p w14:paraId="1241E278" w14:textId="77777777" w:rsidR="00CB3810" w:rsidRDefault="00CB3810" w:rsidP="00CB3810">
            <w:pPr>
              <w:spacing w:before="60"/>
              <w:rPr>
                <w:rFonts w:ascii="Arial" w:hAnsi="Arial" w:cs="Arial"/>
                <w:color w:val="000000"/>
                <w:szCs w:val="24"/>
              </w:rPr>
            </w:pPr>
          </w:p>
          <w:p w14:paraId="38DDE8D4" w14:textId="48E2F18A" w:rsidR="00344139" w:rsidRPr="00CB3810" w:rsidRDefault="00344139" w:rsidP="00CB3810">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273E48DD" w:rsidR="00F65FDE" w:rsidRDefault="00476EC8" w:rsidP="007C0DCA">
            <w:pPr>
              <w:spacing w:before="60"/>
              <w:rPr>
                <w:rFonts w:ascii="Arial" w:hAnsi="Arial" w:cs="Arial"/>
                <w:color w:val="000000"/>
                <w:szCs w:val="24"/>
              </w:rPr>
            </w:pPr>
            <w:r>
              <w:rPr>
                <w:rFonts w:ascii="Arial" w:hAnsi="Arial" w:cs="Arial"/>
                <w:color w:val="000000"/>
                <w:szCs w:val="24"/>
              </w:rPr>
              <w:t>Currently</w:t>
            </w:r>
            <w:r w:rsidR="00CB3810">
              <w:rPr>
                <w:rFonts w:ascii="Arial" w:hAnsi="Arial" w:cs="Arial"/>
                <w:color w:val="000000"/>
                <w:szCs w:val="24"/>
              </w:rPr>
              <w:t xml:space="preserve"> a working plan is in place for the permit; Improvement Condition 1 has been written to ensure that an </w:t>
            </w:r>
            <w:r w:rsidR="00CB3810" w:rsidRPr="00DA70FE">
              <w:rPr>
                <w:rFonts w:ascii="Arial" w:hAnsi="Arial" w:cs="Arial"/>
                <w:szCs w:val="24"/>
              </w:rPr>
              <w:t xml:space="preserve">Environment </w:t>
            </w:r>
            <w:r w:rsidR="00CB3810">
              <w:rPr>
                <w:rFonts w:ascii="Arial" w:hAnsi="Arial" w:cs="Arial"/>
                <w:szCs w:val="24"/>
              </w:rPr>
              <w:t>m</w:t>
            </w:r>
            <w:r w:rsidR="00CB3810" w:rsidRPr="00DA70FE">
              <w:rPr>
                <w:rFonts w:ascii="Arial" w:hAnsi="Arial" w:cs="Arial"/>
                <w:szCs w:val="24"/>
              </w:rPr>
              <w:t xml:space="preserve">anagement </w:t>
            </w:r>
            <w:r w:rsidR="00CB3810">
              <w:rPr>
                <w:rFonts w:ascii="Arial" w:hAnsi="Arial" w:cs="Arial"/>
                <w:szCs w:val="24"/>
              </w:rPr>
              <w:t>s</w:t>
            </w:r>
            <w:r w:rsidR="00CB3810" w:rsidRPr="00DA70FE">
              <w:rPr>
                <w:rFonts w:ascii="Arial" w:hAnsi="Arial" w:cs="Arial"/>
                <w:szCs w:val="24"/>
              </w:rPr>
              <w:t>ystem</w:t>
            </w:r>
            <w:r w:rsidR="00CB3810">
              <w:rPr>
                <w:rFonts w:ascii="Arial" w:hAnsi="Arial" w:cs="Arial"/>
                <w:szCs w:val="24"/>
              </w:rPr>
              <w:t xml:space="preserve"> written in line with current guidance is in place.</w:t>
            </w:r>
          </w:p>
          <w:p w14:paraId="069C10C2" w14:textId="77777777" w:rsidR="00A656E7" w:rsidRDefault="00F65FDE" w:rsidP="00CB3810">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500F1F60" w:rsidR="00CB3810" w:rsidRPr="00DA70FE" w:rsidRDefault="00CB3810" w:rsidP="00CB3810">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CB3810">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642583C"/>
    <w:multiLevelType w:val="hybridMultilevel"/>
    <w:tmpl w:val="8FB21FFE"/>
    <w:lvl w:ilvl="0" w:tplc="3BC8B6D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8"/>
  </w:num>
  <w:num w:numId="3" w16cid:durableId="1687365851">
    <w:abstractNumId w:val="13"/>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7"/>
  </w:num>
  <w:num w:numId="9" w16cid:durableId="1209685453">
    <w:abstractNumId w:val="22"/>
  </w:num>
  <w:num w:numId="10" w16cid:durableId="1964771344">
    <w:abstractNumId w:val="11"/>
  </w:num>
  <w:num w:numId="11" w16cid:durableId="1469047">
    <w:abstractNumId w:val="14"/>
  </w:num>
  <w:num w:numId="12" w16cid:durableId="626663788">
    <w:abstractNumId w:val="21"/>
  </w:num>
  <w:num w:numId="13" w16cid:durableId="1641105476">
    <w:abstractNumId w:val="19"/>
  </w:num>
  <w:num w:numId="14" w16cid:durableId="528032458">
    <w:abstractNumId w:val="10"/>
  </w:num>
  <w:num w:numId="15" w16cid:durableId="1736783868">
    <w:abstractNumId w:val="12"/>
  </w:num>
  <w:num w:numId="16" w16cid:durableId="40903822">
    <w:abstractNumId w:val="7"/>
  </w:num>
  <w:num w:numId="17" w16cid:durableId="1087580391">
    <w:abstractNumId w:val="16"/>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0"/>
  </w:num>
  <w:num w:numId="23" w16cid:durableId="929200697">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C4E08"/>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5542"/>
    <w:rsid w:val="0016775A"/>
    <w:rsid w:val="0017110E"/>
    <w:rsid w:val="00173FA0"/>
    <w:rsid w:val="00175981"/>
    <w:rsid w:val="00176DE6"/>
    <w:rsid w:val="001853EC"/>
    <w:rsid w:val="0019078A"/>
    <w:rsid w:val="001947D8"/>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4139"/>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76EC8"/>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5F769D"/>
    <w:rsid w:val="0060457F"/>
    <w:rsid w:val="00604700"/>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8626A"/>
    <w:rsid w:val="006926EA"/>
    <w:rsid w:val="006933D4"/>
    <w:rsid w:val="00695D92"/>
    <w:rsid w:val="006A6E52"/>
    <w:rsid w:val="006A6F22"/>
    <w:rsid w:val="006B1FC3"/>
    <w:rsid w:val="006B4555"/>
    <w:rsid w:val="006B5264"/>
    <w:rsid w:val="006B5D0B"/>
    <w:rsid w:val="006C0FC0"/>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3FA8"/>
    <w:rsid w:val="00995381"/>
    <w:rsid w:val="009B0C2B"/>
    <w:rsid w:val="009B4CE8"/>
    <w:rsid w:val="009B7411"/>
    <w:rsid w:val="009C6433"/>
    <w:rsid w:val="009D4D88"/>
    <w:rsid w:val="009E4BDC"/>
    <w:rsid w:val="00A06754"/>
    <w:rsid w:val="00A14335"/>
    <w:rsid w:val="00A21684"/>
    <w:rsid w:val="00A269F8"/>
    <w:rsid w:val="00A31FE0"/>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D3C1F"/>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A745C"/>
    <w:rsid w:val="00CB3810"/>
    <w:rsid w:val="00CD3E1B"/>
    <w:rsid w:val="00CE11A0"/>
    <w:rsid w:val="00CF0436"/>
    <w:rsid w:val="00CF77A9"/>
    <w:rsid w:val="00CF79FA"/>
    <w:rsid w:val="00D04424"/>
    <w:rsid w:val="00D07410"/>
    <w:rsid w:val="00D1383C"/>
    <w:rsid w:val="00D1598F"/>
    <w:rsid w:val="00D26B49"/>
    <w:rsid w:val="00D27E1C"/>
    <w:rsid w:val="00D3022B"/>
    <w:rsid w:val="00D33D23"/>
    <w:rsid w:val="00D45747"/>
    <w:rsid w:val="00D45B8A"/>
    <w:rsid w:val="00D4673F"/>
    <w:rsid w:val="00D50085"/>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31F4"/>
    <w:rsid w:val="00E64CB7"/>
    <w:rsid w:val="00E6621A"/>
    <w:rsid w:val="00E71881"/>
    <w:rsid w:val="00E723B6"/>
    <w:rsid w:val="00E76ABB"/>
    <w:rsid w:val="00E80DBE"/>
    <w:rsid w:val="00EA3AB8"/>
    <w:rsid w:val="00EA4DEE"/>
    <w:rsid w:val="00EB010F"/>
    <w:rsid w:val="00EB26B4"/>
    <w:rsid w:val="00EC05E5"/>
    <w:rsid w:val="00EC07DD"/>
    <w:rsid w:val="00EC690E"/>
    <w:rsid w:val="00ED16B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Tablebody">
    <w:name w:val="Tablebody"/>
    <w:basedOn w:val="Normal"/>
    <w:link w:val="TablebodyChar"/>
    <w:rsid w:val="00993FA8"/>
    <w:pPr>
      <w:keepLines/>
      <w:widowControl w:val="0"/>
      <w:spacing w:before="20" w:after="20" w:line="230" w:lineRule="exact"/>
      <w:outlineLvl w:val="2"/>
    </w:pPr>
    <w:rPr>
      <w:rFonts w:ascii="Arial" w:hAnsi="Arial"/>
      <w:color w:val="0000FF"/>
      <w:sz w:val="18"/>
      <w:lang w:eastAsia="en-US"/>
    </w:rPr>
  </w:style>
  <w:style w:type="character" w:customStyle="1" w:styleId="TablebodyChar">
    <w:name w:val="Tablebody Char"/>
    <w:link w:val="Tablebody"/>
    <w:locked/>
    <w:rsid w:val="00993FA8"/>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REGU-106-6612548</_dlc_DocId>
    <_dlc_DocIdUrl xmlns="9be56660-2c31-41ef-bc00-23e72f632f2a">
      <Url>https://cyfoethnaturiolcymru.sharepoint.com/teams/Regulatory/Permitting/_layouts/15/DocIdRedir.aspx?ID=REGU-106-6612548</Url>
      <Description>REGU-106-6612548</Description>
    </_dlc_DocIdUrl>
    <Site_x0020_Name xmlns="859f7ad6-93f6-4205-b62b-a17f28acbbac">Coed Top Hill</Site_x0020_Name>
    <Internal_x002f_External xmlns="859f7ad6-93f6-4205-b62b-a17f28acbbac">Internal document</Internal_x002f_External>
    <Post_x0020_code xmlns="859f7ad6-93f6-4205-b62b-a17f28acbbac">CF46 6ER</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Gareth Richards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2024-09-17T23:00:00+00:00</Document_x0020_Date>
    <Facility_x0020_Address xmlns="859f7ad6-93f6-4205-b62b-a17f28acbbac">B4254, Gelligaer Road, Nelson, Treharris</Facility_x0020_Address>
    <Environment_x0020_Sub_x0020_Folder xmlns="859f7ad6-93f6-4205-b62b-a17f28acbbac">Licence variation</Environment_x0020_Sub_x0020_Folder>
    <Customer_x0020_Name xmlns="859f7ad6-93f6-4205-b62b-a17f28acbbac">Caerphilly County Borough Council</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purl.org/dc/terms/"/>
    <ds:schemaRef ds:uri="http://purl.org/dc/elements/1.1/"/>
    <ds:schemaRef ds:uri="http://schemas.openxmlformats.org/package/2006/metadata/core-properties"/>
    <ds:schemaRef ds:uri="http://www.w3.org/XML/1998/namespace"/>
    <ds:schemaRef ds:uri="http://schemas.microsoft.com/office/2006/documentManagement/types"/>
    <ds:schemaRef ds:uri="http://purl.org/dc/dcmitype/"/>
    <ds:schemaRef ds:uri="9be56660-2c31-41ef-bc00-23e72f632f2a"/>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B98EFF19-BFFD-4C05-8B42-2D390E698EB6}"/>
</file>

<file path=customXml/itemProps3.xml><?xml version="1.0" encoding="utf-8"?>
<ds:datastoreItem xmlns:ds="http://schemas.openxmlformats.org/officeDocument/2006/customXml" ds:itemID="{75C24AE3-B0F2-4E55-8559-6D2161C7C309}"/>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Nadine Jones</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2024-09-18T10:52:00Z</dcterms:created>
  <dcterms:modified xsi:type="dcterms:W3CDTF">2024-09-18T10:52:00Z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beff4252-9f81-49b2-a9bf-2c56d10bf786</vt:lpwstr>
  </property>
  <property fmtid="{D5CDD505-2E9C-101B-9397-08002B2CF9AE}" pid="5" name="AuthorIds_UIVersion_6144">
    <vt:lpwstr>200</vt:lpwstr>
  </property>
  <property fmtid="{D5CDD505-2E9C-101B-9397-08002B2CF9AE}" pid="6" name="MediaServiceImageTags">
    <vt:lpwstr/>
  </property>
</Properties>
</file>