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06729228" w:rsidR="00E84C8B" w:rsidRPr="00C31D2C" w:rsidRDefault="00E4680B" w:rsidP="00DF16C8">
      <w:pPr>
        <w:pStyle w:val="TOC1"/>
      </w:pPr>
      <w:bookmarkStart w:id="0" w:name="_Toc464892553"/>
      <w:bookmarkStart w:id="1" w:name="_Toc78173393"/>
      <w:r>
        <w:tab/>
      </w:r>
    </w:p>
    <w:p w14:paraId="1B55656F" w14:textId="745DAE38" w:rsidR="00E84C8B" w:rsidRPr="00C31D2C" w:rsidRDefault="00E40019" w:rsidP="00E84C8B">
      <w:pPr>
        <w:rPr>
          <w:rFonts w:ascii="Arial" w:hAnsi="Arial" w:cs="Arial"/>
          <w:color w:val="FF00FF"/>
          <w:sz w:val="22"/>
        </w:rPr>
      </w:pPr>
      <w:r>
        <w:rPr>
          <w:noProof/>
        </w:rPr>
        <w:drawing>
          <wp:anchor distT="0" distB="0" distL="114300" distR="114300" simplePos="0" relativeHeight="251658240" behindDoc="0" locked="0" layoutInCell="1" allowOverlap="1" wp14:anchorId="1AE659AC" wp14:editId="45A40B14">
            <wp:simplePos x="0" y="0"/>
            <wp:positionH relativeFrom="column">
              <wp:posOffset>-541020</wp:posOffset>
            </wp:positionH>
            <wp:positionV relativeFrom="paragraph">
              <wp:posOffset>152400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36210E4B" w14:textId="3D39B6BF"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54EC3DF5"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E40019" w:rsidRDefault="00F41335" w:rsidP="00DF16C8">
      <w:pPr>
        <w:pStyle w:val="a"/>
        <w:ind w:left="851"/>
        <w:rPr>
          <w:rFonts w:cs="Arial"/>
          <w:szCs w:val="24"/>
        </w:rPr>
      </w:pPr>
      <w:r w:rsidRPr="00E40019">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137699" w:rsidRDefault="00CE57D2" w:rsidP="0082402C">
      <w:pPr>
        <w:pStyle w:val="coverLicenceHolder"/>
        <w:pBdr>
          <w:top w:val="single" w:sz="4" w:space="25" w:color="auto"/>
        </w:pBdr>
        <w:ind w:left="3261"/>
        <w:rPr>
          <w:color w:val="000000" w:themeColor="text1"/>
          <w:sz w:val="22"/>
          <w:szCs w:val="22"/>
        </w:rPr>
      </w:pPr>
      <w:r w:rsidRPr="00137699">
        <w:rPr>
          <w:color w:val="000000" w:themeColor="text1"/>
          <w:sz w:val="22"/>
          <w:szCs w:val="22"/>
        </w:rPr>
        <w:t>Dŵr Cymru Cyfyngedig</w:t>
      </w:r>
    </w:p>
    <w:p w14:paraId="1D57689A" w14:textId="77777777" w:rsidR="005B73A2" w:rsidRPr="00137699" w:rsidRDefault="005B73A2" w:rsidP="0082402C">
      <w:pPr>
        <w:pStyle w:val="coverLicenceHolder"/>
        <w:pBdr>
          <w:top w:val="single" w:sz="4" w:space="25" w:color="auto"/>
        </w:pBdr>
        <w:ind w:left="3261"/>
        <w:rPr>
          <w:color w:val="000000" w:themeColor="text1"/>
          <w:sz w:val="22"/>
          <w:szCs w:val="22"/>
        </w:rPr>
      </w:pPr>
    </w:p>
    <w:p w14:paraId="3D54993D" w14:textId="2CA544C7" w:rsidR="005B73A2" w:rsidRPr="00137699" w:rsidRDefault="00717300" w:rsidP="0082402C">
      <w:pPr>
        <w:pStyle w:val="coverLicenceHolder"/>
        <w:pBdr>
          <w:top w:val="single" w:sz="4" w:space="25" w:color="auto"/>
        </w:pBdr>
        <w:ind w:left="3261"/>
        <w:rPr>
          <w:color w:val="000000" w:themeColor="text1"/>
          <w:sz w:val="22"/>
          <w:szCs w:val="22"/>
        </w:rPr>
      </w:pPr>
      <w:r w:rsidRPr="00137699">
        <w:rPr>
          <w:color w:val="000000" w:themeColor="text1"/>
          <w:sz w:val="22"/>
          <w:szCs w:val="22"/>
        </w:rPr>
        <w:fldChar w:fldCharType="begin"/>
      </w:r>
      <w:r w:rsidRPr="00137699">
        <w:rPr>
          <w:color w:val="000000" w:themeColor="text1"/>
          <w:sz w:val="22"/>
          <w:szCs w:val="22"/>
        </w:rPr>
        <w:instrText xml:space="preserve"> MERGEFIELD Site_Name </w:instrText>
      </w:r>
      <w:r w:rsidRPr="00137699">
        <w:rPr>
          <w:color w:val="000000" w:themeColor="text1"/>
          <w:sz w:val="22"/>
          <w:szCs w:val="22"/>
        </w:rPr>
        <w:fldChar w:fldCharType="separate"/>
      </w:r>
      <w:r w:rsidR="00137699" w:rsidRPr="00137699">
        <w:rPr>
          <w:noProof/>
          <w:color w:val="000000" w:themeColor="text1"/>
          <w:sz w:val="22"/>
          <w:szCs w:val="22"/>
        </w:rPr>
        <w:t>Cynwyl Elfed Wastewater Treatment Works</w:t>
      </w:r>
      <w:r w:rsidRPr="00137699">
        <w:rPr>
          <w:color w:val="000000" w:themeColor="text1"/>
          <w:sz w:val="22"/>
          <w:szCs w:val="22"/>
        </w:rPr>
        <w:fldChar w:fldCharType="end"/>
      </w:r>
      <w:r w:rsidR="005B73A2" w:rsidRPr="00137699">
        <w:rPr>
          <w:color w:val="000000" w:themeColor="text1"/>
          <w:sz w:val="22"/>
          <w:szCs w:val="22"/>
        </w:rPr>
        <w:t xml:space="preserve"> </w:t>
      </w:r>
    </w:p>
    <w:p w14:paraId="718782F6" w14:textId="0AEE577E" w:rsidR="00717300" w:rsidRPr="00137699" w:rsidRDefault="00717300" w:rsidP="0082402C">
      <w:pPr>
        <w:pStyle w:val="coverLicenceHolder"/>
        <w:pBdr>
          <w:top w:val="single" w:sz="4" w:space="25" w:color="auto"/>
        </w:pBdr>
        <w:ind w:left="3261"/>
        <w:rPr>
          <w:color w:val="000000" w:themeColor="text1"/>
          <w:sz w:val="22"/>
          <w:szCs w:val="22"/>
        </w:rPr>
      </w:pPr>
      <w:r w:rsidRPr="00137699">
        <w:rPr>
          <w:color w:val="000000" w:themeColor="text1"/>
          <w:sz w:val="22"/>
          <w:szCs w:val="22"/>
        </w:rPr>
        <w:fldChar w:fldCharType="begin"/>
      </w:r>
      <w:r w:rsidRPr="00137699">
        <w:rPr>
          <w:color w:val="000000" w:themeColor="text1"/>
          <w:sz w:val="22"/>
          <w:szCs w:val="22"/>
        </w:rPr>
        <w:instrText xml:space="preserve"> MERGEFIELD DSI_ADD2 </w:instrText>
      </w:r>
      <w:r w:rsidRPr="00137699">
        <w:rPr>
          <w:color w:val="000000" w:themeColor="text1"/>
          <w:sz w:val="22"/>
          <w:szCs w:val="22"/>
        </w:rPr>
        <w:fldChar w:fldCharType="separate"/>
      </w:r>
      <w:r w:rsidR="00137699" w:rsidRPr="00137699">
        <w:rPr>
          <w:noProof/>
          <w:color w:val="000000" w:themeColor="text1"/>
          <w:sz w:val="22"/>
          <w:szCs w:val="22"/>
        </w:rPr>
        <w:t>Off A484</w:t>
      </w:r>
      <w:r w:rsidRPr="00137699">
        <w:rPr>
          <w:color w:val="000000" w:themeColor="text1"/>
          <w:sz w:val="22"/>
          <w:szCs w:val="22"/>
        </w:rPr>
        <w:fldChar w:fldCharType="end"/>
      </w:r>
    </w:p>
    <w:p w14:paraId="76B81458" w14:textId="40842D39" w:rsidR="00717300" w:rsidRPr="00137699" w:rsidRDefault="00717300" w:rsidP="0082402C">
      <w:pPr>
        <w:pStyle w:val="coverLicenceHolder"/>
        <w:pBdr>
          <w:top w:val="single" w:sz="4" w:space="25" w:color="auto"/>
        </w:pBdr>
        <w:ind w:left="3261"/>
        <w:rPr>
          <w:color w:val="000000" w:themeColor="text1"/>
          <w:sz w:val="22"/>
          <w:szCs w:val="22"/>
        </w:rPr>
      </w:pPr>
      <w:r w:rsidRPr="00137699">
        <w:rPr>
          <w:color w:val="000000" w:themeColor="text1"/>
          <w:sz w:val="22"/>
          <w:szCs w:val="22"/>
        </w:rPr>
        <w:fldChar w:fldCharType="begin"/>
      </w:r>
      <w:r w:rsidRPr="00137699">
        <w:rPr>
          <w:color w:val="000000" w:themeColor="text1"/>
          <w:sz w:val="22"/>
          <w:szCs w:val="22"/>
        </w:rPr>
        <w:instrText xml:space="preserve"> MERGEFIELD DSI_ADD3 </w:instrText>
      </w:r>
      <w:r w:rsidRPr="00137699">
        <w:rPr>
          <w:color w:val="000000" w:themeColor="text1"/>
          <w:sz w:val="22"/>
          <w:szCs w:val="22"/>
        </w:rPr>
        <w:fldChar w:fldCharType="separate"/>
      </w:r>
      <w:r w:rsidR="00137699" w:rsidRPr="00137699">
        <w:rPr>
          <w:noProof/>
          <w:color w:val="000000" w:themeColor="text1"/>
          <w:sz w:val="22"/>
          <w:szCs w:val="22"/>
        </w:rPr>
        <w:t>Cynwyl Elfed</w:t>
      </w:r>
      <w:r w:rsidRPr="00137699">
        <w:rPr>
          <w:color w:val="000000" w:themeColor="text1"/>
          <w:sz w:val="22"/>
          <w:szCs w:val="22"/>
        </w:rPr>
        <w:fldChar w:fldCharType="end"/>
      </w:r>
    </w:p>
    <w:p w14:paraId="0EF17346" w14:textId="6E38E28F" w:rsidR="00717300" w:rsidRPr="00137699" w:rsidRDefault="00717300" w:rsidP="0082402C">
      <w:pPr>
        <w:pStyle w:val="coverLicenceHolder"/>
        <w:pBdr>
          <w:top w:val="single" w:sz="4" w:space="25" w:color="auto"/>
        </w:pBdr>
        <w:ind w:left="3261"/>
        <w:rPr>
          <w:color w:val="000000" w:themeColor="text1"/>
          <w:sz w:val="22"/>
          <w:szCs w:val="22"/>
        </w:rPr>
      </w:pPr>
      <w:r w:rsidRPr="00137699">
        <w:rPr>
          <w:color w:val="000000" w:themeColor="text1"/>
          <w:sz w:val="22"/>
          <w:szCs w:val="22"/>
        </w:rPr>
        <w:fldChar w:fldCharType="begin"/>
      </w:r>
      <w:r w:rsidRPr="00137699">
        <w:rPr>
          <w:color w:val="000000" w:themeColor="text1"/>
          <w:sz w:val="22"/>
          <w:szCs w:val="22"/>
        </w:rPr>
        <w:instrText xml:space="preserve"> MERGEFIELD DSI_ADD4 </w:instrText>
      </w:r>
      <w:r w:rsidRPr="00137699">
        <w:rPr>
          <w:color w:val="000000" w:themeColor="text1"/>
          <w:sz w:val="22"/>
          <w:szCs w:val="22"/>
        </w:rPr>
        <w:fldChar w:fldCharType="separate"/>
      </w:r>
      <w:r w:rsidR="00137699" w:rsidRPr="00137699">
        <w:rPr>
          <w:noProof/>
          <w:color w:val="000000" w:themeColor="text1"/>
          <w:sz w:val="22"/>
          <w:szCs w:val="22"/>
        </w:rPr>
        <w:t>Carmarthenshire</w:t>
      </w:r>
      <w:r w:rsidRPr="00137699">
        <w:rPr>
          <w:color w:val="000000" w:themeColor="text1"/>
          <w:sz w:val="22"/>
          <w:szCs w:val="22"/>
        </w:rPr>
        <w:fldChar w:fldCharType="end"/>
      </w:r>
    </w:p>
    <w:p w14:paraId="5FE00F48" w14:textId="5A0A3796" w:rsidR="005B73A2" w:rsidRPr="00137699" w:rsidRDefault="00717300" w:rsidP="0082402C">
      <w:pPr>
        <w:pStyle w:val="coverLicenceHolder"/>
        <w:pBdr>
          <w:top w:val="single" w:sz="4" w:space="25" w:color="auto"/>
        </w:pBdr>
        <w:ind w:left="3261"/>
        <w:rPr>
          <w:color w:val="000000" w:themeColor="text1"/>
          <w:sz w:val="22"/>
          <w:szCs w:val="22"/>
        </w:rPr>
      </w:pPr>
      <w:r w:rsidRPr="00137699">
        <w:rPr>
          <w:color w:val="000000" w:themeColor="text1"/>
          <w:sz w:val="22"/>
          <w:szCs w:val="22"/>
        </w:rPr>
        <w:fldChar w:fldCharType="begin"/>
      </w:r>
      <w:r w:rsidRPr="00137699">
        <w:rPr>
          <w:color w:val="000000" w:themeColor="text1"/>
          <w:sz w:val="22"/>
          <w:szCs w:val="22"/>
        </w:rPr>
        <w:instrText xml:space="preserve"> MERGEFIELD DSI_POST_CODE </w:instrText>
      </w:r>
      <w:r w:rsidRPr="00137699">
        <w:rPr>
          <w:color w:val="000000" w:themeColor="text1"/>
          <w:sz w:val="22"/>
          <w:szCs w:val="22"/>
        </w:rPr>
        <w:fldChar w:fldCharType="separate"/>
      </w:r>
      <w:r w:rsidR="00137699" w:rsidRPr="00137699">
        <w:rPr>
          <w:noProof/>
          <w:color w:val="000000" w:themeColor="text1"/>
          <w:sz w:val="22"/>
          <w:szCs w:val="22"/>
        </w:rPr>
        <w:t>SA33 6TP</w:t>
      </w:r>
      <w:r w:rsidRPr="00137699">
        <w:rPr>
          <w:color w:val="000000" w:themeColor="text1"/>
          <w:sz w:val="22"/>
          <w:szCs w:val="22"/>
        </w:rPr>
        <w:fldChar w:fldCharType="end"/>
      </w:r>
    </w:p>
    <w:p w14:paraId="31B7289B" w14:textId="77777777" w:rsidR="005B73A2" w:rsidRPr="00137699"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137699"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137699"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37699">
        <w:rPr>
          <w:rFonts w:cs="Arial"/>
          <w:color w:val="000000" w:themeColor="text1"/>
          <w:sz w:val="22"/>
          <w:szCs w:val="22"/>
        </w:rPr>
        <w:t>Variation</w:t>
      </w:r>
      <w:r w:rsidR="003F2D1E" w:rsidRPr="00137699">
        <w:rPr>
          <w:rFonts w:cs="Arial"/>
          <w:color w:val="000000" w:themeColor="text1"/>
          <w:sz w:val="22"/>
          <w:szCs w:val="22"/>
        </w:rPr>
        <w:t xml:space="preserve"> </w:t>
      </w:r>
      <w:r w:rsidRPr="00137699">
        <w:rPr>
          <w:rFonts w:cs="Arial"/>
          <w:color w:val="000000" w:themeColor="text1"/>
          <w:sz w:val="22"/>
          <w:szCs w:val="22"/>
        </w:rPr>
        <w:t>number</w:t>
      </w:r>
    </w:p>
    <w:p w14:paraId="47F2863B" w14:textId="2E58E2AC" w:rsidR="003370AB" w:rsidRPr="00137699"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137699">
        <w:rPr>
          <w:rFonts w:cs="Arial"/>
          <w:color w:val="000000" w:themeColor="text1"/>
          <w:sz w:val="22"/>
          <w:szCs w:val="22"/>
        </w:rPr>
        <w:fldChar w:fldCharType="begin"/>
      </w:r>
      <w:r w:rsidRPr="00137699">
        <w:rPr>
          <w:rFonts w:cs="Arial"/>
          <w:color w:val="000000" w:themeColor="text1"/>
          <w:sz w:val="22"/>
          <w:szCs w:val="22"/>
        </w:rPr>
        <w:instrText xml:space="preserve"> MERGEFIELD PAN </w:instrText>
      </w:r>
      <w:r w:rsidRPr="00137699">
        <w:rPr>
          <w:rFonts w:cs="Arial"/>
          <w:color w:val="000000" w:themeColor="text1"/>
          <w:sz w:val="22"/>
          <w:szCs w:val="22"/>
        </w:rPr>
        <w:fldChar w:fldCharType="separate"/>
      </w:r>
      <w:r w:rsidR="00137699" w:rsidRPr="00137699">
        <w:rPr>
          <w:rFonts w:cs="Arial"/>
          <w:noProof/>
          <w:color w:val="000000" w:themeColor="text1"/>
          <w:sz w:val="22"/>
          <w:szCs w:val="22"/>
        </w:rPr>
        <w:t>PAN-021412</w:t>
      </w:r>
      <w:r w:rsidRPr="00137699">
        <w:rPr>
          <w:rFonts w:cs="Arial"/>
          <w:color w:val="000000" w:themeColor="text1"/>
          <w:sz w:val="22"/>
          <w:szCs w:val="22"/>
        </w:rPr>
        <w:fldChar w:fldCharType="end"/>
      </w:r>
    </w:p>
    <w:p w14:paraId="3E146199" w14:textId="77777777" w:rsidR="00E84C8B" w:rsidRPr="00137699" w:rsidRDefault="004F05BF" w:rsidP="0082402C">
      <w:pPr>
        <w:pStyle w:val="coverAuthNos"/>
        <w:spacing w:before="480"/>
        <w:ind w:left="3261"/>
        <w:rPr>
          <w:rFonts w:cs="Arial"/>
          <w:color w:val="000000" w:themeColor="text1"/>
          <w:sz w:val="22"/>
          <w:szCs w:val="22"/>
          <w:lang w:val="de-DE"/>
        </w:rPr>
      </w:pPr>
      <w:r w:rsidRPr="00137699">
        <w:rPr>
          <w:rFonts w:cs="Arial"/>
          <w:color w:val="000000" w:themeColor="text1"/>
          <w:sz w:val="22"/>
          <w:szCs w:val="22"/>
          <w:lang w:val="de-DE"/>
        </w:rPr>
        <w:t>P</w:t>
      </w:r>
      <w:r w:rsidR="00E84C8B" w:rsidRPr="00137699">
        <w:rPr>
          <w:rFonts w:cs="Arial"/>
          <w:color w:val="000000" w:themeColor="text1"/>
          <w:sz w:val="22"/>
          <w:szCs w:val="22"/>
          <w:lang w:val="de-DE"/>
        </w:rPr>
        <w:t>ermit number</w:t>
      </w:r>
    </w:p>
    <w:p w14:paraId="2EF0EE18" w14:textId="7AD0EA95" w:rsidR="00E84C8B" w:rsidRPr="00137699" w:rsidRDefault="006C214E" w:rsidP="0082402C">
      <w:pPr>
        <w:pStyle w:val="coverAuthNos"/>
        <w:ind w:left="3261"/>
        <w:rPr>
          <w:rFonts w:cs="Arial"/>
          <w:color w:val="000000" w:themeColor="text1"/>
          <w:sz w:val="22"/>
          <w:szCs w:val="22"/>
          <w:lang w:val="de-DE"/>
        </w:rPr>
      </w:pPr>
      <w:r w:rsidRPr="00137699">
        <w:rPr>
          <w:rFonts w:cs="Arial"/>
          <w:color w:val="000000" w:themeColor="text1"/>
          <w:sz w:val="22"/>
          <w:szCs w:val="22"/>
          <w:lang w:val="de-DE"/>
        </w:rPr>
        <w:fldChar w:fldCharType="begin"/>
      </w:r>
      <w:r w:rsidRPr="00137699">
        <w:rPr>
          <w:rFonts w:cs="Arial"/>
          <w:color w:val="000000" w:themeColor="text1"/>
          <w:sz w:val="22"/>
          <w:szCs w:val="22"/>
          <w:lang w:val="de-DE"/>
        </w:rPr>
        <w:instrText xml:space="preserve"> MERGEFIELD "FE_Permit_Number" </w:instrText>
      </w:r>
      <w:r w:rsidRPr="00137699">
        <w:rPr>
          <w:rFonts w:cs="Arial"/>
          <w:color w:val="000000" w:themeColor="text1"/>
          <w:sz w:val="22"/>
          <w:szCs w:val="22"/>
          <w:lang w:val="de-DE"/>
        </w:rPr>
        <w:fldChar w:fldCharType="separate"/>
      </w:r>
      <w:r w:rsidR="00137699" w:rsidRPr="00137699">
        <w:rPr>
          <w:rFonts w:cs="Arial"/>
          <w:noProof/>
          <w:color w:val="000000" w:themeColor="text1"/>
          <w:sz w:val="22"/>
          <w:szCs w:val="22"/>
          <w:lang w:val="de-DE"/>
        </w:rPr>
        <w:t>BG0028101</w:t>
      </w:r>
      <w:r w:rsidRPr="00137699">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A2471F0" w:rsidR="00AC41E4" w:rsidRPr="00137699"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137699">
        <w:rPr>
          <w:b/>
          <w:color w:val="000000" w:themeColor="text1"/>
          <w:sz w:val="36"/>
          <w:szCs w:val="36"/>
        </w:rPr>
        <w:lastRenderedPageBreak/>
        <w:fldChar w:fldCharType="begin"/>
      </w:r>
      <w:r w:rsidR="00717300" w:rsidRPr="00137699">
        <w:rPr>
          <w:b/>
          <w:color w:val="000000" w:themeColor="text1"/>
          <w:sz w:val="36"/>
          <w:szCs w:val="36"/>
        </w:rPr>
        <w:instrText xml:space="preserve"> MERGEFIELD Site_Name </w:instrText>
      </w:r>
      <w:r w:rsidR="00717300" w:rsidRPr="00137699">
        <w:rPr>
          <w:b/>
          <w:color w:val="000000" w:themeColor="text1"/>
          <w:sz w:val="36"/>
          <w:szCs w:val="36"/>
        </w:rPr>
        <w:fldChar w:fldCharType="separate"/>
      </w:r>
      <w:r w:rsidR="00137699" w:rsidRPr="00137699">
        <w:rPr>
          <w:b/>
          <w:noProof/>
          <w:color w:val="000000" w:themeColor="text1"/>
          <w:sz w:val="36"/>
          <w:szCs w:val="36"/>
        </w:rPr>
        <w:t>Cynwyl Elfed Wastewater Treatment Works</w:t>
      </w:r>
      <w:r w:rsidR="00717300" w:rsidRPr="00137699">
        <w:rPr>
          <w:b/>
          <w:color w:val="000000" w:themeColor="text1"/>
          <w:sz w:val="36"/>
          <w:szCs w:val="36"/>
        </w:rPr>
        <w:fldChar w:fldCharType="end"/>
      </w:r>
    </w:p>
    <w:p w14:paraId="2E34D8F8" w14:textId="5C937431" w:rsidR="003370AB" w:rsidRPr="00137699" w:rsidRDefault="00AF08C3" w:rsidP="003370AB">
      <w:pPr>
        <w:pStyle w:val="Heading1nonum"/>
        <w:spacing w:before="80" w:after="0" w:line="240" w:lineRule="auto"/>
        <w:jc w:val="center"/>
        <w:rPr>
          <w:color w:val="000000" w:themeColor="text1"/>
          <w:szCs w:val="36"/>
        </w:rPr>
      </w:pPr>
      <w:r w:rsidRPr="00137699">
        <w:rPr>
          <w:color w:val="000000" w:themeColor="text1"/>
          <w:szCs w:val="36"/>
        </w:rPr>
        <w:t>P</w:t>
      </w:r>
      <w:r w:rsidR="003370AB" w:rsidRPr="00137699">
        <w:rPr>
          <w:color w:val="000000" w:themeColor="text1"/>
          <w:szCs w:val="36"/>
        </w:rPr>
        <w:t xml:space="preserve">ermit </w:t>
      </w:r>
      <w:r w:rsidR="00BE5E02" w:rsidRPr="00137699">
        <w:rPr>
          <w:color w:val="000000" w:themeColor="text1"/>
          <w:szCs w:val="36"/>
        </w:rPr>
        <w:t>n</w:t>
      </w:r>
      <w:r w:rsidR="003370AB" w:rsidRPr="00137699">
        <w:rPr>
          <w:color w:val="000000" w:themeColor="text1"/>
          <w:szCs w:val="36"/>
        </w:rPr>
        <w:t xml:space="preserve">umber </w:t>
      </w:r>
      <w:r w:rsidR="00CC5CC5" w:rsidRPr="00137699">
        <w:rPr>
          <w:color w:val="000000" w:themeColor="text1"/>
          <w:szCs w:val="36"/>
        </w:rPr>
        <w:fldChar w:fldCharType="begin"/>
      </w:r>
      <w:r w:rsidR="00CC5CC5" w:rsidRPr="00137699">
        <w:rPr>
          <w:color w:val="000000" w:themeColor="text1"/>
          <w:szCs w:val="36"/>
        </w:rPr>
        <w:instrText xml:space="preserve"> MERGEFIELD FE_Permit_Number </w:instrText>
      </w:r>
      <w:r w:rsidR="00CC5CC5" w:rsidRPr="00137699">
        <w:rPr>
          <w:color w:val="000000" w:themeColor="text1"/>
          <w:szCs w:val="36"/>
        </w:rPr>
        <w:fldChar w:fldCharType="separate"/>
      </w:r>
      <w:r w:rsidR="00137699" w:rsidRPr="00137699">
        <w:rPr>
          <w:noProof/>
          <w:color w:val="000000" w:themeColor="text1"/>
          <w:szCs w:val="36"/>
        </w:rPr>
        <w:t>BG0028101</w:t>
      </w:r>
      <w:r w:rsidR="00CC5CC5" w:rsidRPr="00137699">
        <w:rPr>
          <w:color w:val="000000" w:themeColor="text1"/>
          <w:szCs w:val="36"/>
        </w:rPr>
        <w:fldChar w:fldCharType="end"/>
      </w:r>
    </w:p>
    <w:bookmarkEnd w:id="0"/>
    <w:bookmarkEnd w:id="1"/>
    <w:p w14:paraId="3C746A8D" w14:textId="77777777" w:rsidR="003370AB" w:rsidRPr="00137699" w:rsidRDefault="003370AB" w:rsidP="003370AB">
      <w:pPr>
        <w:pStyle w:val="Heading1nonum"/>
        <w:rPr>
          <w:color w:val="000000" w:themeColor="text1"/>
        </w:rPr>
      </w:pPr>
      <w:r w:rsidRPr="00137699">
        <w:rPr>
          <w:color w:val="000000" w:themeColor="text1"/>
        </w:rPr>
        <w:t>Introductory note</w:t>
      </w:r>
    </w:p>
    <w:p w14:paraId="59286F80" w14:textId="77777777" w:rsidR="003370AB" w:rsidRPr="00137699" w:rsidRDefault="003370AB" w:rsidP="003370AB">
      <w:pPr>
        <w:pStyle w:val="Heading2a"/>
        <w:spacing w:before="120"/>
        <w:rPr>
          <w:i w:val="0"/>
          <w:color w:val="000000" w:themeColor="text1"/>
        </w:rPr>
      </w:pPr>
      <w:r w:rsidRPr="00137699">
        <w:rPr>
          <w:i w:val="0"/>
          <w:color w:val="000000" w:themeColor="text1"/>
        </w:rPr>
        <w:t xml:space="preserve">This introductory note does not form a part of the </w:t>
      </w:r>
      <w:r w:rsidR="008679AD" w:rsidRPr="00137699">
        <w:rPr>
          <w:i w:val="0"/>
          <w:color w:val="000000" w:themeColor="text1"/>
        </w:rPr>
        <w:t>notice.</w:t>
      </w:r>
    </w:p>
    <w:p w14:paraId="7F4A57E4" w14:textId="77777777" w:rsidR="00E84C8B" w:rsidRPr="00137699" w:rsidRDefault="00E84C8B" w:rsidP="00167FFA">
      <w:pPr>
        <w:tabs>
          <w:tab w:val="left" w:pos="-720"/>
          <w:tab w:val="left" w:pos="0"/>
          <w:tab w:val="left" w:pos="972"/>
        </w:tabs>
        <w:spacing w:line="270" w:lineRule="exact"/>
        <w:rPr>
          <w:rFonts w:ascii="Arial" w:hAnsi="Arial" w:cs="Arial"/>
          <w:color w:val="000000" w:themeColor="text1"/>
        </w:rPr>
      </w:pPr>
    </w:p>
    <w:p w14:paraId="621AB039" w14:textId="09E15F0A" w:rsidR="00952C06" w:rsidRDefault="0090270F" w:rsidP="00167FFA">
      <w:pPr>
        <w:pStyle w:val="BodyText2"/>
        <w:tabs>
          <w:tab w:val="left" w:pos="-720"/>
          <w:tab w:val="left" w:pos="0"/>
          <w:tab w:val="left" w:pos="972"/>
        </w:tabs>
        <w:spacing w:line="270" w:lineRule="exact"/>
        <w:jc w:val="left"/>
        <w:rPr>
          <w:rFonts w:cs="Arial"/>
          <w:sz w:val="22"/>
          <w:szCs w:val="22"/>
        </w:rPr>
      </w:pPr>
      <w:r w:rsidRPr="00137699">
        <w:rPr>
          <w:rFonts w:cs="Arial"/>
          <w:color w:val="000000" w:themeColor="text1"/>
          <w:sz w:val="22"/>
          <w:szCs w:val="22"/>
        </w:rPr>
        <w:t>The following</w:t>
      </w:r>
      <w:r w:rsidR="00E84C8B" w:rsidRPr="00137699">
        <w:rPr>
          <w:rFonts w:cs="Arial"/>
          <w:color w:val="000000" w:themeColor="text1"/>
          <w:sz w:val="22"/>
          <w:szCs w:val="22"/>
        </w:rPr>
        <w:t xml:space="preserve"> </w:t>
      </w:r>
      <w:r w:rsidR="0010272E" w:rsidRPr="00137699">
        <w:rPr>
          <w:rFonts w:cs="Arial"/>
          <w:color w:val="000000" w:themeColor="text1"/>
          <w:sz w:val="22"/>
          <w:szCs w:val="22"/>
        </w:rPr>
        <w:t xml:space="preserve">notice </w:t>
      </w:r>
      <w:r w:rsidR="00E84C8B" w:rsidRPr="00137699">
        <w:rPr>
          <w:rFonts w:cs="Arial"/>
          <w:color w:val="000000" w:themeColor="text1"/>
          <w:sz w:val="22"/>
          <w:szCs w:val="22"/>
        </w:rPr>
        <w:t>gives notice of the variation</w:t>
      </w:r>
      <w:r w:rsidR="004F05BF" w:rsidRPr="00137699">
        <w:rPr>
          <w:rFonts w:cs="Arial"/>
          <w:color w:val="000000" w:themeColor="text1"/>
          <w:sz w:val="22"/>
          <w:szCs w:val="22"/>
        </w:rPr>
        <w:t xml:space="preserve"> and consolidation</w:t>
      </w:r>
      <w:r w:rsidR="00E84C8B" w:rsidRPr="00137699">
        <w:rPr>
          <w:rFonts w:cs="Arial"/>
          <w:color w:val="000000" w:themeColor="text1"/>
          <w:sz w:val="22"/>
          <w:szCs w:val="22"/>
        </w:rPr>
        <w:t xml:space="preserve"> </w:t>
      </w:r>
      <w:r w:rsidR="00952C06" w:rsidRPr="00137699">
        <w:rPr>
          <w:rFonts w:cs="Arial"/>
          <w:color w:val="000000" w:themeColor="text1"/>
          <w:sz w:val="22"/>
          <w:szCs w:val="22"/>
        </w:rPr>
        <w:t xml:space="preserve">of </w:t>
      </w:r>
      <w:r w:rsidR="008872C9" w:rsidRPr="00137699">
        <w:rPr>
          <w:rFonts w:cs="Arial"/>
          <w:color w:val="000000" w:themeColor="text1"/>
          <w:sz w:val="22"/>
          <w:szCs w:val="22"/>
        </w:rPr>
        <w:t>environmental permits</w:t>
      </w:r>
      <w:r w:rsidR="00CC5CC5" w:rsidRPr="00137699">
        <w:rPr>
          <w:rFonts w:cs="Arial"/>
          <w:color w:val="000000" w:themeColor="text1"/>
          <w:sz w:val="22"/>
          <w:szCs w:val="22"/>
        </w:rPr>
        <w:t xml:space="preserve"> </w:t>
      </w:r>
      <w:r w:rsidR="00CC5CC5" w:rsidRPr="00137699">
        <w:rPr>
          <w:rFonts w:cs="Arial"/>
          <w:color w:val="000000" w:themeColor="text1"/>
          <w:sz w:val="22"/>
          <w:szCs w:val="22"/>
        </w:rPr>
        <w:fldChar w:fldCharType="begin"/>
      </w:r>
      <w:r w:rsidR="00CC5CC5" w:rsidRPr="00137699">
        <w:rPr>
          <w:rFonts w:cs="Arial"/>
          <w:color w:val="000000" w:themeColor="text1"/>
          <w:sz w:val="22"/>
          <w:szCs w:val="22"/>
        </w:rPr>
        <w:instrText xml:space="preserve"> MERGEFIELD FE_Permit_Number </w:instrText>
      </w:r>
      <w:r w:rsidR="00CC5CC5" w:rsidRPr="00137699">
        <w:rPr>
          <w:rFonts w:cs="Arial"/>
          <w:color w:val="000000" w:themeColor="text1"/>
          <w:sz w:val="22"/>
          <w:szCs w:val="22"/>
        </w:rPr>
        <w:fldChar w:fldCharType="separate"/>
      </w:r>
      <w:r w:rsidR="00137699" w:rsidRPr="00137699">
        <w:rPr>
          <w:rFonts w:cs="Arial"/>
          <w:noProof/>
          <w:color w:val="000000" w:themeColor="text1"/>
          <w:sz w:val="22"/>
          <w:szCs w:val="22"/>
        </w:rPr>
        <w:t>BG0028101</w:t>
      </w:r>
      <w:r w:rsidR="00CC5CC5" w:rsidRPr="00137699">
        <w:rPr>
          <w:rFonts w:cs="Arial"/>
          <w:color w:val="000000" w:themeColor="text1"/>
          <w:sz w:val="22"/>
          <w:szCs w:val="22"/>
        </w:rPr>
        <w:fldChar w:fldCharType="end"/>
      </w:r>
      <w:r w:rsidR="008872C9" w:rsidRPr="00137699">
        <w:rPr>
          <w:rFonts w:cs="Arial"/>
          <w:color w:val="000000" w:themeColor="text1"/>
          <w:sz w:val="22"/>
          <w:szCs w:val="22"/>
        </w:rPr>
        <w:t xml:space="preserve"> and </w:t>
      </w:r>
      <w:r w:rsidR="00CC5CC5" w:rsidRPr="00137699">
        <w:rPr>
          <w:rFonts w:cs="Arial"/>
          <w:color w:val="000000" w:themeColor="text1"/>
          <w:sz w:val="22"/>
          <w:szCs w:val="22"/>
        </w:rPr>
        <w:fldChar w:fldCharType="begin"/>
      </w:r>
      <w:r w:rsidR="00CC5CC5" w:rsidRPr="00137699">
        <w:rPr>
          <w:rFonts w:cs="Arial"/>
          <w:color w:val="000000" w:themeColor="text1"/>
          <w:sz w:val="22"/>
          <w:szCs w:val="22"/>
        </w:rPr>
        <w:instrText xml:space="preserve"> MERGEFIELD Storm_Permit_Number </w:instrText>
      </w:r>
      <w:r w:rsidR="00CC5CC5" w:rsidRPr="00137699">
        <w:rPr>
          <w:rFonts w:cs="Arial"/>
          <w:color w:val="000000" w:themeColor="text1"/>
          <w:sz w:val="22"/>
          <w:szCs w:val="22"/>
        </w:rPr>
        <w:fldChar w:fldCharType="separate"/>
      </w:r>
      <w:r w:rsidR="00137699" w:rsidRPr="00137699">
        <w:rPr>
          <w:rFonts w:cs="Arial"/>
          <w:noProof/>
          <w:color w:val="000000" w:themeColor="text1"/>
          <w:sz w:val="22"/>
          <w:szCs w:val="22"/>
        </w:rPr>
        <w:t>BP0317301</w:t>
      </w:r>
      <w:r w:rsidR="00CC5CC5" w:rsidRPr="00137699">
        <w:rPr>
          <w:rFonts w:cs="Arial"/>
          <w:color w:val="000000" w:themeColor="text1"/>
          <w:sz w:val="22"/>
          <w:szCs w:val="22"/>
        </w:rPr>
        <w:fldChar w:fldCharType="end"/>
      </w:r>
      <w:r w:rsidR="008872C9" w:rsidRPr="00137699">
        <w:rPr>
          <w:rFonts w:cs="Arial"/>
          <w:color w:val="000000" w:themeColor="text1"/>
          <w:sz w:val="22"/>
          <w:szCs w:val="22"/>
        </w:rPr>
        <w:t xml:space="preserve"> referred to in the status logs below and the replacement of those permits with a consolid</w:t>
      </w:r>
      <w:r w:rsidR="008872C9" w:rsidRPr="00E1303A">
        <w:rPr>
          <w:rFonts w:cs="Arial"/>
          <w:sz w:val="22"/>
          <w:szCs w:val="22"/>
        </w:rPr>
        <w:t>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This permit variation and consolidation is to reflect asset improvements that have been agreed</w:t>
      </w:r>
      <w:r w:rsidRPr="00137699">
        <w:rPr>
          <w:rStyle w:val="Pink"/>
          <w:rFonts w:ascii="Arial" w:hAnsi="Arial" w:cs="Arial"/>
          <w:color w:val="000000" w:themeColor="text1"/>
          <w:sz w:val="22"/>
          <w:szCs w:val="22"/>
        </w:rPr>
        <w:t xml:space="preserve"> between </w:t>
      </w:r>
      <w:r w:rsidR="000B57A2" w:rsidRPr="00137699">
        <w:rPr>
          <w:rStyle w:val="Pink"/>
          <w:rFonts w:ascii="Arial" w:hAnsi="Arial" w:cs="Arial"/>
          <w:color w:val="000000" w:themeColor="text1"/>
          <w:sz w:val="22"/>
          <w:szCs w:val="22"/>
        </w:rPr>
        <w:t>Natural Resources Wales</w:t>
      </w:r>
      <w:r w:rsidRPr="00137699">
        <w:rPr>
          <w:rStyle w:val="Pink"/>
          <w:rFonts w:ascii="Arial" w:hAnsi="Arial" w:cs="Arial"/>
          <w:color w:val="000000" w:themeColor="text1"/>
          <w:sz w:val="22"/>
          <w:szCs w:val="22"/>
        </w:rPr>
        <w:t xml:space="preserve"> and </w:t>
      </w:r>
      <w:r w:rsidR="000B57A2" w:rsidRPr="00137699">
        <w:rPr>
          <w:rStyle w:val="Pink"/>
          <w:rFonts w:ascii="Arial" w:hAnsi="Arial" w:cs="Arial"/>
          <w:color w:val="000000" w:themeColor="text1"/>
          <w:sz w:val="22"/>
          <w:szCs w:val="22"/>
        </w:rPr>
        <w:t>Dŵr Cymru Cyfyngedig</w:t>
      </w:r>
      <w:r w:rsidRPr="00137699">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137699">
        <w:rPr>
          <w:rStyle w:val="Pink"/>
          <w:rFonts w:ascii="Arial" w:hAnsi="Arial" w:cs="Arial"/>
          <w:color w:val="000000" w:themeColor="text1"/>
          <w:sz w:val="22"/>
          <w:szCs w:val="22"/>
        </w:rPr>
        <w:t xml:space="preserve"> and</w:t>
      </w:r>
      <w:r w:rsidRPr="00137699">
        <w:rPr>
          <w:rStyle w:val="Pink"/>
          <w:rFonts w:ascii="Arial" w:hAnsi="Arial" w:cs="Arial"/>
          <w:color w:val="000000" w:themeColor="text1"/>
          <w:sz w:val="22"/>
          <w:szCs w:val="22"/>
        </w:rPr>
        <w:t xml:space="preserve"> MCERTS flow monitoring to record flow passed forward</w:t>
      </w:r>
      <w:r w:rsidR="00257853" w:rsidRPr="00137699">
        <w:rPr>
          <w:rStyle w:val="Pink"/>
          <w:rFonts w:ascii="Arial" w:hAnsi="Arial" w:cs="Arial"/>
          <w:color w:val="000000" w:themeColor="text1"/>
          <w:sz w:val="22"/>
          <w:szCs w:val="22"/>
        </w:rPr>
        <w:t>.</w:t>
      </w:r>
      <w:r w:rsidRPr="00137699">
        <w:rPr>
          <w:rStyle w:val="Pink"/>
          <w:rFonts w:ascii="Arial" w:hAnsi="Arial" w:cs="Arial"/>
          <w:color w:val="000000" w:themeColor="text1"/>
          <w:sz w:val="22"/>
          <w:szCs w:val="22"/>
        </w:rPr>
        <w:t xml:space="preserve"> </w:t>
      </w:r>
      <w:r w:rsidR="004E232E" w:rsidRPr="00137699">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w:t>
      </w:r>
      <w:r w:rsidR="004E232E" w:rsidRPr="004E232E">
        <w:rPr>
          <w:rStyle w:val="Pink"/>
          <w:rFonts w:ascii="Arial" w:hAnsi="Arial" w:cs="Arial"/>
          <w:color w:val="auto"/>
          <w:sz w:val="22"/>
          <w:szCs w:val="22"/>
        </w:rPr>
        <w:t>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1F9381F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137699">
              <w:rPr>
                <w:rFonts w:ascii="Arial" w:hAnsi="Arial" w:cs="Arial"/>
                <w:noProof/>
                <w:color w:val="FFFFFF"/>
                <w:sz w:val="22"/>
                <w:szCs w:val="22"/>
              </w:rPr>
              <w:t>BG0028101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562BBE77" w:rsidR="00201A51" w:rsidRPr="00137699" w:rsidRDefault="00201A51" w:rsidP="009619D1">
            <w:pPr>
              <w:pStyle w:val="Tablebody"/>
              <w:spacing w:before="40" w:after="40" w:line="270" w:lineRule="exact"/>
              <w:rPr>
                <w:rFonts w:ascii="Arial" w:hAnsi="Arial" w:cs="Arial"/>
                <w:color w:val="000000" w:themeColor="text1"/>
                <w:sz w:val="22"/>
                <w:szCs w:val="22"/>
              </w:rPr>
            </w:pPr>
            <w:r w:rsidRPr="00137699">
              <w:rPr>
                <w:rFonts w:ascii="Arial" w:hAnsi="Arial" w:cs="Arial"/>
                <w:color w:val="000000" w:themeColor="text1"/>
                <w:sz w:val="22"/>
                <w:szCs w:val="22"/>
              </w:rPr>
              <w:t xml:space="preserve">Regulator-initiated variation </w:t>
            </w:r>
            <w:r w:rsidRPr="00137699">
              <w:rPr>
                <w:rFonts w:ascii="Arial" w:hAnsi="Arial" w:cs="Arial"/>
                <w:color w:val="000000" w:themeColor="text1"/>
                <w:sz w:val="22"/>
                <w:szCs w:val="22"/>
              </w:rPr>
              <w:fldChar w:fldCharType="begin"/>
            </w:r>
            <w:r w:rsidRPr="00137699">
              <w:rPr>
                <w:rFonts w:ascii="Arial" w:hAnsi="Arial" w:cs="Arial"/>
                <w:color w:val="000000" w:themeColor="text1"/>
                <w:sz w:val="22"/>
                <w:szCs w:val="22"/>
              </w:rPr>
              <w:instrText xml:space="preserve"> MERGEFIELD PAN </w:instrText>
            </w:r>
            <w:r w:rsidRPr="00137699">
              <w:rPr>
                <w:rFonts w:ascii="Arial" w:hAnsi="Arial" w:cs="Arial"/>
                <w:color w:val="000000" w:themeColor="text1"/>
                <w:sz w:val="22"/>
                <w:szCs w:val="22"/>
              </w:rPr>
              <w:fldChar w:fldCharType="separate"/>
            </w:r>
            <w:r w:rsidR="00137699" w:rsidRPr="00137699">
              <w:rPr>
                <w:rFonts w:ascii="Arial" w:hAnsi="Arial" w:cs="Arial"/>
                <w:noProof/>
                <w:color w:val="000000" w:themeColor="text1"/>
                <w:sz w:val="22"/>
                <w:szCs w:val="22"/>
              </w:rPr>
              <w:t>PAN-021412</w:t>
            </w:r>
            <w:r w:rsidRPr="00137699">
              <w:rPr>
                <w:rFonts w:ascii="Arial" w:hAnsi="Arial" w:cs="Arial"/>
                <w:color w:val="000000" w:themeColor="text1"/>
                <w:sz w:val="22"/>
                <w:szCs w:val="22"/>
              </w:rPr>
              <w:fldChar w:fldCharType="end"/>
            </w:r>
          </w:p>
        </w:tc>
        <w:tc>
          <w:tcPr>
            <w:tcW w:w="1559" w:type="dxa"/>
            <w:tcBorders>
              <w:left w:val="nil"/>
              <w:right w:val="nil"/>
            </w:tcBorders>
          </w:tcPr>
          <w:p w14:paraId="56AF8206" w14:textId="06F87A14" w:rsidR="00201A51" w:rsidRPr="00137699" w:rsidRDefault="00137699" w:rsidP="009619D1">
            <w:pPr>
              <w:pStyle w:val="Tablebody"/>
              <w:spacing w:before="40" w:after="40" w:line="270" w:lineRule="exact"/>
              <w:rPr>
                <w:rFonts w:ascii="Arial" w:hAnsi="Arial" w:cs="Arial"/>
                <w:color w:val="000000" w:themeColor="text1"/>
                <w:sz w:val="22"/>
                <w:szCs w:val="22"/>
              </w:rPr>
            </w:pPr>
            <w:r w:rsidRPr="00137699">
              <w:rPr>
                <w:rFonts w:ascii="Arial" w:hAnsi="Arial" w:cs="Arial"/>
                <w:color w:val="000000" w:themeColor="text1"/>
                <w:sz w:val="22"/>
                <w:szCs w:val="22"/>
              </w:rPr>
              <w:t>23/03/2023</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3556FB8E" w:rsidR="00A40593" w:rsidRPr="00137699" w:rsidRDefault="00A40593" w:rsidP="00E1303A">
            <w:pPr>
              <w:pStyle w:val="Tablebody"/>
              <w:spacing w:before="40" w:after="40" w:line="270" w:lineRule="exact"/>
              <w:rPr>
                <w:rFonts w:ascii="Arial" w:hAnsi="Arial" w:cs="Arial"/>
                <w:color w:val="000000" w:themeColor="text1"/>
                <w:sz w:val="22"/>
                <w:szCs w:val="22"/>
              </w:rPr>
            </w:pPr>
            <w:r w:rsidRPr="00137699">
              <w:rPr>
                <w:rFonts w:ascii="Arial" w:hAnsi="Arial" w:cs="Arial"/>
                <w:color w:val="000000" w:themeColor="text1"/>
                <w:sz w:val="22"/>
                <w:szCs w:val="22"/>
              </w:rPr>
              <w:t xml:space="preserve">Variation determined </w:t>
            </w:r>
            <w:r w:rsidR="00CC5CC5" w:rsidRPr="00137699">
              <w:rPr>
                <w:rFonts w:ascii="Arial" w:hAnsi="Arial" w:cs="Arial"/>
                <w:color w:val="000000" w:themeColor="text1"/>
                <w:sz w:val="22"/>
                <w:szCs w:val="22"/>
              </w:rPr>
              <w:fldChar w:fldCharType="begin"/>
            </w:r>
            <w:r w:rsidR="00CC5CC5" w:rsidRPr="00137699">
              <w:rPr>
                <w:rFonts w:ascii="Arial" w:hAnsi="Arial" w:cs="Arial"/>
                <w:color w:val="000000" w:themeColor="text1"/>
                <w:sz w:val="22"/>
                <w:szCs w:val="22"/>
              </w:rPr>
              <w:instrText xml:space="preserve"> MERGEFIELD FE_Permit_Number </w:instrText>
            </w:r>
            <w:r w:rsidR="00CC5CC5" w:rsidRPr="00137699">
              <w:rPr>
                <w:rFonts w:ascii="Arial" w:hAnsi="Arial" w:cs="Arial"/>
                <w:color w:val="000000" w:themeColor="text1"/>
                <w:sz w:val="22"/>
                <w:szCs w:val="22"/>
              </w:rPr>
              <w:fldChar w:fldCharType="separate"/>
            </w:r>
            <w:r w:rsidR="00137699" w:rsidRPr="00137699">
              <w:rPr>
                <w:rFonts w:ascii="Arial" w:hAnsi="Arial" w:cs="Arial"/>
                <w:noProof/>
                <w:color w:val="000000" w:themeColor="text1"/>
                <w:sz w:val="22"/>
                <w:szCs w:val="22"/>
              </w:rPr>
              <w:t>BG0028101</w:t>
            </w:r>
            <w:r w:rsidR="00CC5CC5" w:rsidRPr="00137699">
              <w:rPr>
                <w:rFonts w:ascii="Arial" w:hAnsi="Arial" w:cs="Arial"/>
                <w:color w:val="000000" w:themeColor="text1"/>
                <w:sz w:val="22"/>
                <w:szCs w:val="22"/>
              </w:rPr>
              <w:fldChar w:fldCharType="end"/>
            </w:r>
            <w:r w:rsidRPr="00137699">
              <w:rPr>
                <w:rFonts w:ascii="Arial" w:hAnsi="Arial" w:cs="Arial"/>
                <w:color w:val="000000" w:themeColor="text1"/>
                <w:sz w:val="22"/>
                <w:szCs w:val="22"/>
              </w:rPr>
              <w:t xml:space="preserve"> </w:t>
            </w:r>
          </w:p>
        </w:tc>
        <w:tc>
          <w:tcPr>
            <w:tcW w:w="1559" w:type="dxa"/>
            <w:tcBorders>
              <w:left w:val="nil"/>
              <w:right w:val="nil"/>
            </w:tcBorders>
          </w:tcPr>
          <w:p w14:paraId="59A3BE79" w14:textId="08E7BA83" w:rsidR="00A40593" w:rsidRPr="00CE57D2" w:rsidRDefault="00E40019" w:rsidP="00E1303A">
            <w:pPr>
              <w:pStyle w:val="Tablebody"/>
              <w:spacing w:before="40" w:after="40" w:line="270" w:lineRule="exact"/>
              <w:rPr>
                <w:rFonts w:ascii="Arial" w:hAnsi="Arial" w:cs="Arial"/>
                <w:color w:val="auto"/>
                <w:sz w:val="22"/>
                <w:szCs w:val="22"/>
              </w:rPr>
            </w:pPr>
            <w:r w:rsidRPr="00E40019">
              <w:rPr>
                <w:rFonts w:ascii="Arial" w:hAnsi="Arial" w:cs="Arial"/>
                <w:color w:val="000000" w:themeColor="text1"/>
                <w:sz w:val="22"/>
                <w:szCs w:val="22"/>
              </w:rPr>
              <w:t>18/09/2024</w:t>
            </w:r>
          </w:p>
        </w:tc>
        <w:tc>
          <w:tcPr>
            <w:tcW w:w="3827" w:type="dxa"/>
            <w:tcBorders>
              <w:left w:val="nil"/>
              <w:right w:val="nil"/>
            </w:tcBorders>
          </w:tcPr>
          <w:p w14:paraId="79CEFF18" w14:textId="1B0BFB28"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w:t>
            </w:r>
            <w:r w:rsidRPr="00137699">
              <w:rPr>
                <w:rFonts w:ascii="Arial" w:hAnsi="Arial" w:cs="Arial"/>
                <w:color w:val="000000" w:themeColor="text1"/>
                <w:sz w:val="22"/>
                <w:szCs w:val="22"/>
              </w:rPr>
              <w:t>d consolidated permit issued in modern condition format</w:t>
            </w:r>
            <w:r w:rsidR="00FB2CFC" w:rsidRPr="00137699">
              <w:rPr>
                <w:rFonts w:ascii="Arial" w:hAnsi="Arial" w:cs="Arial"/>
                <w:color w:val="000000" w:themeColor="text1"/>
                <w:sz w:val="22"/>
                <w:szCs w:val="22"/>
              </w:rPr>
              <w:t xml:space="preserve"> to Dŵr Cymru Cyfyngedig</w:t>
            </w:r>
            <w:r w:rsidRPr="00137699">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4CB18DDA"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137699">
              <w:rPr>
                <w:rFonts w:ascii="Arial" w:hAnsi="Arial" w:cs="Arial"/>
                <w:noProof/>
                <w:color w:val="FFFFFF"/>
                <w:sz w:val="22"/>
                <w:szCs w:val="22"/>
              </w:rPr>
              <w:t>BP0317301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53EE8" w:rsidRPr="008016C5" w14:paraId="499171AC" w14:textId="77777777" w:rsidTr="00553EE8">
        <w:tc>
          <w:tcPr>
            <w:tcW w:w="2694" w:type="dxa"/>
            <w:tcBorders>
              <w:top w:val="single" w:sz="6" w:space="0" w:color="auto"/>
              <w:left w:val="nil"/>
              <w:bottom w:val="single" w:sz="6" w:space="0" w:color="auto"/>
              <w:right w:val="nil"/>
            </w:tcBorders>
          </w:tcPr>
          <w:p w14:paraId="01B8F43B" w14:textId="77777777" w:rsidR="00553EE8" w:rsidRPr="005C0585" w:rsidRDefault="00553EE8" w:rsidP="00553EE8">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06DC6AA" w14:textId="2F7E338E" w:rsidR="00553EE8" w:rsidRPr="00D555F3" w:rsidRDefault="00553EE8" w:rsidP="00553EE8">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 xml:space="preserve">Application </w:t>
            </w:r>
            <w:r w:rsidRPr="00C70C9F">
              <w:rPr>
                <w:rFonts w:ascii="Arial" w:hAnsi="Arial" w:cs="Arial"/>
                <w:noProof/>
                <w:color w:val="auto"/>
                <w:sz w:val="22"/>
                <w:szCs w:val="22"/>
              </w:rPr>
              <w:t>PAN-009438</w:t>
            </w:r>
          </w:p>
        </w:tc>
        <w:tc>
          <w:tcPr>
            <w:tcW w:w="1417" w:type="dxa"/>
            <w:tcBorders>
              <w:top w:val="single" w:sz="6" w:space="0" w:color="auto"/>
              <w:left w:val="nil"/>
              <w:bottom w:val="single" w:sz="6" w:space="0" w:color="auto"/>
              <w:right w:val="nil"/>
            </w:tcBorders>
          </w:tcPr>
          <w:p w14:paraId="0A6E230B" w14:textId="77777777" w:rsidR="00553EE8" w:rsidRPr="0082338D" w:rsidRDefault="00553EE8" w:rsidP="00553EE8">
            <w:pPr>
              <w:pStyle w:val="Tablebody"/>
              <w:spacing w:beforeLines="20" w:before="48" w:afterLines="20" w:after="48" w:line="276" w:lineRule="auto"/>
              <w:rPr>
                <w:rFonts w:ascii="Arial" w:hAnsi="Arial" w:cs="Arial"/>
                <w:color w:val="auto"/>
                <w:sz w:val="22"/>
                <w:szCs w:val="22"/>
              </w:rPr>
            </w:pPr>
            <w:r w:rsidRPr="0082338D">
              <w:rPr>
                <w:rFonts w:ascii="Arial" w:hAnsi="Arial" w:cs="Arial"/>
                <w:color w:val="auto"/>
                <w:sz w:val="22"/>
                <w:szCs w:val="22"/>
              </w:rPr>
              <w:t>Duly Made</w:t>
            </w:r>
          </w:p>
          <w:p w14:paraId="04169861" w14:textId="3E431305" w:rsidR="00553EE8" w:rsidRPr="00D555F3" w:rsidRDefault="00553EE8" w:rsidP="00553EE8">
            <w:pPr>
              <w:pStyle w:val="Tablebody"/>
              <w:spacing w:before="40" w:after="40" w:line="270" w:lineRule="exact"/>
              <w:rPr>
                <w:rFonts w:ascii="Arial" w:hAnsi="Arial" w:cs="Arial"/>
                <w:color w:val="FF0000"/>
                <w:sz w:val="22"/>
                <w:szCs w:val="22"/>
              </w:rPr>
            </w:pPr>
            <w:r w:rsidRPr="0082338D">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0846E12A" w:rsidR="00553EE8" w:rsidRPr="00D555F3" w:rsidRDefault="00553EE8" w:rsidP="00553EE8">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53EE8" w:rsidRPr="008016C5" w14:paraId="58BA8E1A" w14:textId="77777777" w:rsidTr="00553EE8">
        <w:tc>
          <w:tcPr>
            <w:tcW w:w="2694" w:type="dxa"/>
            <w:tcBorders>
              <w:top w:val="single" w:sz="6" w:space="0" w:color="auto"/>
              <w:left w:val="nil"/>
              <w:bottom w:val="single" w:sz="6" w:space="0" w:color="auto"/>
              <w:right w:val="nil"/>
            </w:tcBorders>
          </w:tcPr>
          <w:p w14:paraId="75B20B07" w14:textId="77777777" w:rsidR="00553EE8" w:rsidRPr="008645D5" w:rsidRDefault="00553EE8" w:rsidP="00553EE8">
            <w:pPr>
              <w:pStyle w:val="Tablebody"/>
              <w:spacing w:beforeLines="20" w:before="48" w:afterLines="20" w:after="48" w:line="276" w:lineRule="auto"/>
              <w:rPr>
                <w:rFonts w:ascii="Arial" w:hAnsi="Arial" w:cs="Arial"/>
                <w:color w:val="auto"/>
                <w:sz w:val="22"/>
                <w:szCs w:val="22"/>
              </w:rPr>
            </w:pPr>
            <w:r w:rsidRPr="008645D5">
              <w:rPr>
                <w:rFonts w:ascii="Arial" w:hAnsi="Arial" w:cs="Arial"/>
                <w:color w:val="auto"/>
                <w:sz w:val="22"/>
                <w:szCs w:val="22"/>
              </w:rPr>
              <w:t>Variation Issued</w:t>
            </w:r>
          </w:p>
          <w:p w14:paraId="25D3A296" w14:textId="4A5DF3D8" w:rsidR="00553EE8" w:rsidRPr="00D555F3" w:rsidRDefault="00553EE8" w:rsidP="00553EE8">
            <w:pPr>
              <w:pStyle w:val="Tablebody"/>
              <w:spacing w:before="40" w:after="40" w:line="270" w:lineRule="exact"/>
              <w:rPr>
                <w:rFonts w:ascii="Arial" w:hAnsi="Arial" w:cs="Arial"/>
                <w:color w:val="FF0000"/>
                <w:sz w:val="22"/>
                <w:szCs w:val="22"/>
              </w:rPr>
            </w:pPr>
            <w:r w:rsidRPr="008645D5">
              <w:rPr>
                <w:rFonts w:ascii="Arial" w:hAnsi="Arial" w:cs="Arial"/>
                <w:noProof/>
                <w:color w:val="auto"/>
                <w:sz w:val="22"/>
                <w:szCs w:val="22"/>
              </w:rPr>
              <w:t>BP0317301</w:t>
            </w:r>
          </w:p>
        </w:tc>
        <w:tc>
          <w:tcPr>
            <w:tcW w:w="1417" w:type="dxa"/>
            <w:tcBorders>
              <w:top w:val="single" w:sz="6" w:space="0" w:color="auto"/>
              <w:left w:val="nil"/>
              <w:bottom w:val="single" w:sz="6" w:space="0" w:color="auto"/>
              <w:right w:val="nil"/>
            </w:tcBorders>
          </w:tcPr>
          <w:p w14:paraId="431118C1" w14:textId="3D1AD5B8" w:rsidR="00553EE8" w:rsidRPr="00D555F3" w:rsidRDefault="00553EE8" w:rsidP="00553EE8">
            <w:pPr>
              <w:pStyle w:val="Tablebody"/>
              <w:spacing w:before="40" w:after="40" w:line="270" w:lineRule="exact"/>
              <w:rPr>
                <w:rFonts w:ascii="Arial" w:hAnsi="Arial" w:cs="Arial"/>
                <w:color w:val="FF0000"/>
                <w:sz w:val="22"/>
                <w:szCs w:val="22"/>
              </w:rPr>
            </w:pPr>
            <w:r w:rsidRPr="008645D5">
              <w:rPr>
                <w:rFonts w:ascii="Arial" w:hAnsi="Arial" w:cs="Arial"/>
                <w:color w:val="auto"/>
                <w:sz w:val="22"/>
                <w:szCs w:val="22"/>
              </w:rPr>
              <w:t>27/05/2020</w:t>
            </w:r>
          </w:p>
        </w:tc>
        <w:tc>
          <w:tcPr>
            <w:tcW w:w="3935" w:type="dxa"/>
            <w:tcBorders>
              <w:top w:val="single" w:sz="6" w:space="0" w:color="auto"/>
              <w:left w:val="nil"/>
              <w:bottom w:val="single" w:sz="6" w:space="0" w:color="auto"/>
              <w:right w:val="nil"/>
            </w:tcBorders>
          </w:tcPr>
          <w:p w14:paraId="01EF69CD" w14:textId="2AC95FEC" w:rsidR="00553EE8" w:rsidRPr="00D555F3" w:rsidRDefault="00553EE8" w:rsidP="00553EE8">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394BBF85" w:rsidR="00F02853" w:rsidRPr="00FE24F8" w:rsidRDefault="00F02853" w:rsidP="00F02853">
            <w:pPr>
              <w:pStyle w:val="Tablebody"/>
              <w:spacing w:before="40" w:after="40" w:line="270" w:lineRule="exact"/>
              <w:rPr>
                <w:rFonts w:ascii="Arial" w:hAnsi="Arial" w:cs="Arial"/>
                <w:color w:val="000000" w:themeColor="text1"/>
                <w:sz w:val="22"/>
                <w:szCs w:val="22"/>
              </w:rPr>
            </w:pPr>
            <w:r w:rsidRPr="00FE24F8">
              <w:rPr>
                <w:rFonts w:ascii="Arial" w:hAnsi="Arial" w:cs="Arial"/>
                <w:color w:val="000000" w:themeColor="text1"/>
                <w:sz w:val="22"/>
                <w:szCs w:val="22"/>
              </w:rPr>
              <w:t xml:space="preserve">Regulator-initiated variation </w:t>
            </w:r>
            <w:r w:rsidRPr="00FE24F8">
              <w:rPr>
                <w:rFonts w:ascii="Arial" w:hAnsi="Arial" w:cs="Arial"/>
                <w:color w:val="000000" w:themeColor="text1"/>
                <w:sz w:val="22"/>
                <w:szCs w:val="22"/>
              </w:rPr>
              <w:fldChar w:fldCharType="begin"/>
            </w:r>
            <w:r w:rsidRPr="00FE24F8">
              <w:rPr>
                <w:rFonts w:ascii="Arial" w:hAnsi="Arial" w:cs="Arial"/>
                <w:color w:val="000000" w:themeColor="text1"/>
                <w:sz w:val="22"/>
                <w:szCs w:val="22"/>
              </w:rPr>
              <w:instrText xml:space="preserve"> MERGEFIELD "PAN" </w:instrText>
            </w:r>
            <w:r w:rsidRPr="00FE24F8">
              <w:rPr>
                <w:rFonts w:ascii="Arial" w:hAnsi="Arial" w:cs="Arial"/>
                <w:color w:val="000000" w:themeColor="text1"/>
                <w:sz w:val="22"/>
                <w:szCs w:val="22"/>
              </w:rPr>
              <w:fldChar w:fldCharType="separate"/>
            </w:r>
            <w:r w:rsidR="00137699" w:rsidRPr="00FE24F8">
              <w:rPr>
                <w:rFonts w:ascii="Arial" w:hAnsi="Arial" w:cs="Arial"/>
                <w:noProof/>
                <w:color w:val="000000" w:themeColor="text1"/>
                <w:sz w:val="22"/>
                <w:szCs w:val="22"/>
              </w:rPr>
              <w:t>PAN-021412</w:t>
            </w:r>
            <w:r w:rsidRPr="00FE24F8">
              <w:rPr>
                <w:rFonts w:ascii="Arial" w:hAnsi="Arial" w:cs="Arial"/>
                <w:color w:val="000000" w:themeColor="text1"/>
                <w:sz w:val="22"/>
                <w:szCs w:val="22"/>
              </w:rPr>
              <w:fldChar w:fldCharType="end"/>
            </w:r>
            <w:r w:rsidRPr="00FE24F8">
              <w:rPr>
                <w:rFonts w:ascii="Arial" w:hAnsi="Arial" w:cs="Arial"/>
                <w:color w:val="000000" w:themeColor="text1"/>
                <w:sz w:val="22"/>
                <w:szCs w:val="22"/>
              </w:rPr>
              <w:t xml:space="preserve"> </w:t>
            </w:r>
          </w:p>
        </w:tc>
        <w:tc>
          <w:tcPr>
            <w:tcW w:w="1417" w:type="dxa"/>
            <w:tcBorders>
              <w:left w:val="nil"/>
              <w:right w:val="nil"/>
            </w:tcBorders>
          </w:tcPr>
          <w:p w14:paraId="43676E7F" w14:textId="0B795758" w:rsidR="00F02853" w:rsidRPr="00FE24F8" w:rsidRDefault="00FE24F8" w:rsidP="00F02853">
            <w:pPr>
              <w:pStyle w:val="Tablebody"/>
              <w:spacing w:before="40" w:after="40" w:line="270" w:lineRule="exact"/>
              <w:rPr>
                <w:rFonts w:ascii="Arial" w:hAnsi="Arial" w:cs="Arial"/>
                <w:color w:val="000000" w:themeColor="text1"/>
                <w:sz w:val="22"/>
                <w:szCs w:val="22"/>
              </w:rPr>
            </w:pPr>
            <w:r w:rsidRPr="00FE24F8">
              <w:rPr>
                <w:rFonts w:ascii="Arial" w:hAnsi="Arial" w:cs="Arial"/>
                <w:color w:val="000000" w:themeColor="text1"/>
                <w:sz w:val="22"/>
                <w:szCs w:val="22"/>
              </w:rPr>
              <w:t>23/03/2023</w:t>
            </w:r>
          </w:p>
        </w:tc>
        <w:tc>
          <w:tcPr>
            <w:tcW w:w="3935" w:type="dxa"/>
            <w:tcBorders>
              <w:left w:val="nil"/>
              <w:right w:val="nil"/>
            </w:tcBorders>
          </w:tcPr>
          <w:p w14:paraId="7206D9C5" w14:textId="63AA46C9" w:rsidR="00F02853" w:rsidRPr="00FE24F8" w:rsidRDefault="00F02853" w:rsidP="00F02853">
            <w:pPr>
              <w:pStyle w:val="Tablebody"/>
              <w:spacing w:before="40" w:after="40" w:line="270" w:lineRule="exact"/>
              <w:rPr>
                <w:rFonts w:ascii="Arial" w:hAnsi="Arial" w:cs="Arial"/>
                <w:color w:val="000000" w:themeColor="text1"/>
                <w:sz w:val="22"/>
                <w:szCs w:val="22"/>
              </w:rPr>
            </w:pPr>
            <w:r w:rsidRPr="00FE24F8">
              <w:rPr>
                <w:rFonts w:ascii="Arial" w:hAnsi="Arial" w:cs="Arial"/>
                <w:color w:val="000000" w:themeColor="text1"/>
                <w:sz w:val="22"/>
                <w:szCs w:val="22"/>
              </w:rPr>
              <w:t xml:space="preserve">Consolidation of settled storm overflow discharge into permit </w:t>
            </w:r>
            <w:r w:rsidRPr="00FE24F8">
              <w:rPr>
                <w:rFonts w:ascii="Arial" w:hAnsi="Arial" w:cs="Arial"/>
                <w:color w:val="000000" w:themeColor="text1"/>
                <w:sz w:val="22"/>
                <w:szCs w:val="22"/>
              </w:rPr>
              <w:fldChar w:fldCharType="begin"/>
            </w:r>
            <w:r w:rsidRPr="00FE24F8">
              <w:rPr>
                <w:rFonts w:ascii="Arial" w:hAnsi="Arial" w:cs="Arial"/>
                <w:color w:val="000000" w:themeColor="text1"/>
                <w:sz w:val="22"/>
                <w:szCs w:val="22"/>
              </w:rPr>
              <w:instrText xml:space="preserve"> MERGEFIELD FE_Permit_Number </w:instrText>
            </w:r>
            <w:r w:rsidRPr="00FE24F8">
              <w:rPr>
                <w:rFonts w:ascii="Arial" w:hAnsi="Arial" w:cs="Arial"/>
                <w:color w:val="000000" w:themeColor="text1"/>
                <w:sz w:val="22"/>
                <w:szCs w:val="22"/>
              </w:rPr>
              <w:fldChar w:fldCharType="separate"/>
            </w:r>
            <w:r w:rsidR="00137699" w:rsidRPr="00FE24F8">
              <w:rPr>
                <w:rFonts w:ascii="Arial" w:hAnsi="Arial" w:cs="Arial"/>
                <w:noProof/>
                <w:color w:val="000000" w:themeColor="text1"/>
                <w:sz w:val="22"/>
                <w:szCs w:val="22"/>
              </w:rPr>
              <w:t>BG0028101</w:t>
            </w:r>
            <w:r w:rsidRPr="00FE24F8">
              <w:rPr>
                <w:rFonts w:ascii="Arial" w:hAnsi="Arial" w:cs="Arial"/>
                <w:color w:val="000000" w:themeColor="text1"/>
                <w:sz w:val="22"/>
                <w:szCs w:val="22"/>
              </w:rPr>
              <w:fldChar w:fldCharType="end"/>
            </w:r>
            <w:r w:rsidRPr="00FE24F8">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0065D66" w:rsidR="00E1303A" w:rsidRPr="00E40019" w:rsidRDefault="00E1303A" w:rsidP="00A83F3D">
            <w:pPr>
              <w:pStyle w:val="Tablebody"/>
              <w:spacing w:before="40" w:after="40" w:line="270" w:lineRule="exact"/>
              <w:rPr>
                <w:rFonts w:ascii="Arial" w:hAnsi="Arial" w:cs="Arial"/>
                <w:color w:val="000000" w:themeColor="text1"/>
                <w:sz w:val="22"/>
                <w:szCs w:val="22"/>
              </w:rPr>
            </w:pPr>
            <w:r w:rsidRPr="00E40019">
              <w:rPr>
                <w:rFonts w:ascii="Arial" w:hAnsi="Arial" w:cs="Arial"/>
                <w:color w:val="000000" w:themeColor="text1"/>
                <w:sz w:val="22"/>
                <w:szCs w:val="22"/>
              </w:rPr>
              <w:t xml:space="preserve">Variation determined </w:t>
            </w:r>
            <w:r w:rsidR="00093C7B" w:rsidRPr="00E40019">
              <w:rPr>
                <w:rFonts w:ascii="Arial" w:hAnsi="Arial" w:cs="Arial"/>
                <w:color w:val="000000" w:themeColor="text1"/>
                <w:sz w:val="22"/>
                <w:szCs w:val="22"/>
              </w:rPr>
              <w:fldChar w:fldCharType="begin"/>
            </w:r>
            <w:r w:rsidR="00093C7B" w:rsidRPr="00E40019">
              <w:rPr>
                <w:rFonts w:ascii="Arial" w:hAnsi="Arial" w:cs="Arial"/>
                <w:color w:val="000000" w:themeColor="text1"/>
                <w:sz w:val="22"/>
                <w:szCs w:val="22"/>
              </w:rPr>
              <w:instrText xml:space="preserve"> MERGEFIELD FE_Permit_Number </w:instrText>
            </w:r>
            <w:r w:rsidR="00093C7B" w:rsidRPr="00E40019">
              <w:rPr>
                <w:rFonts w:ascii="Arial" w:hAnsi="Arial" w:cs="Arial"/>
                <w:color w:val="000000" w:themeColor="text1"/>
                <w:sz w:val="22"/>
                <w:szCs w:val="22"/>
              </w:rPr>
              <w:fldChar w:fldCharType="separate"/>
            </w:r>
            <w:r w:rsidR="00137699" w:rsidRPr="00E40019">
              <w:rPr>
                <w:rFonts w:ascii="Arial" w:hAnsi="Arial" w:cs="Arial"/>
                <w:noProof/>
                <w:color w:val="000000" w:themeColor="text1"/>
                <w:sz w:val="22"/>
                <w:szCs w:val="22"/>
              </w:rPr>
              <w:t>BG0028101</w:t>
            </w:r>
            <w:r w:rsidR="00093C7B" w:rsidRPr="00E40019">
              <w:rPr>
                <w:rFonts w:ascii="Arial" w:hAnsi="Arial" w:cs="Arial"/>
                <w:color w:val="000000" w:themeColor="text1"/>
                <w:sz w:val="22"/>
                <w:szCs w:val="22"/>
              </w:rPr>
              <w:fldChar w:fldCharType="end"/>
            </w:r>
          </w:p>
        </w:tc>
        <w:tc>
          <w:tcPr>
            <w:tcW w:w="1417" w:type="dxa"/>
            <w:tcBorders>
              <w:left w:val="nil"/>
              <w:right w:val="nil"/>
            </w:tcBorders>
          </w:tcPr>
          <w:p w14:paraId="73460816" w14:textId="6DEB3ED3" w:rsidR="00E1303A" w:rsidRPr="00E40019" w:rsidRDefault="00E40019" w:rsidP="00A83F3D">
            <w:pPr>
              <w:pStyle w:val="Tablebody"/>
              <w:spacing w:before="40" w:after="40" w:line="270" w:lineRule="exact"/>
              <w:rPr>
                <w:rFonts w:ascii="Arial" w:hAnsi="Arial" w:cs="Arial"/>
                <w:color w:val="000000" w:themeColor="text1"/>
                <w:sz w:val="22"/>
                <w:szCs w:val="22"/>
              </w:rPr>
            </w:pPr>
            <w:r w:rsidRPr="00E40019">
              <w:rPr>
                <w:rFonts w:ascii="Arial" w:hAnsi="Arial" w:cs="Arial"/>
                <w:color w:val="000000" w:themeColor="text1"/>
                <w:sz w:val="22"/>
                <w:szCs w:val="22"/>
              </w:rPr>
              <w:t>18/09/2024</w:t>
            </w:r>
          </w:p>
        </w:tc>
        <w:tc>
          <w:tcPr>
            <w:tcW w:w="3935" w:type="dxa"/>
            <w:tcBorders>
              <w:left w:val="nil"/>
              <w:right w:val="nil"/>
            </w:tcBorders>
          </w:tcPr>
          <w:p w14:paraId="60B13C6F" w14:textId="2899784B"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w:t>
            </w:r>
            <w:r w:rsidRPr="00FE24F8">
              <w:rPr>
                <w:rFonts w:ascii="Arial" w:hAnsi="Arial" w:cs="Arial"/>
                <w:color w:val="000000" w:themeColor="text1"/>
                <w:sz w:val="22"/>
                <w:szCs w:val="22"/>
              </w:rPr>
              <w:t xml:space="preserve">sued </w:t>
            </w:r>
            <w:r w:rsidR="005C74C6" w:rsidRPr="00FE24F8">
              <w:rPr>
                <w:rFonts w:ascii="Arial" w:hAnsi="Arial" w:cs="Arial"/>
                <w:color w:val="000000" w:themeColor="text1"/>
                <w:sz w:val="22"/>
                <w:szCs w:val="22"/>
              </w:rPr>
              <w:t xml:space="preserve">in modern condition format </w:t>
            </w:r>
            <w:r w:rsidRPr="00FE24F8">
              <w:rPr>
                <w:rFonts w:ascii="Arial" w:hAnsi="Arial" w:cs="Arial"/>
                <w:color w:val="000000" w:themeColor="text1"/>
                <w:sz w:val="22"/>
                <w:szCs w:val="22"/>
              </w:rPr>
              <w:t>to Dŵr Cymru Cyfyngedig</w:t>
            </w:r>
            <w:r w:rsidRPr="0019036A">
              <w:rPr>
                <w:rFonts w:ascii="Arial" w:hAnsi="Arial" w:cs="Arial"/>
                <w:color w:val="auto"/>
                <w:sz w:val="22"/>
                <w:szCs w:val="22"/>
              </w:rPr>
              <w:t>.</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300AD6"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300AD6">
        <w:rPr>
          <w:rFonts w:cs="Arial"/>
          <w:bCs/>
          <w:color w:val="000000" w:themeColor="text1"/>
          <w:sz w:val="22"/>
          <w:szCs w:val="22"/>
        </w:rPr>
        <w:t>it number</w:t>
      </w:r>
      <w:r w:rsidR="00D555F3" w:rsidRPr="00300AD6">
        <w:rPr>
          <w:rFonts w:cs="Arial"/>
          <w:bCs/>
          <w:color w:val="000000" w:themeColor="text1"/>
          <w:sz w:val="22"/>
          <w:szCs w:val="22"/>
        </w:rPr>
        <w:t>s</w:t>
      </w:r>
    </w:p>
    <w:p w14:paraId="0FDB94C2" w14:textId="4A161924" w:rsidR="00093C7B" w:rsidRPr="00300AD6" w:rsidRDefault="00093C7B" w:rsidP="00A40593">
      <w:pPr>
        <w:pStyle w:val="Data"/>
        <w:ind w:right="1701"/>
        <w:rPr>
          <w:rStyle w:val="licenceno"/>
          <w:rFonts w:cs="Arial"/>
          <w:color w:val="000000" w:themeColor="text1"/>
          <w:sz w:val="22"/>
          <w:szCs w:val="22"/>
        </w:rPr>
      </w:pPr>
      <w:r w:rsidRPr="00300AD6">
        <w:rPr>
          <w:rStyle w:val="licenceno"/>
          <w:rFonts w:cs="Arial"/>
          <w:color w:val="000000" w:themeColor="text1"/>
          <w:sz w:val="22"/>
          <w:szCs w:val="22"/>
        </w:rPr>
        <w:fldChar w:fldCharType="begin"/>
      </w:r>
      <w:r w:rsidRPr="00300AD6">
        <w:rPr>
          <w:rStyle w:val="licenceno"/>
          <w:rFonts w:cs="Arial"/>
          <w:color w:val="000000" w:themeColor="text1"/>
          <w:sz w:val="22"/>
          <w:szCs w:val="22"/>
        </w:rPr>
        <w:instrText xml:space="preserve"> MERGEFIELD FE_Permit_Number </w:instrText>
      </w:r>
      <w:r w:rsidRPr="00300AD6">
        <w:rPr>
          <w:rStyle w:val="licenceno"/>
          <w:rFonts w:cs="Arial"/>
          <w:color w:val="000000" w:themeColor="text1"/>
          <w:sz w:val="22"/>
          <w:szCs w:val="22"/>
        </w:rPr>
        <w:fldChar w:fldCharType="separate"/>
      </w:r>
      <w:r w:rsidR="00137699" w:rsidRPr="00300AD6">
        <w:rPr>
          <w:rStyle w:val="licenceno"/>
          <w:rFonts w:cs="Arial"/>
          <w:noProof/>
          <w:color w:val="000000" w:themeColor="text1"/>
          <w:sz w:val="22"/>
          <w:szCs w:val="22"/>
        </w:rPr>
        <w:t>BG0028101</w:t>
      </w:r>
      <w:r w:rsidRPr="00300AD6">
        <w:rPr>
          <w:rStyle w:val="licenceno"/>
          <w:rFonts w:cs="Arial"/>
          <w:color w:val="000000" w:themeColor="text1"/>
          <w:sz w:val="22"/>
          <w:szCs w:val="22"/>
        </w:rPr>
        <w:fldChar w:fldCharType="end"/>
      </w:r>
    </w:p>
    <w:p w14:paraId="57B812F7" w14:textId="28620119" w:rsidR="00D555F3" w:rsidRPr="00300AD6" w:rsidRDefault="00093C7B" w:rsidP="00A40593">
      <w:pPr>
        <w:pStyle w:val="Data"/>
        <w:ind w:right="1701"/>
        <w:rPr>
          <w:rStyle w:val="licenceno"/>
          <w:rFonts w:cs="Arial"/>
          <w:color w:val="000000" w:themeColor="text1"/>
          <w:sz w:val="22"/>
          <w:szCs w:val="22"/>
        </w:rPr>
      </w:pPr>
      <w:r w:rsidRPr="00300AD6">
        <w:rPr>
          <w:rStyle w:val="licenceno"/>
          <w:rFonts w:cs="Arial"/>
          <w:color w:val="000000" w:themeColor="text1"/>
          <w:sz w:val="22"/>
          <w:szCs w:val="22"/>
        </w:rPr>
        <w:fldChar w:fldCharType="begin"/>
      </w:r>
      <w:r w:rsidRPr="00300AD6">
        <w:rPr>
          <w:rStyle w:val="licenceno"/>
          <w:rFonts w:cs="Arial"/>
          <w:color w:val="000000" w:themeColor="text1"/>
          <w:sz w:val="22"/>
          <w:szCs w:val="22"/>
        </w:rPr>
        <w:instrText xml:space="preserve"> MERGEFIELD Storm_Permit_Number </w:instrText>
      </w:r>
      <w:r w:rsidRPr="00300AD6">
        <w:rPr>
          <w:rStyle w:val="licenceno"/>
          <w:rFonts w:cs="Arial"/>
          <w:color w:val="000000" w:themeColor="text1"/>
          <w:sz w:val="22"/>
          <w:szCs w:val="22"/>
        </w:rPr>
        <w:fldChar w:fldCharType="separate"/>
      </w:r>
      <w:r w:rsidR="00137699" w:rsidRPr="00300AD6">
        <w:rPr>
          <w:rStyle w:val="licenceno"/>
          <w:rFonts w:cs="Arial"/>
          <w:noProof/>
          <w:color w:val="000000" w:themeColor="text1"/>
          <w:sz w:val="22"/>
          <w:szCs w:val="22"/>
        </w:rPr>
        <w:t>BP0317301</w:t>
      </w:r>
      <w:r w:rsidRPr="00300AD6">
        <w:rPr>
          <w:rStyle w:val="licenceno"/>
          <w:rFonts w:cs="Arial"/>
          <w:color w:val="000000" w:themeColor="text1"/>
          <w:sz w:val="22"/>
          <w:szCs w:val="22"/>
        </w:rPr>
        <w:fldChar w:fldCharType="end"/>
      </w:r>
    </w:p>
    <w:p w14:paraId="4BBC7F19" w14:textId="77777777" w:rsidR="00A40593" w:rsidRPr="00300AD6" w:rsidRDefault="00A40593" w:rsidP="00167FFA">
      <w:pPr>
        <w:pStyle w:val="Data"/>
        <w:rPr>
          <w:rStyle w:val="change"/>
          <w:rFonts w:cs="Arial"/>
          <w:color w:val="000000" w:themeColor="text1"/>
          <w:sz w:val="22"/>
          <w:szCs w:val="22"/>
        </w:rPr>
      </w:pPr>
    </w:p>
    <w:p w14:paraId="1964B51B" w14:textId="77777777" w:rsidR="00A40593" w:rsidRPr="00300AD6" w:rsidRDefault="00A40593" w:rsidP="00167FFA">
      <w:pPr>
        <w:pStyle w:val="Data"/>
        <w:rPr>
          <w:rStyle w:val="change"/>
          <w:rFonts w:cs="Arial"/>
          <w:b w:val="0"/>
          <w:bCs/>
          <w:color w:val="000000" w:themeColor="text1"/>
          <w:sz w:val="22"/>
          <w:szCs w:val="22"/>
        </w:rPr>
      </w:pPr>
      <w:r w:rsidRPr="00300AD6">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300AD6" w:rsidRDefault="00420953" w:rsidP="00420953">
      <w:pPr>
        <w:pStyle w:val="Data"/>
        <w:spacing w:line="276" w:lineRule="auto"/>
        <w:ind w:right="23"/>
        <w:rPr>
          <w:b w:val="0"/>
          <w:color w:val="000000" w:themeColor="text1"/>
          <w:sz w:val="22"/>
          <w:szCs w:val="22"/>
        </w:rPr>
      </w:pPr>
      <w:r w:rsidRPr="00C31D2C">
        <w:rPr>
          <w:b w:val="0"/>
          <w:sz w:val="22"/>
          <w:szCs w:val="22"/>
        </w:rPr>
        <w:t>to ope</w:t>
      </w:r>
      <w:r w:rsidRPr="00300AD6">
        <w:rPr>
          <w:b w:val="0"/>
          <w:color w:val="000000" w:themeColor="text1"/>
          <w:sz w:val="22"/>
          <w:szCs w:val="22"/>
        </w:rPr>
        <w:t xml:space="preserve">rate </w:t>
      </w:r>
      <w:r w:rsidRPr="00300AD6">
        <w:rPr>
          <w:rFonts w:cs="Arial"/>
          <w:b w:val="0"/>
          <w:color w:val="000000" w:themeColor="text1"/>
          <w:sz w:val="22"/>
          <w:szCs w:val="22"/>
        </w:rPr>
        <w:t>a water discharge activity</w:t>
      </w:r>
      <w:r w:rsidRPr="00300AD6">
        <w:rPr>
          <w:b w:val="0"/>
          <w:color w:val="000000" w:themeColor="text1"/>
          <w:sz w:val="22"/>
          <w:szCs w:val="22"/>
        </w:rPr>
        <w:t xml:space="preserve"> at</w:t>
      </w:r>
    </w:p>
    <w:p w14:paraId="3DF9DFCE" w14:textId="0FDBE1F0" w:rsidR="00CE57D2" w:rsidRPr="00300AD6" w:rsidRDefault="00CE57D2" w:rsidP="00420953">
      <w:pPr>
        <w:pStyle w:val="Data"/>
        <w:spacing w:line="276" w:lineRule="auto"/>
        <w:ind w:right="23"/>
        <w:rPr>
          <w:rStyle w:val="change"/>
          <w:rFonts w:cs="Arial"/>
          <w:bCs/>
          <w:color w:val="000000" w:themeColor="text1"/>
          <w:sz w:val="22"/>
          <w:szCs w:val="22"/>
        </w:rPr>
      </w:pPr>
      <w:r w:rsidRPr="00300AD6">
        <w:rPr>
          <w:bCs/>
          <w:color w:val="000000" w:themeColor="text1"/>
          <w:sz w:val="22"/>
          <w:szCs w:val="22"/>
        </w:rPr>
        <w:fldChar w:fldCharType="begin"/>
      </w:r>
      <w:r w:rsidRPr="00300AD6">
        <w:rPr>
          <w:bCs/>
          <w:color w:val="000000" w:themeColor="text1"/>
          <w:sz w:val="22"/>
          <w:szCs w:val="22"/>
        </w:rPr>
        <w:instrText xml:space="preserve"> MERGEFIELD Site_Name </w:instrText>
      </w:r>
      <w:r w:rsidRPr="00300AD6">
        <w:rPr>
          <w:bCs/>
          <w:color w:val="000000" w:themeColor="text1"/>
          <w:sz w:val="22"/>
          <w:szCs w:val="22"/>
        </w:rPr>
        <w:fldChar w:fldCharType="separate"/>
      </w:r>
      <w:r w:rsidR="00137699" w:rsidRPr="00300AD6">
        <w:rPr>
          <w:bCs/>
          <w:noProof/>
          <w:color w:val="000000" w:themeColor="text1"/>
          <w:sz w:val="22"/>
          <w:szCs w:val="22"/>
        </w:rPr>
        <w:t>Cynwyl Elfed Wastewater Treatment Works</w:t>
      </w:r>
      <w:r w:rsidRPr="00300AD6">
        <w:rPr>
          <w:bCs/>
          <w:color w:val="000000" w:themeColor="text1"/>
          <w:sz w:val="22"/>
          <w:szCs w:val="22"/>
        </w:rPr>
        <w:fldChar w:fldCharType="end"/>
      </w:r>
    </w:p>
    <w:p w14:paraId="360BC02C" w14:textId="12D4F992" w:rsidR="00E84C8B" w:rsidRPr="00300AD6" w:rsidRDefault="00CE57D2" w:rsidP="00167FFA">
      <w:pPr>
        <w:pStyle w:val="Data"/>
        <w:rPr>
          <w:rStyle w:val="change"/>
          <w:rFonts w:cs="Arial"/>
          <w:color w:val="000000" w:themeColor="text1"/>
          <w:sz w:val="22"/>
          <w:szCs w:val="22"/>
        </w:rPr>
      </w:pPr>
      <w:r w:rsidRPr="00300AD6">
        <w:rPr>
          <w:rStyle w:val="change"/>
          <w:rFonts w:cs="Arial"/>
          <w:color w:val="000000" w:themeColor="text1"/>
          <w:sz w:val="22"/>
          <w:szCs w:val="22"/>
        </w:rPr>
        <w:fldChar w:fldCharType="begin"/>
      </w:r>
      <w:r w:rsidRPr="00300AD6">
        <w:rPr>
          <w:rStyle w:val="change"/>
          <w:rFonts w:cs="Arial"/>
          <w:color w:val="000000" w:themeColor="text1"/>
          <w:sz w:val="22"/>
          <w:szCs w:val="22"/>
        </w:rPr>
        <w:instrText xml:space="preserve"> MERGEFIELD DSI_ADD2 </w:instrText>
      </w:r>
      <w:r w:rsidRPr="00300AD6">
        <w:rPr>
          <w:rStyle w:val="change"/>
          <w:rFonts w:cs="Arial"/>
          <w:color w:val="000000" w:themeColor="text1"/>
          <w:sz w:val="22"/>
          <w:szCs w:val="22"/>
        </w:rPr>
        <w:fldChar w:fldCharType="separate"/>
      </w:r>
      <w:r w:rsidR="00137699" w:rsidRPr="00300AD6">
        <w:rPr>
          <w:rStyle w:val="change"/>
          <w:rFonts w:cs="Arial"/>
          <w:noProof/>
          <w:color w:val="000000" w:themeColor="text1"/>
          <w:sz w:val="22"/>
          <w:szCs w:val="22"/>
        </w:rPr>
        <w:t>Off A484</w:t>
      </w:r>
      <w:r w:rsidRPr="00300AD6">
        <w:rPr>
          <w:rStyle w:val="change"/>
          <w:rFonts w:cs="Arial"/>
          <w:color w:val="000000" w:themeColor="text1"/>
          <w:sz w:val="22"/>
          <w:szCs w:val="22"/>
        </w:rPr>
        <w:fldChar w:fldCharType="end"/>
      </w:r>
    </w:p>
    <w:p w14:paraId="7BD825C2" w14:textId="4DF54417" w:rsidR="00E84C8B" w:rsidRPr="00300AD6" w:rsidRDefault="00CE57D2" w:rsidP="00167FFA">
      <w:pPr>
        <w:pStyle w:val="Data"/>
        <w:rPr>
          <w:rStyle w:val="change"/>
          <w:rFonts w:cs="Arial"/>
          <w:color w:val="000000" w:themeColor="text1"/>
          <w:sz w:val="22"/>
          <w:szCs w:val="22"/>
        </w:rPr>
      </w:pPr>
      <w:r w:rsidRPr="00300AD6">
        <w:rPr>
          <w:rStyle w:val="change"/>
          <w:rFonts w:cs="Arial"/>
          <w:color w:val="000000" w:themeColor="text1"/>
          <w:sz w:val="22"/>
          <w:szCs w:val="22"/>
        </w:rPr>
        <w:fldChar w:fldCharType="begin"/>
      </w:r>
      <w:r w:rsidRPr="00300AD6">
        <w:rPr>
          <w:rStyle w:val="change"/>
          <w:rFonts w:cs="Arial"/>
          <w:color w:val="000000" w:themeColor="text1"/>
          <w:sz w:val="22"/>
          <w:szCs w:val="22"/>
        </w:rPr>
        <w:instrText xml:space="preserve"> MERGEFIELD DSI_ADD3 </w:instrText>
      </w:r>
      <w:r w:rsidRPr="00300AD6">
        <w:rPr>
          <w:rStyle w:val="change"/>
          <w:rFonts w:cs="Arial"/>
          <w:color w:val="000000" w:themeColor="text1"/>
          <w:sz w:val="22"/>
          <w:szCs w:val="22"/>
        </w:rPr>
        <w:fldChar w:fldCharType="separate"/>
      </w:r>
      <w:r w:rsidR="00137699" w:rsidRPr="00300AD6">
        <w:rPr>
          <w:rStyle w:val="change"/>
          <w:rFonts w:cs="Arial"/>
          <w:noProof/>
          <w:color w:val="000000" w:themeColor="text1"/>
          <w:sz w:val="22"/>
          <w:szCs w:val="22"/>
        </w:rPr>
        <w:t>Cynwyl Elfed</w:t>
      </w:r>
      <w:r w:rsidRPr="00300AD6">
        <w:rPr>
          <w:rStyle w:val="change"/>
          <w:rFonts w:cs="Arial"/>
          <w:color w:val="000000" w:themeColor="text1"/>
          <w:sz w:val="22"/>
          <w:szCs w:val="22"/>
        </w:rPr>
        <w:fldChar w:fldCharType="end"/>
      </w:r>
    </w:p>
    <w:p w14:paraId="2E2D7226" w14:textId="4708CCAB" w:rsidR="00E84C8B" w:rsidRPr="00300AD6" w:rsidRDefault="00CE57D2" w:rsidP="00167FFA">
      <w:pPr>
        <w:pStyle w:val="Data"/>
        <w:rPr>
          <w:rStyle w:val="change"/>
          <w:rFonts w:cs="Arial"/>
          <w:color w:val="000000" w:themeColor="text1"/>
          <w:sz w:val="22"/>
          <w:szCs w:val="22"/>
        </w:rPr>
      </w:pPr>
      <w:r w:rsidRPr="00300AD6">
        <w:rPr>
          <w:rStyle w:val="change"/>
          <w:rFonts w:cs="Arial"/>
          <w:color w:val="000000" w:themeColor="text1"/>
          <w:sz w:val="22"/>
          <w:szCs w:val="22"/>
        </w:rPr>
        <w:fldChar w:fldCharType="begin"/>
      </w:r>
      <w:r w:rsidRPr="00300AD6">
        <w:rPr>
          <w:rStyle w:val="change"/>
          <w:rFonts w:cs="Arial"/>
          <w:color w:val="000000" w:themeColor="text1"/>
          <w:sz w:val="22"/>
          <w:szCs w:val="22"/>
        </w:rPr>
        <w:instrText xml:space="preserve"> MERGEFIELD DSI_ADD4 </w:instrText>
      </w:r>
      <w:r w:rsidRPr="00300AD6">
        <w:rPr>
          <w:rStyle w:val="change"/>
          <w:rFonts w:cs="Arial"/>
          <w:color w:val="000000" w:themeColor="text1"/>
          <w:sz w:val="22"/>
          <w:szCs w:val="22"/>
        </w:rPr>
        <w:fldChar w:fldCharType="separate"/>
      </w:r>
      <w:r w:rsidR="00137699" w:rsidRPr="00300AD6">
        <w:rPr>
          <w:rStyle w:val="change"/>
          <w:rFonts w:cs="Arial"/>
          <w:noProof/>
          <w:color w:val="000000" w:themeColor="text1"/>
          <w:sz w:val="22"/>
          <w:szCs w:val="22"/>
        </w:rPr>
        <w:t>Carmarthenshire</w:t>
      </w:r>
      <w:r w:rsidRPr="00300AD6">
        <w:rPr>
          <w:rStyle w:val="change"/>
          <w:rFonts w:cs="Arial"/>
          <w:color w:val="000000" w:themeColor="text1"/>
          <w:sz w:val="22"/>
          <w:szCs w:val="22"/>
        </w:rPr>
        <w:fldChar w:fldCharType="end"/>
      </w:r>
    </w:p>
    <w:p w14:paraId="2080DA39" w14:textId="3B3F33A7" w:rsidR="00E84C8B" w:rsidRPr="00300AD6" w:rsidRDefault="00CE57D2" w:rsidP="00167FFA">
      <w:pPr>
        <w:pStyle w:val="Data"/>
        <w:rPr>
          <w:rStyle w:val="change"/>
          <w:rFonts w:cs="Arial"/>
          <w:color w:val="000000" w:themeColor="text1"/>
          <w:sz w:val="22"/>
          <w:szCs w:val="22"/>
        </w:rPr>
      </w:pPr>
      <w:r w:rsidRPr="00300AD6">
        <w:rPr>
          <w:rStyle w:val="change"/>
          <w:rFonts w:cs="Arial"/>
          <w:color w:val="000000" w:themeColor="text1"/>
          <w:sz w:val="22"/>
          <w:szCs w:val="22"/>
        </w:rPr>
        <w:fldChar w:fldCharType="begin"/>
      </w:r>
      <w:r w:rsidRPr="00300AD6">
        <w:rPr>
          <w:rStyle w:val="change"/>
          <w:rFonts w:cs="Arial"/>
          <w:color w:val="000000" w:themeColor="text1"/>
          <w:sz w:val="22"/>
          <w:szCs w:val="22"/>
        </w:rPr>
        <w:instrText xml:space="preserve"> MERGEFIELD DSI_POST_CODE </w:instrText>
      </w:r>
      <w:r w:rsidRPr="00300AD6">
        <w:rPr>
          <w:rStyle w:val="change"/>
          <w:rFonts w:cs="Arial"/>
          <w:color w:val="000000" w:themeColor="text1"/>
          <w:sz w:val="22"/>
          <w:szCs w:val="22"/>
        </w:rPr>
        <w:fldChar w:fldCharType="separate"/>
      </w:r>
      <w:r w:rsidR="00137699" w:rsidRPr="00300AD6">
        <w:rPr>
          <w:rStyle w:val="change"/>
          <w:rFonts w:cs="Arial"/>
          <w:noProof/>
          <w:color w:val="000000" w:themeColor="text1"/>
          <w:sz w:val="22"/>
          <w:szCs w:val="22"/>
        </w:rPr>
        <w:t>SA33 6TP</w:t>
      </w:r>
      <w:r w:rsidRPr="00300AD6">
        <w:rPr>
          <w:rStyle w:val="change"/>
          <w:rFonts w:cs="Arial"/>
          <w:color w:val="000000" w:themeColor="text1"/>
          <w:sz w:val="22"/>
          <w:szCs w:val="22"/>
        </w:rPr>
        <w:fldChar w:fldCharType="end"/>
      </w:r>
    </w:p>
    <w:p w14:paraId="0A407BF3" w14:textId="77777777" w:rsidR="00167FFA" w:rsidRPr="00300AD6"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300AD6">
        <w:rPr>
          <w:rFonts w:cs="Arial"/>
          <w:color w:val="000000" w:themeColor="text1"/>
          <w:sz w:val="22"/>
          <w:szCs w:val="22"/>
        </w:rPr>
        <w:t xml:space="preserve">to the extent </w:t>
      </w:r>
      <w:r w:rsidRPr="00C31D2C">
        <w:rPr>
          <w:rFonts w:cs="Arial"/>
          <w:sz w:val="22"/>
          <w:szCs w:val="22"/>
        </w:rPr>
        <w:t xml:space="preserve">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3176D02"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E40019">
        <w:rPr>
          <w:rFonts w:cs="Arial"/>
          <w:color w:val="000000" w:themeColor="text1"/>
          <w:sz w:val="22"/>
          <w:szCs w:val="22"/>
        </w:rPr>
        <w:t xml:space="preserve">om </w:t>
      </w:r>
      <w:r w:rsidR="00E40019" w:rsidRPr="00E40019">
        <w:rPr>
          <w:rFonts w:cs="Arial"/>
          <w:b/>
          <w:bCs/>
          <w:color w:val="000000" w:themeColor="text1"/>
          <w:sz w:val="22"/>
          <w:szCs w:val="22"/>
        </w:rPr>
        <w:t>25/09/2024</w:t>
      </w:r>
    </w:p>
    <w:p w14:paraId="0216E301" w14:textId="77777777" w:rsidR="00643A32" w:rsidRDefault="00643A32" w:rsidP="00167FFA">
      <w:pPr>
        <w:pStyle w:val="Heading3nonum"/>
        <w:spacing w:before="0"/>
        <w:rPr>
          <w:rFonts w:cs="Arial"/>
          <w:color w:val="FF0000"/>
          <w:sz w:val="22"/>
          <w:szCs w:val="22"/>
        </w:rPr>
      </w:pPr>
    </w:p>
    <w:p w14:paraId="430F5CD4" w14:textId="21F678DA"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w:t>
      </w:r>
      <w:r w:rsidRPr="00300AD6">
        <w:rPr>
          <w:rFonts w:cs="Arial"/>
          <w:b/>
          <w:color w:val="000000" w:themeColor="text1"/>
          <w:sz w:val="22"/>
          <w:szCs w:val="22"/>
        </w:rPr>
        <w:t xml:space="preserve">ated permit is </w:t>
      </w:r>
      <w:r w:rsidR="00093C7B" w:rsidRPr="00300AD6">
        <w:rPr>
          <w:rStyle w:val="licenceno"/>
          <w:rFonts w:cs="Arial"/>
          <w:b/>
          <w:color w:val="000000" w:themeColor="text1"/>
          <w:sz w:val="22"/>
          <w:szCs w:val="22"/>
        </w:rPr>
        <w:fldChar w:fldCharType="begin"/>
      </w:r>
      <w:r w:rsidR="00093C7B" w:rsidRPr="00300AD6">
        <w:rPr>
          <w:rStyle w:val="licenceno"/>
          <w:rFonts w:cs="Arial"/>
          <w:b/>
          <w:color w:val="000000" w:themeColor="text1"/>
          <w:sz w:val="22"/>
          <w:szCs w:val="22"/>
        </w:rPr>
        <w:instrText xml:space="preserve"> MERGEFIELD FE_Permit_Number </w:instrText>
      </w:r>
      <w:r w:rsidR="00093C7B" w:rsidRPr="00300AD6">
        <w:rPr>
          <w:rStyle w:val="licenceno"/>
          <w:rFonts w:cs="Arial"/>
          <w:b/>
          <w:color w:val="000000" w:themeColor="text1"/>
          <w:sz w:val="22"/>
          <w:szCs w:val="22"/>
        </w:rPr>
        <w:fldChar w:fldCharType="separate"/>
      </w:r>
      <w:r w:rsidR="00137699" w:rsidRPr="00300AD6">
        <w:rPr>
          <w:rStyle w:val="licenceno"/>
          <w:rFonts w:cs="Arial"/>
          <w:b/>
          <w:noProof/>
          <w:color w:val="000000" w:themeColor="text1"/>
          <w:sz w:val="22"/>
          <w:szCs w:val="22"/>
        </w:rPr>
        <w:t>BG0028101</w:t>
      </w:r>
      <w:r w:rsidR="00093C7B" w:rsidRPr="00300AD6">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0319D3C6" w:rsidR="005B73A2" w:rsidRPr="00E40019" w:rsidRDefault="00E40019" w:rsidP="003842F1">
            <w:pPr>
              <w:pStyle w:val="Heading3nonum"/>
              <w:spacing w:before="0"/>
              <w:ind w:right="-135"/>
              <w:jc w:val="center"/>
              <w:rPr>
                <w:rFonts w:cs="Arial"/>
                <w:b/>
                <w:color w:val="000000" w:themeColor="text1"/>
                <w:sz w:val="22"/>
                <w:szCs w:val="22"/>
              </w:rPr>
            </w:pPr>
            <w:r w:rsidRPr="00E40019">
              <w:rPr>
                <w:rFonts w:cs="Arial"/>
                <w:b/>
                <w:color w:val="000000" w:themeColor="text1"/>
                <w:sz w:val="22"/>
                <w:szCs w:val="22"/>
              </w:rPr>
              <w:t>Joanne Fitton</w:t>
            </w:r>
          </w:p>
        </w:tc>
        <w:tc>
          <w:tcPr>
            <w:tcW w:w="2410" w:type="dxa"/>
            <w:vAlign w:val="center"/>
          </w:tcPr>
          <w:p w14:paraId="2B127805" w14:textId="7DF9E6A6" w:rsidR="00E84C8B" w:rsidRPr="00E40019" w:rsidRDefault="00E40019" w:rsidP="003842F1">
            <w:pPr>
              <w:pStyle w:val="Heading3nonum"/>
              <w:spacing w:before="0"/>
              <w:ind w:right="34"/>
              <w:jc w:val="center"/>
              <w:rPr>
                <w:rFonts w:cs="Arial"/>
                <w:b/>
                <w:color w:val="000000" w:themeColor="text1"/>
                <w:sz w:val="22"/>
                <w:szCs w:val="22"/>
              </w:rPr>
            </w:pPr>
            <w:r w:rsidRPr="00E40019">
              <w:rPr>
                <w:rFonts w:cs="Arial"/>
                <w:b/>
                <w:color w:val="000000" w:themeColor="text1"/>
                <w:sz w:val="22"/>
                <w:szCs w:val="22"/>
              </w:rPr>
              <w:t>18/09/2024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300AD6"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300AD6">
        <w:rPr>
          <w:b/>
          <w:i w:val="0"/>
          <w:color w:val="000000" w:themeColor="text1"/>
          <w:sz w:val="22"/>
          <w:szCs w:val="22"/>
        </w:rPr>
        <w:lastRenderedPageBreak/>
        <w:t xml:space="preserve">Schedule 1 </w:t>
      </w:r>
    </w:p>
    <w:p w14:paraId="6BA96C0F" w14:textId="77777777" w:rsidR="00297DC5" w:rsidRPr="00300AD6" w:rsidRDefault="00297DC5" w:rsidP="00297DC5">
      <w:pPr>
        <w:spacing w:before="120" w:line="270" w:lineRule="exact"/>
        <w:rPr>
          <w:rFonts w:ascii="Arial" w:hAnsi="Arial" w:cs="Arial"/>
          <w:color w:val="000000" w:themeColor="text1"/>
          <w:sz w:val="22"/>
          <w:szCs w:val="22"/>
        </w:rPr>
      </w:pPr>
      <w:r w:rsidRPr="00300AD6">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300AD6" w:rsidRDefault="006C6EA9" w:rsidP="00AE64EF">
      <w:pPr>
        <w:pStyle w:val="Heading3nonum"/>
        <w:rPr>
          <w:rFonts w:cs="Arial"/>
          <w:color w:val="000000" w:themeColor="text1"/>
          <w:sz w:val="22"/>
          <w:szCs w:val="22"/>
        </w:rPr>
      </w:pPr>
    </w:p>
    <w:p w14:paraId="2FBFEC08" w14:textId="77777777" w:rsidR="006C6EA9" w:rsidRPr="00300AD6" w:rsidRDefault="006C6EA9" w:rsidP="006C6EA9">
      <w:pPr>
        <w:pStyle w:val="Heading3nonum"/>
        <w:rPr>
          <w:rFonts w:cs="Arial"/>
          <w:b/>
          <w:color w:val="000000" w:themeColor="text1"/>
          <w:sz w:val="22"/>
          <w:szCs w:val="22"/>
        </w:rPr>
      </w:pPr>
      <w:r w:rsidRPr="00300AD6">
        <w:rPr>
          <w:rFonts w:cs="Arial"/>
          <w:b/>
          <w:color w:val="000000" w:themeColor="text1"/>
          <w:sz w:val="22"/>
          <w:szCs w:val="22"/>
        </w:rPr>
        <w:t xml:space="preserve">Schedule 2 – </w:t>
      </w:r>
      <w:r w:rsidR="000C3304" w:rsidRPr="00300AD6">
        <w:rPr>
          <w:rFonts w:cs="Arial"/>
          <w:b/>
          <w:color w:val="000000" w:themeColor="text1"/>
          <w:sz w:val="22"/>
          <w:szCs w:val="22"/>
        </w:rPr>
        <w:t>consolidated</w:t>
      </w:r>
      <w:r w:rsidRPr="00300AD6">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300AD6">
        <w:rPr>
          <w:rFonts w:cs="Arial"/>
          <w:color w:val="000000" w:themeColor="text1"/>
          <w:sz w:val="22"/>
          <w:szCs w:val="22"/>
        </w:rPr>
        <w:t>Consolidated</w:t>
      </w:r>
      <w:r w:rsidR="006C6EA9" w:rsidRPr="00300AD6">
        <w:rPr>
          <w:rFonts w:cs="Arial"/>
          <w:color w:val="000000" w:themeColor="text1"/>
          <w:sz w:val="22"/>
          <w:szCs w:val="22"/>
        </w:rPr>
        <w:t xml:space="preserve"> permit issued </w:t>
      </w:r>
      <w:r w:rsidR="006C6EA9" w:rsidRPr="0006520B">
        <w:rPr>
          <w:rFonts w:cs="Arial"/>
          <w:color w:val="auto"/>
          <w:sz w:val="22"/>
          <w:szCs w:val="22"/>
        </w:rPr>
        <w:t>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300AD6" w:rsidRDefault="008321E6" w:rsidP="00597064">
      <w:pPr>
        <w:pStyle w:val="Act"/>
        <w:spacing w:line="240" w:lineRule="auto"/>
        <w:ind w:left="567"/>
        <w:rPr>
          <w:color w:val="000000" w:themeColor="text1"/>
        </w:rPr>
      </w:pPr>
    </w:p>
    <w:p w14:paraId="0195A52D" w14:textId="77777777" w:rsidR="008321E6" w:rsidRPr="00300AD6" w:rsidRDefault="008321E6" w:rsidP="00597064">
      <w:pPr>
        <w:pStyle w:val="Act"/>
        <w:ind w:left="567"/>
        <w:rPr>
          <w:bCs/>
          <w:color w:val="000000" w:themeColor="text1"/>
          <w:sz w:val="22"/>
          <w:szCs w:val="22"/>
        </w:rPr>
      </w:pPr>
      <w:r w:rsidRPr="00300AD6">
        <w:rPr>
          <w:bCs/>
          <w:color w:val="000000" w:themeColor="text1"/>
          <w:sz w:val="22"/>
          <w:szCs w:val="22"/>
        </w:rPr>
        <w:t xml:space="preserve">Permit number </w:t>
      </w:r>
    </w:p>
    <w:p w14:paraId="64EE5CD4" w14:textId="61F69C08" w:rsidR="008321E6" w:rsidRPr="00300AD6" w:rsidRDefault="00093C7B" w:rsidP="00597064">
      <w:pPr>
        <w:pStyle w:val="Data"/>
        <w:ind w:left="567" w:right="1701"/>
        <w:rPr>
          <w:rStyle w:val="licenceno"/>
          <w:color w:val="000000" w:themeColor="text1"/>
          <w:sz w:val="22"/>
          <w:szCs w:val="22"/>
        </w:rPr>
      </w:pPr>
      <w:r w:rsidRPr="00300AD6">
        <w:rPr>
          <w:rStyle w:val="licenceno"/>
          <w:color w:val="000000" w:themeColor="text1"/>
          <w:sz w:val="22"/>
          <w:szCs w:val="22"/>
        </w:rPr>
        <w:fldChar w:fldCharType="begin"/>
      </w:r>
      <w:r w:rsidRPr="00300AD6">
        <w:rPr>
          <w:rStyle w:val="licenceno"/>
          <w:color w:val="000000" w:themeColor="text1"/>
          <w:sz w:val="22"/>
          <w:szCs w:val="22"/>
        </w:rPr>
        <w:instrText xml:space="preserve"> MERGEFIELD FE_Permit_Number </w:instrText>
      </w:r>
      <w:r w:rsidRPr="00300AD6">
        <w:rPr>
          <w:rStyle w:val="licenceno"/>
          <w:color w:val="000000" w:themeColor="text1"/>
          <w:sz w:val="22"/>
          <w:szCs w:val="22"/>
        </w:rPr>
        <w:fldChar w:fldCharType="separate"/>
      </w:r>
      <w:r w:rsidR="00137699" w:rsidRPr="00300AD6">
        <w:rPr>
          <w:rStyle w:val="licenceno"/>
          <w:noProof/>
          <w:color w:val="000000" w:themeColor="text1"/>
          <w:sz w:val="22"/>
          <w:szCs w:val="22"/>
        </w:rPr>
        <w:t>BG0028101</w:t>
      </w:r>
      <w:r w:rsidRPr="00300AD6">
        <w:rPr>
          <w:rStyle w:val="licenceno"/>
          <w:color w:val="000000" w:themeColor="text1"/>
          <w:sz w:val="22"/>
          <w:szCs w:val="22"/>
        </w:rPr>
        <w:fldChar w:fldCharType="end"/>
      </w:r>
    </w:p>
    <w:p w14:paraId="276C14AC" w14:textId="3EA89DE0" w:rsidR="008321E6" w:rsidRPr="00AA28B2" w:rsidRDefault="008321E6" w:rsidP="00597064">
      <w:pPr>
        <w:pStyle w:val="Heading3nonum"/>
        <w:ind w:left="567"/>
        <w:rPr>
          <w:color w:val="000000" w:themeColor="text1"/>
          <w:sz w:val="22"/>
          <w:szCs w:val="22"/>
        </w:rPr>
      </w:pPr>
      <w:r w:rsidRPr="00300AD6">
        <w:rPr>
          <w:color w:val="000000" w:themeColor="text1"/>
          <w:sz w:val="22"/>
          <w:szCs w:val="22"/>
        </w:rPr>
        <w:t xml:space="preserve">This is the consolidated permit referred to in the variation and consolidation notice for </w:t>
      </w:r>
      <w:r w:rsidR="00266F1E" w:rsidRPr="00300AD6">
        <w:rPr>
          <w:color w:val="000000" w:themeColor="text1"/>
          <w:sz w:val="22"/>
          <w:szCs w:val="22"/>
        </w:rPr>
        <w:t>variation</w:t>
      </w:r>
      <w:r w:rsidRPr="00300AD6">
        <w:rPr>
          <w:color w:val="000000" w:themeColor="text1"/>
          <w:sz w:val="22"/>
          <w:szCs w:val="22"/>
        </w:rPr>
        <w:t xml:space="preserve"> </w:t>
      </w:r>
      <w:r w:rsidR="00CE57D2" w:rsidRPr="00300AD6">
        <w:rPr>
          <w:color w:val="000000" w:themeColor="text1"/>
          <w:sz w:val="22"/>
          <w:szCs w:val="22"/>
        </w:rPr>
        <w:fldChar w:fldCharType="begin"/>
      </w:r>
      <w:r w:rsidR="00CE57D2" w:rsidRPr="00300AD6">
        <w:rPr>
          <w:color w:val="000000" w:themeColor="text1"/>
          <w:sz w:val="22"/>
          <w:szCs w:val="22"/>
        </w:rPr>
        <w:instrText xml:space="preserve"> MERGEFIELD PAN </w:instrText>
      </w:r>
      <w:r w:rsidR="00CE57D2" w:rsidRPr="00300AD6">
        <w:rPr>
          <w:color w:val="000000" w:themeColor="text1"/>
          <w:sz w:val="22"/>
          <w:szCs w:val="22"/>
        </w:rPr>
        <w:fldChar w:fldCharType="separate"/>
      </w:r>
      <w:r w:rsidR="00137699" w:rsidRPr="00300AD6">
        <w:rPr>
          <w:noProof/>
          <w:color w:val="000000" w:themeColor="text1"/>
          <w:sz w:val="22"/>
          <w:szCs w:val="22"/>
        </w:rPr>
        <w:t>PAN-021412</w:t>
      </w:r>
      <w:r w:rsidR="00CE57D2" w:rsidRPr="00300AD6">
        <w:rPr>
          <w:color w:val="000000" w:themeColor="text1"/>
          <w:sz w:val="22"/>
          <w:szCs w:val="22"/>
        </w:rPr>
        <w:fldChar w:fldCharType="end"/>
      </w:r>
      <w:r w:rsidRPr="00300AD6">
        <w:rPr>
          <w:color w:val="000000" w:themeColor="text1"/>
          <w:sz w:val="22"/>
          <w:szCs w:val="22"/>
        </w:rPr>
        <w:t xml:space="preserve"> aut</w:t>
      </w:r>
      <w:r w:rsidRPr="0049139F">
        <w:rPr>
          <w:sz w:val="22"/>
          <w:szCs w:val="22"/>
        </w:rPr>
        <w: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00AD6"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D471630" w:rsidR="003842F1" w:rsidRPr="00300AD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00AD6">
        <w:rPr>
          <w:rFonts w:ascii="Arial" w:hAnsi="Arial"/>
          <w:color w:val="000000" w:themeColor="text1"/>
          <w:sz w:val="22"/>
          <w:szCs w:val="22"/>
          <w:lang w:eastAsia="en-US"/>
        </w:rPr>
        <w:t>to operate a water discharge activity</w:t>
      </w:r>
      <w:r w:rsidR="00D550B9" w:rsidRPr="00300AD6">
        <w:rPr>
          <w:rFonts w:ascii="Arial" w:hAnsi="Arial"/>
          <w:color w:val="000000" w:themeColor="text1"/>
          <w:sz w:val="22"/>
          <w:szCs w:val="22"/>
          <w:lang w:eastAsia="en-US"/>
        </w:rPr>
        <w:t xml:space="preserve"> at</w:t>
      </w:r>
    </w:p>
    <w:p w14:paraId="318EB4AB" w14:textId="426AFDDD" w:rsidR="008321E6" w:rsidRPr="00300AD6" w:rsidRDefault="00CE57D2" w:rsidP="00597064">
      <w:pPr>
        <w:pStyle w:val="Data"/>
        <w:ind w:left="567" w:right="1701"/>
        <w:rPr>
          <w:rStyle w:val="change"/>
          <w:color w:val="000000" w:themeColor="text1"/>
          <w:sz w:val="22"/>
          <w:szCs w:val="22"/>
        </w:rPr>
      </w:pPr>
      <w:r w:rsidRPr="00300AD6">
        <w:rPr>
          <w:rStyle w:val="change"/>
          <w:color w:val="000000" w:themeColor="text1"/>
          <w:sz w:val="22"/>
          <w:szCs w:val="22"/>
        </w:rPr>
        <w:fldChar w:fldCharType="begin"/>
      </w:r>
      <w:r w:rsidRPr="00300AD6">
        <w:rPr>
          <w:rStyle w:val="change"/>
          <w:color w:val="000000" w:themeColor="text1"/>
          <w:sz w:val="22"/>
          <w:szCs w:val="22"/>
        </w:rPr>
        <w:instrText xml:space="preserve"> MERGEFIELD Site_Name </w:instrText>
      </w:r>
      <w:r w:rsidRPr="00300AD6">
        <w:rPr>
          <w:rStyle w:val="change"/>
          <w:color w:val="000000" w:themeColor="text1"/>
          <w:sz w:val="22"/>
          <w:szCs w:val="22"/>
        </w:rPr>
        <w:fldChar w:fldCharType="separate"/>
      </w:r>
      <w:r w:rsidR="00137699" w:rsidRPr="00300AD6">
        <w:rPr>
          <w:rStyle w:val="change"/>
          <w:noProof/>
          <w:color w:val="000000" w:themeColor="text1"/>
          <w:sz w:val="22"/>
          <w:szCs w:val="22"/>
        </w:rPr>
        <w:t>Cynwyl Elfed Wastewater Treatment Works</w:t>
      </w:r>
      <w:r w:rsidRPr="00300AD6">
        <w:rPr>
          <w:rStyle w:val="change"/>
          <w:color w:val="000000" w:themeColor="text1"/>
          <w:sz w:val="22"/>
          <w:szCs w:val="22"/>
        </w:rPr>
        <w:fldChar w:fldCharType="end"/>
      </w:r>
    </w:p>
    <w:p w14:paraId="4AB5C7C8" w14:textId="67D3FAAC" w:rsidR="008321E6" w:rsidRPr="00300AD6" w:rsidRDefault="00CE57D2" w:rsidP="00597064">
      <w:pPr>
        <w:pStyle w:val="Data"/>
        <w:ind w:left="567"/>
        <w:rPr>
          <w:rStyle w:val="change"/>
          <w:color w:val="000000" w:themeColor="text1"/>
          <w:sz w:val="22"/>
          <w:szCs w:val="22"/>
        </w:rPr>
      </w:pPr>
      <w:r w:rsidRPr="00300AD6">
        <w:rPr>
          <w:rStyle w:val="change"/>
          <w:color w:val="000000" w:themeColor="text1"/>
          <w:sz w:val="22"/>
          <w:szCs w:val="22"/>
        </w:rPr>
        <w:fldChar w:fldCharType="begin"/>
      </w:r>
      <w:r w:rsidRPr="00300AD6">
        <w:rPr>
          <w:rStyle w:val="change"/>
          <w:color w:val="000000" w:themeColor="text1"/>
          <w:sz w:val="22"/>
          <w:szCs w:val="22"/>
        </w:rPr>
        <w:instrText xml:space="preserve"> MERGEFIELD DSI_ADD2 </w:instrText>
      </w:r>
      <w:r w:rsidRPr="00300AD6">
        <w:rPr>
          <w:rStyle w:val="change"/>
          <w:color w:val="000000" w:themeColor="text1"/>
          <w:sz w:val="22"/>
          <w:szCs w:val="22"/>
        </w:rPr>
        <w:fldChar w:fldCharType="separate"/>
      </w:r>
      <w:r w:rsidR="00137699" w:rsidRPr="00300AD6">
        <w:rPr>
          <w:rStyle w:val="change"/>
          <w:noProof/>
          <w:color w:val="000000" w:themeColor="text1"/>
          <w:sz w:val="22"/>
          <w:szCs w:val="22"/>
        </w:rPr>
        <w:t>Off A484</w:t>
      </w:r>
      <w:r w:rsidRPr="00300AD6">
        <w:rPr>
          <w:rStyle w:val="change"/>
          <w:color w:val="000000" w:themeColor="text1"/>
          <w:sz w:val="22"/>
          <w:szCs w:val="22"/>
        </w:rPr>
        <w:fldChar w:fldCharType="end"/>
      </w:r>
    </w:p>
    <w:p w14:paraId="3ABE1E52" w14:textId="62A651F6" w:rsidR="008321E6" w:rsidRPr="00300AD6" w:rsidRDefault="00CE57D2" w:rsidP="00597064">
      <w:pPr>
        <w:pStyle w:val="Data"/>
        <w:ind w:left="567"/>
        <w:rPr>
          <w:rStyle w:val="change"/>
          <w:color w:val="000000" w:themeColor="text1"/>
          <w:sz w:val="22"/>
          <w:szCs w:val="22"/>
        </w:rPr>
      </w:pPr>
      <w:r w:rsidRPr="00300AD6">
        <w:rPr>
          <w:rStyle w:val="change"/>
          <w:color w:val="000000" w:themeColor="text1"/>
          <w:sz w:val="22"/>
          <w:szCs w:val="22"/>
        </w:rPr>
        <w:fldChar w:fldCharType="begin"/>
      </w:r>
      <w:r w:rsidRPr="00300AD6">
        <w:rPr>
          <w:rStyle w:val="change"/>
          <w:color w:val="000000" w:themeColor="text1"/>
          <w:sz w:val="22"/>
          <w:szCs w:val="22"/>
        </w:rPr>
        <w:instrText xml:space="preserve"> MERGEFIELD DSI_ADD3 </w:instrText>
      </w:r>
      <w:r w:rsidRPr="00300AD6">
        <w:rPr>
          <w:rStyle w:val="change"/>
          <w:color w:val="000000" w:themeColor="text1"/>
          <w:sz w:val="22"/>
          <w:szCs w:val="22"/>
        </w:rPr>
        <w:fldChar w:fldCharType="separate"/>
      </w:r>
      <w:r w:rsidR="00137699" w:rsidRPr="00300AD6">
        <w:rPr>
          <w:rStyle w:val="change"/>
          <w:noProof/>
          <w:color w:val="000000" w:themeColor="text1"/>
          <w:sz w:val="22"/>
          <w:szCs w:val="22"/>
        </w:rPr>
        <w:t>Cynwyl Elfed</w:t>
      </w:r>
      <w:r w:rsidRPr="00300AD6">
        <w:rPr>
          <w:rStyle w:val="change"/>
          <w:color w:val="000000" w:themeColor="text1"/>
          <w:sz w:val="22"/>
          <w:szCs w:val="22"/>
        </w:rPr>
        <w:fldChar w:fldCharType="end"/>
      </w:r>
    </w:p>
    <w:p w14:paraId="2A9E0163" w14:textId="24FF430D" w:rsidR="008321E6" w:rsidRPr="00300AD6" w:rsidRDefault="00CE57D2" w:rsidP="00597064">
      <w:pPr>
        <w:pStyle w:val="Data"/>
        <w:ind w:left="567"/>
        <w:rPr>
          <w:rStyle w:val="change"/>
          <w:color w:val="000000" w:themeColor="text1"/>
          <w:sz w:val="22"/>
          <w:szCs w:val="22"/>
        </w:rPr>
      </w:pPr>
      <w:r w:rsidRPr="00300AD6">
        <w:rPr>
          <w:rStyle w:val="change"/>
          <w:color w:val="000000" w:themeColor="text1"/>
          <w:sz w:val="22"/>
          <w:szCs w:val="22"/>
        </w:rPr>
        <w:fldChar w:fldCharType="begin"/>
      </w:r>
      <w:r w:rsidRPr="00300AD6">
        <w:rPr>
          <w:rStyle w:val="change"/>
          <w:color w:val="000000" w:themeColor="text1"/>
          <w:sz w:val="22"/>
          <w:szCs w:val="22"/>
        </w:rPr>
        <w:instrText xml:space="preserve"> MERGEFIELD DSI_ADD4 </w:instrText>
      </w:r>
      <w:r w:rsidRPr="00300AD6">
        <w:rPr>
          <w:rStyle w:val="change"/>
          <w:color w:val="000000" w:themeColor="text1"/>
          <w:sz w:val="22"/>
          <w:szCs w:val="22"/>
        </w:rPr>
        <w:fldChar w:fldCharType="separate"/>
      </w:r>
      <w:r w:rsidR="00137699" w:rsidRPr="00300AD6">
        <w:rPr>
          <w:rStyle w:val="change"/>
          <w:noProof/>
          <w:color w:val="000000" w:themeColor="text1"/>
          <w:sz w:val="22"/>
          <w:szCs w:val="22"/>
        </w:rPr>
        <w:t>Carmarthenshire</w:t>
      </w:r>
      <w:r w:rsidRPr="00300AD6">
        <w:rPr>
          <w:rStyle w:val="change"/>
          <w:color w:val="000000" w:themeColor="text1"/>
          <w:sz w:val="22"/>
          <w:szCs w:val="22"/>
        </w:rPr>
        <w:fldChar w:fldCharType="end"/>
      </w:r>
    </w:p>
    <w:p w14:paraId="0AA80564" w14:textId="535A0186" w:rsidR="008321E6" w:rsidRPr="00300AD6" w:rsidRDefault="00CE57D2" w:rsidP="00597064">
      <w:pPr>
        <w:pStyle w:val="Data"/>
        <w:ind w:left="567"/>
        <w:rPr>
          <w:rStyle w:val="change"/>
          <w:color w:val="000000" w:themeColor="text1"/>
          <w:sz w:val="22"/>
          <w:szCs w:val="22"/>
        </w:rPr>
      </w:pPr>
      <w:r w:rsidRPr="00300AD6">
        <w:rPr>
          <w:rStyle w:val="change"/>
          <w:color w:val="000000" w:themeColor="text1"/>
          <w:sz w:val="22"/>
          <w:szCs w:val="22"/>
        </w:rPr>
        <w:fldChar w:fldCharType="begin"/>
      </w:r>
      <w:r w:rsidRPr="00300AD6">
        <w:rPr>
          <w:rStyle w:val="change"/>
          <w:color w:val="000000" w:themeColor="text1"/>
          <w:sz w:val="22"/>
          <w:szCs w:val="22"/>
        </w:rPr>
        <w:instrText xml:space="preserve"> MERGEFIELD DSI_POST_CODE </w:instrText>
      </w:r>
      <w:r w:rsidRPr="00300AD6">
        <w:rPr>
          <w:rStyle w:val="change"/>
          <w:color w:val="000000" w:themeColor="text1"/>
          <w:sz w:val="22"/>
          <w:szCs w:val="22"/>
        </w:rPr>
        <w:fldChar w:fldCharType="separate"/>
      </w:r>
      <w:r w:rsidR="00137699" w:rsidRPr="00300AD6">
        <w:rPr>
          <w:rStyle w:val="change"/>
          <w:noProof/>
          <w:color w:val="000000" w:themeColor="text1"/>
          <w:sz w:val="22"/>
          <w:szCs w:val="22"/>
        </w:rPr>
        <w:t>SA33 6TP</w:t>
      </w:r>
      <w:r w:rsidRPr="00300AD6">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69C3E746" w:rsidR="001274C9" w:rsidRDefault="001274C9" w:rsidP="001274C9">
      <w:pPr>
        <w:pStyle w:val="Heading3nonum"/>
        <w:spacing w:before="0"/>
        <w:ind w:left="567"/>
        <w:rPr>
          <w:sz w:val="22"/>
          <w:szCs w:val="22"/>
        </w:rPr>
      </w:pPr>
      <w:r>
        <w:rPr>
          <w:sz w:val="22"/>
          <w:szCs w:val="22"/>
        </w:rPr>
        <w:t>The permit variation and consolidation shall take effect fro</w:t>
      </w:r>
      <w:r w:rsidRPr="00E40019">
        <w:rPr>
          <w:color w:val="000000" w:themeColor="text1"/>
          <w:sz w:val="22"/>
          <w:szCs w:val="22"/>
        </w:rPr>
        <w:t xml:space="preserve">m </w:t>
      </w:r>
      <w:r w:rsidR="00E40019" w:rsidRPr="00E40019">
        <w:rPr>
          <w:b/>
          <w:bCs/>
          <w:color w:val="000000" w:themeColor="text1"/>
          <w:sz w:val="22"/>
          <w:szCs w:val="22"/>
        </w:rPr>
        <w:t>25/09/2024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40019" w:rsidRPr="0049139F" w14:paraId="770649E1" w14:textId="77777777" w:rsidTr="00597064">
        <w:trPr>
          <w:trHeight w:hRule="exact" w:val="977"/>
        </w:trPr>
        <w:tc>
          <w:tcPr>
            <w:tcW w:w="5387" w:type="dxa"/>
            <w:vAlign w:val="center"/>
          </w:tcPr>
          <w:p w14:paraId="7D3BF979" w14:textId="3211CEAC" w:rsidR="00E40019" w:rsidRPr="00950D58" w:rsidRDefault="00E40019" w:rsidP="00E40019">
            <w:pPr>
              <w:pStyle w:val="Heading3nonum"/>
              <w:spacing w:before="0"/>
              <w:ind w:left="-108" w:right="34"/>
              <w:jc w:val="center"/>
              <w:rPr>
                <w:sz w:val="22"/>
                <w:szCs w:val="22"/>
              </w:rPr>
            </w:pPr>
            <w:r w:rsidRPr="00E40019">
              <w:rPr>
                <w:rFonts w:cs="Arial"/>
                <w:b/>
                <w:color w:val="000000" w:themeColor="text1"/>
                <w:sz w:val="22"/>
                <w:szCs w:val="22"/>
              </w:rPr>
              <w:t>Joanne Fitton</w:t>
            </w:r>
          </w:p>
        </w:tc>
        <w:tc>
          <w:tcPr>
            <w:tcW w:w="2551" w:type="dxa"/>
            <w:vAlign w:val="center"/>
          </w:tcPr>
          <w:p w14:paraId="00DE9BA9" w14:textId="5A3D07F8" w:rsidR="00E40019" w:rsidRPr="00950D58" w:rsidRDefault="00E40019" w:rsidP="00E40019">
            <w:pPr>
              <w:pStyle w:val="Heading3nonum"/>
              <w:spacing w:before="0" w:line="240" w:lineRule="auto"/>
              <w:ind w:left="-108"/>
              <w:jc w:val="center"/>
              <w:rPr>
                <w:b/>
                <w:color w:val="FF0000"/>
                <w:sz w:val="22"/>
                <w:szCs w:val="22"/>
              </w:rPr>
            </w:pPr>
            <w:r w:rsidRPr="00E40019">
              <w:rPr>
                <w:rFonts w:cs="Arial"/>
                <w:b/>
                <w:color w:val="000000" w:themeColor="text1"/>
                <w:sz w:val="22"/>
                <w:szCs w:val="22"/>
              </w:rPr>
              <w:t>18/09/2024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611B5112" w:rsidR="00821962" w:rsidRPr="006510EB"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prefixed by 2.3 shall be applied at the locations shown, or otherwise described, in </w:t>
      </w:r>
      <w:r w:rsidRPr="006510EB">
        <w:rPr>
          <w:rStyle w:val="Red"/>
          <w:rFonts w:cs="Arial"/>
          <w:color w:val="000000" w:themeColor="text1"/>
          <w:sz w:val="18"/>
          <w:szCs w:val="18"/>
        </w:rPr>
        <w:t>schedule 7</w:t>
      </w:r>
      <w:r w:rsidRPr="006510EB">
        <w:rPr>
          <w:rFonts w:cs="Arial"/>
          <w:color w:val="000000" w:themeColor="text1"/>
          <w:sz w:val="18"/>
          <w:szCs w:val="18"/>
        </w:rPr>
        <w:t>.</w:t>
      </w:r>
    </w:p>
    <w:p w14:paraId="03FE6FA5" w14:textId="77777777" w:rsidR="00821962" w:rsidRPr="006510EB" w:rsidRDefault="00821962" w:rsidP="007704A9">
      <w:pPr>
        <w:pStyle w:val="Bullet0"/>
        <w:tabs>
          <w:tab w:val="num" w:pos="1134"/>
        </w:tabs>
        <w:spacing w:before="120"/>
        <w:ind w:hanging="113"/>
        <w:rPr>
          <w:rStyle w:val="Red"/>
          <w:rFonts w:cs="Arial"/>
          <w:color w:val="000000" w:themeColor="text1"/>
        </w:rPr>
      </w:pPr>
      <w:r w:rsidRPr="006510EB">
        <w:rPr>
          <w:rStyle w:val="Red"/>
          <w:rFonts w:cs="Arial"/>
          <w:color w:val="000000" w:themeColor="text1"/>
        </w:rPr>
        <w:t>Operating techniques</w:t>
      </w:r>
    </w:p>
    <w:p w14:paraId="2FCEE6A9" w14:textId="785C3428" w:rsidR="00821962" w:rsidRPr="006510EB" w:rsidRDefault="00821962" w:rsidP="000558BB">
      <w:pPr>
        <w:pStyle w:val="Bullet1"/>
        <w:tabs>
          <w:tab w:val="num" w:pos="1134"/>
        </w:tabs>
        <w:spacing w:before="0"/>
        <w:ind w:left="1134" w:hanging="567"/>
        <w:rPr>
          <w:rStyle w:val="Red"/>
          <w:rFonts w:cs="Arial"/>
          <w:color w:val="000000" w:themeColor="text1"/>
          <w:sz w:val="18"/>
          <w:szCs w:val="18"/>
        </w:rPr>
      </w:pPr>
      <w:r w:rsidRPr="006510EB">
        <w:rPr>
          <w:rStyle w:val="Red"/>
          <w:rFonts w:cs="Arial"/>
          <w:color w:val="000000" w:themeColor="text1"/>
          <w:sz w:val="18"/>
          <w:szCs w:val="18"/>
        </w:rPr>
        <w:t>For the activit</w:t>
      </w:r>
      <w:r w:rsidR="00744FD6" w:rsidRPr="006510EB">
        <w:rPr>
          <w:rStyle w:val="Red"/>
          <w:rFonts w:cs="Arial"/>
          <w:color w:val="000000" w:themeColor="text1"/>
          <w:sz w:val="18"/>
          <w:szCs w:val="18"/>
        </w:rPr>
        <w:t>y</w:t>
      </w:r>
      <w:r w:rsidR="00F23135" w:rsidRPr="006510EB">
        <w:rPr>
          <w:rStyle w:val="Red"/>
          <w:rFonts w:cs="Arial"/>
          <w:color w:val="000000" w:themeColor="text1"/>
          <w:sz w:val="18"/>
          <w:szCs w:val="18"/>
        </w:rPr>
        <w:t xml:space="preserve"> </w:t>
      </w:r>
      <w:r w:rsidRPr="006510EB">
        <w:rPr>
          <w:rStyle w:val="Red"/>
          <w:rFonts w:cs="Arial"/>
          <w:color w:val="000000" w:themeColor="text1"/>
          <w:sz w:val="18"/>
          <w:szCs w:val="18"/>
        </w:rPr>
        <w:t>A1</w:t>
      </w:r>
      <w:r w:rsidR="00744FD6" w:rsidRPr="006510EB">
        <w:rPr>
          <w:rStyle w:val="Red"/>
          <w:rFonts w:cs="Arial"/>
          <w:color w:val="000000" w:themeColor="text1"/>
          <w:sz w:val="18"/>
          <w:szCs w:val="18"/>
        </w:rPr>
        <w:t>,</w:t>
      </w:r>
      <w:r w:rsidRPr="006510EB">
        <w:rPr>
          <w:rStyle w:val="Red"/>
          <w:rFonts w:cs="Arial"/>
          <w:color w:val="000000" w:themeColor="text1"/>
          <w:sz w:val="18"/>
          <w:szCs w:val="18"/>
        </w:rPr>
        <w:t xml:space="preserve"> referenced in schedule 1, table S1.1</w:t>
      </w:r>
      <w:r w:rsidR="00744FD6" w:rsidRPr="006510EB">
        <w:rPr>
          <w:rStyle w:val="Red"/>
          <w:rFonts w:cs="Arial"/>
          <w:color w:val="000000" w:themeColor="text1"/>
          <w:sz w:val="18"/>
          <w:szCs w:val="18"/>
        </w:rPr>
        <w:t>,</w:t>
      </w:r>
      <w:r w:rsidRPr="006510EB">
        <w:rPr>
          <w:rStyle w:val="Red"/>
          <w:rFonts w:cs="Arial"/>
          <w:color w:val="000000" w:themeColor="text1"/>
          <w:sz w:val="18"/>
          <w:szCs w:val="18"/>
        </w:rPr>
        <w:t xml:space="preserve"> </w:t>
      </w:r>
      <w:r w:rsidR="00744FD6" w:rsidRPr="006510EB">
        <w:rPr>
          <w:rStyle w:val="Red"/>
          <w:rFonts w:cs="Arial"/>
          <w:color w:val="000000" w:themeColor="text1"/>
          <w:sz w:val="18"/>
          <w:szCs w:val="18"/>
        </w:rPr>
        <w:t>t</w:t>
      </w:r>
      <w:r w:rsidRPr="006510EB">
        <w:rPr>
          <w:rStyle w:val="Red"/>
          <w:rFonts w:cs="Arial"/>
          <w:color w:val="000000" w:themeColor="text1"/>
          <w:sz w:val="18"/>
          <w:szCs w:val="18"/>
        </w:rPr>
        <w:t>he operator shall comply with the relevant requirements of the Urban Waste Water Treatment (England and Wales) Regulations 1994.</w:t>
      </w:r>
    </w:p>
    <w:p w14:paraId="73FD36C1" w14:textId="4C16E8A3" w:rsidR="00821962" w:rsidRPr="006510EB" w:rsidRDefault="00821962" w:rsidP="000558BB">
      <w:pPr>
        <w:pStyle w:val="Bullet1"/>
        <w:tabs>
          <w:tab w:val="num" w:pos="1134"/>
        </w:tabs>
        <w:spacing w:before="0"/>
        <w:ind w:left="1134" w:hanging="567"/>
        <w:rPr>
          <w:rFonts w:cs="Arial"/>
          <w:color w:val="000000" w:themeColor="text1"/>
          <w:sz w:val="18"/>
          <w:szCs w:val="18"/>
        </w:rPr>
      </w:pPr>
      <w:r w:rsidRPr="006510EB">
        <w:rPr>
          <w:rFonts w:cs="Arial"/>
          <w:color w:val="000000" w:themeColor="text1"/>
          <w:sz w:val="18"/>
          <w:szCs w:val="18"/>
        </w:rPr>
        <w:t>For the discharge specified in table S3.3:</w:t>
      </w:r>
    </w:p>
    <w:p w14:paraId="542A8AC4" w14:textId="77777777" w:rsidR="00821962" w:rsidRPr="006510EB" w:rsidRDefault="00821962" w:rsidP="000558BB">
      <w:pPr>
        <w:pStyle w:val="aBullet"/>
        <w:tabs>
          <w:tab w:val="num" w:pos="1701"/>
        </w:tabs>
        <w:spacing w:before="0"/>
        <w:ind w:left="1701" w:hanging="567"/>
        <w:rPr>
          <w:rFonts w:cs="Arial"/>
          <w:color w:val="000000" w:themeColor="text1"/>
          <w:sz w:val="18"/>
          <w:szCs w:val="18"/>
        </w:rPr>
      </w:pPr>
      <w:r w:rsidRPr="006510E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6510EB" w:rsidRDefault="00DA7542" w:rsidP="000558BB">
      <w:pPr>
        <w:pStyle w:val="aBullet"/>
        <w:tabs>
          <w:tab w:val="num" w:pos="1701"/>
        </w:tabs>
        <w:spacing w:before="0"/>
        <w:ind w:left="1701" w:hanging="567"/>
        <w:rPr>
          <w:color w:val="000000" w:themeColor="text1"/>
          <w:sz w:val="18"/>
          <w:szCs w:val="18"/>
        </w:rPr>
      </w:pPr>
      <w:r w:rsidRPr="006510E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6510EB" w:rsidRDefault="00DA7542" w:rsidP="000558BB">
      <w:pPr>
        <w:pStyle w:val="aBullet"/>
        <w:tabs>
          <w:tab w:val="num" w:pos="1701"/>
        </w:tabs>
        <w:spacing w:before="0"/>
        <w:ind w:left="1701" w:hanging="567"/>
        <w:rPr>
          <w:color w:val="000000" w:themeColor="text1"/>
          <w:sz w:val="18"/>
          <w:szCs w:val="18"/>
        </w:rPr>
      </w:pPr>
      <w:r w:rsidRPr="006510EB">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6510EB">
        <w:rPr>
          <w:color w:val="000000" w:themeColor="text1"/>
          <w:sz w:val="18"/>
          <w:szCs w:val="18"/>
        </w:rPr>
        <w:t>emptied</w:t>
      </w:r>
      <w:proofErr w:type="gramEnd"/>
      <w:r w:rsidRPr="006510EB">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6510EB" w:rsidRDefault="00821962" w:rsidP="000558BB">
      <w:pPr>
        <w:pStyle w:val="aBullet"/>
        <w:tabs>
          <w:tab w:val="num" w:pos="1701"/>
        </w:tabs>
        <w:spacing w:before="0"/>
        <w:ind w:left="1701" w:hanging="567"/>
        <w:rPr>
          <w:rStyle w:val="Red"/>
          <w:rFonts w:cs="Arial"/>
          <w:color w:val="000000" w:themeColor="text1"/>
          <w:sz w:val="18"/>
          <w:szCs w:val="18"/>
        </w:rPr>
      </w:pPr>
      <w:r w:rsidRPr="006510EB">
        <w:rPr>
          <w:rStyle w:val="Red"/>
          <w:rFonts w:cs="Arial"/>
          <w:color w:val="000000" w:themeColor="text1"/>
          <w:sz w:val="18"/>
          <w:szCs w:val="18"/>
        </w:rPr>
        <w:t>The discharge shall not be comminuted or macerated and shall have passed through screens as specified</w:t>
      </w:r>
      <w:r w:rsidR="006A07E0" w:rsidRPr="006510EB">
        <w:rPr>
          <w:rStyle w:val="Red"/>
          <w:rFonts w:cs="Arial"/>
          <w:color w:val="000000" w:themeColor="text1"/>
          <w:sz w:val="18"/>
          <w:szCs w:val="18"/>
        </w:rPr>
        <w:t xml:space="preserve"> </w:t>
      </w:r>
      <w:r w:rsidRPr="006510E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6510EB" w:rsidRDefault="00821962" w:rsidP="000558BB">
      <w:pPr>
        <w:pStyle w:val="aBullet"/>
        <w:tabs>
          <w:tab w:val="num" w:pos="1701"/>
        </w:tabs>
        <w:spacing w:before="0"/>
        <w:ind w:left="1701" w:hanging="567"/>
        <w:rPr>
          <w:rStyle w:val="Red"/>
          <w:rFonts w:cs="Arial"/>
          <w:color w:val="000000" w:themeColor="text1"/>
          <w:sz w:val="18"/>
          <w:szCs w:val="18"/>
        </w:rPr>
      </w:pPr>
      <w:r w:rsidRPr="006510EB">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w:t>
      </w:r>
      <w:r w:rsidRPr="006510EB">
        <w:rPr>
          <w:rStyle w:val="Red"/>
          <w:rFonts w:cs="Arial"/>
          <w:color w:val="000000" w:themeColor="text1"/>
          <w:sz w:val="18"/>
          <w:szCs w:val="18"/>
        </w:rPr>
        <w:t>ivity</w:t>
      </w:r>
      <w:r w:rsidR="00205733" w:rsidRPr="006510EB">
        <w:rPr>
          <w:rStyle w:val="Red"/>
          <w:rFonts w:cs="Arial"/>
          <w:color w:val="000000" w:themeColor="text1"/>
          <w:sz w:val="18"/>
          <w:szCs w:val="18"/>
        </w:rPr>
        <w:t xml:space="preserve"> </w:t>
      </w:r>
      <w:r w:rsidRPr="006510EB">
        <w:rPr>
          <w:rStyle w:val="Red"/>
          <w:rFonts w:cs="Arial"/>
          <w:color w:val="000000" w:themeColor="text1"/>
          <w:sz w:val="18"/>
          <w:szCs w:val="18"/>
        </w:rPr>
        <w:t>A2, the flow passed forward monitoring readings required by condition 3.3.1 and tables S3.1 and S3.</w:t>
      </w:r>
      <w:r w:rsidRPr="00C62353">
        <w:rPr>
          <w:rStyle w:val="Red"/>
          <w:rFonts w:cs="Arial"/>
          <w:color w:val="auto"/>
          <w:sz w:val="18"/>
          <w:szCs w:val="18"/>
        </w:rPr>
        <w:t>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510EB" w:rsidRDefault="00821962" w:rsidP="007704A9">
      <w:pPr>
        <w:pStyle w:val="Bullet0"/>
        <w:tabs>
          <w:tab w:val="num" w:pos="1134"/>
        </w:tabs>
        <w:spacing w:before="120"/>
        <w:ind w:hanging="113"/>
        <w:rPr>
          <w:rFonts w:cs="Arial"/>
          <w:color w:val="000000" w:themeColor="text1"/>
        </w:rPr>
      </w:pPr>
      <w:r w:rsidRPr="00A445C6">
        <w:rPr>
          <w:rFonts w:cs="Arial"/>
        </w:rPr>
        <w:t>Em</w:t>
      </w:r>
      <w:r w:rsidRPr="006510EB">
        <w:rPr>
          <w:rFonts w:cs="Arial"/>
          <w:color w:val="000000" w:themeColor="text1"/>
        </w:rPr>
        <w:t>issions to water</w:t>
      </w:r>
    </w:p>
    <w:p w14:paraId="21B27BDA" w14:textId="77777777" w:rsidR="00821962" w:rsidRPr="006510EB" w:rsidRDefault="00821962" w:rsidP="0033116C">
      <w:pPr>
        <w:pStyle w:val="Bullet1"/>
        <w:tabs>
          <w:tab w:val="num" w:pos="1134"/>
        </w:tabs>
        <w:spacing w:before="0"/>
        <w:ind w:left="1134" w:hanging="567"/>
        <w:rPr>
          <w:rFonts w:cs="Arial"/>
          <w:color w:val="000000" w:themeColor="text1"/>
          <w:sz w:val="18"/>
          <w:szCs w:val="18"/>
        </w:rPr>
      </w:pPr>
      <w:r w:rsidRPr="006510EB">
        <w:rPr>
          <w:rFonts w:cs="Arial"/>
          <w:color w:val="000000" w:themeColor="text1"/>
          <w:sz w:val="18"/>
          <w:szCs w:val="18"/>
        </w:rPr>
        <w:t>The limits given in schedule 3 table S3.1 shall not be exceeded.</w:t>
      </w:r>
    </w:p>
    <w:p w14:paraId="3816B3AC" w14:textId="018835FD" w:rsidR="00821962" w:rsidRPr="006510EB" w:rsidRDefault="00821962" w:rsidP="006510EB">
      <w:pPr>
        <w:pStyle w:val="Bullet1"/>
        <w:tabs>
          <w:tab w:val="num" w:pos="1134"/>
        </w:tabs>
        <w:spacing w:before="0"/>
        <w:ind w:left="1134" w:hanging="567"/>
        <w:rPr>
          <w:rStyle w:val="Pink"/>
          <w:rFonts w:cs="Arial"/>
          <w:color w:val="000000" w:themeColor="text1"/>
          <w:sz w:val="18"/>
          <w:szCs w:val="18"/>
        </w:rPr>
      </w:pPr>
      <w:r w:rsidRPr="006510E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6510EB" w:rsidRDefault="00821962" w:rsidP="0033116C">
      <w:pPr>
        <w:pStyle w:val="Bullet1"/>
        <w:tabs>
          <w:tab w:val="num" w:pos="1134"/>
        </w:tabs>
        <w:spacing w:before="0"/>
        <w:ind w:left="1134" w:hanging="567"/>
        <w:rPr>
          <w:rStyle w:val="Red"/>
          <w:rFonts w:cs="Arial"/>
          <w:color w:val="000000" w:themeColor="text1"/>
          <w:sz w:val="18"/>
          <w:szCs w:val="18"/>
        </w:rPr>
      </w:pPr>
      <w:r w:rsidRPr="006510EB">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6510EB"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more exceedances have occurred in the</w:t>
      </w:r>
      <w:r w:rsidRPr="006510EB">
        <w:rPr>
          <w:rStyle w:val="Red"/>
          <w:rFonts w:cs="Arial"/>
          <w:color w:val="000000" w:themeColor="text1"/>
          <w:sz w:val="18"/>
          <w:szCs w:val="18"/>
        </w:rPr>
        <w:t xml:space="preserve"> preceding 4 calendar years. </w:t>
      </w:r>
    </w:p>
    <w:p w14:paraId="7EC3AF57" w14:textId="58C6855C" w:rsidR="002B344C" w:rsidRPr="006510EB" w:rsidRDefault="009561D3" w:rsidP="0056080C">
      <w:pPr>
        <w:pStyle w:val="aiBullet"/>
        <w:keepNext/>
        <w:keepLines/>
        <w:numPr>
          <w:ilvl w:val="0"/>
          <w:numId w:val="0"/>
        </w:numPr>
        <w:spacing w:before="0"/>
        <w:ind w:left="1701"/>
        <w:rPr>
          <w:rStyle w:val="Red"/>
          <w:rFonts w:cs="Arial"/>
          <w:color w:val="000000" w:themeColor="text1"/>
          <w:sz w:val="18"/>
          <w:szCs w:val="18"/>
        </w:rPr>
      </w:pPr>
      <w:r w:rsidRPr="006510EB">
        <w:rPr>
          <w:rStyle w:val="Red"/>
          <w:rFonts w:cs="Arial"/>
          <w:color w:val="000000" w:themeColor="text1"/>
          <w:sz w:val="18"/>
          <w:szCs w:val="18"/>
        </w:rPr>
        <w:t>Only exceedances from a calendar year after 31 December 202</w:t>
      </w:r>
      <w:r w:rsidR="009C727E" w:rsidRPr="006510EB">
        <w:rPr>
          <w:rStyle w:val="Red"/>
          <w:rFonts w:cs="Arial"/>
          <w:color w:val="000000" w:themeColor="text1"/>
          <w:sz w:val="18"/>
          <w:szCs w:val="18"/>
        </w:rPr>
        <w:t>4</w:t>
      </w:r>
      <w:r w:rsidR="008F0548" w:rsidRPr="006510EB">
        <w:rPr>
          <w:rStyle w:val="Red"/>
          <w:rFonts w:cs="Arial"/>
          <w:color w:val="000000" w:themeColor="text1"/>
          <w:sz w:val="18"/>
          <w:szCs w:val="18"/>
        </w:rPr>
        <w:t xml:space="preserve"> </w:t>
      </w:r>
      <w:r w:rsidRPr="006510EB">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6510EB"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 of this</w:t>
      </w:r>
      <w:r w:rsidRPr="006510EB">
        <w:rPr>
          <w:rStyle w:val="Red"/>
          <w:color w:val="000000" w:themeColor="text1"/>
          <w:sz w:val="18"/>
          <w:szCs w:val="18"/>
        </w:rPr>
        <w:t xml:space="preserve"> condition the following readings shall not be used in the assessment.</w:t>
      </w:r>
    </w:p>
    <w:p w14:paraId="17CDB1D2" w14:textId="77777777" w:rsidR="006E592F" w:rsidRPr="006510EB" w:rsidRDefault="006E592F" w:rsidP="0033116C">
      <w:pPr>
        <w:pStyle w:val="aiBullet"/>
        <w:tabs>
          <w:tab w:val="clear" w:pos="1588"/>
          <w:tab w:val="num" w:pos="1985"/>
        </w:tabs>
        <w:spacing w:before="0"/>
        <w:ind w:left="1985" w:hanging="312"/>
        <w:rPr>
          <w:rStyle w:val="Red"/>
          <w:color w:val="000000" w:themeColor="text1"/>
          <w:sz w:val="18"/>
          <w:szCs w:val="18"/>
        </w:rPr>
      </w:pPr>
      <w:r w:rsidRPr="006510EB">
        <w:rPr>
          <w:rStyle w:val="Red"/>
          <w:color w:val="000000" w:themeColor="text1"/>
          <w:sz w:val="18"/>
          <w:szCs w:val="18"/>
        </w:rPr>
        <w:t>data that is not ‘good’ data; or</w:t>
      </w:r>
    </w:p>
    <w:p w14:paraId="492B911E" w14:textId="29E8FA61" w:rsidR="006E592F" w:rsidRPr="006510EB" w:rsidRDefault="006E592F" w:rsidP="0033116C">
      <w:pPr>
        <w:pStyle w:val="aiBullet"/>
        <w:tabs>
          <w:tab w:val="clear" w:pos="1588"/>
          <w:tab w:val="num" w:pos="1985"/>
        </w:tabs>
        <w:spacing w:before="0"/>
        <w:ind w:left="1985" w:hanging="312"/>
        <w:rPr>
          <w:rStyle w:val="Red"/>
          <w:color w:val="000000" w:themeColor="text1"/>
          <w:sz w:val="18"/>
          <w:szCs w:val="18"/>
        </w:rPr>
      </w:pPr>
      <w:r w:rsidRPr="006510EB">
        <w:rPr>
          <w:rStyle w:val="Red"/>
          <w:color w:val="000000" w:themeColor="text1"/>
          <w:sz w:val="18"/>
          <w:szCs w:val="18"/>
        </w:rPr>
        <w:t>the first flow reading taken after the start of each overflow event</w:t>
      </w:r>
      <w:r w:rsidR="00EC15BA" w:rsidRPr="006510EB">
        <w:rPr>
          <w:rStyle w:val="Red"/>
          <w:color w:val="000000" w:themeColor="text1"/>
          <w:sz w:val="18"/>
          <w:szCs w:val="18"/>
        </w:rPr>
        <w:t>;</w:t>
      </w:r>
      <w:r w:rsidRPr="006510EB">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9BF48FB"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w:t>
      </w:r>
      <w:r w:rsidRPr="006510EB">
        <w:rPr>
          <w:rFonts w:cs="Arial"/>
          <w:iCs/>
          <w:sz w:val="18"/>
          <w:szCs w:val="18"/>
        </w:rPr>
        <w:t>rposes of 3.1.</w:t>
      </w:r>
      <w:r w:rsidR="006510EB" w:rsidRPr="006510EB">
        <w:rPr>
          <w:rFonts w:cs="Arial"/>
          <w:iCs/>
          <w:sz w:val="18"/>
          <w:szCs w:val="18"/>
        </w:rPr>
        <w:t>5</w:t>
      </w:r>
      <w:r w:rsidRPr="006510EB">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6510EB"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w:t>
      </w:r>
      <w:r w:rsidRPr="006510EB">
        <w:rPr>
          <w:rFonts w:cs="Arial"/>
          <w:iCs/>
          <w:color w:val="000000" w:themeColor="text1"/>
          <w:sz w:val="18"/>
          <w:szCs w:val="18"/>
        </w:rPr>
        <w:t>epresentatives, officers, employees or servants</w:t>
      </w:r>
    </w:p>
    <w:p w14:paraId="37A9DE39" w14:textId="137567DE" w:rsidR="006E592F" w:rsidRPr="006510EB" w:rsidRDefault="00AF06AD" w:rsidP="0033116C">
      <w:pPr>
        <w:pStyle w:val="aBullet"/>
        <w:tabs>
          <w:tab w:val="num" w:pos="1701"/>
        </w:tabs>
        <w:spacing w:before="0"/>
        <w:ind w:left="1701" w:hanging="567"/>
        <w:rPr>
          <w:rStyle w:val="Red"/>
          <w:color w:val="000000" w:themeColor="text1"/>
          <w:sz w:val="18"/>
          <w:szCs w:val="18"/>
        </w:rPr>
      </w:pPr>
      <w:r w:rsidRPr="006510EB">
        <w:rPr>
          <w:rStyle w:val="Red"/>
          <w:color w:val="000000" w:themeColor="text1"/>
          <w:sz w:val="18"/>
          <w:szCs w:val="18"/>
        </w:rPr>
        <w:t xml:space="preserve">For any readings to be considered for the purposes of </w:t>
      </w:r>
      <w:r w:rsidR="009565D3" w:rsidRPr="006510EB">
        <w:rPr>
          <w:rStyle w:val="Red"/>
          <w:color w:val="000000" w:themeColor="text1"/>
          <w:sz w:val="18"/>
          <w:szCs w:val="18"/>
        </w:rPr>
        <w:t>3.1.</w:t>
      </w:r>
      <w:r w:rsidR="006510EB" w:rsidRPr="006510EB">
        <w:rPr>
          <w:rStyle w:val="Red"/>
          <w:color w:val="000000" w:themeColor="text1"/>
          <w:sz w:val="18"/>
          <w:szCs w:val="18"/>
        </w:rPr>
        <w:t>5</w:t>
      </w:r>
      <w:r w:rsidR="009565D3" w:rsidRPr="006510EB">
        <w:rPr>
          <w:rStyle w:val="Red"/>
          <w:color w:val="000000" w:themeColor="text1"/>
          <w:sz w:val="18"/>
          <w:szCs w:val="18"/>
        </w:rPr>
        <w:t xml:space="preserve"> </w:t>
      </w:r>
      <w:r w:rsidRPr="006510EB">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47BA59A8" w:rsidR="00AF06AD" w:rsidRPr="00205733" w:rsidRDefault="00AF06AD" w:rsidP="0033116C">
      <w:pPr>
        <w:pStyle w:val="aBullet"/>
        <w:tabs>
          <w:tab w:val="num" w:pos="1701"/>
        </w:tabs>
        <w:spacing w:before="0"/>
        <w:ind w:left="1701" w:hanging="567"/>
        <w:rPr>
          <w:rStyle w:val="Red"/>
          <w:color w:val="000000" w:themeColor="text1"/>
          <w:sz w:val="18"/>
          <w:szCs w:val="18"/>
        </w:rPr>
      </w:pPr>
      <w:r w:rsidRPr="006510EB">
        <w:rPr>
          <w:rStyle w:val="Red"/>
          <w:color w:val="000000" w:themeColor="text1"/>
          <w:sz w:val="18"/>
          <w:szCs w:val="18"/>
        </w:rPr>
        <w:t xml:space="preserve">Records demonstrating that the requirements of </w:t>
      </w:r>
      <w:r w:rsidR="007338D3" w:rsidRPr="006510EB">
        <w:rPr>
          <w:rStyle w:val="Red"/>
          <w:color w:val="000000" w:themeColor="text1"/>
          <w:sz w:val="18"/>
          <w:szCs w:val="18"/>
        </w:rPr>
        <w:t>3.1.</w:t>
      </w:r>
      <w:r w:rsidR="006510EB" w:rsidRPr="006510EB">
        <w:rPr>
          <w:rStyle w:val="Red"/>
          <w:color w:val="000000" w:themeColor="text1"/>
          <w:sz w:val="18"/>
          <w:szCs w:val="18"/>
        </w:rPr>
        <w:t>5</w:t>
      </w:r>
      <w:r w:rsidR="00C1542A" w:rsidRPr="006510EB">
        <w:rPr>
          <w:rStyle w:val="Red"/>
          <w:color w:val="000000" w:themeColor="text1"/>
          <w:sz w:val="18"/>
          <w:szCs w:val="18"/>
        </w:rPr>
        <w:t xml:space="preserve"> </w:t>
      </w:r>
      <w:r w:rsidRPr="006510EB">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7F325F58" w:rsidR="00821962" w:rsidRPr="006510EB"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w:t>
      </w:r>
      <w:r w:rsidRPr="006510EB">
        <w:rPr>
          <w:rStyle w:val="Red"/>
          <w:rFonts w:cs="Arial"/>
          <w:color w:val="000000" w:themeColor="text1"/>
          <w:sz w:val="18"/>
          <w:szCs w:val="18"/>
        </w:rPr>
        <w:t xml:space="preserve">3.4 of schedule 3 and shown marked on the site plan in schedule 7. </w:t>
      </w:r>
    </w:p>
    <w:p w14:paraId="4BD4E88D" w14:textId="77777777" w:rsidR="00821962" w:rsidRPr="006510EB" w:rsidRDefault="00821962" w:rsidP="0033116C">
      <w:pPr>
        <w:pStyle w:val="Bullet1"/>
        <w:tabs>
          <w:tab w:val="num" w:pos="1134"/>
        </w:tabs>
        <w:spacing w:before="0"/>
        <w:ind w:left="1134" w:hanging="567"/>
        <w:rPr>
          <w:rStyle w:val="Red"/>
          <w:rFonts w:cs="Arial"/>
          <w:color w:val="000000" w:themeColor="text1"/>
          <w:sz w:val="18"/>
          <w:szCs w:val="18"/>
        </w:rPr>
      </w:pPr>
      <w:r w:rsidRPr="006510EB">
        <w:rPr>
          <w:rStyle w:val="Red"/>
          <w:rFonts w:cs="Arial"/>
          <w:color w:val="000000" w:themeColor="text1"/>
          <w:sz w:val="18"/>
          <w:szCs w:val="18"/>
        </w:rPr>
        <w:t>The monitoring programme for the parameters subject to schedule 3B shall be:</w:t>
      </w:r>
    </w:p>
    <w:p w14:paraId="41EA47DB" w14:textId="77777777" w:rsidR="00821962" w:rsidRPr="006510EB" w:rsidRDefault="00821962" w:rsidP="0033116C">
      <w:pPr>
        <w:pStyle w:val="aBullet"/>
        <w:tabs>
          <w:tab w:val="num" w:pos="1701"/>
        </w:tabs>
        <w:spacing w:before="0"/>
        <w:ind w:left="1701" w:hanging="567"/>
        <w:rPr>
          <w:rStyle w:val="Red"/>
          <w:rFonts w:cs="Arial"/>
          <w:color w:val="000000" w:themeColor="text1"/>
          <w:sz w:val="18"/>
          <w:szCs w:val="18"/>
        </w:rPr>
      </w:pPr>
      <w:r w:rsidRPr="006510EB">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6510EB" w:rsidRDefault="00821962" w:rsidP="0033116C">
      <w:pPr>
        <w:pStyle w:val="aBullet"/>
        <w:tabs>
          <w:tab w:val="num" w:pos="1701"/>
        </w:tabs>
        <w:spacing w:before="0"/>
        <w:ind w:left="1701" w:hanging="567"/>
        <w:rPr>
          <w:rStyle w:val="Red"/>
          <w:rFonts w:cs="Arial"/>
          <w:color w:val="000000" w:themeColor="text1"/>
          <w:sz w:val="18"/>
          <w:szCs w:val="18"/>
        </w:rPr>
      </w:pPr>
      <w:r w:rsidRPr="006510EB">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6510EB" w:rsidRDefault="00821962" w:rsidP="0033116C">
      <w:pPr>
        <w:pStyle w:val="Bullet1"/>
        <w:tabs>
          <w:tab w:val="num" w:pos="1134"/>
        </w:tabs>
        <w:spacing w:before="0"/>
        <w:ind w:left="1134" w:hanging="567"/>
        <w:rPr>
          <w:rStyle w:val="Red"/>
          <w:rFonts w:cs="Arial"/>
          <w:color w:val="000000" w:themeColor="text1"/>
          <w:sz w:val="18"/>
          <w:szCs w:val="18"/>
        </w:rPr>
      </w:pPr>
      <w:r w:rsidRPr="006510EB">
        <w:rPr>
          <w:rStyle w:val="Red"/>
          <w:rFonts w:cs="Arial"/>
          <w:color w:val="000000" w:themeColor="text1"/>
          <w:sz w:val="18"/>
          <w:szCs w:val="18"/>
        </w:rPr>
        <w:t xml:space="preserve">After becoming </w:t>
      </w:r>
      <w:proofErr w:type="gramStart"/>
      <w:r w:rsidRPr="006510EB">
        <w:rPr>
          <w:rStyle w:val="Red"/>
          <w:rFonts w:cs="Arial"/>
          <w:color w:val="000000" w:themeColor="text1"/>
          <w:sz w:val="18"/>
          <w:szCs w:val="18"/>
        </w:rPr>
        <w:t>aware, or</w:t>
      </w:r>
      <w:proofErr w:type="gramEnd"/>
      <w:r w:rsidRPr="006510EB">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6510EB"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510EB" w:rsidRDefault="00821962" w:rsidP="00107B87">
      <w:pPr>
        <w:pStyle w:val="AlphaBulletL3"/>
        <w:tabs>
          <w:tab w:val="clear" w:pos="2160"/>
          <w:tab w:val="num" w:pos="1701"/>
        </w:tabs>
        <w:spacing w:before="0"/>
        <w:ind w:left="1701" w:hanging="567"/>
        <w:rPr>
          <w:color w:val="000000" w:themeColor="text1"/>
          <w:sz w:val="18"/>
          <w:szCs w:val="18"/>
        </w:rPr>
      </w:pPr>
      <w:r w:rsidRPr="006510EB">
        <w:rPr>
          <w:color w:val="000000" w:themeColor="text1"/>
          <w:sz w:val="18"/>
          <w:szCs w:val="18"/>
        </w:rPr>
        <w:t xml:space="preserve">any breach of a limit specified in schedule 3 table S3.1 </w:t>
      </w:r>
      <w:r w:rsidRPr="006510EB">
        <w:rPr>
          <w:rStyle w:val="Red"/>
          <w:color w:val="000000" w:themeColor="text1"/>
          <w:sz w:val="18"/>
          <w:szCs w:val="18"/>
        </w:rPr>
        <w:t>(including individual exceedances of limits which are covered by condition 3.1.2)</w:t>
      </w:r>
      <w:r w:rsidRPr="006510EB">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6510EB"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w:t>
      </w:r>
      <w:r w:rsidRPr="006510EB">
        <w:rPr>
          <w:color w:val="000000" w:themeColor="text1"/>
          <w:sz w:val="18"/>
          <w:szCs w:val="18"/>
        </w:rPr>
        <w:t>provided under condition 4.3.1 shall be supported by sending the information listed in schedule 5 to this permit within the time period specified in that schedule.</w:t>
      </w:r>
    </w:p>
    <w:p w14:paraId="66B0DCB3" w14:textId="137DD04F" w:rsidR="00821962" w:rsidRPr="006510EB" w:rsidRDefault="00821962" w:rsidP="00107B87">
      <w:pPr>
        <w:pStyle w:val="Bullet1"/>
        <w:tabs>
          <w:tab w:val="num" w:pos="1134"/>
        </w:tabs>
        <w:spacing w:before="0"/>
        <w:ind w:left="1134" w:hanging="567"/>
        <w:rPr>
          <w:rStyle w:val="Red"/>
          <w:color w:val="000000" w:themeColor="text1"/>
          <w:sz w:val="18"/>
          <w:szCs w:val="18"/>
        </w:rPr>
      </w:pPr>
      <w:r w:rsidRPr="006510E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6510EB" w:rsidRDefault="00821962" w:rsidP="00107B87">
      <w:pPr>
        <w:pStyle w:val="Bullet1"/>
        <w:tabs>
          <w:tab w:val="num" w:pos="1134"/>
        </w:tabs>
        <w:spacing w:before="0"/>
        <w:ind w:left="1134" w:hanging="567"/>
        <w:rPr>
          <w:rStyle w:val="Red"/>
          <w:color w:val="000000" w:themeColor="text1"/>
          <w:sz w:val="18"/>
          <w:szCs w:val="18"/>
        </w:rPr>
      </w:pPr>
      <w:r w:rsidRPr="006510EB">
        <w:rPr>
          <w:rStyle w:val="Red"/>
          <w:color w:val="000000" w:themeColor="text1"/>
          <w:sz w:val="18"/>
          <w:szCs w:val="18"/>
        </w:rPr>
        <w:lastRenderedPageBreak/>
        <w:t>For the activity</w:t>
      </w:r>
      <w:r w:rsidR="00F23135" w:rsidRPr="006510EB">
        <w:rPr>
          <w:rStyle w:val="Red"/>
          <w:color w:val="000000" w:themeColor="text1"/>
          <w:sz w:val="18"/>
          <w:szCs w:val="18"/>
        </w:rPr>
        <w:t xml:space="preserve"> </w:t>
      </w:r>
      <w:r w:rsidRPr="006510EB">
        <w:rPr>
          <w:rStyle w:val="Red"/>
          <w:color w:val="000000" w:themeColor="text1"/>
          <w:sz w:val="18"/>
          <w:szCs w:val="18"/>
        </w:rPr>
        <w:t>A1</w:t>
      </w:r>
      <w:r w:rsidR="00B04DA6" w:rsidRPr="006510EB">
        <w:rPr>
          <w:rStyle w:val="Red"/>
          <w:color w:val="000000" w:themeColor="text1"/>
          <w:sz w:val="18"/>
          <w:szCs w:val="18"/>
        </w:rPr>
        <w:t>,</w:t>
      </w:r>
      <w:r w:rsidRPr="006510EB">
        <w:rPr>
          <w:rStyle w:val="Red"/>
          <w:color w:val="000000" w:themeColor="text1"/>
          <w:sz w:val="18"/>
          <w:szCs w:val="18"/>
        </w:rPr>
        <w:t xml:space="preserve"> referenced in schedule 1, table S1.1</w:t>
      </w:r>
      <w:r w:rsidR="00B04DA6" w:rsidRPr="006510EB">
        <w:rPr>
          <w:rStyle w:val="Red"/>
          <w:color w:val="000000" w:themeColor="text1"/>
          <w:sz w:val="18"/>
          <w:szCs w:val="18"/>
        </w:rPr>
        <w:t>,</w:t>
      </w:r>
      <w:r w:rsidRPr="006510EB">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6510EB">
        <w:rPr>
          <w:rStyle w:val="Red"/>
          <w:color w:val="000000" w:themeColor="text1"/>
          <w:sz w:val="18"/>
          <w:szCs w:val="18"/>
        </w:rPr>
        <w:t>Natural</w:t>
      </w:r>
      <w:r w:rsidRPr="006510EB">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3C51C0C4" w:rsidR="00821962" w:rsidRPr="00BA6AC6" w:rsidRDefault="00821962" w:rsidP="00821962">
            <w:pPr>
              <w:pStyle w:val="TableText"/>
              <w:rPr>
                <w:rStyle w:val="Blue"/>
                <w:color w:val="000000" w:themeColor="text1"/>
                <w:sz w:val="18"/>
                <w:szCs w:val="18"/>
              </w:rPr>
            </w:pPr>
            <w:r w:rsidRPr="00BA6AC6">
              <w:rPr>
                <w:rStyle w:val="Blue"/>
                <w:color w:val="000000" w:themeColor="text1"/>
                <w:sz w:val="18"/>
                <w:szCs w:val="18"/>
              </w:rPr>
              <w:t xml:space="preserve">Discharge of secondary treated sewage effluent via </w:t>
            </w:r>
            <w:r w:rsidR="002D50FC" w:rsidRPr="00BA6AC6">
              <w:rPr>
                <w:rStyle w:val="Blue"/>
                <w:color w:val="000000" w:themeColor="text1"/>
                <w:sz w:val="18"/>
                <w:szCs w:val="18"/>
              </w:rPr>
              <w:t>Final Effluent Discharge Point</w:t>
            </w:r>
          </w:p>
        </w:tc>
        <w:tc>
          <w:tcPr>
            <w:tcW w:w="1171" w:type="pct"/>
            <w:shd w:val="clear" w:color="auto" w:fill="auto"/>
          </w:tcPr>
          <w:p w14:paraId="7479940B" w14:textId="0BCAA873" w:rsidR="00821962" w:rsidRPr="00BA6AC6" w:rsidRDefault="00D56820" w:rsidP="00821962">
            <w:pPr>
              <w:pStyle w:val="TableText"/>
              <w:rPr>
                <w:rStyle w:val="Red"/>
                <w:color w:val="000000" w:themeColor="text1"/>
                <w:sz w:val="18"/>
                <w:szCs w:val="18"/>
              </w:rPr>
            </w:pPr>
            <w:r w:rsidRPr="00BA6AC6">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BA6AC6" w:rsidRDefault="00821962" w:rsidP="00821962">
            <w:pPr>
              <w:pStyle w:val="TableText"/>
              <w:rPr>
                <w:rStyle w:val="Blue"/>
                <w:color w:val="000000" w:themeColor="text1"/>
                <w:sz w:val="18"/>
                <w:szCs w:val="18"/>
              </w:rPr>
            </w:pPr>
            <w:r w:rsidRPr="00BA6AC6">
              <w:rPr>
                <w:rStyle w:val="Blue"/>
                <w:color w:val="000000" w:themeColor="text1"/>
                <w:sz w:val="18"/>
                <w:szCs w:val="18"/>
              </w:rPr>
              <w:t xml:space="preserve">Discharge of settled storm sewage via </w:t>
            </w:r>
            <w:r w:rsidR="002D50FC" w:rsidRPr="00BA6AC6">
              <w:rPr>
                <w:rStyle w:val="Blue"/>
                <w:color w:val="000000" w:themeColor="text1"/>
                <w:sz w:val="18"/>
                <w:szCs w:val="18"/>
              </w:rPr>
              <w:t>Settled Storm Discharge Point</w:t>
            </w:r>
          </w:p>
        </w:tc>
        <w:tc>
          <w:tcPr>
            <w:tcW w:w="1171" w:type="pct"/>
            <w:shd w:val="clear" w:color="auto" w:fill="auto"/>
          </w:tcPr>
          <w:p w14:paraId="3B382FBD" w14:textId="184F1619" w:rsidR="00821962" w:rsidRPr="00BA6AC6" w:rsidRDefault="00D56820" w:rsidP="00821962">
            <w:pPr>
              <w:pStyle w:val="TableText"/>
              <w:rPr>
                <w:color w:val="000000" w:themeColor="text1"/>
                <w:sz w:val="18"/>
                <w:szCs w:val="18"/>
              </w:rPr>
            </w:pPr>
            <w:r w:rsidRPr="00BA6AC6">
              <w:rPr>
                <w:color w:val="000000" w:themeColor="text1"/>
                <w:sz w:val="18"/>
                <w:szCs w:val="18"/>
              </w:rPr>
              <w:t>N/A</w:t>
            </w:r>
          </w:p>
        </w:tc>
      </w:tr>
    </w:tbl>
    <w:p w14:paraId="690EB8C3" w14:textId="77777777" w:rsidR="00BA6AC6" w:rsidRDefault="00BA6AC6" w:rsidP="00117092">
      <w:pPr>
        <w:pStyle w:val="Heading1"/>
        <w:spacing w:after="400"/>
        <w:ind w:left="567"/>
        <w:rPr>
          <w:sz w:val="36"/>
        </w:rPr>
      </w:pPr>
    </w:p>
    <w:p w14:paraId="601C4659" w14:textId="77777777" w:rsidR="00BA6AC6" w:rsidRDefault="00BA6AC6">
      <w:pPr>
        <w:rPr>
          <w:rFonts w:ascii="Arial" w:hAnsi="Arial"/>
          <w:b/>
          <w:kern w:val="28"/>
          <w:sz w:val="36"/>
        </w:rPr>
      </w:pPr>
      <w:r>
        <w:rPr>
          <w:sz w:val="36"/>
        </w:rPr>
        <w:br w:type="page"/>
      </w:r>
    </w:p>
    <w:p w14:paraId="7867BDD9" w14:textId="74D31011"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122A9423" w:rsidR="00007D91" w:rsidRPr="00BA6AC6" w:rsidRDefault="00007D91" w:rsidP="008A08E9">
            <w:pPr>
              <w:pStyle w:val="TableText"/>
              <w:rPr>
                <w:rStyle w:val="Blue"/>
                <w:color w:val="000000" w:themeColor="text1"/>
                <w:sz w:val="18"/>
                <w:szCs w:val="18"/>
              </w:rPr>
            </w:pPr>
            <w:r w:rsidRPr="00BA6AC6">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Dry weather flow</w:t>
            </w:r>
          </w:p>
        </w:tc>
        <w:tc>
          <w:tcPr>
            <w:tcW w:w="647" w:type="pct"/>
            <w:shd w:val="clear" w:color="auto" w:fill="auto"/>
          </w:tcPr>
          <w:p w14:paraId="354759EE" w14:textId="55CF7836" w:rsidR="00007D91" w:rsidRPr="00BA6AC6" w:rsidRDefault="00BA6AC6"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50</w:t>
            </w:r>
            <w:r w:rsidR="00007D91" w:rsidRPr="00BA6AC6">
              <w:rPr>
                <w:rStyle w:val="Blue"/>
                <w:rFonts w:cs="Calibri"/>
                <w:color w:val="000000" w:themeColor="text1"/>
                <w:sz w:val="18"/>
                <w:szCs w:val="18"/>
              </w:rPr>
              <w:t xml:space="preserve"> m</w:t>
            </w:r>
            <w:r w:rsidR="00007D91" w:rsidRPr="00BA6AC6">
              <w:rPr>
                <w:rStyle w:val="Blue"/>
                <w:rFonts w:cs="Calibri"/>
                <w:color w:val="000000" w:themeColor="text1"/>
                <w:sz w:val="18"/>
                <w:szCs w:val="18"/>
                <w:vertAlign w:val="superscript"/>
              </w:rPr>
              <w:t>3</w:t>
            </w:r>
            <w:r w:rsidR="00007D91" w:rsidRPr="00BA6AC6">
              <w:rPr>
                <w:rStyle w:val="Blue"/>
                <w:rFonts w:cs="Calibri"/>
                <w:color w:val="000000" w:themeColor="text1"/>
                <w:sz w:val="18"/>
                <w:szCs w:val="18"/>
              </w:rPr>
              <w:t>/day</w:t>
            </w:r>
          </w:p>
          <w:p w14:paraId="0D51E0F2" w14:textId="77777777" w:rsidR="00007D91" w:rsidRPr="00BA6AC6" w:rsidRDefault="00007D91" w:rsidP="008A08E9">
            <w:pPr>
              <w:pStyle w:val="TableText"/>
              <w:rPr>
                <w:rStyle w:val="Blue"/>
                <w:rFonts w:cs="Calibri"/>
                <w:color w:val="000000" w:themeColor="text1"/>
                <w:sz w:val="18"/>
                <w:szCs w:val="18"/>
              </w:rPr>
            </w:pPr>
          </w:p>
          <w:p w14:paraId="192F6375" w14:textId="77777777" w:rsidR="00007D91" w:rsidRPr="00BA6AC6"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Total daily volume</w:t>
            </w:r>
          </w:p>
        </w:tc>
        <w:tc>
          <w:tcPr>
            <w:tcW w:w="647" w:type="pct"/>
            <w:shd w:val="clear" w:color="auto" w:fill="auto"/>
          </w:tcPr>
          <w:p w14:paraId="116996CA"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 xml:space="preserve">N/A                                                                </w:t>
            </w:r>
          </w:p>
        </w:tc>
        <w:tc>
          <w:tcPr>
            <w:tcW w:w="809" w:type="pct"/>
            <w:shd w:val="clear" w:color="auto" w:fill="auto"/>
          </w:tcPr>
          <w:p w14:paraId="1ACA8134"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Continuous</w:t>
            </w:r>
          </w:p>
        </w:tc>
        <w:tc>
          <w:tcPr>
            <w:tcW w:w="713" w:type="pct"/>
            <w:shd w:val="clear" w:color="auto" w:fill="auto"/>
          </w:tcPr>
          <w:p w14:paraId="65CB55BF" w14:textId="05ABD2EA"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Condition</w:t>
            </w:r>
            <w:r w:rsidR="009A54D1" w:rsidRPr="00BA6AC6">
              <w:rPr>
                <w:rStyle w:val="Blue"/>
                <w:rFonts w:cs="Calibri"/>
                <w:color w:val="000000" w:themeColor="text1"/>
                <w:sz w:val="18"/>
                <w:szCs w:val="18"/>
              </w:rPr>
              <w:t>s</w:t>
            </w:r>
            <w:r w:rsidRPr="00BA6AC6">
              <w:rPr>
                <w:rStyle w:val="Blue"/>
                <w:rFonts w:cs="Calibri"/>
                <w:color w:val="000000" w:themeColor="text1"/>
                <w:sz w:val="18"/>
                <w:szCs w:val="18"/>
              </w:rPr>
              <w:t xml:space="preserve"> 3.1.</w:t>
            </w:r>
            <w:r w:rsidR="00BA6AC6" w:rsidRPr="00BA6AC6">
              <w:rPr>
                <w:rStyle w:val="Blue"/>
                <w:rFonts w:cs="Calibri"/>
                <w:color w:val="000000" w:themeColor="text1"/>
                <w:sz w:val="18"/>
                <w:szCs w:val="18"/>
              </w:rPr>
              <w:t>4</w:t>
            </w:r>
            <w:r w:rsidRPr="00BA6AC6">
              <w:rPr>
                <w:rStyle w:val="Blue"/>
                <w:rFonts w:cs="Calibri"/>
                <w:color w:val="000000" w:themeColor="text1"/>
                <w:sz w:val="18"/>
                <w:szCs w:val="18"/>
              </w:rPr>
              <w:t xml:space="preserve"> and 3.3.</w:t>
            </w:r>
            <w:r w:rsidR="00BA6AC6" w:rsidRPr="00BA6AC6">
              <w:rPr>
                <w:rStyle w:val="Blue"/>
                <w:rFonts w:cs="Calibri"/>
                <w:color w:val="000000" w:themeColor="text1"/>
                <w:sz w:val="18"/>
                <w:szCs w:val="18"/>
              </w:rPr>
              <w:t>8</w:t>
            </w:r>
            <w:r w:rsidRPr="00BA6AC6">
              <w:rPr>
                <w:rStyle w:val="Blue"/>
                <w:rFonts w:cs="Calibri"/>
                <w:color w:val="000000" w:themeColor="text1"/>
                <w:sz w:val="18"/>
                <w:szCs w:val="18"/>
              </w:rPr>
              <w:t xml:space="preserve"> appl</w:t>
            </w:r>
            <w:r w:rsidR="009A54D1" w:rsidRPr="00BA6AC6">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15 minutes</w:t>
            </w:r>
          </w:p>
        </w:tc>
        <w:tc>
          <w:tcPr>
            <w:tcW w:w="647" w:type="pct"/>
            <w:shd w:val="clear" w:color="auto" w:fill="auto"/>
          </w:tcPr>
          <w:p w14:paraId="27AD08D8"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N/A</w:t>
            </w:r>
          </w:p>
        </w:tc>
        <w:tc>
          <w:tcPr>
            <w:tcW w:w="809" w:type="pct"/>
            <w:shd w:val="clear" w:color="auto" w:fill="auto"/>
          </w:tcPr>
          <w:p w14:paraId="343904E3"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Continuous</w:t>
            </w:r>
          </w:p>
        </w:tc>
        <w:tc>
          <w:tcPr>
            <w:tcW w:w="713" w:type="pct"/>
            <w:shd w:val="clear" w:color="auto" w:fill="auto"/>
          </w:tcPr>
          <w:p w14:paraId="0A7D37B5"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ATU-BOD as O</w:t>
            </w:r>
            <w:r w:rsidRPr="00BA6AC6">
              <w:rPr>
                <w:rStyle w:val="Blue"/>
                <w:rFonts w:cs="Calibri"/>
                <w:color w:val="000000" w:themeColor="text1"/>
                <w:sz w:val="18"/>
                <w:szCs w:val="18"/>
                <w:vertAlign w:val="subscript"/>
              </w:rPr>
              <w:t>2</w:t>
            </w:r>
          </w:p>
        </w:tc>
        <w:tc>
          <w:tcPr>
            <w:tcW w:w="647" w:type="pct"/>
            <w:shd w:val="clear" w:color="auto" w:fill="auto"/>
          </w:tcPr>
          <w:p w14:paraId="2C7745E3" w14:textId="280B855C" w:rsidR="00007D91" w:rsidRPr="00BA6AC6" w:rsidRDefault="00BA6AC6"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15</w:t>
            </w:r>
            <w:r w:rsidR="00007D91" w:rsidRPr="00BA6AC6">
              <w:rPr>
                <w:rStyle w:val="Blue"/>
                <w:rFonts w:cs="Calibri"/>
                <w:color w:val="000000" w:themeColor="text1"/>
                <w:sz w:val="18"/>
                <w:szCs w:val="18"/>
              </w:rPr>
              <w:t xml:space="preserve"> mg/l</w:t>
            </w:r>
          </w:p>
        </w:tc>
        <w:tc>
          <w:tcPr>
            <w:tcW w:w="809" w:type="pct"/>
            <w:shd w:val="clear" w:color="auto" w:fill="auto"/>
          </w:tcPr>
          <w:p w14:paraId="76C0E389"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N/A</w:t>
            </w:r>
          </w:p>
        </w:tc>
        <w:tc>
          <w:tcPr>
            <w:tcW w:w="809" w:type="pct"/>
            <w:shd w:val="clear" w:color="auto" w:fill="auto"/>
          </w:tcPr>
          <w:p w14:paraId="7400165B"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Look up table</w:t>
            </w:r>
          </w:p>
          <w:p w14:paraId="72826455" w14:textId="77777777" w:rsidR="00007D91" w:rsidRPr="00BA6AC6" w:rsidRDefault="00007D91" w:rsidP="008A08E9">
            <w:pPr>
              <w:pStyle w:val="TableText"/>
              <w:rPr>
                <w:rStyle w:val="Blue"/>
                <w:rFonts w:cs="Calibri"/>
                <w:color w:val="000000" w:themeColor="text1"/>
                <w:sz w:val="18"/>
                <w:szCs w:val="18"/>
              </w:rPr>
            </w:pPr>
            <w:r w:rsidRPr="00BA6AC6">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Ammoniacal nitrogen (expressed as N)</w:t>
            </w:r>
          </w:p>
        </w:tc>
        <w:tc>
          <w:tcPr>
            <w:tcW w:w="647" w:type="pct"/>
            <w:shd w:val="clear" w:color="auto" w:fill="auto"/>
          </w:tcPr>
          <w:p w14:paraId="445AC363" w14:textId="06A92BA8" w:rsidR="008807AF" w:rsidRPr="00BA6AC6" w:rsidRDefault="00BA6AC6"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6</w:t>
            </w:r>
            <w:r w:rsidR="008807AF" w:rsidRPr="00BA6AC6">
              <w:rPr>
                <w:rStyle w:val="Blue"/>
                <w:rFonts w:cs="Calibri"/>
                <w:color w:val="000000" w:themeColor="text1"/>
                <w:sz w:val="18"/>
                <w:szCs w:val="18"/>
              </w:rPr>
              <w:t xml:space="preserve"> mg/l</w:t>
            </w:r>
          </w:p>
        </w:tc>
        <w:tc>
          <w:tcPr>
            <w:tcW w:w="809" w:type="pct"/>
            <w:shd w:val="clear" w:color="auto" w:fill="auto"/>
          </w:tcPr>
          <w:p w14:paraId="69067DE3" w14:textId="536E5E9B"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N/A</w:t>
            </w:r>
          </w:p>
        </w:tc>
        <w:tc>
          <w:tcPr>
            <w:tcW w:w="809" w:type="pct"/>
            <w:shd w:val="clear" w:color="auto" w:fill="auto"/>
          </w:tcPr>
          <w:p w14:paraId="747141A0" w14:textId="743E926D"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Look up table</w:t>
            </w:r>
          </w:p>
          <w:p w14:paraId="37EF857F" w14:textId="33A6F54B"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Suspended solids (measured after drying at 105°C)</w:t>
            </w:r>
          </w:p>
        </w:tc>
        <w:tc>
          <w:tcPr>
            <w:tcW w:w="647" w:type="pct"/>
            <w:shd w:val="clear" w:color="auto" w:fill="auto"/>
          </w:tcPr>
          <w:p w14:paraId="6C9ACF4C" w14:textId="7FD0ACF7" w:rsidR="008807AF" w:rsidRPr="00BA6AC6" w:rsidRDefault="00BA6AC6"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22</w:t>
            </w:r>
            <w:r w:rsidR="008807AF" w:rsidRPr="00BA6AC6">
              <w:rPr>
                <w:rStyle w:val="Blue"/>
                <w:rFonts w:cs="Calibri"/>
                <w:color w:val="000000" w:themeColor="text1"/>
                <w:sz w:val="18"/>
                <w:szCs w:val="18"/>
              </w:rPr>
              <w:t xml:space="preserve"> mg/l</w:t>
            </w:r>
          </w:p>
        </w:tc>
        <w:tc>
          <w:tcPr>
            <w:tcW w:w="809" w:type="pct"/>
            <w:shd w:val="clear" w:color="auto" w:fill="auto"/>
          </w:tcPr>
          <w:p w14:paraId="0A0F76E5" w14:textId="77777777"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N/A</w:t>
            </w:r>
          </w:p>
        </w:tc>
        <w:tc>
          <w:tcPr>
            <w:tcW w:w="809" w:type="pct"/>
            <w:shd w:val="clear" w:color="auto" w:fill="auto"/>
          </w:tcPr>
          <w:p w14:paraId="527030A2" w14:textId="77777777"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Look up table</w:t>
            </w:r>
          </w:p>
          <w:p w14:paraId="5A620B85" w14:textId="77777777" w:rsidR="008807AF" w:rsidRPr="00BA6AC6" w:rsidRDefault="008807AF" w:rsidP="008807AF">
            <w:pPr>
              <w:pStyle w:val="TableText"/>
              <w:rPr>
                <w:rStyle w:val="Blue"/>
                <w:rFonts w:cs="Calibri"/>
                <w:color w:val="000000" w:themeColor="text1"/>
                <w:sz w:val="18"/>
                <w:szCs w:val="18"/>
              </w:rPr>
            </w:pPr>
            <w:r w:rsidRPr="00BA6AC6">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BA6AC6" w:rsidRDefault="008807AF" w:rsidP="008807AF">
            <w:pPr>
              <w:pStyle w:val="TableText"/>
              <w:rPr>
                <w:rStyle w:val="Blue"/>
                <w:color w:val="000000" w:themeColor="text1"/>
                <w:sz w:val="18"/>
                <w:szCs w:val="18"/>
              </w:rPr>
            </w:pPr>
            <w:r w:rsidRPr="00BA6AC6">
              <w:rPr>
                <w:rStyle w:val="Blue"/>
                <w:color w:val="000000" w:themeColor="text1"/>
                <w:sz w:val="18"/>
                <w:szCs w:val="18"/>
              </w:rPr>
              <w:t>Visible oil or grease</w:t>
            </w:r>
          </w:p>
        </w:tc>
        <w:tc>
          <w:tcPr>
            <w:tcW w:w="647" w:type="pct"/>
            <w:shd w:val="clear" w:color="auto" w:fill="auto"/>
          </w:tcPr>
          <w:p w14:paraId="55AF1ABB" w14:textId="77777777" w:rsidR="008807AF" w:rsidRPr="00BA6AC6" w:rsidRDefault="008807AF" w:rsidP="008807AF">
            <w:pPr>
              <w:pStyle w:val="TableText"/>
              <w:rPr>
                <w:rStyle w:val="Blue"/>
                <w:color w:val="000000" w:themeColor="text1"/>
                <w:sz w:val="18"/>
                <w:szCs w:val="18"/>
              </w:rPr>
            </w:pPr>
            <w:r w:rsidRPr="00BA6AC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BA6AC6" w:rsidRDefault="008807AF" w:rsidP="008807AF">
            <w:pPr>
              <w:pStyle w:val="TableText"/>
              <w:rPr>
                <w:rStyle w:val="Blue"/>
                <w:color w:val="000000" w:themeColor="text1"/>
                <w:sz w:val="18"/>
                <w:szCs w:val="18"/>
              </w:rPr>
            </w:pPr>
            <w:r w:rsidRPr="00BA6AC6">
              <w:rPr>
                <w:rStyle w:val="Blue"/>
                <w:color w:val="000000" w:themeColor="text1"/>
                <w:sz w:val="18"/>
                <w:szCs w:val="18"/>
              </w:rPr>
              <w:t>Instantaneous (visual examination)</w:t>
            </w:r>
          </w:p>
        </w:tc>
        <w:tc>
          <w:tcPr>
            <w:tcW w:w="647" w:type="pct"/>
            <w:shd w:val="clear" w:color="auto" w:fill="auto"/>
          </w:tcPr>
          <w:p w14:paraId="7CB9AB60" w14:textId="77777777" w:rsidR="008807AF" w:rsidRPr="00BA6AC6" w:rsidRDefault="008807AF" w:rsidP="008807AF">
            <w:pPr>
              <w:pStyle w:val="TableText"/>
              <w:rPr>
                <w:rStyle w:val="Blue"/>
                <w:color w:val="000000" w:themeColor="text1"/>
                <w:sz w:val="18"/>
                <w:szCs w:val="18"/>
              </w:rPr>
            </w:pPr>
            <w:r w:rsidRPr="00BA6AC6">
              <w:rPr>
                <w:rStyle w:val="Blue"/>
                <w:color w:val="000000" w:themeColor="text1"/>
                <w:sz w:val="18"/>
                <w:szCs w:val="18"/>
              </w:rPr>
              <w:t>N/A</w:t>
            </w:r>
          </w:p>
        </w:tc>
        <w:tc>
          <w:tcPr>
            <w:tcW w:w="809" w:type="pct"/>
            <w:shd w:val="clear" w:color="auto" w:fill="auto"/>
          </w:tcPr>
          <w:p w14:paraId="79F073FD" w14:textId="77777777" w:rsidR="008807AF" w:rsidRPr="00BA6AC6" w:rsidRDefault="008807AF" w:rsidP="008807AF">
            <w:pPr>
              <w:pStyle w:val="TableText"/>
              <w:rPr>
                <w:rStyle w:val="Blue"/>
                <w:color w:val="000000" w:themeColor="text1"/>
                <w:sz w:val="18"/>
                <w:szCs w:val="18"/>
              </w:rPr>
            </w:pPr>
            <w:r w:rsidRPr="00BA6AC6">
              <w:rPr>
                <w:rStyle w:val="Blue"/>
                <w:color w:val="000000" w:themeColor="text1"/>
                <w:sz w:val="18"/>
                <w:szCs w:val="18"/>
              </w:rPr>
              <w:t>N/A</w:t>
            </w:r>
          </w:p>
        </w:tc>
        <w:tc>
          <w:tcPr>
            <w:tcW w:w="713" w:type="pct"/>
            <w:shd w:val="clear" w:color="auto" w:fill="auto"/>
          </w:tcPr>
          <w:p w14:paraId="189EA354" w14:textId="77777777" w:rsidR="008807AF" w:rsidRPr="00BA6AC6" w:rsidRDefault="008807AF" w:rsidP="008807AF">
            <w:pPr>
              <w:pStyle w:val="TableText"/>
              <w:rPr>
                <w:rStyle w:val="Blue"/>
                <w:color w:val="000000" w:themeColor="text1"/>
                <w:sz w:val="18"/>
                <w:szCs w:val="18"/>
              </w:rPr>
            </w:pPr>
            <w:r w:rsidRPr="00BA6AC6">
              <w:rPr>
                <w:rStyle w:val="Blue"/>
                <w:color w:val="000000" w:themeColor="text1"/>
                <w:sz w:val="18"/>
                <w:szCs w:val="18"/>
              </w:rPr>
              <w:t>No significant trace</w:t>
            </w:r>
          </w:p>
          <w:p w14:paraId="18EC8F15" w14:textId="77777777" w:rsidR="008807AF" w:rsidRPr="00BA6AC6" w:rsidRDefault="008807AF" w:rsidP="008807AF">
            <w:pPr>
              <w:pStyle w:val="TableText"/>
              <w:rPr>
                <w:rStyle w:val="Blue"/>
                <w:color w:val="000000" w:themeColor="text1"/>
                <w:sz w:val="18"/>
                <w:szCs w:val="18"/>
              </w:rPr>
            </w:pPr>
            <w:r w:rsidRPr="00BA6AC6">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 xml:space="preserve">A2 Settled </w:t>
            </w:r>
            <w:r w:rsidRPr="00BA6AC6">
              <w:rPr>
                <w:rStyle w:val="Blue"/>
                <w:color w:val="000000" w:themeColor="text1"/>
                <w:sz w:val="18"/>
                <w:szCs w:val="18"/>
              </w:rPr>
              <w:t>storm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BA6AC6" w:rsidRDefault="008807AF" w:rsidP="008807AF">
            <w:pPr>
              <w:pStyle w:val="TableText"/>
              <w:rPr>
                <w:rStyle w:val="Blue"/>
                <w:rFonts w:cs="Arial"/>
                <w:color w:val="000000" w:themeColor="text1"/>
                <w:sz w:val="18"/>
                <w:szCs w:val="18"/>
              </w:rPr>
            </w:pPr>
            <w:r w:rsidRPr="00BA6AC6">
              <w:rPr>
                <w:rStyle w:val="Blue"/>
                <w:rFonts w:cs="Arial"/>
                <w:color w:val="000000" w:themeColor="text1"/>
                <w:sz w:val="18"/>
                <w:szCs w:val="18"/>
              </w:rPr>
              <w:t xml:space="preserve">Flow passed forward </w:t>
            </w:r>
          </w:p>
        </w:tc>
        <w:tc>
          <w:tcPr>
            <w:tcW w:w="647" w:type="pct"/>
            <w:shd w:val="clear" w:color="auto" w:fill="auto"/>
          </w:tcPr>
          <w:p w14:paraId="0A1FA3EF" w14:textId="1CFAA476" w:rsidR="008807AF" w:rsidRPr="00BA6AC6" w:rsidRDefault="00BA6AC6" w:rsidP="008807AF">
            <w:pPr>
              <w:pStyle w:val="TableText"/>
              <w:rPr>
                <w:rStyle w:val="Blue"/>
                <w:rFonts w:cs="Arial"/>
                <w:color w:val="000000" w:themeColor="text1"/>
                <w:sz w:val="18"/>
                <w:szCs w:val="18"/>
              </w:rPr>
            </w:pPr>
            <w:r w:rsidRPr="00BA6AC6">
              <w:rPr>
                <w:rStyle w:val="Blue"/>
                <w:rFonts w:cs="Arial"/>
                <w:color w:val="000000" w:themeColor="text1"/>
                <w:sz w:val="18"/>
                <w:szCs w:val="18"/>
              </w:rPr>
              <w:t>2</w:t>
            </w:r>
            <w:r w:rsidR="008807AF" w:rsidRPr="00BA6AC6">
              <w:rPr>
                <w:rStyle w:val="Blue"/>
                <w:rFonts w:cs="Arial"/>
                <w:color w:val="000000" w:themeColor="text1"/>
                <w:sz w:val="18"/>
                <w:szCs w:val="18"/>
              </w:rPr>
              <w:t xml:space="preserve"> l/s</w:t>
            </w:r>
          </w:p>
        </w:tc>
        <w:tc>
          <w:tcPr>
            <w:tcW w:w="809" w:type="pct"/>
            <w:shd w:val="clear" w:color="auto" w:fill="auto"/>
          </w:tcPr>
          <w:p w14:paraId="7AE0B7A0" w14:textId="7786B40B" w:rsidR="008807AF" w:rsidRPr="00BA6AC6" w:rsidRDefault="008807AF" w:rsidP="008807AF">
            <w:pPr>
              <w:pStyle w:val="TableText"/>
              <w:rPr>
                <w:rStyle w:val="Blue"/>
                <w:rFonts w:cs="Arial"/>
                <w:color w:val="000000" w:themeColor="text1"/>
                <w:sz w:val="18"/>
                <w:szCs w:val="18"/>
              </w:rPr>
            </w:pPr>
            <w:r w:rsidRPr="00BA6AC6">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BA6AC6" w:rsidRDefault="008807AF" w:rsidP="008807AF">
            <w:pPr>
              <w:pStyle w:val="TableText"/>
              <w:rPr>
                <w:rStyle w:val="Blue"/>
                <w:rFonts w:cs="Arial"/>
                <w:color w:val="000000" w:themeColor="text1"/>
                <w:sz w:val="18"/>
                <w:szCs w:val="18"/>
              </w:rPr>
            </w:pPr>
            <w:r w:rsidRPr="00BA6AC6">
              <w:rPr>
                <w:rStyle w:val="Blue"/>
                <w:rFonts w:cs="Arial"/>
                <w:color w:val="000000" w:themeColor="text1"/>
                <w:sz w:val="18"/>
                <w:szCs w:val="18"/>
              </w:rPr>
              <w:t>N/A</w:t>
            </w:r>
          </w:p>
        </w:tc>
        <w:tc>
          <w:tcPr>
            <w:tcW w:w="809" w:type="pct"/>
            <w:shd w:val="clear" w:color="auto" w:fill="auto"/>
          </w:tcPr>
          <w:p w14:paraId="29C3920A" w14:textId="66E4F331" w:rsidR="008807AF" w:rsidRPr="00BA6AC6" w:rsidRDefault="008807AF" w:rsidP="008807AF">
            <w:pPr>
              <w:pStyle w:val="TableText"/>
              <w:rPr>
                <w:rStyle w:val="Blue"/>
                <w:rFonts w:cs="Arial"/>
                <w:color w:val="000000" w:themeColor="text1"/>
                <w:sz w:val="18"/>
                <w:szCs w:val="18"/>
              </w:rPr>
            </w:pPr>
            <w:r w:rsidRPr="00BA6AC6">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BA6AC6" w:rsidRDefault="008807AF" w:rsidP="008807AF">
            <w:pPr>
              <w:pStyle w:val="TableText"/>
              <w:rPr>
                <w:rStyle w:val="Blue"/>
                <w:rFonts w:cs="Arial"/>
                <w:color w:val="000000" w:themeColor="text1"/>
                <w:sz w:val="18"/>
                <w:szCs w:val="18"/>
              </w:rPr>
            </w:pPr>
            <w:r w:rsidRPr="00BA6AC6">
              <w:rPr>
                <w:rStyle w:val="Blue"/>
                <w:rFonts w:cs="Arial"/>
                <w:color w:val="000000" w:themeColor="text1"/>
                <w:sz w:val="18"/>
                <w:szCs w:val="18"/>
              </w:rPr>
              <w:t>Minimum</w:t>
            </w:r>
          </w:p>
          <w:p w14:paraId="2C056914" w14:textId="5BE60898" w:rsidR="008807AF" w:rsidRPr="00BA6AC6" w:rsidRDefault="008807AF" w:rsidP="008807AF">
            <w:pPr>
              <w:pStyle w:val="TableText"/>
              <w:rPr>
                <w:rStyle w:val="Blue"/>
                <w:rFonts w:cs="Arial"/>
                <w:color w:val="000000" w:themeColor="text1"/>
                <w:sz w:val="18"/>
                <w:szCs w:val="18"/>
              </w:rPr>
            </w:pPr>
            <w:r w:rsidRPr="00BA6AC6">
              <w:rPr>
                <w:rStyle w:val="Blue"/>
                <w:rFonts w:cs="Arial"/>
                <w:color w:val="000000" w:themeColor="text1"/>
                <w:sz w:val="18"/>
                <w:szCs w:val="18"/>
              </w:rPr>
              <w:t>Condition 3.1.</w:t>
            </w:r>
            <w:r w:rsidR="006510EB" w:rsidRPr="00BA6AC6">
              <w:rPr>
                <w:rStyle w:val="Blue"/>
                <w:rFonts w:cs="Arial"/>
                <w:color w:val="000000" w:themeColor="text1"/>
                <w:sz w:val="18"/>
                <w:szCs w:val="18"/>
              </w:rPr>
              <w:t>5</w:t>
            </w:r>
            <w:r w:rsidRPr="00BA6AC6">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455F36D4"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670745" w:rsidRPr="00C25946" w14:paraId="2787901F" w14:textId="77777777" w:rsidTr="00C43ABD">
        <w:trPr>
          <w:cantSplit/>
        </w:trPr>
        <w:tc>
          <w:tcPr>
            <w:tcW w:w="1533" w:type="pct"/>
            <w:shd w:val="clear" w:color="auto" w:fill="auto"/>
          </w:tcPr>
          <w:p w14:paraId="1E24E62B" w14:textId="23988365" w:rsidR="00670745" w:rsidRPr="00670745" w:rsidRDefault="00670745" w:rsidP="00821962">
            <w:pPr>
              <w:pStyle w:val="TableText"/>
              <w:rPr>
                <w:rStyle w:val="Blue"/>
                <w:color w:val="000000" w:themeColor="text1"/>
                <w:sz w:val="18"/>
                <w:szCs w:val="18"/>
              </w:rPr>
            </w:pPr>
            <w:r w:rsidRPr="00670745">
              <w:rPr>
                <w:rStyle w:val="Blue"/>
                <w:color w:val="000000" w:themeColor="text1"/>
                <w:sz w:val="18"/>
                <w:szCs w:val="18"/>
              </w:rPr>
              <w:t xml:space="preserve">A1 Secondary treated sewage effluent </w:t>
            </w:r>
          </w:p>
        </w:tc>
        <w:tc>
          <w:tcPr>
            <w:tcW w:w="1209" w:type="pct"/>
            <w:shd w:val="clear" w:color="auto" w:fill="auto"/>
          </w:tcPr>
          <w:p w14:paraId="089EC9A7" w14:textId="1C3819A5" w:rsidR="00670745" w:rsidRPr="00670745" w:rsidRDefault="00670745" w:rsidP="00821962">
            <w:pPr>
              <w:pStyle w:val="TableText"/>
              <w:rPr>
                <w:rStyle w:val="Blue"/>
                <w:color w:val="000000" w:themeColor="text1"/>
                <w:sz w:val="18"/>
                <w:szCs w:val="18"/>
              </w:rPr>
            </w:pPr>
            <w:r w:rsidRPr="00670745">
              <w:rPr>
                <w:rStyle w:val="Blue"/>
                <w:color w:val="000000" w:themeColor="text1"/>
                <w:sz w:val="18"/>
                <w:szCs w:val="18"/>
              </w:rPr>
              <w:t>Final Effluent Discharge Point</w:t>
            </w:r>
          </w:p>
        </w:tc>
        <w:tc>
          <w:tcPr>
            <w:tcW w:w="1210" w:type="pct"/>
            <w:shd w:val="clear" w:color="auto" w:fill="auto"/>
          </w:tcPr>
          <w:p w14:paraId="4EAAD0D4" w14:textId="4719CDA1" w:rsidR="00670745" w:rsidRPr="00670745" w:rsidRDefault="00670745" w:rsidP="00821962">
            <w:pPr>
              <w:pStyle w:val="TableText"/>
              <w:rPr>
                <w:rStyle w:val="Blue"/>
                <w:color w:val="000000" w:themeColor="text1"/>
                <w:sz w:val="18"/>
                <w:szCs w:val="18"/>
              </w:rPr>
            </w:pPr>
            <w:r w:rsidRPr="00670745">
              <w:rPr>
                <w:rStyle w:val="Blue"/>
                <w:color w:val="000000" w:themeColor="text1"/>
                <w:sz w:val="18"/>
                <w:szCs w:val="18"/>
              </w:rPr>
              <w:t>SN 37689 26996</w:t>
            </w:r>
          </w:p>
        </w:tc>
        <w:tc>
          <w:tcPr>
            <w:tcW w:w="1048" w:type="pct"/>
            <w:vMerge w:val="restart"/>
            <w:shd w:val="clear" w:color="auto" w:fill="auto"/>
          </w:tcPr>
          <w:p w14:paraId="0A1A2199" w14:textId="4BAAC60C" w:rsidR="00670745" w:rsidRPr="00670745" w:rsidRDefault="00670745" w:rsidP="00821962">
            <w:pPr>
              <w:pStyle w:val="TableText"/>
              <w:rPr>
                <w:rStyle w:val="Blue"/>
                <w:color w:val="000000" w:themeColor="text1"/>
                <w:sz w:val="18"/>
                <w:szCs w:val="18"/>
              </w:rPr>
            </w:pPr>
            <w:r w:rsidRPr="00670745">
              <w:rPr>
                <w:rStyle w:val="Blue"/>
                <w:color w:val="000000" w:themeColor="text1"/>
                <w:sz w:val="18"/>
                <w:szCs w:val="18"/>
              </w:rPr>
              <w:t>Afon Duad</w:t>
            </w:r>
          </w:p>
        </w:tc>
      </w:tr>
      <w:tr w:rsidR="00670745" w:rsidRPr="00C25946" w14:paraId="30E1B04B" w14:textId="77777777" w:rsidTr="00C43ABD">
        <w:trPr>
          <w:cantSplit/>
        </w:trPr>
        <w:tc>
          <w:tcPr>
            <w:tcW w:w="1533" w:type="pct"/>
            <w:shd w:val="clear" w:color="auto" w:fill="auto"/>
          </w:tcPr>
          <w:p w14:paraId="16B0CF2E" w14:textId="77777777" w:rsidR="00670745" w:rsidRPr="00670745" w:rsidRDefault="00670745" w:rsidP="00821962">
            <w:pPr>
              <w:pStyle w:val="TableText"/>
              <w:rPr>
                <w:rStyle w:val="Blue"/>
                <w:color w:val="000000" w:themeColor="text1"/>
                <w:sz w:val="18"/>
                <w:szCs w:val="18"/>
              </w:rPr>
            </w:pPr>
            <w:r w:rsidRPr="00670745">
              <w:rPr>
                <w:rStyle w:val="Blue"/>
                <w:color w:val="000000" w:themeColor="text1"/>
                <w:sz w:val="18"/>
                <w:szCs w:val="18"/>
              </w:rPr>
              <w:t>A2 Settled storm sewage</w:t>
            </w:r>
          </w:p>
        </w:tc>
        <w:tc>
          <w:tcPr>
            <w:tcW w:w="1209" w:type="pct"/>
            <w:shd w:val="clear" w:color="auto" w:fill="auto"/>
          </w:tcPr>
          <w:p w14:paraId="1808C9FE" w14:textId="49E3EB78" w:rsidR="00670745" w:rsidRPr="00670745" w:rsidRDefault="00670745" w:rsidP="00821962">
            <w:pPr>
              <w:pStyle w:val="TableText"/>
              <w:rPr>
                <w:rStyle w:val="Blue"/>
                <w:color w:val="000000" w:themeColor="text1"/>
                <w:sz w:val="18"/>
                <w:szCs w:val="18"/>
              </w:rPr>
            </w:pPr>
            <w:r w:rsidRPr="00670745">
              <w:rPr>
                <w:rStyle w:val="Blue"/>
                <w:color w:val="000000" w:themeColor="text1"/>
                <w:sz w:val="18"/>
                <w:szCs w:val="18"/>
              </w:rPr>
              <w:t>Settled Storm Discharge Point</w:t>
            </w:r>
          </w:p>
        </w:tc>
        <w:tc>
          <w:tcPr>
            <w:tcW w:w="1210" w:type="pct"/>
            <w:shd w:val="clear" w:color="auto" w:fill="auto"/>
          </w:tcPr>
          <w:p w14:paraId="2439C42E" w14:textId="13E2BDFF" w:rsidR="00670745" w:rsidRPr="00670745" w:rsidRDefault="00670745" w:rsidP="00821962">
            <w:pPr>
              <w:pStyle w:val="TableText"/>
              <w:rPr>
                <w:rStyle w:val="Blue"/>
                <w:color w:val="000000" w:themeColor="text1"/>
                <w:sz w:val="18"/>
                <w:szCs w:val="18"/>
              </w:rPr>
            </w:pPr>
            <w:r w:rsidRPr="00670745">
              <w:rPr>
                <w:rStyle w:val="Blue"/>
                <w:color w:val="000000" w:themeColor="text1"/>
                <w:sz w:val="18"/>
                <w:szCs w:val="18"/>
              </w:rPr>
              <w:t>SN 37689 26996</w:t>
            </w:r>
          </w:p>
        </w:tc>
        <w:tc>
          <w:tcPr>
            <w:tcW w:w="1048" w:type="pct"/>
            <w:vMerge/>
            <w:shd w:val="clear" w:color="auto" w:fill="auto"/>
          </w:tcPr>
          <w:p w14:paraId="5727E74F" w14:textId="60039FDE" w:rsidR="00670745" w:rsidRPr="00670745" w:rsidRDefault="00670745"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57"/>
        <w:gridCol w:w="1134"/>
        <w:gridCol w:w="1561"/>
        <w:gridCol w:w="1274"/>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70745" w:rsidRPr="0073697B" w14:paraId="1617DCD7" w14:textId="77777777" w:rsidTr="00670745">
        <w:trPr>
          <w:cantSplit/>
          <w:tblHeader/>
        </w:trPr>
        <w:tc>
          <w:tcPr>
            <w:tcW w:w="1129" w:type="pct"/>
            <w:shd w:val="clear" w:color="auto" w:fill="auto"/>
          </w:tcPr>
          <w:p w14:paraId="5DE376BF" w14:textId="09966AEB" w:rsidR="00670745" w:rsidRPr="00670745" w:rsidRDefault="00670745" w:rsidP="00BB22EC">
            <w:pPr>
              <w:pStyle w:val="TableText"/>
              <w:keepNext/>
              <w:rPr>
                <w:b/>
                <w:color w:val="000000" w:themeColor="text1"/>
                <w:sz w:val="18"/>
                <w:szCs w:val="18"/>
              </w:rPr>
            </w:pPr>
            <w:r w:rsidRPr="00670745">
              <w:rPr>
                <w:b/>
                <w:color w:val="000000" w:themeColor="text1"/>
                <w:sz w:val="18"/>
                <w:szCs w:val="18"/>
              </w:rPr>
              <w:t xml:space="preserve">Effluents and discharge points </w:t>
            </w:r>
          </w:p>
        </w:tc>
        <w:tc>
          <w:tcPr>
            <w:tcW w:w="886" w:type="pct"/>
            <w:shd w:val="clear" w:color="auto" w:fill="auto"/>
          </w:tcPr>
          <w:p w14:paraId="7A4F6323" w14:textId="77777777" w:rsidR="00670745" w:rsidRPr="00670745" w:rsidRDefault="00670745" w:rsidP="00BB22EC">
            <w:pPr>
              <w:pStyle w:val="TableText"/>
              <w:keepNext/>
              <w:rPr>
                <w:b/>
                <w:color w:val="000000" w:themeColor="text1"/>
                <w:sz w:val="18"/>
                <w:szCs w:val="18"/>
              </w:rPr>
            </w:pPr>
            <w:r w:rsidRPr="00670745">
              <w:rPr>
                <w:b/>
                <w:color w:val="000000" w:themeColor="text1"/>
                <w:sz w:val="18"/>
                <w:szCs w:val="18"/>
              </w:rPr>
              <w:t>Description of discharge</w:t>
            </w:r>
          </w:p>
        </w:tc>
        <w:tc>
          <w:tcPr>
            <w:tcW w:w="645" w:type="pct"/>
            <w:shd w:val="clear" w:color="auto" w:fill="auto"/>
          </w:tcPr>
          <w:p w14:paraId="529B292E" w14:textId="77777777" w:rsidR="00670745" w:rsidRPr="00670745" w:rsidRDefault="00670745" w:rsidP="00BB22EC">
            <w:pPr>
              <w:pStyle w:val="TableText"/>
              <w:keepNext/>
              <w:rPr>
                <w:b/>
                <w:color w:val="000000" w:themeColor="text1"/>
                <w:sz w:val="18"/>
                <w:szCs w:val="18"/>
              </w:rPr>
            </w:pPr>
            <w:r w:rsidRPr="00670745">
              <w:rPr>
                <w:b/>
                <w:color w:val="000000" w:themeColor="text1"/>
                <w:sz w:val="18"/>
                <w:szCs w:val="18"/>
              </w:rPr>
              <w:t>Overflow setting l/s</w:t>
            </w:r>
          </w:p>
        </w:tc>
        <w:tc>
          <w:tcPr>
            <w:tcW w:w="888" w:type="pct"/>
            <w:shd w:val="clear" w:color="auto" w:fill="auto"/>
          </w:tcPr>
          <w:p w14:paraId="2587A01B" w14:textId="77777777" w:rsidR="00670745" w:rsidRPr="00670745" w:rsidRDefault="00670745" w:rsidP="00BB22EC">
            <w:pPr>
              <w:pStyle w:val="TableText"/>
              <w:keepNext/>
              <w:rPr>
                <w:rStyle w:val="Red"/>
                <w:b/>
                <w:color w:val="000000" w:themeColor="text1"/>
                <w:sz w:val="18"/>
                <w:szCs w:val="18"/>
              </w:rPr>
            </w:pPr>
            <w:r w:rsidRPr="00670745">
              <w:rPr>
                <w:rStyle w:val="Red"/>
                <w:b/>
                <w:color w:val="000000" w:themeColor="text1"/>
                <w:sz w:val="18"/>
                <w:szCs w:val="18"/>
              </w:rPr>
              <w:t>Maximum size of solid matter</w:t>
            </w:r>
          </w:p>
        </w:tc>
        <w:tc>
          <w:tcPr>
            <w:tcW w:w="725" w:type="pct"/>
            <w:shd w:val="clear" w:color="auto" w:fill="auto"/>
          </w:tcPr>
          <w:p w14:paraId="5F15EFD8" w14:textId="77777777" w:rsidR="00670745" w:rsidRPr="00670745" w:rsidRDefault="00670745" w:rsidP="00BB22EC">
            <w:pPr>
              <w:pStyle w:val="TableText"/>
              <w:keepNext/>
              <w:rPr>
                <w:rStyle w:val="Red"/>
                <w:b/>
                <w:color w:val="000000" w:themeColor="text1"/>
                <w:sz w:val="18"/>
                <w:szCs w:val="18"/>
              </w:rPr>
            </w:pPr>
            <w:r w:rsidRPr="00670745">
              <w:rPr>
                <w:rStyle w:val="Red"/>
                <w:b/>
                <w:color w:val="000000" w:themeColor="text1"/>
                <w:sz w:val="18"/>
                <w:szCs w:val="18"/>
              </w:rPr>
              <w:t>Screen aperture size</w:t>
            </w:r>
          </w:p>
        </w:tc>
        <w:tc>
          <w:tcPr>
            <w:tcW w:w="726" w:type="pct"/>
            <w:shd w:val="clear" w:color="auto" w:fill="auto"/>
          </w:tcPr>
          <w:p w14:paraId="5B1A2C07" w14:textId="1B5FE1ED" w:rsidR="00670745" w:rsidRPr="00670745" w:rsidRDefault="00670745" w:rsidP="00C43ABD">
            <w:pPr>
              <w:pStyle w:val="TableText"/>
              <w:keepNext/>
              <w:rPr>
                <w:b/>
                <w:color w:val="000000" w:themeColor="text1"/>
              </w:rPr>
            </w:pPr>
            <w:r w:rsidRPr="00670745">
              <w:rPr>
                <w:b/>
                <w:color w:val="000000" w:themeColor="text1"/>
                <w:sz w:val="18"/>
                <w:szCs w:val="18"/>
              </w:rPr>
              <w:t>Minimum storage capacity m</w:t>
            </w:r>
            <w:r w:rsidRPr="00670745">
              <w:rPr>
                <w:b/>
                <w:color w:val="000000" w:themeColor="text1"/>
                <w:sz w:val="18"/>
                <w:szCs w:val="18"/>
                <w:vertAlign w:val="superscript"/>
              </w:rPr>
              <w:t>3</w:t>
            </w:r>
          </w:p>
        </w:tc>
      </w:tr>
      <w:tr w:rsidR="00670745" w:rsidRPr="004B2752" w14:paraId="3F792841" w14:textId="77777777" w:rsidTr="00670745">
        <w:trPr>
          <w:cantSplit/>
        </w:trPr>
        <w:tc>
          <w:tcPr>
            <w:tcW w:w="1129" w:type="pct"/>
            <w:shd w:val="clear" w:color="auto" w:fill="auto"/>
          </w:tcPr>
          <w:p w14:paraId="2C7FE4D8" w14:textId="038CD33C" w:rsidR="00670745" w:rsidRPr="00670745" w:rsidRDefault="00670745" w:rsidP="00BD2940">
            <w:pPr>
              <w:pStyle w:val="TableText"/>
              <w:rPr>
                <w:rStyle w:val="Blue"/>
                <w:color w:val="000000" w:themeColor="text1"/>
                <w:sz w:val="18"/>
                <w:szCs w:val="18"/>
              </w:rPr>
            </w:pPr>
            <w:r w:rsidRPr="00670745">
              <w:rPr>
                <w:rStyle w:val="Blue"/>
                <w:color w:val="000000" w:themeColor="text1"/>
                <w:sz w:val="18"/>
                <w:szCs w:val="18"/>
              </w:rPr>
              <w:t>A2 Settled storm sewage via Settled Storm Discharge Point</w:t>
            </w:r>
          </w:p>
        </w:tc>
        <w:tc>
          <w:tcPr>
            <w:tcW w:w="886" w:type="pct"/>
            <w:shd w:val="clear" w:color="auto" w:fill="auto"/>
          </w:tcPr>
          <w:p w14:paraId="417B09E9" w14:textId="77777777" w:rsidR="00670745" w:rsidRPr="00670745" w:rsidRDefault="00670745" w:rsidP="00BD2940">
            <w:pPr>
              <w:pStyle w:val="TableText"/>
              <w:rPr>
                <w:rStyle w:val="Blue"/>
                <w:color w:val="000000" w:themeColor="text1"/>
                <w:sz w:val="18"/>
                <w:szCs w:val="18"/>
              </w:rPr>
            </w:pPr>
            <w:r w:rsidRPr="00670745">
              <w:rPr>
                <w:rStyle w:val="Blue"/>
                <w:color w:val="000000" w:themeColor="text1"/>
                <w:sz w:val="18"/>
                <w:szCs w:val="18"/>
              </w:rPr>
              <w:t>Settled storm sewage</w:t>
            </w:r>
          </w:p>
        </w:tc>
        <w:tc>
          <w:tcPr>
            <w:tcW w:w="645" w:type="pct"/>
            <w:shd w:val="clear" w:color="auto" w:fill="auto"/>
          </w:tcPr>
          <w:p w14:paraId="28380883" w14:textId="6D11E3B5" w:rsidR="00670745" w:rsidRPr="00670745" w:rsidRDefault="00670745" w:rsidP="00BD2940">
            <w:pPr>
              <w:pStyle w:val="TableText"/>
              <w:rPr>
                <w:rStyle w:val="Blue"/>
                <w:color w:val="000000" w:themeColor="text1"/>
                <w:sz w:val="18"/>
                <w:szCs w:val="18"/>
              </w:rPr>
            </w:pPr>
            <w:r w:rsidRPr="00670745">
              <w:rPr>
                <w:rStyle w:val="Blue"/>
                <w:color w:val="000000" w:themeColor="text1"/>
                <w:sz w:val="18"/>
                <w:szCs w:val="18"/>
              </w:rPr>
              <w:t>2</w:t>
            </w:r>
          </w:p>
        </w:tc>
        <w:tc>
          <w:tcPr>
            <w:tcW w:w="888" w:type="pct"/>
            <w:shd w:val="clear" w:color="auto" w:fill="auto"/>
          </w:tcPr>
          <w:p w14:paraId="014A6706" w14:textId="3622F5C5" w:rsidR="00670745" w:rsidRPr="00670745" w:rsidRDefault="00670745" w:rsidP="00670745">
            <w:pPr>
              <w:pStyle w:val="TableText"/>
              <w:rPr>
                <w:rStyle w:val="Pink"/>
                <w:color w:val="000000" w:themeColor="text1"/>
                <w:sz w:val="18"/>
                <w:szCs w:val="18"/>
              </w:rPr>
            </w:pPr>
            <w:r w:rsidRPr="00670745">
              <w:rPr>
                <w:rStyle w:val="Blue"/>
                <w:color w:val="000000" w:themeColor="text1"/>
                <w:sz w:val="18"/>
                <w:szCs w:val="18"/>
              </w:rPr>
              <w:t>No greater than 6 mm in more than 1 dimension</w:t>
            </w:r>
          </w:p>
        </w:tc>
        <w:tc>
          <w:tcPr>
            <w:tcW w:w="725" w:type="pct"/>
            <w:shd w:val="clear" w:color="auto" w:fill="auto"/>
          </w:tcPr>
          <w:p w14:paraId="4A3C9429" w14:textId="11B6E0C7" w:rsidR="00670745" w:rsidRPr="00670745" w:rsidRDefault="00670745" w:rsidP="00670745">
            <w:pPr>
              <w:pStyle w:val="TableText"/>
              <w:rPr>
                <w:rStyle w:val="Pink"/>
                <w:color w:val="000000" w:themeColor="text1"/>
                <w:sz w:val="18"/>
                <w:szCs w:val="18"/>
              </w:rPr>
            </w:pPr>
            <w:r w:rsidRPr="00670745">
              <w:rPr>
                <w:rStyle w:val="Blue"/>
                <w:color w:val="000000" w:themeColor="text1"/>
                <w:sz w:val="18"/>
                <w:szCs w:val="18"/>
              </w:rPr>
              <w:t>6 mm x 6 mm</w:t>
            </w:r>
          </w:p>
        </w:tc>
        <w:tc>
          <w:tcPr>
            <w:tcW w:w="726" w:type="pct"/>
            <w:shd w:val="clear" w:color="auto" w:fill="auto"/>
          </w:tcPr>
          <w:p w14:paraId="3C77154E" w14:textId="3444C782" w:rsidR="00670745" w:rsidRPr="00670745" w:rsidRDefault="00670745" w:rsidP="00670745">
            <w:pPr>
              <w:pStyle w:val="TableText"/>
              <w:rPr>
                <w:rStyle w:val="Blue"/>
                <w:color w:val="000000" w:themeColor="text1"/>
                <w:sz w:val="18"/>
                <w:szCs w:val="18"/>
              </w:rPr>
            </w:pPr>
            <w:r w:rsidRPr="00670745">
              <w:rPr>
                <w:rStyle w:val="Blue"/>
                <w:color w:val="000000" w:themeColor="text1"/>
                <w:sz w:val="18"/>
                <w:szCs w:val="18"/>
              </w:rPr>
              <w:t>40</w:t>
            </w:r>
          </w:p>
        </w:tc>
      </w:tr>
    </w:tbl>
    <w:p w14:paraId="410D7A96" w14:textId="31C5D51A" w:rsidR="00670745" w:rsidRDefault="00670745" w:rsidP="00D932BD">
      <w:pPr>
        <w:spacing w:before="120" w:after="120"/>
        <w:ind w:left="567"/>
        <w:rPr>
          <w:rStyle w:val="Pink"/>
          <w:rFonts w:ascii="Arial" w:hAnsi="Arial" w:cs="Arial"/>
          <w:sz w:val="18"/>
          <w:szCs w:val="18"/>
        </w:rPr>
      </w:pPr>
    </w:p>
    <w:p w14:paraId="0D8D05AE" w14:textId="77777777" w:rsidR="00670745" w:rsidRDefault="00670745">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670745" w:rsidRPr="001F4EC0" w14:paraId="116526EC" w14:textId="77777777" w:rsidTr="00CC083D">
        <w:trPr>
          <w:cantSplit/>
        </w:trPr>
        <w:tc>
          <w:tcPr>
            <w:tcW w:w="968" w:type="pct"/>
            <w:vMerge w:val="restart"/>
            <w:shd w:val="clear" w:color="auto" w:fill="auto"/>
          </w:tcPr>
          <w:p w14:paraId="4404843D" w14:textId="2446F961"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A1 Secondary treated sewage effluent via Final Effluent Discharge Point</w:t>
            </w:r>
          </w:p>
        </w:tc>
        <w:tc>
          <w:tcPr>
            <w:tcW w:w="1371" w:type="pct"/>
            <w:shd w:val="clear" w:color="auto" w:fill="auto"/>
          </w:tcPr>
          <w:p w14:paraId="6F8CB25C" w14:textId="3B92E583"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Final effluent sampling</w:t>
            </w:r>
          </w:p>
        </w:tc>
        <w:tc>
          <w:tcPr>
            <w:tcW w:w="1211" w:type="pct"/>
            <w:shd w:val="clear" w:color="auto" w:fill="auto"/>
          </w:tcPr>
          <w:p w14:paraId="03A35728" w14:textId="12FB3E4B"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SN 37678 26996</w:t>
            </w:r>
          </w:p>
        </w:tc>
        <w:tc>
          <w:tcPr>
            <w:tcW w:w="1450" w:type="pct"/>
            <w:shd w:val="clear" w:color="auto" w:fill="auto"/>
          </w:tcPr>
          <w:p w14:paraId="2C534404" w14:textId="5E67548D"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Final Effluent Sample Point</w:t>
            </w:r>
          </w:p>
        </w:tc>
      </w:tr>
      <w:tr w:rsidR="00670745" w:rsidRPr="001F4EC0" w14:paraId="1992A3CA" w14:textId="77777777" w:rsidTr="00CC083D">
        <w:trPr>
          <w:cantSplit/>
          <w:trHeight w:val="664"/>
        </w:trPr>
        <w:tc>
          <w:tcPr>
            <w:tcW w:w="968" w:type="pct"/>
            <w:vMerge/>
            <w:shd w:val="clear" w:color="auto" w:fill="auto"/>
          </w:tcPr>
          <w:p w14:paraId="18EECD90" w14:textId="77777777" w:rsidR="00670745" w:rsidRPr="001F5BDE" w:rsidRDefault="00670745" w:rsidP="00670745">
            <w:pPr>
              <w:pStyle w:val="TableText"/>
              <w:rPr>
                <w:rStyle w:val="Blue"/>
                <w:color w:val="000000" w:themeColor="text1"/>
                <w:sz w:val="18"/>
                <w:szCs w:val="18"/>
              </w:rPr>
            </w:pPr>
          </w:p>
        </w:tc>
        <w:tc>
          <w:tcPr>
            <w:tcW w:w="1371" w:type="pct"/>
            <w:shd w:val="clear" w:color="auto" w:fill="auto"/>
          </w:tcPr>
          <w:p w14:paraId="1C50BC72" w14:textId="3D23916B"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MCERTS continuous flow monitoring</w:t>
            </w:r>
          </w:p>
        </w:tc>
        <w:tc>
          <w:tcPr>
            <w:tcW w:w="1211" w:type="pct"/>
            <w:shd w:val="clear" w:color="auto" w:fill="auto"/>
          </w:tcPr>
          <w:p w14:paraId="605A1E8E" w14:textId="120046F3" w:rsidR="00670745" w:rsidRPr="001F5BDE" w:rsidRDefault="001F5BDE" w:rsidP="00670745">
            <w:pPr>
              <w:pStyle w:val="TableText"/>
              <w:rPr>
                <w:rStyle w:val="Blue"/>
                <w:color w:val="000000" w:themeColor="text1"/>
                <w:sz w:val="18"/>
                <w:szCs w:val="18"/>
              </w:rPr>
            </w:pPr>
            <w:r w:rsidRPr="001F5BDE">
              <w:rPr>
                <w:rStyle w:val="Blue"/>
                <w:color w:val="000000" w:themeColor="text1"/>
                <w:sz w:val="18"/>
                <w:szCs w:val="18"/>
              </w:rPr>
              <w:t>SN 37677 26998</w:t>
            </w:r>
          </w:p>
        </w:tc>
        <w:tc>
          <w:tcPr>
            <w:tcW w:w="1450" w:type="pct"/>
            <w:shd w:val="clear" w:color="auto" w:fill="auto"/>
          </w:tcPr>
          <w:p w14:paraId="7C530FD0" w14:textId="31D577A6"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MCERTS Flow Monitoring Point</w:t>
            </w:r>
          </w:p>
        </w:tc>
      </w:tr>
      <w:tr w:rsidR="00670745" w:rsidRPr="001F4EC0" w14:paraId="100AE65F" w14:textId="77777777" w:rsidTr="00CC083D">
        <w:trPr>
          <w:cantSplit/>
        </w:trPr>
        <w:tc>
          <w:tcPr>
            <w:tcW w:w="968" w:type="pct"/>
            <w:vMerge w:val="restart"/>
            <w:shd w:val="clear" w:color="auto" w:fill="auto"/>
          </w:tcPr>
          <w:p w14:paraId="5EC7CE82" w14:textId="44F5DDB0"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A2 Settled storm sewage via Settled Storm Discharge Point</w:t>
            </w:r>
          </w:p>
          <w:p w14:paraId="324A46A4" w14:textId="77777777" w:rsidR="00670745" w:rsidRPr="001F5BDE" w:rsidRDefault="00670745" w:rsidP="00670745">
            <w:pPr>
              <w:pStyle w:val="TableText"/>
              <w:rPr>
                <w:rStyle w:val="Blue"/>
                <w:color w:val="000000" w:themeColor="text1"/>
                <w:sz w:val="18"/>
                <w:szCs w:val="18"/>
              </w:rPr>
            </w:pPr>
          </w:p>
        </w:tc>
        <w:tc>
          <w:tcPr>
            <w:tcW w:w="1371" w:type="pct"/>
            <w:shd w:val="clear" w:color="auto" w:fill="auto"/>
          </w:tcPr>
          <w:p w14:paraId="6684CD41" w14:textId="77A9A9B3"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Settled storm effluent sampling</w:t>
            </w:r>
          </w:p>
        </w:tc>
        <w:tc>
          <w:tcPr>
            <w:tcW w:w="1211" w:type="pct"/>
            <w:shd w:val="clear" w:color="auto" w:fill="auto"/>
          </w:tcPr>
          <w:p w14:paraId="0FC321FD" w14:textId="25E265A1" w:rsidR="00670745" w:rsidRPr="001F5BDE" w:rsidRDefault="001F5BDE" w:rsidP="00670745">
            <w:pPr>
              <w:pStyle w:val="TableText"/>
              <w:rPr>
                <w:rStyle w:val="Blue"/>
                <w:color w:val="000000" w:themeColor="text1"/>
                <w:sz w:val="18"/>
                <w:szCs w:val="18"/>
              </w:rPr>
            </w:pPr>
            <w:r w:rsidRPr="001F5BDE">
              <w:rPr>
                <w:rStyle w:val="Blue"/>
                <w:color w:val="000000" w:themeColor="text1"/>
                <w:sz w:val="18"/>
                <w:szCs w:val="18"/>
              </w:rPr>
              <w:t>SN 37670 26980</w:t>
            </w:r>
          </w:p>
        </w:tc>
        <w:tc>
          <w:tcPr>
            <w:tcW w:w="1450" w:type="pct"/>
            <w:shd w:val="clear" w:color="auto" w:fill="auto"/>
          </w:tcPr>
          <w:p w14:paraId="4BFBA58D" w14:textId="2DA405A2"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Settled Storm Sample Point</w:t>
            </w:r>
          </w:p>
        </w:tc>
      </w:tr>
      <w:tr w:rsidR="00670745" w:rsidRPr="001F4EC0" w14:paraId="415862EE" w14:textId="77777777" w:rsidTr="00CC083D">
        <w:trPr>
          <w:cantSplit/>
        </w:trPr>
        <w:tc>
          <w:tcPr>
            <w:tcW w:w="968" w:type="pct"/>
            <w:vMerge/>
            <w:shd w:val="clear" w:color="auto" w:fill="auto"/>
          </w:tcPr>
          <w:p w14:paraId="0D347D51" w14:textId="77777777" w:rsidR="00670745" w:rsidRPr="001F5BDE" w:rsidRDefault="00670745" w:rsidP="00670745">
            <w:pPr>
              <w:pStyle w:val="TableText"/>
              <w:rPr>
                <w:rStyle w:val="Blue"/>
                <w:color w:val="000000" w:themeColor="text1"/>
                <w:sz w:val="18"/>
                <w:szCs w:val="18"/>
              </w:rPr>
            </w:pPr>
          </w:p>
        </w:tc>
        <w:tc>
          <w:tcPr>
            <w:tcW w:w="1371" w:type="pct"/>
            <w:shd w:val="clear" w:color="auto" w:fill="auto"/>
          </w:tcPr>
          <w:p w14:paraId="31B845BF" w14:textId="73158EDD"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Event duration monitoring</w:t>
            </w:r>
          </w:p>
        </w:tc>
        <w:tc>
          <w:tcPr>
            <w:tcW w:w="1211" w:type="pct"/>
            <w:shd w:val="clear" w:color="auto" w:fill="auto"/>
          </w:tcPr>
          <w:p w14:paraId="05588882" w14:textId="0B7B573B" w:rsidR="00670745" w:rsidRPr="001F5BDE" w:rsidRDefault="001F5BDE" w:rsidP="00670745">
            <w:pPr>
              <w:pStyle w:val="TableText"/>
              <w:rPr>
                <w:rStyle w:val="Blue"/>
                <w:color w:val="000000" w:themeColor="text1"/>
                <w:sz w:val="18"/>
                <w:szCs w:val="18"/>
              </w:rPr>
            </w:pPr>
            <w:r w:rsidRPr="001F5BDE">
              <w:rPr>
                <w:rStyle w:val="Blue"/>
                <w:color w:val="000000" w:themeColor="text1"/>
                <w:sz w:val="18"/>
                <w:szCs w:val="18"/>
              </w:rPr>
              <w:t>SN 37660 26990</w:t>
            </w:r>
          </w:p>
        </w:tc>
        <w:tc>
          <w:tcPr>
            <w:tcW w:w="1450" w:type="pct"/>
            <w:shd w:val="clear" w:color="auto" w:fill="auto"/>
          </w:tcPr>
          <w:p w14:paraId="307987B8" w14:textId="0066200A"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Settled Storm to Environment EDM Monitoring Point</w:t>
            </w:r>
          </w:p>
        </w:tc>
      </w:tr>
      <w:tr w:rsidR="00670745" w:rsidRPr="001F4EC0" w14:paraId="4572E0EF" w14:textId="77777777" w:rsidTr="00CC083D">
        <w:trPr>
          <w:cantSplit/>
        </w:trPr>
        <w:tc>
          <w:tcPr>
            <w:tcW w:w="968" w:type="pct"/>
            <w:vMerge/>
            <w:shd w:val="clear" w:color="auto" w:fill="auto"/>
          </w:tcPr>
          <w:p w14:paraId="76D80A11" w14:textId="77777777" w:rsidR="00670745" w:rsidRPr="001F5BDE" w:rsidRDefault="00670745" w:rsidP="00670745">
            <w:pPr>
              <w:pStyle w:val="TableText"/>
              <w:rPr>
                <w:rStyle w:val="Blue"/>
                <w:color w:val="000000" w:themeColor="text1"/>
                <w:sz w:val="18"/>
                <w:szCs w:val="18"/>
                <w:highlight w:val="yellow"/>
              </w:rPr>
            </w:pPr>
          </w:p>
        </w:tc>
        <w:tc>
          <w:tcPr>
            <w:tcW w:w="1371" w:type="pct"/>
            <w:shd w:val="clear" w:color="auto" w:fill="auto"/>
          </w:tcPr>
          <w:p w14:paraId="59072490" w14:textId="77777777"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Flow passed forward monitoring</w:t>
            </w:r>
          </w:p>
        </w:tc>
        <w:tc>
          <w:tcPr>
            <w:tcW w:w="1211" w:type="pct"/>
            <w:shd w:val="clear" w:color="auto" w:fill="auto"/>
          </w:tcPr>
          <w:p w14:paraId="021281DB" w14:textId="5B1E00AD" w:rsidR="00670745" w:rsidRPr="001F5BDE" w:rsidRDefault="001F5BDE" w:rsidP="00670745">
            <w:pPr>
              <w:pStyle w:val="TableText"/>
              <w:rPr>
                <w:rStyle w:val="Blue"/>
                <w:color w:val="000000" w:themeColor="text1"/>
                <w:sz w:val="18"/>
                <w:szCs w:val="18"/>
              </w:rPr>
            </w:pPr>
            <w:r w:rsidRPr="001F5BDE">
              <w:rPr>
                <w:rStyle w:val="Blue"/>
                <w:color w:val="000000" w:themeColor="text1"/>
                <w:sz w:val="18"/>
                <w:szCs w:val="18"/>
              </w:rPr>
              <w:t>SN 37668 26973</w:t>
            </w:r>
          </w:p>
        </w:tc>
        <w:tc>
          <w:tcPr>
            <w:tcW w:w="1450" w:type="pct"/>
            <w:shd w:val="clear" w:color="auto" w:fill="auto"/>
          </w:tcPr>
          <w:p w14:paraId="1B0C645C" w14:textId="0B822174"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MCERTS FPF Monitoring Point</w:t>
            </w:r>
          </w:p>
        </w:tc>
      </w:tr>
      <w:tr w:rsidR="00670745" w:rsidRPr="001F4EC0" w14:paraId="54C27632" w14:textId="77777777" w:rsidTr="00CC083D">
        <w:trPr>
          <w:cantSplit/>
        </w:trPr>
        <w:tc>
          <w:tcPr>
            <w:tcW w:w="968" w:type="pct"/>
            <w:vMerge/>
            <w:shd w:val="clear" w:color="auto" w:fill="auto"/>
          </w:tcPr>
          <w:p w14:paraId="632C148D" w14:textId="77777777" w:rsidR="00670745" w:rsidRPr="001F5BDE" w:rsidRDefault="00670745" w:rsidP="00670745">
            <w:pPr>
              <w:pStyle w:val="TableText"/>
              <w:rPr>
                <w:rStyle w:val="Blue"/>
                <w:color w:val="000000" w:themeColor="text1"/>
                <w:sz w:val="18"/>
                <w:szCs w:val="18"/>
                <w:highlight w:val="yellow"/>
              </w:rPr>
            </w:pPr>
          </w:p>
        </w:tc>
        <w:tc>
          <w:tcPr>
            <w:tcW w:w="1371" w:type="pct"/>
            <w:shd w:val="clear" w:color="auto" w:fill="auto"/>
          </w:tcPr>
          <w:p w14:paraId="2D1D5C5C" w14:textId="77777777"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 xml:space="preserve">Overflow operation (into storm storage) monitoring </w:t>
            </w:r>
          </w:p>
        </w:tc>
        <w:tc>
          <w:tcPr>
            <w:tcW w:w="1211" w:type="pct"/>
            <w:shd w:val="clear" w:color="auto" w:fill="auto"/>
          </w:tcPr>
          <w:p w14:paraId="5A6D07EB" w14:textId="56AA78BD" w:rsidR="00670745" w:rsidRPr="001F5BDE" w:rsidRDefault="001F5BDE" w:rsidP="00670745">
            <w:pPr>
              <w:pStyle w:val="TableText"/>
              <w:rPr>
                <w:rStyle w:val="Blue"/>
                <w:color w:val="000000" w:themeColor="text1"/>
                <w:sz w:val="18"/>
                <w:szCs w:val="18"/>
              </w:rPr>
            </w:pPr>
            <w:r w:rsidRPr="001F5BDE">
              <w:rPr>
                <w:rStyle w:val="Blue"/>
                <w:color w:val="000000" w:themeColor="text1"/>
                <w:sz w:val="18"/>
                <w:szCs w:val="18"/>
              </w:rPr>
              <w:t>SN 37662 26973</w:t>
            </w:r>
          </w:p>
        </w:tc>
        <w:tc>
          <w:tcPr>
            <w:tcW w:w="1450" w:type="pct"/>
            <w:shd w:val="clear" w:color="auto" w:fill="auto"/>
          </w:tcPr>
          <w:p w14:paraId="23D59BB0" w14:textId="25E5D882" w:rsidR="00670745" w:rsidRPr="001F5BDE" w:rsidRDefault="00670745" w:rsidP="00670745">
            <w:pPr>
              <w:pStyle w:val="TableText"/>
              <w:rPr>
                <w:rStyle w:val="Blue"/>
                <w:color w:val="000000" w:themeColor="text1"/>
                <w:sz w:val="18"/>
                <w:szCs w:val="18"/>
              </w:rPr>
            </w:pPr>
            <w:r w:rsidRPr="001F5BDE">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1F5BD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F5BDE" w:rsidRDefault="00821962" w:rsidP="00821962">
            <w:pPr>
              <w:pStyle w:val="TableText"/>
              <w:rPr>
                <w:rStyle w:val="Red"/>
                <w:b/>
                <w:color w:val="000000" w:themeColor="text1"/>
                <w:sz w:val="18"/>
                <w:szCs w:val="18"/>
              </w:rPr>
            </w:pPr>
            <w:r w:rsidRPr="001F5BDE">
              <w:rPr>
                <w:rStyle w:val="Red"/>
                <w:b/>
                <w:color w:val="000000" w:themeColor="text1"/>
                <w:sz w:val="18"/>
                <w:szCs w:val="18"/>
              </w:rPr>
              <w:t>Number of s</w:t>
            </w:r>
            <w:bookmarkStart w:id="7" w:name="_Hlt511551491"/>
            <w:bookmarkEnd w:id="7"/>
            <w:r w:rsidRPr="001F5BDE">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F5BDE" w:rsidRDefault="00821962" w:rsidP="00821962">
            <w:pPr>
              <w:pStyle w:val="TableText"/>
              <w:rPr>
                <w:rStyle w:val="Red"/>
                <w:b/>
                <w:color w:val="000000" w:themeColor="text1"/>
                <w:sz w:val="18"/>
                <w:szCs w:val="18"/>
              </w:rPr>
            </w:pPr>
            <w:r w:rsidRPr="001F5BDE">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4–7  </w:t>
            </w:r>
          </w:p>
        </w:tc>
        <w:tc>
          <w:tcPr>
            <w:tcW w:w="2660" w:type="pct"/>
            <w:shd w:val="clear" w:color="auto" w:fill="auto"/>
          </w:tcPr>
          <w:p w14:paraId="42B64EF4"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8–16</w:t>
            </w:r>
          </w:p>
        </w:tc>
        <w:tc>
          <w:tcPr>
            <w:tcW w:w="2660" w:type="pct"/>
            <w:shd w:val="clear" w:color="auto" w:fill="auto"/>
          </w:tcPr>
          <w:p w14:paraId="553C9E2F"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17–28 </w:t>
            </w:r>
          </w:p>
        </w:tc>
        <w:tc>
          <w:tcPr>
            <w:tcW w:w="2660" w:type="pct"/>
            <w:shd w:val="clear" w:color="auto" w:fill="auto"/>
          </w:tcPr>
          <w:p w14:paraId="1FA9AC3B"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29–40 </w:t>
            </w:r>
          </w:p>
        </w:tc>
        <w:tc>
          <w:tcPr>
            <w:tcW w:w="2660" w:type="pct"/>
            <w:shd w:val="clear" w:color="auto" w:fill="auto"/>
          </w:tcPr>
          <w:p w14:paraId="737B05C8"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41–53  </w:t>
            </w:r>
          </w:p>
        </w:tc>
        <w:tc>
          <w:tcPr>
            <w:tcW w:w="2660" w:type="pct"/>
            <w:shd w:val="clear" w:color="auto" w:fill="auto"/>
          </w:tcPr>
          <w:p w14:paraId="27663C27"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54–67  </w:t>
            </w:r>
          </w:p>
        </w:tc>
        <w:tc>
          <w:tcPr>
            <w:tcW w:w="2660" w:type="pct"/>
            <w:shd w:val="clear" w:color="auto" w:fill="auto"/>
          </w:tcPr>
          <w:p w14:paraId="2BB8AE66"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68–81  </w:t>
            </w:r>
          </w:p>
        </w:tc>
        <w:tc>
          <w:tcPr>
            <w:tcW w:w="2660" w:type="pct"/>
            <w:shd w:val="clear" w:color="auto" w:fill="auto"/>
          </w:tcPr>
          <w:p w14:paraId="0CE70478"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82–95 </w:t>
            </w:r>
          </w:p>
        </w:tc>
        <w:tc>
          <w:tcPr>
            <w:tcW w:w="2660" w:type="pct"/>
            <w:shd w:val="clear" w:color="auto" w:fill="auto"/>
          </w:tcPr>
          <w:p w14:paraId="1E5AD8F5"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96–110 </w:t>
            </w:r>
          </w:p>
        </w:tc>
        <w:tc>
          <w:tcPr>
            <w:tcW w:w="2660" w:type="pct"/>
            <w:shd w:val="clear" w:color="auto" w:fill="auto"/>
          </w:tcPr>
          <w:p w14:paraId="6CD2DE18"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111–125  </w:t>
            </w:r>
          </w:p>
        </w:tc>
        <w:tc>
          <w:tcPr>
            <w:tcW w:w="2660" w:type="pct"/>
            <w:shd w:val="clear" w:color="auto" w:fill="auto"/>
          </w:tcPr>
          <w:p w14:paraId="158ED147"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126–140  </w:t>
            </w:r>
          </w:p>
        </w:tc>
        <w:tc>
          <w:tcPr>
            <w:tcW w:w="2660" w:type="pct"/>
            <w:shd w:val="clear" w:color="auto" w:fill="auto"/>
          </w:tcPr>
          <w:p w14:paraId="27B678A1"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141–155  </w:t>
            </w:r>
          </w:p>
        </w:tc>
        <w:tc>
          <w:tcPr>
            <w:tcW w:w="2660" w:type="pct"/>
            <w:shd w:val="clear" w:color="auto" w:fill="auto"/>
          </w:tcPr>
          <w:p w14:paraId="52E83AAB"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156–171  </w:t>
            </w:r>
          </w:p>
        </w:tc>
        <w:tc>
          <w:tcPr>
            <w:tcW w:w="2660" w:type="pct"/>
            <w:shd w:val="clear" w:color="auto" w:fill="auto"/>
          </w:tcPr>
          <w:p w14:paraId="25E39731"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172–187 </w:t>
            </w:r>
          </w:p>
        </w:tc>
        <w:tc>
          <w:tcPr>
            <w:tcW w:w="2660" w:type="pct"/>
            <w:shd w:val="clear" w:color="auto" w:fill="auto"/>
          </w:tcPr>
          <w:p w14:paraId="3966E173"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188–203  </w:t>
            </w:r>
          </w:p>
        </w:tc>
        <w:tc>
          <w:tcPr>
            <w:tcW w:w="2660" w:type="pct"/>
            <w:shd w:val="clear" w:color="auto" w:fill="auto"/>
          </w:tcPr>
          <w:p w14:paraId="2ABFDEF0"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204–219  </w:t>
            </w:r>
          </w:p>
        </w:tc>
        <w:tc>
          <w:tcPr>
            <w:tcW w:w="2660" w:type="pct"/>
            <w:shd w:val="clear" w:color="auto" w:fill="auto"/>
          </w:tcPr>
          <w:p w14:paraId="353C2567"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220–235  </w:t>
            </w:r>
          </w:p>
        </w:tc>
        <w:tc>
          <w:tcPr>
            <w:tcW w:w="2660" w:type="pct"/>
            <w:shd w:val="clear" w:color="auto" w:fill="auto"/>
          </w:tcPr>
          <w:p w14:paraId="218D44CA"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236–251 </w:t>
            </w:r>
          </w:p>
        </w:tc>
        <w:tc>
          <w:tcPr>
            <w:tcW w:w="2660" w:type="pct"/>
            <w:shd w:val="clear" w:color="auto" w:fill="auto"/>
          </w:tcPr>
          <w:p w14:paraId="31593D21"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252–268 </w:t>
            </w:r>
          </w:p>
        </w:tc>
        <w:tc>
          <w:tcPr>
            <w:tcW w:w="2660" w:type="pct"/>
            <w:shd w:val="clear" w:color="auto" w:fill="auto"/>
          </w:tcPr>
          <w:p w14:paraId="3636FFC5"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269–284  </w:t>
            </w:r>
          </w:p>
        </w:tc>
        <w:tc>
          <w:tcPr>
            <w:tcW w:w="2660" w:type="pct"/>
            <w:shd w:val="clear" w:color="auto" w:fill="auto"/>
          </w:tcPr>
          <w:p w14:paraId="4B0FF9BE"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285–300  </w:t>
            </w:r>
          </w:p>
        </w:tc>
        <w:tc>
          <w:tcPr>
            <w:tcW w:w="2660" w:type="pct"/>
            <w:shd w:val="clear" w:color="auto" w:fill="auto"/>
          </w:tcPr>
          <w:p w14:paraId="7A66DB6F"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301–317 </w:t>
            </w:r>
          </w:p>
        </w:tc>
        <w:tc>
          <w:tcPr>
            <w:tcW w:w="2660" w:type="pct"/>
            <w:shd w:val="clear" w:color="auto" w:fill="auto"/>
          </w:tcPr>
          <w:p w14:paraId="6637C2EC"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318–334  </w:t>
            </w:r>
          </w:p>
        </w:tc>
        <w:tc>
          <w:tcPr>
            <w:tcW w:w="2660" w:type="pct"/>
            <w:shd w:val="clear" w:color="auto" w:fill="auto"/>
          </w:tcPr>
          <w:p w14:paraId="72661C33"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335–350 </w:t>
            </w:r>
          </w:p>
        </w:tc>
        <w:tc>
          <w:tcPr>
            <w:tcW w:w="2660" w:type="pct"/>
            <w:shd w:val="clear" w:color="auto" w:fill="auto"/>
          </w:tcPr>
          <w:p w14:paraId="0B6064EA"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351–365 </w:t>
            </w:r>
          </w:p>
        </w:tc>
        <w:tc>
          <w:tcPr>
            <w:tcW w:w="2660" w:type="pct"/>
            <w:shd w:val="clear" w:color="auto" w:fill="auto"/>
          </w:tcPr>
          <w:p w14:paraId="47E295A7"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 xml:space="preserve"> 25</w:t>
            </w:r>
          </w:p>
        </w:tc>
      </w:tr>
    </w:tbl>
    <w:p w14:paraId="74C9794E" w14:textId="77777777" w:rsidR="00821962" w:rsidRPr="001F5BDE" w:rsidRDefault="005D2F25" w:rsidP="00821962">
      <w:pPr>
        <w:pStyle w:val="Heading1NotIndexed"/>
        <w:ind w:left="567"/>
        <w:rPr>
          <w:rStyle w:val="Red"/>
          <w:color w:val="000000" w:themeColor="text1"/>
        </w:rPr>
      </w:pPr>
      <w:r>
        <w:rPr>
          <w:rStyle w:val="Red"/>
        </w:rPr>
        <w:br w:type="page"/>
      </w:r>
      <w:r w:rsidR="00821962" w:rsidRPr="001F5BD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F5BDE" w:rsidRPr="001F5BDE" w14:paraId="5C2384BE" w14:textId="77777777" w:rsidTr="001F4EC0">
        <w:trPr>
          <w:cantSplit/>
          <w:tblHeader/>
        </w:trPr>
        <w:tc>
          <w:tcPr>
            <w:tcW w:w="737" w:type="pct"/>
            <w:shd w:val="clear" w:color="auto" w:fill="auto"/>
          </w:tcPr>
          <w:p w14:paraId="703F9A39" w14:textId="77777777" w:rsidR="00821962" w:rsidRPr="001F5BDE" w:rsidRDefault="00821962" w:rsidP="00821962">
            <w:pPr>
              <w:pStyle w:val="TableText"/>
              <w:rPr>
                <w:rStyle w:val="Red"/>
                <w:b/>
                <w:color w:val="000000" w:themeColor="text1"/>
                <w:sz w:val="18"/>
                <w:szCs w:val="18"/>
              </w:rPr>
            </w:pPr>
            <w:r w:rsidRPr="001F5BDE">
              <w:rPr>
                <w:rStyle w:val="Red"/>
                <w:b/>
                <w:color w:val="000000" w:themeColor="text1"/>
                <w:sz w:val="18"/>
                <w:szCs w:val="18"/>
              </w:rPr>
              <w:t>Parameter</w:t>
            </w:r>
          </w:p>
        </w:tc>
        <w:tc>
          <w:tcPr>
            <w:tcW w:w="1056" w:type="pct"/>
            <w:shd w:val="clear" w:color="auto" w:fill="auto"/>
          </w:tcPr>
          <w:p w14:paraId="530C7B69" w14:textId="77777777" w:rsidR="00821962" w:rsidRPr="001F5BDE" w:rsidRDefault="00821962" w:rsidP="00821962">
            <w:pPr>
              <w:pStyle w:val="TableText"/>
              <w:rPr>
                <w:rStyle w:val="Red"/>
                <w:b/>
                <w:color w:val="000000" w:themeColor="text1"/>
                <w:sz w:val="18"/>
                <w:szCs w:val="18"/>
              </w:rPr>
            </w:pPr>
            <w:r w:rsidRPr="001F5BDE">
              <w:rPr>
                <w:rStyle w:val="Red"/>
                <w:b/>
                <w:color w:val="000000" w:themeColor="text1"/>
                <w:sz w:val="18"/>
                <w:szCs w:val="18"/>
              </w:rPr>
              <w:t>‘Normal frequency’ of samples per year</w:t>
            </w:r>
          </w:p>
        </w:tc>
        <w:tc>
          <w:tcPr>
            <w:tcW w:w="1055" w:type="pct"/>
            <w:shd w:val="clear" w:color="auto" w:fill="auto"/>
          </w:tcPr>
          <w:p w14:paraId="20E74AFB" w14:textId="77777777" w:rsidR="00821962" w:rsidRPr="001F5BDE" w:rsidRDefault="00821962" w:rsidP="00821962">
            <w:pPr>
              <w:pStyle w:val="TableText"/>
              <w:rPr>
                <w:rStyle w:val="Red"/>
                <w:b/>
                <w:color w:val="000000" w:themeColor="text1"/>
                <w:sz w:val="18"/>
                <w:szCs w:val="18"/>
              </w:rPr>
            </w:pPr>
            <w:r w:rsidRPr="001F5BD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F5BDE" w:rsidRDefault="00821962" w:rsidP="00821962">
            <w:pPr>
              <w:pStyle w:val="TableText"/>
              <w:rPr>
                <w:rStyle w:val="Red"/>
                <w:b/>
                <w:color w:val="000000" w:themeColor="text1"/>
                <w:sz w:val="18"/>
                <w:szCs w:val="18"/>
              </w:rPr>
            </w:pPr>
            <w:r w:rsidRPr="001F5BD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F5BDE" w:rsidRDefault="00821962" w:rsidP="00821962">
            <w:pPr>
              <w:pStyle w:val="TableText"/>
              <w:rPr>
                <w:rStyle w:val="Red"/>
                <w:b/>
                <w:color w:val="000000" w:themeColor="text1"/>
                <w:sz w:val="18"/>
                <w:szCs w:val="18"/>
              </w:rPr>
            </w:pPr>
            <w:r w:rsidRPr="001F5BDE">
              <w:rPr>
                <w:rStyle w:val="Red"/>
                <w:b/>
                <w:color w:val="000000" w:themeColor="text1"/>
                <w:sz w:val="18"/>
                <w:szCs w:val="18"/>
              </w:rPr>
              <w:t>Out of hours samples</w:t>
            </w:r>
          </w:p>
        </w:tc>
      </w:tr>
      <w:tr w:rsidR="001F5BDE" w:rsidRPr="001F5BDE" w14:paraId="3BA59AB0" w14:textId="77777777" w:rsidTr="001F4EC0">
        <w:trPr>
          <w:cantSplit/>
        </w:trPr>
        <w:tc>
          <w:tcPr>
            <w:tcW w:w="737" w:type="pct"/>
            <w:shd w:val="clear" w:color="auto" w:fill="auto"/>
          </w:tcPr>
          <w:p w14:paraId="59A851F3"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Sanitary</w:t>
            </w:r>
          </w:p>
          <w:p w14:paraId="295CCAD2" w14:textId="77777777" w:rsidR="00821962" w:rsidRPr="001F5BDE"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24</w:t>
            </w:r>
          </w:p>
        </w:tc>
        <w:tc>
          <w:tcPr>
            <w:tcW w:w="1055" w:type="pct"/>
            <w:shd w:val="clear" w:color="auto" w:fill="auto"/>
          </w:tcPr>
          <w:p w14:paraId="3A18A3ED"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12</w:t>
            </w:r>
          </w:p>
        </w:tc>
        <w:tc>
          <w:tcPr>
            <w:tcW w:w="1059" w:type="pct"/>
            <w:shd w:val="clear" w:color="auto" w:fill="auto"/>
          </w:tcPr>
          <w:p w14:paraId="5E5596BC"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24</w:t>
            </w:r>
          </w:p>
        </w:tc>
        <w:tc>
          <w:tcPr>
            <w:tcW w:w="1093" w:type="pct"/>
            <w:shd w:val="clear" w:color="auto" w:fill="auto"/>
          </w:tcPr>
          <w:p w14:paraId="148489C2"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For 24 samples 2 out of hours samples per annum</w:t>
            </w:r>
          </w:p>
        </w:tc>
      </w:tr>
      <w:tr w:rsidR="00821962" w:rsidRPr="001F5BDE" w14:paraId="76FAF588" w14:textId="77777777" w:rsidTr="001F4EC0">
        <w:trPr>
          <w:cantSplit/>
        </w:trPr>
        <w:tc>
          <w:tcPr>
            <w:tcW w:w="737" w:type="pct"/>
            <w:shd w:val="clear" w:color="auto" w:fill="auto"/>
          </w:tcPr>
          <w:p w14:paraId="5B2C2927"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Non sanitary</w:t>
            </w:r>
          </w:p>
          <w:p w14:paraId="4833A77E" w14:textId="77777777" w:rsidR="00821962" w:rsidRPr="001F5BDE"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12</w:t>
            </w:r>
          </w:p>
        </w:tc>
        <w:tc>
          <w:tcPr>
            <w:tcW w:w="1055" w:type="pct"/>
            <w:shd w:val="clear" w:color="auto" w:fill="auto"/>
          </w:tcPr>
          <w:p w14:paraId="15D39765"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12</w:t>
            </w:r>
          </w:p>
        </w:tc>
        <w:tc>
          <w:tcPr>
            <w:tcW w:w="1059" w:type="pct"/>
            <w:shd w:val="clear" w:color="auto" w:fill="auto"/>
          </w:tcPr>
          <w:p w14:paraId="7163AB3F"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12</w:t>
            </w:r>
          </w:p>
        </w:tc>
        <w:tc>
          <w:tcPr>
            <w:tcW w:w="1093" w:type="pct"/>
            <w:shd w:val="clear" w:color="auto" w:fill="auto"/>
          </w:tcPr>
          <w:p w14:paraId="17AD8604" w14:textId="77777777" w:rsidR="00821962" w:rsidRPr="001F5BDE" w:rsidRDefault="00821962" w:rsidP="00821962">
            <w:pPr>
              <w:pStyle w:val="TableText"/>
              <w:rPr>
                <w:rStyle w:val="Red"/>
                <w:color w:val="000000" w:themeColor="text1"/>
                <w:sz w:val="18"/>
                <w:szCs w:val="18"/>
              </w:rPr>
            </w:pPr>
            <w:r w:rsidRPr="001F5BDE">
              <w:rPr>
                <w:rStyle w:val="Red"/>
                <w:color w:val="000000" w:themeColor="text1"/>
                <w:sz w:val="18"/>
                <w:szCs w:val="18"/>
              </w:rPr>
              <w:t>For 12 samples 1 out of hours sample per annum</w:t>
            </w:r>
          </w:p>
        </w:tc>
      </w:tr>
    </w:tbl>
    <w:p w14:paraId="14AA5772" w14:textId="77777777" w:rsidR="00821962" w:rsidRPr="001F5BDE" w:rsidRDefault="00821962" w:rsidP="00821962">
      <w:pPr>
        <w:ind w:left="567"/>
        <w:rPr>
          <w:rStyle w:val="Pink"/>
          <w:color w:val="000000" w:themeColor="text1"/>
        </w:rPr>
      </w:pPr>
    </w:p>
    <w:p w14:paraId="674F62EA" w14:textId="77777777" w:rsidR="001F5BDE" w:rsidRDefault="001F5BDE">
      <w:pPr>
        <w:rPr>
          <w:rFonts w:ascii="Arial" w:hAnsi="Arial"/>
          <w:b/>
          <w:kern w:val="28"/>
          <w:sz w:val="36"/>
        </w:rPr>
      </w:pPr>
      <w:r>
        <w:rPr>
          <w:sz w:val="36"/>
        </w:rPr>
        <w:br w:type="page"/>
      </w:r>
    </w:p>
    <w:p w14:paraId="4756CF7A" w14:textId="5EB52B6A"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B365005" w:rsidR="004B69F2" w:rsidRPr="00D64CDE" w:rsidRDefault="00D55C1F" w:rsidP="001F5BDE">
            <w:pPr>
              <w:pStyle w:val="TableText"/>
              <w:rPr>
                <w:b/>
                <w:i/>
                <w:iCs/>
                <w:sz w:val="18"/>
                <w:szCs w:val="18"/>
              </w:rPr>
            </w:pPr>
            <w:r w:rsidRPr="001F4EC0">
              <w:rPr>
                <w:b/>
                <w:sz w:val="18"/>
                <w:szCs w:val="18"/>
              </w:rPr>
              <w:t>Monitoring point reference</w:t>
            </w:r>
          </w:p>
        </w:tc>
        <w:tc>
          <w:tcPr>
            <w:tcW w:w="1082" w:type="pct"/>
            <w:shd w:val="clear" w:color="auto" w:fill="auto"/>
          </w:tcPr>
          <w:p w14:paraId="010BCC74" w14:textId="324C45AB" w:rsidR="00D64CDE" w:rsidRPr="001F4EC0" w:rsidRDefault="00D55C1F" w:rsidP="001F5BDE">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7FB072E" w:rsidR="00D55C1F" w:rsidRPr="001F5BDE" w:rsidRDefault="00D55C1F" w:rsidP="00821962">
            <w:pPr>
              <w:pStyle w:val="TableText"/>
              <w:rPr>
                <w:rStyle w:val="Blue"/>
                <w:rFonts w:cs="Arial"/>
                <w:color w:val="000000" w:themeColor="text1"/>
                <w:sz w:val="18"/>
                <w:szCs w:val="18"/>
              </w:rPr>
            </w:pPr>
            <w:r w:rsidRPr="001F5BDE">
              <w:rPr>
                <w:rStyle w:val="Blue"/>
                <w:rFonts w:cs="Arial"/>
                <w:color w:val="000000" w:themeColor="text1"/>
                <w:sz w:val="18"/>
                <w:szCs w:val="18"/>
              </w:rPr>
              <w:t xml:space="preserve">A1 </w:t>
            </w:r>
            <w:r w:rsidR="00226993" w:rsidRPr="001F5BDE">
              <w:rPr>
                <w:rStyle w:val="Blue"/>
                <w:rFonts w:cs="Arial"/>
                <w:color w:val="000000" w:themeColor="text1"/>
                <w:sz w:val="18"/>
                <w:szCs w:val="18"/>
              </w:rPr>
              <w:t>S</w:t>
            </w:r>
            <w:r w:rsidRPr="001F5BDE">
              <w:rPr>
                <w:rStyle w:val="Blue"/>
                <w:rFonts w:cs="Arial"/>
                <w:color w:val="000000" w:themeColor="text1"/>
                <w:sz w:val="18"/>
                <w:szCs w:val="18"/>
              </w:rPr>
              <w:t xml:space="preserve">econdary treated sewage effluent via </w:t>
            </w:r>
            <w:r w:rsidR="002D50FC" w:rsidRPr="001F5BDE">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F5BDE" w:rsidRDefault="00D55C1F" w:rsidP="00821962">
            <w:pPr>
              <w:pStyle w:val="TableText"/>
              <w:rPr>
                <w:rStyle w:val="Blue"/>
                <w:rFonts w:cs="Arial"/>
                <w:color w:val="000000" w:themeColor="text1"/>
                <w:sz w:val="18"/>
                <w:szCs w:val="18"/>
              </w:rPr>
            </w:pPr>
            <w:r w:rsidRPr="001F5BDE">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1F5BDE" w:rsidRDefault="00385ED6" w:rsidP="00821962">
            <w:pPr>
              <w:pStyle w:val="TableText"/>
              <w:rPr>
                <w:rStyle w:val="Blue"/>
                <w:rFonts w:cs="Arial"/>
                <w:color w:val="000000" w:themeColor="text1"/>
                <w:sz w:val="18"/>
                <w:szCs w:val="18"/>
              </w:rPr>
            </w:pPr>
            <w:r w:rsidRPr="001F5BDE">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F5BDE"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1F5BDE" w:rsidRDefault="00D55C1F" w:rsidP="00821962">
            <w:pPr>
              <w:pStyle w:val="TableText"/>
              <w:rPr>
                <w:rStyle w:val="Blue"/>
                <w:rFonts w:cs="Arial"/>
                <w:color w:val="000000" w:themeColor="text1"/>
                <w:sz w:val="18"/>
                <w:szCs w:val="18"/>
              </w:rPr>
            </w:pPr>
            <w:r w:rsidRPr="001F5BDE">
              <w:rPr>
                <w:rStyle w:val="Blue"/>
                <w:rFonts w:cs="Arial"/>
                <w:color w:val="000000" w:themeColor="text1"/>
                <w:sz w:val="18"/>
                <w:szCs w:val="18"/>
              </w:rPr>
              <w:t>15-minute flow</w:t>
            </w:r>
          </w:p>
        </w:tc>
        <w:tc>
          <w:tcPr>
            <w:tcW w:w="1000" w:type="pct"/>
            <w:shd w:val="clear" w:color="auto" w:fill="auto"/>
          </w:tcPr>
          <w:p w14:paraId="75EA6844" w14:textId="148AE55C" w:rsidR="00D55C1F" w:rsidRPr="001F5BDE" w:rsidRDefault="00385ED6" w:rsidP="00821962">
            <w:pPr>
              <w:pStyle w:val="TableText"/>
              <w:rPr>
                <w:rStyle w:val="Blue"/>
                <w:rFonts w:cs="Arial"/>
                <w:color w:val="000000" w:themeColor="text1"/>
                <w:sz w:val="18"/>
                <w:szCs w:val="18"/>
              </w:rPr>
            </w:pPr>
            <w:r w:rsidRPr="001F5BDE">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551DBDA" w:rsidR="00D55C1F" w:rsidRPr="001F5BDE" w:rsidRDefault="00D55C1F" w:rsidP="00821962">
            <w:pPr>
              <w:pStyle w:val="TableText"/>
              <w:rPr>
                <w:rStyle w:val="Blue"/>
                <w:rFonts w:cs="Arial"/>
                <w:color w:val="000000" w:themeColor="text1"/>
                <w:sz w:val="18"/>
                <w:szCs w:val="18"/>
              </w:rPr>
            </w:pPr>
            <w:r w:rsidRPr="001F5BDE">
              <w:rPr>
                <w:rStyle w:val="Blue"/>
                <w:rFonts w:cs="Arial"/>
                <w:color w:val="000000" w:themeColor="text1"/>
                <w:sz w:val="18"/>
                <w:szCs w:val="18"/>
              </w:rPr>
              <w:t>Operator Self</w:t>
            </w:r>
            <w:r w:rsidR="005B1FFD" w:rsidRPr="001F5BDE">
              <w:rPr>
                <w:rStyle w:val="Blue"/>
                <w:rFonts w:cs="Arial"/>
                <w:color w:val="000000" w:themeColor="text1"/>
                <w:sz w:val="18"/>
                <w:szCs w:val="18"/>
              </w:rPr>
              <w:t>-</w:t>
            </w:r>
            <w:r w:rsidRPr="001F5BDE">
              <w:rPr>
                <w:rStyle w:val="Blue"/>
                <w:rFonts w:cs="Arial"/>
                <w:color w:val="000000" w:themeColor="text1"/>
                <w:sz w:val="18"/>
                <w:szCs w:val="18"/>
              </w:rPr>
              <w:t>Monitoring - ATU-BOD as O</w:t>
            </w:r>
            <w:r w:rsidRPr="001F5BDE">
              <w:rPr>
                <w:rStyle w:val="Blue"/>
                <w:rFonts w:cs="Arial"/>
                <w:color w:val="000000" w:themeColor="text1"/>
                <w:sz w:val="18"/>
                <w:szCs w:val="18"/>
                <w:vertAlign w:val="subscript"/>
              </w:rPr>
              <w:t>2</w:t>
            </w:r>
            <w:r w:rsidRPr="001F5BDE">
              <w:rPr>
                <w:rStyle w:val="Blue"/>
                <w:rFonts w:cs="Arial"/>
                <w:color w:val="000000" w:themeColor="text1"/>
                <w:sz w:val="18"/>
                <w:szCs w:val="18"/>
              </w:rPr>
              <w:t>, ammoniacal nitrogen (expressed as N), suspended solids (measured after drying at 105</w:t>
            </w:r>
            <w:r w:rsidR="005B1FFD" w:rsidRPr="001F5BDE">
              <w:rPr>
                <w:rStyle w:val="Blue"/>
                <w:rFonts w:cs="Arial"/>
                <w:color w:val="000000" w:themeColor="text1"/>
                <w:sz w:val="18"/>
                <w:szCs w:val="18"/>
              </w:rPr>
              <w:t>°</w:t>
            </w:r>
            <w:r w:rsidRPr="001F5BDE">
              <w:rPr>
                <w:rStyle w:val="Blue"/>
                <w:rFonts w:cs="Arial"/>
                <w:color w:val="000000" w:themeColor="text1"/>
                <w:sz w:val="18"/>
                <w:szCs w:val="18"/>
              </w:rPr>
              <w:t>C)</w:t>
            </w:r>
          </w:p>
        </w:tc>
        <w:tc>
          <w:tcPr>
            <w:tcW w:w="1000" w:type="pct"/>
            <w:shd w:val="clear" w:color="auto" w:fill="auto"/>
          </w:tcPr>
          <w:p w14:paraId="2BF90434" w14:textId="1F1C65D0" w:rsidR="00D55C1F" w:rsidRPr="001F5BDE" w:rsidRDefault="00385ED6" w:rsidP="00821962">
            <w:pPr>
              <w:pStyle w:val="TableText"/>
              <w:rPr>
                <w:rStyle w:val="Blue"/>
                <w:rFonts w:cs="Arial"/>
                <w:color w:val="000000" w:themeColor="text1"/>
                <w:sz w:val="18"/>
                <w:szCs w:val="18"/>
              </w:rPr>
            </w:pPr>
            <w:r w:rsidRPr="001F5BDE">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F5BDE" w:rsidRDefault="00D55C1F" w:rsidP="00821962">
            <w:pPr>
              <w:pStyle w:val="TableText"/>
              <w:rPr>
                <w:rStyle w:val="Blue"/>
                <w:rFonts w:cs="Arial"/>
                <w:color w:val="000000" w:themeColor="text1"/>
                <w:sz w:val="18"/>
                <w:szCs w:val="18"/>
              </w:rPr>
            </w:pPr>
            <w:r w:rsidRPr="001F5BDE">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1F5BDE" w:rsidRDefault="00385ED6" w:rsidP="00821962">
            <w:pPr>
              <w:pStyle w:val="TableText"/>
              <w:rPr>
                <w:rStyle w:val="Blue"/>
                <w:rFonts w:cs="Arial"/>
                <w:color w:val="000000" w:themeColor="text1"/>
                <w:sz w:val="18"/>
                <w:szCs w:val="18"/>
              </w:rPr>
            </w:pPr>
            <w:r w:rsidRPr="001F5BDE">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1F5BDE" w:rsidRDefault="00A46A15" w:rsidP="00A46A15">
            <w:pPr>
              <w:pStyle w:val="TableText"/>
              <w:rPr>
                <w:rStyle w:val="Blue"/>
                <w:rFonts w:cs="Arial"/>
                <w:color w:val="000000" w:themeColor="text1"/>
                <w:sz w:val="18"/>
                <w:szCs w:val="18"/>
                <w:highlight w:val="green"/>
              </w:rPr>
            </w:pPr>
            <w:r w:rsidRPr="001F5BDE">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1F5BDE" w:rsidRDefault="00A46A15" w:rsidP="00DE0432">
            <w:pPr>
              <w:pStyle w:val="TableText"/>
              <w:rPr>
                <w:rStyle w:val="Blue"/>
                <w:rFonts w:cs="Arial"/>
                <w:color w:val="000000" w:themeColor="text1"/>
                <w:sz w:val="18"/>
                <w:szCs w:val="18"/>
              </w:rPr>
            </w:pPr>
            <w:r w:rsidRPr="001F5BDE">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F5BDE"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1F5BDE" w:rsidRDefault="00A46A15" w:rsidP="00A46A15">
            <w:pPr>
              <w:pStyle w:val="TableText"/>
              <w:rPr>
                <w:rFonts w:cs="Arial"/>
                <w:color w:val="000000" w:themeColor="text1"/>
                <w:sz w:val="18"/>
                <w:szCs w:val="18"/>
              </w:rPr>
            </w:pPr>
            <w:r w:rsidRPr="001F5BDE">
              <w:rPr>
                <w:rFonts w:cs="Arial"/>
                <w:color w:val="000000" w:themeColor="text1"/>
                <w:sz w:val="18"/>
                <w:szCs w:val="18"/>
              </w:rPr>
              <w:t xml:space="preserve">Settled storm overflow performance, including </w:t>
            </w:r>
            <w:r w:rsidR="00CE6912" w:rsidRPr="001F5BDE">
              <w:rPr>
                <w:rFonts w:cs="Arial"/>
                <w:color w:val="000000" w:themeColor="text1"/>
                <w:sz w:val="18"/>
                <w:szCs w:val="18"/>
              </w:rPr>
              <w:t>total number of block-counted spills</w:t>
            </w:r>
          </w:p>
        </w:tc>
        <w:tc>
          <w:tcPr>
            <w:tcW w:w="1000" w:type="pct"/>
            <w:shd w:val="clear" w:color="auto" w:fill="auto"/>
          </w:tcPr>
          <w:p w14:paraId="47EA0BD5" w14:textId="77777777"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Settled Storm Sample Point</w:t>
            </w:r>
          </w:p>
          <w:p w14:paraId="4A7E7283" w14:textId="315AE8A7"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and</w:t>
            </w:r>
          </w:p>
          <w:p w14:paraId="18452865" w14:textId="0F158709"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F5BDE"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F5BDE"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1F5BDE" w:rsidRDefault="00A46A15" w:rsidP="00DE0432">
            <w:pPr>
              <w:pStyle w:val="TableText"/>
              <w:rPr>
                <w:rStyle w:val="Blue"/>
                <w:rFonts w:cs="Arial"/>
                <w:color w:val="000000" w:themeColor="text1"/>
                <w:sz w:val="18"/>
                <w:szCs w:val="18"/>
              </w:rPr>
            </w:pPr>
            <w:r w:rsidRPr="001F5BDE">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1F5BDE" w:rsidRDefault="00A46A15" w:rsidP="00A46A15">
            <w:pPr>
              <w:pStyle w:val="TableText"/>
              <w:rPr>
                <w:rStyle w:val="Blue"/>
                <w:rFonts w:cs="Calibri"/>
                <w:color w:val="000000" w:themeColor="text1"/>
                <w:sz w:val="18"/>
                <w:szCs w:val="18"/>
              </w:rPr>
            </w:pPr>
            <w:r w:rsidRPr="001F5BDE">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 xml:space="preserve">Reports to be provided to </w:t>
            </w:r>
            <w:r w:rsidR="004D6158" w:rsidRPr="001F5BDE">
              <w:rPr>
                <w:rStyle w:val="Blue"/>
                <w:rFonts w:cs="Arial"/>
                <w:color w:val="000000" w:themeColor="text1"/>
                <w:sz w:val="18"/>
                <w:szCs w:val="18"/>
              </w:rPr>
              <w:t>Natural</w:t>
            </w:r>
            <w:r w:rsidRPr="001F5BDE">
              <w:rPr>
                <w:rStyle w:val="Blue"/>
                <w:rFonts w:cs="Arial"/>
                <w:color w:val="000000" w:themeColor="text1"/>
                <w:sz w:val="18"/>
                <w:szCs w:val="18"/>
              </w:rPr>
              <w:t xml:space="preserve"> Resources Wales upon request </w:t>
            </w:r>
          </w:p>
          <w:p w14:paraId="2AFA220C" w14:textId="2DA72A64"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 xml:space="preserve">Report to be submitted within 28 days unless otherwise specified in writing by </w:t>
            </w:r>
            <w:r w:rsidR="004D6158" w:rsidRPr="001F5BDE">
              <w:rPr>
                <w:rStyle w:val="Blue"/>
                <w:rFonts w:cs="Arial"/>
                <w:color w:val="000000" w:themeColor="text1"/>
                <w:sz w:val="18"/>
                <w:szCs w:val="18"/>
              </w:rPr>
              <w:t>Natural</w:t>
            </w:r>
            <w:r w:rsidRPr="001F5BDE">
              <w:rPr>
                <w:rStyle w:val="Blue"/>
                <w:rFonts w:cs="Arial"/>
                <w:color w:val="000000" w:themeColor="text1"/>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1F5BDE" w:rsidRDefault="00A46A15" w:rsidP="00A46A15">
            <w:pPr>
              <w:pStyle w:val="TableText"/>
              <w:rPr>
                <w:rStyle w:val="Blue"/>
                <w:rFonts w:cs="Arial"/>
                <w:color w:val="000000" w:themeColor="text1"/>
                <w:sz w:val="18"/>
                <w:szCs w:val="18"/>
              </w:rPr>
            </w:pPr>
            <w:r w:rsidRPr="001F5BDE">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 xml:space="preserve">Reports to be provided to </w:t>
            </w:r>
            <w:r w:rsidR="004D6158" w:rsidRPr="001F5BDE">
              <w:rPr>
                <w:rStyle w:val="Blue"/>
                <w:rFonts w:cs="Arial"/>
                <w:color w:val="000000" w:themeColor="text1"/>
                <w:sz w:val="18"/>
                <w:szCs w:val="18"/>
              </w:rPr>
              <w:t>Natural</w:t>
            </w:r>
            <w:r w:rsidRPr="001F5BDE">
              <w:rPr>
                <w:rStyle w:val="Blue"/>
                <w:rFonts w:cs="Arial"/>
                <w:color w:val="000000" w:themeColor="text1"/>
                <w:sz w:val="18"/>
                <w:szCs w:val="18"/>
              </w:rPr>
              <w:t xml:space="preserve"> Resources Wales upon request </w:t>
            </w:r>
          </w:p>
          <w:p w14:paraId="3989EC80" w14:textId="2A3A11AE"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 xml:space="preserve">Report to be submitted within 28 days unless otherwise specified in writing by </w:t>
            </w:r>
            <w:r w:rsidR="004D6158" w:rsidRPr="001F5BDE">
              <w:rPr>
                <w:rStyle w:val="Blue"/>
                <w:rFonts w:cs="Arial"/>
                <w:color w:val="000000" w:themeColor="text1"/>
                <w:sz w:val="18"/>
                <w:szCs w:val="18"/>
              </w:rPr>
              <w:t>Natural</w:t>
            </w:r>
            <w:r w:rsidRPr="001F5BDE">
              <w:rPr>
                <w:rStyle w:val="Blue"/>
                <w:rFonts w:cs="Arial"/>
                <w:color w:val="000000" w:themeColor="text1"/>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1F5BDE" w:rsidRDefault="00A46A15" w:rsidP="00A46A15">
            <w:pPr>
              <w:pStyle w:val="TableText"/>
              <w:rPr>
                <w:rStyle w:val="Blue"/>
                <w:rFonts w:cs="Arial"/>
                <w:color w:val="000000" w:themeColor="text1"/>
                <w:sz w:val="18"/>
                <w:szCs w:val="18"/>
              </w:rPr>
            </w:pPr>
            <w:r w:rsidRPr="001F5BDE">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 xml:space="preserve">Reports to be provided to </w:t>
            </w:r>
            <w:r w:rsidR="004D6158" w:rsidRPr="001F5BDE">
              <w:rPr>
                <w:rStyle w:val="Blue"/>
                <w:rFonts w:cs="Arial"/>
                <w:color w:val="000000" w:themeColor="text1"/>
                <w:sz w:val="18"/>
                <w:szCs w:val="18"/>
              </w:rPr>
              <w:t>Natural</w:t>
            </w:r>
            <w:r w:rsidRPr="001F5BDE">
              <w:rPr>
                <w:rStyle w:val="Blue"/>
                <w:rFonts w:cs="Arial"/>
                <w:color w:val="000000" w:themeColor="text1"/>
                <w:sz w:val="18"/>
                <w:szCs w:val="18"/>
              </w:rPr>
              <w:t xml:space="preserve"> Resources Wales upon request </w:t>
            </w:r>
          </w:p>
          <w:p w14:paraId="4F88911F" w14:textId="77777777"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1F5BDE" w:rsidRDefault="00A46A15" w:rsidP="00A46A15">
            <w:pPr>
              <w:pStyle w:val="TableText"/>
              <w:rPr>
                <w:rStyle w:val="Blue"/>
                <w:rFonts w:cs="Calibri"/>
                <w:color w:val="000000" w:themeColor="text1"/>
                <w:sz w:val="18"/>
                <w:szCs w:val="18"/>
              </w:rPr>
            </w:pPr>
            <w:r w:rsidRPr="001F5BDE">
              <w:rPr>
                <w:rStyle w:val="Blue"/>
                <w:rFonts w:cs="Calibri"/>
                <w:color w:val="000000" w:themeColor="text1"/>
                <w:sz w:val="18"/>
                <w:szCs w:val="18"/>
              </w:rPr>
              <w:t xml:space="preserve">MCERTS FPF Monitoring Point </w:t>
            </w:r>
          </w:p>
          <w:p w14:paraId="0079F445" w14:textId="77777777" w:rsidR="00A46A15" w:rsidRPr="001F5BDE" w:rsidRDefault="00A46A15" w:rsidP="00A46A15">
            <w:pPr>
              <w:pStyle w:val="TableText"/>
              <w:rPr>
                <w:rStyle w:val="Blue"/>
                <w:rFonts w:cs="Calibri"/>
                <w:color w:val="000000" w:themeColor="text1"/>
                <w:sz w:val="18"/>
                <w:szCs w:val="18"/>
              </w:rPr>
            </w:pPr>
            <w:r w:rsidRPr="001F5BDE">
              <w:rPr>
                <w:rStyle w:val="Blue"/>
                <w:rFonts w:cs="Calibri"/>
                <w:color w:val="000000" w:themeColor="text1"/>
                <w:sz w:val="18"/>
                <w:szCs w:val="18"/>
              </w:rPr>
              <w:t>and</w:t>
            </w:r>
          </w:p>
          <w:p w14:paraId="171CDB0C" w14:textId="58CE615C" w:rsidR="00A46A15" w:rsidRPr="001F5BDE" w:rsidRDefault="00A46A15" w:rsidP="00A46A15">
            <w:pPr>
              <w:pStyle w:val="TableText"/>
              <w:rPr>
                <w:rStyle w:val="Blue"/>
                <w:rFonts w:cs="Arial"/>
                <w:color w:val="000000" w:themeColor="text1"/>
                <w:sz w:val="18"/>
                <w:szCs w:val="18"/>
              </w:rPr>
            </w:pPr>
            <w:r w:rsidRPr="001F5BDE">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1F5BDE" w:rsidRDefault="005A4024" w:rsidP="005A4024">
            <w:pPr>
              <w:pStyle w:val="TableText"/>
              <w:rPr>
                <w:rStyle w:val="Blue"/>
                <w:rFonts w:cs="Arial"/>
                <w:color w:val="000000" w:themeColor="text1"/>
                <w:sz w:val="18"/>
                <w:szCs w:val="18"/>
              </w:rPr>
            </w:pPr>
            <w:r w:rsidRPr="001F5BDE">
              <w:rPr>
                <w:rStyle w:val="Blue"/>
                <w:rFonts w:cs="Arial"/>
                <w:color w:val="000000" w:themeColor="text1"/>
                <w:sz w:val="18"/>
                <w:szCs w:val="18"/>
              </w:rPr>
              <w:t>From 01/01/202</w:t>
            </w:r>
            <w:r w:rsidR="00012ECA" w:rsidRPr="001F5BDE">
              <w:rPr>
                <w:rStyle w:val="Blue"/>
                <w:rFonts w:cs="Arial"/>
                <w:color w:val="000000" w:themeColor="text1"/>
                <w:sz w:val="18"/>
                <w:szCs w:val="18"/>
              </w:rPr>
              <w:t>5</w:t>
            </w:r>
            <w:r w:rsidRPr="001F5BDE">
              <w:rPr>
                <w:rStyle w:val="Blue"/>
                <w:rFonts w:cs="Arial"/>
                <w:color w:val="000000" w:themeColor="text1"/>
                <w:sz w:val="18"/>
                <w:szCs w:val="18"/>
              </w:rPr>
              <w:t>:</w:t>
            </w:r>
          </w:p>
          <w:p w14:paraId="720BD219" w14:textId="17717ADF" w:rsidR="00A46A15" w:rsidRPr="001F5BDE" w:rsidRDefault="00A46A15" w:rsidP="00A46A15">
            <w:pPr>
              <w:pStyle w:val="TableText"/>
              <w:rPr>
                <w:rStyle w:val="Blue"/>
                <w:rFonts w:cs="Arial"/>
                <w:color w:val="000000" w:themeColor="text1"/>
                <w:sz w:val="18"/>
                <w:szCs w:val="18"/>
              </w:rPr>
            </w:pPr>
            <w:r w:rsidRPr="001F5BDE">
              <w:rPr>
                <w:rStyle w:val="Blue"/>
                <w:rFonts w:cs="Arial"/>
                <w:color w:val="000000" w:themeColor="text1"/>
                <w:sz w:val="18"/>
                <w:szCs w:val="18"/>
              </w:rPr>
              <w:t>Annually</w:t>
            </w:r>
          </w:p>
          <w:p w14:paraId="5C01F37F" w14:textId="6318008A" w:rsidR="00A46A15" w:rsidRPr="001F5BDE" w:rsidRDefault="00A46A15" w:rsidP="00200A79">
            <w:pPr>
              <w:pStyle w:val="TableText"/>
              <w:rPr>
                <w:rStyle w:val="Blue"/>
                <w:rFonts w:cs="Arial"/>
                <w:color w:val="000000" w:themeColor="text1"/>
                <w:sz w:val="18"/>
                <w:szCs w:val="18"/>
              </w:rPr>
            </w:pPr>
            <w:r w:rsidRPr="001F5BDE">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8563592" w:rsidR="00821962" w:rsidRPr="001F5BDE" w:rsidRDefault="00821962" w:rsidP="00821962">
            <w:pPr>
              <w:pStyle w:val="TableText"/>
              <w:rPr>
                <w:rStyle w:val="Blue"/>
                <w:color w:val="000000" w:themeColor="text1"/>
                <w:sz w:val="18"/>
                <w:szCs w:val="18"/>
              </w:rPr>
            </w:pPr>
            <w:r w:rsidRPr="001F5BDE">
              <w:rPr>
                <w:rStyle w:val="Blue"/>
                <w:color w:val="000000" w:themeColor="text1"/>
                <w:sz w:val="18"/>
                <w:szCs w:val="18"/>
              </w:rPr>
              <w:t>OSM - ATU-BOD as O</w:t>
            </w:r>
            <w:r w:rsidRPr="001F5BDE">
              <w:rPr>
                <w:rStyle w:val="Blue"/>
                <w:color w:val="000000" w:themeColor="text1"/>
                <w:sz w:val="18"/>
                <w:szCs w:val="18"/>
                <w:vertAlign w:val="subscript"/>
              </w:rPr>
              <w:t>2</w:t>
            </w:r>
            <w:r w:rsidRPr="001F5BDE">
              <w:rPr>
                <w:rStyle w:val="Blue"/>
                <w:color w:val="000000" w:themeColor="text1"/>
                <w:sz w:val="18"/>
                <w:szCs w:val="18"/>
              </w:rPr>
              <w:t>, ammoniacal nitrogen (expressed as N), suspended solids (measured after drying at 105</w:t>
            </w:r>
            <w:r w:rsidR="005B1FFD" w:rsidRPr="001F5BDE">
              <w:rPr>
                <w:rStyle w:val="Blue"/>
                <w:color w:val="000000" w:themeColor="text1"/>
                <w:sz w:val="18"/>
                <w:szCs w:val="18"/>
              </w:rPr>
              <w:t>°</w:t>
            </w:r>
            <w:r w:rsidRPr="001F5BDE">
              <w:rPr>
                <w:rStyle w:val="Blue"/>
                <w:color w:val="000000" w:themeColor="text1"/>
                <w:sz w:val="18"/>
                <w:szCs w:val="18"/>
              </w:rPr>
              <w:t>C)</w:t>
            </w:r>
          </w:p>
        </w:tc>
        <w:tc>
          <w:tcPr>
            <w:tcW w:w="3136" w:type="pct"/>
            <w:shd w:val="clear" w:color="auto" w:fill="auto"/>
          </w:tcPr>
          <w:p w14:paraId="359B95CC" w14:textId="77777777" w:rsidR="00821962" w:rsidRPr="001F5BDE" w:rsidRDefault="00821962" w:rsidP="00821962">
            <w:pPr>
              <w:pStyle w:val="TableText"/>
              <w:rPr>
                <w:rStyle w:val="Blue"/>
                <w:color w:val="000000" w:themeColor="text1"/>
                <w:sz w:val="18"/>
                <w:szCs w:val="18"/>
              </w:rPr>
            </w:pPr>
            <w:r w:rsidRPr="001F5BDE">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681B5EB" w:rsidR="00821962" w:rsidRPr="001F5BDE" w:rsidRDefault="00FB770A" w:rsidP="00821962">
            <w:pPr>
              <w:pStyle w:val="TableText"/>
              <w:rPr>
                <w:color w:val="000000" w:themeColor="text1"/>
              </w:rPr>
            </w:pPr>
            <w:r w:rsidRPr="001F5BDE">
              <w:rPr>
                <w:color w:val="000000" w:themeColor="text1"/>
              </w:rPr>
              <w:fldChar w:fldCharType="begin"/>
            </w:r>
            <w:r w:rsidRPr="001F5BDE">
              <w:rPr>
                <w:color w:val="000000" w:themeColor="text1"/>
              </w:rPr>
              <w:instrText xml:space="preserve"> MERGEFIELD FE_Permit_Number </w:instrText>
            </w:r>
            <w:r w:rsidRPr="001F5BDE">
              <w:rPr>
                <w:color w:val="000000" w:themeColor="text1"/>
              </w:rPr>
              <w:fldChar w:fldCharType="separate"/>
            </w:r>
            <w:r w:rsidR="00137699" w:rsidRPr="001F5BDE">
              <w:rPr>
                <w:noProof/>
                <w:color w:val="000000" w:themeColor="text1"/>
              </w:rPr>
              <w:t>BG0028101</w:t>
            </w:r>
            <w:r w:rsidRPr="001F5BDE">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1F5BDE" w:rsidRDefault="009C28CB" w:rsidP="00821962">
            <w:pPr>
              <w:pStyle w:val="TableText"/>
              <w:rPr>
                <w:color w:val="000000" w:themeColor="text1"/>
              </w:rPr>
            </w:pPr>
            <w:r w:rsidRPr="001F5BDE">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F261B38" w:rsidR="00821962" w:rsidRPr="001F5BDE" w:rsidRDefault="00556AC5" w:rsidP="00821962">
            <w:pPr>
              <w:pStyle w:val="TableText"/>
              <w:rPr>
                <w:color w:val="000000" w:themeColor="text1"/>
              </w:rPr>
            </w:pPr>
            <w:r w:rsidRPr="001F5BDE">
              <w:rPr>
                <w:color w:val="000000" w:themeColor="text1"/>
              </w:rPr>
              <w:fldChar w:fldCharType="begin"/>
            </w:r>
            <w:r w:rsidRPr="001F5BDE">
              <w:rPr>
                <w:color w:val="000000" w:themeColor="text1"/>
              </w:rPr>
              <w:instrText xml:space="preserve"> MERGEFIELD Site_Name </w:instrText>
            </w:r>
            <w:r w:rsidRPr="001F5BDE">
              <w:rPr>
                <w:color w:val="000000" w:themeColor="text1"/>
              </w:rPr>
              <w:fldChar w:fldCharType="separate"/>
            </w:r>
            <w:r w:rsidR="00137699" w:rsidRPr="001F5BDE">
              <w:rPr>
                <w:noProof/>
                <w:color w:val="000000" w:themeColor="text1"/>
              </w:rPr>
              <w:t>Cynwyl Elfed Wastewater Treatment Works</w:t>
            </w:r>
            <w:r w:rsidRPr="001F5BDE">
              <w:rPr>
                <w:color w:val="000000" w:themeColor="text1"/>
              </w:rPr>
              <w:fldChar w:fldCharType="end"/>
            </w:r>
            <w:r w:rsidRPr="001F5BDE">
              <w:rPr>
                <w:color w:val="000000" w:themeColor="text1"/>
              </w:rPr>
              <w:t xml:space="preserve">, </w:t>
            </w:r>
            <w:r w:rsidR="009C28CB" w:rsidRPr="001F5BDE">
              <w:rPr>
                <w:color w:val="000000" w:themeColor="text1"/>
              </w:rPr>
              <w:fldChar w:fldCharType="begin"/>
            </w:r>
            <w:r w:rsidR="009C28CB" w:rsidRPr="001F5BDE">
              <w:rPr>
                <w:color w:val="000000" w:themeColor="text1"/>
              </w:rPr>
              <w:instrText xml:space="preserve"> MERGEFIELD DSI_ADD2 </w:instrText>
            </w:r>
            <w:r w:rsidR="009C28CB" w:rsidRPr="001F5BDE">
              <w:rPr>
                <w:color w:val="000000" w:themeColor="text1"/>
              </w:rPr>
              <w:fldChar w:fldCharType="separate"/>
            </w:r>
            <w:r w:rsidR="00137699" w:rsidRPr="001F5BDE">
              <w:rPr>
                <w:noProof/>
                <w:color w:val="000000" w:themeColor="text1"/>
              </w:rPr>
              <w:t>Off A484</w:t>
            </w:r>
            <w:r w:rsidR="009C28CB" w:rsidRPr="001F5BDE">
              <w:rPr>
                <w:color w:val="000000" w:themeColor="text1"/>
              </w:rPr>
              <w:fldChar w:fldCharType="end"/>
            </w:r>
            <w:r w:rsidR="009C28CB" w:rsidRPr="001F5BDE">
              <w:rPr>
                <w:color w:val="000000" w:themeColor="text1"/>
              </w:rPr>
              <w:t xml:space="preserve">, </w:t>
            </w:r>
            <w:r w:rsidR="009C28CB" w:rsidRPr="001F5BDE">
              <w:rPr>
                <w:color w:val="000000" w:themeColor="text1"/>
              </w:rPr>
              <w:fldChar w:fldCharType="begin"/>
            </w:r>
            <w:r w:rsidR="009C28CB" w:rsidRPr="001F5BDE">
              <w:rPr>
                <w:color w:val="000000" w:themeColor="text1"/>
              </w:rPr>
              <w:instrText xml:space="preserve"> MERGEFIELD DSI_ADD3 </w:instrText>
            </w:r>
            <w:r w:rsidR="009C28CB" w:rsidRPr="001F5BDE">
              <w:rPr>
                <w:color w:val="000000" w:themeColor="text1"/>
              </w:rPr>
              <w:fldChar w:fldCharType="separate"/>
            </w:r>
            <w:r w:rsidR="00137699" w:rsidRPr="001F5BDE">
              <w:rPr>
                <w:noProof/>
                <w:color w:val="000000" w:themeColor="text1"/>
              </w:rPr>
              <w:t>Cynwyl Elfed</w:t>
            </w:r>
            <w:r w:rsidR="009C28CB" w:rsidRPr="001F5BDE">
              <w:rPr>
                <w:color w:val="000000" w:themeColor="text1"/>
              </w:rPr>
              <w:fldChar w:fldCharType="end"/>
            </w:r>
            <w:r w:rsidR="009C28CB" w:rsidRPr="001F5BDE">
              <w:rPr>
                <w:color w:val="000000" w:themeColor="text1"/>
              </w:rPr>
              <w:t xml:space="preserve">, </w:t>
            </w:r>
            <w:r w:rsidR="009C28CB" w:rsidRPr="001F5BDE">
              <w:rPr>
                <w:color w:val="000000" w:themeColor="text1"/>
              </w:rPr>
              <w:fldChar w:fldCharType="begin"/>
            </w:r>
            <w:r w:rsidR="009C28CB" w:rsidRPr="001F5BDE">
              <w:rPr>
                <w:color w:val="000000" w:themeColor="text1"/>
              </w:rPr>
              <w:instrText xml:space="preserve"> MERGEFIELD DSI_ADD4 </w:instrText>
            </w:r>
            <w:r w:rsidR="009C28CB" w:rsidRPr="001F5BDE">
              <w:rPr>
                <w:color w:val="000000" w:themeColor="text1"/>
              </w:rPr>
              <w:fldChar w:fldCharType="separate"/>
            </w:r>
            <w:r w:rsidR="00137699" w:rsidRPr="001F5BDE">
              <w:rPr>
                <w:noProof/>
                <w:color w:val="000000" w:themeColor="text1"/>
              </w:rPr>
              <w:t>Carmarthenshire</w:t>
            </w:r>
            <w:r w:rsidR="009C28CB" w:rsidRPr="001F5BDE">
              <w:rPr>
                <w:color w:val="000000" w:themeColor="text1"/>
              </w:rPr>
              <w:fldChar w:fldCharType="end"/>
            </w:r>
            <w:r w:rsidR="009C28CB" w:rsidRPr="001F5BDE">
              <w:rPr>
                <w:color w:val="000000" w:themeColor="text1"/>
              </w:rPr>
              <w:t xml:space="preserve">, </w:t>
            </w:r>
            <w:r w:rsidR="009C28CB" w:rsidRPr="001F5BDE">
              <w:rPr>
                <w:color w:val="000000" w:themeColor="text1"/>
              </w:rPr>
              <w:fldChar w:fldCharType="begin"/>
            </w:r>
            <w:r w:rsidR="009C28CB" w:rsidRPr="001F5BDE">
              <w:rPr>
                <w:color w:val="000000" w:themeColor="text1"/>
              </w:rPr>
              <w:instrText xml:space="preserve"> MERGEFIELD DSI_POST_CODE </w:instrText>
            </w:r>
            <w:r w:rsidR="009C28CB" w:rsidRPr="001F5BDE">
              <w:rPr>
                <w:color w:val="000000" w:themeColor="text1"/>
              </w:rPr>
              <w:fldChar w:fldCharType="separate"/>
            </w:r>
            <w:r w:rsidR="00137699" w:rsidRPr="001F5BDE">
              <w:rPr>
                <w:noProof/>
                <w:color w:val="000000" w:themeColor="text1"/>
              </w:rPr>
              <w:t>SA33 6TP</w:t>
            </w:r>
            <w:r w:rsidR="009C28CB" w:rsidRPr="001F5BDE">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1F5BDE"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2FAE25E" w:rsidR="00821962" w:rsidRPr="001F5BDE" w:rsidRDefault="00821962" w:rsidP="001F5BDE">
            <w:pPr>
              <w:pStyle w:val="TableText"/>
              <w:rPr>
                <w:b/>
                <w:color w:val="000000" w:themeColor="text1"/>
                <w:sz w:val="18"/>
                <w:szCs w:val="18"/>
              </w:rPr>
            </w:pPr>
            <w:r w:rsidRPr="001F5BDE">
              <w:rPr>
                <w:rStyle w:val="Red"/>
                <w:b/>
                <w:color w:val="000000" w:themeColor="text1"/>
                <w:sz w:val="18"/>
                <w:szCs w:val="18"/>
              </w:rPr>
              <w:t xml:space="preserve">To be notified within 7 days of detection unless otherwise agreed in writing by </w:t>
            </w:r>
            <w:r w:rsidR="004D6158" w:rsidRPr="001F5BDE">
              <w:rPr>
                <w:rStyle w:val="Red"/>
                <w:b/>
                <w:color w:val="000000" w:themeColor="text1"/>
                <w:sz w:val="18"/>
                <w:szCs w:val="18"/>
              </w:rPr>
              <w:t>Natural</w:t>
            </w:r>
            <w:r w:rsidRPr="001F5BDE">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5BDE" w:rsidRDefault="00821962" w:rsidP="00821962">
            <w:pPr>
              <w:pStyle w:val="TableText"/>
              <w:rPr>
                <w:color w:val="000000" w:themeColor="text1"/>
                <w:sz w:val="18"/>
                <w:szCs w:val="18"/>
              </w:rPr>
            </w:pPr>
            <w:r w:rsidRPr="001F5BDE">
              <w:rPr>
                <w:color w:val="000000" w:themeColor="text1"/>
                <w:sz w:val="18"/>
                <w:szCs w:val="18"/>
              </w:rPr>
              <w:t>Date and time of the event</w:t>
            </w:r>
          </w:p>
        </w:tc>
        <w:tc>
          <w:tcPr>
            <w:tcW w:w="3531" w:type="pct"/>
            <w:shd w:val="clear" w:color="auto" w:fill="auto"/>
          </w:tcPr>
          <w:p w14:paraId="092A5FEA" w14:textId="77777777" w:rsidR="00821962" w:rsidRPr="001F5BDE"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AF8EBE1" w:rsidR="00821962" w:rsidRPr="001F5BDE" w:rsidRDefault="00821962" w:rsidP="001F5BDE">
            <w:pPr>
              <w:pStyle w:val="TableText"/>
              <w:rPr>
                <w:rStyle w:val="PinkBold"/>
                <w:b w:val="0"/>
                <w:color w:val="000000" w:themeColor="text1"/>
                <w:sz w:val="18"/>
                <w:szCs w:val="18"/>
              </w:rPr>
            </w:pPr>
            <w:r w:rsidRPr="001F5BDE">
              <w:rPr>
                <w:b/>
                <w:color w:val="000000" w:themeColor="text1"/>
                <w:sz w:val="18"/>
                <w:szCs w:val="18"/>
              </w:rPr>
              <w:t xml:space="preserve">(b) Notification requirements for the breach of a limit specified in schedule 3 table S3.1 </w:t>
            </w:r>
            <w:r w:rsidRPr="001F5BDE">
              <w:rPr>
                <w:rStyle w:val="Red"/>
                <w:b/>
                <w:color w:val="000000" w:themeColor="text1"/>
                <w:sz w:val="18"/>
                <w:szCs w:val="18"/>
              </w:rPr>
              <w:t>(including individual exceedances of limits which are covered by condition 3.1.2)</w:t>
            </w:r>
            <w:r w:rsidR="00391687" w:rsidRPr="001F5BDE">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5BDE" w:rsidRDefault="00821962" w:rsidP="00821962">
            <w:pPr>
              <w:pStyle w:val="TableText"/>
              <w:rPr>
                <w:rStyle w:val="Red"/>
                <w:b/>
                <w:color w:val="000000" w:themeColor="text1"/>
                <w:sz w:val="18"/>
                <w:szCs w:val="18"/>
              </w:rPr>
            </w:pPr>
            <w:r w:rsidRPr="001F5BDE">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4627B95" w:rsidR="00821962" w:rsidRPr="001F5BDE" w:rsidRDefault="00821962" w:rsidP="001F5BDE">
            <w:pPr>
              <w:pStyle w:val="TableText"/>
              <w:rPr>
                <w:color w:val="000000" w:themeColor="text1"/>
                <w:sz w:val="18"/>
                <w:szCs w:val="18"/>
              </w:rPr>
            </w:pPr>
            <w:r w:rsidRPr="001F5BDE">
              <w:rPr>
                <w:rStyle w:val="Blue"/>
                <w:color w:val="000000" w:themeColor="text1"/>
                <w:sz w:val="18"/>
                <w:szCs w:val="18"/>
              </w:rPr>
              <w:t>e.g. OSM/</w:t>
            </w:r>
            <w:r w:rsidR="00F2606C" w:rsidRPr="001F5BDE">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0E581B4" w:rsidR="00821962" w:rsidRPr="001F5BDE" w:rsidRDefault="00821962" w:rsidP="001F5BDE">
            <w:pPr>
              <w:pStyle w:val="TableText"/>
              <w:rPr>
                <w:rStyle w:val="Pink"/>
                <w:color w:val="000000" w:themeColor="text1"/>
                <w:sz w:val="18"/>
                <w:szCs w:val="18"/>
              </w:rPr>
            </w:pPr>
            <w:r w:rsidRPr="001F5BDE">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5BDE"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5BDE"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4314B4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w:t>
      </w:r>
      <w:r w:rsidRPr="001F5BDE">
        <w:rPr>
          <w:rStyle w:val="Red"/>
          <w:rFonts w:ascii="Arial" w:hAnsi="Arial" w:cs="Arial"/>
          <w:color w:val="000000" w:themeColor="text1"/>
          <w:sz w:val="18"/>
          <w:szCs w:val="18"/>
        </w:rPr>
        <w:t>ivity</w:t>
      </w:r>
      <w:r w:rsidR="00F6168E" w:rsidRPr="001F5BDE">
        <w:rPr>
          <w:rStyle w:val="Red"/>
          <w:rFonts w:ascii="Arial" w:hAnsi="Arial" w:cs="Arial"/>
          <w:color w:val="000000" w:themeColor="text1"/>
          <w:sz w:val="18"/>
          <w:szCs w:val="18"/>
        </w:rPr>
        <w:t xml:space="preserve"> </w:t>
      </w:r>
      <w:r w:rsidRPr="001F5BDE">
        <w:rPr>
          <w:rStyle w:val="Red"/>
          <w:rFonts w:ascii="Arial" w:hAnsi="Arial" w:cs="Arial"/>
          <w:color w:val="000000" w:themeColor="text1"/>
          <w:sz w:val="18"/>
          <w:szCs w:val="18"/>
        </w:rPr>
        <w:t>A</w:t>
      </w:r>
      <w:r w:rsidR="00F6168E" w:rsidRPr="001F5BDE">
        <w:rPr>
          <w:rStyle w:val="Red"/>
          <w:rFonts w:ascii="Arial" w:hAnsi="Arial" w:cs="Arial"/>
          <w:color w:val="000000" w:themeColor="text1"/>
          <w:sz w:val="18"/>
          <w:szCs w:val="18"/>
        </w:rPr>
        <w:t>1</w:t>
      </w:r>
      <w:r w:rsidR="005B1FFD" w:rsidRPr="001F5BDE">
        <w:rPr>
          <w:rStyle w:val="Red"/>
          <w:rFonts w:ascii="Arial" w:hAnsi="Arial" w:cs="Arial"/>
          <w:color w:val="000000" w:themeColor="text1"/>
          <w:sz w:val="18"/>
          <w:szCs w:val="18"/>
        </w:rPr>
        <w:t>,</w:t>
      </w:r>
      <w:r w:rsidRPr="001F5BDE">
        <w:rPr>
          <w:rStyle w:val="Red"/>
          <w:rFonts w:ascii="Arial" w:hAnsi="Arial" w:cs="Arial"/>
          <w:color w:val="000000" w:themeColor="text1"/>
          <w:sz w:val="18"/>
          <w:szCs w:val="18"/>
        </w:rPr>
        <w:t xml:space="preserve"> referenced in schedule 1, table S1.1</w:t>
      </w:r>
      <w:r w:rsidR="005B1FFD" w:rsidRPr="001F5BDE">
        <w:rPr>
          <w:rStyle w:val="Red"/>
          <w:rFonts w:ascii="Arial" w:hAnsi="Arial" w:cs="Arial"/>
          <w:color w:val="000000" w:themeColor="text1"/>
          <w:sz w:val="18"/>
          <w:szCs w:val="18"/>
        </w:rPr>
        <w:t>,</w:t>
      </w:r>
      <w:r w:rsidRPr="001F5BDE">
        <w:rPr>
          <w:rFonts w:ascii="Arial" w:hAnsi="Arial" w:cs="Arial"/>
          <w:color w:val="000000" w:themeColor="text1"/>
          <w:sz w:val="18"/>
          <w:szCs w:val="18"/>
        </w:rPr>
        <w:t xml:space="preserve"> “appropriat</w:t>
      </w:r>
      <w:r w:rsidRPr="001F5BDE">
        <w:rPr>
          <w:rFonts w:ascii="Arial" w:hAnsi="Arial" w:cs="Arial"/>
          <w:sz w:val="18"/>
          <w:szCs w:val="18"/>
        </w:rPr>
        <w:t>e measures” for the purposes of the emission of substances not</w:t>
      </w:r>
      <w:r w:rsidRPr="00FE40B4">
        <w:rPr>
          <w:rFonts w:ascii="Arial" w:hAnsi="Arial" w:cs="Arial"/>
          <w:sz w:val="18"/>
          <w:szCs w:val="18"/>
        </w:rPr>
        <w:t xml:space="preserve">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DB02F5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1F5BDE">
        <w:rPr>
          <w:rFonts w:ascii="Arial" w:hAnsi="Arial" w:cs="Arial"/>
          <w:sz w:val="18"/>
          <w:szCs w:val="18"/>
        </w:rPr>
        <w:t>itions 2.3.</w:t>
      </w:r>
      <w:r w:rsidR="001F5BDE" w:rsidRPr="001F5BDE">
        <w:rPr>
          <w:rFonts w:ascii="Arial" w:hAnsi="Arial" w:cs="Arial"/>
          <w:sz w:val="18"/>
          <w:szCs w:val="18"/>
        </w:rPr>
        <w:t>2</w:t>
      </w:r>
      <w:r w:rsidRPr="001F5BDE">
        <w:rPr>
          <w:rFonts w:ascii="Arial" w:hAnsi="Arial" w:cs="Arial"/>
          <w:sz w:val="18"/>
          <w:szCs w:val="18"/>
        </w:rPr>
        <w:t xml:space="preserve"> and 3.1.</w:t>
      </w:r>
      <w:r w:rsidR="006510EB" w:rsidRPr="001F5BDE">
        <w:rPr>
          <w:rFonts w:ascii="Arial" w:hAnsi="Arial" w:cs="Arial"/>
          <w:sz w:val="18"/>
          <w:szCs w:val="18"/>
        </w:rPr>
        <w:t>5</w:t>
      </w:r>
      <w:r w:rsidRPr="001F5BDE">
        <w:rPr>
          <w:rFonts w:ascii="Arial" w:hAnsi="Arial" w:cs="Arial"/>
          <w:sz w:val="18"/>
          <w:szCs w:val="18"/>
        </w:rPr>
        <w:t xml:space="preserve"> means, the rate of flow (litres per second) of the waste water arriving at the overflow from its upstream colle</w:t>
      </w:r>
      <w:r w:rsidRPr="00FE40B4">
        <w:rPr>
          <w:rFonts w:ascii="Arial" w:hAnsi="Arial" w:cs="Arial"/>
          <w:sz w:val="18"/>
          <w:szCs w:val="18"/>
        </w:rPr>
        <w:t>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70A56F3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w:t>
      </w:r>
      <w:r w:rsidRPr="006510EB">
        <w:rPr>
          <w:rFonts w:ascii="Arial" w:hAnsi="Arial" w:cs="Arial"/>
          <w:iCs/>
          <w:sz w:val="18"/>
          <w:szCs w:val="18"/>
        </w:rPr>
        <w:t xml:space="preserve">e operator. Allowances for time delays in flow response through the WwTW are </w:t>
      </w:r>
      <w:proofErr w:type="gramStart"/>
      <w:r w:rsidRPr="006510EB">
        <w:rPr>
          <w:rFonts w:ascii="Arial" w:hAnsi="Arial" w:cs="Arial"/>
          <w:iCs/>
          <w:sz w:val="18"/>
          <w:szCs w:val="18"/>
        </w:rPr>
        <w:t>taken into account</w:t>
      </w:r>
      <w:proofErr w:type="gramEnd"/>
      <w:r w:rsidRPr="006510EB">
        <w:rPr>
          <w:rFonts w:ascii="Arial" w:hAnsi="Arial" w:cs="Arial"/>
          <w:iCs/>
          <w:sz w:val="18"/>
          <w:szCs w:val="18"/>
        </w:rPr>
        <w:t xml:space="preserve"> by condition 3.1.</w:t>
      </w:r>
      <w:r w:rsidR="006510EB" w:rsidRPr="006510EB">
        <w:rPr>
          <w:rFonts w:ascii="Arial" w:hAnsi="Arial" w:cs="Arial"/>
          <w:iCs/>
          <w:sz w:val="18"/>
          <w:szCs w:val="18"/>
        </w:rPr>
        <w:t>5</w:t>
      </w:r>
      <w:r w:rsidR="00A46A15" w:rsidRPr="006510EB">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23959BBD" w:rsidR="001F5BDE" w:rsidRDefault="00AE6EE5" w:rsidP="001F5BDE">
      <w:pPr>
        <w:pStyle w:val="Heading1"/>
        <w:spacing w:before="0" w:after="400"/>
        <w:ind w:left="567"/>
        <w:rPr>
          <w:sz w:val="36"/>
        </w:rPr>
      </w:pPr>
      <w:r w:rsidRPr="00AE6EE5">
        <w:rPr>
          <w:rStyle w:val="Pink"/>
          <w:rFonts w:cs="Arial"/>
          <w:noProof/>
          <w:sz w:val="18"/>
          <w:szCs w:val="18"/>
        </w:rPr>
        <w:lastRenderedPageBreak/>
        <w:drawing>
          <wp:anchor distT="0" distB="0" distL="114300" distR="114300" simplePos="0" relativeHeight="251660288" behindDoc="0" locked="0" layoutInCell="1" allowOverlap="1" wp14:anchorId="40531BE1" wp14:editId="6A932CAA">
            <wp:simplePos x="0" y="0"/>
            <wp:positionH relativeFrom="column">
              <wp:posOffset>295275</wp:posOffset>
            </wp:positionH>
            <wp:positionV relativeFrom="paragraph">
              <wp:posOffset>427355</wp:posOffset>
            </wp:positionV>
            <wp:extent cx="5760720" cy="4152265"/>
            <wp:effectExtent l="0" t="0" r="0" b="635"/>
            <wp:wrapTight wrapText="bothSides">
              <wp:wrapPolygon edited="0">
                <wp:start x="0" y="0"/>
                <wp:lineTo x="0" y="21504"/>
                <wp:lineTo x="21500" y="2150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152265"/>
                    </a:xfrm>
                    <a:prstGeom prst="rect">
                      <a:avLst/>
                    </a:prstGeom>
                  </pic:spPr>
                </pic:pic>
              </a:graphicData>
            </a:graphic>
          </wp:anchor>
        </w:drawing>
      </w:r>
      <w:r w:rsidR="00821962" w:rsidRPr="00796C48">
        <w:rPr>
          <w:sz w:val="36"/>
        </w:rPr>
        <w:t>Schedule 7 – Site plan</w:t>
      </w:r>
    </w:p>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0AEBD" w14:textId="77777777" w:rsidR="007D2F48" w:rsidRDefault="007D2F48">
      <w:r>
        <w:separator/>
      </w:r>
    </w:p>
  </w:endnote>
  <w:endnote w:type="continuationSeparator" w:id="0">
    <w:p w14:paraId="77A854A0" w14:textId="77777777" w:rsidR="007D2F48" w:rsidRDefault="007D2F48">
      <w:r>
        <w:continuationSeparator/>
      </w:r>
    </w:p>
  </w:endnote>
  <w:endnote w:type="continuationNotice" w:id="1">
    <w:p w14:paraId="5AA404BF" w14:textId="77777777" w:rsidR="007D2F48" w:rsidRDefault="007D2F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D4A957F"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37699" w:rsidRPr="00137699">
      <w:t xml:space="preserve"> </w:t>
    </w:r>
    <w:r w:rsidR="00137699" w:rsidRPr="00137699">
      <w:rPr>
        <w:rFonts w:ascii="Arial" w:hAnsi="Arial"/>
        <w:sz w:val="18"/>
        <w:szCs w:val="18"/>
      </w:rPr>
      <w:t>PAN-021412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3FD1846" w:rsidR="002B5D5F" w:rsidRPr="000B393C" w:rsidRDefault="006510EB" w:rsidP="00FB1541">
    <w:pPr>
      <w:pStyle w:val="Footer"/>
      <w:rPr>
        <w:sz w:val="18"/>
        <w:szCs w:val="18"/>
      </w:rPr>
    </w:pPr>
    <w:r w:rsidRPr="006510EB">
      <w:rPr>
        <w:rFonts w:ascii="Arial" w:hAnsi="Arial" w:cs="Arial"/>
        <w:sz w:val="18"/>
        <w:szCs w:val="18"/>
      </w:rPr>
      <w:t>BG0028101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E40019">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83FE2" w14:textId="77777777" w:rsidR="007D2F48" w:rsidRDefault="007D2F48">
      <w:r>
        <w:separator/>
      </w:r>
    </w:p>
  </w:footnote>
  <w:footnote w:type="continuationSeparator" w:id="0">
    <w:p w14:paraId="13985114" w14:textId="77777777" w:rsidR="007D2F48" w:rsidRDefault="007D2F48">
      <w:r>
        <w:continuationSeparator/>
      </w:r>
    </w:p>
  </w:footnote>
  <w:footnote w:type="continuationNotice" w:id="1">
    <w:p w14:paraId="08269F4A" w14:textId="77777777" w:rsidR="007D2F48" w:rsidRDefault="007D2F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52498170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699"/>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BDE"/>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0AD6"/>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0588"/>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3EE8"/>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10EB"/>
    <w:rsid w:val="00654576"/>
    <w:rsid w:val="00657EED"/>
    <w:rsid w:val="006653C4"/>
    <w:rsid w:val="00670745"/>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2F48"/>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E6EE5"/>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A6AC6"/>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019"/>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24F8"/>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93587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81189382">
      <w:bodyDiv w:val="1"/>
      <w:marLeft w:val="0"/>
      <w:marRight w:val="0"/>
      <w:marTop w:val="0"/>
      <w:marBottom w:val="0"/>
      <w:divBdr>
        <w:top w:val="none" w:sz="0" w:space="0" w:color="auto"/>
        <w:left w:val="none" w:sz="0" w:space="0" w:color="auto"/>
        <w:bottom w:val="none" w:sz="0" w:space="0" w:color="auto"/>
        <w:right w:val="none" w:sz="0" w:space="0" w:color="auto"/>
      </w:divBdr>
    </w:div>
    <w:div w:id="86988057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08337606">
      <w:bodyDiv w:val="1"/>
      <w:marLeft w:val="0"/>
      <w:marRight w:val="0"/>
      <w:marTop w:val="0"/>
      <w:marBottom w:val="0"/>
      <w:divBdr>
        <w:top w:val="none" w:sz="0" w:space="0" w:color="auto"/>
        <w:left w:val="none" w:sz="0" w:space="0" w:color="auto"/>
        <w:bottom w:val="none" w:sz="0" w:space="0" w:color="auto"/>
        <w:right w:val="none" w:sz="0" w:space="0" w:color="auto"/>
      </w:divBdr>
    </w:div>
    <w:div w:id="1312828914">
      <w:bodyDiv w:val="1"/>
      <w:marLeft w:val="0"/>
      <w:marRight w:val="0"/>
      <w:marTop w:val="0"/>
      <w:marBottom w:val="0"/>
      <w:divBdr>
        <w:top w:val="none" w:sz="0" w:space="0" w:color="auto"/>
        <w:left w:val="none" w:sz="0" w:space="0" w:color="auto"/>
        <w:bottom w:val="none" w:sz="0" w:space="0" w:color="auto"/>
        <w:right w:val="none" w:sz="0" w:space="0" w:color="auto"/>
      </w:divBdr>
    </w:div>
    <w:div w:id="141820722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70082107">
      <w:bodyDiv w:val="1"/>
      <w:marLeft w:val="0"/>
      <w:marRight w:val="0"/>
      <w:marTop w:val="0"/>
      <w:marBottom w:val="0"/>
      <w:divBdr>
        <w:top w:val="none" w:sz="0" w:space="0" w:color="auto"/>
        <w:left w:val="none" w:sz="0" w:space="0" w:color="auto"/>
        <w:bottom w:val="none" w:sz="0" w:space="0" w:color="auto"/>
        <w:right w:val="none" w:sz="0" w:space="0" w:color="auto"/>
      </w:divBdr>
    </w:div>
    <w:div w:id="193836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REGU-193-13537425</_dlc_DocId>
    <_dlc_DocIdUrl xmlns="9be56660-2c31-41ef-bc00-23e72f632f2a">
      <Url>https://cyfoethnaturiolcymru.sharepoint.com/teams/Regulatory/Permitting/_layouts/15/DocIdRedir.aspx?ID=REGU-193-13537425</Url>
      <Description>REGU-193-13537425</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Cynwyl Elfed Wastewater Treatment Works</Site_x0020_Name>
    <Internal_x002f_External xmlns="859f7ad6-93f6-4205-b62b-a17f28acbbac">Outgoing document</Internal_x002f_External>
    <Post_x0020_code xmlns="859f7ad6-93f6-4205-b62b-a17f28acbbac">SA33 6TP</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2024-09-17T23:00:00+00:00</Document_x0020_Date>
    <Facility_x0020_Address xmlns="859f7ad6-93f6-4205-b62b-a17f28acbbac">Off A484, Cynwyl Elfed,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5C991E2B-43D4-44B0-9667-7D99DDB0E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http://schemas.microsoft.com/office/2006/documentManagement/types"/>
    <ds:schemaRef ds:uri="http://schemas.openxmlformats.org/package/2006/metadata/core-properties"/>
    <ds:schemaRef ds:uri="http://purl.org/dc/dcmitype/"/>
    <ds:schemaRef ds:uri="9be56660-2c31-41ef-bc00-23e72f632f2a"/>
    <ds:schemaRef ds:uri="005db27c-c37f-4c3b-898d-3fee1249b087"/>
    <ds:schemaRef ds:uri="http://schemas.microsoft.com/sharepoint/v4"/>
    <ds:schemaRef ds:uri="976c396e-0f13-4de6-8381-592a969a477d"/>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28</Pages>
  <Words>6868</Words>
  <Characters>38077</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(18/09/2024)</dc:title>
  <dc:subject/>
  <dc:creator>Dulson, Emma</dc:creator>
  <cp:keywords>233 08 SD69, 233-08-SD69, 23308SD69</cp:keywords>
  <dc:description>233_08_SD69, version 3_x000d_
Issue date: 06/001/2011</dc:description>
  <cp:lastModifiedBy>emma.dulson</cp:lastModifiedBy>
  <cp:revision>12</cp:revision>
  <dcterms:created xsi:type="dcterms:W3CDTF">2024-08-12T13:53:00Z</dcterms:created>
  <dcterms:modified xsi:type="dcterms:W3CDTF">2024-09-18T11:50:00Z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e6d3c1c0-5926-4c95-abcf-39beacad7984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