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3C0CC6DE" w:rsidR="004D4608" w:rsidRPr="00232CBA" w:rsidRDefault="00E450D5" w:rsidP="00C42E62">
      <w:pPr>
        <w:spacing w:after="120"/>
        <w:rPr>
          <w:rFonts w:ascii="Arial" w:hAnsi="Arial" w:cs="Arial"/>
          <w:szCs w:val="24"/>
        </w:rPr>
      </w:pPr>
      <w:r w:rsidRPr="00232CBA">
        <w:rPr>
          <w:rFonts w:ascii="Arial" w:hAnsi="Arial" w:cs="Arial"/>
          <w:szCs w:val="24"/>
        </w:rPr>
        <w:t xml:space="preserve">We </w:t>
      </w:r>
      <w:r w:rsidRPr="0076290F">
        <w:rPr>
          <w:rFonts w:ascii="Arial" w:hAnsi="Arial" w:cs="Arial"/>
          <w:szCs w:val="24"/>
        </w:rPr>
        <w:t xml:space="preserve">have decided to </w:t>
      </w:r>
      <w:r w:rsidR="008A1FB1" w:rsidRPr="0076290F">
        <w:rPr>
          <w:rFonts w:ascii="Arial" w:hAnsi="Arial" w:cs="Arial"/>
          <w:szCs w:val="24"/>
        </w:rPr>
        <w:t>grant</w:t>
      </w:r>
      <w:r w:rsidR="009277B2" w:rsidRPr="0076290F">
        <w:rPr>
          <w:rFonts w:ascii="Arial" w:hAnsi="Arial" w:cs="Arial"/>
          <w:szCs w:val="24"/>
        </w:rPr>
        <w:t xml:space="preserve"> </w:t>
      </w:r>
      <w:r w:rsidRPr="0076290F">
        <w:rPr>
          <w:rFonts w:ascii="Arial" w:hAnsi="Arial" w:cs="Arial"/>
          <w:szCs w:val="24"/>
        </w:rPr>
        <w:t>the</w:t>
      </w:r>
      <w:r w:rsidR="008D465D" w:rsidRPr="0076290F">
        <w:rPr>
          <w:rFonts w:ascii="Arial" w:hAnsi="Arial" w:cs="Arial"/>
          <w:szCs w:val="24"/>
        </w:rPr>
        <w:t xml:space="preserve"> permit</w:t>
      </w:r>
      <w:r w:rsidR="00FD2974" w:rsidRPr="0076290F">
        <w:rPr>
          <w:rFonts w:ascii="Arial" w:hAnsi="Arial" w:cs="Arial"/>
          <w:szCs w:val="24"/>
        </w:rPr>
        <w:t xml:space="preserve"> </w:t>
      </w:r>
      <w:r w:rsidRPr="0076290F">
        <w:rPr>
          <w:rFonts w:ascii="Arial" w:hAnsi="Arial" w:cs="Arial"/>
          <w:szCs w:val="24"/>
        </w:rPr>
        <w:t xml:space="preserve">for </w:t>
      </w:r>
      <w:r w:rsidR="0076290F" w:rsidRPr="0076290F">
        <w:rPr>
          <w:rFonts w:ascii="Arial" w:hAnsi="Arial" w:cs="Arial"/>
          <w:szCs w:val="24"/>
        </w:rPr>
        <w:t>LCS Scrap Metals</w:t>
      </w:r>
      <w:r w:rsidR="00D720DC" w:rsidRPr="0076290F">
        <w:rPr>
          <w:rFonts w:ascii="Arial" w:hAnsi="Arial" w:cs="Arial"/>
          <w:szCs w:val="24"/>
        </w:rPr>
        <w:t xml:space="preserve"> operated by </w:t>
      </w:r>
      <w:r w:rsidR="0076290F" w:rsidRPr="0076290F">
        <w:rPr>
          <w:rFonts w:ascii="Arial" w:hAnsi="Arial" w:cs="Arial"/>
          <w:szCs w:val="24"/>
        </w:rPr>
        <w:t>L</w:t>
      </w:r>
      <w:r w:rsidR="00510AAE">
        <w:rPr>
          <w:rFonts w:ascii="Arial" w:hAnsi="Arial" w:cs="Arial"/>
          <w:szCs w:val="24"/>
        </w:rPr>
        <w:t xml:space="preserve"> </w:t>
      </w:r>
      <w:r w:rsidR="0076290F" w:rsidRPr="0076290F">
        <w:rPr>
          <w:rFonts w:ascii="Arial" w:hAnsi="Arial" w:cs="Arial"/>
          <w:szCs w:val="24"/>
        </w:rPr>
        <w:t>C</w:t>
      </w:r>
      <w:r w:rsidR="00510AAE">
        <w:rPr>
          <w:rFonts w:ascii="Arial" w:hAnsi="Arial" w:cs="Arial"/>
          <w:szCs w:val="24"/>
        </w:rPr>
        <w:t xml:space="preserve"> </w:t>
      </w:r>
      <w:r w:rsidR="0076290F" w:rsidRPr="0076290F">
        <w:rPr>
          <w:rFonts w:ascii="Arial" w:hAnsi="Arial" w:cs="Arial"/>
          <w:szCs w:val="24"/>
        </w:rPr>
        <w:t>S Scrap Metals Ltd.</w:t>
      </w:r>
      <w:r w:rsidR="00351A0A" w:rsidRPr="00232CBA">
        <w:rPr>
          <w:rFonts w:ascii="Arial" w:hAnsi="Arial" w:cs="Arial"/>
          <w:color w:val="FF00FF"/>
          <w:szCs w:val="24"/>
        </w:rPr>
        <w:t xml:space="preserve"> </w:t>
      </w:r>
    </w:p>
    <w:p w14:paraId="2951BC3C" w14:textId="2F9FC468"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B50C73" w:rsidRPr="00B50C73">
        <w:rPr>
          <w:rFonts w:ascii="Arial" w:hAnsi="Arial"/>
        </w:rPr>
        <w:t>EPR</w:t>
      </w:r>
      <w:r w:rsidR="00B50C73">
        <w:rPr>
          <w:rFonts w:ascii="Arial" w:hAnsi="Arial"/>
        </w:rPr>
        <w:t>/</w:t>
      </w:r>
      <w:r w:rsidR="00B50C73" w:rsidRPr="00B50C73">
        <w:rPr>
          <w:rFonts w:ascii="Arial" w:hAnsi="Arial"/>
        </w:rPr>
        <w:t xml:space="preserve">DB3298CF </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7F2B3BF0" w:rsidR="00FB19FC" w:rsidRPr="00C17CF9" w:rsidRDefault="00FB19FC" w:rsidP="0076290F">
      <w:pPr>
        <w:spacing w:after="60"/>
        <w:rPr>
          <w:rFonts w:ascii="Arial" w:hAnsi="Arial" w:cs="Arial"/>
          <w:color w:val="FF0000"/>
          <w:szCs w:val="24"/>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52566A15"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9A141D">
        <w:rPr>
          <w:rFonts w:ascii="Arial" w:hAnsi="Arial" w:cs="Arial"/>
          <w:color w:val="000000"/>
          <w:szCs w:val="24"/>
        </w:rPr>
        <w: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7FF90491"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7510E15" w14:textId="43E68B8C" w:rsidR="00655B34" w:rsidRPr="0076290F"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Pr>
                <w:rFonts w:ascii="Arial" w:hAnsi="Arial" w:cs="Arial"/>
                <w:color w:val="FF00FF"/>
                <w:lang w:eastAsia="en-US"/>
              </w:rPr>
              <w:t xml:space="preserve"> </w:t>
            </w: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0EDDDA10" w:rsidR="00E9011B" w:rsidRDefault="00E9011B" w:rsidP="0076290F">
            <w:pPr>
              <w:pStyle w:val="NormalWeb"/>
              <w:spacing w:before="60"/>
              <w:rPr>
                <w:rFonts w:ascii="Arial" w:hAnsi="Arial" w:cs="Arial"/>
                <w:lang w:eastAsia="en-US"/>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70035B78" w:rsidR="00E9011B" w:rsidRPr="000141CC" w:rsidRDefault="00E9011B" w:rsidP="00E9011B">
            <w:pPr>
              <w:rPr>
                <w:rFonts w:ascii="Arial" w:hAnsi="Arial" w:cs="Arial"/>
                <w:color w:val="FF00FF"/>
                <w:szCs w:val="24"/>
              </w:rPr>
            </w:pPr>
          </w:p>
        </w:tc>
        <w:tc>
          <w:tcPr>
            <w:tcW w:w="6096" w:type="dxa"/>
          </w:tcPr>
          <w:p w14:paraId="2951BC81" w14:textId="4BD90B9F" w:rsidR="00E9011B" w:rsidRPr="000141CC" w:rsidRDefault="00E9011B" w:rsidP="0076290F">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33E8A0C4"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C17F7C" w:rsidRDefault="00E9011B" w:rsidP="00E9011B">
            <w:pPr>
              <w:pStyle w:val="BodyText"/>
              <w:rPr>
                <w:rFonts w:ascii="Arial" w:hAnsi="Arial" w:cs="Arial"/>
                <w:color w:val="auto"/>
                <w:szCs w:val="24"/>
              </w:rPr>
            </w:pPr>
            <w:r w:rsidRPr="00C17F7C">
              <w:rPr>
                <w:rFonts w:ascii="Arial" w:hAnsi="Arial" w:cs="Arial"/>
                <w:color w:val="auto"/>
                <w:szCs w:val="24"/>
              </w:rPr>
              <w:t xml:space="preserve">The operator is a member of an agreed scheme. </w:t>
            </w:r>
          </w:p>
          <w:p w14:paraId="33703E4D" w14:textId="623B7757" w:rsidR="0076290F" w:rsidRPr="00C17F7C" w:rsidRDefault="0076290F" w:rsidP="00E9011B">
            <w:pPr>
              <w:pStyle w:val="BodyText"/>
              <w:rPr>
                <w:rFonts w:ascii="Arial" w:hAnsi="Arial" w:cs="Arial"/>
                <w:color w:val="auto"/>
                <w:szCs w:val="24"/>
              </w:rPr>
            </w:pPr>
            <w:r w:rsidRPr="00C17F7C">
              <w:rPr>
                <w:rFonts w:ascii="Arial" w:hAnsi="Arial" w:cs="Arial"/>
                <w:color w:val="auto"/>
                <w:szCs w:val="24"/>
              </w:rPr>
              <w:t>WAMITAB</w:t>
            </w:r>
          </w:p>
          <w:p w14:paraId="17A80420" w14:textId="77777777" w:rsidR="0076290F" w:rsidRPr="00C17F7C" w:rsidRDefault="0076290F" w:rsidP="00E9011B">
            <w:pPr>
              <w:pStyle w:val="BodyText"/>
              <w:rPr>
                <w:rFonts w:ascii="Arial" w:hAnsi="Arial" w:cs="Arial"/>
                <w:color w:val="auto"/>
                <w:szCs w:val="24"/>
              </w:rPr>
            </w:pPr>
          </w:p>
          <w:p w14:paraId="0EB780F1" w14:textId="5C87CD95" w:rsidR="00C17F7C" w:rsidRPr="00C17F7C" w:rsidRDefault="0076290F" w:rsidP="0076290F">
            <w:pPr>
              <w:pStyle w:val="BodyText"/>
              <w:rPr>
                <w:rFonts w:ascii="Arial" w:hAnsi="Arial" w:cs="Arial"/>
                <w:color w:val="auto"/>
                <w:szCs w:val="24"/>
              </w:rPr>
            </w:pPr>
            <w:r w:rsidRPr="00C17F7C">
              <w:rPr>
                <w:rFonts w:ascii="Arial" w:hAnsi="Arial" w:cs="Arial"/>
                <w:color w:val="auto"/>
                <w:szCs w:val="24"/>
              </w:rPr>
              <w:t>The activity requires a Primary Competence for SR2008</w:t>
            </w:r>
            <w:r w:rsidR="00510AAE">
              <w:rPr>
                <w:rFonts w:ascii="Arial" w:hAnsi="Arial" w:cs="Arial"/>
                <w:color w:val="auto"/>
                <w:szCs w:val="24"/>
              </w:rPr>
              <w:t xml:space="preserve"> </w:t>
            </w:r>
            <w:r w:rsidRPr="00C17F7C">
              <w:rPr>
                <w:rFonts w:ascii="Arial" w:hAnsi="Arial" w:cs="Arial"/>
                <w:color w:val="auto"/>
                <w:szCs w:val="24"/>
              </w:rPr>
              <w:t xml:space="preserve">No3 of </w:t>
            </w:r>
            <w:r w:rsidR="00C17F7C" w:rsidRPr="00C17F7C">
              <w:rPr>
                <w:rFonts w:ascii="Arial" w:hAnsi="Arial" w:cs="Arial"/>
                <w:color w:val="auto"/>
                <w:szCs w:val="24"/>
              </w:rPr>
              <w:t>CIWM (WAMITAB) Level 4 Medium Risk Operator Competence for Non-hazardous waste treatment and transfer (601/8528/4) (MROC1).</w:t>
            </w:r>
          </w:p>
          <w:p w14:paraId="1ECAEA2C" w14:textId="77777777" w:rsidR="0076290F" w:rsidRPr="00C17F7C" w:rsidRDefault="0076290F" w:rsidP="00E9011B">
            <w:pPr>
              <w:pStyle w:val="BodyText"/>
              <w:rPr>
                <w:rFonts w:ascii="Arial" w:hAnsi="Arial" w:cs="Arial"/>
                <w:color w:val="auto"/>
                <w:szCs w:val="24"/>
              </w:rPr>
            </w:pPr>
          </w:p>
          <w:p w14:paraId="1FA13E27" w14:textId="266D4A47" w:rsidR="0076290F" w:rsidRPr="00C17F7C" w:rsidRDefault="0076290F" w:rsidP="00E9011B">
            <w:pPr>
              <w:pStyle w:val="BodyText"/>
              <w:rPr>
                <w:rFonts w:ascii="Arial" w:hAnsi="Arial" w:cs="Arial"/>
                <w:color w:val="auto"/>
                <w:szCs w:val="24"/>
              </w:rPr>
            </w:pPr>
            <w:r w:rsidRPr="00C17F7C">
              <w:rPr>
                <w:rFonts w:ascii="Arial" w:hAnsi="Arial" w:cs="Arial"/>
                <w:color w:val="auto"/>
                <w:szCs w:val="24"/>
              </w:rPr>
              <w:t>The technically Competent Manager, Mr Gareth Hill holds</w:t>
            </w:r>
            <w:r w:rsidRPr="00C17F7C">
              <w:rPr>
                <w:color w:val="auto"/>
              </w:rPr>
              <w:t xml:space="preserve"> </w:t>
            </w:r>
            <w:r w:rsidRPr="00C17F7C">
              <w:rPr>
                <w:rFonts w:ascii="Arial" w:hAnsi="Arial" w:cs="Arial"/>
                <w:color w:val="auto"/>
                <w:szCs w:val="24"/>
              </w:rPr>
              <w:t xml:space="preserve">CIWM (WAMITAB) Level 4 High Risk Operator </w:t>
            </w:r>
            <w:r w:rsidRPr="00C17F7C">
              <w:rPr>
                <w:rFonts w:ascii="Arial" w:hAnsi="Arial" w:cs="Arial"/>
                <w:color w:val="auto"/>
                <w:szCs w:val="24"/>
              </w:rPr>
              <w:lastRenderedPageBreak/>
              <w:t>Competence for Managing Physical and Chemical Treatment of Hazardous Waste (HROC6)</w:t>
            </w:r>
          </w:p>
          <w:p w14:paraId="31CBF214" w14:textId="77777777" w:rsidR="0076290F" w:rsidRDefault="0076290F" w:rsidP="00E9011B">
            <w:pPr>
              <w:pStyle w:val="BodyText"/>
              <w:rPr>
                <w:rFonts w:ascii="Arial" w:hAnsi="Arial" w:cs="Arial"/>
                <w:color w:val="auto"/>
                <w:szCs w:val="24"/>
              </w:rPr>
            </w:pPr>
          </w:p>
          <w:p w14:paraId="1F8C043F" w14:textId="44C81C63" w:rsidR="00510AAE" w:rsidRPr="00C17F7C" w:rsidRDefault="00510AAE" w:rsidP="00510AAE">
            <w:pPr>
              <w:pStyle w:val="BodyText"/>
              <w:rPr>
                <w:rFonts w:ascii="Arial" w:hAnsi="Arial" w:cs="Arial"/>
                <w:color w:val="auto"/>
                <w:szCs w:val="24"/>
              </w:rPr>
            </w:pPr>
            <w:r>
              <w:rPr>
                <w:rFonts w:ascii="Arial" w:hAnsi="Arial" w:cs="Arial"/>
                <w:color w:val="auto"/>
                <w:szCs w:val="24"/>
              </w:rPr>
              <w:t>T</w:t>
            </w:r>
            <w:r w:rsidRPr="00C17F7C">
              <w:rPr>
                <w:rFonts w:ascii="Arial" w:hAnsi="Arial" w:cs="Arial"/>
                <w:color w:val="auto"/>
                <w:szCs w:val="24"/>
              </w:rPr>
              <w:t>he Operator Competence Scheme Purpose</w:t>
            </w:r>
            <w:r w:rsidRPr="0076290F">
              <w:rPr>
                <w:rFonts w:ascii="Arial" w:hAnsi="Arial" w:cs="Arial"/>
                <w:color w:val="FF0000"/>
                <w:szCs w:val="24"/>
              </w:rPr>
              <w:t xml:space="preserve"> </w:t>
            </w:r>
            <w:r w:rsidRPr="00C17F7C">
              <w:rPr>
                <w:rFonts w:ascii="Arial" w:hAnsi="Arial" w:cs="Arial"/>
                <w:color w:val="auto"/>
                <w:szCs w:val="24"/>
              </w:rPr>
              <w:t xml:space="preserve">Statement Hierarchy </w:t>
            </w:r>
            <w:r>
              <w:rPr>
                <w:rFonts w:ascii="Arial" w:hAnsi="Arial" w:cs="Arial"/>
                <w:color w:val="auto"/>
                <w:szCs w:val="24"/>
              </w:rPr>
              <w:t xml:space="preserve">for MROC1 </w:t>
            </w:r>
            <w:r w:rsidRPr="00C17F7C">
              <w:rPr>
                <w:rFonts w:ascii="Arial" w:hAnsi="Arial" w:cs="Arial"/>
                <w:color w:val="auto"/>
                <w:szCs w:val="24"/>
              </w:rPr>
              <w:t>identifies that CIWM (WAMITAB) Level 4 High Risk Operator Competence for Managing Physical and Chemical Treatment of Hazardous Waste (HROC6) is also applicable.</w:t>
            </w:r>
          </w:p>
          <w:p w14:paraId="7C142CD4" w14:textId="77777777" w:rsidR="00510AAE" w:rsidRPr="00C17F7C" w:rsidRDefault="00510AAE" w:rsidP="00E9011B">
            <w:pPr>
              <w:pStyle w:val="BodyText"/>
              <w:rPr>
                <w:rFonts w:ascii="Arial" w:hAnsi="Arial" w:cs="Arial"/>
                <w:color w:val="auto"/>
                <w:szCs w:val="24"/>
              </w:rPr>
            </w:pPr>
          </w:p>
          <w:p w14:paraId="19AD7ADD" w14:textId="4BCD6A50" w:rsidR="0076290F" w:rsidRPr="00C17F7C" w:rsidRDefault="0076290F" w:rsidP="00E9011B">
            <w:pPr>
              <w:pStyle w:val="BodyText"/>
              <w:rPr>
                <w:rFonts w:ascii="Arial" w:hAnsi="Arial" w:cs="Arial"/>
                <w:color w:val="auto"/>
                <w:szCs w:val="24"/>
              </w:rPr>
            </w:pPr>
            <w:r w:rsidRPr="00C17F7C">
              <w:rPr>
                <w:rFonts w:ascii="Arial" w:hAnsi="Arial" w:cs="Arial"/>
                <w:color w:val="auto"/>
                <w:szCs w:val="24"/>
              </w:rPr>
              <w:t xml:space="preserve">The </w:t>
            </w:r>
            <w:r w:rsidR="00510AAE">
              <w:rPr>
                <w:rFonts w:ascii="Arial" w:hAnsi="Arial" w:cs="Arial"/>
                <w:color w:val="auto"/>
                <w:szCs w:val="24"/>
              </w:rPr>
              <w:t>a</w:t>
            </w:r>
            <w:r w:rsidRPr="00C17F7C">
              <w:rPr>
                <w:rFonts w:ascii="Arial" w:hAnsi="Arial" w:cs="Arial"/>
                <w:color w:val="auto"/>
                <w:szCs w:val="24"/>
              </w:rPr>
              <w:t>ctivity requires Continuing C</w:t>
            </w:r>
            <w:r w:rsidR="00C17F7C" w:rsidRPr="00C17F7C">
              <w:rPr>
                <w:rFonts w:ascii="Arial" w:hAnsi="Arial" w:cs="Arial"/>
                <w:color w:val="auto"/>
                <w:szCs w:val="24"/>
              </w:rPr>
              <w:t>ompete</w:t>
            </w:r>
            <w:r w:rsidR="009A141D">
              <w:rPr>
                <w:rFonts w:ascii="Arial" w:hAnsi="Arial" w:cs="Arial"/>
                <w:color w:val="auto"/>
                <w:szCs w:val="24"/>
              </w:rPr>
              <w:t>n</w:t>
            </w:r>
            <w:r w:rsidR="00C17F7C" w:rsidRPr="00C17F7C">
              <w:rPr>
                <w:rFonts w:ascii="Arial" w:hAnsi="Arial" w:cs="Arial"/>
                <w:color w:val="auto"/>
                <w:szCs w:val="24"/>
              </w:rPr>
              <w:t xml:space="preserve">ce </w:t>
            </w:r>
            <w:r w:rsidRPr="00C17F7C">
              <w:rPr>
                <w:rFonts w:ascii="Arial" w:hAnsi="Arial" w:cs="Arial"/>
                <w:color w:val="auto"/>
                <w:szCs w:val="24"/>
              </w:rPr>
              <w:t xml:space="preserve">certification of </w:t>
            </w:r>
            <w:r w:rsidR="00C17F7C" w:rsidRPr="00C17F7C">
              <w:rPr>
                <w:rFonts w:ascii="Arial" w:hAnsi="Arial" w:cs="Arial"/>
                <w:color w:val="auto"/>
                <w:szCs w:val="24"/>
              </w:rPr>
              <w:t xml:space="preserve">TMNH </w:t>
            </w:r>
            <w:r w:rsidR="00510AAE">
              <w:rPr>
                <w:rFonts w:ascii="Arial" w:hAnsi="Arial" w:cs="Arial"/>
                <w:color w:val="auto"/>
                <w:szCs w:val="24"/>
              </w:rPr>
              <w:t xml:space="preserve">(Treatment- Non-Hazardous Waste) </w:t>
            </w:r>
            <w:r w:rsidR="00C17F7C" w:rsidRPr="00C17F7C">
              <w:rPr>
                <w:rFonts w:ascii="Arial" w:hAnsi="Arial" w:cs="Arial"/>
                <w:color w:val="auto"/>
                <w:szCs w:val="24"/>
              </w:rPr>
              <w:t>which Mr Gareth Hill holds</w:t>
            </w:r>
            <w:r w:rsidR="00510AAE">
              <w:rPr>
                <w:rFonts w:ascii="Arial" w:hAnsi="Arial" w:cs="Arial"/>
                <w:color w:val="auto"/>
                <w:szCs w:val="24"/>
              </w:rPr>
              <w:t>, and is valid until 05/05/2025</w:t>
            </w:r>
          </w:p>
          <w:p w14:paraId="0371CD5F" w14:textId="77777777" w:rsidR="0076290F" w:rsidRDefault="0076290F" w:rsidP="00E9011B">
            <w:pPr>
              <w:pStyle w:val="BodyText"/>
              <w:rPr>
                <w:rFonts w:ascii="Arial" w:hAnsi="Arial" w:cs="Arial"/>
                <w:color w:val="FF0000"/>
                <w:szCs w:val="24"/>
              </w:rPr>
            </w:pPr>
          </w:p>
          <w:p w14:paraId="2951BC9D" w14:textId="77777777" w:rsidR="00E9011B" w:rsidRPr="0076290F" w:rsidRDefault="00E9011B" w:rsidP="00E9011B">
            <w:pPr>
              <w:rPr>
                <w:rFonts w:ascii="Arial" w:hAnsi="Arial" w:cs="Arial"/>
                <w:szCs w:val="24"/>
              </w:rPr>
            </w:pPr>
            <w:bookmarkStart w:id="0" w:name="OLE_LINK1"/>
            <w:bookmarkStart w:id="1" w:name="OLE_LINK2"/>
            <w:r w:rsidRPr="0076290F">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2" w14:textId="58D21798" w:rsidR="00E9011B" w:rsidRPr="0076290F" w:rsidRDefault="00E9011B" w:rsidP="00E9011B">
            <w:pPr>
              <w:rPr>
                <w:rFonts w:ascii="Arial" w:hAnsi="Arial" w:cs="Arial"/>
                <w:szCs w:val="24"/>
              </w:rPr>
            </w:pPr>
            <w:r w:rsidRPr="000141CC">
              <w:rPr>
                <w:rFonts w:ascii="Arial" w:hAnsi="Arial" w:cs="Arial"/>
                <w:szCs w:val="24"/>
              </w:rPr>
              <w:t>Relevant Convictions</w:t>
            </w: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76290F" w:rsidRDefault="00E9011B" w:rsidP="00E9011B">
            <w:pPr>
              <w:rPr>
                <w:rFonts w:ascii="Arial" w:hAnsi="Arial" w:cs="Arial"/>
                <w:szCs w:val="24"/>
              </w:rPr>
            </w:pPr>
            <w:r w:rsidRPr="0076290F">
              <w:rPr>
                <w:rFonts w:ascii="Arial" w:hAnsi="Arial" w:cs="Arial"/>
                <w:szCs w:val="24"/>
              </w:rPr>
              <w:t xml:space="preserve">No relevant convictions were found. </w:t>
            </w:r>
          </w:p>
          <w:p w14:paraId="2951BCA8" w14:textId="77777777" w:rsidR="00E9011B" w:rsidRPr="0076290F" w:rsidRDefault="00E9011B" w:rsidP="00E9011B">
            <w:pPr>
              <w:rPr>
                <w:rFonts w:ascii="Arial" w:hAnsi="Arial" w:cs="Arial"/>
                <w:szCs w:val="24"/>
              </w:rPr>
            </w:pPr>
          </w:p>
          <w:p w14:paraId="2951BCAA" w14:textId="0EE014B6" w:rsidR="00E9011B" w:rsidRPr="0076290F" w:rsidRDefault="00E9011B" w:rsidP="00E9011B">
            <w:pPr>
              <w:rPr>
                <w:rFonts w:ascii="Arial" w:hAnsi="Arial" w:cs="Arial"/>
                <w:szCs w:val="24"/>
              </w:rPr>
            </w:pPr>
            <w:r w:rsidRPr="0076290F">
              <w:rPr>
                <w:rFonts w:ascii="Arial" w:hAnsi="Arial" w:cs="Arial"/>
                <w:szCs w:val="24"/>
              </w:rPr>
              <w:t>The operator satisfies the criteria in RGN 5 on Operator Competence.</w:t>
            </w: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2A0C4610"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sectPr w:rsidR="00BD3E5D"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66F"/>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17C85"/>
    <w:rsid w:val="00331115"/>
    <w:rsid w:val="00346CF0"/>
    <w:rsid w:val="00351A0A"/>
    <w:rsid w:val="0038174A"/>
    <w:rsid w:val="00382F62"/>
    <w:rsid w:val="003869DE"/>
    <w:rsid w:val="00393524"/>
    <w:rsid w:val="003C0DE9"/>
    <w:rsid w:val="003C6618"/>
    <w:rsid w:val="003D1803"/>
    <w:rsid w:val="003D5F9D"/>
    <w:rsid w:val="003E7C63"/>
    <w:rsid w:val="003F3594"/>
    <w:rsid w:val="003F3681"/>
    <w:rsid w:val="00404B8A"/>
    <w:rsid w:val="00406AF4"/>
    <w:rsid w:val="00416EA2"/>
    <w:rsid w:val="0041731F"/>
    <w:rsid w:val="004322F2"/>
    <w:rsid w:val="0044196C"/>
    <w:rsid w:val="00444D3F"/>
    <w:rsid w:val="004528E2"/>
    <w:rsid w:val="004664C7"/>
    <w:rsid w:val="00472719"/>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0AAE"/>
    <w:rsid w:val="0051506D"/>
    <w:rsid w:val="0053399B"/>
    <w:rsid w:val="00534488"/>
    <w:rsid w:val="005350C8"/>
    <w:rsid w:val="00541867"/>
    <w:rsid w:val="005420A2"/>
    <w:rsid w:val="005536E0"/>
    <w:rsid w:val="00557EBA"/>
    <w:rsid w:val="00562DD8"/>
    <w:rsid w:val="005761B2"/>
    <w:rsid w:val="00591E64"/>
    <w:rsid w:val="005D0E13"/>
    <w:rsid w:val="005F5552"/>
    <w:rsid w:val="00604AA8"/>
    <w:rsid w:val="00605429"/>
    <w:rsid w:val="00614A77"/>
    <w:rsid w:val="00614B94"/>
    <w:rsid w:val="00615098"/>
    <w:rsid w:val="006239DC"/>
    <w:rsid w:val="00631CDF"/>
    <w:rsid w:val="006363D3"/>
    <w:rsid w:val="0063744F"/>
    <w:rsid w:val="00640584"/>
    <w:rsid w:val="00641913"/>
    <w:rsid w:val="00645CCF"/>
    <w:rsid w:val="00646BEE"/>
    <w:rsid w:val="006508D3"/>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6290F"/>
    <w:rsid w:val="00773847"/>
    <w:rsid w:val="00783026"/>
    <w:rsid w:val="00785603"/>
    <w:rsid w:val="00792990"/>
    <w:rsid w:val="007A1244"/>
    <w:rsid w:val="007C2A01"/>
    <w:rsid w:val="007C2FE2"/>
    <w:rsid w:val="007D2A88"/>
    <w:rsid w:val="007D2C10"/>
    <w:rsid w:val="007D7D5E"/>
    <w:rsid w:val="007F1354"/>
    <w:rsid w:val="00846C8E"/>
    <w:rsid w:val="008642DA"/>
    <w:rsid w:val="008743F4"/>
    <w:rsid w:val="00882814"/>
    <w:rsid w:val="008828A9"/>
    <w:rsid w:val="00887285"/>
    <w:rsid w:val="00891B84"/>
    <w:rsid w:val="00892797"/>
    <w:rsid w:val="008A1FB1"/>
    <w:rsid w:val="008A5C1D"/>
    <w:rsid w:val="008B1374"/>
    <w:rsid w:val="008B21D0"/>
    <w:rsid w:val="008B5D72"/>
    <w:rsid w:val="008D0A1D"/>
    <w:rsid w:val="008D1489"/>
    <w:rsid w:val="008D2C13"/>
    <w:rsid w:val="008D465D"/>
    <w:rsid w:val="008D78F4"/>
    <w:rsid w:val="008E0382"/>
    <w:rsid w:val="008E03A3"/>
    <w:rsid w:val="008E5D3A"/>
    <w:rsid w:val="008F67ED"/>
    <w:rsid w:val="009027F9"/>
    <w:rsid w:val="009101C4"/>
    <w:rsid w:val="009277B2"/>
    <w:rsid w:val="00930ABE"/>
    <w:rsid w:val="00945712"/>
    <w:rsid w:val="00961EEC"/>
    <w:rsid w:val="0096635C"/>
    <w:rsid w:val="00972A88"/>
    <w:rsid w:val="009837ED"/>
    <w:rsid w:val="009864F9"/>
    <w:rsid w:val="00995381"/>
    <w:rsid w:val="0099698D"/>
    <w:rsid w:val="009A141D"/>
    <w:rsid w:val="009A77DA"/>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0C73"/>
    <w:rsid w:val="00B54C90"/>
    <w:rsid w:val="00B62C2D"/>
    <w:rsid w:val="00B76123"/>
    <w:rsid w:val="00B80ABA"/>
    <w:rsid w:val="00B81B37"/>
    <w:rsid w:val="00B837E8"/>
    <w:rsid w:val="00B967A8"/>
    <w:rsid w:val="00BB408D"/>
    <w:rsid w:val="00BB4528"/>
    <w:rsid w:val="00BD1893"/>
    <w:rsid w:val="00BD3E5D"/>
    <w:rsid w:val="00BE370B"/>
    <w:rsid w:val="00BE65A6"/>
    <w:rsid w:val="00BF24F6"/>
    <w:rsid w:val="00C031F1"/>
    <w:rsid w:val="00C13AFE"/>
    <w:rsid w:val="00C17F7C"/>
    <w:rsid w:val="00C24149"/>
    <w:rsid w:val="00C32889"/>
    <w:rsid w:val="00C42E62"/>
    <w:rsid w:val="00C43A22"/>
    <w:rsid w:val="00C44B7E"/>
    <w:rsid w:val="00C50617"/>
    <w:rsid w:val="00C55593"/>
    <w:rsid w:val="00C84535"/>
    <w:rsid w:val="00C84A0A"/>
    <w:rsid w:val="00C85FD5"/>
    <w:rsid w:val="00C91798"/>
    <w:rsid w:val="00C97E4B"/>
    <w:rsid w:val="00CA0C4C"/>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2934"/>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510AA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 w:id="213544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REGU-219-5534045</_dlc_DocId>
    <_dlc_DocIdUrl xmlns="9be56660-2c31-41ef-bc00-23e72f632f2a">
      <Url>https://cyfoethnaturiolcymru.sharepoint.com/teams/Regulatory/Permitting/_layouts/15/DocIdRedir.aspx?ID=REGU-219-5534045</Url>
      <Description>REGU-219-5534045</Description>
    </_dlc_DocIdUrl>
    <Site_x0020_Name xmlns="859f7ad6-93f6-4205-b62b-a17f28acbbac">LCS Scrap Metals</Site_x0020_Name>
    <Internal_x002f_External xmlns="859f7ad6-93f6-4205-b62b-a17f28acbbac">Internal document</Internal_x002f_External>
    <Post_x0020_code xmlns="859f7ad6-93f6-4205-b62b-a17f28acbbac">SA68 0XN</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Strawberry Fields, Clayford Road, Cilgeti, SA68 0RR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2024-10-01T23:00:00+00:00</Document_x0020_Date>
    <Facility_x0020_Address xmlns="859f7ad6-93f6-4205-b62b-a17f28acbbac">Begelly, Kilgetty</Facility_x0020_Address>
    <Environment_x0020_Sub_x0020_Folder xmlns="859f7ad6-93f6-4205-b62b-a17f28acbbac">Licences applications</Environment_x0020_Sub_x0020_Folder>
    <Customer_x0020_Name xmlns="859f7ad6-93f6-4205-b62b-a17f28acbbac">L C S Scrap Metals Ltd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94B7AC-D4DA-4362-AEC8-98B40F4CC62A}">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9be56660-2c31-41ef-bc00-23e72f632f2a"/>
    <ds:schemaRef ds:uri="http://www.w3.org/XML/1998/namespace"/>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7EAADD71-6D5F-46E9-B495-ACD0439A5B6C}">
  <ds:schemaRefs>
    <ds:schemaRef ds:uri="http://schemas.microsoft.com/sharepoint/v3/contenttype/forms"/>
  </ds:schemaRefs>
</ds:datastoreItem>
</file>

<file path=customXml/itemProps4.xml><?xml version="1.0" encoding="utf-8"?>
<ds:datastoreItem xmlns:ds="http://schemas.openxmlformats.org/officeDocument/2006/customXml" ds:itemID="{CAC761C8-BBB4-4D0A-8459-888A372D5418}">
  <ds:schemaRefs>
    <ds:schemaRef ds:uri="http://schemas.microsoft.com/sharepoint/events"/>
  </ds:schemaRefs>
</ds:datastoreItem>
</file>

<file path=customXml/itemProps5.xml><?xml version="1.0" encoding="utf-8"?>
<ds:datastoreItem xmlns:ds="http://schemas.openxmlformats.org/officeDocument/2006/customXml" ds:itemID="{2E3B5548-C36F-4CFF-9EF2-CCB4DADC7592}"/>
</file>

<file path=customXml/itemProps6.xml><?xml version="1.0" encoding="utf-8"?>
<ds:datastoreItem xmlns:ds="http://schemas.openxmlformats.org/officeDocument/2006/customXml" ds:itemID="{F1CC169A-E19E-42DF-9CA6-54D013874E52}"/>
</file>

<file path=docProps/app.xml><?xml version="1.0" encoding="utf-8"?>
<Properties xmlns="http://schemas.openxmlformats.org/officeDocument/2006/extended-properties" xmlns:vt="http://schemas.openxmlformats.org/officeDocument/2006/docPropsVTypes">
  <Template>Normal</Template>
  <TotalTime>0</TotalTime>
  <Pages>3</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2024-10-02T08:22:00Z</dcterms:created>
  <dcterms:modified xsi:type="dcterms:W3CDTF">2024-10-02T08:22:00Z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c530fa5d-a583-4398-a0f9-288beb09c5a6</vt:lpwstr>
  </property>
  <property fmtid="{D5CDD505-2E9C-101B-9397-08002B2CF9AE}" pid="5" name="MediaServiceImageTags">
    <vt:lpwstr/>
  </property>
</Properties>
</file>