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565B3F19" w:rsidR="006D64F8" w:rsidRDefault="00FC1B73" w:rsidP="00AB387D">
            <w:pPr>
              <w:pStyle w:val="EndnoteText"/>
              <w:ind w:hanging="108"/>
              <w:rPr>
                <w:rFonts w:cs="Arial"/>
                <w:noProof/>
                <w:sz w:val="22"/>
                <w:szCs w:val="22"/>
              </w:rPr>
            </w:pPr>
            <w:r>
              <w:rPr>
                <w:rFonts w:cs="Arial"/>
                <w:noProof/>
                <w:sz w:val="22"/>
                <w:szCs w:val="22"/>
              </w:rPr>
              <w:t xml:space="preserve">Biotage GB </w:t>
            </w:r>
            <w:r w:rsidR="006D64F8" w:rsidRPr="00D75A6A">
              <w:rPr>
                <w:rFonts w:cs="Arial"/>
                <w:noProof/>
                <w:sz w:val="22"/>
                <w:szCs w:val="22"/>
              </w:rPr>
              <w:t>Limited</w:t>
            </w:r>
          </w:p>
          <w:p w14:paraId="51F32FDC" w14:textId="7EB28750" w:rsidR="00750100" w:rsidRPr="00D75A6A" w:rsidRDefault="00FC1B73" w:rsidP="00AB387D">
            <w:pPr>
              <w:pStyle w:val="EndnoteText"/>
              <w:ind w:hanging="108"/>
              <w:rPr>
                <w:rFonts w:cs="Arial"/>
                <w:noProof/>
                <w:sz w:val="22"/>
                <w:szCs w:val="22"/>
              </w:rPr>
            </w:pPr>
            <w:r>
              <w:rPr>
                <w:rFonts w:cs="Arial"/>
                <w:noProof/>
                <w:sz w:val="22"/>
                <w:szCs w:val="22"/>
              </w:rPr>
              <w:t>Biotage GB Limited</w:t>
            </w:r>
          </w:p>
          <w:p w14:paraId="35DE633A" w14:textId="7D8271B1" w:rsidR="00B86FB2" w:rsidRDefault="00FC1B73" w:rsidP="00AB387D">
            <w:pPr>
              <w:pStyle w:val="EndnoteText"/>
              <w:ind w:hanging="108"/>
              <w:rPr>
                <w:rFonts w:cs="Arial"/>
                <w:noProof/>
                <w:sz w:val="22"/>
                <w:szCs w:val="22"/>
              </w:rPr>
            </w:pPr>
            <w:r>
              <w:rPr>
                <w:rFonts w:cs="Arial"/>
                <w:noProof/>
                <w:sz w:val="22"/>
                <w:szCs w:val="22"/>
              </w:rPr>
              <w:t>Distribution Way</w:t>
            </w:r>
          </w:p>
          <w:p w14:paraId="7E7F6A4C" w14:textId="6F17161B" w:rsidR="00FC1B73" w:rsidRDefault="00FC1B73" w:rsidP="00AB387D">
            <w:pPr>
              <w:pStyle w:val="EndnoteText"/>
              <w:ind w:hanging="108"/>
              <w:rPr>
                <w:rFonts w:cs="Arial"/>
                <w:noProof/>
                <w:sz w:val="22"/>
                <w:szCs w:val="22"/>
              </w:rPr>
            </w:pPr>
            <w:r>
              <w:rPr>
                <w:rFonts w:cs="Arial"/>
                <w:noProof/>
                <w:sz w:val="22"/>
                <w:szCs w:val="22"/>
              </w:rPr>
              <w:t>Dyffryn Business Park</w:t>
            </w:r>
          </w:p>
          <w:p w14:paraId="25793171" w14:textId="6F92D457" w:rsidR="00FC1B73" w:rsidRDefault="00FC1B73" w:rsidP="00AB387D">
            <w:pPr>
              <w:pStyle w:val="EndnoteText"/>
              <w:ind w:hanging="108"/>
              <w:rPr>
                <w:rFonts w:cs="Arial"/>
                <w:noProof/>
                <w:sz w:val="22"/>
                <w:szCs w:val="22"/>
              </w:rPr>
            </w:pPr>
            <w:r>
              <w:rPr>
                <w:rFonts w:cs="Arial"/>
                <w:noProof/>
                <w:sz w:val="22"/>
                <w:szCs w:val="22"/>
              </w:rPr>
              <w:t>Ystrad Mynach</w:t>
            </w:r>
          </w:p>
          <w:p w14:paraId="7D19F77F" w14:textId="18DA40D7" w:rsidR="00FC1B73" w:rsidRDefault="00FC1B73" w:rsidP="00AB387D">
            <w:pPr>
              <w:pStyle w:val="EndnoteText"/>
              <w:ind w:hanging="108"/>
              <w:rPr>
                <w:rFonts w:cs="Arial"/>
                <w:noProof/>
                <w:sz w:val="22"/>
                <w:szCs w:val="22"/>
              </w:rPr>
            </w:pPr>
            <w:r>
              <w:rPr>
                <w:rFonts w:cs="Arial"/>
                <w:noProof/>
                <w:sz w:val="22"/>
                <w:szCs w:val="22"/>
              </w:rPr>
              <w:t>Hengoed</w:t>
            </w:r>
          </w:p>
          <w:p w14:paraId="0E25D470" w14:textId="5FDE2B8B" w:rsidR="00FC1B73" w:rsidRDefault="00FC1B73" w:rsidP="00AB387D">
            <w:pPr>
              <w:pStyle w:val="EndnoteText"/>
              <w:ind w:hanging="108"/>
              <w:rPr>
                <w:rFonts w:cs="Arial"/>
                <w:noProof/>
                <w:sz w:val="22"/>
                <w:szCs w:val="22"/>
              </w:rPr>
            </w:pPr>
            <w:r>
              <w:rPr>
                <w:rFonts w:cs="Arial"/>
                <w:noProof/>
                <w:sz w:val="22"/>
                <w:szCs w:val="22"/>
              </w:rPr>
              <w:t>CF82 7TS</w:t>
            </w:r>
          </w:p>
          <w:p w14:paraId="56C6DABA" w14:textId="7B323ED4" w:rsidR="00FB5284" w:rsidRDefault="00FB5284" w:rsidP="00C314AD">
            <w:pPr>
              <w:pStyle w:val="EndnoteText"/>
              <w:ind w:hanging="108"/>
              <w:rPr>
                <w:rFonts w:cs="Arial"/>
                <w:noProof/>
                <w:sz w:val="22"/>
                <w:szCs w:val="22"/>
              </w:rPr>
            </w:pP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4C07F859"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FC1B73">
              <w:rPr>
                <w:rFonts w:cs="Arial"/>
                <w:b/>
                <w:noProof/>
                <w:sz w:val="22"/>
                <w:szCs w:val="22"/>
                <w:lang w:val="en-US"/>
              </w:rPr>
              <w:t>DB3832EF</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59803AE9"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C6F85">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34DAC51C"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FC1B73">
        <w:rPr>
          <w:rFonts w:cs="Arial"/>
          <w:b/>
          <w:noProof/>
          <w:sz w:val="22"/>
          <w:szCs w:val="22"/>
          <w:lang w:val="en-US"/>
        </w:rPr>
        <w:t>DB3832EF</w:t>
      </w:r>
    </w:p>
    <w:p w14:paraId="77863B81" w14:textId="390F810D"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FC1B73">
        <w:rPr>
          <w:rFonts w:cs="Arial"/>
          <w:b/>
          <w:noProof/>
          <w:sz w:val="22"/>
          <w:szCs w:val="22"/>
          <w:lang w:val="en-US"/>
        </w:rPr>
        <w:t xml:space="preserve">Biotage </w:t>
      </w:r>
      <w:r w:rsidR="00B86FB2">
        <w:rPr>
          <w:rFonts w:cs="Arial"/>
          <w:b/>
          <w:noProof/>
          <w:sz w:val="22"/>
          <w:szCs w:val="22"/>
          <w:lang w:val="en-US"/>
        </w:rPr>
        <w:t>GB</w:t>
      </w:r>
      <w:r w:rsidR="00F12D32">
        <w:rPr>
          <w:rFonts w:cs="Arial"/>
          <w:b/>
          <w:noProof/>
          <w:sz w:val="22"/>
          <w:szCs w:val="22"/>
          <w:lang w:val="en-US"/>
        </w:rPr>
        <w:t xml:space="preserve"> </w:t>
      </w:r>
      <w:r w:rsidR="004A110F" w:rsidRPr="00D75A6A">
        <w:rPr>
          <w:rFonts w:cs="Arial"/>
          <w:b/>
          <w:noProof/>
          <w:sz w:val="22"/>
          <w:szCs w:val="22"/>
          <w:lang w:val="en-US"/>
        </w:rPr>
        <w:t>Ltd</w:t>
      </w:r>
    </w:p>
    <w:p w14:paraId="73A5BA8C" w14:textId="48861DA4"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FC1B73">
        <w:rPr>
          <w:rFonts w:cs="Arial"/>
          <w:b/>
          <w:sz w:val="22"/>
          <w:szCs w:val="22"/>
          <w:lang w:val="en-US"/>
        </w:rPr>
        <w:t>Unit C IST House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2ACE23A8"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681C1D"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1C1D"/>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0100"/>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86FB2"/>
    <w:rsid w:val="00BA3791"/>
    <w:rsid w:val="00BA688F"/>
    <w:rsid w:val="00BB0F30"/>
    <w:rsid w:val="00BC0109"/>
    <w:rsid w:val="00BC18A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1B73"/>
    <w:rsid w:val="00FC2E91"/>
    <w:rsid w:val="00FC602A"/>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REGU-386-5581448</_dlc_DocId>
    <_dlc_DocIdUrl xmlns="9be56660-2c31-41ef-bc00-23e72f632f2a">
      <Url>https://cyfoethnaturiolcymru.sharepoint.com/teams/Regulatory/Permitting/_layouts/15/DocIdRedir.aspx?ID=REGU-386-5581448</Url>
      <Description>REGU-386-5581448</Description>
    </_dlc_DocIdUrl>
    <Site_x0020_Name xmlns="859f7ad6-93f6-4205-b62b-a17f28acbbac">Unit C IST House</Site_x0020_Name>
    <Internal_x002f_External xmlns="859f7ad6-93f6-4205-b62b-a17f28acbbac">Outgoing document</Internal_x002f_External>
    <Post_x0020_code xmlns="859f7ad6-93f6-4205-b62b-a17f28acbbac">CF82 7TS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Distribution Way, Dyffryn Business Park, Ystrad Mynach, Hengoed CF82 7TS</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Unit C IST House, Distribution Way, Dyffryn Business Park, Ystrad Mynach, Hengoed, Caerphilly CF82 7TS</Facility_x0020_Address>
    <Environment_x0020_Sub_x0020_Folder xmlns="859f7ad6-93f6-4205-b62b-a17f28acbbac">Licence supervision</Environment_x0020_Sub_x0020_Folder>
    <Customer_x0020_Name xmlns="859f7ad6-93f6-4205-b62b-a17f28acbbac">Biotage GB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0EB6792-92A3-4C59-BEA9-B9A496534AEB}"/>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957EE0EB-2388-47B4-B528-E1722C403889}"/>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376</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2024-09-23T09:41:00Z</dcterms:created>
  <dcterms:modified xsi:type="dcterms:W3CDTF">2024-10-02T15:04:00Z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1be4aaa6-61a1-4fc6-9ad4-5a42af9d2716</vt:lpwstr>
  </property>
  <property fmtid="{D5CDD505-2E9C-101B-9397-08002B2CF9AE}" pid="4" name="_NewReviewCycle">
    <vt:lpwstr/>
  </property>
  <property fmtid="{D5CDD505-2E9C-101B-9397-08002B2CF9AE}" pid="5" name="MediaServiceImageTags">
    <vt:lpwstr/>
  </property>
</Properties>
</file>