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74254602" w:rsidR="006D64F8" w:rsidRPr="00D75A6A" w:rsidRDefault="00A15510" w:rsidP="00AB387D">
            <w:pPr>
              <w:pStyle w:val="EndnoteText"/>
              <w:ind w:hanging="108"/>
              <w:rPr>
                <w:rFonts w:cs="Arial"/>
                <w:noProof/>
                <w:sz w:val="22"/>
                <w:szCs w:val="22"/>
              </w:rPr>
            </w:pPr>
            <w:r>
              <w:rPr>
                <w:rFonts w:cs="Arial"/>
                <w:noProof/>
                <w:sz w:val="22"/>
                <w:szCs w:val="22"/>
              </w:rPr>
              <w:t>Celtic Recycling</w:t>
            </w:r>
            <w:r w:rsidR="00C314AD">
              <w:rPr>
                <w:rFonts w:cs="Arial"/>
                <w:noProof/>
                <w:sz w:val="22"/>
                <w:szCs w:val="22"/>
              </w:rPr>
              <w:t xml:space="preserve"> </w:t>
            </w:r>
            <w:r w:rsidR="006D64F8" w:rsidRPr="00D75A6A">
              <w:rPr>
                <w:rFonts w:cs="Arial"/>
                <w:noProof/>
                <w:sz w:val="22"/>
                <w:szCs w:val="22"/>
              </w:rPr>
              <w:t>Limited</w:t>
            </w:r>
          </w:p>
          <w:p w14:paraId="7532770B" w14:textId="3E41F001" w:rsidR="009C6F85" w:rsidRDefault="00A15510" w:rsidP="00AB387D">
            <w:pPr>
              <w:pStyle w:val="EndnoteText"/>
              <w:ind w:hanging="108"/>
              <w:rPr>
                <w:rFonts w:cs="Arial"/>
                <w:noProof/>
                <w:sz w:val="22"/>
                <w:szCs w:val="22"/>
              </w:rPr>
            </w:pPr>
            <w:r>
              <w:rPr>
                <w:rFonts w:cs="Arial"/>
                <w:noProof/>
                <w:sz w:val="22"/>
                <w:szCs w:val="22"/>
              </w:rPr>
              <w:t>Unit 37</w:t>
            </w:r>
          </w:p>
          <w:p w14:paraId="7C109361" w14:textId="19A04835" w:rsidR="00A15510" w:rsidRDefault="00A15510" w:rsidP="00A15510">
            <w:pPr>
              <w:pStyle w:val="EndnoteText"/>
              <w:ind w:hanging="108"/>
              <w:rPr>
                <w:rFonts w:cs="Arial"/>
                <w:noProof/>
                <w:sz w:val="22"/>
                <w:szCs w:val="22"/>
              </w:rPr>
            </w:pPr>
            <w:r>
              <w:rPr>
                <w:rFonts w:cs="Arial"/>
                <w:noProof/>
                <w:sz w:val="22"/>
                <w:szCs w:val="22"/>
              </w:rPr>
              <w:t>Village Farm Industrial Estate</w:t>
            </w:r>
          </w:p>
          <w:p w14:paraId="2D267D70" w14:textId="2F56F550" w:rsidR="00A15510" w:rsidRDefault="00A15510" w:rsidP="00A15510">
            <w:pPr>
              <w:pStyle w:val="EndnoteText"/>
              <w:ind w:hanging="108"/>
              <w:rPr>
                <w:rFonts w:cs="Arial"/>
                <w:noProof/>
                <w:sz w:val="22"/>
                <w:szCs w:val="22"/>
              </w:rPr>
            </w:pPr>
            <w:r>
              <w:rPr>
                <w:rFonts w:cs="Arial"/>
                <w:noProof/>
                <w:sz w:val="22"/>
                <w:szCs w:val="22"/>
              </w:rPr>
              <w:t>Pyle</w:t>
            </w:r>
          </w:p>
          <w:p w14:paraId="4A26A15A" w14:textId="472254CC" w:rsidR="00A15510" w:rsidRDefault="00A15510" w:rsidP="00A15510">
            <w:pPr>
              <w:pStyle w:val="EndnoteText"/>
              <w:ind w:hanging="108"/>
              <w:rPr>
                <w:rFonts w:cs="Arial"/>
                <w:noProof/>
                <w:sz w:val="22"/>
                <w:szCs w:val="22"/>
              </w:rPr>
            </w:pPr>
            <w:r>
              <w:rPr>
                <w:rFonts w:cs="Arial"/>
                <w:noProof/>
                <w:sz w:val="22"/>
                <w:szCs w:val="22"/>
              </w:rPr>
              <w:t>Bridgend</w:t>
            </w:r>
          </w:p>
          <w:p w14:paraId="494CD4E6" w14:textId="7034CFB9" w:rsidR="00A15510" w:rsidRDefault="00A15510" w:rsidP="00A15510">
            <w:pPr>
              <w:pStyle w:val="EndnoteText"/>
              <w:ind w:hanging="108"/>
              <w:rPr>
                <w:rFonts w:cs="Arial"/>
                <w:noProof/>
                <w:sz w:val="22"/>
                <w:szCs w:val="22"/>
              </w:rPr>
            </w:pPr>
            <w:r>
              <w:rPr>
                <w:rFonts w:cs="Arial"/>
                <w:noProof/>
                <w:sz w:val="22"/>
                <w:szCs w:val="22"/>
              </w:rPr>
              <w:t>CF33 6B</w:t>
            </w:r>
            <w:r w:rsidR="000104C5">
              <w:rPr>
                <w:rFonts w:cs="Arial"/>
                <w:noProof/>
                <w:sz w:val="22"/>
                <w:szCs w:val="22"/>
              </w:rPr>
              <w:t>Z</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5E1FB23B"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15510">
              <w:rPr>
                <w:rFonts w:cs="Arial"/>
                <w:b/>
                <w:noProof/>
                <w:sz w:val="22"/>
                <w:szCs w:val="22"/>
                <w:lang w:val="en-US"/>
              </w:rPr>
              <w:t>YP3135TE</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58D9CFCD"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A15510">
        <w:rPr>
          <w:rFonts w:cs="Arial"/>
          <w:b/>
          <w:noProof/>
          <w:sz w:val="22"/>
          <w:szCs w:val="22"/>
          <w:lang w:val="en-US"/>
        </w:rPr>
        <w:t>YP3135TE</w:t>
      </w:r>
    </w:p>
    <w:p w14:paraId="77863B81" w14:textId="10F2DB28"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A15510">
        <w:rPr>
          <w:rFonts w:cs="Arial"/>
          <w:b/>
          <w:noProof/>
          <w:sz w:val="22"/>
          <w:szCs w:val="22"/>
          <w:lang w:val="en-US"/>
        </w:rPr>
        <w:t>Celtic Recycling Limited</w:t>
      </w:r>
    </w:p>
    <w:p w14:paraId="73A5BA8C" w14:textId="2E4841EC"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A15510">
        <w:rPr>
          <w:rFonts w:cs="Arial"/>
          <w:b/>
          <w:sz w:val="22"/>
          <w:szCs w:val="22"/>
          <w:lang w:val="en-US"/>
        </w:rPr>
        <w:t xml:space="preserve"> Newport Recycling Facility</w:t>
      </w:r>
      <w:r w:rsidR="004A110F" w:rsidRPr="00D75A6A">
        <w:rPr>
          <w:rFonts w:cs="Arial"/>
          <w:b/>
          <w:sz w:val="22"/>
          <w:szCs w:val="22"/>
          <w:lang w:val="en-US"/>
        </w:rPr>
        <w:t xml:space="preserve"> </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713A2AE"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B309A"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04C5"/>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5510"/>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309A"/>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REGU-386-5581466</_dlc_DocId>
    <_dlc_DocIdUrl xmlns="9be56660-2c31-41ef-bc00-23e72f632f2a">
      <Url>https://cyfoethnaturiolcymru.sharepoint.com/teams/Regulatory/Permitting/_layouts/15/DocIdRedir.aspx?ID=REGU-386-5581466</Url>
      <Description>REGU-386-5581466</Description>
    </_dlc_DocIdUrl>
    <Site_x0020_Name xmlns="859f7ad6-93f6-4205-b62b-a17f28acbbac">Newport Recycling Facility</Site_x0020_Name>
    <Internal_x002f_External xmlns="859f7ad6-93f6-4205-b62b-a17f28acbbac">Outgoing document</Internal_x002f_External>
    <Post_x0020_code xmlns="859f7ad6-93f6-4205-b62b-a17f28acbbac">NP19 4ST</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37, Village Farm Industrial Estate, Pyle, Brigend CF33 6BZ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Clearwater Road, Queensway Meadow Industrial Estate, Newport NP19 4ST</Facility_x0020_Address>
    <Environment_x0020_Sub_x0020_Folder xmlns="859f7ad6-93f6-4205-b62b-a17f28acbbac">Licence supervision</Environment_x0020_Sub_x0020_Folder>
    <Customer_x0020_Name xmlns="859f7ad6-93f6-4205-b62b-a17f28acbbac">Celtic Reclycling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85B27AC2-3ACD-4B0E-B1A4-FFBF03AD18F8}"/>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73F500A2-8B85-4493-AE7C-A589AC2BBD71}"/>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372</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2024-09-23T15:02:00Z</dcterms:created>
  <dcterms:modified xsi:type="dcterms:W3CDTF">2024-10-03T11:44:00Z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3431c5e9-2f1f-4be7-ad5a-82b4fa252f64</vt:lpwstr>
  </property>
  <property fmtid="{D5CDD505-2E9C-101B-9397-08002B2CF9AE}" pid="4" name="_NewReviewCycle">
    <vt:lpwstr/>
  </property>
  <property fmtid="{D5CDD505-2E9C-101B-9397-08002B2CF9AE}" pid="5" name="MediaServiceImageTags">
    <vt:lpwstr/>
  </property>
</Properties>
</file>