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2B23F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C728C" w:rsidRPr="001C728C">
        <w:rPr>
          <w:rFonts w:ascii="Arial" w:hAnsi="Arial" w:cs="Arial"/>
          <w:b/>
          <w:bCs/>
          <w:u w:val="single"/>
          <w:shd w:val="clear" w:color="auto" w:fill="FFFFFF"/>
        </w:rPr>
        <w:t>CG0062001</w:t>
      </w:r>
      <w:r w:rsidR="001C728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85D07F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4081401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1C728C" w:rsidRPr="001C728C">
        <w:rPr>
          <w:rFonts w:ascii="Arial" w:hAnsi="Arial" w:cs="Arial"/>
          <w:sz w:val="20"/>
          <w:szCs w:val="20"/>
        </w:rPr>
        <w:t>PAN-021520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1C728C">
        <w:rPr>
          <w:rFonts w:ascii="Arial" w:hAnsi="Arial" w:cs="Arial"/>
          <w:sz w:val="20"/>
          <w:szCs w:val="20"/>
        </w:rPr>
        <w:t xml:space="preserve">he </w:t>
      </w:r>
      <w:r w:rsidRPr="001C728C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1C728C" w:rsidRPr="001C728C">
        <w:rPr>
          <w:rFonts w:ascii="Arial" w:hAnsi="Arial" w:cs="Arial"/>
          <w:sz w:val="20"/>
          <w:szCs w:val="20"/>
        </w:rPr>
        <w:t>CG0062001</w:t>
      </w:r>
      <w:r w:rsidR="001C728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1C728C" w:rsidRPr="001C728C">
        <w:rPr>
          <w:rFonts w:ascii="Arial" w:hAnsi="Arial" w:cs="Arial"/>
          <w:sz w:val="20"/>
          <w:szCs w:val="20"/>
        </w:rPr>
        <w:t>CG0019101</w:t>
      </w:r>
      <w:r w:rsidR="001C728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1C728C" w:rsidRPr="001C728C">
        <w:rPr>
          <w:rFonts w:ascii="Arial" w:hAnsi="Arial" w:cs="Arial"/>
          <w:sz w:val="20"/>
          <w:szCs w:val="20"/>
        </w:rPr>
        <w:t>Llanrwst</w:t>
      </w:r>
      <w:r w:rsidR="001C728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4F452CF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1C728C">
        <w:rPr>
          <w:rFonts w:ascii="Arial" w:hAnsi="Arial" w:cs="Arial"/>
          <w:sz w:val="20"/>
          <w:szCs w:val="20"/>
        </w:rPr>
        <w:t>sult,</w:t>
      </w:r>
      <w:r w:rsidR="004A4114" w:rsidRPr="001C728C">
        <w:rPr>
          <w:rFonts w:ascii="Arial" w:hAnsi="Arial" w:cs="Arial"/>
          <w:sz w:val="20"/>
          <w:szCs w:val="20"/>
        </w:rPr>
        <w:t xml:space="preserve"> </w:t>
      </w:r>
      <w:r w:rsidR="00D05AEA" w:rsidRPr="001C728C">
        <w:rPr>
          <w:rFonts w:ascii="Arial" w:hAnsi="Arial" w:cs="Arial"/>
          <w:sz w:val="20"/>
          <w:szCs w:val="20"/>
        </w:rPr>
        <w:t xml:space="preserve">settled </w:t>
      </w:r>
      <w:r w:rsidR="004A4114" w:rsidRPr="001C728C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1C728C" w:rsidRPr="001C728C">
        <w:rPr>
          <w:rFonts w:ascii="Arial" w:hAnsi="Arial" w:cs="Arial"/>
          <w:sz w:val="20"/>
          <w:szCs w:val="20"/>
        </w:rPr>
        <w:t>CG0062001</w:t>
      </w:r>
      <w:r w:rsidR="001C728C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C19D77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66CE63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AC7FBCE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5140066" w14:textId="77777777" w:rsidR="00591EF2" w:rsidRPr="00591EF2" w:rsidRDefault="001C728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28C"/>
    <w:rsid w:val="001C728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CB6C9"/>
  <w15:chartTrackingRefBased/>
  <w15:docId w15:val="{FEE149C3-DEFC-402A-AE29-3671F3CD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REGU-369-2757136</_dlc_DocId>
    <_dlc_DocIdUrl xmlns="9be56660-2c31-41ef-bc00-23e72f632f2a">
      <Url>https://cyfoethnaturiolcymru.sharepoint.com/teams/Regulatory/Permitting/_layouts/15/DocIdRedir.aspx?ID=REGU-369-2757136</Url>
      <Description>REGU-369-2757136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Storage at Llanrwst STW</Site_x0020_Name>
    <Internal_x002f_External xmlns="859f7ad6-93f6-4205-b62b-a17f28acbbac">Internal document</Internal_x002f_External>
    <Post_x0020_code xmlns="859f7ad6-93f6-4205-b62b-a17f28acbbac">LL26 0DS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2024-10-03T23:00:00+00:00</Document_x0020_Date>
    <Facility_x0020_Address xmlns="859f7ad6-93f6-4205-b62b-a17f28acbbac">Off Station Rd, Llanrwst,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CDA9100-0EAF-4278-8A9B-987899F43095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2024-09-27T11:37:00Z</dcterms:created>
  <dcterms:modified xsi:type="dcterms:W3CDTF">2024-09-27T11:38:00Z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18eb6b7b-271e-4a24-907f-031368874257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