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907D" w14:textId="59D303DC" w:rsidR="00E84C8B" w:rsidRPr="008F36B8" w:rsidRDefault="000C282F" w:rsidP="00DF16C8">
      <w:pPr>
        <w:pStyle w:val="TOC1"/>
      </w:pPr>
      <w:bookmarkStart w:id="0" w:name="_Toc464892553"/>
      <w:bookmarkStart w:id="1" w:name="_Toc78173393"/>
      <w:r w:rsidRPr="008F36B8">
        <w:rPr>
          <w:noProof/>
        </w:rPr>
        <w:drawing>
          <wp:anchor distT="0" distB="0" distL="114300" distR="114300" simplePos="0" relativeHeight="251658265" behindDoc="0" locked="0" layoutInCell="1" allowOverlap="1" wp14:anchorId="15984C21" wp14:editId="21A2D450">
            <wp:simplePos x="0" y="0"/>
            <wp:positionH relativeFrom="column">
              <wp:posOffset>-786765</wp:posOffset>
            </wp:positionH>
            <wp:positionV relativeFrom="paragraph">
              <wp:posOffset>272415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rsidRPr="008F36B8">
        <w:tab/>
      </w:r>
    </w:p>
    <w:p w14:paraId="2333D119" w14:textId="2C2D1D8A" w:rsidR="00E84C8B" w:rsidRPr="008F36B8" w:rsidRDefault="00E84C8B" w:rsidP="00E84C8B">
      <w:pPr>
        <w:rPr>
          <w:rFonts w:ascii="Arial" w:hAnsi="Arial" w:cs="Arial"/>
          <w:color w:val="FF00FF"/>
          <w:sz w:val="22"/>
        </w:rPr>
      </w:pP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0C282F" w:rsidRDefault="00F41335" w:rsidP="00DF16C8">
      <w:pPr>
        <w:pStyle w:val="a"/>
        <w:ind w:left="851"/>
        <w:rPr>
          <w:rFonts w:cs="Arial"/>
          <w:szCs w:val="24"/>
        </w:rPr>
      </w:pPr>
      <w:r w:rsidRPr="000C282F">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EB7AC0" w:rsidRDefault="00CE57D2" w:rsidP="0025402D">
      <w:pPr>
        <w:pStyle w:val="coverLicenceHolder"/>
        <w:pBdr>
          <w:top w:val="single" w:sz="4" w:space="25" w:color="auto"/>
        </w:pBdr>
        <w:ind w:left="3261"/>
        <w:rPr>
          <w:color w:val="000000" w:themeColor="text1"/>
          <w:sz w:val="22"/>
          <w:szCs w:val="22"/>
        </w:rPr>
      </w:pPr>
      <w:r w:rsidRPr="00EB7AC0">
        <w:rPr>
          <w:color w:val="000000" w:themeColor="text1"/>
          <w:sz w:val="22"/>
          <w:szCs w:val="22"/>
        </w:rPr>
        <w:t>Dŵr Cymru Cyfyngedig</w:t>
      </w:r>
    </w:p>
    <w:p w14:paraId="4D89D24E" w14:textId="77777777" w:rsidR="005B73A2" w:rsidRPr="00EB7AC0" w:rsidRDefault="005B73A2" w:rsidP="0025402D">
      <w:pPr>
        <w:pStyle w:val="coverLicenceHolder"/>
        <w:pBdr>
          <w:top w:val="single" w:sz="4" w:space="25" w:color="auto"/>
        </w:pBdr>
        <w:ind w:left="3261"/>
        <w:rPr>
          <w:color w:val="000000" w:themeColor="text1"/>
          <w:sz w:val="22"/>
          <w:szCs w:val="22"/>
        </w:rPr>
      </w:pPr>
    </w:p>
    <w:p w14:paraId="3B55C8C9" w14:textId="35BE1265" w:rsidR="005B73A2" w:rsidRPr="00EB7AC0" w:rsidRDefault="00717300" w:rsidP="0025402D">
      <w:pPr>
        <w:pStyle w:val="coverLicenceHolder"/>
        <w:pBdr>
          <w:top w:val="single" w:sz="4" w:space="25" w:color="auto"/>
        </w:pBdr>
        <w:ind w:left="3261"/>
        <w:rPr>
          <w:color w:val="000000" w:themeColor="text1"/>
          <w:sz w:val="22"/>
          <w:szCs w:val="22"/>
        </w:rPr>
      </w:pPr>
      <w:r w:rsidRPr="00EB7AC0">
        <w:rPr>
          <w:color w:val="000000" w:themeColor="text1"/>
          <w:sz w:val="22"/>
          <w:szCs w:val="22"/>
        </w:rPr>
        <w:fldChar w:fldCharType="begin"/>
      </w:r>
      <w:r w:rsidRPr="00EB7AC0">
        <w:rPr>
          <w:color w:val="000000" w:themeColor="text1"/>
          <w:sz w:val="22"/>
          <w:szCs w:val="22"/>
        </w:rPr>
        <w:instrText xml:space="preserve"> MERGEFIELD Site_Name </w:instrText>
      </w:r>
      <w:r w:rsidRPr="00EB7AC0">
        <w:rPr>
          <w:color w:val="000000" w:themeColor="text1"/>
          <w:sz w:val="22"/>
          <w:szCs w:val="22"/>
        </w:rPr>
        <w:fldChar w:fldCharType="separate"/>
      </w:r>
      <w:r w:rsidR="00EB7AC0" w:rsidRPr="00EB7AC0">
        <w:rPr>
          <w:noProof/>
          <w:color w:val="000000" w:themeColor="text1"/>
          <w:sz w:val="22"/>
          <w:szCs w:val="22"/>
        </w:rPr>
        <w:t>Beulah Wastewater Treatment Works</w:t>
      </w:r>
      <w:r w:rsidRPr="00EB7AC0">
        <w:rPr>
          <w:color w:val="000000" w:themeColor="text1"/>
          <w:sz w:val="22"/>
          <w:szCs w:val="22"/>
        </w:rPr>
        <w:fldChar w:fldCharType="end"/>
      </w:r>
      <w:r w:rsidR="005B73A2" w:rsidRPr="00EB7AC0">
        <w:rPr>
          <w:color w:val="000000" w:themeColor="text1"/>
          <w:sz w:val="22"/>
          <w:szCs w:val="22"/>
        </w:rPr>
        <w:t xml:space="preserve"> </w:t>
      </w:r>
    </w:p>
    <w:p w14:paraId="6504A7AD" w14:textId="1EBD7CB6" w:rsidR="00717300" w:rsidRPr="00EB7AC0" w:rsidRDefault="00717300" w:rsidP="0025402D">
      <w:pPr>
        <w:pStyle w:val="coverLicenceHolder"/>
        <w:pBdr>
          <w:top w:val="single" w:sz="4" w:space="25" w:color="auto"/>
        </w:pBdr>
        <w:ind w:left="3261"/>
        <w:rPr>
          <w:color w:val="000000" w:themeColor="text1"/>
          <w:sz w:val="22"/>
          <w:szCs w:val="22"/>
        </w:rPr>
      </w:pPr>
      <w:r w:rsidRPr="00EB7AC0">
        <w:rPr>
          <w:color w:val="000000" w:themeColor="text1"/>
          <w:sz w:val="22"/>
          <w:szCs w:val="22"/>
        </w:rPr>
        <w:fldChar w:fldCharType="begin"/>
      </w:r>
      <w:r w:rsidRPr="00EB7AC0">
        <w:rPr>
          <w:color w:val="000000" w:themeColor="text1"/>
          <w:sz w:val="22"/>
          <w:szCs w:val="22"/>
        </w:rPr>
        <w:instrText xml:space="preserve"> MERGEFIELD DSI_ADD2 </w:instrText>
      </w:r>
      <w:r w:rsidRPr="00EB7AC0">
        <w:rPr>
          <w:color w:val="000000" w:themeColor="text1"/>
          <w:sz w:val="22"/>
          <w:szCs w:val="22"/>
        </w:rPr>
        <w:fldChar w:fldCharType="separate"/>
      </w:r>
      <w:r w:rsidR="00EB7AC0" w:rsidRPr="00EB7AC0">
        <w:rPr>
          <w:noProof/>
          <w:color w:val="000000" w:themeColor="text1"/>
          <w:sz w:val="22"/>
          <w:szCs w:val="22"/>
        </w:rPr>
        <w:t>Track off Heol y Mynydd</w:t>
      </w:r>
      <w:r w:rsidRPr="00EB7AC0">
        <w:rPr>
          <w:color w:val="000000" w:themeColor="text1"/>
          <w:sz w:val="22"/>
          <w:szCs w:val="22"/>
        </w:rPr>
        <w:fldChar w:fldCharType="end"/>
      </w:r>
    </w:p>
    <w:p w14:paraId="7EA17DD2" w14:textId="633121B6" w:rsidR="00717300" w:rsidRPr="00EB7AC0" w:rsidRDefault="00717300" w:rsidP="0025402D">
      <w:pPr>
        <w:pStyle w:val="coverLicenceHolder"/>
        <w:pBdr>
          <w:top w:val="single" w:sz="4" w:space="25" w:color="auto"/>
        </w:pBdr>
        <w:ind w:left="3261"/>
        <w:rPr>
          <w:color w:val="000000" w:themeColor="text1"/>
          <w:sz w:val="22"/>
          <w:szCs w:val="22"/>
        </w:rPr>
      </w:pPr>
      <w:r w:rsidRPr="00EB7AC0">
        <w:rPr>
          <w:color w:val="000000" w:themeColor="text1"/>
          <w:sz w:val="22"/>
          <w:szCs w:val="22"/>
        </w:rPr>
        <w:fldChar w:fldCharType="begin"/>
      </w:r>
      <w:r w:rsidRPr="00EB7AC0">
        <w:rPr>
          <w:color w:val="000000" w:themeColor="text1"/>
          <w:sz w:val="22"/>
          <w:szCs w:val="22"/>
        </w:rPr>
        <w:instrText xml:space="preserve"> MERGEFIELD DSI_ADD3 </w:instrText>
      </w:r>
      <w:r w:rsidRPr="00EB7AC0">
        <w:rPr>
          <w:color w:val="000000" w:themeColor="text1"/>
          <w:sz w:val="22"/>
          <w:szCs w:val="22"/>
        </w:rPr>
        <w:fldChar w:fldCharType="separate"/>
      </w:r>
      <w:r w:rsidR="00EB7AC0" w:rsidRPr="00EB7AC0">
        <w:rPr>
          <w:noProof/>
          <w:color w:val="000000" w:themeColor="text1"/>
          <w:sz w:val="22"/>
          <w:szCs w:val="22"/>
        </w:rPr>
        <w:t>Beulah</w:t>
      </w:r>
      <w:r w:rsidRPr="00EB7AC0">
        <w:rPr>
          <w:color w:val="000000" w:themeColor="text1"/>
          <w:sz w:val="22"/>
          <w:szCs w:val="22"/>
        </w:rPr>
        <w:fldChar w:fldCharType="end"/>
      </w:r>
    </w:p>
    <w:p w14:paraId="1464E9A9" w14:textId="10032EDC" w:rsidR="00717300" w:rsidRPr="00EB7AC0" w:rsidRDefault="00717300" w:rsidP="0025402D">
      <w:pPr>
        <w:pStyle w:val="coverLicenceHolder"/>
        <w:pBdr>
          <w:top w:val="single" w:sz="4" w:space="25" w:color="auto"/>
        </w:pBdr>
        <w:ind w:left="3261"/>
        <w:rPr>
          <w:color w:val="000000" w:themeColor="text1"/>
          <w:sz w:val="22"/>
          <w:szCs w:val="22"/>
        </w:rPr>
      </w:pPr>
      <w:r w:rsidRPr="00EB7AC0">
        <w:rPr>
          <w:color w:val="000000" w:themeColor="text1"/>
          <w:sz w:val="22"/>
          <w:szCs w:val="22"/>
        </w:rPr>
        <w:fldChar w:fldCharType="begin"/>
      </w:r>
      <w:r w:rsidRPr="00EB7AC0">
        <w:rPr>
          <w:color w:val="000000" w:themeColor="text1"/>
          <w:sz w:val="22"/>
          <w:szCs w:val="22"/>
        </w:rPr>
        <w:instrText xml:space="preserve"> MERGEFIELD DSI_ADD4 </w:instrText>
      </w:r>
      <w:r w:rsidRPr="00EB7AC0">
        <w:rPr>
          <w:color w:val="000000" w:themeColor="text1"/>
          <w:sz w:val="22"/>
          <w:szCs w:val="22"/>
        </w:rPr>
        <w:fldChar w:fldCharType="separate"/>
      </w:r>
      <w:r w:rsidR="00EB7AC0" w:rsidRPr="00EB7AC0">
        <w:rPr>
          <w:noProof/>
          <w:color w:val="000000" w:themeColor="text1"/>
          <w:sz w:val="22"/>
          <w:szCs w:val="22"/>
        </w:rPr>
        <w:t>Ceredigion</w:t>
      </w:r>
      <w:r w:rsidRPr="00EB7AC0">
        <w:rPr>
          <w:color w:val="000000" w:themeColor="text1"/>
          <w:sz w:val="22"/>
          <w:szCs w:val="22"/>
        </w:rPr>
        <w:fldChar w:fldCharType="end"/>
      </w:r>
    </w:p>
    <w:p w14:paraId="7E64C258" w14:textId="45885332" w:rsidR="005B73A2" w:rsidRPr="00EB7AC0" w:rsidRDefault="00717300" w:rsidP="0025402D">
      <w:pPr>
        <w:pStyle w:val="coverLicenceHolder"/>
        <w:pBdr>
          <w:top w:val="single" w:sz="4" w:space="25" w:color="auto"/>
        </w:pBdr>
        <w:ind w:left="3261"/>
        <w:rPr>
          <w:color w:val="000000" w:themeColor="text1"/>
          <w:sz w:val="22"/>
          <w:szCs w:val="22"/>
        </w:rPr>
      </w:pPr>
      <w:r w:rsidRPr="00EB7AC0">
        <w:rPr>
          <w:color w:val="000000" w:themeColor="text1"/>
          <w:sz w:val="22"/>
          <w:szCs w:val="22"/>
        </w:rPr>
        <w:fldChar w:fldCharType="begin"/>
      </w:r>
      <w:r w:rsidRPr="00EB7AC0">
        <w:rPr>
          <w:color w:val="000000" w:themeColor="text1"/>
          <w:sz w:val="22"/>
          <w:szCs w:val="22"/>
        </w:rPr>
        <w:instrText xml:space="preserve"> MERGEFIELD DSI_POST_CODE </w:instrText>
      </w:r>
      <w:r w:rsidRPr="00EB7AC0">
        <w:rPr>
          <w:color w:val="000000" w:themeColor="text1"/>
          <w:sz w:val="22"/>
          <w:szCs w:val="22"/>
        </w:rPr>
        <w:fldChar w:fldCharType="separate"/>
      </w:r>
      <w:r w:rsidR="00EB7AC0" w:rsidRPr="00EB7AC0">
        <w:rPr>
          <w:noProof/>
          <w:color w:val="000000" w:themeColor="text1"/>
          <w:sz w:val="22"/>
          <w:szCs w:val="22"/>
        </w:rPr>
        <w:t>SA38 9QF</w:t>
      </w:r>
      <w:r w:rsidRPr="00EB7AC0">
        <w:rPr>
          <w:color w:val="000000" w:themeColor="text1"/>
          <w:sz w:val="22"/>
          <w:szCs w:val="22"/>
        </w:rPr>
        <w:fldChar w:fldCharType="end"/>
      </w:r>
    </w:p>
    <w:p w14:paraId="7A80B4E2" w14:textId="77777777" w:rsidR="005B73A2" w:rsidRPr="00EB7AC0" w:rsidRDefault="005B73A2" w:rsidP="0025402D">
      <w:pPr>
        <w:pStyle w:val="coverLicenceHolder"/>
        <w:pBdr>
          <w:top w:val="single" w:sz="4" w:space="25" w:color="auto"/>
        </w:pBdr>
        <w:ind w:left="3261"/>
        <w:rPr>
          <w:color w:val="000000" w:themeColor="text1"/>
          <w:sz w:val="22"/>
          <w:szCs w:val="22"/>
        </w:rPr>
      </w:pPr>
    </w:p>
    <w:p w14:paraId="36A83950" w14:textId="77777777" w:rsidR="006D7C1E" w:rsidRPr="00EB7AC0" w:rsidRDefault="006D7C1E" w:rsidP="0025402D">
      <w:pPr>
        <w:pStyle w:val="coverLicenceHolder"/>
        <w:pBdr>
          <w:top w:val="single" w:sz="4" w:space="25" w:color="auto"/>
        </w:pBdr>
        <w:ind w:left="3261"/>
        <w:rPr>
          <w:rFonts w:cs="Arial"/>
          <w:color w:val="000000" w:themeColor="text1"/>
          <w:sz w:val="22"/>
          <w:szCs w:val="22"/>
        </w:rPr>
      </w:pPr>
    </w:p>
    <w:p w14:paraId="6EAB8B99" w14:textId="5C7A3E6B" w:rsidR="003370AB" w:rsidRPr="00EB7AC0" w:rsidRDefault="003370AB" w:rsidP="0025402D">
      <w:pPr>
        <w:pStyle w:val="coverLicenceHolder"/>
        <w:pBdr>
          <w:top w:val="single" w:sz="4" w:space="25" w:color="auto"/>
        </w:pBdr>
        <w:spacing w:before="120" w:line="270" w:lineRule="exact"/>
        <w:ind w:left="3261"/>
        <w:rPr>
          <w:rFonts w:cs="Arial"/>
          <w:color w:val="000000" w:themeColor="text1"/>
          <w:sz w:val="22"/>
          <w:szCs w:val="22"/>
        </w:rPr>
      </w:pPr>
      <w:r w:rsidRPr="00EB7AC0">
        <w:rPr>
          <w:rFonts w:cs="Arial"/>
          <w:color w:val="000000" w:themeColor="text1"/>
          <w:sz w:val="22"/>
          <w:szCs w:val="22"/>
        </w:rPr>
        <w:t>Variation</w:t>
      </w:r>
      <w:r w:rsidR="003F2D1E" w:rsidRPr="00EB7AC0">
        <w:rPr>
          <w:rFonts w:cs="Arial"/>
          <w:color w:val="000000" w:themeColor="text1"/>
          <w:sz w:val="22"/>
          <w:szCs w:val="22"/>
        </w:rPr>
        <w:t xml:space="preserve"> </w:t>
      </w:r>
      <w:r w:rsidRPr="00EB7AC0">
        <w:rPr>
          <w:rFonts w:cs="Arial"/>
          <w:color w:val="000000" w:themeColor="text1"/>
          <w:sz w:val="22"/>
          <w:szCs w:val="22"/>
        </w:rPr>
        <w:t>number</w:t>
      </w:r>
    </w:p>
    <w:p w14:paraId="46176F1B" w14:textId="17E78F91" w:rsidR="003370AB" w:rsidRPr="00EB7AC0" w:rsidRDefault="00717300" w:rsidP="0025402D">
      <w:pPr>
        <w:pStyle w:val="coverLicenceHolder"/>
        <w:pBdr>
          <w:top w:val="single" w:sz="4" w:space="25" w:color="auto"/>
        </w:pBdr>
        <w:spacing w:before="120" w:line="270" w:lineRule="exact"/>
        <w:ind w:left="3261"/>
        <w:rPr>
          <w:rFonts w:cs="Arial"/>
          <w:color w:val="000000" w:themeColor="text1"/>
          <w:sz w:val="22"/>
          <w:szCs w:val="22"/>
        </w:rPr>
      </w:pPr>
      <w:r w:rsidRPr="00EB7AC0">
        <w:rPr>
          <w:rFonts w:cs="Arial"/>
          <w:color w:val="000000" w:themeColor="text1"/>
          <w:sz w:val="22"/>
          <w:szCs w:val="22"/>
        </w:rPr>
        <w:fldChar w:fldCharType="begin"/>
      </w:r>
      <w:r w:rsidRPr="00EB7AC0">
        <w:rPr>
          <w:rFonts w:cs="Arial"/>
          <w:color w:val="000000" w:themeColor="text1"/>
          <w:sz w:val="22"/>
          <w:szCs w:val="22"/>
        </w:rPr>
        <w:instrText xml:space="preserve"> MERGEFIELD PAN </w:instrText>
      </w:r>
      <w:r w:rsidRPr="00EB7AC0">
        <w:rPr>
          <w:rFonts w:cs="Arial"/>
          <w:color w:val="000000" w:themeColor="text1"/>
          <w:sz w:val="22"/>
          <w:szCs w:val="22"/>
        </w:rPr>
        <w:fldChar w:fldCharType="separate"/>
      </w:r>
      <w:r w:rsidR="00EB7AC0" w:rsidRPr="00EB7AC0">
        <w:rPr>
          <w:rFonts w:cs="Arial"/>
          <w:noProof/>
          <w:color w:val="000000" w:themeColor="text1"/>
          <w:sz w:val="22"/>
          <w:szCs w:val="22"/>
        </w:rPr>
        <w:t>PAN-020323</w:t>
      </w:r>
      <w:r w:rsidRPr="00EB7AC0">
        <w:rPr>
          <w:rFonts w:cs="Arial"/>
          <w:color w:val="000000" w:themeColor="text1"/>
          <w:sz w:val="22"/>
          <w:szCs w:val="22"/>
        </w:rPr>
        <w:fldChar w:fldCharType="end"/>
      </w:r>
    </w:p>
    <w:p w14:paraId="0C0E48D6" w14:textId="77777777" w:rsidR="00E84C8B" w:rsidRPr="00EB7AC0" w:rsidRDefault="004F05BF" w:rsidP="0025402D">
      <w:pPr>
        <w:pStyle w:val="coverAuthNos"/>
        <w:spacing w:before="480"/>
        <w:ind w:left="3261"/>
        <w:rPr>
          <w:rFonts w:cs="Arial"/>
          <w:color w:val="000000" w:themeColor="text1"/>
          <w:sz w:val="22"/>
          <w:szCs w:val="22"/>
          <w:lang w:val="de-DE"/>
        </w:rPr>
      </w:pPr>
      <w:r w:rsidRPr="00EB7AC0">
        <w:rPr>
          <w:rFonts w:cs="Arial"/>
          <w:color w:val="000000" w:themeColor="text1"/>
          <w:sz w:val="22"/>
          <w:szCs w:val="22"/>
          <w:lang w:val="de-DE"/>
        </w:rPr>
        <w:t>P</w:t>
      </w:r>
      <w:r w:rsidR="00E84C8B" w:rsidRPr="00EB7AC0">
        <w:rPr>
          <w:rFonts w:cs="Arial"/>
          <w:color w:val="000000" w:themeColor="text1"/>
          <w:sz w:val="22"/>
          <w:szCs w:val="22"/>
          <w:lang w:val="de-DE"/>
        </w:rPr>
        <w:t>ermit number</w:t>
      </w:r>
    </w:p>
    <w:p w14:paraId="1B0CEE0B" w14:textId="789BDD72" w:rsidR="00E84C8B" w:rsidRPr="00EB7AC0" w:rsidRDefault="002F406F" w:rsidP="0025402D">
      <w:pPr>
        <w:pStyle w:val="coverAuthNos"/>
        <w:ind w:left="3261"/>
        <w:rPr>
          <w:rFonts w:cs="Arial"/>
          <w:color w:val="000000" w:themeColor="text1"/>
          <w:sz w:val="22"/>
          <w:szCs w:val="22"/>
          <w:lang w:val="de-DE"/>
        </w:rPr>
      </w:pPr>
      <w:r w:rsidRPr="00EB7AC0">
        <w:rPr>
          <w:rFonts w:cs="Arial"/>
          <w:color w:val="000000" w:themeColor="text1"/>
          <w:sz w:val="22"/>
          <w:szCs w:val="22"/>
          <w:lang w:val="de-DE"/>
        </w:rPr>
        <w:fldChar w:fldCharType="begin"/>
      </w:r>
      <w:r w:rsidRPr="00EB7AC0">
        <w:rPr>
          <w:rFonts w:cs="Arial"/>
          <w:color w:val="000000" w:themeColor="text1"/>
          <w:sz w:val="22"/>
          <w:szCs w:val="22"/>
          <w:lang w:val="de-DE"/>
        </w:rPr>
        <w:instrText xml:space="preserve"> MERGEFIELD FE_Permit_Number </w:instrText>
      </w:r>
      <w:r w:rsidRPr="00EB7AC0">
        <w:rPr>
          <w:rFonts w:cs="Arial"/>
          <w:color w:val="000000" w:themeColor="text1"/>
          <w:sz w:val="22"/>
          <w:szCs w:val="22"/>
          <w:lang w:val="de-DE"/>
        </w:rPr>
        <w:fldChar w:fldCharType="separate"/>
      </w:r>
      <w:r w:rsidR="00EB7AC0" w:rsidRPr="00EB7AC0">
        <w:rPr>
          <w:rFonts w:cs="Arial"/>
          <w:noProof/>
          <w:color w:val="000000" w:themeColor="text1"/>
          <w:sz w:val="22"/>
          <w:szCs w:val="22"/>
          <w:lang w:val="de-DE"/>
        </w:rPr>
        <w:t>BN0015801</w:t>
      </w:r>
      <w:r w:rsidRPr="00EB7AC0">
        <w:rPr>
          <w:rFonts w:cs="Arial"/>
          <w:color w:val="000000" w:themeColor="text1"/>
          <w:sz w:val="22"/>
          <w:szCs w:val="22"/>
          <w:lang w:val="de-DE"/>
        </w:rPr>
        <w:fldChar w:fldCharType="end"/>
      </w:r>
    </w:p>
    <w:p w14:paraId="5A14ED97" w14:textId="77777777" w:rsidR="00A47A52" w:rsidRPr="008F36B8" w:rsidRDefault="00A47A52" w:rsidP="00837B7B">
      <w:pPr>
        <w:pStyle w:val="coverAuthNos"/>
        <w:ind w:left="0"/>
        <w:jc w:val="center"/>
        <w:rPr>
          <w:rFonts w:cs="Arial"/>
          <w:lang w:val="de-DE"/>
        </w:rPr>
      </w:pPr>
    </w:p>
    <w:p w14:paraId="56236513" w14:textId="2D6C356D" w:rsidR="007F40B3" w:rsidRPr="008F36B8" w:rsidRDefault="007F40B3" w:rsidP="003F7A6C">
      <w:pPr>
        <w:rPr>
          <w:rStyle w:val="Pink"/>
          <w:rFonts w:ascii="Arial" w:hAnsi="Arial" w:cs="Arial"/>
          <w:sz w:val="18"/>
          <w:szCs w:val="18"/>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8F36B8" w:rsidRDefault="003F7A6C" w:rsidP="003F7A6C">
      <w:pPr>
        <w:pStyle w:val="coverAuthNos"/>
        <w:ind w:left="0"/>
        <w:rPr>
          <w:rFonts w:cs="Arial"/>
          <w:lang w:val="de-DE"/>
        </w:rPr>
      </w:pPr>
    </w:p>
    <w:p w14:paraId="353CC28D" w14:textId="77777777" w:rsidR="00A47A52" w:rsidRPr="008F36B8" w:rsidRDefault="00A47A52" w:rsidP="00837B7B">
      <w:pPr>
        <w:pStyle w:val="coverAuthNos"/>
        <w:ind w:left="0"/>
        <w:jc w:val="center"/>
        <w:rPr>
          <w:rFonts w:cs="Arial"/>
          <w:lang w:val="de-DE"/>
        </w:rPr>
      </w:pPr>
    </w:p>
    <w:p w14:paraId="770071B0" w14:textId="2919499B" w:rsidR="00AC41E4" w:rsidRPr="00EB7AC0" w:rsidRDefault="00850177" w:rsidP="009A36B5">
      <w:pPr>
        <w:pStyle w:val="coverAuthNos"/>
        <w:spacing w:line="240" w:lineRule="auto"/>
        <w:ind w:left="0"/>
        <w:jc w:val="center"/>
        <w:rPr>
          <w:b/>
          <w:color w:val="000000" w:themeColor="text1"/>
          <w:sz w:val="36"/>
          <w:szCs w:val="36"/>
        </w:rPr>
      </w:pPr>
      <w:r w:rsidRPr="008F36B8">
        <w:rPr>
          <w:b/>
          <w:color w:val="FF0000"/>
          <w:sz w:val="36"/>
          <w:szCs w:val="36"/>
        </w:rPr>
        <w:br w:type="page"/>
      </w:r>
      <w:r w:rsidR="00717300" w:rsidRPr="00EB7AC0">
        <w:rPr>
          <w:b/>
          <w:color w:val="000000" w:themeColor="text1"/>
          <w:sz w:val="36"/>
          <w:szCs w:val="36"/>
        </w:rPr>
        <w:lastRenderedPageBreak/>
        <w:fldChar w:fldCharType="begin"/>
      </w:r>
      <w:r w:rsidR="00717300" w:rsidRPr="00EB7AC0">
        <w:rPr>
          <w:b/>
          <w:color w:val="000000" w:themeColor="text1"/>
          <w:sz w:val="36"/>
          <w:szCs w:val="36"/>
        </w:rPr>
        <w:instrText xml:space="preserve"> MERGEFIELD Site_Name </w:instrText>
      </w:r>
      <w:r w:rsidR="00717300" w:rsidRPr="00EB7AC0">
        <w:rPr>
          <w:b/>
          <w:color w:val="000000" w:themeColor="text1"/>
          <w:sz w:val="36"/>
          <w:szCs w:val="36"/>
        </w:rPr>
        <w:fldChar w:fldCharType="separate"/>
      </w:r>
      <w:r w:rsidR="00EB7AC0" w:rsidRPr="00EB7AC0">
        <w:rPr>
          <w:b/>
          <w:noProof/>
          <w:color w:val="000000" w:themeColor="text1"/>
          <w:sz w:val="36"/>
          <w:szCs w:val="36"/>
        </w:rPr>
        <w:t>Beulah Wastewater Treatment Works</w:t>
      </w:r>
      <w:r w:rsidR="00717300" w:rsidRPr="00EB7AC0">
        <w:rPr>
          <w:b/>
          <w:color w:val="000000" w:themeColor="text1"/>
          <w:sz w:val="36"/>
          <w:szCs w:val="36"/>
        </w:rPr>
        <w:fldChar w:fldCharType="end"/>
      </w:r>
    </w:p>
    <w:p w14:paraId="67165E4D" w14:textId="0591A779" w:rsidR="003370AB" w:rsidRPr="00EB7AC0" w:rsidRDefault="00AF08C3" w:rsidP="003370AB">
      <w:pPr>
        <w:pStyle w:val="Heading1nonum"/>
        <w:spacing w:before="80" w:after="0" w:line="240" w:lineRule="auto"/>
        <w:jc w:val="center"/>
        <w:rPr>
          <w:color w:val="000000" w:themeColor="text1"/>
          <w:szCs w:val="36"/>
        </w:rPr>
      </w:pPr>
      <w:r w:rsidRPr="00EB7AC0">
        <w:rPr>
          <w:color w:val="000000" w:themeColor="text1"/>
          <w:szCs w:val="36"/>
        </w:rPr>
        <w:t>P</w:t>
      </w:r>
      <w:r w:rsidR="003370AB" w:rsidRPr="00EB7AC0">
        <w:rPr>
          <w:color w:val="000000" w:themeColor="text1"/>
          <w:szCs w:val="36"/>
        </w:rPr>
        <w:t xml:space="preserve">ermit </w:t>
      </w:r>
      <w:r w:rsidR="00BE5E02" w:rsidRPr="00EB7AC0">
        <w:rPr>
          <w:color w:val="000000" w:themeColor="text1"/>
          <w:szCs w:val="36"/>
        </w:rPr>
        <w:t>n</w:t>
      </w:r>
      <w:r w:rsidR="003370AB" w:rsidRPr="00EB7AC0">
        <w:rPr>
          <w:color w:val="000000" w:themeColor="text1"/>
          <w:szCs w:val="36"/>
        </w:rPr>
        <w:t xml:space="preserve">umber </w:t>
      </w:r>
      <w:r w:rsidR="002F406F" w:rsidRPr="00EB7AC0">
        <w:rPr>
          <w:color w:val="000000" w:themeColor="text1"/>
          <w:szCs w:val="36"/>
        </w:rPr>
        <w:fldChar w:fldCharType="begin"/>
      </w:r>
      <w:r w:rsidR="002F406F" w:rsidRPr="00EB7AC0">
        <w:rPr>
          <w:color w:val="000000" w:themeColor="text1"/>
          <w:szCs w:val="36"/>
        </w:rPr>
        <w:instrText xml:space="preserve"> MERGEFIELD FE_Permit_Number </w:instrText>
      </w:r>
      <w:r w:rsidR="002F406F" w:rsidRPr="00EB7AC0">
        <w:rPr>
          <w:color w:val="000000" w:themeColor="text1"/>
          <w:szCs w:val="36"/>
        </w:rPr>
        <w:fldChar w:fldCharType="separate"/>
      </w:r>
      <w:r w:rsidR="00EB7AC0" w:rsidRPr="00EB7AC0">
        <w:rPr>
          <w:noProof/>
          <w:color w:val="000000" w:themeColor="text1"/>
          <w:szCs w:val="36"/>
        </w:rPr>
        <w:t>BN0015801</w:t>
      </w:r>
      <w:r w:rsidR="002F406F" w:rsidRPr="00EB7AC0">
        <w:rPr>
          <w:color w:val="000000" w:themeColor="text1"/>
          <w:szCs w:val="36"/>
        </w:rPr>
        <w:fldChar w:fldCharType="end"/>
      </w:r>
    </w:p>
    <w:bookmarkEnd w:id="0"/>
    <w:bookmarkEnd w:id="1"/>
    <w:p w14:paraId="602CA96E" w14:textId="77777777" w:rsidR="003370AB" w:rsidRPr="00EB7AC0" w:rsidRDefault="003370AB" w:rsidP="003370AB">
      <w:pPr>
        <w:pStyle w:val="Heading1nonum"/>
        <w:rPr>
          <w:color w:val="000000" w:themeColor="text1"/>
        </w:rPr>
      </w:pPr>
      <w:r w:rsidRPr="00EB7AC0">
        <w:rPr>
          <w:color w:val="000000" w:themeColor="text1"/>
        </w:rPr>
        <w:t>Introductory note</w:t>
      </w:r>
    </w:p>
    <w:p w14:paraId="2C6CCBA9" w14:textId="77777777" w:rsidR="003370AB" w:rsidRPr="00EB7AC0" w:rsidRDefault="003370AB" w:rsidP="003370AB">
      <w:pPr>
        <w:pStyle w:val="Heading2a"/>
        <w:spacing w:before="120"/>
        <w:rPr>
          <w:i w:val="0"/>
          <w:color w:val="000000" w:themeColor="text1"/>
        </w:rPr>
      </w:pPr>
      <w:r w:rsidRPr="00EB7AC0">
        <w:rPr>
          <w:i w:val="0"/>
          <w:color w:val="000000" w:themeColor="text1"/>
        </w:rPr>
        <w:t xml:space="preserve">This introductory note does not form a part of the </w:t>
      </w:r>
      <w:r w:rsidR="008679AD" w:rsidRPr="00EB7AC0">
        <w:rPr>
          <w:i w:val="0"/>
          <w:color w:val="000000" w:themeColor="text1"/>
        </w:rPr>
        <w:t>notice.</w:t>
      </w:r>
    </w:p>
    <w:p w14:paraId="64CDDF0B" w14:textId="77777777" w:rsidR="00E84C8B" w:rsidRPr="00EB7AC0" w:rsidRDefault="00E84C8B" w:rsidP="00167FFA">
      <w:pPr>
        <w:tabs>
          <w:tab w:val="left" w:pos="-720"/>
          <w:tab w:val="left" w:pos="0"/>
          <w:tab w:val="left" w:pos="972"/>
        </w:tabs>
        <w:spacing w:line="270" w:lineRule="exact"/>
        <w:rPr>
          <w:rFonts w:ascii="Arial" w:hAnsi="Arial" w:cs="Arial"/>
          <w:color w:val="000000" w:themeColor="text1"/>
        </w:rPr>
      </w:pPr>
    </w:p>
    <w:p w14:paraId="48F2A23B" w14:textId="3AC7377E" w:rsidR="00952C06" w:rsidRPr="008F36B8" w:rsidRDefault="0090270F" w:rsidP="00457B80">
      <w:pPr>
        <w:pStyle w:val="BodyText2"/>
        <w:tabs>
          <w:tab w:val="left" w:pos="-720"/>
          <w:tab w:val="left" w:pos="0"/>
          <w:tab w:val="left" w:pos="972"/>
        </w:tabs>
        <w:spacing w:line="270" w:lineRule="exact"/>
        <w:jc w:val="left"/>
        <w:rPr>
          <w:rFonts w:cs="Arial"/>
          <w:sz w:val="22"/>
          <w:szCs w:val="22"/>
        </w:rPr>
      </w:pPr>
      <w:r w:rsidRPr="00EB7AC0">
        <w:rPr>
          <w:rFonts w:cs="Arial"/>
          <w:color w:val="000000" w:themeColor="text1"/>
          <w:sz w:val="22"/>
          <w:szCs w:val="22"/>
        </w:rPr>
        <w:t>The following</w:t>
      </w:r>
      <w:r w:rsidR="00E84C8B" w:rsidRPr="00EB7AC0">
        <w:rPr>
          <w:rFonts w:cs="Arial"/>
          <w:color w:val="000000" w:themeColor="text1"/>
          <w:sz w:val="22"/>
          <w:szCs w:val="22"/>
        </w:rPr>
        <w:t xml:space="preserve"> </w:t>
      </w:r>
      <w:r w:rsidR="0010272E" w:rsidRPr="00EB7AC0">
        <w:rPr>
          <w:rFonts w:cs="Arial"/>
          <w:color w:val="000000" w:themeColor="text1"/>
          <w:sz w:val="22"/>
          <w:szCs w:val="22"/>
        </w:rPr>
        <w:t xml:space="preserve">notice </w:t>
      </w:r>
      <w:r w:rsidR="00E84C8B" w:rsidRPr="00EB7AC0">
        <w:rPr>
          <w:rFonts w:cs="Arial"/>
          <w:color w:val="000000" w:themeColor="text1"/>
          <w:sz w:val="22"/>
          <w:szCs w:val="22"/>
        </w:rPr>
        <w:t>gives notice of the variation</w:t>
      </w:r>
      <w:r w:rsidR="004F05BF" w:rsidRPr="00EB7AC0">
        <w:rPr>
          <w:rFonts w:cs="Arial"/>
          <w:color w:val="000000" w:themeColor="text1"/>
          <w:sz w:val="22"/>
          <w:szCs w:val="22"/>
        </w:rPr>
        <w:t xml:space="preserve"> and consolidation</w:t>
      </w:r>
      <w:r w:rsidR="00E84C8B" w:rsidRPr="00EB7AC0">
        <w:rPr>
          <w:rFonts w:cs="Arial"/>
          <w:color w:val="000000" w:themeColor="text1"/>
          <w:sz w:val="22"/>
          <w:szCs w:val="22"/>
        </w:rPr>
        <w:t xml:space="preserve"> </w:t>
      </w:r>
      <w:r w:rsidR="00952C06" w:rsidRPr="00EB7AC0">
        <w:rPr>
          <w:rFonts w:cs="Arial"/>
          <w:color w:val="000000" w:themeColor="text1"/>
          <w:sz w:val="22"/>
          <w:szCs w:val="22"/>
        </w:rPr>
        <w:t xml:space="preserve">of </w:t>
      </w:r>
      <w:r w:rsidR="008872C9" w:rsidRPr="00EB7AC0">
        <w:rPr>
          <w:rFonts w:cs="Arial"/>
          <w:color w:val="000000" w:themeColor="text1"/>
          <w:sz w:val="22"/>
          <w:szCs w:val="22"/>
        </w:rPr>
        <w:t xml:space="preserve">environmental permits </w:t>
      </w:r>
      <w:r w:rsidR="002F406F" w:rsidRPr="00EB7AC0">
        <w:rPr>
          <w:rFonts w:cs="Arial"/>
          <w:color w:val="000000" w:themeColor="text1"/>
          <w:sz w:val="22"/>
          <w:szCs w:val="22"/>
        </w:rPr>
        <w:fldChar w:fldCharType="begin"/>
      </w:r>
      <w:r w:rsidR="002F406F" w:rsidRPr="00EB7AC0">
        <w:rPr>
          <w:rFonts w:cs="Arial"/>
          <w:color w:val="000000" w:themeColor="text1"/>
          <w:sz w:val="22"/>
          <w:szCs w:val="22"/>
        </w:rPr>
        <w:instrText xml:space="preserve"> MERGEFIELD FE_Permit_Number </w:instrText>
      </w:r>
      <w:r w:rsidR="002F406F" w:rsidRPr="00EB7AC0">
        <w:rPr>
          <w:rFonts w:cs="Arial"/>
          <w:color w:val="000000" w:themeColor="text1"/>
          <w:sz w:val="22"/>
          <w:szCs w:val="22"/>
        </w:rPr>
        <w:fldChar w:fldCharType="separate"/>
      </w:r>
      <w:r w:rsidR="00EB7AC0" w:rsidRPr="00EB7AC0">
        <w:rPr>
          <w:rFonts w:cs="Arial"/>
          <w:noProof/>
          <w:color w:val="000000" w:themeColor="text1"/>
          <w:sz w:val="22"/>
          <w:szCs w:val="22"/>
        </w:rPr>
        <w:t>BN0015801</w:t>
      </w:r>
      <w:r w:rsidR="002F406F" w:rsidRPr="00EB7AC0">
        <w:rPr>
          <w:rFonts w:cs="Arial"/>
          <w:color w:val="000000" w:themeColor="text1"/>
          <w:sz w:val="22"/>
          <w:szCs w:val="22"/>
        </w:rPr>
        <w:fldChar w:fldCharType="end"/>
      </w:r>
      <w:r w:rsidR="008872C9" w:rsidRPr="00EB7AC0">
        <w:rPr>
          <w:rFonts w:cs="Arial"/>
          <w:color w:val="000000" w:themeColor="text1"/>
          <w:sz w:val="22"/>
          <w:szCs w:val="22"/>
        </w:rPr>
        <w:t xml:space="preserve"> and </w:t>
      </w:r>
      <w:r w:rsidR="002F406F" w:rsidRPr="00EB7AC0">
        <w:rPr>
          <w:rFonts w:cs="Arial"/>
          <w:color w:val="000000" w:themeColor="text1"/>
          <w:sz w:val="22"/>
          <w:szCs w:val="22"/>
        </w:rPr>
        <w:fldChar w:fldCharType="begin"/>
      </w:r>
      <w:r w:rsidR="002F406F" w:rsidRPr="00EB7AC0">
        <w:rPr>
          <w:rFonts w:cs="Arial"/>
          <w:color w:val="000000" w:themeColor="text1"/>
          <w:sz w:val="22"/>
          <w:szCs w:val="22"/>
        </w:rPr>
        <w:instrText xml:space="preserve"> MERGEFIELD Storm_Permit_Number </w:instrText>
      </w:r>
      <w:r w:rsidR="002F406F" w:rsidRPr="00EB7AC0">
        <w:rPr>
          <w:rFonts w:cs="Arial"/>
          <w:color w:val="000000" w:themeColor="text1"/>
          <w:sz w:val="22"/>
          <w:szCs w:val="22"/>
        </w:rPr>
        <w:fldChar w:fldCharType="separate"/>
      </w:r>
      <w:r w:rsidR="00EB7AC0" w:rsidRPr="00EB7AC0">
        <w:rPr>
          <w:rFonts w:cs="Arial"/>
          <w:noProof/>
          <w:color w:val="000000" w:themeColor="text1"/>
          <w:sz w:val="22"/>
          <w:szCs w:val="22"/>
        </w:rPr>
        <w:t>BP0361401</w:t>
      </w:r>
      <w:r w:rsidR="002F406F" w:rsidRPr="00EB7AC0">
        <w:rPr>
          <w:rFonts w:cs="Arial"/>
          <w:color w:val="000000" w:themeColor="text1"/>
          <w:sz w:val="22"/>
          <w:szCs w:val="22"/>
        </w:rPr>
        <w:fldChar w:fldCharType="end"/>
      </w:r>
      <w:r w:rsidR="008872C9" w:rsidRPr="00EB7AC0">
        <w:rPr>
          <w:rFonts w:cs="Arial"/>
          <w:color w:val="000000" w:themeColor="text1"/>
          <w:sz w:val="22"/>
          <w:szCs w:val="22"/>
        </w:rPr>
        <w:t xml:space="preserve"> ref</w:t>
      </w:r>
      <w:r w:rsidR="008872C9" w:rsidRPr="008F36B8">
        <w:rPr>
          <w:rFonts w:cs="Arial"/>
          <w:sz w:val="22"/>
          <w:szCs w:val="22"/>
        </w:rPr>
        <w:t>erred to in the status logs below and the replacement of those permits with a consolidated environmental permit.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59AE138B" w:rsidR="003C3C68" w:rsidRPr="008F36B8"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part of the </w:t>
      </w:r>
      <w:r w:rsidRPr="00EB7AC0">
        <w:rPr>
          <w:rStyle w:val="Pink"/>
          <w:rFonts w:ascii="Arial" w:hAnsi="Arial" w:cs="Arial"/>
          <w:color w:val="000000" w:themeColor="text1"/>
          <w:sz w:val="22"/>
          <w:szCs w:val="22"/>
        </w:rPr>
        <w:t>National Environment Programme. This permit requires the operator to install MCERTS flow monitoring to record flow passed forward</w:t>
      </w:r>
      <w:r w:rsidR="00DE0B1D" w:rsidRPr="00EB7AC0">
        <w:rPr>
          <w:rStyle w:val="Pink"/>
          <w:rFonts w:ascii="Arial" w:hAnsi="Arial" w:cs="Arial"/>
          <w:color w:val="000000" w:themeColor="text1"/>
          <w:sz w:val="22"/>
          <w:szCs w:val="22"/>
        </w:rPr>
        <w:t xml:space="preserve"> </w:t>
      </w:r>
      <w:r w:rsidRPr="00EB7AC0">
        <w:rPr>
          <w:rStyle w:val="Pink"/>
          <w:rFonts w:ascii="Arial" w:hAnsi="Arial" w:cs="Arial"/>
          <w:color w:val="000000" w:themeColor="text1"/>
          <w:sz w:val="22"/>
          <w:szCs w:val="22"/>
        </w:rPr>
        <w:t>and</w:t>
      </w:r>
      <w:r w:rsidR="00DE0B1D" w:rsidRPr="00EB7AC0">
        <w:rPr>
          <w:rStyle w:val="Pink"/>
          <w:rFonts w:ascii="Arial" w:hAnsi="Arial" w:cs="Arial"/>
          <w:color w:val="000000" w:themeColor="text1"/>
          <w:sz w:val="22"/>
          <w:szCs w:val="22"/>
        </w:rPr>
        <w:t xml:space="preserve"> </w:t>
      </w:r>
      <w:r w:rsidR="00A84430" w:rsidRPr="00EB7AC0">
        <w:rPr>
          <w:rStyle w:val="Pink"/>
          <w:rFonts w:ascii="Arial" w:hAnsi="Arial" w:cs="Arial"/>
          <w:color w:val="000000" w:themeColor="text1"/>
          <w:sz w:val="22"/>
          <w:szCs w:val="22"/>
        </w:rPr>
        <w:t>to upgrade discharge operation monitoring on the storm discharge on replacement of the current monitor</w:t>
      </w:r>
      <w:r w:rsidRPr="00EB7AC0">
        <w:rPr>
          <w:rStyle w:val="Pink"/>
          <w:rFonts w:ascii="Arial" w:hAnsi="Arial" w:cs="Arial"/>
          <w:color w:val="000000" w:themeColor="text1"/>
          <w:sz w:val="22"/>
          <w:szCs w:val="22"/>
        </w:rPr>
        <w:t xml:space="preserve">. </w:t>
      </w:r>
      <w:r w:rsidR="00C7451A" w:rsidRPr="00EB7AC0">
        <w:rPr>
          <w:rStyle w:val="Pink"/>
          <w:rFonts w:ascii="Arial" w:hAnsi="Arial" w:cs="Arial"/>
          <w:color w:val="000000" w:themeColor="text1"/>
          <w:sz w:val="22"/>
          <w:szCs w:val="22"/>
        </w:rPr>
        <w:t>Complianc</w:t>
      </w:r>
      <w:r w:rsidR="00C7451A" w:rsidRPr="00C7451A">
        <w:rPr>
          <w:rStyle w:val="Pink"/>
          <w:rFonts w:ascii="Arial" w:hAnsi="Arial" w:cs="Arial"/>
          <w:color w:val="auto"/>
          <w:sz w:val="22"/>
          <w:szCs w:val="22"/>
        </w:rPr>
        <w:t xml:space="preserve">e assessment against flow passed forward and overflow operation </w:t>
      </w:r>
      <w:r w:rsidR="00650A12">
        <w:rPr>
          <w:rStyle w:val="Pink"/>
          <w:rFonts w:ascii="Arial" w:hAnsi="Arial" w:cs="Arial"/>
          <w:color w:val="auto"/>
          <w:sz w:val="22"/>
          <w:szCs w:val="22"/>
        </w:rPr>
        <w:t>w</w:t>
      </w:r>
      <w:r w:rsidR="00C7451A" w:rsidRPr="00C7451A">
        <w:rPr>
          <w:rStyle w:val="Pink"/>
          <w:rFonts w:ascii="Arial" w:hAnsi="Arial" w:cs="Arial"/>
          <w:color w:val="auto"/>
          <w:sz w:val="22"/>
          <w:szCs w:val="22"/>
        </w:rPr>
        <w:t>ill be carried out for the first full calendar year after both monitors have been installed</w:t>
      </w:r>
      <w:r w:rsidR="00B33EE3" w:rsidRPr="008F36B8">
        <w:rPr>
          <w:rStyle w:val="Pink"/>
          <w:rFonts w:ascii="Arial" w:hAnsi="Arial" w:cs="Arial"/>
          <w:color w:val="auto"/>
          <w:sz w:val="22"/>
          <w:szCs w:val="22"/>
        </w:rPr>
        <w:t>.</w:t>
      </w:r>
    </w:p>
    <w:p w14:paraId="1496B954" w14:textId="75509398" w:rsidR="00141CCB" w:rsidRPr="008F36B8" w:rsidRDefault="00141CCB" w:rsidP="00457B80">
      <w:pPr>
        <w:spacing w:line="270" w:lineRule="exact"/>
        <w:rPr>
          <w:rStyle w:val="Pink"/>
          <w:rFonts w:ascii="Arial" w:hAnsi="Arial" w:cs="Arial"/>
          <w:color w:val="auto"/>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012C39D0"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permit A: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FE_Permit_Number </w:instrText>
            </w:r>
            <w:r w:rsidR="002F406F">
              <w:rPr>
                <w:rFonts w:ascii="Arial" w:hAnsi="Arial" w:cs="Arial"/>
                <w:color w:val="FFFFFF"/>
                <w:sz w:val="22"/>
                <w:szCs w:val="22"/>
              </w:rPr>
              <w:fldChar w:fldCharType="separate"/>
            </w:r>
            <w:r w:rsidR="00EB7AC0">
              <w:rPr>
                <w:rFonts w:ascii="Arial" w:hAnsi="Arial" w:cs="Arial"/>
                <w:noProof/>
                <w:color w:val="FFFFFF"/>
                <w:sz w:val="22"/>
                <w:szCs w:val="22"/>
              </w:rPr>
              <w:t>BN0015801</w:t>
            </w:r>
            <w:r w:rsidR="002F406F">
              <w:rPr>
                <w:rFonts w:ascii="Arial" w:hAnsi="Arial" w:cs="Arial"/>
                <w:color w:val="FFFFFF"/>
                <w:sz w:val="22"/>
                <w:szCs w:val="22"/>
              </w:rPr>
              <w:fldChar w:fldCharType="end"/>
            </w:r>
          </w:p>
        </w:tc>
      </w:tr>
      <w:tr w:rsidR="00A40593" w:rsidRPr="008F36B8" w14:paraId="007C9A7E" w14:textId="77777777" w:rsidTr="00211A39">
        <w:tc>
          <w:tcPr>
            <w:tcW w:w="2660"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593"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96756F" w:rsidRPr="008F36B8" w14:paraId="0E5D8FB3" w14:textId="77777777" w:rsidTr="00211A39">
        <w:tc>
          <w:tcPr>
            <w:tcW w:w="2660" w:type="dxa"/>
            <w:tcBorders>
              <w:left w:val="nil"/>
              <w:right w:val="nil"/>
            </w:tcBorders>
          </w:tcPr>
          <w:p w14:paraId="473F82AE" w14:textId="063F031F" w:rsidR="0096756F" w:rsidRPr="008F36B8" w:rsidRDefault="0096756F" w:rsidP="0096756F">
            <w:pPr>
              <w:pStyle w:val="Tablebody"/>
              <w:spacing w:before="40" w:after="40" w:line="270" w:lineRule="exact"/>
              <w:rPr>
                <w:rFonts w:ascii="Arial" w:hAnsi="Arial" w:cs="Arial"/>
                <w:sz w:val="22"/>
                <w:szCs w:val="22"/>
              </w:rPr>
            </w:pPr>
            <w:r w:rsidRPr="00821FD4">
              <w:rPr>
                <w:rFonts w:ascii="Arial" w:hAnsi="Arial" w:cs="Arial"/>
                <w:color w:val="000000" w:themeColor="text1"/>
                <w:sz w:val="22"/>
                <w:szCs w:val="22"/>
              </w:rPr>
              <w:t>Environment Agency initiated variation determined BN0015801</w:t>
            </w:r>
          </w:p>
        </w:tc>
        <w:tc>
          <w:tcPr>
            <w:tcW w:w="1593" w:type="dxa"/>
            <w:tcBorders>
              <w:left w:val="nil"/>
              <w:right w:val="nil"/>
            </w:tcBorders>
          </w:tcPr>
          <w:p w14:paraId="6A851BCF" w14:textId="2EC6055B" w:rsidR="0096756F" w:rsidRPr="008F36B8" w:rsidRDefault="0096756F" w:rsidP="0096756F">
            <w:pPr>
              <w:pStyle w:val="Tablebody"/>
              <w:spacing w:before="40" w:after="40" w:line="270" w:lineRule="exact"/>
              <w:rPr>
                <w:rFonts w:ascii="Arial" w:hAnsi="Arial" w:cs="Arial"/>
                <w:sz w:val="22"/>
                <w:szCs w:val="22"/>
              </w:rPr>
            </w:pPr>
            <w:r w:rsidRPr="00821FD4">
              <w:rPr>
                <w:rFonts w:ascii="Arial" w:hAnsi="Arial" w:cs="Arial"/>
                <w:color w:val="000000" w:themeColor="text1"/>
                <w:sz w:val="22"/>
                <w:szCs w:val="22"/>
              </w:rPr>
              <w:t>19/10/2011</w:t>
            </w:r>
          </w:p>
        </w:tc>
        <w:tc>
          <w:tcPr>
            <w:tcW w:w="3793" w:type="dxa"/>
            <w:tcBorders>
              <w:left w:val="nil"/>
              <w:right w:val="nil"/>
            </w:tcBorders>
          </w:tcPr>
          <w:p w14:paraId="0F88CE43" w14:textId="7DC85011" w:rsidR="0096756F" w:rsidRPr="008F36B8" w:rsidRDefault="0096756F" w:rsidP="0096756F">
            <w:pPr>
              <w:pStyle w:val="Tablebody"/>
              <w:spacing w:before="40" w:after="40" w:line="270" w:lineRule="exact"/>
              <w:rPr>
                <w:rFonts w:ascii="Arial" w:hAnsi="Arial" w:cs="Arial"/>
                <w:sz w:val="22"/>
                <w:szCs w:val="22"/>
              </w:rPr>
            </w:pPr>
            <w:r w:rsidRPr="00821FD4">
              <w:rPr>
                <w:rFonts w:ascii="Arial" w:hAnsi="Arial" w:cs="Arial"/>
                <w:color w:val="000000" w:themeColor="text1"/>
                <w:sz w:val="22"/>
                <w:szCs w:val="22"/>
              </w:rPr>
              <w:t>Varied permit issued to change the total suspended solids limit.</w:t>
            </w:r>
          </w:p>
        </w:tc>
      </w:tr>
      <w:tr w:rsidR="0096756F" w:rsidRPr="008F36B8" w14:paraId="448316C5" w14:textId="77777777" w:rsidTr="00211A39">
        <w:tc>
          <w:tcPr>
            <w:tcW w:w="2660" w:type="dxa"/>
            <w:tcBorders>
              <w:left w:val="nil"/>
              <w:right w:val="nil"/>
            </w:tcBorders>
          </w:tcPr>
          <w:p w14:paraId="59F783D9" w14:textId="08B49E7B" w:rsidR="0096756F" w:rsidRPr="008F36B8" w:rsidRDefault="0096756F" w:rsidP="0096756F">
            <w:pPr>
              <w:pStyle w:val="Tablebody"/>
              <w:spacing w:before="40" w:after="40" w:line="270" w:lineRule="exact"/>
              <w:rPr>
                <w:rFonts w:ascii="Arial" w:hAnsi="Arial" w:cs="Arial"/>
                <w:sz w:val="22"/>
                <w:szCs w:val="22"/>
              </w:rPr>
            </w:pPr>
            <w:r w:rsidRPr="00821FD4">
              <w:rPr>
                <w:rFonts w:ascii="Arial" w:hAnsi="Arial" w:cs="Arial"/>
                <w:color w:val="000000" w:themeColor="text1"/>
                <w:sz w:val="22"/>
                <w:szCs w:val="22"/>
              </w:rPr>
              <w:t xml:space="preserve">Regulator-initiated variation </w:t>
            </w:r>
            <w:r w:rsidRPr="00821FD4">
              <w:rPr>
                <w:rFonts w:ascii="Arial" w:hAnsi="Arial" w:cs="Arial"/>
                <w:color w:val="000000" w:themeColor="text1"/>
                <w:sz w:val="22"/>
                <w:szCs w:val="22"/>
              </w:rPr>
              <w:fldChar w:fldCharType="begin"/>
            </w:r>
            <w:r w:rsidRPr="00821FD4">
              <w:rPr>
                <w:rFonts w:ascii="Arial" w:hAnsi="Arial" w:cs="Arial"/>
                <w:color w:val="000000" w:themeColor="text1"/>
                <w:sz w:val="22"/>
                <w:szCs w:val="22"/>
              </w:rPr>
              <w:instrText xml:space="preserve"> MERGEFIELD PAN </w:instrText>
            </w:r>
            <w:r w:rsidRPr="00821FD4">
              <w:rPr>
                <w:rFonts w:ascii="Arial" w:hAnsi="Arial" w:cs="Arial"/>
                <w:color w:val="000000" w:themeColor="text1"/>
                <w:sz w:val="22"/>
                <w:szCs w:val="22"/>
              </w:rPr>
              <w:fldChar w:fldCharType="separate"/>
            </w:r>
            <w:r w:rsidRPr="00821FD4">
              <w:rPr>
                <w:rFonts w:ascii="Arial" w:hAnsi="Arial" w:cs="Arial"/>
                <w:noProof/>
                <w:color w:val="000000" w:themeColor="text1"/>
                <w:sz w:val="22"/>
                <w:szCs w:val="22"/>
              </w:rPr>
              <w:t>PAN-024219</w:t>
            </w:r>
            <w:r w:rsidRPr="00821FD4">
              <w:rPr>
                <w:rFonts w:ascii="Arial" w:hAnsi="Arial" w:cs="Arial"/>
                <w:color w:val="000000" w:themeColor="text1"/>
                <w:sz w:val="22"/>
                <w:szCs w:val="22"/>
              </w:rPr>
              <w:fldChar w:fldCharType="end"/>
            </w:r>
          </w:p>
        </w:tc>
        <w:tc>
          <w:tcPr>
            <w:tcW w:w="1593" w:type="dxa"/>
            <w:tcBorders>
              <w:left w:val="nil"/>
              <w:right w:val="nil"/>
            </w:tcBorders>
          </w:tcPr>
          <w:p w14:paraId="078A021D" w14:textId="1430835E" w:rsidR="0096756F" w:rsidRPr="008F36B8" w:rsidRDefault="0096756F" w:rsidP="0096756F">
            <w:pPr>
              <w:pStyle w:val="Tablebody"/>
              <w:spacing w:before="40" w:after="40" w:line="270" w:lineRule="exact"/>
              <w:rPr>
                <w:rFonts w:ascii="Arial" w:hAnsi="Arial" w:cs="Arial"/>
                <w:sz w:val="22"/>
                <w:szCs w:val="22"/>
              </w:rPr>
            </w:pPr>
            <w:r w:rsidRPr="00821FD4">
              <w:rPr>
                <w:rFonts w:ascii="Arial" w:hAnsi="Arial" w:cs="Arial"/>
                <w:color w:val="000000" w:themeColor="text1"/>
                <w:sz w:val="22"/>
                <w:szCs w:val="22"/>
              </w:rPr>
              <w:t>16/05/2023</w:t>
            </w:r>
          </w:p>
        </w:tc>
        <w:tc>
          <w:tcPr>
            <w:tcW w:w="3793" w:type="dxa"/>
            <w:tcBorders>
              <w:left w:val="nil"/>
              <w:right w:val="nil"/>
            </w:tcBorders>
          </w:tcPr>
          <w:p w14:paraId="547FC3B0" w14:textId="242C66D8" w:rsidR="0096756F" w:rsidRPr="008F36B8" w:rsidRDefault="0096756F" w:rsidP="0096756F">
            <w:pPr>
              <w:pStyle w:val="Tablebody"/>
              <w:spacing w:before="40" w:after="40" w:line="270" w:lineRule="exact"/>
              <w:rPr>
                <w:rFonts w:ascii="Arial" w:hAnsi="Arial" w:cs="Arial"/>
                <w:sz w:val="22"/>
                <w:szCs w:val="22"/>
              </w:rPr>
            </w:pPr>
            <w:r w:rsidRPr="00821FD4">
              <w:rPr>
                <w:rFonts w:ascii="Arial" w:hAnsi="Arial" w:cs="Arial"/>
                <w:color w:val="000000" w:themeColor="text1"/>
                <w:sz w:val="22"/>
                <w:szCs w:val="22"/>
              </w:rPr>
              <w:t>A Total Phosphorus limit has been added.</w:t>
            </w:r>
          </w:p>
        </w:tc>
      </w:tr>
      <w:tr w:rsidR="0096756F" w:rsidRPr="008F36B8" w14:paraId="5DA0E9A3" w14:textId="77777777" w:rsidTr="00211A39">
        <w:tc>
          <w:tcPr>
            <w:tcW w:w="2660" w:type="dxa"/>
            <w:tcBorders>
              <w:left w:val="nil"/>
              <w:right w:val="nil"/>
            </w:tcBorders>
          </w:tcPr>
          <w:p w14:paraId="603D28FC" w14:textId="7836DF6C" w:rsidR="0096756F" w:rsidRPr="008F36B8" w:rsidRDefault="0096756F" w:rsidP="0096756F">
            <w:pPr>
              <w:pStyle w:val="Tablebody"/>
              <w:spacing w:before="40" w:after="40" w:line="270" w:lineRule="exact"/>
              <w:rPr>
                <w:rFonts w:ascii="Arial" w:hAnsi="Arial" w:cs="Arial"/>
                <w:sz w:val="22"/>
                <w:szCs w:val="22"/>
              </w:rPr>
            </w:pPr>
            <w:r w:rsidRPr="00821FD4">
              <w:rPr>
                <w:rFonts w:ascii="Arial" w:hAnsi="Arial" w:cs="Arial"/>
                <w:color w:val="000000" w:themeColor="text1"/>
                <w:sz w:val="22"/>
                <w:szCs w:val="22"/>
              </w:rPr>
              <w:t xml:space="preserve">Variation determined </w:t>
            </w:r>
            <w:r w:rsidRPr="00821FD4">
              <w:rPr>
                <w:rFonts w:ascii="Arial" w:hAnsi="Arial" w:cs="Arial"/>
                <w:color w:val="000000" w:themeColor="text1"/>
                <w:sz w:val="22"/>
                <w:szCs w:val="22"/>
              </w:rPr>
              <w:fldChar w:fldCharType="begin"/>
            </w:r>
            <w:r w:rsidRPr="00821FD4">
              <w:rPr>
                <w:rFonts w:ascii="Arial" w:hAnsi="Arial" w:cs="Arial"/>
                <w:color w:val="000000" w:themeColor="text1"/>
                <w:sz w:val="22"/>
                <w:szCs w:val="22"/>
              </w:rPr>
              <w:instrText xml:space="preserve"> MERGEFIELD FE_Permit_Number </w:instrText>
            </w:r>
            <w:r w:rsidRPr="00821FD4">
              <w:rPr>
                <w:rFonts w:ascii="Arial" w:hAnsi="Arial" w:cs="Arial"/>
                <w:color w:val="000000" w:themeColor="text1"/>
                <w:sz w:val="22"/>
                <w:szCs w:val="22"/>
              </w:rPr>
              <w:fldChar w:fldCharType="separate"/>
            </w:r>
            <w:r w:rsidRPr="00821FD4">
              <w:rPr>
                <w:rFonts w:ascii="Arial" w:hAnsi="Arial" w:cs="Arial"/>
                <w:noProof/>
                <w:color w:val="000000" w:themeColor="text1"/>
                <w:sz w:val="22"/>
                <w:szCs w:val="22"/>
              </w:rPr>
              <w:t>BN0015801</w:t>
            </w:r>
            <w:r w:rsidRPr="00821FD4">
              <w:rPr>
                <w:rFonts w:ascii="Arial" w:hAnsi="Arial" w:cs="Arial"/>
                <w:color w:val="000000" w:themeColor="text1"/>
                <w:sz w:val="22"/>
                <w:szCs w:val="22"/>
              </w:rPr>
              <w:fldChar w:fldCharType="end"/>
            </w:r>
            <w:r w:rsidRPr="00821FD4">
              <w:rPr>
                <w:rFonts w:ascii="Arial" w:hAnsi="Arial" w:cs="Arial"/>
                <w:color w:val="000000" w:themeColor="text1"/>
                <w:sz w:val="22"/>
                <w:szCs w:val="22"/>
              </w:rPr>
              <w:t xml:space="preserve"> </w:t>
            </w:r>
          </w:p>
        </w:tc>
        <w:tc>
          <w:tcPr>
            <w:tcW w:w="1593" w:type="dxa"/>
            <w:tcBorders>
              <w:left w:val="nil"/>
              <w:right w:val="nil"/>
            </w:tcBorders>
          </w:tcPr>
          <w:p w14:paraId="255A2B88" w14:textId="0D956507" w:rsidR="0096756F" w:rsidRPr="008F36B8" w:rsidRDefault="0096756F" w:rsidP="0096756F">
            <w:pPr>
              <w:pStyle w:val="Tablebody"/>
              <w:spacing w:before="40" w:after="40" w:line="270" w:lineRule="exact"/>
              <w:rPr>
                <w:rFonts w:ascii="Arial" w:hAnsi="Arial" w:cs="Arial"/>
                <w:sz w:val="22"/>
                <w:szCs w:val="22"/>
              </w:rPr>
            </w:pPr>
            <w:r w:rsidRPr="00C70F08">
              <w:rPr>
                <w:rFonts w:ascii="Arial" w:hAnsi="Arial" w:cs="Arial"/>
                <w:color w:val="000000" w:themeColor="text1"/>
                <w:sz w:val="22"/>
                <w:szCs w:val="22"/>
              </w:rPr>
              <w:t>19/01/2024</w:t>
            </w:r>
          </w:p>
        </w:tc>
        <w:tc>
          <w:tcPr>
            <w:tcW w:w="3793" w:type="dxa"/>
            <w:tcBorders>
              <w:left w:val="nil"/>
              <w:right w:val="nil"/>
            </w:tcBorders>
          </w:tcPr>
          <w:p w14:paraId="0F44CE09" w14:textId="37517A50" w:rsidR="0096756F" w:rsidRPr="008F36B8" w:rsidRDefault="0096756F" w:rsidP="0096756F">
            <w:pPr>
              <w:pStyle w:val="Tablebody"/>
              <w:spacing w:before="40" w:after="40" w:line="270" w:lineRule="exact"/>
              <w:rPr>
                <w:rFonts w:ascii="Arial" w:hAnsi="Arial" w:cs="Arial"/>
                <w:sz w:val="22"/>
                <w:szCs w:val="22"/>
              </w:rPr>
            </w:pPr>
            <w:r w:rsidRPr="00C70F08">
              <w:rPr>
                <w:rFonts w:ascii="Arial" w:hAnsi="Arial" w:cs="Arial"/>
                <w:color w:val="000000" w:themeColor="text1"/>
                <w:sz w:val="22"/>
                <w:szCs w:val="22"/>
              </w:rPr>
              <w:t>Varied and consolidated permit issued in modern condition format to Dŵr Cymru Cyfyngedig.</w:t>
            </w:r>
          </w:p>
        </w:tc>
      </w:tr>
      <w:tr w:rsidR="0041030E" w:rsidRPr="008F36B8" w14:paraId="64AE5942" w14:textId="77777777" w:rsidTr="00582430">
        <w:trPr>
          <w:trHeight w:val="1189"/>
        </w:trPr>
        <w:tc>
          <w:tcPr>
            <w:tcW w:w="2660" w:type="dxa"/>
            <w:tcBorders>
              <w:left w:val="nil"/>
              <w:right w:val="nil"/>
            </w:tcBorders>
          </w:tcPr>
          <w:p w14:paraId="295CA5C8" w14:textId="4C2EEE78" w:rsidR="0041030E" w:rsidRPr="0096756F" w:rsidRDefault="0041030E" w:rsidP="00D5101A">
            <w:pPr>
              <w:pStyle w:val="Tablebody"/>
              <w:spacing w:before="40" w:after="40" w:line="270" w:lineRule="exact"/>
              <w:rPr>
                <w:rFonts w:ascii="Arial" w:hAnsi="Arial" w:cs="Arial"/>
                <w:color w:val="000000" w:themeColor="text1"/>
                <w:sz w:val="22"/>
                <w:szCs w:val="22"/>
              </w:rPr>
            </w:pPr>
            <w:r w:rsidRPr="0096756F">
              <w:rPr>
                <w:rFonts w:ascii="Arial" w:hAnsi="Arial" w:cs="Arial"/>
                <w:color w:val="000000" w:themeColor="text1"/>
                <w:sz w:val="22"/>
                <w:szCs w:val="22"/>
              </w:rPr>
              <w:t xml:space="preserve">Regulator-initiated variation </w:t>
            </w:r>
            <w:r w:rsidRPr="0096756F">
              <w:rPr>
                <w:rFonts w:ascii="Arial" w:hAnsi="Arial" w:cs="Arial"/>
                <w:color w:val="000000" w:themeColor="text1"/>
                <w:sz w:val="22"/>
                <w:szCs w:val="22"/>
              </w:rPr>
              <w:fldChar w:fldCharType="begin"/>
            </w:r>
            <w:r w:rsidRPr="0096756F">
              <w:rPr>
                <w:rFonts w:ascii="Arial" w:hAnsi="Arial" w:cs="Arial"/>
                <w:color w:val="000000" w:themeColor="text1"/>
                <w:sz w:val="22"/>
                <w:szCs w:val="22"/>
              </w:rPr>
              <w:instrText xml:space="preserve"> MERGEFIELD PAN </w:instrText>
            </w:r>
            <w:r w:rsidRPr="0096756F">
              <w:rPr>
                <w:rFonts w:ascii="Arial" w:hAnsi="Arial" w:cs="Arial"/>
                <w:color w:val="000000" w:themeColor="text1"/>
                <w:sz w:val="22"/>
                <w:szCs w:val="22"/>
              </w:rPr>
              <w:fldChar w:fldCharType="separate"/>
            </w:r>
            <w:r w:rsidR="00EB7AC0" w:rsidRPr="0096756F">
              <w:rPr>
                <w:rFonts w:ascii="Arial" w:hAnsi="Arial" w:cs="Arial"/>
                <w:noProof/>
                <w:color w:val="000000" w:themeColor="text1"/>
                <w:sz w:val="22"/>
                <w:szCs w:val="22"/>
              </w:rPr>
              <w:t>PAN-020323</w:t>
            </w:r>
            <w:r w:rsidRPr="0096756F">
              <w:rPr>
                <w:rFonts w:ascii="Arial" w:hAnsi="Arial" w:cs="Arial"/>
                <w:color w:val="000000" w:themeColor="text1"/>
                <w:sz w:val="22"/>
                <w:szCs w:val="22"/>
              </w:rPr>
              <w:fldChar w:fldCharType="end"/>
            </w:r>
          </w:p>
        </w:tc>
        <w:tc>
          <w:tcPr>
            <w:tcW w:w="1593" w:type="dxa"/>
            <w:tcBorders>
              <w:left w:val="nil"/>
              <w:right w:val="nil"/>
            </w:tcBorders>
          </w:tcPr>
          <w:p w14:paraId="4D15B714" w14:textId="22EE12E8" w:rsidR="0041030E" w:rsidRPr="0096756F" w:rsidRDefault="0096756F" w:rsidP="00D5101A">
            <w:pPr>
              <w:pStyle w:val="Tablebody"/>
              <w:spacing w:before="40" w:after="40" w:line="270" w:lineRule="exact"/>
              <w:rPr>
                <w:rFonts w:ascii="Arial" w:hAnsi="Arial" w:cs="Arial"/>
                <w:color w:val="000000" w:themeColor="text1"/>
                <w:sz w:val="22"/>
                <w:szCs w:val="22"/>
              </w:rPr>
            </w:pPr>
            <w:r w:rsidRPr="0096756F">
              <w:rPr>
                <w:rFonts w:ascii="Arial" w:hAnsi="Arial" w:cs="Arial"/>
                <w:color w:val="000000" w:themeColor="text1"/>
                <w:sz w:val="22"/>
                <w:szCs w:val="22"/>
              </w:rPr>
              <w:t>04/09/2024</w:t>
            </w:r>
          </w:p>
        </w:tc>
        <w:tc>
          <w:tcPr>
            <w:tcW w:w="3793" w:type="dxa"/>
            <w:tcBorders>
              <w:left w:val="nil"/>
              <w:right w:val="nil"/>
            </w:tcBorders>
          </w:tcPr>
          <w:p w14:paraId="551D6B68" w14:textId="3D873056" w:rsidR="0041030E" w:rsidRPr="008F36B8" w:rsidRDefault="0041030E" w:rsidP="00D51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PR19 review programme to incorporate improvements to be delivered under AMP7.</w:t>
            </w:r>
          </w:p>
        </w:tc>
      </w:tr>
      <w:tr w:rsidR="0041030E" w:rsidRPr="008F36B8" w14:paraId="2CDBEDE8" w14:textId="77777777" w:rsidTr="00211A39">
        <w:tc>
          <w:tcPr>
            <w:tcW w:w="2660" w:type="dxa"/>
            <w:tcBorders>
              <w:left w:val="nil"/>
              <w:right w:val="nil"/>
            </w:tcBorders>
          </w:tcPr>
          <w:p w14:paraId="0FA32913" w14:textId="1498A450" w:rsidR="0041030E" w:rsidRPr="000C282F" w:rsidRDefault="0041030E" w:rsidP="0041030E">
            <w:pPr>
              <w:pStyle w:val="Tablebody"/>
              <w:spacing w:before="40" w:after="40" w:line="270" w:lineRule="exact"/>
              <w:rPr>
                <w:rFonts w:ascii="Arial" w:hAnsi="Arial" w:cs="Arial"/>
                <w:color w:val="000000" w:themeColor="text1"/>
                <w:sz w:val="22"/>
                <w:szCs w:val="22"/>
              </w:rPr>
            </w:pPr>
            <w:r w:rsidRPr="000C282F">
              <w:rPr>
                <w:rFonts w:ascii="Arial" w:hAnsi="Arial" w:cs="Arial"/>
                <w:color w:val="000000" w:themeColor="text1"/>
                <w:sz w:val="22"/>
                <w:szCs w:val="22"/>
              </w:rPr>
              <w:t xml:space="preserve">Variation determined </w:t>
            </w:r>
            <w:r w:rsidRPr="000C282F">
              <w:rPr>
                <w:rFonts w:ascii="Arial" w:hAnsi="Arial" w:cs="Arial"/>
                <w:color w:val="000000" w:themeColor="text1"/>
                <w:sz w:val="22"/>
                <w:szCs w:val="22"/>
              </w:rPr>
              <w:fldChar w:fldCharType="begin"/>
            </w:r>
            <w:r w:rsidRPr="000C282F">
              <w:rPr>
                <w:rFonts w:ascii="Arial" w:hAnsi="Arial" w:cs="Arial"/>
                <w:color w:val="000000" w:themeColor="text1"/>
                <w:sz w:val="22"/>
                <w:szCs w:val="22"/>
              </w:rPr>
              <w:instrText xml:space="preserve"> MERGEFIELD FE_Permit_Number </w:instrText>
            </w:r>
            <w:r w:rsidRPr="000C282F">
              <w:rPr>
                <w:rFonts w:ascii="Arial" w:hAnsi="Arial" w:cs="Arial"/>
                <w:color w:val="000000" w:themeColor="text1"/>
                <w:sz w:val="22"/>
                <w:szCs w:val="22"/>
              </w:rPr>
              <w:fldChar w:fldCharType="separate"/>
            </w:r>
            <w:r w:rsidR="00EB7AC0" w:rsidRPr="000C282F">
              <w:rPr>
                <w:rFonts w:ascii="Arial" w:hAnsi="Arial" w:cs="Arial"/>
                <w:noProof/>
                <w:color w:val="000000" w:themeColor="text1"/>
                <w:sz w:val="22"/>
                <w:szCs w:val="22"/>
              </w:rPr>
              <w:t>BN0015801</w:t>
            </w:r>
            <w:r w:rsidRPr="000C282F">
              <w:rPr>
                <w:rFonts w:ascii="Arial" w:hAnsi="Arial" w:cs="Arial"/>
                <w:color w:val="000000" w:themeColor="text1"/>
                <w:sz w:val="22"/>
                <w:szCs w:val="22"/>
              </w:rPr>
              <w:fldChar w:fldCharType="end"/>
            </w:r>
            <w:r w:rsidRPr="000C282F">
              <w:rPr>
                <w:rFonts w:ascii="Arial" w:hAnsi="Arial" w:cs="Arial"/>
                <w:color w:val="000000" w:themeColor="text1"/>
                <w:sz w:val="22"/>
                <w:szCs w:val="22"/>
              </w:rPr>
              <w:t xml:space="preserve"> </w:t>
            </w:r>
          </w:p>
        </w:tc>
        <w:tc>
          <w:tcPr>
            <w:tcW w:w="1593" w:type="dxa"/>
            <w:tcBorders>
              <w:left w:val="nil"/>
              <w:right w:val="nil"/>
            </w:tcBorders>
          </w:tcPr>
          <w:p w14:paraId="016B6731" w14:textId="760D379C" w:rsidR="0041030E" w:rsidRPr="000C282F" w:rsidRDefault="000C282F" w:rsidP="0041030E">
            <w:pPr>
              <w:pStyle w:val="Tablebody"/>
              <w:spacing w:before="40" w:after="40" w:line="270" w:lineRule="exact"/>
              <w:rPr>
                <w:rFonts w:ascii="Arial" w:hAnsi="Arial" w:cs="Arial"/>
                <w:color w:val="000000" w:themeColor="text1"/>
                <w:sz w:val="22"/>
                <w:szCs w:val="22"/>
              </w:rPr>
            </w:pPr>
            <w:r w:rsidRPr="000C282F">
              <w:rPr>
                <w:rFonts w:ascii="Arial" w:hAnsi="Arial" w:cs="Arial"/>
                <w:color w:val="000000" w:themeColor="text1"/>
                <w:sz w:val="22"/>
                <w:szCs w:val="22"/>
              </w:rPr>
              <w:t>08/10/2024</w:t>
            </w:r>
          </w:p>
        </w:tc>
        <w:tc>
          <w:tcPr>
            <w:tcW w:w="3793" w:type="dxa"/>
            <w:tcBorders>
              <w:left w:val="nil"/>
              <w:right w:val="nil"/>
            </w:tcBorders>
          </w:tcPr>
          <w:p w14:paraId="10627980" w14:textId="346AE792"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 to Dŵr Cymru Cyfyngedig.</w:t>
            </w:r>
          </w:p>
        </w:tc>
      </w:tr>
    </w:tbl>
    <w:p w14:paraId="0C42AA6C" w14:textId="77777777" w:rsidR="00B23168" w:rsidRPr="008F36B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F36B8" w14:paraId="6EEA1ABE" w14:textId="77777777" w:rsidTr="00211A39">
        <w:trPr>
          <w:cantSplit/>
        </w:trPr>
        <w:tc>
          <w:tcPr>
            <w:tcW w:w="8046" w:type="dxa"/>
            <w:gridSpan w:val="3"/>
            <w:tcBorders>
              <w:top w:val="nil"/>
              <w:left w:val="nil"/>
              <w:right w:val="nil"/>
            </w:tcBorders>
            <w:shd w:val="clear" w:color="auto" w:fill="000000"/>
          </w:tcPr>
          <w:p w14:paraId="7490B7DA" w14:textId="6DEC6146" w:rsidR="00E1303A" w:rsidRPr="008F36B8" w:rsidRDefault="00E1303A" w:rsidP="00A83F3D">
            <w:pPr>
              <w:pStyle w:val="Tabletitle"/>
              <w:spacing w:before="40" w:after="40" w:line="276" w:lineRule="auto"/>
              <w:rPr>
                <w:rFonts w:ascii="Arial" w:hAnsi="Arial" w:cs="Arial"/>
                <w:color w:val="FFFFFF"/>
                <w:sz w:val="22"/>
                <w:szCs w:val="22"/>
              </w:rPr>
            </w:pPr>
            <w:r w:rsidRPr="008F36B8">
              <w:rPr>
                <w:rFonts w:ascii="Arial" w:hAnsi="Arial" w:cs="Arial"/>
                <w:color w:val="FFFFFF"/>
                <w:sz w:val="22"/>
                <w:szCs w:val="22"/>
              </w:rPr>
              <w:lastRenderedPageBreak/>
              <w:t xml:space="preserve">Status log of permit B: </w:t>
            </w:r>
            <w:r w:rsidR="002F406F">
              <w:rPr>
                <w:rFonts w:ascii="Arial" w:hAnsi="Arial" w:cs="Arial"/>
                <w:color w:val="FFFFFF"/>
                <w:sz w:val="22"/>
                <w:szCs w:val="22"/>
              </w:rPr>
              <w:fldChar w:fldCharType="begin"/>
            </w:r>
            <w:r w:rsidR="002F406F">
              <w:rPr>
                <w:rFonts w:ascii="Arial" w:hAnsi="Arial" w:cs="Arial"/>
                <w:color w:val="FFFFFF"/>
                <w:sz w:val="22"/>
                <w:szCs w:val="22"/>
              </w:rPr>
              <w:instrText xml:space="preserve"> MERGEFIELD Storm_Permit_Number </w:instrText>
            </w:r>
            <w:r w:rsidR="002F406F">
              <w:rPr>
                <w:rFonts w:ascii="Arial" w:hAnsi="Arial" w:cs="Arial"/>
                <w:color w:val="FFFFFF"/>
                <w:sz w:val="22"/>
                <w:szCs w:val="22"/>
              </w:rPr>
              <w:fldChar w:fldCharType="separate"/>
            </w:r>
            <w:r w:rsidR="00EB7AC0">
              <w:rPr>
                <w:rFonts w:ascii="Arial" w:hAnsi="Arial" w:cs="Arial"/>
                <w:noProof/>
                <w:color w:val="FFFFFF"/>
                <w:sz w:val="22"/>
                <w:szCs w:val="22"/>
              </w:rPr>
              <w:t>BP0361401</w:t>
            </w:r>
            <w:r w:rsidR="002F406F">
              <w:rPr>
                <w:rFonts w:ascii="Arial" w:hAnsi="Arial" w:cs="Arial"/>
                <w:color w:val="FFFFFF"/>
                <w:sz w:val="22"/>
                <w:szCs w:val="22"/>
              </w:rPr>
              <w:fldChar w:fldCharType="end"/>
            </w:r>
            <w:r w:rsidR="002F406F" w:rsidRPr="008F36B8">
              <w:rPr>
                <w:rFonts w:ascii="Arial" w:hAnsi="Arial" w:cs="Arial"/>
                <w:color w:val="FFFFFF"/>
                <w:sz w:val="22"/>
                <w:szCs w:val="22"/>
              </w:rPr>
              <w:t xml:space="preserve"> </w:t>
            </w:r>
          </w:p>
        </w:tc>
      </w:tr>
      <w:tr w:rsidR="00E1303A" w:rsidRPr="008F36B8" w14:paraId="1BEA7216" w14:textId="77777777" w:rsidTr="00211A39">
        <w:tc>
          <w:tcPr>
            <w:tcW w:w="2694" w:type="dxa"/>
            <w:tcBorders>
              <w:left w:val="nil"/>
              <w:right w:val="nil"/>
            </w:tcBorders>
          </w:tcPr>
          <w:p w14:paraId="2610ECE0"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Description</w:t>
            </w:r>
          </w:p>
        </w:tc>
        <w:tc>
          <w:tcPr>
            <w:tcW w:w="1559" w:type="dxa"/>
            <w:tcBorders>
              <w:left w:val="nil"/>
              <w:right w:val="nil"/>
            </w:tcBorders>
          </w:tcPr>
          <w:p w14:paraId="725C1EF8"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531D08E1" w14:textId="77777777" w:rsidR="00E1303A" w:rsidRPr="008F36B8" w:rsidRDefault="00E1303A" w:rsidP="00A83F3D">
            <w:pPr>
              <w:pStyle w:val="Tablehead"/>
              <w:spacing w:before="40" w:after="40" w:line="276" w:lineRule="auto"/>
              <w:rPr>
                <w:rFonts w:ascii="Arial" w:hAnsi="Arial" w:cs="Arial"/>
                <w:sz w:val="22"/>
                <w:szCs w:val="22"/>
              </w:rPr>
            </w:pPr>
            <w:r w:rsidRPr="008F36B8">
              <w:rPr>
                <w:rFonts w:ascii="Arial" w:hAnsi="Arial" w:cs="Arial"/>
                <w:sz w:val="22"/>
                <w:szCs w:val="22"/>
              </w:rPr>
              <w:t>Comments</w:t>
            </w:r>
          </w:p>
        </w:tc>
      </w:tr>
      <w:tr w:rsidR="001D238F" w:rsidRPr="008F36B8" w14:paraId="6E4CF81F" w14:textId="77777777" w:rsidTr="001D238F">
        <w:tc>
          <w:tcPr>
            <w:tcW w:w="2694" w:type="dxa"/>
            <w:tcBorders>
              <w:top w:val="single" w:sz="6" w:space="0" w:color="auto"/>
              <w:left w:val="nil"/>
              <w:bottom w:val="single" w:sz="6" w:space="0" w:color="auto"/>
              <w:right w:val="nil"/>
            </w:tcBorders>
          </w:tcPr>
          <w:p w14:paraId="41CCF6F5" w14:textId="77777777" w:rsidR="001D238F" w:rsidRPr="0085399F" w:rsidRDefault="001D238F" w:rsidP="001D238F">
            <w:pPr>
              <w:pStyle w:val="Tablebody"/>
              <w:spacing w:line="276" w:lineRule="auto"/>
              <w:rPr>
                <w:rFonts w:ascii="Arial" w:hAnsi="Arial" w:cs="Arial"/>
                <w:color w:val="auto"/>
                <w:sz w:val="22"/>
                <w:szCs w:val="22"/>
              </w:rPr>
            </w:pPr>
            <w:r w:rsidRPr="0085399F">
              <w:rPr>
                <w:rFonts w:ascii="Arial" w:hAnsi="Arial" w:cs="Arial"/>
                <w:color w:val="auto"/>
                <w:sz w:val="22"/>
                <w:szCs w:val="22"/>
              </w:rPr>
              <w:t>Regulator-initiated variation</w:t>
            </w:r>
          </w:p>
          <w:p w14:paraId="629AE902" w14:textId="6F2AF715" w:rsidR="001D238F" w:rsidRPr="008F36B8" w:rsidRDefault="001D238F" w:rsidP="001D238F">
            <w:pPr>
              <w:pStyle w:val="Tablebody"/>
              <w:spacing w:before="40" w:after="40" w:line="270" w:lineRule="exact"/>
              <w:rPr>
                <w:rFonts w:ascii="Arial" w:hAnsi="Arial" w:cs="Arial"/>
                <w:color w:val="FF0000"/>
                <w:sz w:val="22"/>
                <w:szCs w:val="22"/>
              </w:rPr>
            </w:pPr>
            <w:r w:rsidRPr="0085399F">
              <w:rPr>
                <w:rFonts w:ascii="Arial" w:hAnsi="Arial" w:cs="Arial"/>
                <w:color w:val="auto"/>
                <w:sz w:val="22"/>
                <w:szCs w:val="22"/>
              </w:rPr>
              <w:t xml:space="preserve">Application </w:t>
            </w:r>
            <w:r w:rsidRPr="0085399F">
              <w:rPr>
                <w:rFonts w:ascii="Arial" w:hAnsi="Arial" w:cs="Arial"/>
                <w:noProof/>
                <w:color w:val="auto"/>
                <w:sz w:val="22"/>
                <w:szCs w:val="22"/>
              </w:rPr>
              <w:t>PAN-014990</w:t>
            </w:r>
          </w:p>
        </w:tc>
        <w:tc>
          <w:tcPr>
            <w:tcW w:w="1559" w:type="dxa"/>
            <w:tcBorders>
              <w:top w:val="single" w:sz="6" w:space="0" w:color="auto"/>
              <w:left w:val="nil"/>
              <w:bottom w:val="single" w:sz="6" w:space="0" w:color="auto"/>
              <w:right w:val="nil"/>
            </w:tcBorders>
          </w:tcPr>
          <w:p w14:paraId="1E490C71" w14:textId="77777777" w:rsidR="001D238F" w:rsidRPr="0085399F" w:rsidRDefault="001D238F" w:rsidP="001D238F">
            <w:pPr>
              <w:pStyle w:val="Tablebody"/>
              <w:spacing w:line="276" w:lineRule="auto"/>
              <w:rPr>
                <w:rFonts w:ascii="Arial" w:hAnsi="Arial" w:cs="Arial"/>
                <w:color w:val="auto"/>
                <w:sz w:val="22"/>
                <w:szCs w:val="22"/>
              </w:rPr>
            </w:pPr>
            <w:r w:rsidRPr="0085399F">
              <w:rPr>
                <w:rFonts w:ascii="Arial" w:hAnsi="Arial" w:cs="Arial"/>
                <w:color w:val="auto"/>
                <w:sz w:val="22"/>
                <w:szCs w:val="22"/>
              </w:rPr>
              <w:t>Duly Made</w:t>
            </w:r>
          </w:p>
          <w:p w14:paraId="0757FBA1" w14:textId="736F1C1F" w:rsidR="001D238F" w:rsidRPr="008F36B8" w:rsidRDefault="001D238F" w:rsidP="001D238F">
            <w:pPr>
              <w:pStyle w:val="Tablebody"/>
              <w:spacing w:before="40" w:after="40" w:line="270" w:lineRule="exact"/>
              <w:rPr>
                <w:rFonts w:ascii="Arial" w:hAnsi="Arial" w:cs="Arial"/>
                <w:color w:val="FF0000"/>
                <w:sz w:val="22"/>
                <w:szCs w:val="22"/>
              </w:rPr>
            </w:pPr>
            <w:r w:rsidRPr="0085399F">
              <w:rPr>
                <w:rFonts w:ascii="Arial" w:hAnsi="Arial" w:cs="Arial"/>
                <w:noProof/>
                <w:color w:val="auto"/>
                <w:sz w:val="22"/>
                <w:szCs w:val="22"/>
              </w:rPr>
              <w:t>29/07/2021</w:t>
            </w:r>
          </w:p>
        </w:tc>
        <w:tc>
          <w:tcPr>
            <w:tcW w:w="3793" w:type="dxa"/>
            <w:tcBorders>
              <w:top w:val="single" w:sz="6" w:space="0" w:color="auto"/>
              <w:left w:val="nil"/>
              <w:bottom w:val="single" w:sz="6" w:space="0" w:color="auto"/>
              <w:right w:val="nil"/>
            </w:tcBorders>
          </w:tcPr>
          <w:p w14:paraId="555D1073" w14:textId="1A4272C2" w:rsidR="001D238F" w:rsidRPr="008F36B8" w:rsidRDefault="001D238F" w:rsidP="001D238F">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1D238F" w:rsidRPr="008F36B8" w14:paraId="00878561" w14:textId="77777777" w:rsidTr="001D238F">
        <w:tc>
          <w:tcPr>
            <w:tcW w:w="2694" w:type="dxa"/>
            <w:tcBorders>
              <w:top w:val="single" w:sz="6" w:space="0" w:color="auto"/>
              <w:left w:val="nil"/>
              <w:bottom w:val="single" w:sz="6" w:space="0" w:color="auto"/>
              <w:right w:val="nil"/>
            </w:tcBorders>
          </w:tcPr>
          <w:p w14:paraId="6B2D248E" w14:textId="77777777" w:rsidR="001D238F" w:rsidRPr="0085399F" w:rsidRDefault="001D238F" w:rsidP="001D238F">
            <w:pPr>
              <w:pStyle w:val="Tablebody"/>
              <w:spacing w:line="276" w:lineRule="auto"/>
              <w:rPr>
                <w:rFonts w:ascii="Arial" w:hAnsi="Arial" w:cs="Arial"/>
                <w:color w:val="auto"/>
                <w:sz w:val="22"/>
                <w:szCs w:val="22"/>
              </w:rPr>
            </w:pPr>
            <w:r w:rsidRPr="0085399F">
              <w:rPr>
                <w:rFonts w:ascii="Arial" w:hAnsi="Arial" w:cs="Arial"/>
                <w:color w:val="auto"/>
                <w:sz w:val="22"/>
                <w:szCs w:val="22"/>
              </w:rPr>
              <w:t>Variation Issued</w:t>
            </w:r>
          </w:p>
          <w:p w14:paraId="028CA700" w14:textId="3DE0483C" w:rsidR="001D238F" w:rsidRPr="008F36B8" w:rsidRDefault="001D238F" w:rsidP="001D238F">
            <w:pPr>
              <w:pStyle w:val="Tablebody"/>
              <w:spacing w:before="40" w:after="40" w:line="270" w:lineRule="exact"/>
              <w:rPr>
                <w:rFonts w:ascii="Arial" w:hAnsi="Arial" w:cs="Arial"/>
                <w:color w:val="FF0000"/>
                <w:sz w:val="22"/>
                <w:szCs w:val="22"/>
              </w:rPr>
            </w:pPr>
            <w:r w:rsidRPr="0085399F">
              <w:rPr>
                <w:rFonts w:ascii="Arial" w:hAnsi="Arial" w:cs="Arial"/>
                <w:noProof/>
                <w:color w:val="auto"/>
                <w:sz w:val="22"/>
                <w:szCs w:val="22"/>
              </w:rPr>
              <w:t>BP0361401</w:t>
            </w:r>
          </w:p>
        </w:tc>
        <w:tc>
          <w:tcPr>
            <w:tcW w:w="1559" w:type="dxa"/>
            <w:tcBorders>
              <w:top w:val="single" w:sz="6" w:space="0" w:color="auto"/>
              <w:left w:val="nil"/>
              <w:bottom w:val="single" w:sz="6" w:space="0" w:color="auto"/>
              <w:right w:val="nil"/>
            </w:tcBorders>
          </w:tcPr>
          <w:p w14:paraId="68EF69A3" w14:textId="1222232F" w:rsidR="001D238F" w:rsidRPr="008F36B8" w:rsidRDefault="001D238F" w:rsidP="001D238F">
            <w:pPr>
              <w:pStyle w:val="Tablebody"/>
              <w:spacing w:before="40" w:after="40" w:line="270" w:lineRule="exact"/>
              <w:rPr>
                <w:rFonts w:ascii="Arial" w:hAnsi="Arial" w:cs="Arial"/>
                <w:color w:val="FF0000"/>
                <w:sz w:val="22"/>
                <w:szCs w:val="22"/>
              </w:rPr>
            </w:pPr>
            <w:r w:rsidRPr="002A1F03">
              <w:rPr>
                <w:rFonts w:ascii="Arial" w:hAnsi="Arial" w:cs="Arial"/>
                <w:color w:val="auto"/>
                <w:sz w:val="22"/>
                <w:szCs w:val="22"/>
              </w:rPr>
              <w:t>19/10/2021</w:t>
            </w:r>
          </w:p>
        </w:tc>
        <w:tc>
          <w:tcPr>
            <w:tcW w:w="3793" w:type="dxa"/>
            <w:tcBorders>
              <w:top w:val="single" w:sz="6" w:space="0" w:color="auto"/>
              <w:left w:val="nil"/>
              <w:bottom w:val="single" w:sz="6" w:space="0" w:color="auto"/>
              <w:right w:val="nil"/>
            </w:tcBorders>
          </w:tcPr>
          <w:p w14:paraId="43B48CBA" w14:textId="6D826FC1" w:rsidR="001D238F" w:rsidRPr="008F36B8" w:rsidRDefault="001D238F" w:rsidP="001D238F">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386FB9" w:rsidRPr="008F36B8" w14:paraId="43463D78" w14:textId="77777777" w:rsidTr="00211A39">
        <w:tc>
          <w:tcPr>
            <w:tcW w:w="2694" w:type="dxa"/>
            <w:tcBorders>
              <w:left w:val="nil"/>
              <w:right w:val="nil"/>
            </w:tcBorders>
          </w:tcPr>
          <w:p w14:paraId="3111DCB7" w14:textId="10895DFE" w:rsidR="00386FB9" w:rsidRPr="007C0E58" w:rsidRDefault="00386FB9" w:rsidP="00386FB9">
            <w:pPr>
              <w:pStyle w:val="Tablebody"/>
              <w:spacing w:before="40" w:after="40" w:line="270" w:lineRule="exact"/>
              <w:rPr>
                <w:rFonts w:ascii="Arial" w:hAnsi="Arial" w:cs="Arial"/>
                <w:color w:val="000000" w:themeColor="text1"/>
                <w:sz w:val="22"/>
                <w:szCs w:val="22"/>
              </w:rPr>
            </w:pPr>
            <w:r w:rsidRPr="007C0E58">
              <w:rPr>
                <w:rFonts w:ascii="Arial" w:hAnsi="Arial" w:cs="Arial"/>
                <w:color w:val="000000" w:themeColor="text1"/>
                <w:sz w:val="22"/>
                <w:szCs w:val="22"/>
              </w:rPr>
              <w:t xml:space="preserve">Regulator-initiated variation </w:t>
            </w:r>
            <w:r w:rsidRPr="007C0E58">
              <w:rPr>
                <w:rFonts w:ascii="Arial" w:hAnsi="Arial" w:cs="Arial"/>
                <w:color w:val="000000" w:themeColor="text1"/>
                <w:sz w:val="22"/>
                <w:szCs w:val="22"/>
              </w:rPr>
              <w:fldChar w:fldCharType="begin"/>
            </w:r>
            <w:r w:rsidRPr="007C0E58">
              <w:rPr>
                <w:rFonts w:ascii="Arial" w:hAnsi="Arial" w:cs="Arial"/>
                <w:color w:val="000000" w:themeColor="text1"/>
                <w:sz w:val="22"/>
                <w:szCs w:val="22"/>
              </w:rPr>
              <w:instrText xml:space="preserve"> MERGEFIELD "PAN" </w:instrText>
            </w:r>
            <w:r w:rsidRPr="007C0E58">
              <w:rPr>
                <w:rFonts w:ascii="Arial" w:hAnsi="Arial" w:cs="Arial"/>
                <w:color w:val="000000" w:themeColor="text1"/>
                <w:sz w:val="22"/>
                <w:szCs w:val="22"/>
              </w:rPr>
              <w:fldChar w:fldCharType="separate"/>
            </w:r>
            <w:r w:rsidR="00EB7AC0" w:rsidRPr="007C0E58">
              <w:rPr>
                <w:rFonts w:ascii="Arial" w:hAnsi="Arial" w:cs="Arial"/>
                <w:noProof/>
                <w:color w:val="000000" w:themeColor="text1"/>
                <w:sz w:val="22"/>
                <w:szCs w:val="22"/>
              </w:rPr>
              <w:t>PAN-020323</w:t>
            </w:r>
            <w:r w:rsidRPr="007C0E58">
              <w:rPr>
                <w:rFonts w:ascii="Arial" w:hAnsi="Arial" w:cs="Arial"/>
                <w:color w:val="000000" w:themeColor="text1"/>
                <w:sz w:val="22"/>
                <w:szCs w:val="22"/>
              </w:rPr>
              <w:fldChar w:fldCharType="end"/>
            </w:r>
            <w:r w:rsidRPr="007C0E58">
              <w:rPr>
                <w:rFonts w:ascii="Arial" w:hAnsi="Arial" w:cs="Arial"/>
                <w:color w:val="000000" w:themeColor="text1"/>
                <w:sz w:val="22"/>
                <w:szCs w:val="22"/>
              </w:rPr>
              <w:t xml:space="preserve"> </w:t>
            </w:r>
          </w:p>
        </w:tc>
        <w:tc>
          <w:tcPr>
            <w:tcW w:w="1559" w:type="dxa"/>
            <w:tcBorders>
              <w:left w:val="nil"/>
              <w:right w:val="nil"/>
            </w:tcBorders>
          </w:tcPr>
          <w:p w14:paraId="4D064BAB" w14:textId="1B89055B" w:rsidR="00386FB9" w:rsidRPr="007C0E58" w:rsidRDefault="007C0E58" w:rsidP="00386FB9">
            <w:pPr>
              <w:pStyle w:val="Tablebody"/>
              <w:spacing w:before="40" w:after="40" w:line="270" w:lineRule="exact"/>
              <w:rPr>
                <w:rFonts w:ascii="Arial" w:hAnsi="Arial" w:cs="Arial"/>
                <w:color w:val="000000" w:themeColor="text1"/>
                <w:sz w:val="22"/>
                <w:szCs w:val="22"/>
              </w:rPr>
            </w:pPr>
            <w:r w:rsidRPr="007C0E58">
              <w:rPr>
                <w:rFonts w:ascii="Arial" w:hAnsi="Arial" w:cs="Arial"/>
                <w:color w:val="000000" w:themeColor="text1"/>
                <w:sz w:val="22"/>
                <w:szCs w:val="22"/>
              </w:rPr>
              <w:t>04/09/2024</w:t>
            </w:r>
          </w:p>
        </w:tc>
        <w:tc>
          <w:tcPr>
            <w:tcW w:w="3793" w:type="dxa"/>
            <w:tcBorders>
              <w:left w:val="nil"/>
              <w:right w:val="nil"/>
            </w:tcBorders>
          </w:tcPr>
          <w:p w14:paraId="0591BE82" w14:textId="54B4D46C" w:rsidR="00386FB9" w:rsidRPr="007C0E58" w:rsidRDefault="00386FB9" w:rsidP="00386FB9">
            <w:pPr>
              <w:pStyle w:val="Tablebody"/>
              <w:spacing w:before="40" w:after="40" w:line="270" w:lineRule="exact"/>
              <w:rPr>
                <w:rFonts w:ascii="Arial" w:hAnsi="Arial" w:cs="Arial"/>
                <w:color w:val="000000" w:themeColor="text1"/>
                <w:sz w:val="22"/>
                <w:szCs w:val="22"/>
              </w:rPr>
            </w:pPr>
            <w:r w:rsidRPr="007C0E58">
              <w:rPr>
                <w:rFonts w:ascii="Arial" w:hAnsi="Arial" w:cs="Arial"/>
                <w:color w:val="000000" w:themeColor="text1"/>
                <w:sz w:val="22"/>
                <w:szCs w:val="22"/>
              </w:rPr>
              <w:t xml:space="preserve">Consolidation of storm overflow discharge into permit </w:t>
            </w:r>
            <w:r w:rsidR="002F406F" w:rsidRPr="007C0E58">
              <w:rPr>
                <w:rFonts w:ascii="Arial" w:hAnsi="Arial" w:cs="Arial"/>
                <w:color w:val="000000" w:themeColor="text1"/>
                <w:sz w:val="22"/>
                <w:szCs w:val="22"/>
              </w:rPr>
              <w:fldChar w:fldCharType="begin"/>
            </w:r>
            <w:r w:rsidR="002F406F" w:rsidRPr="007C0E58">
              <w:rPr>
                <w:rFonts w:ascii="Arial" w:hAnsi="Arial" w:cs="Arial"/>
                <w:color w:val="000000" w:themeColor="text1"/>
                <w:sz w:val="22"/>
                <w:szCs w:val="22"/>
              </w:rPr>
              <w:instrText xml:space="preserve"> MERGEFIELD FE_Permit_Number </w:instrText>
            </w:r>
            <w:r w:rsidR="002F406F" w:rsidRPr="007C0E58">
              <w:rPr>
                <w:rFonts w:ascii="Arial" w:hAnsi="Arial" w:cs="Arial"/>
                <w:color w:val="000000" w:themeColor="text1"/>
                <w:sz w:val="22"/>
                <w:szCs w:val="22"/>
              </w:rPr>
              <w:fldChar w:fldCharType="separate"/>
            </w:r>
            <w:r w:rsidR="00EB7AC0" w:rsidRPr="007C0E58">
              <w:rPr>
                <w:rFonts w:ascii="Arial" w:hAnsi="Arial" w:cs="Arial"/>
                <w:noProof/>
                <w:color w:val="000000" w:themeColor="text1"/>
                <w:sz w:val="22"/>
                <w:szCs w:val="22"/>
              </w:rPr>
              <w:t>BN0015801</w:t>
            </w:r>
            <w:r w:rsidR="002F406F" w:rsidRPr="007C0E58">
              <w:rPr>
                <w:rFonts w:ascii="Arial" w:hAnsi="Arial" w:cs="Arial"/>
                <w:color w:val="000000" w:themeColor="text1"/>
                <w:sz w:val="22"/>
                <w:szCs w:val="22"/>
              </w:rPr>
              <w:fldChar w:fldCharType="end"/>
            </w:r>
            <w:r w:rsidR="005A0AD8" w:rsidRPr="007C0E58">
              <w:rPr>
                <w:rFonts w:ascii="Arial" w:hAnsi="Arial" w:cs="Arial"/>
                <w:color w:val="000000" w:themeColor="text1"/>
                <w:sz w:val="22"/>
                <w:szCs w:val="22"/>
              </w:rPr>
              <w:t>.</w:t>
            </w:r>
          </w:p>
        </w:tc>
      </w:tr>
      <w:tr w:rsidR="00E1303A" w:rsidRPr="008F36B8" w14:paraId="23E1EF91" w14:textId="77777777" w:rsidTr="00211A39">
        <w:tc>
          <w:tcPr>
            <w:tcW w:w="2694" w:type="dxa"/>
            <w:tcBorders>
              <w:left w:val="nil"/>
              <w:right w:val="nil"/>
            </w:tcBorders>
          </w:tcPr>
          <w:p w14:paraId="78B0FFEE" w14:textId="741CB04D"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w:t>
            </w:r>
            <w:r w:rsidRPr="007C0E58">
              <w:rPr>
                <w:rFonts w:ascii="Arial" w:hAnsi="Arial" w:cs="Arial"/>
                <w:color w:val="000000" w:themeColor="text1"/>
                <w:sz w:val="22"/>
                <w:szCs w:val="22"/>
              </w:rPr>
              <w:t xml:space="preserve"> determined </w:t>
            </w:r>
            <w:r w:rsidR="002F406F" w:rsidRPr="007C0E58">
              <w:rPr>
                <w:rFonts w:ascii="Arial" w:hAnsi="Arial" w:cs="Arial"/>
                <w:color w:val="000000" w:themeColor="text1"/>
                <w:sz w:val="22"/>
                <w:szCs w:val="22"/>
              </w:rPr>
              <w:fldChar w:fldCharType="begin"/>
            </w:r>
            <w:r w:rsidR="002F406F" w:rsidRPr="007C0E58">
              <w:rPr>
                <w:rFonts w:ascii="Arial" w:hAnsi="Arial" w:cs="Arial"/>
                <w:color w:val="000000" w:themeColor="text1"/>
                <w:sz w:val="22"/>
                <w:szCs w:val="22"/>
              </w:rPr>
              <w:instrText xml:space="preserve"> MERGEFIELD FE_Permit_Number </w:instrText>
            </w:r>
            <w:r w:rsidR="002F406F" w:rsidRPr="007C0E58">
              <w:rPr>
                <w:rFonts w:ascii="Arial" w:hAnsi="Arial" w:cs="Arial"/>
                <w:color w:val="000000" w:themeColor="text1"/>
                <w:sz w:val="22"/>
                <w:szCs w:val="22"/>
              </w:rPr>
              <w:fldChar w:fldCharType="separate"/>
            </w:r>
            <w:r w:rsidR="00EB7AC0" w:rsidRPr="007C0E58">
              <w:rPr>
                <w:rFonts w:ascii="Arial" w:hAnsi="Arial" w:cs="Arial"/>
                <w:noProof/>
                <w:color w:val="000000" w:themeColor="text1"/>
                <w:sz w:val="22"/>
                <w:szCs w:val="22"/>
              </w:rPr>
              <w:t>BN0015801</w:t>
            </w:r>
            <w:r w:rsidR="002F406F" w:rsidRPr="007C0E58">
              <w:rPr>
                <w:rFonts w:ascii="Arial" w:hAnsi="Arial" w:cs="Arial"/>
                <w:color w:val="000000" w:themeColor="text1"/>
                <w:sz w:val="22"/>
                <w:szCs w:val="22"/>
              </w:rPr>
              <w:fldChar w:fldCharType="end"/>
            </w:r>
          </w:p>
        </w:tc>
        <w:tc>
          <w:tcPr>
            <w:tcW w:w="1559" w:type="dxa"/>
            <w:tcBorders>
              <w:left w:val="nil"/>
              <w:right w:val="nil"/>
            </w:tcBorders>
          </w:tcPr>
          <w:p w14:paraId="39573769" w14:textId="30BD73E7" w:rsidR="00E1303A" w:rsidRPr="008F36B8" w:rsidRDefault="000C282F" w:rsidP="00A83F3D">
            <w:pPr>
              <w:pStyle w:val="Tablebody"/>
              <w:spacing w:before="40" w:after="40" w:line="270" w:lineRule="exact"/>
              <w:rPr>
                <w:rFonts w:ascii="Arial" w:hAnsi="Arial" w:cs="Arial"/>
                <w:color w:val="FF0000"/>
                <w:sz w:val="22"/>
                <w:szCs w:val="22"/>
              </w:rPr>
            </w:pPr>
            <w:r w:rsidRPr="000C282F">
              <w:rPr>
                <w:rFonts w:ascii="Arial" w:hAnsi="Arial" w:cs="Arial"/>
                <w:color w:val="000000" w:themeColor="text1"/>
                <w:sz w:val="22"/>
                <w:szCs w:val="22"/>
              </w:rPr>
              <w:t>08/10/2024</w:t>
            </w:r>
          </w:p>
        </w:tc>
        <w:tc>
          <w:tcPr>
            <w:tcW w:w="3793" w:type="dxa"/>
            <w:tcBorders>
              <w:left w:val="nil"/>
              <w:right w:val="nil"/>
            </w:tcBorders>
          </w:tcPr>
          <w:p w14:paraId="61F58AFD" w14:textId="01AFC61C" w:rsidR="00E1303A" w:rsidRPr="008F36B8" w:rsidRDefault="00E1303A" w:rsidP="00A83F3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and consolidated permit issued</w:t>
            </w:r>
            <w:r w:rsidR="00E42F96">
              <w:rPr>
                <w:rFonts w:ascii="Arial" w:hAnsi="Arial" w:cs="Arial"/>
                <w:color w:val="auto"/>
                <w:sz w:val="22"/>
                <w:szCs w:val="22"/>
              </w:rPr>
              <w:t xml:space="preserve"> </w:t>
            </w:r>
            <w:r w:rsidRPr="008F36B8">
              <w:rPr>
                <w:rFonts w:ascii="Arial" w:hAnsi="Arial" w:cs="Arial"/>
                <w:color w:val="auto"/>
                <w:sz w:val="22"/>
                <w:szCs w:val="22"/>
              </w:rPr>
              <w:t>to Dŵr Cymru Cyfyngedig.</w:t>
            </w:r>
          </w:p>
        </w:tc>
      </w:tr>
    </w:tbl>
    <w:p w14:paraId="1261C2EA" w14:textId="2E8FE2D9" w:rsidR="004F05BF" w:rsidRPr="008F36B8" w:rsidRDefault="00DF16C8" w:rsidP="00A17C9D">
      <w:pPr>
        <w:pStyle w:val="Heading3nonum"/>
        <w:rPr>
          <w:sz w:val="22"/>
          <w:szCs w:val="22"/>
        </w:rPr>
      </w:pPr>
      <w:r w:rsidRPr="008F36B8">
        <w:rPr>
          <w:sz w:val="22"/>
          <w:szCs w:val="22"/>
        </w:rPr>
        <w:t>End of introductory note</w:t>
      </w:r>
      <w:r w:rsidR="004F6029">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115C16">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777777"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regulations 18 and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7C0E58" w:rsidRDefault="00FF6887" w:rsidP="00167FFA">
      <w:pPr>
        <w:pStyle w:val="Data"/>
        <w:rPr>
          <w:rStyle w:val="change"/>
          <w:rFonts w:cs="Arial"/>
          <w:color w:val="000000" w:themeColor="text1"/>
          <w:sz w:val="22"/>
          <w:szCs w:val="22"/>
        </w:rPr>
      </w:pPr>
    </w:p>
    <w:p w14:paraId="3AA65264" w14:textId="77777777" w:rsidR="00A40593" w:rsidRPr="007C0E58" w:rsidRDefault="00CE57D2" w:rsidP="00A40593">
      <w:pPr>
        <w:pStyle w:val="Heading3nonum"/>
        <w:spacing w:before="0"/>
        <w:ind w:right="1701"/>
        <w:rPr>
          <w:rFonts w:cs="Arial"/>
          <w:bCs/>
          <w:color w:val="000000" w:themeColor="text1"/>
          <w:sz w:val="22"/>
          <w:szCs w:val="22"/>
        </w:rPr>
      </w:pPr>
      <w:r w:rsidRPr="007C0E58">
        <w:rPr>
          <w:rFonts w:cs="Arial"/>
          <w:bCs/>
          <w:color w:val="000000" w:themeColor="text1"/>
          <w:sz w:val="22"/>
          <w:szCs w:val="22"/>
        </w:rPr>
        <w:t>p</w:t>
      </w:r>
      <w:r w:rsidR="00A40593" w:rsidRPr="007C0E58">
        <w:rPr>
          <w:rFonts w:cs="Arial"/>
          <w:bCs/>
          <w:color w:val="000000" w:themeColor="text1"/>
          <w:sz w:val="22"/>
          <w:szCs w:val="22"/>
        </w:rPr>
        <w:t>ermit number</w:t>
      </w:r>
      <w:r w:rsidR="00D555F3" w:rsidRPr="007C0E58">
        <w:rPr>
          <w:rFonts w:cs="Arial"/>
          <w:bCs/>
          <w:color w:val="000000" w:themeColor="text1"/>
          <w:sz w:val="22"/>
          <w:szCs w:val="22"/>
        </w:rPr>
        <w:t>s</w:t>
      </w:r>
    </w:p>
    <w:p w14:paraId="19B3A4AA" w14:textId="3FD60355" w:rsidR="00A40593" w:rsidRPr="007C0E58" w:rsidRDefault="002F406F" w:rsidP="00A40593">
      <w:pPr>
        <w:pStyle w:val="Data"/>
        <w:ind w:right="1701"/>
        <w:rPr>
          <w:rStyle w:val="licenceno"/>
          <w:rFonts w:cs="Arial"/>
          <w:color w:val="000000" w:themeColor="text1"/>
          <w:sz w:val="22"/>
          <w:szCs w:val="22"/>
        </w:rPr>
      </w:pPr>
      <w:r w:rsidRPr="007C0E58">
        <w:rPr>
          <w:rStyle w:val="licenceno"/>
          <w:rFonts w:cs="Arial"/>
          <w:color w:val="000000" w:themeColor="text1"/>
          <w:sz w:val="22"/>
          <w:szCs w:val="22"/>
        </w:rPr>
        <w:fldChar w:fldCharType="begin"/>
      </w:r>
      <w:r w:rsidRPr="007C0E58">
        <w:rPr>
          <w:rStyle w:val="licenceno"/>
          <w:rFonts w:cs="Arial"/>
          <w:color w:val="000000" w:themeColor="text1"/>
          <w:sz w:val="22"/>
          <w:szCs w:val="22"/>
        </w:rPr>
        <w:instrText xml:space="preserve"> MERGEFIELD FE_Permit_Number </w:instrText>
      </w:r>
      <w:r w:rsidRPr="007C0E58">
        <w:rPr>
          <w:rStyle w:val="licenceno"/>
          <w:rFonts w:cs="Arial"/>
          <w:color w:val="000000" w:themeColor="text1"/>
          <w:sz w:val="22"/>
          <w:szCs w:val="22"/>
        </w:rPr>
        <w:fldChar w:fldCharType="separate"/>
      </w:r>
      <w:r w:rsidR="00EB7AC0" w:rsidRPr="007C0E58">
        <w:rPr>
          <w:rStyle w:val="licenceno"/>
          <w:rFonts w:cs="Arial"/>
          <w:noProof/>
          <w:color w:val="000000" w:themeColor="text1"/>
          <w:sz w:val="22"/>
          <w:szCs w:val="22"/>
        </w:rPr>
        <w:t>BN0015801</w:t>
      </w:r>
      <w:r w:rsidRPr="007C0E58">
        <w:rPr>
          <w:rStyle w:val="licenceno"/>
          <w:rFonts w:cs="Arial"/>
          <w:color w:val="000000" w:themeColor="text1"/>
          <w:sz w:val="22"/>
          <w:szCs w:val="22"/>
        </w:rPr>
        <w:fldChar w:fldCharType="end"/>
      </w:r>
    </w:p>
    <w:p w14:paraId="1BC0DB89" w14:textId="5F619A09" w:rsidR="00D555F3" w:rsidRPr="007C0E58" w:rsidRDefault="002F406F" w:rsidP="00A40593">
      <w:pPr>
        <w:pStyle w:val="Data"/>
        <w:ind w:right="1701"/>
        <w:rPr>
          <w:rStyle w:val="licenceno"/>
          <w:rFonts w:cs="Arial"/>
          <w:color w:val="000000" w:themeColor="text1"/>
          <w:sz w:val="22"/>
          <w:szCs w:val="22"/>
        </w:rPr>
      </w:pPr>
      <w:r w:rsidRPr="007C0E58">
        <w:rPr>
          <w:rStyle w:val="licenceno"/>
          <w:rFonts w:cs="Arial"/>
          <w:color w:val="000000" w:themeColor="text1"/>
          <w:sz w:val="22"/>
          <w:szCs w:val="22"/>
        </w:rPr>
        <w:fldChar w:fldCharType="begin"/>
      </w:r>
      <w:r w:rsidRPr="007C0E58">
        <w:rPr>
          <w:rStyle w:val="licenceno"/>
          <w:rFonts w:cs="Arial"/>
          <w:color w:val="000000" w:themeColor="text1"/>
          <w:sz w:val="22"/>
          <w:szCs w:val="22"/>
        </w:rPr>
        <w:instrText xml:space="preserve"> MERGEFIELD Storm_Permit_Number </w:instrText>
      </w:r>
      <w:r w:rsidRPr="007C0E58">
        <w:rPr>
          <w:rStyle w:val="licenceno"/>
          <w:rFonts w:cs="Arial"/>
          <w:color w:val="000000" w:themeColor="text1"/>
          <w:sz w:val="22"/>
          <w:szCs w:val="22"/>
        </w:rPr>
        <w:fldChar w:fldCharType="separate"/>
      </w:r>
      <w:r w:rsidR="00EB7AC0" w:rsidRPr="007C0E58">
        <w:rPr>
          <w:rStyle w:val="licenceno"/>
          <w:rFonts w:cs="Arial"/>
          <w:noProof/>
          <w:color w:val="000000" w:themeColor="text1"/>
          <w:sz w:val="22"/>
          <w:szCs w:val="22"/>
        </w:rPr>
        <w:t>BP0361401</w:t>
      </w:r>
      <w:r w:rsidRPr="007C0E58">
        <w:rPr>
          <w:rStyle w:val="licenceno"/>
          <w:rFonts w:cs="Arial"/>
          <w:color w:val="000000" w:themeColor="text1"/>
          <w:sz w:val="22"/>
          <w:szCs w:val="22"/>
        </w:rPr>
        <w:fldChar w:fldCharType="end"/>
      </w:r>
    </w:p>
    <w:p w14:paraId="50B2DF13" w14:textId="77777777" w:rsidR="00A40593" w:rsidRPr="007C0E58" w:rsidRDefault="00A40593" w:rsidP="00167FFA">
      <w:pPr>
        <w:pStyle w:val="Data"/>
        <w:rPr>
          <w:rStyle w:val="change"/>
          <w:rFonts w:cs="Arial"/>
          <w:color w:val="000000" w:themeColor="text1"/>
          <w:sz w:val="22"/>
          <w:szCs w:val="22"/>
        </w:rPr>
      </w:pPr>
    </w:p>
    <w:p w14:paraId="7924C09A" w14:textId="77777777" w:rsidR="00A40593" w:rsidRPr="007C0E58" w:rsidRDefault="00A40593" w:rsidP="00167FFA">
      <w:pPr>
        <w:pStyle w:val="Data"/>
        <w:rPr>
          <w:rStyle w:val="change"/>
          <w:rFonts w:cs="Arial"/>
          <w:b w:val="0"/>
          <w:bCs/>
          <w:color w:val="000000" w:themeColor="text1"/>
          <w:sz w:val="22"/>
          <w:szCs w:val="22"/>
        </w:rPr>
      </w:pPr>
      <w:r w:rsidRPr="007C0E58">
        <w:rPr>
          <w:rStyle w:val="change"/>
          <w:rFonts w:cs="Arial"/>
          <w:b w:val="0"/>
          <w:bCs/>
          <w:color w:val="000000" w:themeColor="text1"/>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Dŵr Cymru Cyfyngedig (“the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7C0E58" w:rsidRDefault="00420953" w:rsidP="00420953">
      <w:pPr>
        <w:pStyle w:val="Data"/>
        <w:spacing w:line="276" w:lineRule="auto"/>
        <w:ind w:right="23"/>
        <w:rPr>
          <w:b w:val="0"/>
          <w:color w:val="000000" w:themeColor="text1"/>
          <w:sz w:val="22"/>
          <w:szCs w:val="22"/>
        </w:rPr>
      </w:pPr>
      <w:r w:rsidRPr="008F36B8">
        <w:rPr>
          <w:b w:val="0"/>
          <w:sz w:val="22"/>
          <w:szCs w:val="22"/>
        </w:rPr>
        <w:t>to op</w:t>
      </w:r>
      <w:r w:rsidRPr="007C0E58">
        <w:rPr>
          <w:b w:val="0"/>
          <w:color w:val="000000" w:themeColor="text1"/>
          <w:sz w:val="22"/>
          <w:szCs w:val="22"/>
        </w:rPr>
        <w:t xml:space="preserve">erate </w:t>
      </w:r>
      <w:r w:rsidRPr="007C0E58">
        <w:rPr>
          <w:rFonts w:cs="Arial"/>
          <w:b w:val="0"/>
          <w:color w:val="000000" w:themeColor="text1"/>
          <w:sz w:val="22"/>
          <w:szCs w:val="22"/>
        </w:rPr>
        <w:t>a water discharge activity</w:t>
      </w:r>
      <w:r w:rsidRPr="007C0E58">
        <w:rPr>
          <w:b w:val="0"/>
          <w:color w:val="000000" w:themeColor="text1"/>
          <w:sz w:val="22"/>
          <w:szCs w:val="22"/>
        </w:rPr>
        <w:t xml:space="preserve"> at</w:t>
      </w:r>
    </w:p>
    <w:p w14:paraId="1F9255DD" w14:textId="364109A3" w:rsidR="00CE57D2" w:rsidRPr="007C0E58" w:rsidRDefault="00CE57D2" w:rsidP="00420953">
      <w:pPr>
        <w:pStyle w:val="Data"/>
        <w:spacing w:line="276" w:lineRule="auto"/>
        <w:ind w:right="23"/>
        <w:rPr>
          <w:rStyle w:val="change"/>
          <w:rFonts w:cs="Arial"/>
          <w:bCs/>
          <w:color w:val="000000" w:themeColor="text1"/>
          <w:sz w:val="22"/>
          <w:szCs w:val="22"/>
        </w:rPr>
      </w:pPr>
      <w:r w:rsidRPr="007C0E58">
        <w:rPr>
          <w:bCs/>
          <w:color w:val="000000" w:themeColor="text1"/>
          <w:sz w:val="22"/>
          <w:szCs w:val="22"/>
        </w:rPr>
        <w:fldChar w:fldCharType="begin"/>
      </w:r>
      <w:r w:rsidRPr="007C0E58">
        <w:rPr>
          <w:bCs/>
          <w:color w:val="000000" w:themeColor="text1"/>
          <w:sz w:val="22"/>
          <w:szCs w:val="22"/>
        </w:rPr>
        <w:instrText xml:space="preserve"> MERGEFIELD Site_Name </w:instrText>
      </w:r>
      <w:r w:rsidRPr="007C0E58">
        <w:rPr>
          <w:bCs/>
          <w:color w:val="000000" w:themeColor="text1"/>
          <w:sz w:val="22"/>
          <w:szCs w:val="22"/>
        </w:rPr>
        <w:fldChar w:fldCharType="separate"/>
      </w:r>
      <w:r w:rsidR="00EB7AC0" w:rsidRPr="007C0E58">
        <w:rPr>
          <w:bCs/>
          <w:noProof/>
          <w:color w:val="000000" w:themeColor="text1"/>
          <w:sz w:val="22"/>
          <w:szCs w:val="22"/>
        </w:rPr>
        <w:t>Beulah Wastewater Treatment Works</w:t>
      </w:r>
      <w:r w:rsidRPr="007C0E58">
        <w:rPr>
          <w:bCs/>
          <w:color w:val="000000" w:themeColor="text1"/>
          <w:sz w:val="22"/>
          <w:szCs w:val="22"/>
        </w:rPr>
        <w:fldChar w:fldCharType="end"/>
      </w:r>
    </w:p>
    <w:p w14:paraId="4BF4D1B5" w14:textId="191AB3FA" w:rsidR="00E84C8B" w:rsidRPr="007C0E58" w:rsidRDefault="00CE57D2" w:rsidP="00167FFA">
      <w:pPr>
        <w:pStyle w:val="Data"/>
        <w:rPr>
          <w:rStyle w:val="change"/>
          <w:rFonts w:cs="Arial"/>
          <w:color w:val="000000" w:themeColor="text1"/>
          <w:sz w:val="22"/>
          <w:szCs w:val="22"/>
        </w:rPr>
      </w:pPr>
      <w:r w:rsidRPr="007C0E58">
        <w:rPr>
          <w:rStyle w:val="change"/>
          <w:rFonts w:cs="Arial"/>
          <w:color w:val="000000" w:themeColor="text1"/>
          <w:sz w:val="22"/>
          <w:szCs w:val="22"/>
        </w:rPr>
        <w:fldChar w:fldCharType="begin"/>
      </w:r>
      <w:r w:rsidRPr="007C0E58">
        <w:rPr>
          <w:rStyle w:val="change"/>
          <w:rFonts w:cs="Arial"/>
          <w:color w:val="000000" w:themeColor="text1"/>
          <w:sz w:val="22"/>
          <w:szCs w:val="22"/>
        </w:rPr>
        <w:instrText xml:space="preserve"> MERGEFIELD DSI_ADD2 </w:instrText>
      </w:r>
      <w:r w:rsidRPr="007C0E58">
        <w:rPr>
          <w:rStyle w:val="change"/>
          <w:rFonts w:cs="Arial"/>
          <w:color w:val="000000" w:themeColor="text1"/>
          <w:sz w:val="22"/>
          <w:szCs w:val="22"/>
        </w:rPr>
        <w:fldChar w:fldCharType="separate"/>
      </w:r>
      <w:r w:rsidR="00EB7AC0" w:rsidRPr="007C0E58">
        <w:rPr>
          <w:rStyle w:val="change"/>
          <w:rFonts w:cs="Arial"/>
          <w:noProof/>
          <w:color w:val="000000" w:themeColor="text1"/>
          <w:sz w:val="22"/>
          <w:szCs w:val="22"/>
        </w:rPr>
        <w:t>Track off Heol y Mynydd</w:t>
      </w:r>
      <w:r w:rsidRPr="007C0E58">
        <w:rPr>
          <w:rStyle w:val="change"/>
          <w:rFonts w:cs="Arial"/>
          <w:color w:val="000000" w:themeColor="text1"/>
          <w:sz w:val="22"/>
          <w:szCs w:val="22"/>
        </w:rPr>
        <w:fldChar w:fldCharType="end"/>
      </w:r>
    </w:p>
    <w:p w14:paraId="0A1DDF1B" w14:textId="068E8026" w:rsidR="00E84C8B" w:rsidRPr="007C0E58" w:rsidRDefault="00CE57D2" w:rsidP="00167FFA">
      <w:pPr>
        <w:pStyle w:val="Data"/>
        <w:rPr>
          <w:rStyle w:val="change"/>
          <w:rFonts w:cs="Arial"/>
          <w:color w:val="000000" w:themeColor="text1"/>
          <w:sz w:val="22"/>
          <w:szCs w:val="22"/>
        </w:rPr>
      </w:pPr>
      <w:r w:rsidRPr="007C0E58">
        <w:rPr>
          <w:rStyle w:val="change"/>
          <w:rFonts w:cs="Arial"/>
          <w:color w:val="000000" w:themeColor="text1"/>
          <w:sz w:val="22"/>
          <w:szCs w:val="22"/>
        </w:rPr>
        <w:fldChar w:fldCharType="begin"/>
      </w:r>
      <w:r w:rsidRPr="007C0E58">
        <w:rPr>
          <w:rStyle w:val="change"/>
          <w:rFonts w:cs="Arial"/>
          <w:color w:val="000000" w:themeColor="text1"/>
          <w:sz w:val="22"/>
          <w:szCs w:val="22"/>
        </w:rPr>
        <w:instrText xml:space="preserve"> MERGEFIELD DSI_ADD3 </w:instrText>
      </w:r>
      <w:r w:rsidRPr="007C0E58">
        <w:rPr>
          <w:rStyle w:val="change"/>
          <w:rFonts w:cs="Arial"/>
          <w:color w:val="000000" w:themeColor="text1"/>
          <w:sz w:val="22"/>
          <w:szCs w:val="22"/>
        </w:rPr>
        <w:fldChar w:fldCharType="separate"/>
      </w:r>
      <w:r w:rsidR="00EB7AC0" w:rsidRPr="007C0E58">
        <w:rPr>
          <w:rStyle w:val="change"/>
          <w:rFonts w:cs="Arial"/>
          <w:noProof/>
          <w:color w:val="000000" w:themeColor="text1"/>
          <w:sz w:val="22"/>
          <w:szCs w:val="22"/>
        </w:rPr>
        <w:t>Beulah</w:t>
      </w:r>
      <w:r w:rsidRPr="007C0E58">
        <w:rPr>
          <w:rStyle w:val="change"/>
          <w:rFonts w:cs="Arial"/>
          <w:color w:val="000000" w:themeColor="text1"/>
          <w:sz w:val="22"/>
          <w:szCs w:val="22"/>
        </w:rPr>
        <w:fldChar w:fldCharType="end"/>
      </w:r>
    </w:p>
    <w:p w14:paraId="3704B3D3" w14:textId="3A33723F" w:rsidR="00E84C8B" w:rsidRPr="007C0E58" w:rsidRDefault="00CE57D2" w:rsidP="00167FFA">
      <w:pPr>
        <w:pStyle w:val="Data"/>
        <w:rPr>
          <w:rStyle w:val="change"/>
          <w:rFonts w:cs="Arial"/>
          <w:color w:val="000000" w:themeColor="text1"/>
          <w:sz w:val="22"/>
          <w:szCs w:val="22"/>
        </w:rPr>
      </w:pPr>
      <w:r w:rsidRPr="007C0E58">
        <w:rPr>
          <w:rStyle w:val="change"/>
          <w:rFonts w:cs="Arial"/>
          <w:color w:val="000000" w:themeColor="text1"/>
          <w:sz w:val="22"/>
          <w:szCs w:val="22"/>
        </w:rPr>
        <w:fldChar w:fldCharType="begin"/>
      </w:r>
      <w:r w:rsidRPr="007C0E58">
        <w:rPr>
          <w:rStyle w:val="change"/>
          <w:rFonts w:cs="Arial"/>
          <w:color w:val="000000" w:themeColor="text1"/>
          <w:sz w:val="22"/>
          <w:szCs w:val="22"/>
        </w:rPr>
        <w:instrText xml:space="preserve"> MERGEFIELD DSI_ADD4 </w:instrText>
      </w:r>
      <w:r w:rsidRPr="007C0E58">
        <w:rPr>
          <w:rStyle w:val="change"/>
          <w:rFonts w:cs="Arial"/>
          <w:color w:val="000000" w:themeColor="text1"/>
          <w:sz w:val="22"/>
          <w:szCs w:val="22"/>
        </w:rPr>
        <w:fldChar w:fldCharType="separate"/>
      </w:r>
      <w:r w:rsidR="00EB7AC0" w:rsidRPr="007C0E58">
        <w:rPr>
          <w:rStyle w:val="change"/>
          <w:rFonts w:cs="Arial"/>
          <w:noProof/>
          <w:color w:val="000000" w:themeColor="text1"/>
          <w:sz w:val="22"/>
          <w:szCs w:val="22"/>
        </w:rPr>
        <w:t>Ceredigion</w:t>
      </w:r>
      <w:r w:rsidRPr="007C0E58">
        <w:rPr>
          <w:rStyle w:val="change"/>
          <w:rFonts w:cs="Arial"/>
          <w:color w:val="000000" w:themeColor="text1"/>
          <w:sz w:val="22"/>
          <w:szCs w:val="22"/>
        </w:rPr>
        <w:fldChar w:fldCharType="end"/>
      </w:r>
    </w:p>
    <w:p w14:paraId="4A737527" w14:textId="6CB9209C" w:rsidR="00E84C8B" w:rsidRPr="007C0E58" w:rsidRDefault="00CE57D2" w:rsidP="00167FFA">
      <w:pPr>
        <w:pStyle w:val="Data"/>
        <w:rPr>
          <w:rStyle w:val="change"/>
          <w:rFonts w:cs="Arial"/>
          <w:color w:val="000000" w:themeColor="text1"/>
          <w:sz w:val="22"/>
          <w:szCs w:val="22"/>
        </w:rPr>
      </w:pPr>
      <w:r w:rsidRPr="007C0E58">
        <w:rPr>
          <w:rStyle w:val="change"/>
          <w:rFonts w:cs="Arial"/>
          <w:color w:val="000000" w:themeColor="text1"/>
          <w:sz w:val="22"/>
          <w:szCs w:val="22"/>
        </w:rPr>
        <w:fldChar w:fldCharType="begin"/>
      </w:r>
      <w:r w:rsidRPr="007C0E58">
        <w:rPr>
          <w:rStyle w:val="change"/>
          <w:rFonts w:cs="Arial"/>
          <w:color w:val="000000" w:themeColor="text1"/>
          <w:sz w:val="22"/>
          <w:szCs w:val="22"/>
        </w:rPr>
        <w:instrText xml:space="preserve"> MERGEFIELD DSI_POST_CODE </w:instrText>
      </w:r>
      <w:r w:rsidRPr="007C0E58">
        <w:rPr>
          <w:rStyle w:val="change"/>
          <w:rFonts w:cs="Arial"/>
          <w:color w:val="000000" w:themeColor="text1"/>
          <w:sz w:val="22"/>
          <w:szCs w:val="22"/>
        </w:rPr>
        <w:fldChar w:fldCharType="separate"/>
      </w:r>
      <w:r w:rsidR="00EB7AC0" w:rsidRPr="007C0E58">
        <w:rPr>
          <w:rStyle w:val="change"/>
          <w:rFonts w:cs="Arial"/>
          <w:noProof/>
          <w:color w:val="000000" w:themeColor="text1"/>
          <w:sz w:val="22"/>
          <w:szCs w:val="22"/>
        </w:rPr>
        <w:t>SA38 9QF</w:t>
      </w:r>
      <w:r w:rsidRPr="007C0E58">
        <w:rPr>
          <w:rStyle w:val="change"/>
          <w:rFonts w:cs="Arial"/>
          <w:color w:val="000000" w:themeColor="text1"/>
          <w:sz w:val="22"/>
          <w:szCs w:val="22"/>
        </w:rPr>
        <w:fldChar w:fldCharType="end"/>
      </w:r>
    </w:p>
    <w:p w14:paraId="4A62284B" w14:textId="77777777" w:rsidR="00167FFA" w:rsidRPr="008F36B8"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23A3BE2A" w:rsidR="00E84C8B" w:rsidRPr="008F36B8" w:rsidRDefault="00E84C8B" w:rsidP="00167FFA">
      <w:pPr>
        <w:pStyle w:val="Heading3nonum"/>
        <w:spacing w:before="0"/>
        <w:rPr>
          <w:rFonts w:cs="Arial"/>
          <w:color w:val="FF0000"/>
          <w:sz w:val="22"/>
          <w:szCs w:val="22"/>
        </w:rPr>
      </w:pPr>
      <w:r w:rsidRPr="008F36B8">
        <w:rPr>
          <w:rFonts w:cs="Arial"/>
          <w:sz w:val="22"/>
          <w:szCs w:val="22"/>
        </w:rPr>
        <w:t>The notice shall take effect from</w:t>
      </w:r>
      <w:r w:rsidRPr="000C282F">
        <w:rPr>
          <w:rFonts w:cs="Arial"/>
          <w:color w:val="000000" w:themeColor="text1"/>
          <w:sz w:val="22"/>
          <w:szCs w:val="22"/>
        </w:rPr>
        <w:t xml:space="preserve"> </w:t>
      </w:r>
      <w:r w:rsidR="000C282F" w:rsidRPr="000C282F">
        <w:rPr>
          <w:rFonts w:cs="Arial"/>
          <w:b/>
          <w:bCs/>
          <w:color w:val="000000" w:themeColor="text1"/>
          <w:sz w:val="22"/>
          <w:szCs w:val="22"/>
        </w:rPr>
        <w:t>15/10/2024</w:t>
      </w:r>
    </w:p>
    <w:p w14:paraId="3A6D7391" w14:textId="77777777" w:rsidR="00643A32" w:rsidRPr="008F36B8" w:rsidRDefault="00643A32" w:rsidP="00167FFA">
      <w:pPr>
        <w:pStyle w:val="Heading3nonum"/>
        <w:spacing w:before="0"/>
        <w:rPr>
          <w:rFonts w:cs="Arial"/>
          <w:color w:val="FF0000"/>
          <w:sz w:val="22"/>
          <w:szCs w:val="22"/>
        </w:rPr>
      </w:pPr>
    </w:p>
    <w:p w14:paraId="13F7463D" w14:textId="6799713E" w:rsidR="00643A32" w:rsidRPr="007C0E58" w:rsidRDefault="00643A32" w:rsidP="00643A32">
      <w:pPr>
        <w:pStyle w:val="Heading3nonum"/>
        <w:spacing w:before="0"/>
        <w:rPr>
          <w:rFonts w:cs="Arial"/>
          <w:b/>
          <w:color w:val="000000" w:themeColor="text1"/>
          <w:sz w:val="22"/>
          <w:szCs w:val="22"/>
        </w:rPr>
      </w:pPr>
      <w:r w:rsidRPr="008F36B8">
        <w:rPr>
          <w:rFonts w:cs="Arial"/>
          <w:b/>
          <w:sz w:val="22"/>
          <w:szCs w:val="22"/>
        </w:rPr>
        <w:t>The number of the consolidated p</w:t>
      </w:r>
      <w:r w:rsidRPr="007C0E58">
        <w:rPr>
          <w:rFonts w:cs="Arial"/>
          <w:b/>
          <w:color w:val="000000" w:themeColor="text1"/>
          <w:sz w:val="22"/>
          <w:szCs w:val="22"/>
        </w:rPr>
        <w:t xml:space="preserve">ermit is </w:t>
      </w:r>
      <w:r w:rsidR="00EB7AC0" w:rsidRPr="007C0E58">
        <w:rPr>
          <w:rFonts w:cs="Arial"/>
          <w:b/>
          <w:color w:val="000000" w:themeColor="text1"/>
          <w:sz w:val="22"/>
          <w:szCs w:val="22"/>
        </w:rPr>
        <w:t>BN0015801</w:t>
      </w:r>
    </w:p>
    <w:p w14:paraId="104E4D5B"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8F36B8" w14:paraId="66D664DA" w14:textId="77777777" w:rsidTr="003E3FCB">
        <w:trPr>
          <w:trHeight w:hRule="exact" w:val="393"/>
        </w:trPr>
        <w:tc>
          <w:tcPr>
            <w:tcW w:w="5421"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3E3FCB">
        <w:trPr>
          <w:trHeight w:hRule="exact" w:val="960"/>
        </w:trPr>
        <w:tc>
          <w:tcPr>
            <w:tcW w:w="5421" w:type="dxa"/>
            <w:vAlign w:val="center"/>
          </w:tcPr>
          <w:p w14:paraId="49E7EC24" w14:textId="5F48B5D8" w:rsidR="005B73A2" w:rsidRPr="000C282F" w:rsidRDefault="000C282F" w:rsidP="003842F1">
            <w:pPr>
              <w:pStyle w:val="Heading3nonum"/>
              <w:spacing w:before="0"/>
              <w:ind w:right="-135"/>
              <w:jc w:val="center"/>
              <w:rPr>
                <w:rFonts w:cs="Arial"/>
                <w:b/>
                <w:color w:val="000000" w:themeColor="text1"/>
                <w:sz w:val="22"/>
                <w:szCs w:val="22"/>
              </w:rPr>
            </w:pPr>
            <w:r w:rsidRPr="000C282F">
              <w:rPr>
                <w:rFonts w:cs="Arial"/>
                <w:b/>
                <w:color w:val="000000" w:themeColor="text1"/>
                <w:sz w:val="22"/>
                <w:szCs w:val="22"/>
              </w:rPr>
              <w:t>Joanne Fitton</w:t>
            </w:r>
          </w:p>
        </w:tc>
        <w:tc>
          <w:tcPr>
            <w:tcW w:w="2409" w:type="dxa"/>
            <w:vAlign w:val="center"/>
          </w:tcPr>
          <w:p w14:paraId="615AFEF6" w14:textId="45381A6E" w:rsidR="00E84C8B" w:rsidRPr="000C282F" w:rsidRDefault="000C282F" w:rsidP="003842F1">
            <w:pPr>
              <w:pStyle w:val="Heading3nonum"/>
              <w:spacing w:before="0"/>
              <w:ind w:right="34"/>
              <w:jc w:val="center"/>
              <w:rPr>
                <w:rFonts w:cs="Arial"/>
                <w:b/>
                <w:color w:val="000000" w:themeColor="text1"/>
                <w:sz w:val="22"/>
                <w:szCs w:val="22"/>
              </w:rPr>
            </w:pPr>
            <w:r w:rsidRPr="000C282F">
              <w:rPr>
                <w:rFonts w:cs="Arial"/>
                <w:b/>
                <w:color w:val="000000" w:themeColor="text1"/>
                <w:sz w:val="22"/>
                <w:szCs w:val="22"/>
              </w:rPr>
              <w:t>08/10/2024</w:t>
            </w:r>
          </w:p>
        </w:tc>
      </w:tr>
    </w:tbl>
    <w:p w14:paraId="56C5A537" w14:textId="25B2D5AB" w:rsidR="00E84C8B" w:rsidRPr="008F36B8" w:rsidRDefault="00E84C8B" w:rsidP="00A17C9D">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4F6029">
        <w:rPr>
          <w:rFonts w:cs="Arial"/>
          <w:sz w:val="22"/>
          <w:szCs w:val="22"/>
        </w:rPr>
        <w:t>.</w:t>
      </w:r>
    </w:p>
    <w:p w14:paraId="5DD35902" w14:textId="77777777" w:rsidR="001447B2" w:rsidRPr="005E690D" w:rsidRDefault="00864445" w:rsidP="005E55B6">
      <w:pPr>
        <w:pStyle w:val="Draftingnote"/>
        <w:spacing w:before="120"/>
        <w:rPr>
          <w:b/>
          <w:i w:val="0"/>
          <w:color w:val="000000" w:themeColor="text1"/>
          <w:sz w:val="22"/>
          <w:szCs w:val="22"/>
        </w:rPr>
      </w:pPr>
      <w:r w:rsidRPr="008F36B8">
        <w:rPr>
          <w:b/>
          <w:i w:val="0"/>
          <w:color w:val="000000"/>
          <w:sz w:val="22"/>
          <w:szCs w:val="22"/>
        </w:rPr>
        <w:br w:type="page"/>
      </w:r>
      <w:r w:rsidR="001447B2" w:rsidRPr="005E690D">
        <w:rPr>
          <w:b/>
          <w:i w:val="0"/>
          <w:color w:val="000000" w:themeColor="text1"/>
          <w:sz w:val="22"/>
          <w:szCs w:val="22"/>
        </w:rPr>
        <w:lastRenderedPageBreak/>
        <w:t xml:space="preserve">Schedule 1 </w:t>
      </w:r>
    </w:p>
    <w:p w14:paraId="5B3FC93F" w14:textId="77777777" w:rsidR="00DE0B1D" w:rsidRPr="005E690D" w:rsidRDefault="00DE0B1D" w:rsidP="00DE0B1D">
      <w:pPr>
        <w:spacing w:before="120" w:line="270" w:lineRule="exact"/>
        <w:rPr>
          <w:rFonts w:ascii="Arial" w:hAnsi="Arial" w:cs="Arial"/>
          <w:color w:val="000000" w:themeColor="text1"/>
          <w:sz w:val="22"/>
          <w:szCs w:val="22"/>
        </w:rPr>
      </w:pPr>
      <w:r w:rsidRPr="005E690D">
        <w:rPr>
          <w:rFonts w:ascii="Arial" w:hAnsi="Arial" w:cs="Arial"/>
          <w:color w:val="000000" w:themeColor="text1"/>
          <w:sz w:val="22"/>
          <w:szCs w:val="22"/>
        </w:rPr>
        <w:t>The following conditions were varied as a result of a Natural Resources Wales initiated variation:</w:t>
      </w:r>
    </w:p>
    <w:p w14:paraId="391867EE" w14:textId="35C02865" w:rsidR="00DE0B1D" w:rsidRPr="005E690D" w:rsidRDefault="000466B9" w:rsidP="00DE0B1D">
      <w:pPr>
        <w:spacing w:before="120" w:line="270" w:lineRule="exact"/>
        <w:rPr>
          <w:rFonts w:ascii="Arial" w:hAnsi="Arial" w:cs="Arial"/>
          <w:color w:val="000000" w:themeColor="text1"/>
          <w:sz w:val="22"/>
          <w:szCs w:val="22"/>
        </w:rPr>
      </w:pPr>
      <w:r w:rsidRPr="005E690D">
        <w:rPr>
          <w:rFonts w:ascii="Arial" w:hAnsi="Arial" w:cs="Arial"/>
          <w:color w:val="000000" w:themeColor="text1"/>
          <w:sz w:val="22"/>
          <w:szCs w:val="22"/>
        </w:rPr>
        <w:t xml:space="preserve">2.3.2, 2.4.1, 3.1.5, 3.3.7, 3.3.9, 3.3.10, 3.3.11, </w:t>
      </w:r>
      <w:r w:rsidR="005E690D" w:rsidRPr="005E690D">
        <w:rPr>
          <w:rFonts w:ascii="Arial" w:hAnsi="Arial" w:cs="Arial"/>
          <w:color w:val="000000" w:themeColor="text1"/>
          <w:sz w:val="22"/>
          <w:szCs w:val="22"/>
        </w:rPr>
        <w:t>4.2.3</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115C16">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7C0E58" w:rsidRDefault="008321E6" w:rsidP="00597064">
      <w:pPr>
        <w:pStyle w:val="Act"/>
        <w:ind w:left="567"/>
        <w:rPr>
          <w:bCs/>
          <w:color w:val="000000" w:themeColor="text1"/>
          <w:sz w:val="22"/>
          <w:szCs w:val="22"/>
        </w:rPr>
      </w:pPr>
      <w:r w:rsidRPr="007C0E58">
        <w:rPr>
          <w:bCs/>
          <w:color w:val="000000" w:themeColor="text1"/>
          <w:sz w:val="22"/>
          <w:szCs w:val="22"/>
        </w:rPr>
        <w:t xml:space="preserve">Permit number </w:t>
      </w:r>
    </w:p>
    <w:p w14:paraId="0A4842B3" w14:textId="2E3E821A" w:rsidR="008321E6" w:rsidRPr="007C0E58" w:rsidRDefault="002F406F" w:rsidP="00597064">
      <w:pPr>
        <w:pStyle w:val="Data"/>
        <w:ind w:left="567" w:right="1701"/>
        <w:rPr>
          <w:rStyle w:val="licenceno"/>
          <w:color w:val="000000" w:themeColor="text1"/>
          <w:sz w:val="22"/>
          <w:szCs w:val="22"/>
        </w:rPr>
      </w:pPr>
      <w:r w:rsidRPr="007C0E58">
        <w:rPr>
          <w:rStyle w:val="licenceno"/>
          <w:color w:val="000000" w:themeColor="text1"/>
          <w:sz w:val="22"/>
          <w:szCs w:val="22"/>
        </w:rPr>
        <w:fldChar w:fldCharType="begin"/>
      </w:r>
      <w:r w:rsidRPr="007C0E58">
        <w:rPr>
          <w:rStyle w:val="licenceno"/>
          <w:color w:val="000000" w:themeColor="text1"/>
          <w:sz w:val="22"/>
          <w:szCs w:val="22"/>
        </w:rPr>
        <w:instrText xml:space="preserve"> MERGEFIELD FE_Permit_Number </w:instrText>
      </w:r>
      <w:r w:rsidRPr="007C0E58">
        <w:rPr>
          <w:rStyle w:val="licenceno"/>
          <w:color w:val="000000" w:themeColor="text1"/>
          <w:sz w:val="22"/>
          <w:szCs w:val="22"/>
        </w:rPr>
        <w:fldChar w:fldCharType="separate"/>
      </w:r>
      <w:r w:rsidR="00EB7AC0" w:rsidRPr="007C0E58">
        <w:rPr>
          <w:rStyle w:val="licenceno"/>
          <w:noProof/>
          <w:color w:val="000000" w:themeColor="text1"/>
          <w:sz w:val="22"/>
          <w:szCs w:val="22"/>
        </w:rPr>
        <w:t>BN0015801</w:t>
      </w:r>
      <w:r w:rsidRPr="007C0E58">
        <w:rPr>
          <w:rStyle w:val="licenceno"/>
          <w:color w:val="000000" w:themeColor="text1"/>
          <w:sz w:val="22"/>
          <w:szCs w:val="22"/>
        </w:rPr>
        <w:fldChar w:fldCharType="end"/>
      </w:r>
    </w:p>
    <w:p w14:paraId="11337F62" w14:textId="4EBECB88" w:rsidR="008321E6" w:rsidRPr="008F36B8" w:rsidRDefault="008321E6" w:rsidP="00597064">
      <w:pPr>
        <w:pStyle w:val="Heading3nonum"/>
        <w:ind w:left="567"/>
        <w:rPr>
          <w:color w:val="FF0000"/>
          <w:sz w:val="22"/>
          <w:szCs w:val="22"/>
        </w:rPr>
      </w:pPr>
      <w:r w:rsidRPr="007C0E58">
        <w:rPr>
          <w:color w:val="000000" w:themeColor="text1"/>
          <w:sz w:val="22"/>
          <w:szCs w:val="22"/>
        </w:rPr>
        <w:t xml:space="preserve">This is the consolidated permit referred to in the variation and consolidation notice for </w:t>
      </w:r>
      <w:r w:rsidR="00143E45" w:rsidRPr="007C0E58">
        <w:rPr>
          <w:color w:val="000000" w:themeColor="text1"/>
          <w:sz w:val="22"/>
          <w:szCs w:val="22"/>
        </w:rPr>
        <w:t>variation</w:t>
      </w:r>
      <w:r w:rsidRPr="007C0E58">
        <w:rPr>
          <w:color w:val="000000" w:themeColor="text1"/>
          <w:sz w:val="22"/>
          <w:szCs w:val="22"/>
        </w:rPr>
        <w:t xml:space="preserve"> </w:t>
      </w:r>
      <w:r w:rsidR="00CE57D2" w:rsidRPr="007C0E58">
        <w:rPr>
          <w:color w:val="000000" w:themeColor="text1"/>
          <w:sz w:val="22"/>
          <w:szCs w:val="22"/>
        </w:rPr>
        <w:fldChar w:fldCharType="begin"/>
      </w:r>
      <w:r w:rsidR="00CE57D2" w:rsidRPr="007C0E58">
        <w:rPr>
          <w:color w:val="000000" w:themeColor="text1"/>
          <w:sz w:val="22"/>
          <w:szCs w:val="22"/>
        </w:rPr>
        <w:instrText xml:space="preserve"> MERGEFIELD PAN </w:instrText>
      </w:r>
      <w:r w:rsidR="00CE57D2" w:rsidRPr="007C0E58">
        <w:rPr>
          <w:color w:val="000000" w:themeColor="text1"/>
          <w:sz w:val="22"/>
          <w:szCs w:val="22"/>
        </w:rPr>
        <w:fldChar w:fldCharType="separate"/>
      </w:r>
      <w:r w:rsidR="00EB7AC0" w:rsidRPr="007C0E58">
        <w:rPr>
          <w:noProof/>
          <w:color w:val="000000" w:themeColor="text1"/>
          <w:sz w:val="22"/>
          <w:szCs w:val="22"/>
        </w:rPr>
        <w:t>PAN-020323</w:t>
      </w:r>
      <w:r w:rsidR="00CE57D2" w:rsidRPr="007C0E58">
        <w:rPr>
          <w:color w:val="000000" w:themeColor="text1"/>
          <w:sz w:val="22"/>
          <w:szCs w:val="22"/>
        </w:rPr>
        <w:fldChar w:fldCharType="end"/>
      </w:r>
      <w:r w:rsidRPr="007C0E58">
        <w:rPr>
          <w:color w:val="000000" w:themeColor="text1"/>
          <w:sz w:val="22"/>
          <w:szCs w:val="22"/>
        </w:rPr>
        <w:t xml:space="preserve"> au</w:t>
      </w:r>
      <w:r w:rsidRPr="008F36B8">
        <w:rPr>
          <w:sz w:val="22"/>
          <w:szCs w:val="22"/>
        </w:rPr>
        <w:t xml:space="preserve">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8F36B8" w:rsidRDefault="003842F1" w:rsidP="003842F1">
      <w:pPr>
        <w:keepLines/>
        <w:widowControl w:val="0"/>
        <w:spacing w:line="276" w:lineRule="auto"/>
        <w:ind w:left="567"/>
        <w:outlineLvl w:val="2"/>
        <w:rPr>
          <w:rFonts w:ascii="Arial" w:hAnsi="Arial"/>
          <w:color w:val="000000"/>
          <w:sz w:val="22"/>
          <w:szCs w:val="22"/>
          <w:lang w:eastAsia="en-US"/>
        </w:rPr>
      </w:pPr>
    </w:p>
    <w:p w14:paraId="24329A40" w14:textId="6CDFEC03" w:rsidR="003842F1" w:rsidRPr="007C0E58"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7C0E58">
        <w:rPr>
          <w:rFonts w:ascii="Arial" w:hAnsi="Arial"/>
          <w:color w:val="000000" w:themeColor="text1"/>
          <w:sz w:val="22"/>
          <w:szCs w:val="22"/>
          <w:lang w:eastAsia="en-US"/>
        </w:rPr>
        <w:t>to operate a water discharge activity</w:t>
      </w:r>
      <w:r w:rsidR="00155834" w:rsidRPr="007C0E58">
        <w:rPr>
          <w:rFonts w:ascii="Arial" w:hAnsi="Arial"/>
          <w:color w:val="000000" w:themeColor="text1"/>
          <w:sz w:val="22"/>
          <w:szCs w:val="22"/>
          <w:lang w:eastAsia="en-US"/>
        </w:rPr>
        <w:t xml:space="preserve"> at</w:t>
      </w:r>
    </w:p>
    <w:p w14:paraId="44545693" w14:textId="20CD9434" w:rsidR="008321E6" w:rsidRPr="007C0E58" w:rsidRDefault="00CE57D2" w:rsidP="00597064">
      <w:pPr>
        <w:pStyle w:val="Data"/>
        <w:ind w:left="567" w:right="1701"/>
        <w:rPr>
          <w:rStyle w:val="change"/>
          <w:color w:val="000000" w:themeColor="text1"/>
          <w:sz w:val="22"/>
          <w:szCs w:val="22"/>
        </w:rPr>
      </w:pPr>
      <w:r w:rsidRPr="007C0E58">
        <w:rPr>
          <w:rStyle w:val="change"/>
          <w:color w:val="000000" w:themeColor="text1"/>
          <w:sz w:val="22"/>
          <w:szCs w:val="22"/>
        </w:rPr>
        <w:fldChar w:fldCharType="begin"/>
      </w:r>
      <w:r w:rsidRPr="007C0E58">
        <w:rPr>
          <w:rStyle w:val="change"/>
          <w:color w:val="000000" w:themeColor="text1"/>
          <w:sz w:val="22"/>
          <w:szCs w:val="22"/>
        </w:rPr>
        <w:instrText xml:space="preserve"> MERGEFIELD Site_Name </w:instrText>
      </w:r>
      <w:r w:rsidRPr="007C0E58">
        <w:rPr>
          <w:rStyle w:val="change"/>
          <w:color w:val="000000" w:themeColor="text1"/>
          <w:sz w:val="22"/>
          <w:szCs w:val="22"/>
        </w:rPr>
        <w:fldChar w:fldCharType="separate"/>
      </w:r>
      <w:r w:rsidR="00EB7AC0" w:rsidRPr="007C0E58">
        <w:rPr>
          <w:rStyle w:val="change"/>
          <w:noProof/>
          <w:color w:val="000000" w:themeColor="text1"/>
          <w:sz w:val="22"/>
          <w:szCs w:val="22"/>
        </w:rPr>
        <w:t>Beulah Wastewater Treatment Works</w:t>
      </w:r>
      <w:r w:rsidRPr="007C0E58">
        <w:rPr>
          <w:rStyle w:val="change"/>
          <w:color w:val="000000" w:themeColor="text1"/>
          <w:sz w:val="22"/>
          <w:szCs w:val="22"/>
        </w:rPr>
        <w:fldChar w:fldCharType="end"/>
      </w:r>
    </w:p>
    <w:p w14:paraId="728A309F" w14:textId="6AB5FF3B" w:rsidR="008321E6" w:rsidRPr="007C0E58" w:rsidRDefault="00CE57D2" w:rsidP="00597064">
      <w:pPr>
        <w:pStyle w:val="Data"/>
        <w:ind w:left="567"/>
        <w:rPr>
          <w:rStyle w:val="change"/>
          <w:color w:val="000000" w:themeColor="text1"/>
          <w:sz w:val="22"/>
          <w:szCs w:val="22"/>
        </w:rPr>
      </w:pPr>
      <w:r w:rsidRPr="007C0E58">
        <w:rPr>
          <w:rStyle w:val="change"/>
          <w:color w:val="000000" w:themeColor="text1"/>
          <w:sz w:val="22"/>
          <w:szCs w:val="22"/>
        </w:rPr>
        <w:fldChar w:fldCharType="begin"/>
      </w:r>
      <w:r w:rsidRPr="007C0E58">
        <w:rPr>
          <w:rStyle w:val="change"/>
          <w:color w:val="000000" w:themeColor="text1"/>
          <w:sz w:val="22"/>
          <w:szCs w:val="22"/>
        </w:rPr>
        <w:instrText xml:space="preserve"> MERGEFIELD DSI_ADD2 </w:instrText>
      </w:r>
      <w:r w:rsidRPr="007C0E58">
        <w:rPr>
          <w:rStyle w:val="change"/>
          <w:color w:val="000000" w:themeColor="text1"/>
          <w:sz w:val="22"/>
          <w:szCs w:val="22"/>
        </w:rPr>
        <w:fldChar w:fldCharType="separate"/>
      </w:r>
      <w:r w:rsidR="00EB7AC0" w:rsidRPr="007C0E58">
        <w:rPr>
          <w:rStyle w:val="change"/>
          <w:noProof/>
          <w:color w:val="000000" w:themeColor="text1"/>
          <w:sz w:val="22"/>
          <w:szCs w:val="22"/>
        </w:rPr>
        <w:t>Track off Heol y Mynydd</w:t>
      </w:r>
      <w:r w:rsidRPr="007C0E58">
        <w:rPr>
          <w:rStyle w:val="change"/>
          <w:color w:val="000000" w:themeColor="text1"/>
          <w:sz w:val="22"/>
          <w:szCs w:val="22"/>
        </w:rPr>
        <w:fldChar w:fldCharType="end"/>
      </w:r>
    </w:p>
    <w:p w14:paraId="3A784131" w14:textId="07B37AFC" w:rsidR="008321E6" w:rsidRPr="007C0E58" w:rsidRDefault="00CE57D2" w:rsidP="00597064">
      <w:pPr>
        <w:pStyle w:val="Data"/>
        <w:ind w:left="567"/>
        <w:rPr>
          <w:rStyle w:val="change"/>
          <w:color w:val="000000" w:themeColor="text1"/>
          <w:sz w:val="22"/>
          <w:szCs w:val="22"/>
        </w:rPr>
      </w:pPr>
      <w:r w:rsidRPr="007C0E58">
        <w:rPr>
          <w:rStyle w:val="change"/>
          <w:color w:val="000000" w:themeColor="text1"/>
          <w:sz w:val="22"/>
          <w:szCs w:val="22"/>
        </w:rPr>
        <w:fldChar w:fldCharType="begin"/>
      </w:r>
      <w:r w:rsidRPr="007C0E58">
        <w:rPr>
          <w:rStyle w:val="change"/>
          <w:color w:val="000000" w:themeColor="text1"/>
          <w:sz w:val="22"/>
          <w:szCs w:val="22"/>
        </w:rPr>
        <w:instrText xml:space="preserve"> MERGEFIELD DSI_ADD3 </w:instrText>
      </w:r>
      <w:r w:rsidRPr="007C0E58">
        <w:rPr>
          <w:rStyle w:val="change"/>
          <w:color w:val="000000" w:themeColor="text1"/>
          <w:sz w:val="22"/>
          <w:szCs w:val="22"/>
        </w:rPr>
        <w:fldChar w:fldCharType="separate"/>
      </w:r>
      <w:r w:rsidR="00EB7AC0" w:rsidRPr="007C0E58">
        <w:rPr>
          <w:rStyle w:val="change"/>
          <w:noProof/>
          <w:color w:val="000000" w:themeColor="text1"/>
          <w:sz w:val="22"/>
          <w:szCs w:val="22"/>
        </w:rPr>
        <w:t>Beulah</w:t>
      </w:r>
      <w:r w:rsidRPr="007C0E58">
        <w:rPr>
          <w:rStyle w:val="change"/>
          <w:color w:val="000000" w:themeColor="text1"/>
          <w:sz w:val="22"/>
          <w:szCs w:val="22"/>
        </w:rPr>
        <w:fldChar w:fldCharType="end"/>
      </w:r>
    </w:p>
    <w:p w14:paraId="3269D157" w14:textId="7AD7EBBE" w:rsidR="008321E6" w:rsidRPr="007C0E58" w:rsidRDefault="00CE57D2" w:rsidP="00597064">
      <w:pPr>
        <w:pStyle w:val="Data"/>
        <w:ind w:left="567"/>
        <w:rPr>
          <w:rStyle w:val="change"/>
          <w:color w:val="000000" w:themeColor="text1"/>
          <w:sz w:val="22"/>
          <w:szCs w:val="22"/>
        </w:rPr>
      </w:pPr>
      <w:r w:rsidRPr="007C0E58">
        <w:rPr>
          <w:rStyle w:val="change"/>
          <w:color w:val="000000" w:themeColor="text1"/>
          <w:sz w:val="22"/>
          <w:szCs w:val="22"/>
        </w:rPr>
        <w:fldChar w:fldCharType="begin"/>
      </w:r>
      <w:r w:rsidRPr="007C0E58">
        <w:rPr>
          <w:rStyle w:val="change"/>
          <w:color w:val="000000" w:themeColor="text1"/>
          <w:sz w:val="22"/>
          <w:szCs w:val="22"/>
        </w:rPr>
        <w:instrText xml:space="preserve"> MERGEFIELD DSI_ADD4 </w:instrText>
      </w:r>
      <w:r w:rsidRPr="007C0E58">
        <w:rPr>
          <w:rStyle w:val="change"/>
          <w:color w:val="000000" w:themeColor="text1"/>
          <w:sz w:val="22"/>
          <w:szCs w:val="22"/>
        </w:rPr>
        <w:fldChar w:fldCharType="separate"/>
      </w:r>
      <w:r w:rsidR="00EB7AC0" w:rsidRPr="007C0E58">
        <w:rPr>
          <w:rStyle w:val="change"/>
          <w:noProof/>
          <w:color w:val="000000" w:themeColor="text1"/>
          <w:sz w:val="22"/>
          <w:szCs w:val="22"/>
        </w:rPr>
        <w:t>Ceredigion</w:t>
      </w:r>
      <w:r w:rsidRPr="007C0E58">
        <w:rPr>
          <w:rStyle w:val="change"/>
          <w:color w:val="000000" w:themeColor="text1"/>
          <w:sz w:val="22"/>
          <w:szCs w:val="22"/>
        </w:rPr>
        <w:fldChar w:fldCharType="end"/>
      </w:r>
    </w:p>
    <w:p w14:paraId="2090B699" w14:textId="432196DA" w:rsidR="008321E6" w:rsidRPr="007C0E58" w:rsidRDefault="00CE57D2" w:rsidP="00597064">
      <w:pPr>
        <w:pStyle w:val="Data"/>
        <w:ind w:left="567"/>
        <w:rPr>
          <w:rStyle w:val="change"/>
          <w:color w:val="000000" w:themeColor="text1"/>
          <w:sz w:val="22"/>
          <w:szCs w:val="22"/>
        </w:rPr>
      </w:pPr>
      <w:r w:rsidRPr="007C0E58">
        <w:rPr>
          <w:rStyle w:val="change"/>
          <w:color w:val="000000" w:themeColor="text1"/>
          <w:sz w:val="22"/>
          <w:szCs w:val="22"/>
        </w:rPr>
        <w:fldChar w:fldCharType="begin"/>
      </w:r>
      <w:r w:rsidRPr="007C0E58">
        <w:rPr>
          <w:rStyle w:val="change"/>
          <w:color w:val="000000" w:themeColor="text1"/>
          <w:sz w:val="22"/>
          <w:szCs w:val="22"/>
        </w:rPr>
        <w:instrText xml:space="preserve"> MERGEFIELD DSI_POST_CODE </w:instrText>
      </w:r>
      <w:r w:rsidRPr="007C0E58">
        <w:rPr>
          <w:rStyle w:val="change"/>
          <w:color w:val="000000" w:themeColor="text1"/>
          <w:sz w:val="22"/>
          <w:szCs w:val="22"/>
        </w:rPr>
        <w:fldChar w:fldCharType="separate"/>
      </w:r>
      <w:r w:rsidR="00EB7AC0" w:rsidRPr="007C0E58">
        <w:rPr>
          <w:rStyle w:val="change"/>
          <w:noProof/>
          <w:color w:val="000000" w:themeColor="text1"/>
          <w:sz w:val="22"/>
          <w:szCs w:val="22"/>
        </w:rPr>
        <w:t>SA38 9QF</w:t>
      </w:r>
      <w:r w:rsidRPr="007C0E58">
        <w:rPr>
          <w:rStyle w:val="change"/>
          <w:color w:val="000000" w:themeColor="text1"/>
          <w:sz w:val="22"/>
          <w:szCs w:val="22"/>
        </w:rPr>
        <w:fldChar w:fldCharType="end"/>
      </w:r>
    </w:p>
    <w:p w14:paraId="2E407B93" w14:textId="77777777" w:rsidR="006A2565"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190714A7"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The permit variation and consolidation shall take effect from</w:t>
      </w:r>
      <w:r w:rsidRPr="000C282F">
        <w:rPr>
          <w:rFonts w:ascii="Arial" w:hAnsi="Arial" w:cs="Arial"/>
          <w:color w:val="000000" w:themeColor="text1"/>
          <w:sz w:val="22"/>
          <w:szCs w:val="22"/>
          <w:lang w:eastAsia="en-US"/>
        </w:rPr>
        <w:t xml:space="preserve"> </w:t>
      </w:r>
      <w:r w:rsidR="000C282F" w:rsidRPr="000C282F">
        <w:rPr>
          <w:rFonts w:ascii="Arial" w:hAnsi="Arial" w:cs="Arial"/>
          <w:b/>
          <w:bCs/>
          <w:color w:val="000000" w:themeColor="text1"/>
          <w:sz w:val="22"/>
          <w:szCs w:val="22"/>
          <w:lang w:eastAsia="en-US"/>
        </w:rPr>
        <w:t>15/10/2024</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0C282F" w:rsidRPr="008F36B8" w14:paraId="1381AB8A" w14:textId="77777777" w:rsidTr="00597064">
        <w:trPr>
          <w:trHeight w:hRule="exact" w:val="977"/>
        </w:trPr>
        <w:tc>
          <w:tcPr>
            <w:tcW w:w="5387" w:type="dxa"/>
            <w:vAlign w:val="center"/>
          </w:tcPr>
          <w:p w14:paraId="35DD77FC" w14:textId="1EC91F4F" w:rsidR="000C282F" w:rsidRPr="008F36B8" w:rsidRDefault="000C282F" w:rsidP="000C282F">
            <w:pPr>
              <w:pStyle w:val="Heading3nonum"/>
              <w:spacing w:before="0"/>
              <w:ind w:left="-108" w:right="34"/>
              <w:jc w:val="center"/>
              <w:rPr>
                <w:sz w:val="22"/>
                <w:szCs w:val="22"/>
              </w:rPr>
            </w:pPr>
            <w:r w:rsidRPr="000C282F">
              <w:rPr>
                <w:rFonts w:cs="Arial"/>
                <w:b/>
                <w:color w:val="000000" w:themeColor="text1"/>
                <w:sz w:val="22"/>
                <w:szCs w:val="22"/>
              </w:rPr>
              <w:t>Joanne Fitton</w:t>
            </w:r>
          </w:p>
        </w:tc>
        <w:tc>
          <w:tcPr>
            <w:tcW w:w="2551" w:type="dxa"/>
            <w:vAlign w:val="center"/>
          </w:tcPr>
          <w:p w14:paraId="0C50D17F" w14:textId="621D73CF" w:rsidR="000C282F" w:rsidRPr="008F36B8" w:rsidRDefault="000C282F" w:rsidP="000C282F">
            <w:pPr>
              <w:pStyle w:val="Heading3nonum"/>
              <w:spacing w:before="0" w:line="240" w:lineRule="auto"/>
              <w:ind w:left="-108"/>
              <w:jc w:val="center"/>
              <w:rPr>
                <w:b/>
                <w:color w:val="FF0000"/>
                <w:sz w:val="22"/>
                <w:szCs w:val="22"/>
              </w:rPr>
            </w:pPr>
            <w:r w:rsidRPr="000C282F">
              <w:rPr>
                <w:rFonts w:cs="Arial"/>
                <w:b/>
                <w:color w:val="000000" w:themeColor="text1"/>
                <w:sz w:val="22"/>
                <w:szCs w:val="22"/>
              </w:rPr>
              <w:t>08/10/2024</w:t>
            </w:r>
          </w:p>
        </w:tc>
      </w:tr>
    </w:tbl>
    <w:p w14:paraId="709E7BA9" w14:textId="5DBB8EB6" w:rsidR="00821962" w:rsidRPr="008F36B8" w:rsidRDefault="008321E6" w:rsidP="004F6029">
      <w:pPr>
        <w:pStyle w:val="Heading3nonum"/>
        <w:spacing w:before="200"/>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4F6029">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77777777" w:rsidR="00821962" w:rsidRPr="005F1816" w:rsidRDefault="00821962" w:rsidP="00AD32CF">
      <w:pPr>
        <w:pStyle w:val="Bullet1"/>
        <w:tabs>
          <w:tab w:val="clear" w:pos="1106"/>
          <w:tab w:val="clear" w:pos="1134"/>
        </w:tabs>
        <w:spacing w:before="0"/>
        <w:ind w:hanging="539"/>
        <w:rPr>
          <w:rFonts w:cs="Arial"/>
          <w:color w:val="000000" w:themeColor="text1"/>
          <w:sz w:val="18"/>
          <w:szCs w:val="18"/>
        </w:rPr>
      </w:pPr>
      <w:bookmarkStart w:id="6" w:name="_Ref373938830"/>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77777777" w:rsidR="00821962" w:rsidRPr="008F36B8" w:rsidRDefault="00821962" w:rsidP="00AD32CF">
      <w:pPr>
        <w:pStyle w:val="Bullet0"/>
        <w:tabs>
          <w:tab w:val="num" w:pos="1134"/>
        </w:tabs>
        <w:spacing w:before="120"/>
        <w:ind w:hanging="113"/>
        <w:rPr>
          <w:rFonts w:cs="Arial"/>
        </w:rPr>
      </w:pPr>
      <w:r w:rsidRPr="008F36B8">
        <w:rPr>
          <w:rFonts w:cs="Arial"/>
        </w:rPr>
        <w:t>Permitted activities</w:t>
      </w:r>
    </w:p>
    <w:p w14:paraId="5149B7DC"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44CD93C4" w:rsidR="00821962" w:rsidRPr="00956328" w:rsidRDefault="00821962" w:rsidP="009221AC">
      <w:pPr>
        <w:pStyle w:val="Bullet1"/>
        <w:tabs>
          <w:tab w:val="num" w:pos="1134"/>
        </w:tabs>
        <w:spacing w:before="0"/>
        <w:ind w:left="1134" w:hanging="567"/>
        <w:rPr>
          <w:rFonts w:cs="Arial"/>
          <w:color w:val="000000" w:themeColor="text1"/>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w:t>
      </w:r>
      <w:proofErr w:type="gramStart"/>
      <w:r w:rsidRPr="005F1816">
        <w:rPr>
          <w:rStyle w:val="Red"/>
          <w:rFonts w:cs="Arial"/>
          <w:color w:val="000000" w:themeColor="text1"/>
          <w:sz w:val="18"/>
          <w:szCs w:val="18"/>
        </w:rPr>
        <w:t>and,</w:t>
      </w:r>
      <w:proofErr w:type="gramEnd"/>
      <w:r w:rsidRPr="005F1816">
        <w:rPr>
          <w:rStyle w:val="Red"/>
          <w:rFonts w:cs="Arial"/>
          <w:color w:val="000000" w:themeColor="text1"/>
          <w:sz w:val="18"/>
          <w:szCs w:val="18"/>
        </w:rPr>
        <w:t xml:space="preserve"> the operating techniques that </w:t>
      </w:r>
      <w:r w:rsidR="005F1816" w:rsidRPr="005F1816">
        <w:rPr>
          <w:rStyle w:val="Red"/>
          <w:rFonts w:cs="Arial"/>
          <w:color w:val="000000" w:themeColor="text1"/>
          <w:sz w:val="18"/>
          <w:szCs w:val="18"/>
        </w:rPr>
        <w:t>a</w:t>
      </w:r>
      <w:r w:rsidRPr="005F1816">
        <w:rPr>
          <w:rStyle w:val="Red"/>
          <w:rFonts w:cs="Arial"/>
          <w:color w:val="000000" w:themeColor="text1"/>
          <w:sz w:val="18"/>
          <w:szCs w:val="18"/>
        </w:rPr>
        <w:t>re the subject of conditions prefixed by 2.3 shall be applied at the locations shown, or otherwise described, in sch</w:t>
      </w:r>
      <w:r w:rsidRPr="00956328">
        <w:rPr>
          <w:rStyle w:val="Red"/>
          <w:rFonts w:cs="Arial"/>
          <w:color w:val="000000" w:themeColor="text1"/>
          <w:sz w:val="18"/>
          <w:szCs w:val="18"/>
        </w:rPr>
        <w:t>edule 7</w:t>
      </w:r>
      <w:r w:rsidRPr="00956328">
        <w:rPr>
          <w:rFonts w:cs="Arial"/>
          <w:color w:val="000000" w:themeColor="text1"/>
          <w:sz w:val="18"/>
          <w:szCs w:val="18"/>
        </w:rPr>
        <w:t>.</w:t>
      </w:r>
    </w:p>
    <w:p w14:paraId="58D11F8E" w14:textId="77777777" w:rsidR="00821962" w:rsidRPr="00956328" w:rsidRDefault="00821962" w:rsidP="00AD32CF">
      <w:pPr>
        <w:pStyle w:val="Bullet0"/>
        <w:tabs>
          <w:tab w:val="num" w:pos="1134"/>
        </w:tabs>
        <w:spacing w:before="120"/>
        <w:ind w:hanging="113"/>
        <w:rPr>
          <w:rStyle w:val="Red"/>
          <w:rFonts w:cs="Arial"/>
          <w:color w:val="000000" w:themeColor="text1"/>
        </w:rPr>
      </w:pPr>
      <w:r w:rsidRPr="00956328">
        <w:rPr>
          <w:rStyle w:val="Red"/>
          <w:rFonts w:cs="Arial"/>
          <w:color w:val="000000" w:themeColor="text1"/>
        </w:rPr>
        <w:t>Operating techniques</w:t>
      </w:r>
    </w:p>
    <w:p w14:paraId="374B6ADC" w14:textId="7EFEBF4B" w:rsidR="00821962" w:rsidRPr="00956328" w:rsidRDefault="00821962" w:rsidP="00080A80">
      <w:pPr>
        <w:pStyle w:val="Bullet1"/>
        <w:tabs>
          <w:tab w:val="num" w:pos="1134"/>
        </w:tabs>
        <w:spacing w:before="0"/>
        <w:ind w:left="1134" w:hanging="567"/>
        <w:rPr>
          <w:rStyle w:val="Red"/>
          <w:rFonts w:cs="Arial"/>
          <w:color w:val="000000" w:themeColor="text1"/>
          <w:sz w:val="18"/>
          <w:szCs w:val="18"/>
        </w:rPr>
      </w:pPr>
      <w:r w:rsidRPr="00956328">
        <w:rPr>
          <w:rStyle w:val="Red"/>
          <w:rFonts w:cs="Arial"/>
          <w:color w:val="000000" w:themeColor="text1"/>
          <w:sz w:val="18"/>
          <w:szCs w:val="18"/>
        </w:rPr>
        <w:t>For the activit</w:t>
      </w:r>
      <w:r w:rsidR="00C75A5C" w:rsidRPr="00956328">
        <w:rPr>
          <w:rStyle w:val="Red"/>
          <w:rFonts w:cs="Arial"/>
          <w:color w:val="000000" w:themeColor="text1"/>
          <w:sz w:val="18"/>
          <w:szCs w:val="18"/>
        </w:rPr>
        <w:t>y</w:t>
      </w:r>
      <w:r w:rsidR="000E0C6C" w:rsidRPr="00956328">
        <w:rPr>
          <w:rStyle w:val="Red"/>
          <w:rFonts w:cs="Arial"/>
          <w:color w:val="000000" w:themeColor="text1"/>
          <w:sz w:val="18"/>
          <w:szCs w:val="18"/>
        </w:rPr>
        <w:t xml:space="preserve"> </w:t>
      </w:r>
      <w:r w:rsidRPr="00956328">
        <w:rPr>
          <w:rStyle w:val="Red"/>
          <w:rFonts w:cs="Arial"/>
          <w:color w:val="000000" w:themeColor="text1"/>
          <w:sz w:val="18"/>
          <w:szCs w:val="18"/>
        </w:rPr>
        <w:t>A1</w:t>
      </w:r>
      <w:r w:rsidR="009740F2" w:rsidRPr="00956328">
        <w:rPr>
          <w:rStyle w:val="Red"/>
          <w:rFonts w:cs="Arial"/>
          <w:color w:val="000000" w:themeColor="text1"/>
          <w:sz w:val="18"/>
          <w:szCs w:val="18"/>
        </w:rPr>
        <w:t>,</w:t>
      </w:r>
      <w:r w:rsidRPr="00956328">
        <w:rPr>
          <w:rStyle w:val="Red"/>
          <w:rFonts w:cs="Arial"/>
          <w:color w:val="000000" w:themeColor="text1"/>
          <w:sz w:val="18"/>
          <w:szCs w:val="18"/>
        </w:rPr>
        <w:t xml:space="preserve"> referenced in schedule 1, table S1.1</w:t>
      </w:r>
      <w:r w:rsidR="00E93C2F" w:rsidRPr="00956328">
        <w:rPr>
          <w:rStyle w:val="Red"/>
          <w:rFonts w:cs="Arial"/>
          <w:color w:val="000000" w:themeColor="text1"/>
          <w:sz w:val="18"/>
          <w:szCs w:val="18"/>
        </w:rPr>
        <w:t>, t</w:t>
      </w:r>
      <w:r w:rsidRPr="00956328">
        <w:rPr>
          <w:rStyle w:val="Red"/>
          <w:rFonts w:cs="Arial"/>
          <w:color w:val="000000" w:themeColor="text1"/>
          <w:sz w:val="18"/>
          <w:szCs w:val="18"/>
        </w:rPr>
        <w:t>he operator shall comply with the relevant requirements of the Urban Waste Water Treatment (England and Wales) Regulations 1994.</w:t>
      </w:r>
    </w:p>
    <w:p w14:paraId="5A448DEE" w14:textId="183C46CB" w:rsidR="00821962" w:rsidRPr="008F36B8" w:rsidRDefault="00821962" w:rsidP="00080A80">
      <w:pPr>
        <w:pStyle w:val="Bullet1"/>
        <w:tabs>
          <w:tab w:val="num" w:pos="1134"/>
        </w:tabs>
        <w:spacing w:before="0"/>
        <w:ind w:left="1134" w:hanging="567"/>
        <w:rPr>
          <w:rFonts w:cs="Arial"/>
          <w:sz w:val="18"/>
          <w:szCs w:val="18"/>
        </w:rPr>
      </w:pPr>
      <w:r w:rsidRPr="00956328">
        <w:rPr>
          <w:rFonts w:cs="Arial"/>
          <w:color w:val="000000" w:themeColor="text1"/>
          <w:sz w:val="18"/>
          <w:szCs w:val="18"/>
        </w:rPr>
        <w:t>For the discharge specifie</w:t>
      </w:r>
      <w:r w:rsidRPr="008F36B8">
        <w:rPr>
          <w:rFonts w:cs="Arial"/>
          <w:sz w:val="18"/>
          <w:szCs w:val="18"/>
        </w:rPr>
        <w:t>d in table S3.3:</w:t>
      </w:r>
    </w:p>
    <w:p w14:paraId="1305C3F9" w14:textId="77777777" w:rsidR="00821962" w:rsidRPr="00956328" w:rsidRDefault="00821962" w:rsidP="00080A80">
      <w:pPr>
        <w:pStyle w:val="aBullet"/>
        <w:tabs>
          <w:tab w:val="num" w:pos="1701"/>
        </w:tabs>
        <w:spacing w:before="0"/>
        <w:ind w:left="1701" w:hanging="567"/>
        <w:rPr>
          <w:rFonts w:cs="Arial"/>
          <w:color w:val="000000" w:themeColor="text1"/>
          <w:sz w:val="18"/>
          <w:szCs w:val="18"/>
        </w:rPr>
      </w:pPr>
      <w:r w:rsidRPr="008F36B8">
        <w:rPr>
          <w:rFonts w:cs="Arial"/>
          <w:sz w:val="18"/>
          <w:szCs w:val="18"/>
        </w:rPr>
        <w:t>The discharge shall only occur when and only for as long as the flow passed forward is equal to or gr</w:t>
      </w:r>
      <w:r w:rsidRPr="00956328">
        <w:rPr>
          <w:rFonts w:cs="Arial"/>
          <w:color w:val="000000" w:themeColor="text1"/>
          <w:sz w:val="18"/>
          <w:szCs w:val="18"/>
        </w:rPr>
        <w:t>eater than the overflow setting indicated due to rainfall and/or snow melt.</w:t>
      </w:r>
    </w:p>
    <w:p w14:paraId="4D38B567" w14:textId="77777777" w:rsidR="00821962" w:rsidRPr="00956328" w:rsidRDefault="00821962" w:rsidP="00AD32CF">
      <w:pPr>
        <w:pStyle w:val="aBullet"/>
        <w:tabs>
          <w:tab w:val="num" w:pos="1701"/>
        </w:tabs>
        <w:spacing w:before="0"/>
        <w:ind w:left="1701" w:hanging="567"/>
        <w:rPr>
          <w:rStyle w:val="Red"/>
          <w:rFonts w:cs="Arial"/>
          <w:color w:val="000000" w:themeColor="text1"/>
          <w:sz w:val="18"/>
          <w:szCs w:val="18"/>
        </w:rPr>
      </w:pPr>
      <w:r w:rsidRPr="00956328">
        <w:rPr>
          <w:rStyle w:val="Red"/>
          <w:rFonts w:cs="Arial"/>
          <w:color w:val="000000" w:themeColor="text1"/>
          <w:sz w:val="18"/>
          <w:szCs w:val="18"/>
        </w:rPr>
        <w:t>The discharge shall not be comminuted or macerated and shall have passed through screens as specified</w:t>
      </w:r>
      <w:r w:rsidR="006A07E0" w:rsidRPr="00956328">
        <w:rPr>
          <w:rStyle w:val="Red"/>
          <w:rFonts w:cs="Arial"/>
          <w:color w:val="000000" w:themeColor="text1"/>
          <w:sz w:val="18"/>
          <w:szCs w:val="18"/>
        </w:rPr>
        <w:t xml:space="preserve"> </w:t>
      </w:r>
      <w:r w:rsidRPr="00956328">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139403F7" w14:textId="77777777" w:rsidR="00821962" w:rsidRPr="00956328" w:rsidRDefault="00821962" w:rsidP="00AD32CF">
      <w:pPr>
        <w:pStyle w:val="aBullet"/>
        <w:tabs>
          <w:tab w:val="num" w:pos="1701"/>
        </w:tabs>
        <w:spacing w:before="0"/>
        <w:ind w:left="1701" w:hanging="567"/>
        <w:rPr>
          <w:rStyle w:val="Red"/>
          <w:rFonts w:cs="Arial"/>
          <w:color w:val="000000" w:themeColor="text1"/>
          <w:sz w:val="18"/>
          <w:szCs w:val="18"/>
        </w:rPr>
      </w:pPr>
      <w:r w:rsidRPr="00956328">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7189BB7" w14:textId="77777777" w:rsidR="00821962" w:rsidRPr="004610D4" w:rsidRDefault="00821962" w:rsidP="00AD32CF">
      <w:pPr>
        <w:pStyle w:val="Bullet0"/>
        <w:tabs>
          <w:tab w:val="num" w:pos="1134"/>
        </w:tabs>
        <w:spacing w:before="120" w:after="240"/>
        <w:ind w:hanging="113"/>
        <w:rPr>
          <w:rStyle w:val="Red"/>
          <w:rFonts w:cs="Arial"/>
          <w:color w:val="auto"/>
        </w:rPr>
      </w:pPr>
      <w:r w:rsidRPr="004610D4">
        <w:rPr>
          <w:rStyle w:val="Red"/>
          <w:rFonts w:cs="Arial"/>
          <w:color w:val="auto"/>
        </w:rPr>
        <w:t>Improvement programme</w:t>
      </w:r>
    </w:p>
    <w:p w14:paraId="361AA548" w14:textId="3C131F88" w:rsidR="00885CD7" w:rsidRPr="004610D4" w:rsidRDefault="00885CD7" w:rsidP="00AD32CF">
      <w:pPr>
        <w:pStyle w:val="Bullet1"/>
        <w:tabs>
          <w:tab w:val="num" w:pos="1134"/>
        </w:tabs>
        <w:spacing w:before="0"/>
        <w:ind w:left="1134" w:hanging="567"/>
        <w:rPr>
          <w:rStyle w:val="Red"/>
          <w:rFonts w:cs="Arial"/>
          <w:color w:val="auto"/>
          <w:sz w:val="18"/>
          <w:szCs w:val="18"/>
        </w:rPr>
      </w:pPr>
      <w:r w:rsidRPr="004610D4">
        <w:rPr>
          <w:rStyle w:val="Red"/>
          <w:rFonts w:cs="Arial"/>
          <w:color w:val="auto"/>
          <w:sz w:val="18"/>
          <w:szCs w:val="18"/>
        </w:rPr>
        <w:t>For the activ</w:t>
      </w:r>
      <w:r w:rsidRPr="00956328">
        <w:rPr>
          <w:rStyle w:val="Red"/>
          <w:rFonts w:cs="Arial"/>
          <w:color w:val="auto"/>
          <w:sz w:val="18"/>
          <w:szCs w:val="18"/>
        </w:rPr>
        <w:t>ity A2, t</w:t>
      </w:r>
      <w:r w:rsidRPr="004610D4">
        <w:rPr>
          <w:rStyle w:val="Red"/>
          <w:rFonts w:cs="Arial"/>
          <w:color w:val="auto"/>
          <w:sz w:val="18"/>
          <w:szCs w:val="18"/>
        </w:rPr>
        <w:t>he flow passed forward monitoring readings required by condition 3.3.1 and tables S3.1 and S3.4 must be taken every two minutes where:</w:t>
      </w:r>
    </w:p>
    <w:p w14:paraId="374380EA"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overflow is directly pumped to a storm tank, unless otherwise agreed in writing by Natural Resources Wales; or</w:t>
      </w:r>
    </w:p>
    <w:p w14:paraId="33B56EF8"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t>the operator has received the written agreement of Natural Resources Wales to move to monitoring every two minutes from a specified date; or</w:t>
      </w:r>
    </w:p>
    <w:p w14:paraId="526EF164" w14:textId="77777777" w:rsidR="00885CD7" w:rsidRPr="004610D4" w:rsidRDefault="00885CD7" w:rsidP="00AD32CF">
      <w:pPr>
        <w:pStyle w:val="aBullet"/>
        <w:tabs>
          <w:tab w:val="num" w:pos="1701"/>
        </w:tabs>
        <w:spacing w:before="0"/>
        <w:ind w:left="1701" w:hanging="567"/>
        <w:jc w:val="both"/>
        <w:rPr>
          <w:rStyle w:val="Red"/>
          <w:rFonts w:cs="Arial"/>
          <w:color w:val="auto"/>
          <w:sz w:val="18"/>
          <w:szCs w:val="18"/>
        </w:rPr>
      </w:pPr>
      <w:r w:rsidRPr="004610D4">
        <w:rPr>
          <w:rStyle w:val="Red"/>
          <w:rFonts w:cs="Arial"/>
          <w:color w:val="auto"/>
          <w:sz w:val="18"/>
          <w:szCs w:val="18"/>
        </w:rPr>
        <w:lastRenderedPageBreak/>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4610D4">
        <w:rPr>
          <w:rStyle w:val="Red"/>
          <w:rFonts w:cs="Arial"/>
          <w:color w:val="auto"/>
          <w:sz w:val="18"/>
          <w:szCs w:val="18"/>
        </w:rPr>
        <w:t>-</w:t>
      </w:r>
      <w:r w:rsidRPr="004610D4">
        <w:rPr>
          <w:rStyle w:val="Red"/>
          <w:rFonts w:cs="Arial"/>
          <w:color w:val="auto"/>
          <w:sz w:val="18"/>
          <w:szCs w:val="18"/>
        </w:rPr>
        <w:t>minute readings to assess compliance with the flow passed forward limit in table S3.1.</w:t>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956328" w:rsidRDefault="00821962" w:rsidP="00AD32CF">
      <w:pPr>
        <w:pStyle w:val="Bullet1"/>
        <w:tabs>
          <w:tab w:val="num" w:pos="1134"/>
        </w:tabs>
        <w:spacing w:before="0"/>
        <w:ind w:left="1134" w:hanging="567"/>
        <w:rPr>
          <w:rFonts w:cs="Arial"/>
          <w:color w:val="000000" w:themeColor="text1"/>
          <w:sz w:val="18"/>
          <w:szCs w:val="18"/>
        </w:rPr>
      </w:pPr>
      <w:r w:rsidRPr="008F36B8">
        <w:rPr>
          <w:rFonts w:cs="Arial"/>
          <w:sz w:val="18"/>
          <w:szCs w:val="18"/>
        </w:rPr>
        <w:t>T</w:t>
      </w:r>
      <w:r w:rsidRPr="00956328">
        <w:rPr>
          <w:rFonts w:cs="Arial"/>
          <w:color w:val="000000" w:themeColor="text1"/>
          <w:sz w:val="18"/>
          <w:szCs w:val="18"/>
        </w:rPr>
        <w:t>he limits given in schedule 3 table S3.1 shall not be exceeded.</w:t>
      </w:r>
    </w:p>
    <w:p w14:paraId="6496E118" w14:textId="7D3A681C" w:rsidR="00821962" w:rsidRPr="00956328" w:rsidRDefault="00821962" w:rsidP="00956328">
      <w:pPr>
        <w:pStyle w:val="Bullet1"/>
        <w:tabs>
          <w:tab w:val="num" w:pos="1134"/>
        </w:tabs>
        <w:spacing w:before="0"/>
        <w:ind w:left="1134" w:hanging="567"/>
        <w:rPr>
          <w:rStyle w:val="Pink"/>
          <w:rFonts w:cs="Arial"/>
          <w:color w:val="000000" w:themeColor="text1"/>
          <w:sz w:val="18"/>
          <w:szCs w:val="18"/>
        </w:rPr>
      </w:pPr>
      <w:r w:rsidRPr="00956328">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8F36B8">
        <w:rPr>
          <w:rStyle w:val="Red"/>
          <w:rFonts w:cs="Arial"/>
          <w:color w:val="auto"/>
          <w:sz w:val="18"/>
          <w:szCs w:val="18"/>
        </w:rPr>
        <w:t>taken into account</w:t>
      </w:r>
      <w:proofErr w:type="gramEnd"/>
      <w:r w:rsidRPr="008F36B8">
        <w:rPr>
          <w:rStyle w:val="Red"/>
          <w:rFonts w:cs="Arial"/>
          <w:color w:val="auto"/>
          <w:sz w:val="18"/>
          <w:szCs w:val="18"/>
        </w:rPr>
        <w:t xml:space="preserve">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C66FEE">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C66FEE">
      <w:pPr>
        <w:pStyle w:val="aBullet"/>
        <w:keepNext/>
        <w:keepLines/>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w:t>
      </w:r>
      <w:proofErr w:type="gramStart"/>
      <w:r w:rsidRPr="008F36B8">
        <w:rPr>
          <w:rStyle w:val="Red"/>
          <w:rFonts w:cs="Arial"/>
          <w:color w:val="auto"/>
          <w:sz w:val="18"/>
          <w:szCs w:val="18"/>
        </w:rPr>
        <w:t>unless;</w:t>
      </w:r>
      <w:proofErr w:type="gramEnd"/>
      <w:r w:rsidRPr="008F36B8">
        <w:rPr>
          <w:rStyle w:val="Red"/>
          <w:rFonts w:cs="Arial"/>
          <w:color w:val="auto"/>
          <w:sz w:val="18"/>
          <w:szCs w:val="18"/>
        </w:rPr>
        <w:t xml:space="preserve"> </w:t>
      </w:r>
    </w:p>
    <w:p w14:paraId="7DCD6356" w14:textId="77777777" w:rsidR="002B344C" w:rsidRPr="008F36B8" w:rsidRDefault="009561D3" w:rsidP="00C66FEE">
      <w:pPr>
        <w:pStyle w:val="aiBullet"/>
        <w:keepNext/>
        <w:keepLines/>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77777777" w:rsidR="002B344C" w:rsidRPr="00CE47ED" w:rsidRDefault="009561D3" w:rsidP="00C66FEE">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CE47ED">
        <w:rPr>
          <w:rStyle w:val="Red"/>
          <w:rFonts w:cs="Arial"/>
          <w:color w:val="000000" w:themeColor="text1"/>
          <w:sz w:val="18"/>
          <w:szCs w:val="18"/>
        </w:rPr>
        <w:t xml:space="preserve">two or more exceedances have occurred in the preceding 4 calendar years. </w:t>
      </w:r>
    </w:p>
    <w:p w14:paraId="105D5B7E" w14:textId="5DD01E31" w:rsidR="00CE47ED" w:rsidRDefault="009561D3" w:rsidP="00C66FEE">
      <w:pPr>
        <w:pStyle w:val="aiBullet"/>
        <w:keepNext/>
        <w:keepLines/>
        <w:numPr>
          <w:ilvl w:val="0"/>
          <w:numId w:val="0"/>
        </w:numPr>
        <w:spacing w:before="0"/>
        <w:ind w:left="1701"/>
        <w:rPr>
          <w:rStyle w:val="Red"/>
          <w:rFonts w:cs="Arial"/>
          <w:color w:val="000000" w:themeColor="text1"/>
          <w:sz w:val="18"/>
          <w:szCs w:val="18"/>
        </w:rPr>
      </w:pPr>
      <w:r w:rsidRPr="00CE47ED">
        <w:rPr>
          <w:rStyle w:val="Red"/>
          <w:rFonts w:cs="Arial"/>
          <w:color w:val="000000" w:themeColor="text1"/>
          <w:sz w:val="18"/>
          <w:szCs w:val="18"/>
        </w:rPr>
        <w:t>Only exceedances from a calendar year after 31 December 202</w:t>
      </w:r>
      <w:r w:rsidR="00A57806" w:rsidRPr="00CE47ED">
        <w:rPr>
          <w:rStyle w:val="Red"/>
          <w:rFonts w:cs="Arial"/>
          <w:color w:val="000000" w:themeColor="text1"/>
          <w:sz w:val="18"/>
          <w:szCs w:val="18"/>
        </w:rPr>
        <w:t>4</w:t>
      </w:r>
      <w:r w:rsidR="008F0548" w:rsidRPr="00CE47ED">
        <w:rPr>
          <w:rStyle w:val="Red"/>
          <w:rFonts w:cs="Arial"/>
          <w:color w:val="000000" w:themeColor="text1"/>
          <w:sz w:val="18"/>
          <w:szCs w:val="18"/>
        </w:rPr>
        <w:t xml:space="preserve"> </w:t>
      </w:r>
      <w:r w:rsidRPr="00CE47ED">
        <w:rPr>
          <w:rStyle w:val="Red"/>
          <w:rFonts w:cs="Arial"/>
          <w:color w:val="000000" w:themeColor="text1"/>
          <w:sz w:val="18"/>
          <w:szCs w:val="18"/>
        </w:rPr>
        <w:t>shall be used.</w:t>
      </w:r>
    </w:p>
    <w:p w14:paraId="142315D8" w14:textId="77777777" w:rsidR="00CE47ED" w:rsidRDefault="00CE47ED">
      <w:pPr>
        <w:rPr>
          <w:rStyle w:val="Red"/>
          <w:rFonts w:ascii="Arial" w:hAnsi="Arial" w:cs="Arial"/>
          <w:bCs/>
          <w:color w:val="000000" w:themeColor="text1"/>
          <w:sz w:val="18"/>
          <w:szCs w:val="18"/>
          <w:lang w:eastAsia="en-US"/>
        </w:rPr>
      </w:pPr>
      <w:r>
        <w:rPr>
          <w:rStyle w:val="Red"/>
          <w:rFonts w:cs="Arial"/>
          <w:color w:val="000000" w:themeColor="text1"/>
          <w:sz w:val="18"/>
          <w:szCs w:val="18"/>
        </w:rPr>
        <w:br w:type="page"/>
      </w: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lastRenderedPageBreak/>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8F36B8" w:rsidRDefault="006E592F" w:rsidP="00AD32CF">
      <w:pPr>
        <w:pStyle w:val="aBullet"/>
        <w:tabs>
          <w:tab w:val="num" w:pos="1701"/>
        </w:tabs>
        <w:spacing w:before="0"/>
        <w:ind w:left="1701" w:hanging="567"/>
        <w:rPr>
          <w:rStyle w:val="Red"/>
          <w:color w:val="auto"/>
          <w:sz w:val="18"/>
          <w:szCs w:val="18"/>
        </w:rPr>
      </w:pPr>
      <w:r w:rsidRPr="008F36B8">
        <w:rPr>
          <w:rStyle w:val="Red"/>
          <w:color w:val="auto"/>
          <w:sz w:val="18"/>
          <w:szCs w:val="18"/>
        </w:rPr>
        <w:t>For the purpose of this condition the following readings shall not be used in the assessment.</w:t>
      </w:r>
    </w:p>
    <w:p w14:paraId="2CF5666B" w14:textId="77777777" w:rsidR="006E592F" w:rsidRPr="00CE47ED" w:rsidRDefault="006E592F" w:rsidP="00AD32CF">
      <w:pPr>
        <w:pStyle w:val="aiBullet"/>
        <w:tabs>
          <w:tab w:val="clear" w:pos="1588"/>
          <w:tab w:val="num" w:pos="1985"/>
        </w:tabs>
        <w:spacing w:before="0"/>
        <w:ind w:left="1985" w:hanging="312"/>
        <w:rPr>
          <w:rStyle w:val="Red"/>
          <w:color w:val="000000" w:themeColor="text1"/>
          <w:sz w:val="18"/>
          <w:szCs w:val="18"/>
        </w:rPr>
      </w:pPr>
      <w:r w:rsidRPr="008F36B8">
        <w:rPr>
          <w:rStyle w:val="Red"/>
          <w:color w:val="auto"/>
          <w:sz w:val="18"/>
          <w:szCs w:val="18"/>
        </w:rPr>
        <w:t>data that is not ‘good’ data; or</w:t>
      </w:r>
    </w:p>
    <w:p w14:paraId="5D66DC67" w14:textId="5C0FC7FF" w:rsidR="006E592F" w:rsidRPr="00CE47ED" w:rsidRDefault="006E592F" w:rsidP="00AD32CF">
      <w:pPr>
        <w:pStyle w:val="aiBullet"/>
        <w:tabs>
          <w:tab w:val="clear" w:pos="1588"/>
          <w:tab w:val="num" w:pos="1985"/>
        </w:tabs>
        <w:spacing w:before="0"/>
        <w:ind w:left="1985" w:hanging="312"/>
        <w:rPr>
          <w:rStyle w:val="Red"/>
          <w:color w:val="000000" w:themeColor="text1"/>
          <w:sz w:val="18"/>
          <w:szCs w:val="18"/>
        </w:rPr>
      </w:pPr>
      <w:r w:rsidRPr="00CE47ED">
        <w:rPr>
          <w:rStyle w:val="Red"/>
          <w:color w:val="000000" w:themeColor="text1"/>
          <w:sz w:val="18"/>
          <w:szCs w:val="18"/>
        </w:rPr>
        <w:t>the first flow reading taken after the start of each overflow event</w:t>
      </w:r>
      <w:r w:rsidR="00DE0B1D" w:rsidRPr="00CE47ED">
        <w:rPr>
          <w:rStyle w:val="Red"/>
          <w:color w:val="000000" w:themeColor="text1"/>
          <w:sz w:val="18"/>
          <w:szCs w:val="18"/>
        </w:rPr>
        <w:t>.</w:t>
      </w:r>
    </w:p>
    <w:p w14:paraId="2A5E0A82" w14:textId="77777777" w:rsidR="00821962" w:rsidRPr="00621458" w:rsidRDefault="00821962" w:rsidP="00AD32CF">
      <w:pPr>
        <w:pStyle w:val="Bullet0"/>
        <w:keepNext/>
        <w:tabs>
          <w:tab w:val="num" w:pos="1134"/>
        </w:tabs>
        <w:spacing w:before="120"/>
        <w:ind w:hanging="113"/>
        <w:rPr>
          <w:rFonts w:cs="Arial"/>
          <w:color w:val="000000" w:themeColor="text1"/>
        </w:rPr>
      </w:pPr>
      <w:r w:rsidRPr="00CE47ED">
        <w:rPr>
          <w:rFonts w:cs="Arial"/>
          <w:color w:val="000000" w:themeColor="text1"/>
        </w:rPr>
        <w:t>Emissions of substances not controlled by em</w:t>
      </w:r>
      <w:r w:rsidRPr="00621458">
        <w:rPr>
          <w:rFonts w:cs="Arial"/>
          <w:color w:val="000000" w:themeColor="text1"/>
        </w:rPr>
        <w:t>ission limits</w:t>
      </w:r>
    </w:p>
    <w:p w14:paraId="74C5F617" w14:textId="7CECF813" w:rsidR="00821962" w:rsidRPr="008F36B8" w:rsidRDefault="00821962"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w:t>
      </w:r>
      <w:r w:rsidR="00621458" w:rsidRPr="00621458">
        <w:rPr>
          <w:rStyle w:val="Red"/>
          <w:rFonts w:cs="Arial"/>
          <w:color w:val="000000" w:themeColor="text1"/>
          <w:sz w:val="18"/>
          <w:szCs w:val="18"/>
        </w:rPr>
        <w:t xml:space="preserve"> </w:t>
      </w:r>
      <w:r w:rsidRPr="00621458">
        <w:rPr>
          <w:rStyle w:val="Red"/>
          <w:rFonts w:cs="Arial"/>
          <w:color w:val="000000" w:themeColor="text1"/>
          <w:sz w:val="18"/>
          <w:szCs w:val="18"/>
        </w:rPr>
        <w:t>A1</w:t>
      </w:r>
      <w:r w:rsidR="00621458" w:rsidRPr="00621458">
        <w:rPr>
          <w:rStyle w:val="Red"/>
          <w:rFonts w:cs="Arial"/>
          <w:color w:val="000000" w:themeColor="text1"/>
          <w:sz w:val="18"/>
          <w:szCs w:val="18"/>
        </w:rPr>
        <w:t>,</w:t>
      </w:r>
      <w:r w:rsidRPr="00621458">
        <w:rPr>
          <w:rStyle w:val="Red"/>
          <w:rFonts w:cs="Arial"/>
          <w:color w:val="000000" w:themeColor="text1"/>
          <w:sz w:val="18"/>
          <w:szCs w:val="18"/>
        </w:rPr>
        <w:t xml:space="preserve"> referenced in schedule 1, table S1.1</w:t>
      </w:r>
      <w:r w:rsidR="008113D4" w:rsidRPr="00621458">
        <w:rPr>
          <w:rStyle w:val="Red"/>
          <w:rFonts w:cs="Arial"/>
          <w:color w:val="000000" w:themeColor="text1"/>
          <w:sz w:val="18"/>
          <w:szCs w:val="18"/>
        </w:rPr>
        <w:t>,</w:t>
      </w:r>
      <w:r w:rsidRPr="00621458">
        <w:rPr>
          <w:rFonts w:cs="Arial"/>
          <w:color w:val="000000" w:themeColor="text1"/>
          <w:sz w:val="18"/>
          <w:szCs w:val="18"/>
        </w:rPr>
        <w:t xml:space="preserve"> </w:t>
      </w:r>
      <w:r w:rsidR="008113D4" w:rsidRPr="00621458">
        <w:rPr>
          <w:rFonts w:cs="Arial"/>
          <w:color w:val="000000" w:themeColor="text1"/>
          <w:sz w:val="18"/>
          <w:szCs w:val="18"/>
        </w:rPr>
        <w:t>t</w:t>
      </w:r>
      <w:r w:rsidRPr="00621458">
        <w:rPr>
          <w:rFonts w:cs="Arial"/>
          <w:color w:val="000000" w:themeColor="text1"/>
          <w:sz w:val="18"/>
          <w:szCs w:val="18"/>
        </w:rPr>
        <w: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w:t>
      </w:r>
      <w:proofErr w:type="gramStart"/>
      <w:r w:rsidRPr="008F36B8">
        <w:rPr>
          <w:rStyle w:val="Red"/>
          <w:rFonts w:cs="Arial"/>
          <w:color w:val="auto"/>
          <w:sz w:val="18"/>
          <w:szCs w:val="18"/>
        </w:rPr>
        <w:t>4;</w:t>
      </w:r>
      <w:proofErr w:type="gramEnd"/>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9C474E" w:rsidRDefault="00821962" w:rsidP="00AD32CF">
      <w:pPr>
        <w:pStyle w:val="Bullet1"/>
        <w:tabs>
          <w:tab w:val="num" w:pos="1134"/>
        </w:tabs>
        <w:spacing w:before="0"/>
        <w:ind w:left="1134" w:hanging="567"/>
        <w:rPr>
          <w:rStyle w:val="Red"/>
          <w:rFonts w:cs="Arial"/>
          <w:color w:val="000000" w:themeColor="text1"/>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w:t>
      </w:r>
      <w:r w:rsidRPr="009C474E">
        <w:rPr>
          <w:rStyle w:val="Red"/>
          <w:rFonts w:cs="Arial"/>
          <w:color w:val="000000" w:themeColor="text1"/>
          <w:sz w:val="18"/>
          <w:szCs w:val="18"/>
        </w:rPr>
        <w:t>er MCERTS certification or MCERTS accreditation (as appropriate), where available, unless otherwise agreed in writing by Natural Resources Wales.</w:t>
      </w:r>
    </w:p>
    <w:p w14:paraId="5821C49C" w14:textId="3CD5F910" w:rsidR="00821962" w:rsidRPr="00CE47ED" w:rsidRDefault="00821962" w:rsidP="00AD32CF">
      <w:pPr>
        <w:pStyle w:val="Bullet1"/>
        <w:tabs>
          <w:tab w:val="num" w:pos="1134"/>
        </w:tabs>
        <w:spacing w:before="0"/>
        <w:ind w:left="1134" w:hanging="567"/>
        <w:rPr>
          <w:rStyle w:val="Red"/>
          <w:rFonts w:cs="Arial"/>
          <w:color w:val="000000" w:themeColor="text1"/>
          <w:sz w:val="18"/>
          <w:szCs w:val="18"/>
        </w:rPr>
      </w:pPr>
      <w:r w:rsidRPr="009C474E">
        <w:rPr>
          <w:rStyle w:val="Red"/>
          <w:rFonts w:cs="Arial"/>
          <w:color w:val="000000" w:themeColor="text1"/>
          <w:sz w:val="18"/>
          <w:szCs w:val="18"/>
        </w:rPr>
        <w:t>Accessi</w:t>
      </w:r>
      <w:r w:rsidRPr="00CE47ED">
        <w:rPr>
          <w:rStyle w:val="Red"/>
          <w:rFonts w:cs="Arial"/>
          <w:color w:val="000000" w:themeColor="text1"/>
          <w:sz w:val="18"/>
          <w:szCs w:val="18"/>
        </w:rPr>
        <w:t xml:space="preserve">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228074BB" w14:textId="77777777" w:rsidR="00821962" w:rsidRPr="00CE47ED" w:rsidRDefault="00821962" w:rsidP="00AD32CF">
      <w:pPr>
        <w:pStyle w:val="Bullet1"/>
        <w:tabs>
          <w:tab w:val="num" w:pos="1134"/>
        </w:tabs>
        <w:spacing w:before="0"/>
        <w:ind w:left="1134" w:hanging="567"/>
        <w:rPr>
          <w:rStyle w:val="Red"/>
          <w:rFonts w:cs="Arial"/>
          <w:color w:val="000000" w:themeColor="text1"/>
          <w:sz w:val="18"/>
          <w:szCs w:val="18"/>
        </w:rPr>
      </w:pPr>
      <w:r w:rsidRPr="00CE47ED">
        <w:rPr>
          <w:rStyle w:val="Red"/>
          <w:rFonts w:cs="Arial"/>
          <w:color w:val="000000" w:themeColor="text1"/>
          <w:sz w:val="18"/>
          <w:szCs w:val="18"/>
        </w:rPr>
        <w:t>The monitoring programme for the parameters subject to schedule 3B shall be:</w:t>
      </w:r>
    </w:p>
    <w:p w14:paraId="350AFE87" w14:textId="77777777" w:rsidR="00821962" w:rsidRPr="00CE47ED" w:rsidRDefault="00821962" w:rsidP="00AD32CF">
      <w:pPr>
        <w:pStyle w:val="aBullet"/>
        <w:tabs>
          <w:tab w:val="num" w:pos="1701"/>
        </w:tabs>
        <w:spacing w:before="0"/>
        <w:ind w:left="1701" w:hanging="567"/>
        <w:rPr>
          <w:rStyle w:val="Red"/>
          <w:rFonts w:cs="Arial"/>
          <w:color w:val="000000" w:themeColor="text1"/>
          <w:sz w:val="18"/>
          <w:szCs w:val="18"/>
        </w:rPr>
      </w:pPr>
      <w:r w:rsidRPr="00CE47ED">
        <w:rPr>
          <w:rStyle w:val="Red"/>
          <w:rFonts w:cs="Arial"/>
          <w:color w:val="000000" w:themeColor="text1"/>
          <w:sz w:val="18"/>
          <w:szCs w:val="18"/>
        </w:rPr>
        <w:t>pre-scheduled to cover a calendar year and the programme recorded before the start of a calendar year sample period; and</w:t>
      </w:r>
    </w:p>
    <w:p w14:paraId="01D35DA9" w14:textId="6B13C495" w:rsidR="00821962" w:rsidRPr="00CE47ED" w:rsidRDefault="00821962" w:rsidP="00AD32CF">
      <w:pPr>
        <w:pStyle w:val="aBullet"/>
        <w:tabs>
          <w:tab w:val="num" w:pos="1701"/>
        </w:tabs>
        <w:spacing w:before="0"/>
        <w:ind w:left="1701" w:hanging="567"/>
        <w:rPr>
          <w:rStyle w:val="Red"/>
          <w:rFonts w:cs="Arial"/>
          <w:color w:val="000000" w:themeColor="text1"/>
          <w:sz w:val="18"/>
          <w:szCs w:val="18"/>
        </w:rPr>
      </w:pPr>
      <w:r w:rsidRPr="00CE47ED">
        <w:rPr>
          <w:rStyle w:val="Red"/>
          <w:rFonts w:cs="Arial"/>
          <w:color w:val="000000" w:themeColor="text1"/>
          <w:sz w:val="18"/>
          <w:szCs w:val="18"/>
        </w:rPr>
        <w:t>sample</w:t>
      </w:r>
      <w:r w:rsidR="00E53A9F" w:rsidRPr="00CE47ED">
        <w:rPr>
          <w:rStyle w:val="Red"/>
          <w:rFonts w:cs="Arial"/>
          <w:color w:val="000000" w:themeColor="text1"/>
          <w:sz w:val="18"/>
          <w:szCs w:val="18"/>
        </w:rPr>
        <w:t>s</w:t>
      </w:r>
      <w:r w:rsidRPr="00CE47ED">
        <w:rPr>
          <w:rStyle w:val="Red"/>
          <w:rFonts w:cs="Arial"/>
          <w:color w:val="000000" w:themeColor="text1"/>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CE47ED" w:rsidRDefault="00821962" w:rsidP="00AD32CF">
      <w:pPr>
        <w:pStyle w:val="Bullet1"/>
        <w:tabs>
          <w:tab w:val="num" w:pos="1134"/>
        </w:tabs>
        <w:spacing w:before="0"/>
        <w:ind w:left="1134" w:hanging="567"/>
        <w:rPr>
          <w:rStyle w:val="Red"/>
          <w:rFonts w:cs="Arial"/>
          <w:color w:val="000000" w:themeColor="text1"/>
          <w:sz w:val="18"/>
          <w:szCs w:val="18"/>
        </w:rPr>
      </w:pPr>
      <w:r w:rsidRPr="00CE47ED">
        <w:rPr>
          <w:rStyle w:val="Red"/>
          <w:rFonts w:cs="Arial"/>
          <w:color w:val="000000" w:themeColor="text1"/>
          <w:sz w:val="18"/>
          <w:szCs w:val="18"/>
        </w:rPr>
        <w:t xml:space="preserve">After becoming </w:t>
      </w:r>
      <w:proofErr w:type="gramStart"/>
      <w:r w:rsidRPr="00CE47ED">
        <w:rPr>
          <w:rStyle w:val="Red"/>
          <w:rFonts w:cs="Arial"/>
          <w:color w:val="000000" w:themeColor="text1"/>
          <w:sz w:val="18"/>
          <w:szCs w:val="18"/>
        </w:rPr>
        <w:t>aware, or</w:t>
      </w:r>
      <w:proofErr w:type="gramEnd"/>
      <w:r w:rsidRPr="00CE47ED">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E0BD224" w14:textId="41345AC9"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B10199">
      <w:pPr>
        <w:pStyle w:val="Bullet1"/>
        <w:tabs>
          <w:tab w:val="num" w:pos="1134"/>
        </w:tabs>
        <w:spacing w:before="0"/>
        <w:ind w:left="1134" w:hanging="567"/>
        <w:rPr>
          <w:sz w:val="18"/>
          <w:szCs w:val="22"/>
        </w:rPr>
      </w:pPr>
    </w:p>
    <w:p w14:paraId="31965C3D" w14:textId="77777777" w:rsidR="00DE1513" w:rsidRPr="008F36B8" w:rsidRDefault="00DE1513"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8F36B8">
        <w:rPr>
          <w:rFonts w:ascii="Arial" w:hAnsi="Arial" w:cs="Arial"/>
          <w:bCs/>
          <w:sz w:val="18"/>
          <w:szCs w:val="18"/>
          <w:lang w:eastAsia="en-US"/>
        </w:rPr>
        <w:t>where;</w:t>
      </w:r>
      <w:proofErr w:type="gramEnd"/>
      <w:r w:rsidRPr="008F36B8">
        <w:rPr>
          <w:rFonts w:ascii="Arial" w:hAnsi="Arial" w:cs="Arial"/>
          <w:bCs/>
          <w:sz w:val="18"/>
          <w:szCs w:val="18"/>
          <w:lang w:eastAsia="en-US"/>
        </w:rPr>
        <w:t xml:space="preserve"> </w:t>
      </w:r>
    </w:p>
    <w:p w14:paraId="705D64E7" w14:textId="77777777" w:rsidR="00DE1513" w:rsidRPr="008F36B8" w:rsidRDefault="00DE1513"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lastRenderedPageBreak/>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Pr="008F36B8"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51DF1C6" w14:textId="77777777" w:rsidR="00821962" w:rsidRPr="008F36B8" w:rsidRDefault="009341A5" w:rsidP="00DB503C">
      <w:pPr>
        <w:pStyle w:val="Bullet1"/>
        <w:keepNext/>
        <w:keepLines/>
        <w:tabs>
          <w:tab w:val="clear" w:pos="1106"/>
          <w:tab w:val="num" w:pos="1134"/>
          <w:tab w:val="num" w:pos="1276"/>
        </w:tabs>
        <w:spacing w:before="0"/>
        <w:ind w:left="1134" w:hanging="567"/>
        <w:rPr>
          <w:rStyle w:val="Pink"/>
          <w:color w:val="auto"/>
          <w:sz w:val="18"/>
          <w:szCs w:val="18"/>
        </w:rPr>
      </w:pPr>
      <w:r w:rsidRPr="008F36B8">
        <w:rPr>
          <w:rStyle w:val="Pink"/>
          <w:color w:val="auto"/>
          <w:sz w:val="18"/>
          <w:szCs w:val="18"/>
        </w:rPr>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EB54FB">
      <w:pPr>
        <w:pStyle w:val="Bullet1"/>
        <w:tabs>
          <w:tab w:val="clear" w:pos="1106"/>
          <w:tab w:val="num" w:pos="1134"/>
          <w:tab w:val="num" w:pos="1276"/>
        </w:tabs>
        <w:spacing w:before="0"/>
        <w:ind w:left="1134" w:hanging="567"/>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w:t>
      </w:r>
      <w:proofErr w:type="gramStart"/>
      <w:r w:rsidRPr="008F36B8">
        <w:rPr>
          <w:sz w:val="18"/>
          <w:szCs w:val="18"/>
        </w:rPr>
        <w:t>legible;</w:t>
      </w:r>
      <w:proofErr w:type="gramEnd"/>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made as soon as reasonably </w:t>
      </w:r>
      <w:proofErr w:type="gramStart"/>
      <w:r w:rsidRPr="008F36B8">
        <w:rPr>
          <w:sz w:val="18"/>
          <w:szCs w:val="18"/>
        </w:rPr>
        <w:t>practicable;</w:t>
      </w:r>
      <w:proofErr w:type="gramEnd"/>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lastRenderedPageBreak/>
        <w:t xml:space="preserve">The operator shall maintain convenient access, in either electronic or hard copy, to the records, plan and management system required to be maintained by this permit. </w:t>
      </w:r>
    </w:p>
    <w:p w14:paraId="245C51E3" w14:textId="77777777" w:rsidR="00821962" w:rsidRPr="008F36B8" w:rsidRDefault="00821962" w:rsidP="00402FB1">
      <w:pPr>
        <w:pStyle w:val="Bullet0"/>
        <w:tabs>
          <w:tab w:val="num" w:pos="1134"/>
        </w:tabs>
        <w:spacing w:before="120"/>
        <w:ind w:hanging="113"/>
      </w:pPr>
      <w:r w:rsidRPr="008F36B8">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w:t>
      </w:r>
      <w:proofErr w:type="gramStart"/>
      <w:r w:rsidRPr="008F36B8">
        <w:rPr>
          <w:rStyle w:val="Red"/>
          <w:color w:val="auto"/>
          <w:sz w:val="18"/>
          <w:szCs w:val="18"/>
        </w:rPr>
        <w:t>1;</w:t>
      </w:r>
      <w:proofErr w:type="gramEnd"/>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8F36B8"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any malfunction, breakdown or failure of equipment or techniques, accident, or emission of a substance not controlled by an emission limit which has caused, is causing or may cause significant pollution; and</w:t>
      </w:r>
    </w:p>
    <w:p w14:paraId="244B38D6" w14:textId="77777777" w:rsidR="00821962" w:rsidRPr="00CE47ED" w:rsidRDefault="00821962" w:rsidP="00767566">
      <w:pPr>
        <w:pStyle w:val="AlphaBulletL3"/>
        <w:tabs>
          <w:tab w:val="clear" w:pos="2160"/>
          <w:tab w:val="num" w:pos="1701"/>
        </w:tabs>
        <w:spacing w:before="0"/>
        <w:ind w:left="1701" w:hanging="567"/>
        <w:rPr>
          <w:color w:val="000000" w:themeColor="text1"/>
          <w:sz w:val="18"/>
          <w:szCs w:val="18"/>
        </w:rPr>
      </w:pPr>
      <w:r w:rsidRPr="008F36B8">
        <w:rPr>
          <w:sz w:val="18"/>
          <w:szCs w:val="18"/>
        </w:rPr>
        <w:t>any breach of a limit specified in schedule</w:t>
      </w:r>
      <w:r w:rsidRPr="00CE47ED">
        <w:rPr>
          <w:color w:val="000000" w:themeColor="text1"/>
          <w:sz w:val="18"/>
          <w:szCs w:val="18"/>
        </w:rPr>
        <w:t xml:space="preserve"> 3 table S3.1 </w:t>
      </w:r>
      <w:r w:rsidRPr="00CE47ED">
        <w:rPr>
          <w:rStyle w:val="Red"/>
          <w:color w:val="000000" w:themeColor="text1"/>
          <w:sz w:val="18"/>
          <w:szCs w:val="18"/>
        </w:rPr>
        <w:t>(including individual exceedances of limits which are covered by condition 3.1.2)</w:t>
      </w:r>
      <w:r w:rsidRPr="00CE47ED">
        <w:rPr>
          <w:color w:val="000000" w:themeColor="text1"/>
          <w:sz w:val="18"/>
          <w:szCs w:val="18"/>
        </w:rPr>
        <w:t>.</w:t>
      </w:r>
    </w:p>
    <w:p w14:paraId="74D02382" w14:textId="77777777" w:rsidR="00821962" w:rsidRPr="008F36B8" w:rsidRDefault="00821962" w:rsidP="00767566">
      <w:pPr>
        <w:pStyle w:val="ListParagraph"/>
        <w:spacing w:before="0"/>
        <w:ind w:left="1134"/>
        <w:rPr>
          <w:sz w:val="18"/>
          <w:szCs w:val="18"/>
        </w:rPr>
      </w:pPr>
      <w:r w:rsidRPr="00CE47ED">
        <w:rPr>
          <w:color w:val="000000" w:themeColor="text1"/>
          <w:sz w:val="18"/>
          <w:szCs w:val="18"/>
        </w:rPr>
        <w:t>Any other significant adverse environmental effects, whi</w:t>
      </w:r>
      <w:r w:rsidRPr="008F36B8">
        <w:rPr>
          <w:sz w:val="18"/>
          <w:szCs w:val="18"/>
        </w:rPr>
        <w:t>ch may have been caused by the activity, shall also be notified to Natural Resources Wales as soon as reasonably practicable following detection.</w:t>
      </w:r>
    </w:p>
    <w:p w14:paraId="46B094CF" w14:textId="77777777" w:rsidR="00821962" w:rsidRPr="00CE47ED" w:rsidRDefault="00821962" w:rsidP="00767566">
      <w:pPr>
        <w:pStyle w:val="Bullet1"/>
        <w:tabs>
          <w:tab w:val="num" w:pos="1134"/>
        </w:tabs>
        <w:spacing w:before="0"/>
        <w:ind w:left="1134" w:hanging="567"/>
        <w:rPr>
          <w:color w:val="000000" w:themeColor="text1"/>
          <w:sz w:val="18"/>
          <w:szCs w:val="18"/>
        </w:rPr>
      </w:pPr>
      <w:r w:rsidRPr="008F36B8">
        <w:rPr>
          <w:sz w:val="18"/>
          <w:szCs w:val="18"/>
        </w:rPr>
        <w:t>The information provided under condition 4.3.1 shall be supported by sending the information listed in sched</w:t>
      </w:r>
      <w:r w:rsidRPr="00CE47ED">
        <w:rPr>
          <w:color w:val="000000" w:themeColor="text1"/>
          <w:sz w:val="18"/>
          <w:szCs w:val="18"/>
        </w:rPr>
        <w:t>ule 5 to this permit within the time period specified in that schedule.</w:t>
      </w:r>
    </w:p>
    <w:p w14:paraId="7F499E8A" w14:textId="209AB6C1" w:rsidR="00821962" w:rsidRPr="00CE47ED" w:rsidRDefault="00821962" w:rsidP="00767566">
      <w:pPr>
        <w:pStyle w:val="Bullet1"/>
        <w:tabs>
          <w:tab w:val="num" w:pos="1134"/>
        </w:tabs>
        <w:spacing w:before="0"/>
        <w:ind w:left="1134" w:hanging="567"/>
        <w:rPr>
          <w:rStyle w:val="Red"/>
          <w:color w:val="000000" w:themeColor="text1"/>
          <w:sz w:val="18"/>
          <w:szCs w:val="18"/>
        </w:rPr>
      </w:pPr>
      <w:r w:rsidRPr="00CE47ED">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7777777" w:rsidR="00821962" w:rsidRPr="00DD75B5" w:rsidRDefault="00821962"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460B2540" w14:textId="13C2E7CA" w:rsidR="00821962" w:rsidRPr="008F36B8" w:rsidRDefault="00821962" w:rsidP="00CE47ED">
      <w:pPr>
        <w:pStyle w:val="Bullet1"/>
        <w:keepNext/>
        <w:keepLines/>
        <w:tabs>
          <w:tab w:val="num" w:pos="1134"/>
        </w:tabs>
        <w:spacing w:before="0"/>
        <w:ind w:left="1134" w:hanging="567"/>
        <w:rPr>
          <w:sz w:val="18"/>
          <w:szCs w:val="18"/>
        </w:rPr>
      </w:pPr>
      <w:r w:rsidRPr="00DD75B5">
        <w:rPr>
          <w:rStyle w:val="Red"/>
          <w:color w:val="000000" w:themeColor="text1"/>
          <w:sz w:val="18"/>
          <w:szCs w:val="18"/>
        </w:rPr>
        <w:lastRenderedPageBreak/>
        <w:t>For the activity</w:t>
      </w:r>
      <w:r w:rsidR="00DD75B5" w:rsidRPr="00DD75B5">
        <w:rPr>
          <w:rStyle w:val="Red"/>
          <w:color w:val="000000" w:themeColor="text1"/>
          <w:sz w:val="18"/>
          <w:szCs w:val="18"/>
        </w:rPr>
        <w:t xml:space="preserve"> </w:t>
      </w:r>
      <w:r w:rsidRPr="00DD75B5">
        <w:rPr>
          <w:rStyle w:val="Red"/>
          <w:color w:val="000000" w:themeColor="text1"/>
          <w:sz w:val="18"/>
          <w:szCs w:val="18"/>
        </w:rPr>
        <w:t>A1</w:t>
      </w:r>
      <w:r w:rsidR="00DD75B5" w:rsidRPr="00DD75B5">
        <w:rPr>
          <w:rStyle w:val="Red"/>
          <w:color w:val="000000" w:themeColor="text1"/>
          <w:sz w:val="18"/>
          <w:szCs w:val="18"/>
        </w:rPr>
        <w:t>,</w:t>
      </w:r>
      <w:r w:rsidRPr="00DD75B5">
        <w:rPr>
          <w:rStyle w:val="Red"/>
          <w:color w:val="000000" w:themeColor="text1"/>
          <w:sz w:val="18"/>
          <w:szCs w:val="18"/>
        </w:rPr>
        <w:t xml:space="preserve"> referenced in schedule 1, table S1.1</w:t>
      </w:r>
      <w:r w:rsidR="007F0468" w:rsidRPr="00DD75B5">
        <w:rPr>
          <w:rStyle w:val="Red"/>
          <w:color w:val="000000" w:themeColor="text1"/>
          <w:sz w:val="18"/>
          <w:szCs w:val="18"/>
        </w:rPr>
        <w:t>,</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CE47ED" w:rsidRDefault="00821962" w:rsidP="00767566">
      <w:pPr>
        <w:pStyle w:val="aBullet"/>
        <w:tabs>
          <w:tab w:val="num" w:pos="1701"/>
        </w:tabs>
        <w:spacing w:before="0"/>
        <w:ind w:left="1701" w:hanging="567"/>
        <w:rPr>
          <w:color w:val="000000" w:themeColor="text1"/>
          <w:sz w:val="18"/>
          <w:szCs w:val="18"/>
        </w:rPr>
      </w:pPr>
      <w:r w:rsidRPr="00CE47ED">
        <w:rPr>
          <w:color w:val="000000" w:themeColor="text1"/>
          <w:sz w:val="18"/>
          <w:szCs w:val="18"/>
        </w:rPr>
        <w:t>the notification shall contain a description of the proposed change.</w:t>
      </w:r>
    </w:p>
    <w:p w14:paraId="2F26DBCD" w14:textId="6938AA31" w:rsidR="00821962" w:rsidRPr="00CE47ED" w:rsidRDefault="00821962" w:rsidP="00767566">
      <w:pPr>
        <w:pStyle w:val="Bullet1"/>
        <w:tabs>
          <w:tab w:val="num" w:pos="1134"/>
        </w:tabs>
        <w:spacing w:before="0"/>
        <w:ind w:left="1134" w:hanging="567"/>
        <w:rPr>
          <w:rStyle w:val="Red"/>
          <w:color w:val="000000" w:themeColor="text1"/>
          <w:sz w:val="18"/>
          <w:szCs w:val="18"/>
        </w:rPr>
      </w:pPr>
      <w:r w:rsidRPr="00CE47ED">
        <w:rPr>
          <w:rStyle w:val="Red"/>
          <w:color w:val="000000" w:themeColor="text1"/>
          <w:sz w:val="18"/>
          <w:szCs w:val="18"/>
        </w:rPr>
        <w:t>For the activity</w:t>
      </w:r>
      <w:r w:rsidR="00DD75B5" w:rsidRPr="00CE47ED">
        <w:rPr>
          <w:rStyle w:val="Red"/>
          <w:color w:val="000000" w:themeColor="text1"/>
          <w:sz w:val="18"/>
          <w:szCs w:val="18"/>
        </w:rPr>
        <w:t xml:space="preserve"> </w:t>
      </w:r>
      <w:r w:rsidRPr="00CE47ED">
        <w:rPr>
          <w:rStyle w:val="Red"/>
          <w:color w:val="000000" w:themeColor="text1"/>
          <w:sz w:val="18"/>
          <w:szCs w:val="18"/>
        </w:rPr>
        <w:t>A1</w:t>
      </w:r>
      <w:r w:rsidR="00DD75B5" w:rsidRPr="00CE47ED">
        <w:rPr>
          <w:rStyle w:val="Red"/>
          <w:color w:val="000000" w:themeColor="text1"/>
          <w:sz w:val="18"/>
          <w:szCs w:val="18"/>
        </w:rPr>
        <w:t>,</w:t>
      </w:r>
      <w:r w:rsidRPr="00CE47ED">
        <w:rPr>
          <w:rStyle w:val="Red"/>
          <w:color w:val="000000" w:themeColor="text1"/>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CE47ED">
        <w:rPr>
          <w:rStyle w:val="Red"/>
          <w:color w:val="000000" w:themeColor="text1"/>
          <w:sz w:val="18"/>
          <w:szCs w:val="18"/>
        </w:rPr>
        <w:t>Natural</w:t>
      </w:r>
      <w:r w:rsidRPr="00CE47ED">
        <w:rPr>
          <w:rStyle w:val="Red"/>
          <w:color w:val="000000" w:themeColor="text1"/>
          <w:sz w:val="18"/>
          <w:szCs w:val="18"/>
        </w:rPr>
        <w:t xml:space="preserve"> Resources Wales in writing of the actual population equivalent. </w:t>
      </w:r>
    </w:p>
    <w:p w14:paraId="07F597D7" w14:textId="77777777" w:rsidR="00821962" w:rsidRPr="008F36B8" w:rsidRDefault="00821962" w:rsidP="009224BB">
      <w:pPr>
        <w:pStyle w:val="Bullet0"/>
        <w:keepNext/>
        <w:keepLines/>
        <w:spacing w:before="120"/>
        <w:ind w:left="1134" w:hanging="567"/>
      </w:pPr>
      <w:r w:rsidRPr="008F36B8">
        <w:t>Interpretation</w:t>
      </w:r>
    </w:p>
    <w:p w14:paraId="73CEB7F8" w14:textId="77777777" w:rsidR="00821962" w:rsidRPr="008F36B8" w:rsidRDefault="00821962"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9463AFE" w14:textId="72F52853" w:rsidR="00117092" w:rsidRPr="008F36B8" w:rsidRDefault="00145C7D" w:rsidP="003A16D3">
      <w:pPr>
        <w:pStyle w:val="Heading1"/>
        <w:spacing w:before="120" w:after="240"/>
        <w:ind w:left="567"/>
        <w:rPr>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E26848">
        <w:trPr>
          <w:cantSplit/>
          <w:tblHeader/>
        </w:trPr>
        <w:tc>
          <w:tcPr>
            <w:tcW w:w="666" w:type="pct"/>
            <w:shd w:val="clear" w:color="auto" w:fill="auto"/>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163" w:type="pct"/>
            <w:shd w:val="clear" w:color="auto" w:fill="auto"/>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171" w:type="pct"/>
            <w:shd w:val="clear" w:color="auto" w:fill="auto"/>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E26848">
        <w:trPr>
          <w:cantSplit/>
        </w:trPr>
        <w:tc>
          <w:tcPr>
            <w:tcW w:w="666" w:type="pct"/>
            <w:shd w:val="clear" w:color="auto" w:fill="auto"/>
          </w:tcPr>
          <w:p w14:paraId="5559C249" w14:textId="77777777"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A1</w:t>
            </w:r>
          </w:p>
        </w:tc>
        <w:tc>
          <w:tcPr>
            <w:tcW w:w="3163" w:type="pct"/>
            <w:shd w:val="clear" w:color="auto" w:fill="auto"/>
          </w:tcPr>
          <w:p w14:paraId="6F7F4841" w14:textId="5127F656" w:rsidR="00145C7D" w:rsidRPr="00CE47ED" w:rsidRDefault="00145C7D" w:rsidP="00145C7D">
            <w:pPr>
              <w:pStyle w:val="TableText"/>
              <w:rPr>
                <w:rStyle w:val="Blue"/>
                <w:color w:val="000000" w:themeColor="text1"/>
                <w:sz w:val="18"/>
                <w:szCs w:val="18"/>
              </w:rPr>
            </w:pPr>
            <w:r w:rsidRPr="00CE47ED">
              <w:rPr>
                <w:rStyle w:val="Blue"/>
                <w:color w:val="000000" w:themeColor="text1"/>
                <w:sz w:val="18"/>
                <w:szCs w:val="18"/>
              </w:rPr>
              <w:t>Discharge of secondary treated sewage effluent via Final Effluent Discharge Point</w:t>
            </w:r>
          </w:p>
        </w:tc>
        <w:tc>
          <w:tcPr>
            <w:tcW w:w="1171" w:type="pct"/>
            <w:shd w:val="clear" w:color="auto" w:fill="auto"/>
          </w:tcPr>
          <w:p w14:paraId="0103C85F" w14:textId="3BBFC947" w:rsidR="00145C7D" w:rsidRPr="00CE47ED" w:rsidRDefault="00E26848" w:rsidP="00145C7D">
            <w:pPr>
              <w:pStyle w:val="TableText"/>
              <w:rPr>
                <w:rStyle w:val="Red"/>
                <w:color w:val="000000" w:themeColor="text1"/>
                <w:sz w:val="18"/>
                <w:szCs w:val="18"/>
              </w:rPr>
            </w:pPr>
            <w:r w:rsidRPr="00CE47ED">
              <w:rPr>
                <w:rStyle w:val="Red"/>
                <w:color w:val="000000" w:themeColor="text1"/>
                <w:sz w:val="18"/>
                <w:szCs w:val="18"/>
              </w:rPr>
              <w:t>N/A</w:t>
            </w:r>
          </w:p>
        </w:tc>
      </w:tr>
      <w:tr w:rsidR="00145C7D" w:rsidRPr="008F36B8" w14:paraId="35359560" w14:textId="77777777" w:rsidTr="00E26848">
        <w:trPr>
          <w:cantSplit/>
        </w:trPr>
        <w:tc>
          <w:tcPr>
            <w:tcW w:w="666" w:type="pct"/>
            <w:shd w:val="clear" w:color="auto" w:fill="auto"/>
          </w:tcPr>
          <w:p w14:paraId="70DA1ED6" w14:textId="5D4C7002" w:rsidR="00145C7D" w:rsidRPr="00335588" w:rsidRDefault="00145C7D" w:rsidP="00145C7D">
            <w:pPr>
              <w:pStyle w:val="TableText"/>
              <w:rPr>
                <w:rStyle w:val="Blue"/>
                <w:color w:val="000000" w:themeColor="text1"/>
                <w:sz w:val="18"/>
                <w:szCs w:val="18"/>
              </w:rPr>
            </w:pPr>
            <w:r w:rsidRPr="00335588">
              <w:rPr>
                <w:rStyle w:val="Blue"/>
                <w:color w:val="000000" w:themeColor="text1"/>
                <w:sz w:val="18"/>
                <w:szCs w:val="18"/>
              </w:rPr>
              <w:t>A2</w:t>
            </w:r>
          </w:p>
        </w:tc>
        <w:tc>
          <w:tcPr>
            <w:tcW w:w="3163" w:type="pct"/>
            <w:shd w:val="clear" w:color="auto" w:fill="auto"/>
          </w:tcPr>
          <w:p w14:paraId="7ADDDB78" w14:textId="49FD6EE2" w:rsidR="00145C7D" w:rsidRPr="00CE47ED" w:rsidRDefault="00145C7D" w:rsidP="00145C7D">
            <w:pPr>
              <w:pStyle w:val="TableText"/>
              <w:rPr>
                <w:rStyle w:val="Blue"/>
                <w:color w:val="000000" w:themeColor="text1"/>
                <w:sz w:val="18"/>
                <w:szCs w:val="18"/>
              </w:rPr>
            </w:pPr>
            <w:r w:rsidRPr="00CE47ED">
              <w:rPr>
                <w:rStyle w:val="Blue"/>
                <w:color w:val="000000" w:themeColor="text1"/>
                <w:sz w:val="18"/>
                <w:szCs w:val="18"/>
              </w:rPr>
              <w:t>Discharge of storm sewage via Storm Discharge Point</w:t>
            </w:r>
          </w:p>
        </w:tc>
        <w:tc>
          <w:tcPr>
            <w:tcW w:w="1171" w:type="pct"/>
            <w:shd w:val="clear" w:color="auto" w:fill="auto"/>
          </w:tcPr>
          <w:p w14:paraId="2C3981CE" w14:textId="73A4731F" w:rsidR="00145C7D" w:rsidRPr="00CE47ED" w:rsidRDefault="002F1071" w:rsidP="00145C7D">
            <w:pPr>
              <w:pStyle w:val="TableText"/>
              <w:rPr>
                <w:color w:val="000000" w:themeColor="text1"/>
                <w:sz w:val="18"/>
                <w:szCs w:val="18"/>
              </w:rPr>
            </w:pPr>
            <w:r w:rsidRPr="00CE47ED">
              <w:rPr>
                <w:color w:val="000000" w:themeColor="text1"/>
                <w:sz w:val="18"/>
                <w:szCs w:val="18"/>
              </w:rPr>
              <w:t>N/A</w:t>
            </w:r>
          </w:p>
        </w:tc>
      </w:tr>
    </w:tbl>
    <w:p w14:paraId="38DDEABB" w14:textId="77777777" w:rsidR="00CE47ED" w:rsidRDefault="00CE47ED" w:rsidP="00415153">
      <w:pPr>
        <w:pStyle w:val="Heading1"/>
        <w:spacing w:before="120" w:after="240"/>
        <w:ind w:left="567"/>
        <w:rPr>
          <w:sz w:val="36"/>
        </w:rPr>
      </w:pPr>
    </w:p>
    <w:p w14:paraId="1C1C3A9B" w14:textId="77777777" w:rsidR="00CE47ED" w:rsidRDefault="00CE47ED">
      <w:pPr>
        <w:rPr>
          <w:rFonts w:ascii="Arial" w:hAnsi="Arial"/>
          <w:b/>
          <w:kern w:val="28"/>
          <w:sz w:val="36"/>
        </w:rPr>
      </w:pPr>
      <w:r>
        <w:rPr>
          <w:sz w:val="36"/>
        </w:rPr>
        <w:br w:type="page"/>
      </w:r>
    </w:p>
    <w:p w14:paraId="60B46E7B" w14:textId="3482E1C6"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7350EBC2" w14:textId="77777777" w:rsidR="00821962" w:rsidRPr="008F36B8" w:rsidRDefault="00821962" w:rsidP="00415153">
      <w:pPr>
        <w:pStyle w:val="Heading1"/>
        <w:spacing w:before="120" w:after="240"/>
        <w:ind w:left="567"/>
        <w:rPr>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07E1B2AA" w14:textId="77777777" w:rsidR="00821962" w:rsidRPr="00AE6F3C" w:rsidRDefault="00821962" w:rsidP="00DD75B5">
            <w:pPr>
              <w:pStyle w:val="TableText"/>
              <w:rPr>
                <w:b/>
                <w:color w:val="FFFFFF"/>
                <w:sz w:val="18"/>
                <w:szCs w:val="18"/>
              </w:rPr>
            </w:pPr>
            <w:bookmarkStart w:id="7" w:name="_Hlk94713128"/>
            <w:r w:rsidRPr="008F36B8">
              <w:rPr>
                <w:b/>
                <w:color w:val="FFFFFF"/>
                <w:sz w:val="18"/>
                <w:szCs w:val="18"/>
              </w:rPr>
              <w:t>Table S3.1</w:t>
            </w:r>
            <w:r w:rsidR="00AE6F3C">
              <w:rPr>
                <w:b/>
                <w:color w:val="FFFFFF"/>
                <w:sz w:val="18"/>
                <w:szCs w:val="18"/>
              </w:rPr>
              <w:t>a</w:t>
            </w:r>
            <w:r w:rsidRPr="008F36B8">
              <w:rPr>
                <w:b/>
                <w:color w:val="FFFFFF"/>
                <w:sz w:val="18"/>
                <w:szCs w:val="18"/>
              </w:rPr>
              <w:t xml:space="preserve"> Point Sour</w:t>
            </w:r>
            <w:r w:rsidRPr="00AE6F3C">
              <w:rPr>
                <w:b/>
                <w:color w:val="FFFFFF"/>
                <w:sz w:val="18"/>
                <w:szCs w:val="18"/>
              </w:rPr>
              <w:t>ce emissions to water (other than sewer) – emission limits and monitoring requirements</w:t>
            </w:r>
          </w:p>
          <w:p w14:paraId="31D8D499" w14:textId="4EFDBF27" w:rsidR="00AE6F3C" w:rsidRPr="008F36B8" w:rsidRDefault="00AE6F3C" w:rsidP="00DD75B5">
            <w:pPr>
              <w:pStyle w:val="TableText"/>
              <w:rPr>
                <w:b/>
                <w:color w:val="FF0000"/>
                <w:sz w:val="18"/>
                <w:szCs w:val="18"/>
              </w:rPr>
            </w:pPr>
            <w:r w:rsidRPr="00AE6F3C">
              <w:rPr>
                <w:b/>
                <w:color w:val="FFFFFF"/>
                <w:sz w:val="18"/>
                <w:szCs w:val="18"/>
              </w:rPr>
              <w:t>Effective up to and including 30/03/2030</w:t>
            </w:r>
          </w:p>
        </w:tc>
      </w:tr>
      <w:tr w:rsidR="00AF3BDE" w:rsidRPr="008F36B8" w14:paraId="7C1A8469" w14:textId="77777777" w:rsidTr="00224209">
        <w:trPr>
          <w:cantSplit/>
          <w:tblHeader/>
        </w:trPr>
        <w:tc>
          <w:tcPr>
            <w:tcW w:w="681" w:type="pct"/>
            <w:shd w:val="clear" w:color="auto" w:fill="auto"/>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shd w:val="clear" w:color="auto" w:fill="auto"/>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shd w:val="clear" w:color="auto" w:fill="auto"/>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shd w:val="clear" w:color="auto" w:fill="auto"/>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shd w:val="clear" w:color="auto" w:fill="auto"/>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shd w:val="clear" w:color="auto" w:fill="auto"/>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shd w:val="clear" w:color="auto" w:fill="auto"/>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shd w:val="clear" w:color="auto" w:fill="auto"/>
          </w:tcPr>
          <w:p w14:paraId="2056BD76" w14:textId="4D955536" w:rsidR="00834F68" w:rsidRPr="008F36B8" w:rsidRDefault="00834F68" w:rsidP="00821962">
            <w:pPr>
              <w:pStyle w:val="TableText"/>
              <w:rPr>
                <w:rStyle w:val="Blue"/>
                <w:sz w:val="18"/>
                <w:szCs w:val="18"/>
              </w:rPr>
            </w:pPr>
            <w:r w:rsidRPr="00DD75B5">
              <w:rPr>
                <w:rStyle w:val="Blue"/>
                <w:color w:val="000000" w:themeColor="text1"/>
                <w:sz w:val="18"/>
                <w:szCs w:val="18"/>
              </w:rPr>
              <w:t>A1 Secondary tre</w:t>
            </w:r>
            <w:r w:rsidRPr="00AE6F3C">
              <w:rPr>
                <w:rStyle w:val="Blue"/>
                <w:color w:val="000000" w:themeColor="text1"/>
                <w:sz w:val="18"/>
                <w:szCs w:val="18"/>
              </w:rPr>
              <w:t>ated sewage effluent</w:t>
            </w:r>
            <w:r w:rsidR="002B4350" w:rsidRPr="00AE6F3C">
              <w:rPr>
                <w:rStyle w:val="Blue"/>
                <w:color w:val="000000" w:themeColor="text1"/>
                <w:sz w:val="18"/>
                <w:szCs w:val="18"/>
              </w:rPr>
              <w:t xml:space="preserve"> </w:t>
            </w:r>
            <w:r w:rsidRPr="00AE6F3C">
              <w:rPr>
                <w:rStyle w:val="Blue"/>
                <w:color w:val="000000" w:themeColor="text1"/>
                <w:sz w:val="18"/>
                <w:szCs w:val="18"/>
              </w:rPr>
              <w:t>via Final Effluent Discharge Point</w:t>
            </w:r>
          </w:p>
        </w:tc>
        <w:tc>
          <w:tcPr>
            <w:tcW w:w="729" w:type="pct"/>
            <w:shd w:val="clear" w:color="auto" w:fill="auto"/>
          </w:tcPr>
          <w:p w14:paraId="3AAF2186" w14:textId="77777777" w:rsidR="00834F68" w:rsidRPr="00AE6F3C" w:rsidRDefault="00834F68" w:rsidP="00821962">
            <w:pPr>
              <w:pStyle w:val="TableText"/>
              <w:rPr>
                <w:rStyle w:val="Blue"/>
                <w:rFonts w:cs="Calibri"/>
                <w:color w:val="000000" w:themeColor="text1"/>
                <w:sz w:val="18"/>
                <w:szCs w:val="18"/>
              </w:rPr>
            </w:pPr>
            <w:r w:rsidRPr="00AE6F3C">
              <w:rPr>
                <w:rStyle w:val="Blue"/>
                <w:rFonts w:cs="Calibri"/>
                <w:color w:val="000000" w:themeColor="text1"/>
                <w:sz w:val="18"/>
                <w:szCs w:val="18"/>
              </w:rPr>
              <w:t>Dry weather flow</w:t>
            </w:r>
          </w:p>
        </w:tc>
        <w:tc>
          <w:tcPr>
            <w:tcW w:w="686" w:type="pct"/>
            <w:shd w:val="clear" w:color="auto" w:fill="auto"/>
          </w:tcPr>
          <w:p w14:paraId="6BA5DA5C" w14:textId="0BA5DF8F" w:rsidR="00834F68" w:rsidRPr="00AE6F3C" w:rsidRDefault="00AE6F3C" w:rsidP="00821962">
            <w:pPr>
              <w:pStyle w:val="TableText"/>
              <w:rPr>
                <w:rStyle w:val="Blue"/>
                <w:rFonts w:cs="Calibri"/>
                <w:color w:val="000000" w:themeColor="text1"/>
                <w:sz w:val="18"/>
                <w:szCs w:val="18"/>
              </w:rPr>
            </w:pPr>
            <w:r w:rsidRPr="00AE6F3C">
              <w:rPr>
                <w:rStyle w:val="Blue"/>
                <w:rFonts w:cs="Calibri"/>
                <w:color w:val="000000" w:themeColor="text1"/>
                <w:sz w:val="18"/>
                <w:szCs w:val="18"/>
              </w:rPr>
              <w:t>109</w:t>
            </w:r>
            <w:r w:rsidR="00834F68" w:rsidRPr="00AE6F3C">
              <w:rPr>
                <w:rStyle w:val="Blue"/>
                <w:rFonts w:cs="Calibri"/>
                <w:color w:val="000000" w:themeColor="text1"/>
                <w:sz w:val="18"/>
                <w:szCs w:val="18"/>
              </w:rPr>
              <w:t xml:space="preserve"> m</w:t>
            </w:r>
            <w:r w:rsidR="00834F68" w:rsidRPr="00AE6F3C">
              <w:rPr>
                <w:rStyle w:val="Blue"/>
                <w:rFonts w:cs="Calibri"/>
                <w:color w:val="000000" w:themeColor="text1"/>
                <w:sz w:val="18"/>
                <w:szCs w:val="18"/>
                <w:vertAlign w:val="superscript"/>
              </w:rPr>
              <w:t>3</w:t>
            </w:r>
            <w:r w:rsidR="00834F68" w:rsidRPr="00AE6F3C">
              <w:rPr>
                <w:rStyle w:val="Blue"/>
                <w:rFonts w:cs="Calibri"/>
                <w:color w:val="000000" w:themeColor="text1"/>
                <w:sz w:val="18"/>
                <w:szCs w:val="18"/>
              </w:rPr>
              <w:t>/day</w:t>
            </w:r>
          </w:p>
          <w:p w14:paraId="54B6DC9A" w14:textId="77777777" w:rsidR="00834F68" w:rsidRPr="00AE6F3C" w:rsidRDefault="00834F68" w:rsidP="00821962">
            <w:pPr>
              <w:pStyle w:val="TableText"/>
              <w:rPr>
                <w:rStyle w:val="Blue"/>
                <w:rFonts w:cs="Calibri"/>
                <w:color w:val="000000" w:themeColor="text1"/>
                <w:sz w:val="18"/>
                <w:szCs w:val="18"/>
              </w:rPr>
            </w:pPr>
          </w:p>
          <w:p w14:paraId="0639F06B" w14:textId="77777777" w:rsidR="00834F68" w:rsidRPr="00AE6F3C" w:rsidRDefault="00834F68" w:rsidP="00821962">
            <w:pPr>
              <w:pStyle w:val="TableText"/>
              <w:rPr>
                <w:rStyle w:val="Blue"/>
                <w:rFonts w:cs="Calibri"/>
                <w:color w:val="000000" w:themeColor="text1"/>
                <w:sz w:val="18"/>
                <w:szCs w:val="18"/>
              </w:rPr>
            </w:pPr>
          </w:p>
        </w:tc>
        <w:tc>
          <w:tcPr>
            <w:tcW w:w="761" w:type="pct"/>
            <w:shd w:val="clear" w:color="auto" w:fill="auto"/>
          </w:tcPr>
          <w:p w14:paraId="77C8DEA2" w14:textId="77777777" w:rsidR="00834F68" w:rsidRPr="00AE6F3C" w:rsidRDefault="00834F68" w:rsidP="00821962">
            <w:pPr>
              <w:pStyle w:val="TableText"/>
              <w:rPr>
                <w:rStyle w:val="Blue"/>
                <w:rFonts w:cs="Calibri"/>
                <w:color w:val="000000" w:themeColor="text1"/>
                <w:sz w:val="18"/>
                <w:szCs w:val="18"/>
              </w:rPr>
            </w:pPr>
            <w:r w:rsidRPr="00AE6F3C">
              <w:rPr>
                <w:rStyle w:val="Blue"/>
                <w:rFonts w:cs="Calibri"/>
                <w:color w:val="000000" w:themeColor="text1"/>
                <w:sz w:val="18"/>
                <w:szCs w:val="18"/>
              </w:rPr>
              <w:t>Total daily volume</w:t>
            </w:r>
          </w:p>
        </w:tc>
        <w:tc>
          <w:tcPr>
            <w:tcW w:w="629" w:type="pct"/>
            <w:shd w:val="clear" w:color="auto" w:fill="auto"/>
          </w:tcPr>
          <w:p w14:paraId="7011DBAB" w14:textId="77777777" w:rsidR="00834F68" w:rsidRPr="00AE6F3C" w:rsidRDefault="00834F68" w:rsidP="00821962">
            <w:pPr>
              <w:pStyle w:val="TableText"/>
              <w:rPr>
                <w:rStyle w:val="Blue"/>
                <w:rFonts w:cs="Calibri"/>
                <w:color w:val="000000" w:themeColor="text1"/>
                <w:sz w:val="18"/>
                <w:szCs w:val="18"/>
              </w:rPr>
            </w:pPr>
            <w:r w:rsidRPr="00AE6F3C">
              <w:rPr>
                <w:rStyle w:val="Blue"/>
                <w:rFonts w:cs="Calibri"/>
                <w:color w:val="000000" w:themeColor="text1"/>
                <w:sz w:val="18"/>
                <w:szCs w:val="18"/>
              </w:rPr>
              <w:t xml:space="preserve">N/A                                                                </w:t>
            </w:r>
          </w:p>
        </w:tc>
        <w:tc>
          <w:tcPr>
            <w:tcW w:w="800" w:type="pct"/>
            <w:shd w:val="clear" w:color="auto" w:fill="auto"/>
          </w:tcPr>
          <w:p w14:paraId="782521D5" w14:textId="77777777" w:rsidR="00834F68" w:rsidRPr="00AE6F3C" w:rsidRDefault="00834F68" w:rsidP="00821962">
            <w:pPr>
              <w:pStyle w:val="TableText"/>
              <w:rPr>
                <w:rStyle w:val="Blue"/>
                <w:rFonts w:cs="Calibri"/>
                <w:color w:val="000000" w:themeColor="text1"/>
                <w:sz w:val="18"/>
                <w:szCs w:val="18"/>
              </w:rPr>
            </w:pPr>
            <w:r w:rsidRPr="00AE6F3C">
              <w:rPr>
                <w:rStyle w:val="Blue"/>
                <w:rFonts w:cs="Calibri"/>
                <w:color w:val="000000" w:themeColor="text1"/>
                <w:sz w:val="18"/>
                <w:szCs w:val="18"/>
              </w:rPr>
              <w:t>Continuous</w:t>
            </w:r>
          </w:p>
        </w:tc>
        <w:tc>
          <w:tcPr>
            <w:tcW w:w="714" w:type="pct"/>
            <w:shd w:val="clear" w:color="auto" w:fill="auto"/>
          </w:tcPr>
          <w:p w14:paraId="438FEC2E" w14:textId="363288D7" w:rsidR="00834F68" w:rsidRPr="00AE6F3C" w:rsidRDefault="00834F68" w:rsidP="00821962">
            <w:pPr>
              <w:pStyle w:val="TableText"/>
              <w:rPr>
                <w:rStyle w:val="Blue"/>
                <w:rFonts w:cs="Calibri"/>
                <w:color w:val="000000" w:themeColor="text1"/>
                <w:sz w:val="18"/>
                <w:szCs w:val="18"/>
              </w:rPr>
            </w:pPr>
            <w:r w:rsidRPr="00AE6F3C">
              <w:rPr>
                <w:rStyle w:val="Blue"/>
                <w:rFonts w:cs="Calibri"/>
                <w:color w:val="000000" w:themeColor="text1"/>
                <w:sz w:val="18"/>
                <w:szCs w:val="18"/>
              </w:rPr>
              <w:t>Condition</w:t>
            </w:r>
            <w:r w:rsidR="00F44471" w:rsidRPr="00AE6F3C">
              <w:rPr>
                <w:rStyle w:val="Blue"/>
                <w:rFonts w:cs="Calibri"/>
                <w:color w:val="000000" w:themeColor="text1"/>
                <w:sz w:val="18"/>
                <w:szCs w:val="18"/>
              </w:rPr>
              <w:t>s</w:t>
            </w:r>
            <w:r w:rsidRPr="00AE6F3C">
              <w:rPr>
                <w:rStyle w:val="Blue"/>
                <w:rFonts w:cs="Calibri"/>
                <w:color w:val="000000" w:themeColor="text1"/>
                <w:sz w:val="18"/>
                <w:szCs w:val="18"/>
              </w:rPr>
              <w:t xml:space="preserve"> 3.1.</w:t>
            </w:r>
            <w:r w:rsidR="00CE47ED" w:rsidRPr="00AE6F3C">
              <w:rPr>
                <w:rStyle w:val="Blue"/>
                <w:rFonts w:cs="Calibri"/>
                <w:color w:val="000000" w:themeColor="text1"/>
                <w:sz w:val="18"/>
                <w:szCs w:val="18"/>
              </w:rPr>
              <w:t>4</w:t>
            </w:r>
            <w:r w:rsidRPr="00AE6F3C">
              <w:rPr>
                <w:rStyle w:val="Blue"/>
                <w:rFonts w:cs="Calibri"/>
                <w:color w:val="000000" w:themeColor="text1"/>
                <w:sz w:val="18"/>
                <w:szCs w:val="18"/>
              </w:rPr>
              <w:t xml:space="preserve"> and 3.3.</w:t>
            </w:r>
            <w:r w:rsidR="00CE47ED" w:rsidRPr="00AE6F3C">
              <w:rPr>
                <w:rStyle w:val="Blue"/>
                <w:rFonts w:cs="Calibri"/>
                <w:color w:val="000000" w:themeColor="text1"/>
                <w:sz w:val="18"/>
                <w:szCs w:val="18"/>
              </w:rPr>
              <w:t>8</w:t>
            </w:r>
            <w:r w:rsidRPr="00AE6F3C">
              <w:rPr>
                <w:rStyle w:val="Blue"/>
                <w:rFonts w:cs="Calibri"/>
                <w:color w:val="000000" w:themeColor="text1"/>
                <w:sz w:val="18"/>
                <w:szCs w:val="18"/>
              </w:rPr>
              <w:t xml:space="preserve"> app</w:t>
            </w:r>
            <w:r w:rsidR="00F44471" w:rsidRPr="00AE6F3C">
              <w:rPr>
                <w:rStyle w:val="Blue"/>
                <w:rFonts w:cs="Calibri"/>
                <w:color w:val="000000" w:themeColor="text1"/>
                <w:sz w:val="18"/>
                <w:szCs w:val="18"/>
              </w:rPr>
              <w:t>ly</w:t>
            </w:r>
          </w:p>
        </w:tc>
      </w:tr>
      <w:tr w:rsidR="00AF3BDE" w:rsidRPr="008F36B8" w14:paraId="0A359A0E" w14:textId="77777777" w:rsidTr="00224209">
        <w:trPr>
          <w:cantSplit/>
        </w:trPr>
        <w:tc>
          <w:tcPr>
            <w:tcW w:w="681" w:type="pct"/>
            <w:vMerge/>
            <w:shd w:val="clear" w:color="auto" w:fill="auto"/>
          </w:tcPr>
          <w:p w14:paraId="3DE9E57C" w14:textId="77777777" w:rsidR="00834F68" w:rsidRPr="008F36B8" w:rsidRDefault="00834F68" w:rsidP="00821962">
            <w:pPr>
              <w:pStyle w:val="TableText"/>
              <w:rPr>
                <w:rStyle w:val="Blue"/>
                <w:sz w:val="18"/>
                <w:szCs w:val="18"/>
              </w:rPr>
            </w:pPr>
          </w:p>
        </w:tc>
        <w:tc>
          <w:tcPr>
            <w:tcW w:w="729" w:type="pct"/>
            <w:shd w:val="clear" w:color="auto" w:fill="auto"/>
          </w:tcPr>
          <w:p w14:paraId="5115A222" w14:textId="77777777" w:rsidR="00834F68" w:rsidRPr="00AE6F3C" w:rsidRDefault="00834F68" w:rsidP="00821962">
            <w:pPr>
              <w:pStyle w:val="TableText"/>
              <w:rPr>
                <w:rStyle w:val="Blue"/>
                <w:rFonts w:cs="Calibri"/>
                <w:color w:val="000000" w:themeColor="text1"/>
                <w:sz w:val="18"/>
                <w:szCs w:val="18"/>
              </w:rPr>
            </w:pPr>
            <w:r w:rsidRPr="00AE6F3C">
              <w:rPr>
                <w:rStyle w:val="Blue"/>
                <w:rFonts w:cs="Calibri"/>
                <w:color w:val="000000" w:themeColor="text1"/>
                <w:sz w:val="18"/>
                <w:szCs w:val="18"/>
              </w:rPr>
              <w:t>15-minute instantaneous or averaged flow</w:t>
            </w:r>
          </w:p>
        </w:tc>
        <w:tc>
          <w:tcPr>
            <w:tcW w:w="686" w:type="pct"/>
            <w:shd w:val="clear" w:color="auto" w:fill="auto"/>
          </w:tcPr>
          <w:p w14:paraId="45F9D542" w14:textId="77777777" w:rsidR="00834F68" w:rsidRPr="00AE6F3C" w:rsidRDefault="00834F68" w:rsidP="00821962">
            <w:pPr>
              <w:pStyle w:val="TableText"/>
              <w:rPr>
                <w:rStyle w:val="Blue"/>
                <w:rFonts w:cs="Calibri"/>
                <w:color w:val="000000" w:themeColor="text1"/>
                <w:sz w:val="18"/>
                <w:szCs w:val="18"/>
              </w:rPr>
            </w:pPr>
            <w:r w:rsidRPr="00AE6F3C">
              <w:rPr>
                <w:rStyle w:val="Blue"/>
                <w:rFonts w:cs="Calibri"/>
                <w:color w:val="000000" w:themeColor="text1"/>
                <w:sz w:val="18"/>
                <w:szCs w:val="18"/>
              </w:rPr>
              <w:t>No limit set. Record as l/s</w:t>
            </w:r>
          </w:p>
        </w:tc>
        <w:tc>
          <w:tcPr>
            <w:tcW w:w="761" w:type="pct"/>
            <w:shd w:val="clear" w:color="auto" w:fill="auto"/>
          </w:tcPr>
          <w:p w14:paraId="1C7715D4" w14:textId="3BE6B48D" w:rsidR="00834F68" w:rsidRPr="00AE6F3C" w:rsidRDefault="00834F68" w:rsidP="00821962">
            <w:pPr>
              <w:pStyle w:val="TableText"/>
              <w:rPr>
                <w:rStyle w:val="Blue"/>
                <w:rFonts w:cs="Calibri"/>
                <w:color w:val="000000" w:themeColor="text1"/>
                <w:sz w:val="18"/>
                <w:szCs w:val="18"/>
              </w:rPr>
            </w:pPr>
            <w:r w:rsidRPr="00AE6F3C">
              <w:rPr>
                <w:rStyle w:val="Blue"/>
                <w:rFonts w:cs="Calibri"/>
                <w:color w:val="000000" w:themeColor="text1"/>
                <w:sz w:val="18"/>
                <w:szCs w:val="18"/>
              </w:rPr>
              <w:t>15</w:t>
            </w:r>
            <w:r w:rsidR="006D5376" w:rsidRPr="00AE6F3C">
              <w:rPr>
                <w:rStyle w:val="Blue"/>
                <w:rFonts w:cs="Calibri"/>
                <w:color w:val="000000" w:themeColor="text1"/>
                <w:sz w:val="18"/>
                <w:szCs w:val="18"/>
              </w:rPr>
              <w:t>-</w:t>
            </w:r>
            <w:r w:rsidRPr="00AE6F3C">
              <w:rPr>
                <w:rStyle w:val="Blue"/>
                <w:rFonts w:cs="Calibri"/>
                <w:color w:val="000000" w:themeColor="text1"/>
                <w:sz w:val="18"/>
                <w:szCs w:val="18"/>
              </w:rPr>
              <w:t>minute</w:t>
            </w:r>
          </w:p>
        </w:tc>
        <w:tc>
          <w:tcPr>
            <w:tcW w:w="629" w:type="pct"/>
            <w:shd w:val="clear" w:color="auto" w:fill="auto"/>
          </w:tcPr>
          <w:p w14:paraId="1F8D191E" w14:textId="77777777" w:rsidR="00834F68" w:rsidRPr="00AE6F3C" w:rsidRDefault="00834F68" w:rsidP="00821962">
            <w:pPr>
              <w:pStyle w:val="TableText"/>
              <w:rPr>
                <w:rStyle w:val="Blue"/>
                <w:rFonts w:cs="Calibri"/>
                <w:color w:val="000000" w:themeColor="text1"/>
                <w:sz w:val="18"/>
                <w:szCs w:val="18"/>
              </w:rPr>
            </w:pPr>
            <w:r w:rsidRPr="00AE6F3C">
              <w:rPr>
                <w:rStyle w:val="Blue"/>
                <w:rFonts w:cs="Calibri"/>
                <w:color w:val="000000" w:themeColor="text1"/>
                <w:sz w:val="18"/>
                <w:szCs w:val="18"/>
              </w:rPr>
              <w:t>N/A</w:t>
            </w:r>
          </w:p>
        </w:tc>
        <w:tc>
          <w:tcPr>
            <w:tcW w:w="800" w:type="pct"/>
            <w:shd w:val="clear" w:color="auto" w:fill="auto"/>
          </w:tcPr>
          <w:p w14:paraId="03096919" w14:textId="77777777" w:rsidR="00834F68" w:rsidRPr="00AE6F3C" w:rsidRDefault="00834F68" w:rsidP="00821962">
            <w:pPr>
              <w:pStyle w:val="TableText"/>
              <w:rPr>
                <w:rStyle w:val="Blue"/>
                <w:rFonts w:cs="Calibri"/>
                <w:color w:val="000000" w:themeColor="text1"/>
                <w:sz w:val="18"/>
                <w:szCs w:val="18"/>
              </w:rPr>
            </w:pPr>
            <w:r w:rsidRPr="00AE6F3C">
              <w:rPr>
                <w:rStyle w:val="Blue"/>
                <w:rFonts w:cs="Calibri"/>
                <w:color w:val="000000" w:themeColor="text1"/>
                <w:sz w:val="18"/>
                <w:szCs w:val="18"/>
              </w:rPr>
              <w:t>Continuous</w:t>
            </w:r>
          </w:p>
        </w:tc>
        <w:tc>
          <w:tcPr>
            <w:tcW w:w="714" w:type="pct"/>
            <w:shd w:val="clear" w:color="auto" w:fill="auto"/>
          </w:tcPr>
          <w:p w14:paraId="1B11855A" w14:textId="77777777" w:rsidR="00834F68" w:rsidRPr="00AE6F3C" w:rsidRDefault="00834F68" w:rsidP="00821962">
            <w:pPr>
              <w:pStyle w:val="TableText"/>
              <w:rPr>
                <w:rStyle w:val="Blue"/>
                <w:rFonts w:cs="Calibri"/>
                <w:color w:val="000000" w:themeColor="text1"/>
                <w:sz w:val="18"/>
                <w:szCs w:val="18"/>
                <w:highlight w:val="yellow"/>
              </w:rPr>
            </w:pPr>
            <w:r w:rsidRPr="00AE6F3C">
              <w:rPr>
                <w:rStyle w:val="Blue"/>
                <w:rFonts w:cs="Calibri"/>
                <w:color w:val="000000" w:themeColor="text1"/>
                <w:sz w:val="18"/>
                <w:szCs w:val="18"/>
              </w:rPr>
              <w:t>N/A</w:t>
            </w:r>
          </w:p>
        </w:tc>
      </w:tr>
      <w:tr w:rsidR="00AF3BDE" w:rsidRPr="008F36B8" w14:paraId="614948EE" w14:textId="77777777" w:rsidTr="00224209">
        <w:trPr>
          <w:cantSplit/>
        </w:trPr>
        <w:tc>
          <w:tcPr>
            <w:tcW w:w="681" w:type="pct"/>
            <w:vMerge/>
            <w:shd w:val="clear" w:color="auto" w:fill="auto"/>
          </w:tcPr>
          <w:p w14:paraId="4563B2B9" w14:textId="77777777" w:rsidR="00834F68" w:rsidRPr="008F36B8" w:rsidRDefault="00834F68" w:rsidP="00821962">
            <w:pPr>
              <w:pStyle w:val="TableText"/>
              <w:rPr>
                <w:rStyle w:val="Blue"/>
                <w:sz w:val="18"/>
                <w:szCs w:val="18"/>
              </w:rPr>
            </w:pPr>
          </w:p>
        </w:tc>
        <w:tc>
          <w:tcPr>
            <w:tcW w:w="729" w:type="pct"/>
            <w:shd w:val="clear" w:color="auto" w:fill="auto"/>
          </w:tcPr>
          <w:p w14:paraId="1CCC406C" w14:textId="77777777" w:rsidR="00834F68" w:rsidRPr="00EA115A" w:rsidRDefault="00834F68" w:rsidP="00821962">
            <w:pPr>
              <w:pStyle w:val="TableText"/>
              <w:rPr>
                <w:rStyle w:val="Blue"/>
                <w:rFonts w:cs="Calibri"/>
                <w:color w:val="000000" w:themeColor="text1"/>
                <w:sz w:val="18"/>
                <w:szCs w:val="18"/>
              </w:rPr>
            </w:pPr>
            <w:r w:rsidRPr="00EA115A">
              <w:rPr>
                <w:rStyle w:val="Blue"/>
                <w:rFonts w:cs="Calibri"/>
                <w:color w:val="000000" w:themeColor="text1"/>
                <w:sz w:val="18"/>
                <w:szCs w:val="18"/>
              </w:rPr>
              <w:t>ATU-BOD as O</w:t>
            </w:r>
            <w:r w:rsidRPr="00EA115A">
              <w:rPr>
                <w:rStyle w:val="Blue"/>
                <w:rFonts w:cs="Calibri"/>
                <w:color w:val="000000" w:themeColor="text1"/>
                <w:sz w:val="18"/>
                <w:szCs w:val="18"/>
                <w:vertAlign w:val="subscript"/>
              </w:rPr>
              <w:t>2</w:t>
            </w:r>
          </w:p>
        </w:tc>
        <w:tc>
          <w:tcPr>
            <w:tcW w:w="686" w:type="pct"/>
            <w:shd w:val="clear" w:color="auto" w:fill="auto"/>
          </w:tcPr>
          <w:p w14:paraId="62D02136" w14:textId="4638A40B" w:rsidR="00834F68" w:rsidRPr="00EA115A" w:rsidRDefault="00EA115A" w:rsidP="00821962">
            <w:pPr>
              <w:pStyle w:val="TableText"/>
              <w:rPr>
                <w:rStyle w:val="Blue"/>
                <w:rFonts w:cs="Calibri"/>
                <w:color w:val="000000" w:themeColor="text1"/>
                <w:sz w:val="18"/>
                <w:szCs w:val="18"/>
              </w:rPr>
            </w:pPr>
            <w:r w:rsidRPr="00EA115A">
              <w:rPr>
                <w:rStyle w:val="Blue"/>
                <w:rFonts w:cs="Calibri"/>
                <w:color w:val="000000" w:themeColor="text1"/>
                <w:sz w:val="18"/>
                <w:szCs w:val="18"/>
              </w:rPr>
              <w:t>13</w:t>
            </w:r>
            <w:r w:rsidR="00834F68" w:rsidRPr="00EA115A">
              <w:rPr>
                <w:rStyle w:val="Blue"/>
                <w:rFonts w:cs="Calibri"/>
                <w:color w:val="000000" w:themeColor="text1"/>
                <w:sz w:val="18"/>
                <w:szCs w:val="18"/>
              </w:rPr>
              <w:t xml:space="preserve"> mg/l</w:t>
            </w:r>
          </w:p>
        </w:tc>
        <w:tc>
          <w:tcPr>
            <w:tcW w:w="761" w:type="pct"/>
            <w:shd w:val="clear" w:color="auto" w:fill="auto"/>
          </w:tcPr>
          <w:p w14:paraId="6596F460" w14:textId="77777777" w:rsidR="00834F68" w:rsidRPr="00EA115A" w:rsidRDefault="00834F68" w:rsidP="00821962">
            <w:pPr>
              <w:pStyle w:val="TableText"/>
              <w:rPr>
                <w:rStyle w:val="Blue"/>
                <w:rFonts w:cs="Calibri"/>
                <w:color w:val="000000" w:themeColor="text1"/>
                <w:sz w:val="18"/>
                <w:szCs w:val="18"/>
              </w:rPr>
            </w:pPr>
            <w:r w:rsidRPr="00EA115A">
              <w:rPr>
                <w:rStyle w:val="Blue"/>
                <w:rFonts w:cs="Calibri"/>
                <w:color w:val="000000" w:themeColor="text1"/>
                <w:sz w:val="18"/>
                <w:szCs w:val="18"/>
              </w:rPr>
              <w:t>Instantaneous (spot sample)</w:t>
            </w:r>
          </w:p>
        </w:tc>
        <w:tc>
          <w:tcPr>
            <w:tcW w:w="629" w:type="pct"/>
            <w:shd w:val="clear" w:color="auto" w:fill="auto"/>
          </w:tcPr>
          <w:p w14:paraId="6B29E5F5" w14:textId="77777777" w:rsidR="00834F68" w:rsidRPr="00EA115A" w:rsidRDefault="00834F68" w:rsidP="00821962">
            <w:pPr>
              <w:pStyle w:val="TableText"/>
              <w:rPr>
                <w:rStyle w:val="Blue"/>
                <w:rFonts w:cs="Calibri"/>
                <w:color w:val="000000" w:themeColor="text1"/>
                <w:sz w:val="18"/>
                <w:szCs w:val="18"/>
              </w:rPr>
            </w:pPr>
            <w:r w:rsidRPr="00EA115A">
              <w:rPr>
                <w:rStyle w:val="Blue"/>
                <w:rFonts w:cs="Calibri"/>
                <w:color w:val="000000" w:themeColor="text1"/>
                <w:sz w:val="18"/>
                <w:szCs w:val="18"/>
              </w:rPr>
              <w:t>N/A</w:t>
            </w:r>
          </w:p>
        </w:tc>
        <w:tc>
          <w:tcPr>
            <w:tcW w:w="800" w:type="pct"/>
            <w:shd w:val="clear" w:color="auto" w:fill="auto"/>
          </w:tcPr>
          <w:p w14:paraId="4167D51A" w14:textId="77777777" w:rsidR="00834F68" w:rsidRPr="00EA115A" w:rsidRDefault="00834F68" w:rsidP="00821962">
            <w:pPr>
              <w:pStyle w:val="TableText"/>
              <w:rPr>
                <w:rStyle w:val="Blue"/>
                <w:rFonts w:cs="Calibri"/>
                <w:color w:val="000000" w:themeColor="text1"/>
                <w:sz w:val="18"/>
                <w:szCs w:val="18"/>
              </w:rPr>
            </w:pPr>
            <w:r w:rsidRPr="00EA115A">
              <w:rPr>
                <w:rStyle w:val="Blue"/>
                <w:rFonts w:cs="Calibri"/>
                <w:color w:val="000000" w:themeColor="text1"/>
                <w:sz w:val="18"/>
                <w:szCs w:val="18"/>
              </w:rPr>
              <w:t>As specified in schedule 3B</w:t>
            </w:r>
          </w:p>
        </w:tc>
        <w:tc>
          <w:tcPr>
            <w:tcW w:w="714" w:type="pct"/>
            <w:shd w:val="clear" w:color="auto" w:fill="auto"/>
          </w:tcPr>
          <w:p w14:paraId="47670BE7" w14:textId="77777777" w:rsidR="00834F68" w:rsidRPr="00EA115A" w:rsidRDefault="00834F68" w:rsidP="00821962">
            <w:pPr>
              <w:pStyle w:val="TableText"/>
              <w:rPr>
                <w:rStyle w:val="Blue"/>
                <w:rFonts w:cs="Calibri"/>
                <w:color w:val="000000" w:themeColor="text1"/>
                <w:sz w:val="18"/>
                <w:szCs w:val="18"/>
              </w:rPr>
            </w:pPr>
            <w:r w:rsidRPr="00EA115A">
              <w:rPr>
                <w:rStyle w:val="Blue"/>
                <w:rFonts w:cs="Calibri"/>
                <w:color w:val="000000" w:themeColor="text1"/>
                <w:sz w:val="18"/>
                <w:szCs w:val="18"/>
              </w:rPr>
              <w:t>Look up table</w:t>
            </w:r>
          </w:p>
          <w:p w14:paraId="5740855E" w14:textId="77777777" w:rsidR="00834F68" w:rsidRPr="00EA115A" w:rsidRDefault="00834F68" w:rsidP="00821962">
            <w:pPr>
              <w:pStyle w:val="TableText"/>
              <w:rPr>
                <w:rStyle w:val="Blue"/>
                <w:rFonts w:cs="Calibri"/>
                <w:color w:val="000000" w:themeColor="text1"/>
                <w:sz w:val="18"/>
                <w:szCs w:val="18"/>
              </w:rPr>
            </w:pPr>
            <w:r w:rsidRPr="00EA115A">
              <w:rPr>
                <w:rStyle w:val="Blue"/>
                <w:rFonts w:cs="Calibri"/>
                <w:color w:val="000000" w:themeColor="text1"/>
                <w:sz w:val="18"/>
                <w:szCs w:val="18"/>
              </w:rPr>
              <w:t>(Conditions 3.1.2 and 3.1.3 apply)</w:t>
            </w:r>
          </w:p>
        </w:tc>
      </w:tr>
      <w:tr w:rsidR="006A2565" w:rsidRPr="008F36B8" w14:paraId="7CFC8436" w14:textId="77777777" w:rsidTr="00224209">
        <w:trPr>
          <w:cantSplit/>
        </w:trPr>
        <w:tc>
          <w:tcPr>
            <w:tcW w:w="681" w:type="pct"/>
            <w:vMerge/>
            <w:shd w:val="clear" w:color="auto" w:fill="auto"/>
          </w:tcPr>
          <w:p w14:paraId="7DB2A404" w14:textId="77777777" w:rsidR="006A2565" w:rsidRPr="008F36B8" w:rsidRDefault="006A2565" w:rsidP="006A2565">
            <w:pPr>
              <w:pStyle w:val="TableText"/>
              <w:rPr>
                <w:rStyle w:val="Blue"/>
                <w:sz w:val="18"/>
                <w:szCs w:val="18"/>
              </w:rPr>
            </w:pPr>
          </w:p>
        </w:tc>
        <w:tc>
          <w:tcPr>
            <w:tcW w:w="729" w:type="pct"/>
            <w:shd w:val="clear" w:color="auto" w:fill="auto"/>
          </w:tcPr>
          <w:p w14:paraId="494B2AA8" w14:textId="514F37F8" w:rsidR="006A2565" w:rsidRPr="00EA115A" w:rsidRDefault="006A2565" w:rsidP="006A2565">
            <w:pPr>
              <w:pStyle w:val="TableText"/>
              <w:rPr>
                <w:rStyle w:val="Blue"/>
                <w:rFonts w:cs="Calibri"/>
                <w:color w:val="000000" w:themeColor="text1"/>
                <w:sz w:val="18"/>
                <w:szCs w:val="18"/>
              </w:rPr>
            </w:pPr>
            <w:r w:rsidRPr="00EA115A">
              <w:rPr>
                <w:rStyle w:val="Blue"/>
                <w:rFonts w:cs="Calibri"/>
                <w:color w:val="000000" w:themeColor="text1"/>
                <w:sz w:val="18"/>
                <w:szCs w:val="18"/>
              </w:rPr>
              <w:t>Ammoniacal nitrogen (expressed as N)</w:t>
            </w:r>
          </w:p>
        </w:tc>
        <w:tc>
          <w:tcPr>
            <w:tcW w:w="686" w:type="pct"/>
            <w:shd w:val="clear" w:color="auto" w:fill="auto"/>
          </w:tcPr>
          <w:p w14:paraId="63B05CF3" w14:textId="022AB065" w:rsidR="006A2565" w:rsidRPr="00EA115A" w:rsidRDefault="00EA115A" w:rsidP="006A2565">
            <w:pPr>
              <w:pStyle w:val="TableText"/>
              <w:rPr>
                <w:rStyle w:val="Blue"/>
                <w:rFonts w:cs="Calibri"/>
                <w:color w:val="000000" w:themeColor="text1"/>
                <w:sz w:val="18"/>
                <w:szCs w:val="18"/>
              </w:rPr>
            </w:pPr>
            <w:r w:rsidRPr="00EA115A">
              <w:rPr>
                <w:rStyle w:val="Blue"/>
                <w:rFonts w:cs="Calibri"/>
                <w:color w:val="000000" w:themeColor="text1"/>
                <w:sz w:val="18"/>
                <w:szCs w:val="18"/>
              </w:rPr>
              <w:t>10</w:t>
            </w:r>
            <w:r w:rsidR="006A2565" w:rsidRPr="00EA115A">
              <w:rPr>
                <w:rStyle w:val="Blue"/>
                <w:rFonts w:cs="Calibri"/>
                <w:color w:val="000000" w:themeColor="text1"/>
                <w:sz w:val="18"/>
                <w:szCs w:val="18"/>
              </w:rPr>
              <w:t xml:space="preserve"> mg/l</w:t>
            </w:r>
          </w:p>
        </w:tc>
        <w:tc>
          <w:tcPr>
            <w:tcW w:w="761" w:type="pct"/>
            <w:shd w:val="clear" w:color="auto" w:fill="auto"/>
          </w:tcPr>
          <w:p w14:paraId="7FEAC205" w14:textId="440E0ED5" w:rsidR="006A2565" w:rsidRPr="00EA115A" w:rsidRDefault="006A2565" w:rsidP="006A2565">
            <w:pPr>
              <w:pStyle w:val="TableText"/>
              <w:rPr>
                <w:rStyle w:val="Blue"/>
                <w:rFonts w:cs="Calibri"/>
                <w:color w:val="000000" w:themeColor="text1"/>
                <w:sz w:val="18"/>
                <w:szCs w:val="18"/>
              </w:rPr>
            </w:pPr>
            <w:r w:rsidRPr="00EA115A">
              <w:rPr>
                <w:rStyle w:val="Blue"/>
                <w:rFonts w:cs="Calibri"/>
                <w:color w:val="000000" w:themeColor="text1"/>
                <w:sz w:val="18"/>
                <w:szCs w:val="18"/>
              </w:rPr>
              <w:t>Instantaneous (spot sample)</w:t>
            </w:r>
          </w:p>
        </w:tc>
        <w:tc>
          <w:tcPr>
            <w:tcW w:w="629" w:type="pct"/>
            <w:shd w:val="clear" w:color="auto" w:fill="auto"/>
          </w:tcPr>
          <w:p w14:paraId="6C2241A9" w14:textId="6A5BE4E2" w:rsidR="006A2565" w:rsidRPr="00EA115A" w:rsidRDefault="006A2565" w:rsidP="006A2565">
            <w:pPr>
              <w:pStyle w:val="TableText"/>
              <w:rPr>
                <w:rStyle w:val="Blue"/>
                <w:rFonts w:cs="Calibri"/>
                <w:color w:val="000000" w:themeColor="text1"/>
                <w:sz w:val="18"/>
                <w:szCs w:val="18"/>
              </w:rPr>
            </w:pPr>
            <w:r w:rsidRPr="00EA115A">
              <w:rPr>
                <w:rStyle w:val="Blue"/>
                <w:rFonts w:cs="Calibri"/>
                <w:color w:val="000000" w:themeColor="text1"/>
                <w:sz w:val="18"/>
                <w:szCs w:val="18"/>
              </w:rPr>
              <w:t>N/A</w:t>
            </w:r>
          </w:p>
        </w:tc>
        <w:tc>
          <w:tcPr>
            <w:tcW w:w="800" w:type="pct"/>
            <w:shd w:val="clear" w:color="auto" w:fill="auto"/>
          </w:tcPr>
          <w:p w14:paraId="793DD65E" w14:textId="62689455" w:rsidR="006A2565" w:rsidRPr="00EA115A" w:rsidRDefault="006A2565" w:rsidP="006A2565">
            <w:pPr>
              <w:pStyle w:val="TableText"/>
              <w:rPr>
                <w:rStyle w:val="Blue"/>
                <w:rFonts w:cs="Calibri"/>
                <w:color w:val="000000" w:themeColor="text1"/>
                <w:sz w:val="18"/>
                <w:szCs w:val="18"/>
              </w:rPr>
            </w:pPr>
            <w:r w:rsidRPr="00EA115A">
              <w:rPr>
                <w:rStyle w:val="Blue"/>
                <w:rFonts w:cs="Calibri"/>
                <w:color w:val="000000" w:themeColor="text1"/>
                <w:sz w:val="18"/>
                <w:szCs w:val="18"/>
              </w:rPr>
              <w:t>As specified in schedule 3B</w:t>
            </w:r>
          </w:p>
        </w:tc>
        <w:tc>
          <w:tcPr>
            <w:tcW w:w="714" w:type="pct"/>
            <w:shd w:val="clear" w:color="auto" w:fill="auto"/>
          </w:tcPr>
          <w:p w14:paraId="610F5FBD" w14:textId="77777777" w:rsidR="006A2565" w:rsidRPr="00EA115A" w:rsidRDefault="006A2565" w:rsidP="006A2565">
            <w:pPr>
              <w:pStyle w:val="TableText"/>
              <w:rPr>
                <w:rStyle w:val="Blue"/>
                <w:rFonts w:cs="Calibri"/>
                <w:color w:val="000000" w:themeColor="text1"/>
                <w:sz w:val="18"/>
                <w:szCs w:val="18"/>
              </w:rPr>
            </w:pPr>
            <w:r w:rsidRPr="00EA115A">
              <w:rPr>
                <w:rStyle w:val="Blue"/>
                <w:rFonts w:cs="Calibri"/>
                <w:color w:val="000000" w:themeColor="text1"/>
                <w:sz w:val="18"/>
                <w:szCs w:val="18"/>
              </w:rPr>
              <w:t>Look up table</w:t>
            </w:r>
          </w:p>
          <w:p w14:paraId="5455DC98" w14:textId="25D8ADDA" w:rsidR="006A2565" w:rsidRPr="00EA115A" w:rsidRDefault="006A2565" w:rsidP="006A2565">
            <w:pPr>
              <w:pStyle w:val="TableText"/>
              <w:rPr>
                <w:rStyle w:val="Blue"/>
                <w:rFonts w:cs="Calibri"/>
                <w:color w:val="000000" w:themeColor="text1"/>
                <w:sz w:val="18"/>
                <w:szCs w:val="18"/>
              </w:rPr>
            </w:pPr>
            <w:r w:rsidRPr="00EA115A">
              <w:rPr>
                <w:rStyle w:val="Blue"/>
                <w:rFonts w:cs="Calibri"/>
                <w:color w:val="000000" w:themeColor="text1"/>
                <w:sz w:val="18"/>
                <w:szCs w:val="18"/>
              </w:rPr>
              <w:t>(Conditions 3.1.2 and 3.1.3 apply)</w:t>
            </w:r>
          </w:p>
        </w:tc>
      </w:tr>
      <w:tr w:rsidR="006A2565" w:rsidRPr="008F36B8" w14:paraId="20F49FE6" w14:textId="77777777" w:rsidTr="00224209">
        <w:trPr>
          <w:cantSplit/>
        </w:trPr>
        <w:tc>
          <w:tcPr>
            <w:tcW w:w="681" w:type="pct"/>
            <w:vMerge/>
            <w:shd w:val="clear" w:color="auto" w:fill="auto"/>
          </w:tcPr>
          <w:p w14:paraId="1BB72BB3" w14:textId="77777777" w:rsidR="006A2565" w:rsidRPr="008F36B8" w:rsidRDefault="006A2565" w:rsidP="006A2565">
            <w:pPr>
              <w:pStyle w:val="TableText"/>
              <w:rPr>
                <w:rStyle w:val="Blue"/>
                <w:sz w:val="18"/>
                <w:szCs w:val="18"/>
              </w:rPr>
            </w:pPr>
          </w:p>
        </w:tc>
        <w:tc>
          <w:tcPr>
            <w:tcW w:w="729" w:type="pct"/>
            <w:shd w:val="clear" w:color="auto" w:fill="auto"/>
          </w:tcPr>
          <w:p w14:paraId="6D9881DD" w14:textId="364F08E2" w:rsidR="006A2565" w:rsidRPr="00EA115A" w:rsidRDefault="006A2565" w:rsidP="006A2565">
            <w:pPr>
              <w:pStyle w:val="TableText"/>
              <w:rPr>
                <w:rStyle w:val="Blue"/>
                <w:rFonts w:cs="Calibri"/>
                <w:color w:val="000000" w:themeColor="text1"/>
                <w:sz w:val="18"/>
                <w:szCs w:val="18"/>
              </w:rPr>
            </w:pPr>
            <w:r w:rsidRPr="00EA115A">
              <w:rPr>
                <w:rStyle w:val="Blue"/>
                <w:rFonts w:cs="Calibri"/>
                <w:color w:val="000000" w:themeColor="text1"/>
                <w:sz w:val="18"/>
                <w:szCs w:val="18"/>
              </w:rPr>
              <w:t>Suspended solids (measured after drying at 105°C)</w:t>
            </w:r>
          </w:p>
        </w:tc>
        <w:tc>
          <w:tcPr>
            <w:tcW w:w="686" w:type="pct"/>
            <w:shd w:val="clear" w:color="auto" w:fill="auto"/>
          </w:tcPr>
          <w:p w14:paraId="0EBAE4CA" w14:textId="7689006A" w:rsidR="006A2565" w:rsidRPr="00EA115A" w:rsidRDefault="00EA115A" w:rsidP="006A2565">
            <w:pPr>
              <w:pStyle w:val="TableText"/>
              <w:rPr>
                <w:rStyle w:val="Blue"/>
                <w:rFonts w:cs="Calibri"/>
                <w:color w:val="000000" w:themeColor="text1"/>
                <w:sz w:val="18"/>
                <w:szCs w:val="18"/>
              </w:rPr>
            </w:pPr>
            <w:r w:rsidRPr="00EA115A">
              <w:rPr>
                <w:rStyle w:val="Blue"/>
                <w:rFonts w:cs="Calibri"/>
                <w:color w:val="000000" w:themeColor="text1"/>
                <w:sz w:val="18"/>
                <w:szCs w:val="18"/>
              </w:rPr>
              <w:t>19.5</w:t>
            </w:r>
            <w:r w:rsidR="006A2565" w:rsidRPr="00EA115A">
              <w:rPr>
                <w:rStyle w:val="Blue"/>
                <w:rFonts w:cs="Calibri"/>
                <w:color w:val="000000" w:themeColor="text1"/>
                <w:sz w:val="18"/>
                <w:szCs w:val="18"/>
              </w:rPr>
              <w:t xml:space="preserve"> mg/l</w:t>
            </w:r>
          </w:p>
        </w:tc>
        <w:tc>
          <w:tcPr>
            <w:tcW w:w="761" w:type="pct"/>
            <w:shd w:val="clear" w:color="auto" w:fill="auto"/>
          </w:tcPr>
          <w:p w14:paraId="32E7C345" w14:textId="77777777" w:rsidR="006A2565" w:rsidRPr="00EA115A" w:rsidRDefault="006A2565" w:rsidP="006A2565">
            <w:pPr>
              <w:pStyle w:val="TableText"/>
              <w:rPr>
                <w:rStyle w:val="Blue"/>
                <w:rFonts w:cs="Calibri"/>
                <w:color w:val="000000" w:themeColor="text1"/>
                <w:sz w:val="18"/>
                <w:szCs w:val="18"/>
              </w:rPr>
            </w:pPr>
            <w:r w:rsidRPr="00EA115A">
              <w:rPr>
                <w:rStyle w:val="Blue"/>
                <w:rFonts w:cs="Calibri"/>
                <w:color w:val="000000" w:themeColor="text1"/>
                <w:sz w:val="18"/>
                <w:szCs w:val="18"/>
              </w:rPr>
              <w:t>Instantaneous (spot sample)</w:t>
            </w:r>
          </w:p>
        </w:tc>
        <w:tc>
          <w:tcPr>
            <w:tcW w:w="629" w:type="pct"/>
            <w:shd w:val="clear" w:color="auto" w:fill="auto"/>
          </w:tcPr>
          <w:p w14:paraId="003AF627" w14:textId="77777777" w:rsidR="006A2565" w:rsidRPr="00EA115A" w:rsidRDefault="006A2565" w:rsidP="006A2565">
            <w:pPr>
              <w:pStyle w:val="TableText"/>
              <w:rPr>
                <w:rStyle w:val="Blue"/>
                <w:rFonts w:cs="Calibri"/>
                <w:color w:val="000000" w:themeColor="text1"/>
                <w:sz w:val="18"/>
                <w:szCs w:val="18"/>
              </w:rPr>
            </w:pPr>
            <w:r w:rsidRPr="00EA115A">
              <w:rPr>
                <w:rStyle w:val="Blue"/>
                <w:rFonts w:cs="Calibri"/>
                <w:color w:val="000000" w:themeColor="text1"/>
                <w:sz w:val="18"/>
                <w:szCs w:val="18"/>
              </w:rPr>
              <w:t>N/A</w:t>
            </w:r>
          </w:p>
        </w:tc>
        <w:tc>
          <w:tcPr>
            <w:tcW w:w="800" w:type="pct"/>
            <w:shd w:val="clear" w:color="auto" w:fill="auto"/>
          </w:tcPr>
          <w:p w14:paraId="7101DF9A" w14:textId="77777777" w:rsidR="006A2565" w:rsidRPr="00EA115A" w:rsidRDefault="006A2565" w:rsidP="006A2565">
            <w:pPr>
              <w:pStyle w:val="TableText"/>
              <w:rPr>
                <w:rStyle w:val="Blue"/>
                <w:rFonts w:cs="Calibri"/>
                <w:color w:val="000000" w:themeColor="text1"/>
                <w:sz w:val="18"/>
                <w:szCs w:val="18"/>
              </w:rPr>
            </w:pPr>
            <w:r w:rsidRPr="00EA115A">
              <w:rPr>
                <w:rStyle w:val="Blue"/>
                <w:rFonts w:cs="Calibri"/>
                <w:color w:val="000000" w:themeColor="text1"/>
                <w:sz w:val="18"/>
                <w:szCs w:val="18"/>
              </w:rPr>
              <w:t>As specified in schedule 3B</w:t>
            </w:r>
          </w:p>
        </w:tc>
        <w:tc>
          <w:tcPr>
            <w:tcW w:w="714" w:type="pct"/>
            <w:shd w:val="clear" w:color="auto" w:fill="auto"/>
          </w:tcPr>
          <w:p w14:paraId="6FEC01F1" w14:textId="77777777" w:rsidR="006A2565" w:rsidRPr="00EA115A" w:rsidRDefault="006A2565" w:rsidP="006A2565">
            <w:pPr>
              <w:pStyle w:val="TableText"/>
              <w:rPr>
                <w:rStyle w:val="Blue"/>
                <w:rFonts w:cs="Calibri"/>
                <w:color w:val="000000" w:themeColor="text1"/>
                <w:sz w:val="18"/>
                <w:szCs w:val="18"/>
              </w:rPr>
            </w:pPr>
            <w:r w:rsidRPr="00EA115A">
              <w:rPr>
                <w:rStyle w:val="Blue"/>
                <w:rFonts w:cs="Calibri"/>
                <w:color w:val="000000" w:themeColor="text1"/>
                <w:sz w:val="18"/>
                <w:szCs w:val="18"/>
              </w:rPr>
              <w:t>Look up table</w:t>
            </w:r>
          </w:p>
          <w:p w14:paraId="4C137176" w14:textId="77777777" w:rsidR="006A2565" w:rsidRPr="00EA115A" w:rsidRDefault="006A2565" w:rsidP="006A2565">
            <w:pPr>
              <w:pStyle w:val="TableText"/>
              <w:rPr>
                <w:rStyle w:val="Blue"/>
                <w:rFonts w:cs="Calibri"/>
                <w:color w:val="000000" w:themeColor="text1"/>
                <w:sz w:val="18"/>
                <w:szCs w:val="18"/>
              </w:rPr>
            </w:pPr>
            <w:r w:rsidRPr="00EA115A">
              <w:rPr>
                <w:rStyle w:val="Blue"/>
                <w:rFonts w:cs="Calibri"/>
                <w:color w:val="000000" w:themeColor="text1"/>
                <w:sz w:val="18"/>
                <w:szCs w:val="18"/>
              </w:rPr>
              <w:t>(Conditions 3.1.2 and 3.1.3 apply)</w:t>
            </w:r>
          </w:p>
        </w:tc>
      </w:tr>
      <w:tr w:rsidR="006A2565" w:rsidRPr="008F36B8" w14:paraId="1553271E" w14:textId="77777777" w:rsidTr="00224209">
        <w:trPr>
          <w:cantSplit/>
        </w:trPr>
        <w:tc>
          <w:tcPr>
            <w:tcW w:w="681" w:type="pct"/>
            <w:vMerge/>
            <w:shd w:val="clear" w:color="auto" w:fill="auto"/>
          </w:tcPr>
          <w:p w14:paraId="63A700D6" w14:textId="77777777" w:rsidR="006A2565" w:rsidRPr="008F36B8" w:rsidRDefault="006A2565" w:rsidP="006A2565">
            <w:pPr>
              <w:pStyle w:val="TableText"/>
              <w:rPr>
                <w:rStyle w:val="Blue"/>
              </w:rPr>
            </w:pPr>
          </w:p>
        </w:tc>
        <w:tc>
          <w:tcPr>
            <w:tcW w:w="729" w:type="pct"/>
            <w:shd w:val="clear" w:color="auto" w:fill="auto"/>
          </w:tcPr>
          <w:p w14:paraId="18D7FA1F" w14:textId="77777777" w:rsidR="006A2565" w:rsidRPr="00EA115A" w:rsidRDefault="006A2565" w:rsidP="006A2565">
            <w:pPr>
              <w:pStyle w:val="TableText"/>
              <w:rPr>
                <w:rStyle w:val="Blue"/>
                <w:rFonts w:cs="Calibri"/>
                <w:color w:val="000000" w:themeColor="text1"/>
                <w:sz w:val="18"/>
                <w:szCs w:val="18"/>
              </w:rPr>
            </w:pPr>
            <w:r w:rsidRPr="00EA115A">
              <w:rPr>
                <w:rStyle w:val="Blue"/>
                <w:rFonts w:cs="Calibri"/>
                <w:color w:val="000000" w:themeColor="text1"/>
                <w:sz w:val="18"/>
                <w:szCs w:val="18"/>
              </w:rPr>
              <w:t>Total phosphorus as P</w:t>
            </w:r>
          </w:p>
        </w:tc>
        <w:tc>
          <w:tcPr>
            <w:tcW w:w="686" w:type="pct"/>
            <w:shd w:val="clear" w:color="auto" w:fill="auto"/>
          </w:tcPr>
          <w:p w14:paraId="30A32BB6" w14:textId="2854A903" w:rsidR="006A2565" w:rsidRPr="00EA115A" w:rsidRDefault="00EA115A" w:rsidP="006A2565">
            <w:pPr>
              <w:pStyle w:val="TableText"/>
              <w:rPr>
                <w:rStyle w:val="Blue"/>
                <w:rFonts w:cs="Calibri"/>
                <w:color w:val="000000" w:themeColor="text1"/>
                <w:sz w:val="18"/>
                <w:szCs w:val="18"/>
              </w:rPr>
            </w:pPr>
            <w:r w:rsidRPr="00EA115A">
              <w:rPr>
                <w:rStyle w:val="Blue"/>
                <w:rFonts w:cs="Calibri"/>
                <w:color w:val="000000" w:themeColor="text1"/>
                <w:sz w:val="18"/>
                <w:szCs w:val="18"/>
              </w:rPr>
              <w:t>5</w:t>
            </w:r>
            <w:r w:rsidR="006A2565" w:rsidRPr="00EA115A">
              <w:rPr>
                <w:rStyle w:val="Blue"/>
                <w:rFonts w:cs="Calibri"/>
                <w:color w:val="000000" w:themeColor="text1"/>
                <w:sz w:val="18"/>
                <w:szCs w:val="18"/>
              </w:rPr>
              <w:t xml:space="preserve"> mg/l </w:t>
            </w:r>
          </w:p>
        </w:tc>
        <w:tc>
          <w:tcPr>
            <w:tcW w:w="761" w:type="pct"/>
            <w:shd w:val="clear" w:color="auto" w:fill="auto"/>
          </w:tcPr>
          <w:p w14:paraId="7ED0C4A6" w14:textId="4B2DF6F5" w:rsidR="006A2565" w:rsidRPr="00EA115A" w:rsidRDefault="006A2565" w:rsidP="009224BB">
            <w:pPr>
              <w:pStyle w:val="TableText"/>
              <w:rPr>
                <w:rStyle w:val="Blue"/>
                <w:rFonts w:cs="Calibri"/>
                <w:color w:val="000000" w:themeColor="text1"/>
                <w:sz w:val="18"/>
                <w:szCs w:val="18"/>
              </w:rPr>
            </w:pPr>
            <w:r w:rsidRPr="00EA115A">
              <w:rPr>
                <w:rStyle w:val="Blue"/>
                <w:rFonts w:cs="Calibri"/>
                <w:color w:val="000000" w:themeColor="text1"/>
                <w:sz w:val="18"/>
                <w:szCs w:val="18"/>
              </w:rPr>
              <w:t>Instantaneous (spot sample)</w:t>
            </w:r>
          </w:p>
        </w:tc>
        <w:tc>
          <w:tcPr>
            <w:tcW w:w="629" w:type="pct"/>
            <w:shd w:val="clear" w:color="auto" w:fill="auto"/>
          </w:tcPr>
          <w:p w14:paraId="2A1504D9" w14:textId="77777777" w:rsidR="006A2565" w:rsidRPr="00EA115A" w:rsidRDefault="006A2565" w:rsidP="006A2565">
            <w:pPr>
              <w:pStyle w:val="TableText"/>
              <w:rPr>
                <w:rStyle w:val="Blue"/>
                <w:rFonts w:cs="Calibri"/>
                <w:color w:val="000000" w:themeColor="text1"/>
                <w:sz w:val="18"/>
                <w:szCs w:val="18"/>
              </w:rPr>
            </w:pPr>
            <w:r w:rsidRPr="00EA115A">
              <w:rPr>
                <w:rStyle w:val="Blue"/>
                <w:rFonts w:cs="Calibri"/>
                <w:color w:val="000000" w:themeColor="text1"/>
                <w:sz w:val="18"/>
                <w:szCs w:val="18"/>
              </w:rPr>
              <w:t>N/A</w:t>
            </w:r>
          </w:p>
        </w:tc>
        <w:tc>
          <w:tcPr>
            <w:tcW w:w="800" w:type="pct"/>
            <w:shd w:val="clear" w:color="auto" w:fill="auto"/>
          </w:tcPr>
          <w:p w14:paraId="0367CC15" w14:textId="77777777" w:rsidR="006A2565" w:rsidRPr="00EA115A" w:rsidRDefault="006A2565" w:rsidP="006A2565">
            <w:pPr>
              <w:pStyle w:val="TableText"/>
              <w:rPr>
                <w:rStyle w:val="Blue"/>
                <w:rFonts w:cs="Calibri"/>
                <w:color w:val="000000" w:themeColor="text1"/>
                <w:sz w:val="18"/>
                <w:szCs w:val="18"/>
              </w:rPr>
            </w:pPr>
            <w:r w:rsidRPr="00EA115A">
              <w:rPr>
                <w:rStyle w:val="Blue"/>
                <w:rFonts w:cs="Calibri"/>
                <w:color w:val="000000" w:themeColor="text1"/>
                <w:sz w:val="18"/>
                <w:szCs w:val="18"/>
              </w:rPr>
              <w:t>As specified in schedule 3B</w:t>
            </w:r>
          </w:p>
        </w:tc>
        <w:tc>
          <w:tcPr>
            <w:tcW w:w="714" w:type="pct"/>
            <w:shd w:val="clear" w:color="auto" w:fill="auto"/>
          </w:tcPr>
          <w:p w14:paraId="400CED8A" w14:textId="77777777" w:rsidR="006A2565" w:rsidRPr="00EA115A" w:rsidRDefault="006A2565" w:rsidP="006A2565">
            <w:pPr>
              <w:pStyle w:val="TableText"/>
              <w:rPr>
                <w:rStyle w:val="Blue"/>
                <w:rFonts w:cs="Calibri"/>
                <w:color w:val="000000" w:themeColor="text1"/>
                <w:sz w:val="18"/>
                <w:szCs w:val="18"/>
              </w:rPr>
            </w:pPr>
            <w:r w:rsidRPr="00EA115A">
              <w:rPr>
                <w:rStyle w:val="Blue"/>
                <w:rFonts w:cs="Calibri"/>
                <w:color w:val="000000" w:themeColor="text1"/>
                <w:sz w:val="18"/>
                <w:szCs w:val="18"/>
              </w:rPr>
              <w:t>Annual mean</w:t>
            </w:r>
          </w:p>
          <w:p w14:paraId="4B018B8B" w14:textId="77777777" w:rsidR="006A2565" w:rsidRPr="00EA115A" w:rsidRDefault="006A2565" w:rsidP="006A2565">
            <w:pPr>
              <w:pStyle w:val="TableText"/>
              <w:rPr>
                <w:rStyle w:val="Blue"/>
                <w:rFonts w:cs="Calibri"/>
                <w:color w:val="000000" w:themeColor="text1"/>
                <w:sz w:val="18"/>
                <w:szCs w:val="18"/>
              </w:rPr>
            </w:pPr>
            <w:r w:rsidRPr="00EA115A">
              <w:rPr>
                <w:rStyle w:val="Blue"/>
                <w:rFonts w:cs="Calibri"/>
                <w:color w:val="000000" w:themeColor="text1"/>
                <w:sz w:val="18"/>
                <w:szCs w:val="18"/>
              </w:rPr>
              <w:t>(Condition 3.1.3 applies)</w:t>
            </w:r>
          </w:p>
        </w:tc>
      </w:tr>
      <w:tr w:rsidR="006A2565" w:rsidRPr="008F36B8" w14:paraId="2EB12BB8" w14:textId="77777777" w:rsidTr="00224209">
        <w:trPr>
          <w:cantSplit/>
        </w:trPr>
        <w:tc>
          <w:tcPr>
            <w:tcW w:w="681" w:type="pct"/>
            <w:vMerge/>
            <w:shd w:val="clear" w:color="auto" w:fill="auto"/>
          </w:tcPr>
          <w:p w14:paraId="21C3AC01" w14:textId="77777777" w:rsidR="006A2565" w:rsidRPr="008F36B8" w:rsidRDefault="006A2565" w:rsidP="006A2565">
            <w:pPr>
              <w:pStyle w:val="TableText"/>
              <w:rPr>
                <w:rStyle w:val="Blue"/>
              </w:rPr>
            </w:pPr>
          </w:p>
        </w:tc>
        <w:tc>
          <w:tcPr>
            <w:tcW w:w="729" w:type="pct"/>
            <w:shd w:val="clear" w:color="auto" w:fill="auto"/>
          </w:tcPr>
          <w:p w14:paraId="6AAA777B" w14:textId="77777777" w:rsidR="006A2565" w:rsidRPr="00EA115A" w:rsidRDefault="006A2565" w:rsidP="006A2565">
            <w:pPr>
              <w:pStyle w:val="TableText"/>
              <w:rPr>
                <w:rStyle w:val="Blue"/>
                <w:color w:val="000000" w:themeColor="text1"/>
                <w:sz w:val="18"/>
                <w:szCs w:val="18"/>
              </w:rPr>
            </w:pPr>
            <w:r w:rsidRPr="00EA115A">
              <w:rPr>
                <w:rStyle w:val="Blue"/>
                <w:color w:val="000000" w:themeColor="text1"/>
                <w:sz w:val="18"/>
                <w:szCs w:val="18"/>
              </w:rPr>
              <w:t>Visible oil or grease</w:t>
            </w:r>
          </w:p>
        </w:tc>
        <w:tc>
          <w:tcPr>
            <w:tcW w:w="686" w:type="pct"/>
            <w:shd w:val="clear" w:color="auto" w:fill="auto"/>
          </w:tcPr>
          <w:p w14:paraId="28B690B6" w14:textId="77777777" w:rsidR="006A2565" w:rsidRPr="00EA115A" w:rsidRDefault="006A2565" w:rsidP="006A2565">
            <w:pPr>
              <w:pStyle w:val="TableText"/>
              <w:rPr>
                <w:rStyle w:val="Blue"/>
                <w:color w:val="000000" w:themeColor="text1"/>
                <w:sz w:val="18"/>
                <w:szCs w:val="18"/>
              </w:rPr>
            </w:pPr>
            <w:r w:rsidRPr="00EA115A">
              <w:rPr>
                <w:rStyle w:val="Blue"/>
                <w:color w:val="000000" w:themeColor="text1"/>
                <w:sz w:val="18"/>
                <w:szCs w:val="18"/>
              </w:rPr>
              <w:t>No significant trace present so far as is reasonably practicable</w:t>
            </w:r>
          </w:p>
        </w:tc>
        <w:tc>
          <w:tcPr>
            <w:tcW w:w="761" w:type="pct"/>
            <w:shd w:val="clear" w:color="auto" w:fill="auto"/>
          </w:tcPr>
          <w:p w14:paraId="7EDA6696" w14:textId="49DD5CA8" w:rsidR="006A2565" w:rsidRPr="00EA115A" w:rsidRDefault="006A2565" w:rsidP="006A2565">
            <w:pPr>
              <w:pStyle w:val="TableText"/>
              <w:rPr>
                <w:rStyle w:val="Blue"/>
                <w:color w:val="000000" w:themeColor="text1"/>
                <w:sz w:val="18"/>
                <w:szCs w:val="18"/>
              </w:rPr>
            </w:pPr>
            <w:r w:rsidRPr="00EA115A">
              <w:rPr>
                <w:rStyle w:val="Blue"/>
                <w:color w:val="000000" w:themeColor="text1"/>
                <w:sz w:val="18"/>
                <w:szCs w:val="18"/>
              </w:rPr>
              <w:t>Instantaneous (visual examination)</w:t>
            </w:r>
          </w:p>
        </w:tc>
        <w:tc>
          <w:tcPr>
            <w:tcW w:w="629" w:type="pct"/>
            <w:shd w:val="clear" w:color="auto" w:fill="auto"/>
          </w:tcPr>
          <w:p w14:paraId="1B9E8BD8" w14:textId="77777777" w:rsidR="006A2565" w:rsidRPr="00EA115A" w:rsidRDefault="006A2565" w:rsidP="006A2565">
            <w:pPr>
              <w:pStyle w:val="TableText"/>
              <w:rPr>
                <w:rStyle w:val="Blue"/>
                <w:color w:val="000000" w:themeColor="text1"/>
                <w:sz w:val="18"/>
                <w:szCs w:val="18"/>
              </w:rPr>
            </w:pPr>
            <w:r w:rsidRPr="00EA115A">
              <w:rPr>
                <w:rStyle w:val="Blue"/>
                <w:color w:val="000000" w:themeColor="text1"/>
                <w:sz w:val="18"/>
                <w:szCs w:val="18"/>
              </w:rPr>
              <w:t>N/A</w:t>
            </w:r>
          </w:p>
        </w:tc>
        <w:tc>
          <w:tcPr>
            <w:tcW w:w="800" w:type="pct"/>
            <w:shd w:val="clear" w:color="auto" w:fill="auto"/>
          </w:tcPr>
          <w:p w14:paraId="2C67A0FB" w14:textId="77777777" w:rsidR="006A2565" w:rsidRPr="00EA115A" w:rsidRDefault="006A2565" w:rsidP="006A2565">
            <w:pPr>
              <w:pStyle w:val="TableText"/>
              <w:rPr>
                <w:rStyle w:val="Blue"/>
                <w:color w:val="000000" w:themeColor="text1"/>
                <w:sz w:val="18"/>
                <w:szCs w:val="18"/>
              </w:rPr>
            </w:pPr>
            <w:r w:rsidRPr="00EA115A">
              <w:rPr>
                <w:rStyle w:val="Blue"/>
                <w:color w:val="000000" w:themeColor="text1"/>
                <w:sz w:val="18"/>
                <w:szCs w:val="18"/>
              </w:rPr>
              <w:t>N/A</w:t>
            </w:r>
          </w:p>
        </w:tc>
        <w:tc>
          <w:tcPr>
            <w:tcW w:w="714" w:type="pct"/>
            <w:shd w:val="clear" w:color="auto" w:fill="auto"/>
          </w:tcPr>
          <w:p w14:paraId="1E9789EA" w14:textId="77777777" w:rsidR="006A2565" w:rsidRPr="00EA115A" w:rsidRDefault="006A2565" w:rsidP="006A2565">
            <w:pPr>
              <w:pStyle w:val="TableText"/>
              <w:rPr>
                <w:rStyle w:val="Blue"/>
                <w:color w:val="000000" w:themeColor="text1"/>
                <w:sz w:val="18"/>
                <w:szCs w:val="18"/>
              </w:rPr>
            </w:pPr>
            <w:r w:rsidRPr="00EA115A">
              <w:rPr>
                <w:rStyle w:val="Blue"/>
                <w:color w:val="000000" w:themeColor="text1"/>
                <w:sz w:val="18"/>
                <w:szCs w:val="18"/>
              </w:rPr>
              <w:t>No significant trace</w:t>
            </w:r>
          </w:p>
          <w:p w14:paraId="3692897C" w14:textId="77777777" w:rsidR="006A2565" w:rsidRPr="00EA115A" w:rsidRDefault="006A2565" w:rsidP="006A2565">
            <w:pPr>
              <w:pStyle w:val="TableText"/>
              <w:rPr>
                <w:rStyle w:val="Blue"/>
                <w:color w:val="000000" w:themeColor="text1"/>
                <w:sz w:val="18"/>
                <w:szCs w:val="18"/>
              </w:rPr>
            </w:pPr>
            <w:r w:rsidRPr="00EA115A">
              <w:rPr>
                <w:rStyle w:val="Blue"/>
                <w:color w:val="000000" w:themeColor="text1"/>
                <w:sz w:val="18"/>
                <w:szCs w:val="18"/>
              </w:rPr>
              <w:t>(Condition 3.1.3 applies)</w:t>
            </w:r>
          </w:p>
        </w:tc>
      </w:tr>
      <w:tr w:rsidR="004414DD" w:rsidRPr="008F36B8" w14:paraId="37BDA655" w14:textId="77777777" w:rsidTr="00224209">
        <w:trPr>
          <w:cantSplit/>
        </w:trPr>
        <w:tc>
          <w:tcPr>
            <w:tcW w:w="681" w:type="pct"/>
            <w:vMerge w:val="restart"/>
            <w:shd w:val="clear" w:color="auto" w:fill="auto"/>
          </w:tcPr>
          <w:p w14:paraId="51C58534" w14:textId="738FFF8F"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A2 Storm s</w:t>
            </w:r>
            <w:r w:rsidRPr="00EA115A">
              <w:rPr>
                <w:rStyle w:val="Blue"/>
                <w:color w:val="000000" w:themeColor="text1"/>
                <w:sz w:val="18"/>
                <w:szCs w:val="18"/>
              </w:rPr>
              <w:t>ewage via Storm Discharge Point</w:t>
            </w:r>
          </w:p>
          <w:p w14:paraId="21940791" w14:textId="77777777" w:rsidR="004414DD" w:rsidRPr="000A30CA" w:rsidRDefault="004414DD" w:rsidP="006A2565">
            <w:pPr>
              <w:pStyle w:val="TableText"/>
              <w:rPr>
                <w:rStyle w:val="Blue"/>
                <w:color w:val="000000" w:themeColor="text1"/>
                <w:sz w:val="18"/>
                <w:szCs w:val="18"/>
              </w:rPr>
            </w:pPr>
          </w:p>
        </w:tc>
        <w:tc>
          <w:tcPr>
            <w:tcW w:w="729" w:type="pct"/>
            <w:shd w:val="clear" w:color="auto" w:fill="auto"/>
          </w:tcPr>
          <w:p w14:paraId="7266FDAC" w14:textId="4B138A12"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23F07B5C"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5BB95029" w14:textId="77777777" w:rsidR="004414DD" w:rsidRPr="000A30CA" w:rsidRDefault="004414DD" w:rsidP="006A2565">
            <w:pPr>
              <w:pStyle w:val="TableText"/>
              <w:rPr>
                <w:rFonts w:cs="Arial"/>
                <w:color w:val="000000" w:themeColor="text1"/>
                <w:sz w:val="18"/>
                <w:szCs w:val="18"/>
              </w:rPr>
            </w:pPr>
          </w:p>
          <w:p w14:paraId="6AFDBAAC" w14:textId="77777777" w:rsidR="004414DD" w:rsidRPr="000A30CA" w:rsidRDefault="004414DD" w:rsidP="006A2565">
            <w:pPr>
              <w:pStyle w:val="TableText"/>
              <w:rPr>
                <w:rStyle w:val="Blue"/>
                <w:color w:val="000000" w:themeColor="text1"/>
                <w:sz w:val="18"/>
                <w:szCs w:val="18"/>
              </w:rPr>
            </w:pPr>
          </w:p>
        </w:tc>
        <w:tc>
          <w:tcPr>
            <w:tcW w:w="761" w:type="pct"/>
            <w:shd w:val="clear" w:color="auto" w:fill="auto"/>
          </w:tcPr>
          <w:p w14:paraId="6F4529A1"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4B5B058A" w14:textId="77777777" w:rsidR="004414DD" w:rsidRPr="000A30CA" w:rsidRDefault="004414DD" w:rsidP="006A2565">
            <w:pPr>
              <w:pStyle w:val="TableText"/>
              <w:rPr>
                <w:rFonts w:cs="Arial"/>
                <w:color w:val="000000" w:themeColor="text1"/>
                <w:sz w:val="18"/>
                <w:szCs w:val="18"/>
              </w:rPr>
            </w:pPr>
          </w:p>
          <w:p w14:paraId="2D627999" w14:textId="77777777" w:rsidR="004414DD" w:rsidRPr="000A30CA" w:rsidRDefault="004414DD" w:rsidP="006A2565">
            <w:pPr>
              <w:pStyle w:val="TableText"/>
              <w:rPr>
                <w:rStyle w:val="Blue"/>
                <w:color w:val="000000" w:themeColor="text1"/>
                <w:sz w:val="18"/>
                <w:szCs w:val="18"/>
              </w:rPr>
            </w:pPr>
          </w:p>
        </w:tc>
        <w:tc>
          <w:tcPr>
            <w:tcW w:w="629" w:type="pct"/>
            <w:shd w:val="clear" w:color="auto" w:fill="auto"/>
          </w:tcPr>
          <w:p w14:paraId="68376AA0" w14:textId="7DF0694E"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102652D" w14:textId="4FF7698B"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6198CCAA" w14:textId="77777777" w:rsidR="004414DD" w:rsidRPr="000A30CA" w:rsidRDefault="004414DD" w:rsidP="006A2565">
            <w:pPr>
              <w:pStyle w:val="TableText"/>
              <w:rPr>
                <w:rFonts w:cs="Arial"/>
                <w:color w:val="000000" w:themeColor="text1"/>
                <w:sz w:val="18"/>
                <w:szCs w:val="18"/>
              </w:rPr>
            </w:pPr>
            <w:r w:rsidRPr="000A30CA">
              <w:rPr>
                <w:rFonts w:cs="Arial"/>
                <w:color w:val="000000" w:themeColor="text1"/>
                <w:sz w:val="18"/>
                <w:szCs w:val="18"/>
              </w:rPr>
              <w:t>N/A</w:t>
            </w:r>
          </w:p>
          <w:p w14:paraId="3DF0876D" w14:textId="77777777" w:rsidR="004414DD" w:rsidRPr="000A30CA" w:rsidRDefault="004414DD" w:rsidP="006A2565">
            <w:pPr>
              <w:pStyle w:val="TableText"/>
              <w:rPr>
                <w:rFonts w:cs="Arial"/>
                <w:color w:val="000000" w:themeColor="text1"/>
                <w:sz w:val="18"/>
                <w:szCs w:val="18"/>
              </w:rPr>
            </w:pPr>
          </w:p>
          <w:p w14:paraId="2A7A7A96" w14:textId="77777777" w:rsidR="004414DD" w:rsidRPr="000A30CA" w:rsidRDefault="004414DD" w:rsidP="006A2565">
            <w:pPr>
              <w:pStyle w:val="TableText"/>
              <w:rPr>
                <w:rStyle w:val="Blue"/>
                <w:color w:val="000000" w:themeColor="text1"/>
                <w:sz w:val="18"/>
                <w:szCs w:val="18"/>
              </w:rPr>
            </w:pPr>
          </w:p>
        </w:tc>
      </w:tr>
      <w:tr w:rsidR="004414DD" w:rsidRPr="008F36B8" w14:paraId="6B1F6466" w14:textId="77777777" w:rsidTr="00224209">
        <w:trPr>
          <w:cantSplit/>
        </w:trPr>
        <w:tc>
          <w:tcPr>
            <w:tcW w:w="681" w:type="pct"/>
            <w:vMerge/>
            <w:shd w:val="clear" w:color="auto" w:fill="auto"/>
          </w:tcPr>
          <w:p w14:paraId="114A140F" w14:textId="77777777" w:rsidR="004414DD" w:rsidRPr="008F36B8" w:rsidRDefault="004414DD" w:rsidP="006A2565">
            <w:pPr>
              <w:pStyle w:val="TableText"/>
              <w:rPr>
                <w:rStyle w:val="Blue"/>
                <w:sz w:val="18"/>
                <w:szCs w:val="18"/>
              </w:rPr>
            </w:pPr>
          </w:p>
        </w:tc>
        <w:tc>
          <w:tcPr>
            <w:tcW w:w="729" w:type="pct"/>
            <w:shd w:val="clear" w:color="auto" w:fill="auto"/>
          </w:tcPr>
          <w:p w14:paraId="61F02EAE" w14:textId="10F37094" w:rsidR="004414DD" w:rsidRPr="008F36B8" w:rsidRDefault="004414DD" w:rsidP="006A2565">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563BC1FF"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4D8E25FB" w14:textId="36D04F64" w:rsidR="004414DD" w:rsidRPr="008F36B8" w:rsidRDefault="004414DD" w:rsidP="006A2565">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6153FFEC" w14:textId="77777777" w:rsidR="004414DD" w:rsidRPr="00300ECA" w:rsidRDefault="004414DD" w:rsidP="006A2565">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6E8DF698" w14:textId="77777777" w:rsidR="004414DD" w:rsidRPr="008F36B8" w:rsidRDefault="004414DD" w:rsidP="006A2565">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573A1AB5" w14:textId="77777777" w:rsidR="004414DD" w:rsidRPr="008F36B8" w:rsidRDefault="004414DD" w:rsidP="006A2565">
            <w:pPr>
              <w:pStyle w:val="TableText"/>
              <w:rPr>
                <w:rStyle w:val="Blue"/>
                <w:color w:val="auto"/>
                <w:sz w:val="18"/>
                <w:szCs w:val="18"/>
              </w:rPr>
            </w:pPr>
            <w:r w:rsidRPr="008F36B8">
              <w:rPr>
                <w:rStyle w:val="Blue"/>
                <w:color w:val="auto"/>
                <w:sz w:val="18"/>
                <w:szCs w:val="18"/>
              </w:rPr>
              <w:t>N/A</w:t>
            </w:r>
          </w:p>
        </w:tc>
      </w:tr>
      <w:tr w:rsidR="004414DD" w:rsidRPr="008F36B8" w14:paraId="72C102BC" w14:textId="77777777" w:rsidTr="00224209">
        <w:trPr>
          <w:cantSplit/>
        </w:trPr>
        <w:tc>
          <w:tcPr>
            <w:tcW w:w="681" w:type="pct"/>
            <w:vMerge/>
            <w:shd w:val="clear" w:color="auto" w:fill="auto"/>
          </w:tcPr>
          <w:p w14:paraId="2E5B844F" w14:textId="77777777" w:rsidR="004414DD" w:rsidRPr="008F36B8" w:rsidRDefault="004414DD" w:rsidP="006A2565">
            <w:pPr>
              <w:pStyle w:val="TableText"/>
              <w:rPr>
                <w:rStyle w:val="Blue"/>
                <w:sz w:val="18"/>
                <w:szCs w:val="18"/>
              </w:rPr>
            </w:pPr>
          </w:p>
        </w:tc>
        <w:tc>
          <w:tcPr>
            <w:tcW w:w="729" w:type="pct"/>
            <w:shd w:val="clear" w:color="auto" w:fill="auto"/>
          </w:tcPr>
          <w:p w14:paraId="07EF89DE" w14:textId="24581B4A" w:rsidR="004414DD" w:rsidRPr="000A30CA" w:rsidRDefault="004414DD" w:rsidP="000A30CA">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0B88C1D9" w14:textId="286BB4A4"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18815E27" w14:textId="0E63F51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3605BA1D" w14:textId="1B00A352" w:rsidR="004414DD" w:rsidRPr="000A30CA" w:rsidRDefault="004414DD" w:rsidP="006A2565">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14C1AA01" w14:textId="5698388B"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4A39611" w14:textId="5F75F302" w:rsidR="004414DD" w:rsidRPr="000A30CA" w:rsidRDefault="004414DD" w:rsidP="006A2565">
            <w:pPr>
              <w:pStyle w:val="TableText"/>
              <w:rPr>
                <w:rStyle w:val="Blue"/>
                <w:color w:val="000000" w:themeColor="text1"/>
                <w:sz w:val="18"/>
                <w:szCs w:val="18"/>
              </w:rPr>
            </w:pPr>
            <w:r w:rsidRPr="000A30CA">
              <w:rPr>
                <w:rStyle w:val="Blue"/>
                <w:color w:val="000000" w:themeColor="text1"/>
                <w:sz w:val="18"/>
                <w:szCs w:val="18"/>
              </w:rPr>
              <w:t>N/A</w:t>
            </w:r>
          </w:p>
        </w:tc>
      </w:tr>
      <w:tr w:rsidR="004414DD" w:rsidRPr="008F36B8" w14:paraId="1C36D88E" w14:textId="77777777" w:rsidTr="00224209">
        <w:trPr>
          <w:cantSplit/>
        </w:trPr>
        <w:tc>
          <w:tcPr>
            <w:tcW w:w="681" w:type="pct"/>
            <w:vMerge/>
            <w:shd w:val="clear" w:color="auto" w:fill="auto"/>
          </w:tcPr>
          <w:p w14:paraId="34B8B6EA" w14:textId="77777777" w:rsidR="004414DD" w:rsidRPr="008F36B8" w:rsidRDefault="004414DD" w:rsidP="006A2565">
            <w:pPr>
              <w:pStyle w:val="TableText"/>
              <w:rPr>
                <w:rStyle w:val="Blue"/>
                <w:sz w:val="18"/>
                <w:szCs w:val="18"/>
              </w:rPr>
            </w:pPr>
          </w:p>
        </w:tc>
        <w:tc>
          <w:tcPr>
            <w:tcW w:w="729" w:type="pct"/>
            <w:shd w:val="clear" w:color="auto" w:fill="auto"/>
          </w:tcPr>
          <w:p w14:paraId="2D4DFAD6" w14:textId="620C1096" w:rsidR="004414DD" w:rsidRPr="008F36B8" w:rsidRDefault="004414DD" w:rsidP="006A2565">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239CB6B1" w14:textId="0CFBB814" w:rsidR="004414DD" w:rsidRPr="00EA115A" w:rsidRDefault="00EA115A" w:rsidP="006A2565">
            <w:pPr>
              <w:pStyle w:val="TableText"/>
              <w:rPr>
                <w:rStyle w:val="Blue"/>
                <w:color w:val="000000" w:themeColor="text1"/>
                <w:sz w:val="18"/>
                <w:szCs w:val="18"/>
              </w:rPr>
            </w:pPr>
            <w:r w:rsidRPr="00EA115A">
              <w:rPr>
                <w:rStyle w:val="Blue"/>
                <w:rFonts w:cs="Arial"/>
                <w:color w:val="000000" w:themeColor="text1"/>
                <w:sz w:val="18"/>
                <w:szCs w:val="18"/>
              </w:rPr>
              <w:t>6.2</w:t>
            </w:r>
            <w:r w:rsidR="004414DD" w:rsidRPr="00EA115A">
              <w:rPr>
                <w:rStyle w:val="Blue"/>
                <w:rFonts w:cs="Arial"/>
                <w:color w:val="000000" w:themeColor="text1"/>
                <w:sz w:val="18"/>
                <w:szCs w:val="18"/>
              </w:rPr>
              <w:t xml:space="preserve"> l/s</w:t>
            </w:r>
          </w:p>
        </w:tc>
        <w:tc>
          <w:tcPr>
            <w:tcW w:w="761" w:type="pct"/>
            <w:shd w:val="clear" w:color="auto" w:fill="auto"/>
          </w:tcPr>
          <w:p w14:paraId="4E195AB3" w14:textId="0D4FED46" w:rsidR="004414DD" w:rsidRPr="00EA115A" w:rsidRDefault="004414DD" w:rsidP="006A2565">
            <w:pPr>
              <w:pStyle w:val="TableText"/>
              <w:rPr>
                <w:rStyle w:val="Blue"/>
                <w:color w:val="000000" w:themeColor="text1"/>
                <w:sz w:val="18"/>
                <w:szCs w:val="18"/>
              </w:rPr>
            </w:pPr>
            <w:r w:rsidRPr="00EA115A">
              <w:rPr>
                <w:rStyle w:val="Blue"/>
                <w:rFonts w:cs="Arial"/>
                <w:color w:val="000000" w:themeColor="text1"/>
                <w:sz w:val="18"/>
                <w:szCs w:val="18"/>
              </w:rPr>
              <w:t>15-minute except where 2-minute required by condition 2.4.1</w:t>
            </w:r>
          </w:p>
        </w:tc>
        <w:tc>
          <w:tcPr>
            <w:tcW w:w="629" w:type="pct"/>
            <w:shd w:val="clear" w:color="auto" w:fill="auto"/>
          </w:tcPr>
          <w:p w14:paraId="3DB959EC" w14:textId="4E4E3F91" w:rsidR="004414DD" w:rsidRPr="00EA115A" w:rsidRDefault="004414DD" w:rsidP="006A2565">
            <w:pPr>
              <w:pStyle w:val="TableText"/>
              <w:rPr>
                <w:rStyle w:val="Blue"/>
                <w:color w:val="000000" w:themeColor="text1"/>
                <w:sz w:val="18"/>
                <w:szCs w:val="18"/>
                <w:highlight w:val="yellow"/>
              </w:rPr>
            </w:pPr>
            <w:r w:rsidRPr="00EA115A">
              <w:rPr>
                <w:rStyle w:val="Blue"/>
                <w:rFonts w:cs="Arial"/>
                <w:color w:val="000000" w:themeColor="text1"/>
                <w:sz w:val="18"/>
                <w:szCs w:val="18"/>
              </w:rPr>
              <w:t>N/A</w:t>
            </w:r>
          </w:p>
        </w:tc>
        <w:tc>
          <w:tcPr>
            <w:tcW w:w="800" w:type="pct"/>
            <w:shd w:val="clear" w:color="auto" w:fill="auto"/>
          </w:tcPr>
          <w:p w14:paraId="0ABB84DC" w14:textId="0A04DE85" w:rsidR="004414DD" w:rsidRPr="00EA115A" w:rsidRDefault="004414DD" w:rsidP="006A2565">
            <w:pPr>
              <w:pStyle w:val="TableText"/>
              <w:rPr>
                <w:rStyle w:val="Blue"/>
                <w:color w:val="000000" w:themeColor="text1"/>
                <w:sz w:val="18"/>
                <w:szCs w:val="18"/>
              </w:rPr>
            </w:pPr>
            <w:r w:rsidRPr="00EA115A">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57FFC71E" w14:textId="77777777" w:rsidR="004414DD" w:rsidRPr="00EA115A" w:rsidRDefault="004414DD" w:rsidP="006A2565">
            <w:pPr>
              <w:pStyle w:val="TableText"/>
              <w:rPr>
                <w:rStyle w:val="Blue"/>
                <w:rFonts w:cs="Arial"/>
                <w:color w:val="000000" w:themeColor="text1"/>
                <w:sz w:val="18"/>
                <w:szCs w:val="18"/>
              </w:rPr>
            </w:pPr>
            <w:r w:rsidRPr="00EA115A">
              <w:rPr>
                <w:rStyle w:val="Blue"/>
                <w:rFonts w:cs="Arial"/>
                <w:color w:val="000000" w:themeColor="text1"/>
                <w:sz w:val="18"/>
                <w:szCs w:val="18"/>
              </w:rPr>
              <w:t>Minimum</w:t>
            </w:r>
          </w:p>
          <w:p w14:paraId="56E4A265" w14:textId="23C846EF" w:rsidR="004414DD" w:rsidRPr="00EA115A" w:rsidRDefault="004414DD" w:rsidP="006A2565">
            <w:pPr>
              <w:pStyle w:val="TableText"/>
              <w:rPr>
                <w:rStyle w:val="Blue"/>
                <w:color w:val="000000" w:themeColor="text1"/>
                <w:sz w:val="18"/>
                <w:szCs w:val="18"/>
              </w:rPr>
            </w:pPr>
            <w:r w:rsidRPr="00EA115A">
              <w:rPr>
                <w:rStyle w:val="Blue"/>
                <w:rFonts w:cs="Arial"/>
                <w:color w:val="000000" w:themeColor="text1"/>
                <w:sz w:val="18"/>
                <w:szCs w:val="18"/>
              </w:rPr>
              <w:t>Condition 3.1.</w:t>
            </w:r>
            <w:r w:rsidR="00EA115A" w:rsidRPr="00EA115A">
              <w:rPr>
                <w:rStyle w:val="Blue"/>
                <w:rFonts w:cs="Arial"/>
                <w:color w:val="000000" w:themeColor="text1"/>
                <w:sz w:val="18"/>
                <w:szCs w:val="18"/>
              </w:rPr>
              <w:t>5</w:t>
            </w:r>
            <w:r w:rsidRPr="00EA115A">
              <w:rPr>
                <w:rStyle w:val="Blue"/>
                <w:rFonts w:cs="Arial"/>
                <w:color w:val="000000" w:themeColor="text1"/>
                <w:sz w:val="18"/>
                <w:szCs w:val="18"/>
              </w:rPr>
              <w:t xml:space="preserve"> applies</w:t>
            </w:r>
          </w:p>
        </w:tc>
      </w:tr>
      <w:tr w:rsidR="004414DD" w:rsidRPr="008F36B8" w14:paraId="3445963B" w14:textId="77777777" w:rsidTr="00224209">
        <w:trPr>
          <w:cantSplit/>
        </w:trPr>
        <w:tc>
          <w:tcPr>
            <w:tcW w:w="681" w:type="pct"/>
            <w:vMerge/>
            <w:shd w:val="clear" w:color="auto" w:fill="auto"/>
          </w:tcPr>
          <w:p w14:paraId="1BF45FBC" w14:textId="77777777" w:rsidR="004414DD" w:rsidRPr="008F36B8" w:rsidRDefault="004414DD" w:rsidP="004414DD">
            <w:pPr>
              <w:pStyle w:val="TableText"/>
              <w:rPr>
                <w:rStyle w:val="Blue"/>
                <w:sz w:val="18"/>
                <w:szCs w:val="18"/>
              </w:rPr>
            </w:pPr>
          </w:p>
        </w:tc>
        <w:tc>
          <w:tcPr>
            <w:tcW w:w="729" w:type="pct"/>
            <w:shd w:val="clear" w:color="auto" w:fill="auto"/>
          </w:tcPr>
          <w:p w14:paraId="0909768F" w14:textId="32F988AB"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B15F576" w14:textId="29FCCA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4767B79" w14:textId="61F1B484"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706B8EFF" w14:textId="10A71D3F"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619C5F0"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5CB700A"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7896002D" w14:textId="77777777" w:rsidR="004414DD" w:rsidRPr="004414DD" w:rsidRDefault="004414DD" w:rsidP="004414DD">
            <w:pPr>
              <w:pStyle w:val="TableText"/>
              <w:spacing w:before="0" w:after="0"/>
              <w:rPr>
                <w:rStyle w:val="Blue"/>
                <w:rFonts w:cs="Arial"/>
                <w:color w:val="auto"/>
                <w:sz w:val="18"/>
                <w:szCs w:val="18"/>
              </w:rPr>
            </w:pPr>
          </w:p>
          <w:p w14:paraId="2D91C8AB"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959B5C2" w14:textId="3A44FDF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319ECDB0" w14:textId="4A4BD990"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tr w:rsidR="004414DD" w:rsidRPr="008F36B8" w14:paraId="51115BAE" w14:textId="77777777" w:rsidTr="00224209">
        <w:trPr>
          <w:cantSplit/>
        </w:trPr>
        <w:tc>
          <w:tcPr>
            <w:tcW w:w="681" w:type="pct"/>
            <w:vMerge/>
            <w:shd w:val="clear" w:color="auto" w:fill="auto"/>
          </w:tcPr>
          <w:p w14:paraId="3E53CF67" w14:textId="77777777" w:rsidR="004414DD" w:rsidRPr="008F36B8" w:rsidRDefault="004414DD" w:rsidP="004414DD">
            <w:pPr>
              <w:pStyle w:val="TableText"/>
              <w:rPr>
                <w:rStyle w:val="Blue"/>
                <w:sz w:val="18"/>
                <w:szCs w:val="18"/>
              </w:rPr>
            </w:pPr>
          </w:p>
        </w:tc>
        <w:tc>
          <w:tcPr>
            <w:tcW w:w="729" w:type="pct"/>
            <w:shd w:val="clear" w:color="auto" w:fill="auto"/>
          </w:tcPr>
          <w:p w14:paraId="30488480" w14:textId="5AE63B82"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90FF36C" w14:textId="4D85CE08"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23FA56AB" w14:textId="213DE0A6"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BAF31" w14:textId="5DE00EAE"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77A002E6"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509C1BA7"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0FDDB74E" w14:textId="77777777" w:rsidR="004414DD" w:rsidRPr="004414DD" w:rsidRDefault="004414DD" w:rsidP="004414DD">
            <w:pPr>
              <w:pStyle w:val="TableText"/>
              <w:spacing w:before="0" w:after="0"/>
              <w:rPr>
                <w:rStyle w:val="Blue"/>
                <w:rFonts w:cs="Arial"/>
                <w:color w:val="auto"/>
                <w:sz w:val="18"/>
                <w:szCs w:val="18"/>
              </w:rPr>
            </w:pPr>
          </w:p>
          <w:p w14:paraId="47CDD273" w14:textId="77777777"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Once monitor is replaced:</w:t>
            </w:r>
          </w:p>
          <w:p w14:paraId="67DCD92B" w14:textId="3E0F5893"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1E8435D1" w14:textId="6DC5CE39" w:rsidR="004414DD" w:rsidRPr="004414DD" w:rsidRDefault="004414DD" w:rsidP="004414DD">
            <w:pPr>
              <w:pStyle w:val="TableText"/>
              <w:rPr>
                <w:rStyle w:val="Blue"/>
                <w:rFonts w:cs="Arial"/>
                <w:color w:val="auto"/>
                <w:sz w:val="18"/>
                <w:szCs w:val="18"/>
              </w:rPr>
            </w:pPr>
            <w:r w:rsidRPr="004414DD">
              <w:rPr>
                <w:rStyle w:val="Blue"/>
                <w:rFonts w:cs="Arial"/>
                <w:color w:val="auto"/>
                <w:sz w:val="18"/>
                <w:szCs w:val="18"/>
              </w:rPr>
              <w:t>N/A</w:t>
            </w:r>
          </w:p>
        </w:tc>
      </w:tr>
      <w:bookmarkEnd w:id="7"/>
    </w:tbl>
    <w:p w14:paraId="60275D36" w14:textId="77777777" w:rsidR="00AE6F3C" w:rsidRDefault="00AE6F3C" w:rsidP="008255E1">
      <w:pPr>
        <w:pStyle w:val="NormalWeb"/>
        <w:spacing w:before="120" w:beforeAutospacing="0" w:after="240" w:afterAutospacing="0"/>
        <w:ind w:left="567"/>
        <w:rPr>
          <w:rFonts w:ascii="Arial" w:hAnsi="Arial" w:cs="Arial"/>
          <w:color w:val="FF00FF"/>
          <w:sz w:val="18"/>
          <w:szCs w:val="18"/>
        </w:rPr>
      </w:pP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AE6F3C" w:rsidRPr="008F36B8" w14:paraId="2BBB034B" w14:textId="77777777" w:rsidTr="00476E76">
        <w:trPr>
          <w:cantSplit/>
          <w:tblHeader/>
        </w:trPr>
        <w:tc>
          <w:tcPr>
            <w:tcW w:w="5000" w:type="pct"/>
            <w:gridSpan w:val="7"/>
            <w:shd w:val="clear" w:color="auto" w:fill="000000"/>
          </w:tcPr>
          <w:p w14:paraId="13AEF1F2" w14:textId="4883475B" w:rsidR="00AE6F3C" w:rsidRPr="00AE6F3C" w:rsidRDefault="00AE6F3C" w:rsidP="00476E76">
            <w:pPr>
              <w:pStyle w:val="TableText"/>
              <w:rPr>
                <w:b/>
                <w:color w:val="FFFFFF"/>
                <w:sz w:val="18"/>
                <w:szCs w:val="18"/>
              </w:rPr>
            </w:pPr>
            <w:r w:rsidRPr="008F36B8">
              <w:rPr>
                <w:b/>
                <w:color w:val="FFFFFF"/>
                <w:sz w:val="18"/>
                <w:szCs w:val="18"/>
              </w:rPr>
              <w:lastRenderedPageBreak/>
              <w:t>Table S3.1</w:t>
            </w:r>
            <w:r w:rsidR="00EA115A">
              <w:rPr>
                <w:b/>
                <w:color w:val="FFFFFF"/>
                <w:sz w:val="18"/>
                <w:szCs w:val="18"/>
              </w:rPr>
              <w:t>b</w:t>
            </w:r>
            <w:r w:rsidRPr="008F36B8">
              <w:rPr>
                <w:b/>
                <w:color w:val="FFFFFF"/>
                <w:sz w:val="18"/>
                <w:szCs w:val="18"/>
              </w:rPr>
              <w:t xml:space="preserve"> Point Sour</w:t>
            </w:r>
            <w:r w:rsidRPr="00AE6F3C">
              <w:rPr>
                <w:b/>
                <w:color w:val="FFFFFF"/>
                <w:sz w:val="18"/>
                <w:szCs w:val="18"/>
              </w:rPr>
              <w:t>ce emissions to water (other than sewer) – emission limits and monitoring requirements</w:t>
            </w:r>
          </w:p>
          <w:p w14:paraId="398483A4" w14:textId="7116F46E" w:rsidR="00AE6F3C" w:rsidRPr="008F36B8" w:rsidRDefault="00AE6F3C" w:rsidP="00476E76">
            <w:pPr>
              <w:pStyle w:val="TableText"/>
              <w:rPr>
                <w:b/>
                <w:color w:val="FF0000"/>
                <w:sz w:val="18"/>
                <w:szCs w:val="18"/>
              </w:rPr>
            </w:pPr>
            <w:r w:rsidRPr="00AE6F3C">
              <w:rPr>
                <w:b/>
                <w:color w:val="FFFFFF"/>
                <w:sz w:val="18"/>
                <w:szCs w:val="18"/>
              </w:rPr>
              <w:t xml:space="preserve">Effective </w:t>
            </w:r>
            <w:r w:rsidR="00EA115A">
              <w:rPr>
                <w:b/>
                <w:color w:val="FFFFFF"/>
                <w:sz w:val="18"/>
                <w:szCs w:val="18"/>
              </w:rPr>
              <w:t>from</w:t>
            </w:r>
            <w:r w:rsidR="00CA0DBC">
              <w:rPr>
                <w:b/>
                <w:color w:val="FFFFFF"/>
                <w:sz w:val="18"/>
                <w:szCs w:val="18"/>
              </w:rPr>
              <w:t xml:space="preserve"> </w:t>
            </w:r>
            <w:r w:rsidRPr="00AE6F3C">
              <w:rPr>
                <w:b/>
                <w:color w:val="FFFFFF"/>
                <w:sz w:val="18"/>
                <w:szCs w:val="18"/>
              </w:rPr>
              <w:t>3</w:t>
            </w:r>
            <w:r w:rsidR="00CA0DBC">
              <w:rPr>
                <w:b/>
                <w:color w:val="FFFFFF"/>
                <w:sz w:val="18"/>
                <w:szCs w:val="18"/>
              </w:rPr>
              <w:t>1</w:t>
            </w:r>
            <w:r w:rsidRPr="00AE6F3C">
              <w:rPr>
                <w:b/>
                <w:color w:val="FFFFFF"/>
                <w:sz w:val="18"/>
                <w:szCs w:val="18"/>
              </w:rPr>
              <w:t>/03/2030</w:t>
            </w:r>
          </w:p>
        </w:tc>
      </w:tr>
      <w:tr w:rsidR="00AE6F3C" w:rsidRPr="008F36B8" w14:paraId="396AC6A4" w14:textId="77777777" w:rsidTr="00476E76">
        <w:trPr>
          <w:cantSplit/>
          <w:tblHeader/>
        </w:trPr>
        <w:tc>
          <w:tcPr>
            <w:tcW w:w="681" w:type="pct"/>
            <w:shd w:val="clear" w:color="auto" w:fill="auto"/>
          </w:tcPr>
          <w:p w14:paraId="407A307C" w14:textId="77777777" w:rsidR="00AE6F3C" w:rsidRPr="008F36B8" w:rsidRDefault="00AE6F3C" w:rsidP="00476E76">
            <w:pPr>
              <w:pStyle w:val="TableText"/>
              <w:rPr>
                <w:b/>
                <w:sz w:val="18"/>
                <w:szCs w:val="18"/>
              </w:rPr>
            </w:pPr>
            <w:r w:rsidRPr="008F36B8">
              <w:rPr>
                <w:b/>
                <w:sz w:val="18"/>
                <w:szCs w:val="18"/>
              </w:rPr>
              <w:t>Effluents and discharge points</w:t>
            </w:r>
          </w:p>
        </w:tc>
        <w:tc>
          <w:tcPr>
            <w:tcW w:w="729" w:type="pct"/>
            <w:shd w:val="clear" w:color="auto" w:fill="auto"/>
          </w:tcPr>
          <w:p w14:paraId="2AA2CF87" w14:textId="77777777" w:rsidR="00AE6F3C" w:rsidRPr="008F36B8" w:rsidRDefault="00AE6F3C" w:rsidP="00476E76">
            <w:pPr>
              <w:pStyle w:val="TableText"/>
              <w:rPr>
                <w:b/>
                <w:sz w:val="18"/>
                <w:szCs w:val="18"/>
              </w:rPr>
            </w:pPr>
            <w:r w:rsidRPr="008F36B8">
              <w:rPr>
                <w:b/>
                <w:sz w:val="18"/>
                <w:szCs w:val="18"/>
              </w:rPr>
              <w:t xml:space="preserve">Parameter  </w:t>
            </w:r>
          </w:p>
        </w:tc>
        <w:tc>
          <w:tcPr>
            <w:tcW w:w="686" w:type="pct"/>
            <w:shd w:val="clear" w:color="auto" w:fill="auto"/>
          </w:tcPr>
          <w:p w14:paraId="430036A6" w14:textId="77777777" w:rsidR="00AE6F3C" w:rsidRPr="008F36B8" w:rsidRDefault="00AE6F3C" w:rsidP="00476E76">
            <w:pPr>
              <w:pStyle w:val="TableText"/>
              <w:rPr>
                <w:b/>
                <w:sz w:val="18"/>
                <w:szCs w:val="18"/>
              </w:rPr>
            </w:pPr>
            <w:r w:rsidRPr="008F36B8">
              <w:rPr>
                <w:b/>
                <w:sz w:val="18"/>
                <w:szCs w:val="18"/>
              </w:rPr>
              <w:t>Limit (including unit)</w:t>
            </w:r>
          </w:p>
        </w:tc>
        <w:tc>
          <w:tcPr>
            <w:tcW w:w="761" w:type="pct"/>
            <w:shd w:val="clear" w:color="auto" w:fill="auto"/>
          </w:tcPr>
          <w:p w14:paraId="7A3D5884" w14:textId="77777777" w:rsidR="00AE6F3C" w:rsidRPr="008F36B8" w:rsidRDefault="00AE6F3C" w:rsidP="00476E76">
            <w:pPr>
              <w:pStyle w:val="TableText"/>
              <w:rPr>
                <w:b/>
                <w:sz w:val="18"/>
                <w:szCs w:val="18"/>
              </w:rPr>
            </w:pPr>
            <w:r w:rsidRPr="008F36B8">
              <w:rPr>
                <w:b/>
                <w:sz w:val="18"/>
                <w:szCs w:val="18"/>
              </w:rPr>
              <w:t>Reference Period</w:t>
            </w:r>
          </w:p>
        </w:tc>
        <w:tc>
          <w:tcPr>
            <w:tcW w:w="629" w:type="pct"/>
            <w:shd w:val="clear" w:color="auto" w:fill="auto"/>
          </w:tcPr>
          <w:p w14:paraId="1E79B478" w14:textId="77777777" w:rsidR="00AE6F3C" w:rsidRPr="008F36B8" w:rsidRDefault="00AE6F3C" w:rsidP="00476E76">
            <w:pPr>
              <w:pStyle w:val="TableText"/>
              <w:rPr>
                <w:b/>
                <w:sz w:val="18"/>
                <w:szCs w:val="18"/>
              </w:rPr>
            </w:pPr>
            <w:r w:rsidRPr="008F36B8">
              <w:rPr>
                <w:b/>
                <w:sz w:val="18"/>
                <w:szCs w:val="18"/>
              </w:rPr>
              <w:t>Limit of effective range</w:t>
            </w:r>
          </w:p>
        </w:tc>
        <w:tc>
          <w:tcPr>
            <w:tcW w:w="800" w:type="pct"/>
            <w:shd w:val="clear" w:color="auto" w:fill="auto"/>
          </w:tcPr>
          <w:p w14:paraId="3E0D2474" w14:textId="77777777" w:rsidR="00AE6F3C" w:rsidRPr="008F36B8" w:rsidRDefault="00AE6F3C" w:rsidP="00476E76">
            <w:pPr>
              <w:pStyle w:val="TableText"/>
              <w:rPr>
                <w:b/>
                <w:sz w:val="18"/>
                <w:szCs w:val="18"/>
              </w:rPr>
            </w:pPr>
            <w:r w:rsidRPr="008F36B8">
              <w:rPr>
                <w:b/>
                <w:sz w:val="18"/>
                <w:szCs w:val="18"/>
              </w:rPr>
              <w:t>Monitoring frequency</w:t>
            </w:r>
          </w:p>
        </w:tc>
        <w:tc>
          <w:tcPr>
            <w:tcW w:w="714" w:type="pct"/>
            <w:shd w:val="clear" w:color="auto" w:fill="auto"/>
          </w:tcPr>
          <w:p w14:paraId="193C4D36" w14:textId="77777777" w:rsidR="00AE6F3C" w:rsidRPr="008F36B8" w:rsidRDefault="00AE6F3C" w:rsidP="00476E76">
            <w:pPr>
              <w:pStyle w:val="TableText"/>
              <w:rPr>
                <w:b/>
                <w:sz w:val="18"/>
                <w:szCs w:val="18"/>
              </w:rPr>
            </w:pPr>
            <w:r w:rsidRPr="008F36B8">
              <w:rPr>
                <w:b/>
                <w:sz w:val="18"/>
                <w:szCs w:val="18"/>
              </w:rPr>
              <w:t>Compliance Statistic</w:t>
            </w:r>
          </w:p>
        </w:tc>
      </w:tr>
      <w:tr w:rsidR="00AE6F3C" w:rsidRPr="008F36B8" w14:paraId="0FEEA32C" w14:textId="77777777" w:rsidTr="00476E76">
        <w:trPr>
          <w:cantSplit/>
        </w:trPr>
        <w:tc>
          <w:tcPr>
            <w:tcW w:w="681" w:type="pct"/>
            <w:vMerge w:val="restart"/>
            <w:shd w:val="clear" w:color="auto" w:fill="auto"/>
          </w:tcPr>
          <w:p w14:paraId="505359FE" w14:textId="77777777" w:rsidR="00AE6F3C" w:rsidRPr="008F36B8" w:rsidRDefault="00AE6F3C" w:rsidP="00476E76">
            <w:pPr>
              <w:pStyle w:val="TableText"/>
              <w:rPr>
                <w:rStyle w:val="Blue"/>
                <w:sz w:val="18"/>
                <w:szCs w:val="18"/>
              </w:rPr>
            </w:pPr>
            <w:r w:rsidRPr="00DD75B5">
              <w:rPr>
                <w:rStyle w:val="Blue"/>
                <w:color w:val="000000" w:themeColor="text1"/>
                <w:sz w:val="18"/>
                <w:szCs w:val="18"/>
              </w:rPr>
              <w:t>A1 Secondary tre</w:t>
            </w:r>
            <w:r w:rsidRPr="00AE6F3C">
              <w:rPr>
                <w:rStyle w:val="Blue"/>
                <w:color w:val="000000" w:themeColor="text1"/>
                <w:sz w:val="18"/>
                <w:szCs w:val="18"/>
              </w:rPr>
              <w:t>ated sewage effluent via Final Effluent Discharge Point</w:t>
            </w:r>
          </w:p>
        </w:tc>
        <w:tc>
          <w:tcPr>
            <w:tcW w:w="729" w:type="pct"/>
            <w:shd w:val="clear" w:color="auto" w:fill="auto"/>
          </w:tcPr>
          <w:p w14:paraId="28B04C00" w14:textId="77777777" w:rsidR="00AE6F3C" w:rsidRPr="00AE6F3C" w:rsidRDefault="00AE6F3C" w:rsidP="00476E76">
            <w:pPr>
              <w:pStyle w:val="TableText"/>
              <w:rPr>
                <w:rStyle w:val="Blue"/>
                <w:rFonts w:cs="Calibri"/>
                <w:color w:val="000000" w:themeColor="text1"/>
                <w:sz w:val="18"/>
                <w:szCs w:val="18"/>
              </w:rPr>
            </w:pPr>
            <w:r w:rsidRPr="00AE6F3C">
              <w:rPr>
                <w:rStyle w:val="Blue"/>
                <w:rFonts w:cs="Calibri"/>
                <w:color w:val="000000" w:themeColor="text1"/>
                <w:sz w:val="18"/>
                <w:szCs w:val="18"/>
              </w:rPr>
              <w:t>Dry weather flow</w:t>
            </w:r>
          </w:p>
        </w:tc>
        <w:tc>
          <w:tcPr>
            <w:tcW w:w="686" w:type="pct"/>
            <w:shd w:val="clear" w:color="auto" w:fill="auto"/>
          </w:tcPr>
          <w:p w14:paraId="0E6076F7" w14:textId="77777777" w:rsidR="00AE6F3C" w:rsidRPr="00AE6F3C" w:rsidRDefault="00AE6F3C" w:rsidP="00476E76">
            <w:pPr>
              <w:pStyle w:val="TableText"/>
              <w:rPr>
                <w:rStyle w:val="Blue"/>
                <w:rFonts w:cs="Calibri"/>
                <w:color w:val="000000" w:themeColor="text1"/>
                <w:sz w:val="18"/>
                <w:szCs w:val="18"/>
              </w:rPr>
            </w:pPr>
            <w:r w:rsidRPr="00AE6F3C">
              <w:rPr>
                <w:rStyle w:val="Blue"/>
                <w:rFonts w:cs="Calibri"/>
                <w:color w:val="000000" w:themeColor="text1"/>
                <w:sz w:val="18"/>
                <w:szCs w:val="18"/>
              </w:rPr>
              <w:t>109 m</w:t>
            </w:r>
            <w:r w:rsidRPr="00AE6F3C">
              <w:rPr>
                <w:rStyle w:val="Blue"/>
                <w:rFonts w:cs="Calibri"/>
                <w:color w:val="000000" w:themeColor="text1"/>
                <w:sz w:val="18"/>
                <w:szCs w:val="18"/>
                <w:vertAlign w:val="superscript"/>
              </w:rPr>
              <w:t>3</w:t>
            </w:r>
            <w:r w:rsidRPr="00AE6F3C">
              <w:rPr>
                <w:rStyle w:val="Blue"/>
                <w:rFonts w:cs="Calibri"/>
                <w:color w:val="000000" w:themeColor="text1"/>
                <w:sz w:val="18"/>
                <w:szCs w:val="18"/>
              </w:rPr>
              <w:t>/day</w:t>
            </w:r>
          </w:p>
          <w:p w14:paraId="25C0A8D7" w14:textId="77777777" w:rsidR="00AE6F3C" w:rsidRPr="00AE6F3C" w:rsidRDefault="00AE6F3C" w:rsidP="00476E76">
            <w:pPr>
              <w:pStyle w:val="TableText"/>
              <w:rPr>
                <w:rStyle w:val="Blue"/>
                <w:rFonts w:cs="Calibri"/>
                <w:color w:val="000000" w:themeColor="text1"/>
                <w:sz w:val="18"/>
                <w:szCs w:val="18"/>
              </w:rPr>
            </w:pPr>
          </w:p>
          <w:p w14:paraId="6B1A020A" w14:textId="77777777" w:rsidR="00AE6F3C" w:rsidRPr="00AE6F3C" w:rsidRDefault="00AE6F3C" w:rsidP="00476E76">
            <w:pPr>
              <w:pStyle w:val="TableText"/>
              <w:rPr>
                <w:rStyle w:val="Blue"/>
                <w:rFonts w:cs="Calibri"/>
                <w:color w:val="000000" w:themeColor="text1"/>
                <w:sz w:val="18"/>
                <w:szCs w:val="18"/>
              </w:rPr>
            </w:pPr>
          </w:p>
        </w:tc>
        <w:tc>
          <w:tcPr>
            <w:tcW w:w="761" w:type="pct"/>
            <w:shd w:val="clear" w:color="auto" w:fill="auto"/>
          </w:tcPr>
          <w:p w14:paraId="5FCD33D7" w14:textId="77777777" w:rsidR="00AE6F3C" w:rsidRPr="00AE6F3C" w:rsidRDefault="00AE6F3C" w:rsidP="00476E76">
            <w:pPr>
              <w:pStyle w:val="TableText"/>
              <w:rPr>
                <w:rStyle w:val="Blue"/>
                <w:rFonts w:cs="Calibri"/>
                <w:color w:val="000000" w:themeColor="text1"/>
                <w:sz w:val="18"/>
                <w:szCs w:val="18"/>
              </w:rPr>
            </w:pPr>
            <w:r w:rsidRPr="00AE6F3C">
              <w:rPr>
                <w:rStyle w:val="Blue"/>
                <w:rFonts w:cs="Calibri"/>
                <w:color w:val="000000" w:themeColor="text1"/>
                <w:sz w:val="18"/>
                <w:szCs w:val="18"/>
              </w:rPr>
              <w:t>Total daily volume</w:t>
            </w:r>
          </w:p>
        </w:tc>
        <w:tc>
          <w:tcPr>
            <w:tcW w:w="629" w:type="pct"/>
            <w:shd w:val="clear" w:color="auto" w:fill="auto"/>
          </w:tcPr>
          <w:p w14:paraId="5E4AA2D5" w14:textId="77777777" w:rsidR="00AE6F3C" w:rsidRPr="00AE6F3C" w:rsidRDefault="00AE6F3C" w:rsidP="00476E76">
            <w:pPr>
              <w:pStyle w:val="TableText"/>
              <w:rPr>
                <w:rStyle w:val="Blue"/>
                <w:rFonts w:cs="Calibri"/>
                <w:color w:val="000000" w:themeColor="text1"/>
                <w:sz w:val="18"/>
                <w:szCs w:val="18"/>
              </w:rPr>
            </w:pPr>
            <w:r w:rsidRPr="00AE6F3C">
              <w:rPr>
                <w:rStyle w:val="Blue"/>
                <w:rFonts w:cs="Calibri"/>
                <w:color w:val="000000" w:themeColor="text1"/>
                <w:sz w:val="18"/>
                <w:szCs w:val="18"/>
              </w:rPr>
              <w:t xml:space="preserve">N/A                                                                </w:t>
            </w:r>
          </w:p>
        </w:tc>
        <w:tc>
          <w:tcPr>
            <w:tcW w:w="800" w:type="pct"/>
            <w:shd w:val="clear" w:color="auto" w:fill="auto"/>
          </w:tcPr>
          <w:p w14:paraId="7055BC83" w14:textId="77777777" w:rsidR="00AE6F3C" w:rsidRPr="00AE6F3C" w:rsidRDefault="00AE6F3C" w:rsidP="00476E76">
            <w:pPr>
              <w:pStyle w:val="TableText"/>
              <w:rPr>
                <w:rStyle w:val="Blue"/>
                <w:rFonts w:cs="Calibri"/>
                <w:color w:val="000000" w:themeColor="text1"/>
                <w:sz w:val="18"/>
                <w:szCs w:val="18"/>
              </w:rPr>
            </w:pPr>
            <w:r w:rsidRPr="00AE6F3C">
              <w:rPr>
                <w:rStyle w:val="Blue"/>
                <w:rFonts w:cs="Calibri"/>
                <w:color w:val="000000" w:themeColor="text1"/>
                <w:sz w:val="18"/>
                <w:szCs w:val="18"/>
              </w:rPr>
              <w:t>Continuous</w:t>
            </w:r>
          </w:p>
        </w:tc>
        <w:tc>
          <w:tcPr>
            <w:tcW w:w="714" w:type="pct"/>
            <w:shd w:val="clear" w:color="auto" w:fill="auto"/>
          </w:tcPr>
          <w:p w14:paraId="242DE674" w14:textId="77777777" w:rsidR="00AE6F3C" w:rsidRPr="00AE6F3C" w:rsidRDefault="00AE6F3C" w:rsidP="00476E76">
            <w:pPr>
              <w:pStyle w:val="TableText"/>
              <w:rPr>
                <w:rStyle w:val="Blue"/>
                <w:rFonts w:cs="Calibri"/>
                <w:color w:val="000000" w:themeColor="text1"/>
                <w:sz w:val="18"/>
                <w:szCs w:val="18"/>
              </w:rPr>
            </w:pPr>
            <w:r w:rsidRPr="00AE6F3C">
              <w:rPr>
                <w:rStyle w:val="Blue"/>
                <w:rFonts w:cs="Calibri"/>
                <w:color w:val="000000" w:themeColor="text1"/>
                <w:sz w:val="18"/>
                <w:szCs w:val="18"/>
              </w:rPr>
              <w:t>Conditions 3.1.4 and 3.3.8 apply</w:t>
            </w:r>
          </w:p>
        </w:tc>
      </w:tr>
      <w:tr w:rsidR="00AE6F3C" w:rsidRPr="008F36B8" w14:paraId="3EF077E0" w14:textId="77777777" w:rsidTr="00476E76">
        <w:trPr>
          <w:cantSplit/>
        </w:trPr>
        <w:tc>
          <w:tcPr>
            <w:tcW w:w="681" w:type="pct"/>
            <w:vMerge/>
            <w:shd w:val="clear" w:color="auto" w:fill="auto"/>
          </w:tcPr>
          <w:p w14:paraId="50F676D8" w14:textId="77777777" w:rsidR="00AE6F3C" w:rsidRPr="008F36B8" w:rsidRDefault="00AE6F3C" w:rsidP="00476E76">
            <w:pPr>
              <w:pStyle w:val="TableText"/>
              <w:rPr>
                <w:rStyle w:val="Blue"/>
                <w:sz w:val="18"/>
                <w:szCs w:val="18"/>
              </w:rPr>
            </w:pPr>
          </w:p>
        </w:tc>
        <w:tc>
          <w:tcPr>
            <w:tcW w:w="729" w:type="pct"/>
            <w:shd w:val="clear" w:color="auto" w:fill="auto"/>
          </w:tcPr>
          <w:p w14:paraId="1A3A2E96" w14:textId="77777777" w:rsidR="00AE6F3C" w:rsidRPr="00AE6F3C" w:rsidRDefault="00AE6F3C" w:rsidP="00476E76">
            <w:pPr>
              <w:pStyle w:val="TableText"/>
              <w:rPr>
                <w:rStyle w:val="Blue"/>
                <w:rFonts w:cs="Calibri"/>
                <w:color w:val="000000" w:themeColor="text1"/>
                <w:sz w:val="18"/>
                <w:szCs w:val="18"/>
              </w:rPr>
            </w:pPr>
            <w:r w:rsidRPr="00AE6F3C">
              <w:rPr>
                <w:rStyle w:val="Blue"/>
                <w:rFonts w:cs="Calibri"/>
                <w:color w:val="000000" w:themeColor="text1"/>
                <w:sz w:val="18"/>
                <w:szCs w:val="18"/>
              </w:rPr>
              <w:t>15-minute instantaneous or averaged flow</w:t>
            </w:r>
          </w:p>
        </w:tc>
        <w:tc>
          <w:tcPr>
            <w:tcW w:w="686" w:type="pct"/>
            <w:shd w:val="clear" w:color="auto" w:fill="auto"/>
          </w:tcPr>
          <w:p w14:paraId="4519FC78" w14:textId="77777777" w:rsidR="00AE6F3C" w:rsidRPr="00AE6F3C" w:rsidRDefault="00AE6F3C" w:rsidP="00476E76">
            <w:pPr>
              <w:pStyle w:val="TableText"/>
              <w:rPr>
                <w:rStyle w:val="Blue"/>
                <w:rFonts w:cs="Calibri"/>
                <w:color w:val="000000" w:themeColor="text1"/>
                <w:sz w:val="18"/>
                <w:szCs w:val="18"/>
              </w:rPr>
            </w:pPr>
            <w:r w:rsidRPr="00AE6F3C">
              <w:rPr>
                <w:rStyle w:val="Blue"/>
                <w:rFonts w:cs="Calibri"/>
                <w:color w:val="000000" w:themeColor="text1"/>
                <w:sz w:val="18"/>
                <w:szCs w:val="18"/>
              </w:rPr>
              <w:t>No limit set. Record as l/s</w:t>
            </w:r>
          </w:p>
        </w:tc>
        <w:tc>
          <w:tcPr>
            <w:tcW w:w="761" w:type="pct"/>
            <w:shd w:val="clear" w:color="auto" w:fill="auto"/>
          </w:tcPr>
          <w:p w14:paraId="10F7687B" w14:textId="77777777" w:rsidR="00AE6F3C" w:rsidRPr="00AE6F3C" w:rsidRDefault="00AE6F3C" w:rsidP="00476E76">
            <w:pPr>
              <w:pStyle w:val="TableText"/>
              <w:rPr>
                <w:rStyle w:val="Blue"/>
                <w:rFonts w:cs="Calibri"/>
                <w:color w:val="000000" w:themeColor="text1"/>
                <w:sz w:val="18"/>
                <w:szCs w:val="18"/>
              </w:rPr>
            </w:pPr>
            <w:r w:rsidRPr="00AE6F3C">
              <w:rPr>
                <w:rStyle w:val="Blue"/>
                <w:rFonts w:cs="Calibri"/>
                <w:color w:val="000000" w:themeColor="text1"/>
                <w:sz w:val="18"/>
                <w:szCs w:val="18"/>
              </w:rPr>
              <w:t>15-minute</w:t>
            </w:r>
          </w:p>
        </w:tc>
        <w:tc>
          <w:tcPr>
            <w:tcW w:w="629" w:type="pct"/>
            <w:shd w:val="clear" w:color="auto" w:fill="auto"/>
          </w:tcPr>
          <w:p w14:paraId="7E6FE4D6" w14:textId="77777777" w:rsidR="00AE6F3C" w:rsidRPr="00AE6F3C" w:rsidRDefault="00AE6F3C" w:rsidP="00476E76">
            <w:pPr>
              <w:pStyle w:val="TableText"/>
              <w:rPr>
                <w:rStyle w:val="Blue"/>
                <w:rFonts w:cs="Calibri"/>
                <w:color w:val="000000" w:themeColor="text1"/>
                <w:sz w:val="18"/>
                <w:szCs w:val="18"/>
              </w:rPr>
            </w:pPr>
            <w:r w:rsidRPr="00AE6F3C">
              <w:rPr>
                <w:rStyle w:val="Blue"/>
                <w:rFonts w:cs="Calibri"/>
                <w:color w:val="000000" w:themeColor="text1"/>
                <w:sz w:val="18"/>
                <w:szCs w:val="18"/>
              </w:rPr>
              <w:t>N/A</w:t>
            </w:r>
          </w:p>
        </w:tc>
        <w:tc>
          <w:tcPr>
            <w:tcW w:w="800" w:type="pct"/>
            <w:shd w:val="clear" w:color="auto" w:fill="auto"/>
          </w:tcPr>
          <w:p w14:paraId="25AAE1C0" w14:textId="77777777" w:rsidR="00AE6F3C" w:rsidRPr="00AE6F3C" w:rsidRDefault="00AE6F3C" w:rsidP="00476E76">
            <w:pPr>
              <w:pStyle w:val="TableText"/>
              <w:rPr>
                <w:rStyle w:val="Blue"/>
                <w:rFonts w:cs="Calibri"/>
                <w:color w:val="000000" w:themeColor="text1"/>
                <w:sz w:val="18"/>
                <w:szCs w:val="18"/>
              </w:rPr>
            </w:pPr>
            <w:r w:rsidRPr="00AE6F3C">
              <w:rPr>
                <w:rStyle w:val="Blue"/>
                <w:rFonts w:cs="Calibri"/>
                <w:color w:val="000000" w:themeColor="text1"/>
                <w:sz w:val="18"/>
                <w:szCs w:val="18"/>
              </w:rPr>
              <w:t>Continuous</w:t>
            </w:r>
          </w:p>
        </w:tc>
        <w:tc>
          <w:tcPr>
            <w:tcW w:w="714" w:type="pct"/>
            <w:shd w:val="clear" w:color="auto" w:fill="auto"/>
          </w:tcPr>
          <w:p w14:paraId="27A34DE8" w14:textId="77777777" w:rsidR="00AE6F3C" w:rsidRPr="00AE6F3C" w:rsidRDefault="00AE6F3C" w:rsidP="00476E76">
            <w:pPr>
              <w:pStyle w:val="TableText"/>
              <w:rPr>
                <w:rStyle w:val="Blue"/>
                <w:rFonts w:cs="Calibri"/>
                <w:color w:val="000000" w:themeColor="text1"/>
                <w:sz w:val="18"/>
                <w:szCs w:val="18"/>
                <w:highlight w:val="yellow"/>
              </w:rPr>
            </w:pPr>
            <w:r w:rsidRPr="00AE6F3C">
              <w:rPr>
                <w:rStyle w:val="Blue"/>
                <w:rFonts w:cs="Calibri"/>
                <w:color w:val="000000" w:themeColor="text1"/>
                <w:sz w:val="18"/>
                <w:szCs w:val="18"/>
              </w:rPr>
              <w:t>N/A</w:t>
            </w:r>
          </w:p>
        </w:tc>
      </w:tr>
      <w:tr w:rsidR="00AE6F3C" w:rsidRPr="008F36B8" w14:paraId="16DF7492" w14:textId="77777777" w:rsidTr="00476E76">
        <w:trPr>
          <w:cantSplit/>
        </w:trPr>
        <w:tc>
          <w:tcPr>
            <w:tcW w:w="681" w:type="pct"/>
            <w:vMerge/>
            <w:shd w:val="clear" w:color="auto" w:fill="auto"/>
          </w:tcPr>
          <w:p w14:paraId="2A33A7DD" w14:textId="77777777" w:rsidR="00AE6F3C" w:rsidRPr="008F36B8" w:rsidRDefault="00AE6F3C" w:rsidP="00476E76">
            <w:pPr>
              <w:pStyle w:val="TableText"/>
              <w:rPr>
                <w:rStyle w:val="Blue"/>
                <w:sz w:val="18"/>
                <w:szCs w:val="18"/>
              </w:rPr>
            </w:pPr>
          </w:p>
        </w:tc>
        <w:tc>
          <w:tcPr>
            <w:tcW w:w="729" w:type="pct"/>
            <w:shd w:val="clear" w:color="auto" w:fill="auto"/>
          </w:tcPr>
          <w:p w14:paraId="1ABB9ACF"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ATU-BOD as O</w:t>
            </w:r>
            <w:r w:rsidRPr="00CA0DBC">
              <w:rPr>
                <w:rStyle w:val="Blue"/>
                <w:rFonts w:cs="Calibri"/>
                <w:color w:val="000000" w:themeColor="text1"/>
                <w:sz w:val="18"/>
                <w:szCs w:val="18"/>
                <w:vertAlign w:val="subscript"/>
              </w:rPr>
              <w:t>2</w:t>
            </w:r>
          </w:p>
        </w:tc>
        <w:tc>
          <w:tcPr>
            <w:tcW w:w="686" w:type="pct"/>
            <w:shd w:val="clear" w:color="auto" w:fill="auto"/>
          </w:tcPr>
          <w:p w14:paraId="2A2EC2A7" w14:textId="5D9BA5E5" w:rsidR="00AE6F3C" w:rsidRPr="00CA0DBC" w:rsidRDefault="00CA0DB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13</w:t>
            </w:r>
            <w:r w:rsidR="00AE6F3C" w:rsidRPr="00CA0DBC">
              <w:rPr>
                <w:rStyle w:val="Blue"/>
                <w:rFonts w:cs="Calibri"/>
                <w:color w:val="000000" w:themeColor="text1"/>
                <w:sz w:val="18"/>
                <w:szCs w:val="18"/>
              </w:rPr>
              <w:t xml:space="preserve"> mg/l</w:t>
            </w:r>
          </w:p>
        </w:tc>
        <w:tc>
          <w:tcPr>
            <w:tcW w:w="761" w:type="pct"/>
            <w:shd w:val="clear" w:color="auto" w:fill="auto"/>
          </w:tcPr>
          <w:p w14:paraId="5EEE5722"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Instantaneous (spot sample)</w:t>
            </w:r>
          </w:p>
        </w:tc>
        <w:tc>
          <w:tcPr>
            <w:tcW w:w="629" w:type="pct"/>
            <w:shd w:val="clear" w:color="auto" w:fill="auto"/>
          </w:tcPr>
          <w:p w14:paraId="7891A4B7"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N/A</w:t>
            </w:r>
          </w:p>
        </w:tc>
        <w:tc>
          <w:tcPr>
            <w:tcW w:w="800" w:type="pct"/>
            <w:shd w:val="clear" w:color="auto" w:fill="auto"/>
          </w:tcPr>
          <w:p w14:paraId="0668F9DE"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As specified in schedule 3B</w:t>
            </w:r>
          </w:p>
        </w:tc>
        <w:tc>
          <w:tcPr>
            <w:tcW w:w="714" w:type="pct"/>
            <w:shd w:val="clear" w:color="auto" w:fill="auto"/>
          </w:tcPr>
          <w:p w14:paraId="04467705"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Look up table</w:t>
            </w:r>
          </w:p>
          <w:p w14:paraId="1E50A53A"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(Conditions 3.1.2 and 3.1.3 apply)</w:t>
            </w:r>
          </w:p>
        </w:tc>
      </w:tr>
      <w:tr w:rsidR="00AE6F3C" w:rsidRPr="008F36B8" w14:paraId="736EE6DA" w14:textId="77777777" w:rsidTr="00476E76">
        <w:trPr>
          <w:cantSplit/>
        </w:trPr>
        <w:tc>
          <w:tcPr>
            <w:tcW w:w="681" w:type="pct"/>
            <w:vMerge/>
            <w:shd w:val="clear" w:color="auto" w:fill="auto"/>
          </w:tcPr>
          <w:p w14:paraId="1587B7FE" w14:textId="77777777" w:rsidR="00AE6F3C" w:rsidRPr="008F36B8" w:rsidRDefault="00AE6F3C" w:rsidP="00476E76">
            <w:pPr>
              <w:pStyle w:val="TableText"/>
              <w:rPr>
                <w:rStyle w:val="Blue"/>
                <w:sz w:val="18"/>
                <w:szCs w:val="18"/>
              </w:rPr>
            </w:pPr>
          </w:p>
        </w:tc>
        <w:tc>
          <w:tcPr>
            <w:tcW w:w="729" w:type="pct"/>
            <w:shd w:val="clear" w:color="auto" w:fill="auto"/>
          </w:tcPr>
          <w:p w14:paraId="12AA5289"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Ammoniacal nitrogen (expressed as N)</w:t>
            </w:r>
          </w:p>
        </w:tc>
        <w:tc>
          <w:tcPr>
            <w:tcW w:w="686" w:type="pct"/>
            <w:shd w:val="clear" w:color="auto" w:fill="auto"/>
          </w:tcPr>
          <w:p w14:paraId="2B2CFB48" w14:textId="4BEA487A" w:rsidR="00AE6F3C" w:rsidRPr="00CA0DBC" w:rsidRDefault="00CA0DB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10</w:t>
            </w:r>
            <w:r w:rsidR="00AE6F3C" w:rsidRPr="00CA0DBC">
              <w:rPr>
                <w:rStyle w:val="Blue"/>
                <w:rFonts w:cs="Calibri"/>
                <w:color w:val="000000" w:themeColor="text1"/>
                <w:sz w:val="18"/>
                <w:szCs w:val="18"/>
              </w:rPr>
              <w:t xml:space="preserve"> mg/l</w:t>
            </w:r>
          </w:p>
        </w:tc>
        <w:tc>
          <w:tcPr>
            <w:tcW w:w="761" w:type="pct"/>
            <w:shd w:val="clear" w:color="auto" w:fill="auto"/>
          </w:tcPr>
          <w:p w14:paraId="77B0C4C1"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Instantaneous (spot sample)</w:t>
            </w:r>
          </w:p>
        </w:tc>
        <w:tc>
          <w:tcPr>
            <w:tcW w:w="629" w:type="pct"/>
            <w:shd w:val="clear" w:color="auto" w:fill="auto"/>
          </w:tcPr>
          <w:p w14:paraId="53792AE1"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N/A</w:t>
            </w:r>
          </w:p>
        </w:tc>
        <w:tc>
          <w:tcPr>
            <w:tcW w:w="800" w:type="pct"/>
            <w:shd w:val="clear" w:color="auto" w:fill="auto"/>
          </w:tcPr>
          <w:p w14:paraId="6A6EE2DC"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As specified in schedule 3B</w:t>
            </w:r>
          </w:p>
        </w:tc>
        <w:tc>
          <w:tcPr>
            <w:tcW w:w="714" w:type="pct"/>
            <w:shd w:val="clear" w:color="auto" w:fill="auto"/>
          </w:tcPr>
          <w:p w14:paraId="3B020C0E"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Look up table</w:t>
            </w:r>
          </w:p>
          <w:p w14:paraId="589551C5"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(Conditions 3.1.2 and 3.1.3 apply)</w:t>
            </w:r>
          </w:p>
        </w:tc>
      </w:tr>
      <w:tr w:rsidR="00AE6F3C" w:rsidRPr="008F36B8" w14:paraId="155080E3" w14:textId="77777777" w:rsidTr="00476E76">
        <w:trPr>
          <w:cantSplit/>
        </w:trPr>
        <w:tc>
          <w:tcPr>
            <w:tcW w:w="681" w:type="pct"/>
            <w:vMerge/>
            <w:shd w:val="clear" w:color="auto" w:fill="auto"/>
          </w:tcPr>
          <w:p w14:paraId="009B35CE" w14:textId="77777777" w:rsidR="00AE6F3C" w:rsidRPr="008F36B8" w:rsidRDefault="00AE6F3C" w:rsidP="00476E76">
            <w:pPr>
              <w:pStyle w:val="TableText"/>
              <w:rPr>
                <w:rStyle w:val="Blue"/>
                <w:sz w:val="18"/>
                <w:szCs w:val="18"/>
              </w:rPr>
            </w:pPr>
          </w:p>
        </w:tc>
        <w:tc>
          <w:tcPr>
            <w:tcW w:w="729" w:type="pct"/>
            <w:shd w:val="clear" w:color="auto" w:fill="auto"/>
          </w:tcPr>
          <w:p w14:paraId="5D6BD602"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Suspended solids (measured after drying at 105°C)</w:t>
            </w:r>
          </w:p>
        </w:tc>
        <w:tc>
          <w:tcPr>
            <w:tcW w:w="686" w:type="pct"/>
            <w:shd w:val="clear" w:color="auto" w:fill="auto"/>
          </w:tcPr>
          <w:p w14:paraId="0CFDF115" w14:textId="764B7AD2" w:rsidR="00AE6F3C" w:rsidRPr="00CA0DBC" w:rsidRDefault="00CA0DB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19.</w:t>
            </w:r>
            <w:r w:rsidR="00E6625E">
              <w:rPr>
                <w:rStyle w:val="Blue"/>
                <w:rFonts w:cs="Calibri"/>
                <w:color w:val="000000" w:themeColor="text1"/>
                <w:sz w:val="18"/>
                <w:szCs w:val="18"/>
              </w:rPr>
              <w:t>5</w:t>
            </w:r>
            <w:r w:rsidR="00AE6F3C" w:rsidRPr="00CA0DBC">
              <w:rPr>
                <w:rStyle w:val="Blue"/>
                <w:rFonts w:cs="Calibri"/>
                <w:color w:val="000000" w:themeColor="text1"/>
                <w:sz w:val="18"/>
                <w:szCs w:val="18"/>
              </w:rPr>
              <w:t xml:space="preserve"> mg/l</w:t>
            </w:r>
          </w:p>
        </w:tc>
        <w:tc>
          <w:tcPr>
            <w:tcW w:w="761" w:type="pct"/>
            <w:shd w:val="clear" w:color="auto" w:fill="auto"/>
          </w:tcPr>
          <w:p w14:paraId="05167638"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Instantaneous (spot sample)</w:t>
            </w:r>
          </w:p>
        </w:tc>
        <w:tc>
          <w:tcPr>
            <w:tcW w:w="629" w:type="pct"/>
            <w:shd w:val="clear" w:color="auto" w:fill="auto"/>
          </w:tcPr>
          <w:p w14:paraId="49C1EFAD"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N/A</w:t>
            </w:r>
          </w:p>
        </w:tc>
        <w:tc>
          <w:tcPr>
            <w:tcW w:w="800" w:type="pct"/>
            <w:shd w:val="clear" w:color="auto" w:fill="auto"/>
          </w:tcPr>
          <w:p w14:paraId="30149591"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As specified in schedule 3B</w:t>
            </w:r>
          </w:p>
        </w:tc>
        <w:tc>
          <w:tcPr>
            <w:tcW w:w="714" w:type="pct"/>
            <w:shd w:val="clear" w:color="auto" w:fill="auto"/>
          </w:tcPr>
          <w:p w14:paraId="20BAADB9"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Look up table</w:t>
            </w:r>
          </w:p>
          <w:p w14:paraId="34A76813"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(Conditions 3.1.2 and 3.1.3 apply)</w:t>
            </w:r>
          </w:p>
        </w:tc>
      </w:tr>
      <w:tr w:rsidR="00AE6F3C" w:rsidRPr="008F36B8" w14:paraId="04CA1641" w14:textId="77777777" w:rsidTr="00476E76">
        <w:trPr>
          <w:cantSplit/>
        </w:trPr>
        <w:tc>
          <w:tcPr>
            <w:tcW w:w="681" w:type="pct"/>
            <w:vMerge/>
            <w:shd w:val="clear" w:color="auto" w:fill="auto"/>
          </w:tcPr>
          <w:p w14:paraId="406A7F45" w14:textId="77777777" w:rsidR="00AE6F3C" w:rsidRPr="008F36B8" w:rsidRDefault="00AE6F3C" w:rsidP="00476E76">
            <w:pPr>
              <w:pStyle w:val="TableText"/>
              <w:rPr>
                <w:rStyle w:val="Blue"/>
              </w:rPr>
            </w:pPr>
          </w:p>
        </w:tc>
        <w:tc>
          <w:tcPr>
            <w:tcW w:w="729" w:type="pct"/>
            <w:shd w:val="clear" w:color="auto" w:fill="auto"/>
          </w:tcPr>
          <w:p w14:paraId="50A156E7"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Total phosphorus as P</w:t>
            </w:r>
          </w:p>
        </w:tc>
        <w:tc>
          <w:tcPr>
            <w:tcW w:w="686" w:type="pct"/>
            <w:shd w:val="clear" w:color="auto" w:fill="auto"/>
          </w:tcPr>
          <w:p w14:paraId="588FB7C7" w14:textId="2B0D31AA" w:rsidR="00AE6F3C" w:rsidRPr="00CA0DBC" w:rsidRDefault="00CA0DB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2</w:t>
            </w:r>
            <w:r w:rsidR="00AE6F3C" w:rsidRPr="00CA0DBC">
              <w:rPr>
                <w:rStyle w:val="Blue"/>
                <w:rFonts w:cs="Calibri"/>
                <w:color w:val="000000" w:themeColor="text1"/>
                <w:sz w:val="18"/>
                <w:szCs w:val="18"/>
              </w:rPr>
              <w:t xml:space="preserve"> mg/l </w:t>
            </w:r>
          </w:p>
        </w:tc>
        <w:tc>
          <w:tcPr>
            <w:tcW w:w="761" w:type="pct"/>
            <w:shd w:val="clear" w:color="auto" w:fill="auto"/>
          </w:tcPr>
          <w:p w14:paraId="1C8A41A9"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Instantaneous (spot sample)</w:t>
            </w:r>
          </w:p>
        </w:tc>
        <w:tc>
          <w:tcPr>
            <w:tcW w:w="629" w:type="pct"/>
            <w:shd w:val="clear" w:color="auto" w:fill="auto"/>
          </w:tcPr>
          <w:p w14:paraId="7F05A73D"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N/A</w:t>
            </w:r>
          </w:p>
        </w:tc>
        <w:tc>
          <w:tcPr>
            <w:tcW w:w="800" w:type="pct"/>
            <w:shd w:val="clear" w:color="auto" w:fill="auto"/>
          </w:tcPr>
          <w:p w14:paraId="16EDCDDE"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As specified in schedule 3B</w:t>
            </w:r>
          </w:p>
        </w:tc>
        <w:tc>
          <w:tcPr>
            <w:tcW w:w="714" w:type="pct"/>
            <w:shd w:val="clear" w:color="auto" w:fill="auto"/>
          </w:tcPr>
          <w:p w14:paraId="3BFF771E"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Annual mean</w:t>
            </w:r>
          </w:p>
          <w:p w14:paraId="52899FF3" w14:textId="77777777" w:rsidR="00AE6F3C" w:rsidRPr="00CA0DBC" w:rsidRDefault="00AE6F3C" w:rsidP="00476E76">
            <w:pPr>
              <w:pStyle w:val="TableText"/>
              <w:rPr>
                <w:rStyle w:val="Blue"/>
                <w:rFonts w:cs="Calibri"/>
                <w:color w:val="000000" w:themeColor="text1"/>
                <w:sz w:val="18"/>
                <w:szCs w:val="18"/>
              </w:rPr>
            </w:pPr>
            <w:r w:rsidRPr="00CA0DBC">
              <w:rPr>
                <w:rStyle w:val="Blue"/>
                <w:rFonts w:cs="Calibri"/>
                <w:color w:val="000000" w:themeColor="text1"/>
                <w:sz w:val="18"/>
                <w:szCs w:val="18"/>
              </w:rPr>
              <w:t>(Condition 3.1.3 applies)</w:t>
            </w:r>
          </w:p>
        </w:tc>
      </w:tr>
      <w:tr w:rsidR="00AE6F3C" w:rsidRPr="008F36B8" w14:paraId="2A4FBE20" w14:textId="77777777" w:rsidTr="00476E76">
        <w:trPr>
          <w:cantSplit/>
        </w:trPr>
        <w:tc>
          <w:tcPr>
            <w:tcW w:w="681" w:type="pct"/>
            <w:vMerge/>
            <w:shd w:val="clear" w:color="auto" w:fill="auto"/>
          </w:tcPr>
          <w:p w14:paraId="2DAAD04B" w14:textId="77777777" w:rsidR="00AE6F3C" w:rsidRPr="008F36B8" w:rsidRDefault="00AE6F3C" w:rsidP="00476E76">
            <w:pPr>
              <w:pStyle w:val="TableText"/>
              <w:rPr>
                <w:rStyle w:val="Blue"/>
              </w:rPr>
            </w:pPr>
          </w:p>
        </w:tc>
        <w:tc>
          <w:tcPr>
            <w:tcW w:w="729" w:type="pct"/>
            <w:shd w:val="clear" w:color="auto" w:fill="auto"/>
          </w:tcPr>
          <w:p w14:paraId="0D059734" w14:textId="77777777" w:rsidR="00AE6F3C" w:rsidRPr="0083315F" w:rsidRDefault="00AE6F3C" w:rsidP="00476E76">
            <w:pPr>
              <w:pStyle w:val="TableText"/>
              <w:rPr>
                <w:rStyle w:val="Blue"/>
                <w:color w:val="000000" w:themeColor="text1"/>
                <w:sz w:val="18"/>
                <w:szCs w:val="18"/>
              </w:rPr>
            </w:pPr>
            <w:r w:rsidRPr="0083315F">
              <w:rPr>
                <w:rStyle w:val="Blue"/>
                <w:color w:val="000000" w:themeColor="text1"/>
                <w:sz w:val="18"/>
                <w:szCs w:val="18"/>
              </w:rPr>
              <w:t>Visible oil or grease</w:t>
            </w:r>
          </w:p>
        </w:tc>
        <w:tc>
          <w:tcPr>
            <w:tcW w:w="686" w:type="pct"/>
            <w:shd w:val="clear" w:color="auto" w:fill="auto"/>
          </w:tcPr>
          <w:p w14:paraId="2A866415" w14:textId="77777777" w:rsidR="00AE6F3C" w:rsidRPr="0083315F" w:rsidRDefault="00AE6F3C" w:rsidP="00476E76">
            <w:pPr>
              <w:pStyle w:val="TableText"/>
              <w:rPr>
                <w:rStyle w:val="Blue"/>
                <w:color w:val="000000" w:themeColor="text1"/>
                <w:sz w:val="18"/>
                <w:szCs w:val="18"/>
              </w:rPr>
            </w:pPr>
            <w:r w:rsidRPr="0083315F">
              <w:rPr>
                <w:rStyle w:val="Blue"/>
                <w:color w:val="000000" w:themeColor="text1"/>
                <w:sz w:val="18"/>
                <w:szCs w:val="18"/>
              </w:rPr>
              <w:t>No significant trace present so far as is reasonably practicable</w:t>
            </w:r>
          </w:p>
        </w:tc>
        <w:tc>
          <w:tcPr>
            <w:tcW w:w="761" w:type="pct"/>
            <w:shd w:val="clear" w:color="auto" w:fill="auto"/>
          </w:tcPr>
          <w:p w14:paraId="00BA4A55" w14:textId="77777777" w:rsidR="00AE6F3C" w:rsidRPr="0083315F" w:rsidRDefault="00AE6F3C" w:rsidP="00476E76">
            <w:pPr>
              <w:pStyle w:val="TableText"/>
              <w:rPr>
                <w:rStyle w:val="Blue"/>
                <w:color w:val="000000" w:themeColor="text1"/>
                <w:sz w:val="18"/>
                <w:szCs w:val="18"/>
              </w:rPr>
            </w:pPr>
            <w:r w:rsidRPr="0083315F">
              <w:rPr>
                <w:rStyle w:val="Blue"/>
                <w:color w:val="000000" w:themeColor="text1"/>
                <w:sz w:val="18"/>
                <w:szCs w:val="18"/>
              </w:rPr>
              <w:t>Instantaneous (visual examination)</w:t>
            </w:r>
          </w:p>
        </w:tc>
        <w:tc>
          <w:tcPr>
            <w:tcW w:w="629" w:type="pct"/>
            <w:shd w:val="clear" w:color="auto" w:fill="auto"/>
          </w:tcPr>
          <w:p w14:paraId="05C2440C" w14:textId="77777777" w:rsidR="00AE6F3C" w:rsidRPr="0083315F" w:rsidRDefault="00AE6F3C" w:rsidP="00476E76">
            <w:pPr>
              <w:pStyle w:val="TableText"/>
              <w:rPr>
                <w:rStyle w:val="Blue"/>
                <w:color w:val="000000" w:themeColor="text1"/>
                <w:sz w:val="18"/>
                <w:szCs w:val="18"/>
              </w:rPr>
            </w:pPr>
            <w:r w:rsidRPr="0083315F">
              <w:rPr>
                <w:rStyle w:val="Blue"/>
                <w:color w:val="000000" w:themeColor="text1"/>
                <w:sz w:val="18"/>
                <w:szCs w:val="18"/>
              </w:rPr>
              <w:t>N/A</w:t>
            </w:r>
          </w:p>
        </w:tc>
        <w:tc>
          <w:tcPr>
            <w:tcW w:w="800" w:type="pct"/>
            <w:shd w:val="clear" w:color="auto" w:fill="auto"/>
          </w:tcPr>
          <w:p w14:paraId="08B93770" w14:textId="77777777" w:rsidR="00AE6F3C" w:rsidRPr="0083315F" w:rsidRDefault="00AE6F3C" w:rsidP="00476E76">
            <w:pPr>
              <w:pStyle w:val="TableText"/>
              <w:rPr>
                <w:rStyle w:val="Blue"/>
                <w:color w:val="000000" w:themeColor="text1"/>
                <w:sz w:val="18"/>
                <w:szCs w:val="18"/>
              </w:rPr>
            </w:pPr>
            <w:r w:rsidRPr="0083315F">
              <w:rPr>
                <w:rStyle w:val="Blue"/>
                <w:color w:val="000000" w:themeColor="text1"/>
                <w:sz w:val="18"/>
                <w:szCs w:val="18"/>
              </w:rPr>
              <w:t>N/A</w:t>
            </w:r>
          </w:p>
        </w:tc>
        <w:tc>
          <w:tcPr>
            <w:tcW w:w="714" w:type="pct"/>
            <w:shd w:val="clear" w:color="auto" w:fill="auto"/>
          </w:tcPr>
          <w:p w14:paraId="44906FB4" w14:textId="77777777" w:rsidR="00AE6F3C" w:rsidRPr="0083315F" w:rsidRDefault="00AE6F3C" w:rsidP="00476E76">
            <w:pPr>
              <w:pStyle w:val="TableText"/>
              <w:rPr>
                <w:rStyle w:val="Blue"/>
                <w:color w:val="000000" w:themeColor="text1"/>
                <w:sz w:val="18"/>
                <w:szCs w:val="18"/>
              </w:rPr>
            </w:pPr>
            <w:r w:rsidRPr="0083315F">
              <w:rPr>
                <w:rStyle w:val="Blue"/>
                <w:color w:val="000000" w:themeColor="text1"/>
                <w:sz w:val="18"/>
                <w:szCs w:val="18"/>
              </w:rPr>
              <w:t>No significant trace</w:t>
            </w:r>
          </w:p>
          <w:p w14:paraId="741A26CF" w14:textId="77777777" w:rsidR="00AE6F3C" w:rsidRPr="0083315F" w:rsidRDefault="00AE6F3C" w:rsidP="00476E76">
            <w:pPr>
              <w:pStyle w:val="TableText"/>
              <w:rPr>
                <w:rStyle w:val="Blue"/>
                <w:color w:val="000000" w:themeColor="text1"/>
                <w:sz w:val="18"/>
                <w:szCs w:val="18"/>
              </w:rPr>
            </w:pPr>
            <w:r w:rsidRPr="0083315F">
              <w:rPr>
                <w:rStyle w:val="Blue"/>
                <w:color w:val="000000" w:themeColor="text1"/>
                <w:sz w:val="18"/>
                <w:szCs w:val="18"/>
              </w:rPr>
              <w:t>(Condition 3.1.3 applies)</w:t>
            </w:r>
          </w:p>
        </w:tc>
      </w:tr>
      <w:tr w:rsidR="00AE6F3C" w:rsidRPr="008F36B8" w14:paraId="32926464" w14:textId="77777777" w:rsidTr="00476E76">
        <w:trPr>
          <w:cantSplit/>
        </w:trPr>
        <w:tc>
          <w:tcPr>
            <w:tcW w:w="681" w:type="pct"/>
            <w:vMerge w:val="restart"/>
            <w:shd w:val="clear" w:color="auto" w:fill="auto"/>
          </w:tcPr>
          <w:p w14:paraId="503D8CE5" w14:textId="77777777" w:rsidR="00AE6F3C" w:rsidRPr="0083315F" w:rsidRDefault="00AE6F3C" w:rsidP="00476E76">
            <w:pPr>
              <w:pStyle w:val="TableText"/>
              <w:rPr>
                <w:rStyle w:val="Blue"/>
                <w:color w:val="000000" w:themeColor="text1"/>
                <w:sz w:val="18"/>
                <w:szCs w:val="18"/>
              </w:rPr>
            </w:pPr>
            <w:r w:rsidRPr="000A30CA">
              <w:rPr>
                <w:rStyle w:val="Blue"/>
                <w:color w:val="000000" w:themeColor="text1"/>
                <w:sz w:val="18"/>
                <w:szCs w:val="18"/>
              </w:rPr>
              <w:t>A2 Storm s</w:t>
            </w:r>
            <w:r w:rsidRPr="0083315F">
              <w:rPr>
                <w:rStyle w:val="Blue"/>
                <w:color w:val="000000" w:themeColor="text1"/>
                <w:sz w:val="18"/>
                <w:szCs w:val="18"/>
              </w:rPr>
              <w:t>ewage via Storm Discharge Point</w:t>
            </w:r>
          </w:p>
          <w:p w14:paraId="6452FAAA" w14:textId="77777777" w:rsidR="00AE6F3C" w:rsidRPr="000A30CA" w:rsidRDefault="00AE6F3C" w:rsidP="00476E76">
            <w:pPr>
              <w:pStyle w:val="TableText"/>
              <w:rPr>
                <w:rStyle w:val="Blue"/>
                <w:color w:val="000000" w:themeColor="text1"/>
                <w:sz w:val="18"/>
                <w:szCs w:val="18"/>
              </w:rPr>
            </w:pPr>
          </w:p>
        </w:tc>
        <w:tc>
          <w:tcPr>
            <w:tcW w:w="729" w:type="pct"/>
            <w:shd w:val="clear" w:color="auto" w:fill="auto"/>
          </w:tcPr>
          <w:p w14:paraId="5E6744EA" w14:textId="77777777" w:rsidR="00AE6F3C" w:rsidRPr="000A30CA" w:rsidRDefault="00AE6F3C" w:rsidP="00476E76">
            <w:pPr>
              <w:pStyle w:val="TableText"/>
              <w:rPr>
                <w:rStyle w:val="Blue"/>
                <w:color w:val="000000" w:themeColor="text1"/>
                <w:sz w:val="18"/>
                <w:szCs w:val="18"/>
              </w:rPr>
            </w:pPr>
            <w:r w:rsidRPr="000A30CA">
              <w:rPr>
                <w:rFonts w:cs="Arial"/>
                <w:color w:val="000000" w:themeColor="text1"/>
                <w:sz w:val="18"/>
                <w:szCs w:val="18"/>
              </w:rPr>
              <w:t>Discharge start and end times</w:t>
            </w:r>
          </w:p>
        </w:tc>
        <w:tc>
          <w:tcPr>
            <w:tcW w:w="686" w:type="pct"/>
            <w:shd w:val="clear" w:color="auto" w:fill="auto"/>
          </w:tcPr>
          <w:p w14:paraId="3ACBBA32" w14:textId="77777777" w:rsidR="00AE6F3C" w:rsidRPr="000A30CA" w:rsidRDefault="00AE6F3C" w:rsidP="00476E76">
            <w:pPr>
              <w:pStyle w:val="TableText"/>
              <w:rPr>
                <w:rFonts w:cs="Arial"/>
                <w:color w:val="000000" w:themeColor="text1"/>
                <w:sz w:val="18"/>
                <w:szCs w:val="18"/>
              </w:rPr>
            </w:pPr>
            <w:r w:rsidRPr="000A30CA">
              <w:rPr>
                <w:rFonts w:cs="Arial"/>
                <w:color w:val="000000" w:themeColor="text1"/>
                <w:sz w:val="18"/>
                <w:szCs w:val="18"/>
              </w:rPr>
              <w:t>N/A</w:t>
            </w:r>
          </w:p>
          <w:p w14:paraId="34B2ED4D" w14:textId="77777777" w:rsidR="00AE6F3C" w:rsidRPr="000A30CA" w:rsidRDefault="00AE6F3C" w:rsidP="00476E76">
            <w:pPr>
              <w:pStyle w:val="TableText"/>
              <w:rPr>
                <w:rFonts w:cs="Arial"/>
                <w:color w:val="000000" w:themeColor="text1"/>
                <w:sz w:val="18"/>
                <w:szCs w:val="18"/>
              </w:rPr>
            </w:pPr>
          </w:p>
          <w:p w14:paraId="4F467458" w14:textId="77777777" w:rsidR="00AE6F3C" w:rsidRPr="000A30CA" w:rsidRDefault="00AE6F3C" w:rsidP="00476E76">
            <w:pPr>
              <w:pStyle w:val="TableText"/>
              <w:rPr>
                <w:rStyle w:val="Blue"/>
                <w:color w:val="000000" w:themeColor="text1"/>
                <w:sz w:val="18"/>
                <w:szCs w:val="18"/>
              </w:rPr>
            </w:pPr>
          </w:p>
        </w:tc>
        <w:tc>
          <w:tcPr>
            <w:tcW w:w="761" w:type="pct"/>
            <w:shd w:val="clear" w:color="auto" w:fill="auto"/>
          </w:tcPr>
          <w:p w14:paraId="5CEA37D9" w14:textId="77777777" w:rsidR="00AE6F3C" w:rsidRPr="000A30CA" w:rsidRDefault="00AE6F3C" w:rsidP="00476E76">
            <w:pPr>
              <w:pStyle w:val="TableText"/>
              <w:rPr>
                <w:rFonts w:cs="Arial"/>
                <w:color w:val="000000" w:themeColor="text1"/>
                <w:sz w:val="18"/>
                <w:szCs w:val="18"/>
              </w:rPr>
            </w:pPr>
            <w:r w:rsidRPr="000A30CA">
              <w:rPr>
                <w:rFonts w:cs="Arial"/>
                <w:color w:val="000000" w:themeColor="text1"/>
                <w:sz w:val="18"/>
                <w:szCs w:val="18"/>
              </w:rPr>
              <w:t>N/A</w:t>
            </w:r>
          </w:p>
          <w:p w14:paraId="206D5E8B" w14:textId="77777777" w:rsidR="00AE6F3C" w:rsidRPr="000A30CA" w:rsidRDefault="00AE6F3C" w:rsidP="00476E76">
            <w:pPr>
              <w:pStyle w:val="TableText"/>
              <w:rPr>
                <w:rFonts w:cs="Arial"/>
                <w:color w:val="000000" w:themeColor="text1"/>
                <w:sz w:val="18"/>
                <w:szCs w:val="18"/>
              </w:rPr>
            </w:pPr>
          </w:p>
          <w:p w14:paraId="1ED0C4C1" w14:textId="77777777" w:rsidR="00AE6F3C" w:rsidRPr="000A30CA" w:rsidRDefault="00AE6F3C" w:rsidP="00476E76">
            <w:pPr>
              <w:pStyle w:val="TableText"/>
              <w:rPr>
                <w:rStyle w:val="Blue"/>
                <w:color w:val="000000" w:themeColor="text1"/>
                <w:sz w:val="18"/>
                <w:szCs w:val="18"/>
              </w:rPr>
            </w:pPr>
          </w:p>
        </w:tc>
        <w:tc>
          <w:tcPr>
            <w:tcW w:w="629" w:type="pct"/>
            <w:shd w:val="clear" w:color="auto" w:fill="auto"/>
          </w:tcPr>
          <w:p w14:paraId="4A18D3D0" w14:textId="77777777" w:rsidR="00AE6F3C" w:rsidRPr="000A30CA" w:rsidRDefault="00AE6F3C" w:rsidP="00476E76">
            <w:pPr>
              <w:pStyle w:val="TableText"/>
              <w:rPr>
                <w:rStyle w:val="Blue"/>
                <w:color w:val="000000" w:themeColor="text1"/>
                <w:sz w:val="18"/>
                <w:szCs w:val="18"/>
              </w:rPr>
            </w:pPr>
            <w:r w:rsidRPr="000A30CA">
              <w:rPr>
                <w:rFonts w:cs="Arial"/>
                <w:color w:val="000000" w:themeColor="text1"/>
                <w:sz w:val="18"/>
                <w:szCs w:val="18"/>
              </w:rPr>
              <w:t>Condition 3.3.3 does not apply</w:t>
            </w:r>
            <w:r w:rsidRPr="000A30CA">
              <w:rPr>
                <w:rStyle w:val="Blue"/>
                <w:rFonts w:cs="Arial"/>
                <w:color w:val="000000" w:themeColor="text1"/>
                <w:sz w:val="18"/>
                <w:szCs w:val="18"/>
              </w:rPr>
              <w:t xml:space="preserve"> </w:t>
            </w:r>
          </w:p>
        </w:tc>
        <w:tc>
          <w:tcPr>
            <w:tcW w:w="800" w:type="pct"/>
            <w:shd w:val="clear" w:color="auto" w:fill="auto"/>
          </w:tcPr>
          <w:p w14:paraId="3582B924" w14:textId="77777777" w:rsidR="00AE6F3C" w:rsidRPr="000A30CA" w:rsidRDefault="00AE6F3C" w:rsidP="00476E76">
            <w:pPr>
              <w:pStyle w:val="TableText"/>
              <w:rPr>
                <w:rStyle w:val="Blue"/>
                <w:color w:val="000000" w:themeColor="text1"/>
                <w:sz w:val="18"/>
                <w:szCs w:val="18"/>
              </w:rPr>
            </w:pPr>
            <w:r w:rsidRPr="000A30CA">
              <w:rPr>
                <w:rFonts w:cs="Arial"/>
                <w:color w:val="000000" w:themeColor="text1"/>
                <w:sz w:val="18"/>
                <w:szCs w:val="18"/>
              </w:rPr>
              <w:t>Whenever a discharge occurs</w:t>
            </w:r>
          </w:p>
        </w:tc>
        <w:tc>
          <w:tcPr>
            <w:tcW w:w="714" w:type="pct"/>
            <w:shd w:val="clear" w:color="auto" w:fill="auto"/>
          </w:tcPr>
          <w:p w14:paraId="7305671A" w14:textId="77777777" w:rsidR="00AE6F3C" w:rsidRPr="000A30CA" w:rsidRDefault="00AE6F3C" w:rsidP="00476E76">
            <w:pPr>
              <w:pStyle w:val="TableText"/>
              <w:rPr>
                <w:rFonts w:cs="Arial"/>
                <w:color w:val="000000" w:themeColor="text1"/>
                <w:sz w:val="18"/>
                <w:szCs w:val="18"/>
              </w:rPr>
            </w:pPr>
            <w:r w:rsidRPr="000A30CA">
              <w:rPr>
                <w:rFonts w:cs="Arial"/>
                <w:color w:val="000000" w:themeColor="text1"/>
                <w:sz w:val="18"/>
                <w:szCs w:val="18"/>
              </w:rPr>
              <w:t>N/A</w:t>
            </w:r>
          </w:p>
          <w:p w14:paraId="31514629" w14:textId="77777777" w:rsidR="00AE6F3C" w:rsidRPr="000A30CA" w:rsidRDefault="00AE6F3C" w:rsidP="00476E76">
            <w:pPr>
              <w:pStyle w:val="TableText"/>
              <w:rPr>
                <w:rFonts w:cs="Arial"/>
                <w:color w:val="000000" w:themeColor="text1"/>
                <w:sz w:val="18"/>
                <w:szCs w:val="18"/>
              </w:rPr>
            </w:pPr>
          </w:p>
          <w:p w14:paraId="15FD5429" w14:textId="77777777" w:rsidR="00AE6F3C" w:rsidRPr="000A30CA" w:rsidRDefault="00AE6F3C" w:rsidP="00476E76">
            <w:pPr>
              <w:pStyle w:val="TableText"/>
              <w:rPr>
                <w:rStyle w:val="Blue"/>
                <w:color w:val="000000" w:themeColor="text1"/>
                <w:sz w:val="18"/>
                <w:szCs w:val="18"/>
              </w:rPr>
            </w:pPr>
          </w:p>
        </w:tc>
      </w:tr>
      <w:tr w:rsidR="00AE6F3C" w:rsidRPr="008F36B8" w14:paraId="0D82E7E9" w14:textId="77777777" w:rsidTr="00476E76">
        <w:trPr>
          <w:cantSplit/>
        </w:trPr>
        <w:tc>
          <w:tcPr>
            <w:tcW w:w="681" w:type="pct"/>
            <w:vMerge/>
            <w:shd w:val="clear" w:color="auto" w:fill="auto"/>
          </w:tcPr>
          <w:p w14:paraId="35220C59" w14:textId="77777777" w:rsidR="00AE6F3C" w:rsidRPr="008F36B8" w:rsidRDefault="00AE6F3C" w:rsidP="00476E76">
            <w:pPr>
              <w:pStyle w:val="TableText"/>
              <w:rPr>
                <w:rStyle w:val="Blue"/>
                <w:sz w:val="18"/>
                <w:szCs w:val="18"/>
              </w:rPr>
            </w:pPr>
          </w:p>
        </w:tc>
        <w:tc>
          <w:tcPr>
            <w:tcW w:w="729" w:type="pct"/>
            <w:shd w:val="clear" w:color="auto" w:fill="auto"/>
          </w:tcPr>
          <w:p w14:paraId="764078C3" w14:textId="77777777" w:rsidR="00AE6F3C" w:rsidRPr="008F36B8" w:rsidRDefault="00AE6F3C" w:rsidP="00476E76">
            <w:pPr>
              <w:pStyle w:val="TableText"/>
              <w:rPr>
                <w:rStyle w:val="Blue"/>
                <w:color w:val="auto"/>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shd w:val="clear" w:color="auto" w:fill="auto"/>
          </w:tcPr>
          <w:p w14:paraId="2265C727" w14:textId="77777777" w:rsidR="00AE6F3C" w:rsidRPr="008F36B8" w:rsidRDefault="00AE6F3C" w:rsidP="00476E76">
            <w:pPr>
              <w:pStyle w:val="TableText"/>
              <w:rPr>
                <w:rStyle w:val="Blue"/>
                <w:color w:val="auto"/>
                <w:sz w:val="18"/>
                <w:szCs w:val="18"/>
              </w:rPr>
            </w:pPr>
            <w:r w:rsidRPr="008F36B8">
              <w:rPr>
                <w:rStyle w:val="Blue"/>
                <w:color w:val="auto"/>
                <w:sz w:val="18"/>
                <w:szCs w:val="18"/>
              </w:rPr>
              <w:t>N/A</w:t>
            </w:r>
          </w:p>
        </w:tc>
        <w:tc>
          <w:tcPr>
            <w:tcW w:w="761" w:type="pct"/>
            <w:shd w:val="clear" w:color="auto" w:fill="auto"/>
          </w:tcPr>
          <w:p w14:paraId="3595F5D1" w14:textId="77777777" w:rsidR="00AE6F3C" w:rsidRPr="008F36B8" w:rsidRDefault="00AE6F3C" w:rsidP="00476E76">
            <w:pPr>
              <w:pStyle w:val="TableText"/>
              <w:rPr>
                <w:rStyle w:val="Blue"/>
                <w:color w:val="auto"/>
                <w:sz w:val="18"/>
                <w:szCs w:val="18"/>
              </w:rPr>
            </w:pPr>
            <w:r w:rsidRPr="008F36B8">
              <w:rPr>
                <w:rStyle w:val="Blue"/>
                <w:color w:val="auto"/>
                <w:sz w:val="18"/>
                <w:szCs w:val="18"/>
              </w:rPr>
              <w:t>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January to 31</w:t>
            </w:r>
            <w:r w:rsidRPr="005F7E9A">
              <w:rPr>
                <w:rStyle w:val="Blue"/>
                <w:color w:val="auto"/>
                <w:sz w:val="18"/>
                <w:szCs w:val="18"/>
                <w:vertAlign w:val="superscript"/>
              </w:rPr>
              <w:t>st</w:t>
            </w:r>
            <w:r>
              <w:rPr>
                <w:rStyle w:val="Blue"/>
                <w:color w:val="auto"/>
                <w:sz w:val="18"/>
                <w:szCs w:val="18"/>
              </w:rPr>
              <w:t xml:space="preserve"> </w:t>
            </w:r>
            <w:r w:rsidRPr="008F36B8">
              <w:rPr>
                <w:rStyle w:val="Blue"/>
                <w:color w:val="auto"/>
                <w:sz w:val="18"/>
                <w:szCs w:val="18"/>
              </w:rPr>
              <w:t xml:space="preserve">December inclusive </w:t>
            </w:r>
          </w:p>
        </w:tc>
        <w:tc>
          <w:tcPr>
            <w:tcW w:w="629" w:type="pct"/>
            <w:shd w:val="clear" w:color="auto" w:fill="auto"/>
          </w:tcPr>
          <w:p w14:paraId="550413D0" w14:textId="77777777" w:rsidR="00AE6F3C" w:rsidRPr="00300ECA" w:rsidRDefault="00AE6F3C" w:rsidP="00476E76">
            <w:pPr>
              <w:pStyle w:val="TableText"/>
              <w:rPr>
                <w:rStyle w:val="Blue"/>
                <w:color w:val="auto"/>
                <w:sz w:val="18"/>
                <w:szCs w:val="18"/>
              </w:rPr>
            </w:pPr>
            <w:r w:rsidRPr="00300ECA">
              <w:rPr>
                <w:rStyle w:val="Blue"/>
                <w:color w:val="auto"/>
                <w:sz w:val="18"/>
                <w:szCs w:val="18"/>
              </w:rPr>
              <w:t>Condition 3.3.3 does not apply</w:t>
            </w:r>
          </w:p>
        </w:tc>
        <w:tc>
          <w:tcPr>
            <w:tcW w:w="800" w:type="pct"/>
            <w:shd w:val="clear" w:color="auto" w:fill="auto"/>
          </w:tcPr>
          <w:p w14:paraId="1878F7F1" w14:textId="77777777" w:rsidR="00AE6F3C" w:rsidRPr="008F36B8" w:rsidRDefault="00AE6F3C" w:rsidP="00476E76">
            <w:pPr>
              <w:pStyle w:val="TableText"/>
              <w:rPr>
                <w:rStyle w:val="Blue"/>
                <w:color w:val="auto"/>
                <w:sz w:val="18"/>
                <w:szCs w:val="18"/>
              </w:rPr>
            </w:pPr>
            <w:r w:rsidRPr="008F36B8">
              <w:rPr>
                <w:rStyle w:val="Blue"/>
                <w:color w:val="auto"/>
                <w:sz w:val="18"/>
                <w:szCs w:val="18"/>
              </w:rPr>
              <w:t>15 minutes</w:t>
            </w:r>
          </w:p>
        </w:tc>
        <w:tc>
          <w:tcPr>
            <w:tcW w:w="714" w:type="pct"/>
            <w:shd w:val="clear" w:color="auto" w:fill="auto"/>
          </w:tcPr>
          <w:p w14:paraId="73CCA92C" w14:textId="77777777" w:rsidR="00AE6F3C" w:rsidRPr="008F36B8" w:rsidRDefault="00AE6F3C" w:rsidP="00476E76">
            <w:pPr>
              <w:pStyle w:val="TableText"/>
              <w:rPr>
                <w:rStyle w:val="Blue"/>
                <w:color w:val="auto"/>
                <w:sz w:val="18"/>
                <w:szCs w:val="18"/>
              </w:rPr>
            </w:pPr>
            <w:r w:rsidRPr="008F36B8">
              <w:rPr>
                <w:rStyle w:val="Blue"/>
                <w:color w:val="auto"/>
                <w:sz w:val="18"/>
                <w:szCs w:val="18"/>
              </w:rPr>
              <w:t>N/A</w:t>
            </w:r>
          </w:p>
        </w:tc>
      </w:tr>
      <w:tr w:rsidR="00AE6F3C" w:rsidRPr="008F36B8" w14:paraId="1D89C3D7" w14:textId="77777777" w:rsidTr="00476E76">
        <w:trPr>
          <w:cantSplit/>
        </w:trPr>
        <w:tc>
          <w:tcPr>
            <w:tcW w:w="681" w:type="pct"/>
            <w:vMerge/>
            <w:shd w:val="clear" w:color="auto" w:fill="auto"/>
          </w:tcPr>
          <w:p w14:paraId="720790E9" w14:textId="77777777" w:rsidR="00AE6F3C" w:rsidRPr="008F36B8" w:rsidRDefault="00AE6F3C" w:rsidP="00476E76">
            <w:pPr>
              <w:pStyle w:val="TableText"/>
              <w:rPr>
                <w:rStyle w:val="Blue"/>
                <w:sz w:val="18"/>
                <w:szCs w:val="18"/>
              </w:rPr>
            </w:pPr>
          </w:p>
        </w:tc>
        <w:tc>
          <w:tcPr>
            <w:tcW w:w="729" w:type="pct"/>
            <w:shd w:val="clear" w:color="auto" w:fill="auto"/>
          </w:tcPr>
          <w:p w14:paraId="274F2E7C" w14:textId="77777777" w:rsidR="00AE6F3C" w:rsidRPr="000A30CA" w:rsidRDefault="00AE6F3C" w:rsidP="00476E76">
            <w:pPr>
              <w:pStyle w:val="TableText"/>
              <w:rPr>
                <w:rStyle w:val="Blue"/>
                <w:color w:val="000000" w:themeColor="text1"/>
                <w:sz w:val="18"/>
                <w:szCs w:val="18"/>
              </w:rPr>
            </w:pPr>
            <w:r w:rsidRPr="000A30CA">
              <w:rPr>
                <w:rFonts w:cs="Arial"/>
                <w:color w:val="000000" w:themeColor="text1"/>
                <w:sz w:val="18"/>
                <w:szCs w:val="18"/>
              </w:rPr>
              <w:t>Event duration monitoring status (operational / not operational)</w:t>
            </w:r>
          </w:p>
        </w:tc>
        <w:tc>
          <w:tcPr>
            <w:tcW w:w="686" w:type="pct"/>
            <w:shd w:val="clear" w:color="auto" w:fill="auto"/>
          </w:tcPr>
          <w:p w14:paraId="23B71DFF" w14:textId="77777777" w:rsidR="00AE6F3C" w:rsidRPr="000A30CA" w:rsidRDefault="00AE6F3C" w:rsidP="00476E76">
            <w:pPr>
              <w:pStyle w:val="TableText"/>
              <w:rPr>
                <w:rStyle w:val="Blue"/>
                <w:color w:val="000000" w:themeColor="text1"/>
                <w:sz w:val="18"/>
                <w:szCs w:val="18"/>
              </w:rPr>
            </w:pPr>
            <w:r w:rsidRPr="000A30CA">
              <w:rPr>
                <w:rStyle w:val="Blue"/>
                <w:color w:val="000000" w:themeColor="text1"/>
                <w:sz w:val="18"/>
                <w:szCs w:val="18"/>
              </w:rPr>
              <w:t>N/A</w:t>
            </w:r>
          </w:p>
        </w:tc>
        <w:tc>
          <w:tcPr>
            <w:tcW w:w="761" w:type="pct"/>
            <w:shd w:val="clear" w:color="auto" w:fill="auto"/>
          </w:tcPr>
          <w:p w14:paraId="43067609" w14:textId="77777777" w:rsidR="00AE6F3C" w:rsidRPr="000A30CA" w:rsidRDefault="00AE6F3C" w:rsidP="00476E76">
            <w:pPr>
              <w:pStyle w:val="TableText"/>
              <w:rPr>
                <w:rStyle w:val="Blue"/>
                <w:color w:val="000000" w:themeColor="text1"/>
                <w:sz w:val="18"/>
                <w:szCs w:val="18"/>
              </w:rPr>
            </w:pPr>
            <w:r w:rsidRPr="000A30CA">
              <w:rPr>
                <w:rStyle w:val="Blue"/>
                <w:color w:val="000000" w:themeColor="text1"/>
                <w:sz w:val="18"/>
                <w:szCs w:val="18"/>
              </w:rPr>
              <w:t>N/A</w:t>
            </w:r>
          </w:p>
        </w:tc>
        <w:tc>
          <w:tcPr>
            <w:tcW w:w="629" w:type="pct"/>
            <w:shd w:val="clear" w:color="auto" w:fill="auto"/>
          </w:tcPr>
          <w:p w14:paraId="69EB0C29" w14:textId="77777777" w:rsidR="00AE6F3C" w:rsidRPr="000A30CA" w:rsidRDefault="00AE6F3C" w:rsidP="00476E76">
            <w:pPr>
              <w:pStyle w:val="TableText"/>
              <w:rPr>
                <w:rStyle w:val="Blue"/>
                <w:color w:val="000000" w:themeColor="text1"/>
                <w:sz w:val="18"/>
                <w:szCs w:val="18"/>
              </w:rPr>
            </w:pPr>
            <w:r w:rsidRPr="000A30CA">
              <w:rPr>
                <w:rFonts w:cs="Arial"/>
                <w:color w:val="000000" w:themeColor="text1"/>
                <w:sz w:val="18"/>
                <w:szCs w:val="18"/>
              </w:rPr>
              <w:t>Condition 3.3.3 does not apply</w:t>
            </w:r>
          </w:p>
        </w:tc>
        <w:tc>
          <w:tcPr>
            <w:tcW w:w="800" w:type="pct"/>
            <w:shd w:val="clear" w:color="auto" w:fill="auto"/>
          </w:tcPr>
          <w:p w14:paraId="793E7960" w14:textId="77777777" w:rsidR="00AE6F3C" w:rsidRPr="000A30CA" w:rsidRDefault="00AE6F3C" w:rsidP="00476E76">
            <w:pPr>
              <w:pStyle w:val="TableText"/>
              <w:rPr>
                <w:rStyle w:val="Blue"/>
                <w:color w:val="000000" w:themeColor="text1"/>
                <w:sz w:val="18"/>
                <w:szCs w:val="18"/>
              </w:rPr>
            </w:pPr>
            <w:r w:rsidRPr="000A30CA">
              <w:rPr>
                <w:rStyle w:val="Blue"/>
                <w:color w:val="000000" w:themeColor="text1"/>
                <w:sz w:val="18"/>
                <w:szCs w:val="18"/>
              </w:rPr>
              <w:t>15 minutes</w:t>
            </w:r>
          </w:p>
        </w:tc>
        <w:tc>
          <w:tcPr>
            <w:tcW w:w="714" w:type="pct"/>
            <w:shd w:val="clear" w:color="auto" w:fill="auto"/>
          </w:tcPr>
          <w:p w14:paraId="6CC35B12" w14:textId="77777777" w:rsidR="00AE6F3C" w:rsidRPr="000A30CA" w:rsidRDefault="00AE6F3C" w:rsidP="00476E76">
            <w:pPr>
              <w:pStyle w:val="TableText"/>
              <w:rPr>
                <w:rStyle w:val="Blue"/>
                <w:color w:val="000000" w:themeColor="text1"/>
                <w:sz w:val="18"/>
                <w:szCs w:val="18"/>
              </w:rPr>
            </w:pPr>
            <w:r w:rsidRPr="000A30CA">
              <w:rPr>
                <w:rStyle w:val="Blue"/>
                <w:color w:val="000000" w:themeColor="text1"/>
                <w:sz w:val="18"/>
                <w:szCs w:val="18"/>
              </w:rPr>
              <w:t>N/A</w:t>
            </w:r>
          </w:p>
        </w:tc>
      </w:tr>
      <w:tr w:rsidR="00AE6F3C" w:rsidRPr="008F36B8" w14:paraId="597C018F" w14:textId="77777777" w:rsidTr="00476E76">
        <w:trPr>
          <w:cantSplit/>
        </w:trPr>
        <w:tc>
          <w:tcPr>
            <w:tcW w:w="681" w:type="pct"/>
            <w:vMerge/>
            <w:shd w:val="clear" w:color="auto" w:fill="auto"/>
          </w:tcPr>
          <w:p w14:paraId="492AE426" w14:textId="77777777" w:rsidR="00AE6F3C" w:rsidRPr="008F36B8" w:rsidRDefault="00AE6F3C" w:rsidP="00476E76">
            <w:pPr>
              <w:pStyle w:val="TableText"/>
              <w:rPr>
                <w:rStyle w:val="Blue"/>
                <w:sz w:val="18"/>
                <w:szCs w:val="18"/>
              </w:rPr>
            </w:pPr>
          </w:p>
        </w:tc>
        <w:tc>
          <w:tcPr>
            <w:tcW w:w="729" w:type="pct"/>
            <w:shd w:val="clear" w:color="auto" w:fill="auto"/>
          </w:tcPr>
          <w:p w14:paraId="0D7F65DE" w14:textId="77777777" w:rsidR="00AE6F3C" w:rsidRPr="008F36B8" w:rsidRDefault="00AE6F3C" w:rsidP="00476E76">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shd w:val="clear" w:color="auto" w:fill="auto"/>
          </w:tcPr>
          <w:p w14:paraId="6B73A3E0" w14:textId="145D07E8" w:rsidR="00AE6F3C" w:rsidRPr="0083315F" w:rsidRDefault="0083315F" w:rsidP="00476E76">
            <w:pPr>
              <w:pStyle w:val="TableText"/>
              <w:rPr>
                <w:rStyle w:val="Blue"/>
                <w:color w:val="000000" w:themeColor="text1"/>
                <w:sz w:val="18"/>
                <w:szCs w:val="18"/>
              </w:rPr>
            </w:pPr>
            <w:r w:rsidRPr="0083315F">
              <w:rPr>
                <w:rStyle w:val="Blue"/>
                <w:rFonts w:cs="Arial"/>
                <w:color w:val="000000" w:themeColor="text1"/>
                <w:sz w:val="18"/>
                <w:szCs w:val="18"/>
              </w:rPr>
              <w:t>6.2</w:t>
            </w:r>
            <w:r w:rsidR="00AE6F3C" w:rsidRPr="0083315F">
              <w:rPr>
                <w:rStyle w:val="Blue"/>
                <w:rFonts w:cs="Arial"/>
                <w:color w:val="000000" w:themeColor="text1"/>
                <w:sz w:val="18"/>
                <w:szCs w:val="18"/>
              </w:rPr>
              <w:t xml:space="preserve"> l/s</w:t>
            </w:r>
          </w:p>
        </w:tc>
        <w:tc>
          <w:tcPr>
            <w:tcW w:w="761" w:type="pct"/>
            <w:shd w:val="clear" w:color="auto" w:fill="auto"/>
          </w:tcPr>
          <w:p w14:paraId="4E62CB59" w14:textId="77777777" w:rsidR="00AE6F3C" w:rsidRPr="0083315F" w:rsidRDefault="00AE6F3C" w:rsidP="00476E76">
            <w:pPr>
              <w:pStyle w:val="TableText"/>
              <w:rPr>
                <w:rStyle w:val="Blue"/>
                <w:color w:val="000000" w:themeColor="text1"/>
                <w:sz w:val="18"/>
                <w:szCs w:val="18"/>
              </w:rPr>
            </w:pPr>
            <w:r w:rsidRPr="0083315F">
              <w:rPr>
                <w:rStyle w:val="Blue"/>
                <w:rFonts w:cs="Arial"/>
                <w:color w:val="000000" w:themeColor="text1"/>
                <w:sz w:val="18"/>
                <w:szCs w:val="18"/>
              </w:rPr>
              <w:t>15-minute except where 2-minute required by condition 2.4.1</w:t>
            </w:r>
          </w:p>
        </w:tc>
        <w:tc>
          <w:tcPr>
            <w:tcW w:w="629" w:type="pct"/>
            <w:shd w:val="clear" w:color="auto" w:fill="auto"/>
          </w:tcPr>
          <w:p w14:paraId="3F2002A7" w14:textId="77777777" w:rsidR="00AE6F3C" w:rsidRPr="0083315F" w:rsidRDefault="00AE6F3C" w:rsidP="00476E76">
            <w:pPr>
              <w:pStyle w:val="TableText"/>
              <w:rPr>
                <w:rStyle w:val="Blue"/>
                <w:color w:val="000000" w:themeColor="text1"/>
                <w:sz w:val="18"/>
                <w:szCs w:val="18"/>
              </w:rPr>
            </w:pPr>
            <w:r w:rsidRPr="0083315F">
              <w:rPr>
                <w:rStyle w:val="Blue"/>
                <w:rFonts w:cs="Arial"/>
                <w:color w:val="000000" w:themeColor="text1"/>
                <w:sz w:val="18"/>
                <w:szCs w:val="18"/>
              </w:rPr>
              <w:t>N/A</w:t>
            </w:r>
          </w:p>
        </w:tc>
        <w:tc>
          <w:tcPr>
            <w:tcW w:w="800" w:type="pct"/>
            <w:shd w:val="clear" w:color="auto" w:fill="auto"/>
          </w:tcPr>
          <w:p w14:paraId="4A129B08" w14:textId="77777777" w:rsidR="00AE6F3C" w:rsidRPr="0083315F" w:rsidRDefault="00AE6F3C" w:rsidP="00476E76">
            <w:pPr>
              <w:pStyle w:val="TableText"/>
              <w:rPr>
                <w:rStyle w:val="Blue"/>
                <w:color w:val="000000" w:themeColor="text1"/>
                <w:sz w:val="18"/>
                <w:szCs w:val="18"/>
              </w:rPr>
            </w:pPr>
            <w:r w:rsidRPr="0083315F">
              <w:rPr>
                <w:rStyle w:val="Blue"/>
                <w:rFonts w:cs="Arial"/>
                <w:color w:val="000000" w:themeColor="text1"/>
                <w:sz w:val="18"/>
                <w:szCs w:val="18"/>
              </w:rPr>
              <w:t>Continuous 15-minute instantaneous or averaged flow except where 2-minute required by 2.4.1</w:t>
            </w:r>
          </w:p>
        </w:tc>
        <w:tc>
          <w:tcPr>
            <w:tcW w:w="714" w:type="pct"/>
            <w:shd w:val="clear" w:color="auto" w:fill="auto"/>
          </w:tcPr>
          <w:p w14:paraId="46D25DFE" w14:textId="77777777" w:rsidR="00AE6F3C" w:rsidRPr="0083315F" w:rsidRDefault="00AE6F3C" w:rsidP="00476E76">
            <w:pPr>
              <w:pStyle w:val="TableText"/>
              <w:rPr>
                <w:rStyle w:val="Blue"/>
                <w:rFonts w:cs="Arial"/>
                <w:color w:val="000000" w:themeColor="text1"/>
                <w:sz w:val="18"/>
                <w:szCs w:val="18"/>
              </w:rPr>
            </w:pPr>
            <w:r w:rsidRPr="0083315F">
              <w:rPr>
                <w:rStyle w:val="Blue"/>
                <w:rFonts w:cs="Arial"/>
                <w:color w:val="000000" w:themeColor="text1"/>
                <w:sz w:val="18"/>
                <w:szCs w:val="18"/>
              </w:rPr>
              <w:t>Minimum</w:t>
            </w:r>
          </w:p>
          <w:p w14:paraId="0F6CBC2F" w14:textId="23DC322E" w:rsidR="00AE6F3C" w:rsidRPr="0083315F" w:rsidRDefault="00AE6F3C" w:rsidP="00476E76">
            <w:pPr>
              <w:pStyle w:val="TableText"/>
              <w:rPr>
                <w:rStyle w:val="Blue"/>
                <w:color w:val="000000" w:themeColor="text1"/>
                <w:sz w:val="18"/>
                <w:szCs w:val="18"/>
              </w:rPr>
            </w:pPr>
            <w:r w:rsidRPr="0083315F">
              <w:rPr>
                <w:rStyle w:val="Blue"/>
                <w:rFonts w:cs="Arial"/>
                <w:color w:val="000000" w:themeColor="text1"/>
                <w:sz w:val="18"/>
                <w:szCs w:val="18"/>
              </w:rPr>
              <w:t>Condition 3.1.</w:t>
            </w:r>
            <w:r w:rsidR="0083315F" w:rsidRPr="0083315F">
              <w:rPr>
                <w:rStyle w:val="Blue"/>
                <w:rFonts w:cs="Arial"/>
                <w:color w:val="000000" w:themeColor="text1"/>
                <w:sz w:val="18"/>
                <w:szCs w:val="18"/>
              </w:rPr>
              <w:t>5</w:t>
            </w:r>
            <w:r w:rsidRPr="0083315F">
              <w:rPr>
                <w:rStyle w:val="Blue"/>
                <w:rFonts w:cs="Arial"/>
                <w:color w:val="000000" w:themeColor="text1"/>
                <w:sz w:val="18"/>
                <w:szCs w:val="18"/>
              </w:rPr>
              <w:t xml:space="preserve"> applies</w:t>
            </w:r>
          </w:p>
        </w:tc>
      </w:tr>
      <w:tr w:rsidR="00AE6F3C" w:rsidRPr="008F36B8" w14:paraId="02C80BE9" w14:textId="77777777" w:rsidTr="00476E76">
        <w:trPr>
          <w:cantSplit/>
        </w:trPr>
        <w:tc>
          <w:tcPr>
            <w:tcW w:w="681" w:type="pct"/>
            <w:vMerge/>
            <w:shd w:val="clear" w:color="auto" w:fill="auto"/>
          </w:tcPr>
          <w:p w14:paraId="0554A46B" w14:textId="77777777" w:rsidR="00AE6F3C" w:rsidRPr="008F36B8" w:rsidRDefault="00AE6F3C" w:rsidP="00476E76">
            <w:pPr>
              <w:pStyle w:val="TableText"/>
              <w:rPr>
                <w:rStyle w:val="Blue"/>
                <w:sz w:val="18"/>
                <w:szCs w:val="18"/>
              </w:rPr>
            </w:pPr>
          </w:p>
        </w:tc>
        <w:tc>
          <w:tcPr>
            <w:tcW w:w="729" w:type="pct"/>
            <w:shd w:val="clear" w:color="auto" w:fill="auto"/>
          </w:tcPr>
          <w:p w14:paraId="1B344BB4" w14:textId="77777777" w:rsidR="00AE6F3C" w:rsidRPr="004414DD" w:rsidRDefault="00AE6F3C" w:rsidP="00476E76">
            <w:pPr>
              <w:pStyle w:val="TableText"/>
              <w:rPr>
                <w:rStyle w:val="Blue"/>
                <w:rFonts w:cs="Arial"/>
                <w:color w:val="auto"/>
                <w:sz w:val="18"/>
                <w:szCs w:val="18"/>
              </w:rPr>
            </w:pPr>
            <w:r w:rsidRPr="004414DD">
              <w:rPr>
                <w:rStyle w:val="Blue"/>
                <w:rFonts w:cs="Arial"/>
                <w:color w:val="auto"/>
                <w:sz w:val="18"/>
                <w:szCs w:val="18"/>
              </w:rPr>
              <w:t>Overflow operation monitoring yes/no or start and end times</w:t>
            </w:r>
          </w:p>
        </w:tc>
        <w:tc>
          <w:tcPr>
            <w:tcW w:w="686" w:type="pct"/>
            <w:shd w:val="clear" w:color="auto" w:fill="auto"/>
          </w:tcPr>
          <w:p w14:paraId="40490006" w14:textId="77777777" w:rsidR="00AE6F3C" w:rsidRPr="004414DD" w:rsidRDefault="00AE6F3C" w:rsidP="00476E76">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4B92B288" w14:textId="77777777" w:rsidR="00AE6F3C" w:rsidRPr="004414DD" w:rsidRDefault="00AE6F3C" w:rsidP="00476E76">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55D7E8C4" w14:textId="77777777" w:rsidR="00AE6F3C" w:rsidRPr="004414DD" w:rsidRDefault="00AE6F3C" w:rsidP="00476E76">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57098D7B" w14:textId="77777777" w:rsidR="00AE6F3C" w:rsidRPr="004414DD" w:rsidRDefault="00AE6F3C" w:rsidP="00476E76">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24857F34" w14:textId="77777777" w:rsidR="00AE6F3C" w:rsidRPr="004414DD" w:rsidRDefault="00AE6F3C" w:rsidP="00476E76">
            <w:pPr>
              <w:pStyle w:val="TableText"/>
              <w:rPr>
                <w:rStyle w:val="Blue"/>
                <w:rFonts w:cs="Arial"/>
                <w:color w:val="auto"/>
                <w:sz w:val="18"/>
                <w:szCs w:val="18"/>
              </w:rPr>
            </w:pPr>
            <w:r w:rsidRPr="004414DD">
              <w:rPr>
                <w:rStyle w:val="Blue"/>
                <w:rFonts w:cs="Arial"/>
                <w:color w:val="auto"/>
                <w:sz w:val="18"/>
                <w:szCs w:val="18"/>
              </w:rPr>
              <w:t>15-minute where yes/no or whenever overflow operates where start and end times.</w:t>
            </w:r>
          </w:p>
          <w:p w14:paraId="306DA75D" w14:textId="77777777" w:rsidR="00AE6F3C" w:rsidRPr="004414DD" w:rsidRDefault="00AE6F3C" w:rsidP="00476E76">
            <w:pPr>
              <w:pStyle w:val="TableText"/>
              <w:spacing w:before="0" w:after="0"/>
              <w:rPr>
                <w:rStyle w:val="Blue"/>
                <w:rFonts w:cs="Arial"/>
                <w:color w:val="auto"/>
                <w:sz w:val="18"/>
                <w:szCs w:val="18"/>
              </w:rPr>
            </w:pPr>
          </w:p>
          <w:p w14:paraId="79BA5A79" w14:textId="77777777" w:rsidR="00AE6F3C" w:rsidRPr="004414DD" w:rsidRDefault="00AE6F3C" w:rsidP="00476E76">
            <w:pPr>
              <w:pStyle w:val="TableText"/>
              <w:rPr>
                <w:rStyle w:val="Blue"/>
                <w:rFonts w:cs="Arial"/>
                <w:color w:val="auto"/>
                <w:sz w:val="18"/>
                <w:szCs w:val="18"/>
              </w:rPr>
            </w:pPr>
            <w:r w:rsidRPr="004414DD">
              <w:rPr>
                <w:rStyle w:val="Blue"/>
                <w:rFonts w:cs="Arial"/>
                <w:color w:val="auto"/>
                <w:sz w:val="18"/>
                <w:szCs w:val="18"/>
              </w:rPr>
              <w:t>Once monitor is replaced:</w:t>
            </w:r>
          </w:p>
          <w:p w14:paraId="7D2DBCEE" w14:textId="77777777" w:rsidR="00AE6F3C" w:rsidRPr="004414DD" w:rsidRDefault="00AE6F3C" w:rsidP="00476E76">
            <w:pPr>
              <w:pStyle w:val="TableText"/>
              <w:rPr>
                <w:rStyle w:val="Blue"/>
                <w:rFonts w:cs="Arial"/>
                <w:color w:val="auto"/>
                <w:sz w:val="18"/>
                <w:szCs w:val="18"/>
              </w:rPr>
            </w:pPr>
            <w:r w:rsidRPr="004414DD">
              <w:rPr>
                <w:rStyle w:val="Blue"/>
                <w:rFonts w:cs="Arial"/>
                <w:color w:val="auto"/>
                <w:sz w:val="18"/>
                <w:szCs w:val="18"/>
              </w:rPr>
              <w:t>2-minute where yes/no or whenever overflow operates where start and end times.</w:t>
            </w:r>
          </w:p>
        </w:tc>
        <w:tc>
          <w:tcPr>
            <w:tcW w:w="714" w:type="pct"/>
            <w:shd w:val="clear" w:color="auto" w:fill="auto"/>
          </w:tcPr>
          <w:p w14:paraId="5EB5E2BB" w14:textId="77777777" w:rsidR="00AE6F3C" w:rsidRPr="004414DD" w:rsidRDefault="00AE6F3C" w:rsidP="00476E76">
            <w:pPr>
              <w:pStyle w:val="TableText"/>
              <w:rPr>
                <w:rStyle w:val="Blue"/>
                <w:rFonts w:cs="Arial"/>
                <w:color w:val="auto"/>
                <w:sz w:val="18"/>
                <w:szCs w:val="18"/>
              </w:rPr>
            </w:pPr>
            <w:r w:rsidRPr="004414DD">
              <w:rPr>
                <w:rStyle w:val="Blue"/>
                <w:rFonts w:cs="Arial"/>
                <w:color w:val="auto"/>
                <w:sz w:val="18"/>
                <w:szCs w:val="18"/>
              </w:rPr>
              <w:t>N/A</w:t>
            </w:r>
          </w:p>
        </w:tc>
      </w:tr>
      <w:tr w:rsidR="00AE6F3C" w:rsidRPr="008F36B8" w14:paraId="0A427EF7" w14:textId="77777777" w:rsidTr="00476E76">
        <w:trPr>
          <w:cantSplit/>
        </w:trPr>
        <w:tc>
          <w:tcPr>
            <w:tcW w:w="681" w:type="pct"/>
            <w:vMerge/>
            <w:shd w:val="clear" w:color="auto" w:fill="auto"/>
          </w:tcPr>
          <w:p w14:paraId="4F7D934E" w14:textId="77777777" w:rsidR="00AE6F3C" w:rsidRPr="008F36B8" w:rsidRDefault="00AE6F3C" w:rsidP="00476E76">
            <w:pPr>
              <w:pStyle w:val="TableText"/>
              <w:rPr>
                <w:rStyle w:val="Blue"/>
                <w:sz w:val="18"/>
                <w:szCs w:val="18"/>
              </w:rPr>
            </w:pPr>
          </w:p>
        </w:tc>
        <w:tc>
          <w:tcPr>
            <w:tcW w:w="729" w:type="pct"/>
            <w:shd w:val="clear" w:color="auto" w:fill="auto"/>
          </w:tcPr>
          <w:p w14:paraId="1F88F0E1" w14:textId="77777777" w:rsidR="00AE6F3C" w:rsidRPr="004414DD" w:rsidRDefault="00AE6F3C" w:rsidP="00476E76">
            <w:pPr>
              <w:pStyle w:val="TableText"/>
              <w:rPr>
                <w:rStyle w:val="Blue"/>
                <w:rFonts w:cs="Arial"/>
                <w:color w:val="auto"/>
                <w:sz w:val="18"/>
                <w:szCs w:val="18"/>
              </w:rPr>
            </w:pPr>
            <w:r w:rsidRPr="004414DD">
              <w:rPr>
                <w:rStyle w:val="Blue"/>
                <w:rFonts w:cs="Arial"/>
                <w:color w:val="auto"/>
                <w:sz w:val="18"/>
                <w:szCs w:val="18"/>
              </w:rPr>
              <w:t>Overflow operation monitoring status (operational / not operational)</w:t>
            </w:r>
          </w:p>
        </w:tc>
        <w:tc>
          <w:tcPr>
            <w:tcW w:w="686" w:type="pct"/>
            <w:shd w:val="clear" w:color="auto" w:fill="auto"/>
          </w:tcPr>
          <w:p w14:paraId="638DB48A" w14:textId="77777777" w:rsidR="00AE6F3C" w:rsidRPr="004414DD" w:rsidRDefault="00AE6F3C" w:rsidP="00476E76">
            <w:pPr>
              <w:pStyle w:val="TableText"/>
              <w:rPr>
                <w:rStyle w:val="Blue"/>
                <w:rFonts w:cs="Arial"/>
                <w:color w:val="auto"/>
                <w:sz w:val="18"/>
                <w:szCs w:val="18"/>
              </w:rPr>
            </w:pPr>
            <w:r w:rsidRPr="004414DD">
              <w:rPr>
                <w:rStyle w:val="Blue"/>
                <w:rFonts w:cs="Arial"/>
                <w:color w:val="auto"/>
                <w:sz w:val="18"/>
                <w:szCs w:val="18"/>
              </w:rPr>
              <w:t>N/A</w:t>
            </w:r>
          </w:p>
        </w:tc>
        <w:tc>
          <w:tcPr>
            <w:tcW w:w="761" w:type="pct"/>
            <w:shd w:val="clear" w:color="auto" w:fill="auto"/>
          </w:tcPr>
          <w:p w14:paraId="4E53F2F1" w14:textId="77777777" w:rsidR="00AE6F3C" w:rsidRPr="004414DD" w:rsidRDefault="00AE6F3C" w:rsidP="00476E76">
            <w:pPr>
              <w:pStyle w:val="TableText"/>
              <w:rPr>
                <w:rStyle w:val="Blue"/>
                <w:rFonts w:cs="Arial"/>
                <w:color w:val="auto"/>
                <w:sz w:val="18"/>
                <w:szCs w:val="18"/>
              </w:rPr>
            </w:pPr>
            <w:r w:rsidRPr="004414DD">
              <w:rPr>
                <w:rStyle w:val="Blue"/>
                <w:rFonts w:cs="Arial"/>
                <w:color w:val="auto"/>
                <w:sz w:val="18"/>
                <w:szCs w:val="18"/>
              </w:rPr>
              <w:t>N/A</w:t>
            </w:r>
          </w:p>
        </w:tc>
        <w:tc>
          <w:tcPr>
            <w:tcW w:w="629" w:type="pct"/>
            <w:shd w:val="clear" w:color="auto" w:fill="auto"/>
          </w:tcPr>
          <w:p w14:paraId="059BD51B" w14:textId="77777777" w:rsidR="00AE6F3C" w:rsidRPr="004414DD" w:rsidRDefault="00AE6F3C" w:rsidP="00476E76">
            <w:pPr>
              <w:pStyle w:val="TableText"/>
              <w:rPr>
                <w:rStyle w:val="Blue"/>
                <w:rFonts w:cs="Arial"/>
                <w:color w:val="auto"/>
                <w:sz w:val="18"/>
                <w:szCs w:val="18"/>
              </w:rPr>
            </w:pPr>
            <w:r w:rsidRPr="004414DD">
              <w:rPr>
                <w:rStyle w:val="Blue"/>
                <w:rFonts w:cs="Arial"/>
                <w:color w:val="auto"/>
                <w:sz w:val="18"/>
                <w:szCs w:val="18"/>
              </w:rPr>
              <w:t>N/A</w:t>
            </w:r>
          </w:p>
        </w:tc>
        <w:tc>
          <w:tcPr>
            <w:tcW w:w="800" w:type="pct"/>
            <w:shd w:val="clear" w:color="auto" w:fill="auto"/>
          </w:tcPr>
          <w:p w14:paraId="464B2036" w14:textId="77777777" w:rsidR="00AE6F3C" w:rsidRPr="004414DD" w:rsidRDefault="00AE6F3C" w:rsidP="00476E76">
            <w:pPr>
              <w:pStyle w:val="TableText"/>
              <w:rPr>
                <w:rStyle w:val="Blue"/>
                <w:rFonts w:cs="Arial"/>
                <w:color w:val="auto"/>
                <w:sz w:val="18"/>
                <w:szCs w:val="18"/>
              </w:rPr>
            </w:pPr>
            <w:r w:rsidRPr="004414DD">
              <w:rPr>
                <w:rStyle w:val="Blue"/>
                <w:rFonts w:cs="Arial"/>
                <w:color w:val="auto"/>
                <w:sz w:val="18"/>
                <w:szCs w:val="18"/>
              </w:rPr>
              <w:t xml:space="preserve">Until monitor is replaced: </w:t>
            </w:r>
          </w:p>
          <w:p w14:paraId="4B1F8252" w14:textId="77777777" w:rsidR="00AE6F3C" w:rsidRPr="004414DD" w:rsidRDefault="00AE6F3C" w:rsidP="00476E76">
            <w:pPr>
              <w:pStyle w:val="TableText"/>
              <w:rPr>
                <w:rStyle w:val="Blue"/>
                <w:rFonts w:cs="Arial"/>
                <w:color w:val="auto"/>
                <w:sz w:val="18"/>
                <w:szCs w:val="18"/>
              </w:rPr>
            </w:pPr>
            <w:r w:rsidRPr="004414DD">
              <w:rPr>
                <w:rStyle w:val="Blue"/>
                <w:rFonts w:cs="Arial"/>
                <w:color w:val="auto"/>
                <w:sz w:val="18"/>
                <w:szCs w:val="18"/>
              </w:rPr>
              <w:t>15-minute or whenever operational status changes</w:t>
            </w:r>
          </w:p>
          <w:p w14:paraId="12D7614D" w14:textId="77777777" w:rsidR="00AE6F3C" w:rsidRPr="004414DD" w:rsidRDefault="00AE6F3C" w:rsidP="00476E76">
            <w:pPr>
              <w:pStyle w:val="TableText"/>
              <w:spacing w:before="0" w:after="0"/>
              <w:rPr>
                <w:rStyle w:val="Blue"/>
                <w:rFonts w:cs="Arial"/>
                <w:color w:val="auto"/>
                <w:sz w:val="18"/>
                <w:szCs w:val="18"/>
              </w:rPr>
            </w:pPr>
          </w:p>
          <w:p w14:paraId="6BBC94D2" w14:textId="77777777" w:rsidR="00AE6F3C" w:rsidRPr="004414DD" w:rsidRDefault="00AE6F3C" w:rsidP="00476E76">
            <w:pPr>
              <w:pStyle w:val="TableText"/>
              <w:rPr>
                <w:rStyle w:val="Blue"/>
                <w:rFonts w:cs="Arial"/>
                <w:color w:val="auto"/>
                <w:sz w:val="18"/>
                <w:szCs w:val="18"/>
              </w:rPr>
            </w:pPr>
            <w:r w:rsidRPr="004414DD">
              <w:rPr>
                <w:rStyle w:val="Blue"/>
                <w:rFonts w:cs="Arial"/>
                <w:color w:val="auto"/>
                <w:sz w:val="18"/>
                <w:szCs w:val="18"/>
              </w:rPr>
              <w:t>Once monitor is replaced:</w:t>
            </w:r>
          </w:p>
          <w:p w14:paraId="3CA631ED" w14:textId="77777777" w:rsidR="00AE6F3C" w:rsidRPr="004414DD" w:rsidRDefault="00AE6F3C" w:rsidP="00476E76">
            <w:pPr>
              <w:pStyle w:val="TableText"/>
              <w:rPr>
                <w:rStyle w:val="Blue"/>
                <w:rFonts w:cs="Arial"/>
                <w:color w:val="auto"/>
                <w:sz w:val="18"/>
                <w:szCs w:val="18"/>
              </w:rPr>
            </w:pPr>
            <w:r w:rsidRPr="004414DD">
              <w:rPr>
                <w:rStyle w:val="Blue"/>
                <w:rFonts w:cs="Arial"/>
                <w:color w:val="auto"/>
                <w:sz w:val="18"/>
                <w:szCs w:val="18"/>
              </w:rPr>
              <w:t>2-minute or whenever operational status changes</w:t>
            </w:r>
          </w:p>
        </w:tc>
        <w:tc>
          <w:tcPr>
            <w:tcW w:w="714" w:type="pct"/>
            <w:shd w:val="clear" w:color="auto" w:fill="auto"/>
          </w:tcPr>
          <w:p w14:paraId="4ED631D4" w14:textId="77777777" w:rsidR="00AE6F3C" w:rsidRPr="004414DD" w:rsidRDefault="00AE6F3C" w:rsidP="00476E76">
            <w:pPr>
              <w:pStyle w:val="TableText"/>
              <w:rPr>
                <w:rStyle w:val="Blue"/>
                <w:rFonts w:cs="Arial"/>
                <w:color w:val="auto"/>
                <w:sz w:val="18"/>
                <w:szCs w:val="18"/>
              </w:rPr>
            </w:pPr>
            <w:r w:rsidRPr="004414DD">
              <w:rPr>
                <w:rStyle w:val="Blue"/>
                <w:rFonts w:cs="Arial"/>
                <w:color w:val="auto"/>
                <w:sz w:val="18"/>
                <w:szCs w:val="18"/>
              </w:rPr>
              <w:t>N/A</w:t>
            </w:r>
          </w:p>
        </w:tc>
      </w:tr>
    </w:tbl>
    <w:p w14:paraId="5A0F1241" w14:textId="3AAD08ED"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124"/>
        <w:gridCol w:w="2264"/>
        <w:gridCol w:w="1983"/>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2C4064">
        <w:trPr>
          <w:cantSplit/>
          <w:tblHeader/>
        </w:trPr>
        <w:tc>
          <w:tcPr>
            <w:tcW w:w="1485" w:type="pct"/>
            <w:shd w:val="clear" w:color="auto" w:fill="auto"/>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172" w:type="pct"/>
            <w:shd w:val="clear" w:color="auto" w:fill="auto"/>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249" w:type="pct"/>
            <w:shd w:val="clear" w:color="auto" w:fill="auto"/>
          </w:tcPr>
          <w:p w14:paraId="0AD215CE" w14:textId="77777777" w:rsidR="00821962" w:rsidRPr="008F36B8" w:rsidRDefault="00821962" w:rsidP="00821962">
            <w:pPr>
              <w:pStyle w:val="TableText"/>
              <w:rPr>
                <w:b/>
                <w:sz w:val="18"/>
                <w:szCs w:val="18"/>
              </w:rPr>
            </w:pPr>
            <w:r w:rsidRPr="008F36B8">
              <w:rPr>
                <w:b/>
                <w:sz w:val="18"/>
                <w:szCs w:val="18"/>
              </w:rPr>
              <w:t xml:space="preserve"> Discharge point NGR</w:t>
            </w:r>
          </w:p>
        </w:tc>
        <w:tc>
          <w:tcPr>
            <w:tcW w:w="1094" w:type="pct"/>
            <w:shd w:val="clear" w:color="auto" w:fill="auto"/>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EA5742" w:rsidRPr="008F36B8" w14:paraId="5AB43B47" w14:textId="77777777" w:rsidTr="002C4064">
        <w:trPr>
          <w:cantSplit/>
        </w:trPr>
        <w:tc>
          <w:tcPr>
            <w:tcW w:w="1485" w:type="pct"/>
            <w:shd w:val="clear" w:color="auto" w:fill="auto"/>
          </w:tcPr>
          <w:p w14:paraId="77BEE575" w14:textId="37FE82EE" w:rsidR="00EA5742" w:rsidRPr="008F36B8" w:rsidRDefault="00EA5742" w:rsidP="00044886">
            <w:pPr>
              <w:pStyle w:val="TableText"/>
              <w:rPr>
                <w:rStyle w:val="Blue"/>
                <w:sz w:val="18"/>
                <w:szCs w:val="18"/>
              </w:rPr>
            </w:pPr>
            <w:r w:rsidRPr="00D935CF">
              <w:rPr>
                <w:rStyle w:val="Blue"/>
                <w:color w:val="000000" w:themeColor="text1"/>
                <w:sz w:val="18"/>
                <w:szCs w:val="18"/>
              </w:rPr>
              <w:t>A1 Secondary treated sewage effluent</w:t>
            </w:r>
          </w:p>
        </w:tc>
        <w:tc>
          <w:tcPr>
            <w:tcW w:w="1172" w:type="pct"/>
            <w:shd w:val="clear" w:color="auto" w:fill="auto"/>
          </w:tcPr>
          <w:p w14:paraId="7175BEA6" w14:textId="7D1FC89B" w:rsidR="00EA5742" w:rsidRPr="00EA5742" w:rsidRDefault="00EA5742" w:rsidP="00044886">
            <w:pPr>
              <w:pStyle w:val="TableText"/>
              <w:rPr>
                <w:rStyle w:val="Blue"/>
                <w:color w:val="000000" w:themeColor="text1"/>
                <w:sz w:val="18"/>
                <w:szCs w:val="18"/>
              </w:rPr>
            </w:pPr>
            <w:r w:rsidRPr="00EA5742">
              <w:rPr>
                <w:rStyle w:val="Blue"/>
                <w:color w:val="000000" w:themeColor="text1"/>
                <w:sz w:val="18"/>
                <w:szCs w:val="18"/>
              </w:rPr>
              <w:t>Final Effluent Discharge Point</w:t>
            </w:r>
          </w:p>
        </w:tc>
        <w:tc>
          <w:tcPr>
            <w:tcW w:w="1249" w:type="pct"/>
            <w:shd w:val="clear" w:color="auto" w:fill="auto"/>
          </w:tcPr>
          <w:p w14:paraId="4D1FDDF7" w14:textId="3BEBD243" w:rsidR="00EA5742" w:rsidRPr="00EA5742" w:rsidRDefault="00EA5742" w:rsidP="00044886">
            <w:pPr>
              <w:pStyle w:val="TableText"/>
              <w:rPr>
                <w:rStyle w:val="Blue"/>
                <w:color w:val="000000" w:themeColor="text1"/>
                <w:sz w:val="18"/>
                <w:szCs w:val="18"/>
              </w:rPr>
            </w:pPr>
            <w:r w:rsidRPr="00EA5742">
              <w:rPr>
                <w:rStyle w:val="Blue"/>
                <w:color w:val="000000" w:themeColor="text1"/>
                <w:sz w:val="18"/>
                <w:szCs w:val="18"/>
              </w:rPr>
              <w:t>SN 29252 46226</w:t>
            </w:r>
          </w:p>
        </w:tc>
        <w:tc>
          <w:tcPr>
            <w:tcW w:w="1094" w:type="pct"/>
            <w:vMerge w:val="restart"/>
            <w:shd w:val="clear" w:color="auto" w:fill="auto"/>
          </w:tcPr>
          <w:p w14:paraId="5A9329B7" w14:textId="19383BBD" w:rsidR="00EA5742" w:rsidRPr="00EA5742" w:rsidRDefault="00EA5742" w:rsidP="00044886">
            <w:pPr>
              <w:pStyle w:val="TableText"/>
              <w:rPr>
                <w:rStyle w:val="Blue"/>
                <w:color w:val="000000" w:themeColor="text1"/>
                <w:sz w:val="18"/>
                <w:szCs w:val="18"/>
              </w:rPr>
            </w:pPr>
            <w:r w:rsidRPr="00EA5742">
              <w:rPr>
                <w:rStyle w:val="Blue"/>
                <w:color w:val="000000" w:themeColor="text1"/>
                <w:sz w:val="18"/>
                <w:szCs w:val="18"/>
              </w:rPr>
              <w:t>Nant Medini</w:t>
            </w:r>
          </w:p>
        </w:tc>
      </w:tr>
      <w:tr w:rsidR="00EA5742" w:rsidRPr="008F36B8" w14:paraId="10B1CB26" w14:textId="77777777" w:rsidTr="002C4064">
        <w:trPr>
          <w:cantSplit/>
        </w:trPr>
        <w:tc>
          <w:tcPr>
            <w:tcW w:w="1485" w:type="pct"/>
            <w:shd w:val="clear" w:color="auto" w:fill="auto"/>
          </w:tcPr>
          <w:p w14:paraId="2C7BC43B" w14:textId="4E224616" w:rsidR="00EA5742" w:rsidRPr="008F36B8" w:rsidRDefault="00EA5742" w:rsidP="00334F72">
            <w:pPr>
              <w:pStyle w:val="TableText"/>
              <w:rPr>
                <w:rStyle w:val="Blue"/>
                <w:sz w:val="18"/>
                <w:szCs w:val="18"/>
              </w:rPr>
            </w:pPr>
            <w:r w:rsidRPr="00D935CF">
              <w:rPr>
                <w:rStyle w:val="Blue"/>
                <w:color w:val="000000" w:themeColor="text1"/>
                <w:sz w:val="18"/>
                <w:szCs w:val="18"/>
              </w:rPr>
              <w:t>A2 Storm sewage</w:t>
            </w:r>
          </w:p>
        </w:tc>
        <w:tc>
          <w:tcPr>
            <w:tcW w:w="1172" w:type="pct"/>
            <w:shd w:val="clear" w:color="auto" w:fill="auto"/>
          </w:tcPr>
          <w:p w14:paraId="2323C9A0" w14:textId="30020723" w:rsidR="00EA5742" w:rsidRPr="00EA5742" w:rsidRDefault="00EA5742" w:rsidP="00334F72">
            <w:pPr>
              <w:pStyle w:val="TableText"/>
              <w:rPr>
                <w:rStyle w:val="Blue"/>
                <w:color w:val="000000" w:themeColor="text1"/>
                <w:sz w:val="18"/>
                <w:szCs w:val="18"/>
              </w:rPr>
            </w:pPr>
            <w:r w:rsidRPr="00EA5742">
              <w:rPr>
                <w:rStyle w:val="Blue"/>
                <w:color w:val="000000" w:themeColor="text1"/>
                <w:sz w:val="18"/>
                <w:szCs w:val="18"/>
              </w:rPr>
              <w:t>Storm Discharge Point</w:t>
            </w:r>
          </w:p>
        </w:tc>
        <w:tc>
          <w:tcPr>
            <w:tcW w:w="1249" w:type="pct"/>
            <w:shd w:val="clear" w:color="auto" w:fill="auto"/>
          </w:tcPr>
          <w:p w14:paraId="2EFACFD3" w14:textId="46D6D650" w:rsidR="00EA5742" w:rsidRPr="00EA5742" w:rsidRDefault="00EA5742" w:rsidP="00334F72">
            <w:pPr>
              <w:pStyle w:val="TableText"/>
              <w:rPr>
                <w:rStyle w:val="Blue"/>
                <w:color w:val="000000" w:themeColor="text1"/>
                <w:sz w:val="18"/>
                <w:szCs w:val="18"/>
              </w:rPr>
            </w:pPr>
            <w:r w:rsidRPr="00EA5742">
              <w:rPr>
                <w:rStyle w:val="Blue"/>
                <w:color w:val="000000" w:themeColor="text1"/>
                <w:sz w:val="18"/>
                <w:szCs w:val="18"/>
              </w:rPr>
              <w:t>SN 29252 46226</w:t>
            </w:r>
          </w:p>
        </w:tc>
        <w:tc>
          <w:tcPr>
            <w:tcW w:w="1094" w:type="pct"/>
            <w:vMerge/>
            <w:shd w:val="clear" w:color="auto" w:fill="auto"/>
          </w:tcPr>
          <w:p w14:paraId="67039D2E" w14:textId="2BBF2ADB" w:rsidR="00EA5742" w:rsidRPr="00EA5742" w:rsidRDefault="00EA5742" w:rsidP="00334F72">
            <w:pPr>
              <w:pStyle w:val="TableText"/>
              <w:rPr>
                <w:rStyle w:val="Blue"/>
                <w:color w:val="000000" w:themeColor="text1"/>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6"/>
        <w:gridCol w:w="1843"/>
        <w:gridCol w:w="1274"/>
        <w:gridCol w:w="1838"/>
        <w:gridCol w:w="290"/>
        <w:gridCol w:w="1691"/>
      </w:tblGrid>
      <w:tr w:rsidR="000C7E7B" w:rsidRPr="008F36B8" w14:paraId="41125316" w14:textId="5FF249F6" w:rsidTr="00EA5742">
        <w:trPr>
          <w:cantSplit/>
          <w:tblHeader/>
        </w:trPr>
        <w:tc>
          <w:tcPr>
            <w:tcW w:w="3907" w:type="pct"/>
            <w:gridSpan w:val="4"/>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lastRenderedPageBreak/>
              <w:t>Table S3.3 Storm sewage discharge settings</w:t>
            </w:r>
          </w:p>
        </w:tc>
        <w:tc>
          <w:tcPr>
            <w:tcW w:w="1093" w:type="pct"/>
            <w:gridSpan w:val="2"/>
            <w:shd w:val="clear" w:color="auto" w:fill="000000"/>
          </w:tcPr>
          <w:p w14:paraId="6D0C4306" w14:textId="77777777" w:rsidR="000C7E7B" w:rsidRPr="008F36B8" w:rsidRDefault="000C7E7B" w:rsidP="00BB22EC">
            <w:pPr>
              <w:pStyle w:val="TableText"/>
              <w:keepNext/>
              <w:rPr>
                <w:b/>
                <w:sz w:val="18"/>
                <w:szCs w:val="18"/>
              </w:rPr>
            </w:pPr>
          </w:p>
        </w:tc>
      </w:tr>
      <w:tr w:rsidR="00EA5742" w:rsidRPr="008F36B8" w14:paraId="38614349" w14:textId="0A742329" w:rsidTr="00EA5742">
        <w:trPr>
          <w:cantSplit/>
          <w:tblHeader/>
        </w:trPr>
        <w:tc>
          <w:tcPr>
            <w:tcW w:w="1173" w:type="pct"/>
            <w:shd w:val="clear" w:color="auto" w:fill="auto"/>
          </w:tcPr>
          <w:p w14:paraId="770A5586" w14:textId="23B863AE" w:rsidR="00EA5742" w:rsidRPr="00EA5742" w:rsidRDefault="00EA5742" w:rsidP="000C7E7B">
            <w:pPr>
              <w:pStyle w:val="TableText"/>
              <w:keepNext/>
              <w:rPr>
                <w:b/>
                <w:color w:val="000000" w:themeColor="text1"/>
                <w:sz w:val="18"/>
                <w:szCs w:val="18"/>
              </w:rPr>
            </w:pPr>
            <w:r w:rsidRPr="00EA5742">
              <w:rPr>
                <w:b/>
                <w:color w:val="000000" w:themeColor="text1"/>
                <w:sz w:val="18"/>
                <w:szCs w:val="18"/>
              </w:rPr>
              <w:t xml:space="preserve">Effluents and discharge points </w:t>
            </w:r>
          </w:p>
        </w:tc>
        <w:tc>
          <w:tcPr>
            <w:tcW w:w="1017" w:type="pct"/>
            <w:shd w:val="clear" w:color="auto" w:fill="auto"/>
          </w:tcPr>
          <w:p w14:paraId="627FE10D" w14:textId="77777777" w:rsidR="00EA5742" w:rsidRPr="00EA5742" w:rsidRDefault="00EA5742" w:rsidP="000C7E7B">
            <w:pPr>
              <w:pStyle w:val="TableText"/>
              <w:keepNext/>
              <w:rPr>
                <w:b/>
                <w:color w:val="000000" w:themeColor="text1"/>
                <w:sz w:val="18"/>
                <w:szCs w:val="18"/>
              </w:rPr>
            </w:pPr>
            <w:r w:rsidRPr="00EA5742">
              <w:rPr>
                <w:b/>
                <w:color w:val="000000" w:themeColor="text1"/>
                <w:sz w:val="18"/>
                <w:szCs w:val="18"/>
              </w:rPr>
              <w:t>Description of discharge</w:t>
            </w:r>
          </w:p>
        </w:tc>
        <w:tc>
          <w:tcPr>
            <w:tcW w:w="703" w:type="pct"/>
            <w:shd w:val="clear" w:color="auto" w:fill="auto"/>
          </w:tcPr>
          <w:p w14:paraId="5EE994CD" w14:textId="77777777" w:rsidR="00EA5742" w:rsidRPr="00EA5742" w:rsidRDefault="00EA5742" w:rsidP="000C7E7B">
            <w:pPr>
              <w:pStyle w:val="TableText"/>
              <w:keepNext/>
              <w:rPr>
                <w:b/>
                <w:color w:val="000000" w:themeColor="text1"/>
                <w:sz w:val="18"/>
                <w:szCs w:val="18"/>
              </w:rPr>
            </w:pPr>
            <w:r w:rsidRPr="00EA5742">
              <w:rPr>
                <w:b/>
                <w:color w:val="000000" w:themeColor="text1"/>
                <w:sz w:val="18"/>
                <w:szCs w:val="18"/>
              </w:rPr>
              <w:t>Overflow setting l/s</w:t>
            </w:r>
          </w:p>
        </w:tc>
        <w:tc>
          <w:tcPr>
            <w:tcW w:w="1174" w:type="pct"/>
            <w:gridSpan w:val="2"/>
            <w:shd w:val="clear" w:color="auto" w:fill="auto"/>
          </w:tcPr>
          <w:p w14:paraId="41FE5796" w14:textId="0FB7C4D8" w:rsidR="00EA5742" w:rsidRPr="00EA5742" w:rsidRDefault="00EA5742" w:rsidP="000C7E7B">
            <w:pPr>
              <w:pStyle w:val="TableText"/>
              <w:keepNext/>
              <w:rPr>
                <w:rStyle w:val="Red"/>
                <w:b/>
                <w:color w:val="000000" w:themeColor="text1"/>
                <w:sz w:val="18"/>
                <w:szCs w:val="18"/>
              </w:rPr>
            </w:pPr>
            <w:r w:rsidRPr="00EA5742">
              <w:rPr>
                <w:rStyle w:val="Red"/>
                <w:b/>
                <w:color w:val="000000" w:themeColor="text1"/>
                <w:sz w:val="18"/>
                <w:szCs w:val="18"/>
              </w:rPr>
              <w:t>Maximum size of solid matter</w:t>
            </w:r>
          </w:p>
        </w:tc>
        <w:tc>
          <w:tcPr>
            <w:tcW w:w="933" w:type="pct"/>
            <w:shd w:val="clear" w:color="auto" w:fill="auto"/>
          </w:tcPr>
          <w:p w14:paraId="2475979D" w14:textId="0ED9AC6F" w:rsidR="00EA5742" w:rsidRPr="00EA5742" w:rsidRDefault="00EA5742" w:rsidP="001B303B">
            <w:pPr>
              <w:pStyle w:val="TableText"/>
              <w:keepNext/>
              <w:rPr>
                <w:rStyle w:val="Red"/>
                <w:b/>
                <w:color w:val="000000" w:themeColor="text1"/>
                <w:sz w:val="18"/>
                <w:szCs w:val="18"/>
              </w:rPr>
            </w:pPr>
            <w:r w:rsidRPr="00EA5742">
              <w:rPr>
                <w:rStyle w:val="Red"/>
                <w:b/>
                <w:color w:val="000000" w:themeColor="text1"/>
                <w:sz w:val="18"/>
                <w:szCs w:val="18"/>
              </w:rPr>
              <w:t>Screen aperture size</w:t>
            </w:r>
          </w:p>
        </w:tc>
      </w:tr>
      <w:tr w:rsidR="00EA5742" w:rsidRPr="008F36B8" w14:paraId="33E9E4B5" w14:textId="4E4632F5" w:rsidTr="00EA5742">
        <w:trPr>
          <w:cantSplit/>
        </w:trPr>
        <w:tc>
          <w:tcPr>
            <w:tcW w:w="1173" w:type="pct"/>
            <w:shd w:val="clear" w:color="auto" w:fill="auto"/>
          </w:tcPr>
          <w:p w14:paraId="73D8BE62" w14:textId="2D520FB1" w:rsidR="00EA5742" w:rsidRPr="00EA5742" w:rsidRDefault="00EA5742" w:rsidP="009A1C04">
            <w:pPr>
              <w:pStyle w:val="TableText"/>
              <w:rPr>
                <w:rStyle w:val="Blue"/>
                <w:color w:val="000000" w:themeColor="text1"/>
                <w:sz w:val="18"/>
                <w:szCs w:val="18"/>
              </w:rPr>
            </w:pPr>
            <w:r w:rsidRPr="00EA5742">
              <w:rPr>
                <w:rStyle w:val="Blue"/>
                <w:color w:val="000000" w:themeColor="text1"/>
                <w:sz w:val="18"/>
                <w:szCs w:val="18"/>
              </w:rPr>
              <w:t>A2 Storm sewage via Storm Discharge Point</w:t>
            </w:r>
          </w:p>
        </w:tc>
        <w:tc>
          <w:tcPr>
            <w:tcW w:w="1017" w:type="pct"/>
            <w:shd w:val="clear" w:color="auto" w:fill="auto"/>
          </w:tcPr>
          <w:p w14:paraId="5D0CB487" w14:textId="77777777" w:rsidR="00EA5742" w:rsidRPr="00EA5742" w:rsidRDefault="00EA5742" w:rsidP="009A1C04">
            <w:pPr>
              <w:pStyle w:val="TableText"/>
              <w:rPr>
                <w:rStyle w:val="Blue"/>
                <w:color w:val="000000" w:themeColor="text1"/>
                <w:sz w:val="18"/>
                <w:szCs w:val="18"/>
              </w:rPr>
            </w:pPr>
            <w:r w:rsidRPr="00EA5742">
              <w:rPr>
                <w:rStyle w:val="Blue"/>
                <w:color w:val="000000" w:themeColor="text1"/>
                <w:sz w:val="18"/>
                <w:szCs w:val="18"/>
              </w:rPr>
              <w:t>Storm sewage</w:t>
            </w:r>
          </w:p>
        </w:tc>
        <w:tc>
          <w:tcPr>
            <w:tcW w:w="703" w:type="pct"/>
            <w:shd w:val="clear" w:color="auto" w:fill="auto"/>
          </w:tcPr>
          <w:p w14:paraId="1F131938" w14:textId="3DDC6E85" w:rsidR="00EA5742" w:rsidRPr="00EA5742" w:rsidRDefault="00EA5742" w:rsidP="009A1C04">
            <w:pPr>
              <w:pStyle w:val="NormalWeb"/>
              <w:ind w:left="85" w:right="85"/>
              <w:rPr>
                <w:rStyle w:val="Blue"/>
                <w:rFonts w:ascii="Arial" w:hAnsi="Arial" w:cs="Arial"/>
                <w:color w:val="000000" w:themeColor="text1"/>
                <w:sz w:val="18"/>
                <w:szCs w:val="18"/>
              </w:rPr>
            </w:pPr>
            <w:r w:rsidRPr="00EA5742">
              <w:rPr>
                <w:rStyle w:val="Blue"/>
                <w:rFonts w:ascii="Arial" w:hAnsi="Arial" w:cs="Arial"/>
                <w:color w:val="000000" w:themeColor="text1"/>
                <w:sz w:val="18"/>
                <w:szCs w:val="18"/>
              </w:rPr>
              <w:t>6.2</w:t>
            </w:r>
          </w:p>
        </w:tc>
        <w:tc>
          <w:tcPr>
            <w:tcW w:w="1174" w:type="pct"/>
            <w:gridSpan w:val="2"/>
            <w:shd w:val="clear" w:color="auto" w:fill="auto"/>
          </w:tcPr>
          <w:p w14:paraId="1639EC8E" w14:textId="49EDE5C0" w:rsidR="00EA5742" w:rsidRPr="00EA5742" w:rsidRDefault="00EA5742" w:rsidP="00EA5742">
            <w:pPr>
              <w:pStyle w:val="TableText"/>
              <w:rPr>
                <w:rStyle w:val="Pink"/>
                <w:color w:val="000000" w:themeColor="text1"/>
                <w:sz w:val="18"/>
                <w:szCs w:val="18"/>
              </w:rPr>
            </w:pPr>
            <w:r w:rsidRPr="00EA5742">
              <w:rPr>
                <w:rStyle w:val="Blue"/>
                <w:color w:val="000000" w:themeColor="text1"/>
                <w:sz w:val="18"/>
                <w:szCs w:val="18"/>
              </w:rPr>
              <w:t>No greater than 10 mm in more than 2 dimensions</w:t>
            </w:r>
          </w:p>
        </w:tc>
        <w:tc>
          <w:tcPr>
            <w:tcW w:w="933" w:type="pct"/>
            <w:shd w:val="clear" w:color="auto" w:fill="auto"/>
          </w:tcPr>
          <w:p w14:paraId="4B50FD59" w14:textId="77777777" w:rsidR="00EA5742" w:rsidRPr="00EA5742" w:rsidRDefault="00EA5742" w:rsidP="00EA5742">
            <w:pPr>
              <w:pStyle w:val="TableText"/>
              <w:rPr>
                <w:rStyle w:val="Blue"/>
                <w:color w:val="000000" w:themeColor="text1"/>
                <w:sz w:val="18"/>
                <w:szCs w:val="18"/>
              </w:rPr>
            </w:pPr>
            <w:r w:rsidRPr="00EA5742">
              <w:rPr>
                <w:rStyle w:val="Blue"/>
                <w:color w:val="000000" w:themeColor="text1"/>
                <w:sz w:val="18"/>
                <w:szCs w:val="18"/>
              </w:rPr>
              <w:t>10 mm</w:t>
            </w:r>
          </w:p>
          <w:p w14:paraId="761DC16F" w14:textId="10E416A3" w:rsidR="00EA5742" w:rsidRPr="00EA5742" w:rsidRDefault="00EA5742" w:rsidP="009A1C04">
            <w:pPr>
              <w:pStyle w:val="TableText"/>
              <w:rPr>
                <w:rStyle w:val="Blue"/>
                <w:color w:val="000000" w:themeColor="text1"/>
                <w:sz w:val="18"/>
                <w:szCs w:val="18"/>
              </w:rPr>
            </w:pPr>
          </w:p>
        </w:tc>
      </w:tr>
    </w:tbl>
    <w:p w14:paraId="1C553E9F" w14:textId="385A228A" w:rsidR="001B6005" w:rsidRPr="008F36B8" w:rsidRDefault="001B6005" w:rsidP="00D932BD">
      <w:pPr>
        <w:spacing w:before="120" w:after="120"/>
        <w:ind w:left="567"/>
        <w:rPr>
          <w:rStyle w:val="Pink"/>
          <w:rFonts w:ascii="Arial" w:hAnsi="Arial" w:cs="Arial"/>
          <w:sz w:val="18"/>
          <w:szCs w:val="18"/>
        </w:rPr>
      </w:pPr>
      <w:bookmarkStart w:id="8"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7"/>
        <w:gridCol w:w="1985"/>
        <w:gridCol w:w="2826"/>
      </w:tblGrid>
      <w:tr w:rsidR="001B6005" w:rsidRPr="008F36B8" w14:paraId="0003FBD6" w14:textId="77777777" w:rsidTr="002C4064">
        <w:trPr>
          <w:cantSplit/>
          <w:tblHeader/>
        </w:trPr>
        <w:tc>
          <w:tcPr>
            <w:tcW w:w="5000" w:type="pct"/>
            <w:gridSpan w:val="4"/>
            <w:shd w:val="clear" w:color="auto" w:fill="000000"/>
          </w:tcPr>
          <w:bookmarkEnd w:id="8"/>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EA5742">
        <w:trPr>
          <w:cantSplit/>
          <w:tblHeader/>
        </w:trPr>
        <w:tc>
          <w:tcPr>
            <w:tcW w:w="1095" w:type="pct"/>
            <w:shd w:val="clear" w:color="auto" w:fill="auto"/>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1" w:type="pct"/>
            <w:shd w:val="clear" w:color="auto" w:fill="auto"/>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095" w:type="pct"/>
            <w:shd w:val="clear" w:color="auto" w:fill="auto"/>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559" w:type="pct"/>
            <w:shd w:val="clear" w:color="auto" w:fill="auto"/>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EA5742" w:rsidRPr="008F36B8" w14:paraId="34B4F023" w14:textId="77777777" w:rsidTr="00EA5742">
        <w:trPr>
          <w:cantSplit/>
        </w:trPr>
        <w:tc>
          <w:tcPr>
            <w:tcW w:w="1095" w:type="pct"/>
            <w:vMerge w:val="restart"/>
            <w:shd w:val="clear" w:color="auto" w:fill="auto"/>
          </w:tcPr>
          <w:p w14:paraId="5C451729" w14:textId="6C50AA30" w:rsidR="00EA5742" w:rsidRPr="00EA5742" w:rsidRDefault="00EA5742" w:rsidP="00EA5742">
            <w:pPr>
              <w:pStyle w:val="TableText"/>
              <w:rPr>
                <w:rStyle w:val="Blue"/>
                <w:color w:val="000000" w:themeColor="text1"/>
                <w:sz w:val="18"/>
                <w:szCs w:val="18"/>
              </w:rPr>
            </w:pPr>
            <w:r w:rsidRPr="00EA5742">
              <w:rPr>
                <w:rStyle w:val="Blue"/>
                <w:color w:val="000000" w:themeColor="text1"/>
                <w:sz w:val="18"/>
                <w:szCs w:val="18"/>
              </w:rPr>
              <w:t>A1 Secondary treated sewage effluent via Final Effluent Discharge Point</w:t>
            </w:r>
          </w:p>
        </w:tc>
        <w:tc>
          <w:tcPr>
            <w:tcW w:w="1251" w:type="pct"/>
            <w:shd w:val="clear" w:color="auto" w:fill="auto"/>
          </w:tcPr>
          <w:p w14:paraId="601451EF" w14:textId="4F6D5CA1" w:rsidR="00EA5742" w:rsidRPr="00EA5742" w:rsidRDefault="00EA5742" w:rsidP="00EA5742">
            <w:pPr>
              <w:pStyle w:val="TableText"/>
              <w:rPr>
                <w:rStyle w:val="Blue"/>
                <w:color w:val="000000" w:themeColor="text1"/>
                <w:sz w:val="18"/>
                <w:szCs w:val="18"/>
              </w:rPr>
            </w:pPr>
            <w:r w:rsidRPr="00EA5742">
              <w:rPr>
                <w:rStyle w:val="Blue"/>
                <w:color w:val="000000" w:themeColor="text1"/>
                <w:sz w:val="18"/>
                <w:szCs w:val="18"/>
              </w:rPr>
              <w:t>Final effluent sampling</w:t>
            </w:r>
          </w:p>
        </w:tc>
        <w:tc>
          <w:tcPr>
            <w:tcW w:w="1095" w:type="pct"/>
            <w:shd w:val="clear" w:color="auto" w:fill="auto"/>
          </w:tcPr>
          <w:p w14:paraId="06981C9D" w14:textId="69992AF5" w:rsidR="00EA5742" w:rsidRPr="00EA5742" w:rsidRDefault="00050086" w:rsidP="00EA5742">
            <w:pPr>
              <w:pStyle w:val="TableText"/>
              <w:rPr>
                <w:rStyle w:val="Blue"/>
                <w:color w:val="000000" w:themeColor="text1"/>
                <w:sz w:val="18"/>
                <w:szCs w:val="18"/>
              </w:rPr>
            </w:pPr>
            <w:r w:rsidRPr="00050086">
              <w:rPr>
                <w:rStyle w:val="Blue"/>
                <w:color w:val="000000" w:themeColor="text1"/>
                <w:sz w:val="18"/>
                <w:szCs w:val="18"/>
              </w:rPr>
              <w:t>SN 29252 46232</w:t>
            </w:r>
          </w:p>
        </w:tc>
        <w:tc>
          <w:tcPr>
            <w:tcW w:w="1559" w:type="pct"/>
            <w:shd w:val="clear" w:color="auto" w:fill="auto"/>
          </w:tcPr>
          <w:p w14:paraId="148E5DE6" w14:textId="30FD86BE" w:rsidR="00EA5742" w:rsidRPr="00EA5742" w:rsidRDefault="00EA5742" w:rsidP="00EA5742">
            <w:pPr>
              <w:pStyle w:val="TableText"/>
              <w:rPr>
                <w:rStyle w:val="Blue"/>
                <w:color w:val="000000" w:themeColor="text1"/>
                <w:sz w:val="18"/>
                <w:szCs w:val="18"/>
              </w:rPr>
            </w:pPr>
            <w:r w:rsidRPr="00EA5742">
              <w:rPr>
                <w:rStyle w:val="Blue"/>
                <w:color w:val="000000" w:themeColor="text1"/>
                <w:sz w:val="18"/>
                <w:szCs w:val="18"/>
              </w:rPr>
              <w:t>Final Effluent Sample Point</w:t>
            </w:r>
          </w:p>
        </w:tc>
      </w:tr>
      <w:tr w:rsidR="00EA5742" w:rsidRPr="008F36B8" w14:paraId="3CC22947" w14:textId="77777777" w:rsidTr="00EA5742">
        <w:trPr>
          <w:cantSplit/>
        </w:trPr>
        <w:tc>
          <w:tcPr>
            <w:tcW w:w="1095" w:type="pct"/>
            <w:vMerge/>
            <w:shd w:val="clear" w:color="auto" w:fill="auto"/>
          </w:tcPr>
          <w:p w14:paraId="1C6D2F4E" w14:textId="77777777" w:rsidR="00EA5742" w:rsidRPr="00EA5742" w:rsidRDefault="00EA5742" w:rsidP="00EA5742">
            <w:pPr>
              <w:pStyle w:val="TableText"/>
              <w:rPr>
                <w:rStyle w:val="Blue"/>
                <w:color w:val="000000" w:themeColor="text1"/>
                <w:sz w:val="18"/>
                <w:szCs w:val="18"/>
              </w:rPr>
            </w:pPr>
          </w:p>
        </w:tc>
        <w:tc>
          <w:tcPr>
            <w:tcW w:w="1251" w:type="pct"/>
            <w:shd w:val="clear" w:color="auto" w:fill="auto"/>
          </w:tcPr>
          <w:p w14:paraId="23BC8CD8" w14:textId="0926F6D3" w:rsidR="00EA5742" w:rsidRPr="00EA5742" w:rsidRDefault="00EA5742" w:rsidP="00EA5742">
            <w:pPr>
              <w:pStyle w:val="TableText"/>
              <w:rPr>
                <w:rStyle w:val="Blue"/>
                <w:color w:val="000000" w:themeColor="text1"/>
                <w:sz w:val="18"/>
                <w:szCs w:val="18"/>
              </w:rPr>
            </w:pPr>
            <w:r w:rsidRPr="00EA5742">
              <w:rPr>
                <w:rStyle w:val="Blue"/>
                <w:color w:val="000000" w:themeColor="text1"/>
                <w:sz w:val="18"/>
                <w:szCs w:val="18"/>
              </w:rPr>
              <w:t>MCERTS continuous flow monitoring</w:t>
            </w:r>
          </w:p>
        </w:tc>
        <w:tc>
          <w:tcPr>
            <w:tcW w:w="1095" w:type="pct"/>
            <w:shd w:val="clear" w:color="auto" w:fill="auto"/>
          </w:tcPr>
          <w:p w14:paraId="1373F537" w14:textId="7F842BFD" w:rsidR="00EA5742" w:rsidRPr="00EA5742" w:rsidRDefault="00050086" w:rsidP="00EA5742">
            <w:pPr>
              <w:pStyle w:val="TableText"/>
              <w:rPr>
                <w:rStyle w:val="Blue"/>
                <w:color w:val="000000" w:themeColor="text1"/>
                <w:sz w:val="18"/>
                <w:szCs w:val="18"/>
              </w:rPr>
            </w:pPr>
            <w:r w:rsidRPr="00050086">
              <w:rPr>
                <w:rStyle w:val="Blue"/>
                <w:color w:val="000000" w:themeColor="text1"/>
                <w:sz w:val="18"/>
                <w:szCs w:val="18"/>
              </w:rPr>
              <w:t>SN 29227 46277</w:t>
            </w:r>
          </w:p>
        </w:tc>
        <w:tc>
          <w:tcPr>
            <w:tcW w:w="1559" w:type="pct"/>
            <w:shd w:val="clear" w:color="auto" w:fill="auto"/>
          </w:tcPr>
          <w:p w14:paraId="6293020A" w14:textId="0E1EF60C" w:rsidR="00EA5742" w:rsidRPr="00EA5742" w:rsidRDefault="00EA5742" w:rsidP="00EA5742">
            <w:pPr>
              <w:pStyle w:val="TableText"/>
              <w:rPr>
                <w:rStyle w:val="Blue"/>
                <w:color w:val="000000" w:themeColor="text1"/>
                <w:sz w:val="18"/>
                <w:szCs w:val="18"/>
              </w:rPr>
            </w:pPr>
            <w:r w:rsidRPr="00EA5742">
              <w:rPr>
                <w:rStyle w:val="Blue"/>
                <w:color w:val="000000" w:themeColor="text1"/>
                <w:sz w:val="18"/>
                <w:szCs w:val="18"/>
              </w:rPr>
              <w:t>MCERTS Flow Monitoring Point</w:t>
            </w:r>
          </w:p>
        </w:tc>
      </w:tr>
      <w:tr w:rsidR="00EA5742" w:rsidRPr="008F36B8" w14:paraId="5DC0552A" w14:textId="77777777" w:rsidTr="00EA5742">
        <w:trPr>
          <w:cantSplit/>
        </w:trPr>
        <w:tc>
          <w:tcPr>
            <w:tcW w:w="1095" w:type="pct"/>
            <w:vMerge w:val="restart"/>
            <w:shd w:val="clear" w:color="auto" w:fill="auto"/>
          </w:tcPr>
          <w:p w14:paraId="2A2FADF5" w14:textId="4B5AC583" w:rsidR="00EA5742" w:rsidRPr="00EA5742" w:rsidRDefault="00EA5742" w:rsidP="00EA5742">
            <w:pPr>
              <w:pStyle w:val="TableText"/>
              <w:rPr>
                <w:rStyle w:val="Blue"/>
                <w:color w:val="000000" w:themeColor="text1"/>
                <w:sz w:val="18"/>
                <w:szCs w:val="18"/>
              </w:rPr>
            </w:pPr>
            <w:r w:rsidRPr="00EA5742">
              <w:rPr>
                <w:rStyle w:val="Blue"/>
                <w:color w:val="000000" w:themeColor="text1"/>
                <w:sz w:val="18"/>
                <w:szCs w:val="18"/>
              </w:rPr>
              <w:t>A2 Storm sewage via Storm Discharge Point</w:t>
            </w:r>
          </w:p>
        </w:tc>
        <w:tc>
          <w:tcPr>
            <w:tcW w:w="1251" w:type="pct"/>
            <w:shd w:val="clear" w:color="auto" w:fill="auto"/>
          </w:tcPr>
          <w:p w14:paraId="023152B2" w14:textId="63441951" w:rsidR="00EA5742" w:rsidRPr="00EA5742" w:rsidRDefault="00EA5742" w:rsidP="00EA5742">
            <w:pPr>
              <w:pStyle w:val="TableText"/>
              <w:rPr>
                <w:rStyle w:val="Blue"/>
                <w:color w:val="000000" w:themeColor="text1"/>
                <w:sz w:val="18"/>
                <w:szCs w:val="18"/>
              </w:rPr>
            </w:pPr>
            <w:r w:rsidRPr="00EA5742">
              <w:rPr>
                <w:rStyle w:val="Blue"/>
                <w:color w:val="000000" w:themeColor="text1"/>
                <w:sz w:val="18"/>
                <w:szCs w:val="18"/>
              </w:rPr>
              <w:t>Storm effluent sampling</w:t>
            </w:r>
          </w:p>
        </w:tc>
        <w:tc>
          <w:tcPr>
            <w:tcW w:w="1095" w:type="pct"/>
            <w:shd w:val="clear" w:color="auto" w:fill="auto"/>
          </w:tcPr>
          <w:p w14:paraId="393E1D1A" w14:textId="29712A01" w:rsidR="00EA5742" w:rsidRPr="00EA5742" w:rsidRDefault="00050086" w:rsidP="00EA5742">
            <w:pPr>
              <w:pStyle w:val="TableText"/>
              <w:rPr>
                <w:rStyle w:val="Blue"/>
                <w:color w:val="000000" w:themeColor="text1"/>
                <w:sz w:val="18"/>
                <w:szCs w:val="18"/>
              </w:rPr>
            </w:pPr>
            <w:r w:rsidRPr="00050086">
              <w:rPr>
                <w:rStyle w:val="Blue"/>
                <w:color w:val="000000" w:themeColor="text1"/>
                <w:sz w:val="18"/>
                <w:szCs w:val="18"/>
              </w:rPr>
              <w:t>SN 29236 46277</w:t>
            </w:r>
          </w:p>
        </w:tc>
        <w:tc>
          <w:tcPr>
            <w:tcW w:w="1559" w:type="pct"/>
            <w:shd w:val="clear" w:color="auto" w:fill="auto"/>
          </w:tcPr>
          <w:p w14:paraId="1EEF4F42" w14:textId="2B025A04" w:rsidR="00EA5742" w:rsidRPr="00EA5742" w:rsidRDefault="00EA5742" w:rsidP="00EA5742">
            <w:pPr>
              <w:pStyle w:val="TableText"/>
              <w:rPr>
                <w:rStyle w:val="Blue"/>
                <w:color w:val="000000" w:themeColor="text1"/>
                <w:sz w:val="18"/>
                <w:szCs w:val="18"/>
                <w:highlight w:val="green"/>
              </w:rPr>
            </w:pPr>
            <w:r w:rsidRPr="00EA5742">
              <w:rPr>
                <w:rStyle w:val="Blue"/>
                <w:color w:val="000000" w:themeColor="text1"/>
                <w:sz w:val="18"/>
                <w:szCs w:val="18"/>
              </w:rPr>
              <w:t>Storm Sample Point</w:t>
            </w:r>
          </w:p>
        </w:tc>
      </w:tr>
      <w:tr w:rsidR="00EA5742" w:rsidRPr="008F36B8" w14:paraId="5F057204" w14:textId="77777777" w:rsidTr="00EA5742">
        <w:trPr>
          <w:cantSplit/>
        </w:trPr>
        <w:tc>
          <w:tcPr>
            <w:tcW w:w="1095" w:type="pct"/>
            <w:vMerge/>
            <w:shd w:val="clear" w:color="auto" w:fill="auto"/>
          </w:tcPr>
          <w:p w14:paraId="36902352" w14:textId="77777777" w:rsidR="00EA5742" w:rsidRPr="00EA5742" w:rsidRDefault="00EA5742" w:rsidP="00EA5742">
            <w:pPr>
              <w:pStyle w:val="TableText"/>
              <w:rPr>
                <w:rStyle w:val="Blue"/>
                <w:color w:val="000000" w:themeColor="text1"/>
                <w:sz w:val="18"/>
                <w:szCs w:val="18"/>
              </w:rPr>
            </w:pPr>
          </w:p>
        </w:tc>
        <w:tc>
          <w:tcPr>
            <w:tcW w:w="1251" w:type="pct"/>
            <w:shd w:val="clear" w:color="auto" w:fill="auto"/>
          </w:tcPr>
          <w:p w14:paraId="52A7CC51" w14:textId="39B1413E" w:rsidR="00EA5742" w:rsidRPr="00EA5742" w:rsidRDefault="00EA5742" w:rsidP="00EA5742">
            <w:pPr>
              <w:pStyle w:val="TableText"/>
              <w:rPr>
                <w:rStyle w:val="Blue"/>
                <w:color w:val="000000" w:themeColor="text1"/>
                <w:sz w:val="18"/>
                <w:szCs w:val="18"/>
              </w:rPr>
            </w:pPr>
            <w:r w:rsidRPr="00EA5742">
              <w:rPr>
                <w:rStyle w:val="Blue"/>
                <w:color w:val="000000" w:themeColor="text1"/>
                <w:sz w:val="18"/>
                <w:szCs w:val="18"/>
              </w:rPr>
              <w:t>Event duration monitoring</w:t>
            </w:r>
          </w:p>
        </w:tc>
        <w:tc>
          <w:tcPr>
            <w:tcW w:w="1095" w:type="pct"/>
            <w:shd w:val="clear" w:color="auto" w:fill="auto"/>
          </w:tcPr>
          <w:p w14:paraId="0A561CDD" w14:textId="6EA796EC" w:rsidR="00EA5742" w:rsidRPr="00EA5742" w:rsidRDefault="00050086" w:rsidP="00EA5742">
            <w:pPr>
              <w:pStyle w:val="TableText"/>
              <w:rPr>
                <w:rStyle w:val="Blue"/>
                <w:color w:val="000000" w:themeColor="text1"/>
                <w:sz w:val="18"/>
                <w:szCs w:val="18"/>
              </w:rPr>
            </w:pPr>
            <w:r w:rsidRPr="00050086">
              <w:rPr>
                <w:rStyle w:val="Blue"/>
                <w:color w:val="000000" w:themeColor="text1"/>
                <w:sz w:val="18"/>
                <w:szCs w:val="18"/>
              </w:rPr>
              <w:t>SN 29233 46274</w:t>
            </w:r>
          </w:p>
        </w:tc>
        <w:tc>
          <w:tcPr>
            <w:tcW w:w="1559" w:type="pct"/>
            <w:shd w:val="clear" w:color="auto" w:fill="auto"/>
          </w:tcPr>
          <w:p w14:paraId="249E112B" w14:textId="1FE68D18" w:rsidR="00EA5742" w:rsidRPr="00EA5742" w:rsidRDefault="00EA5742" w:rsidP="00EA5742">
            <w:pPr>
              <w:pStyle w:val="TableText"/>
              <w:rPr>
                <w:rStyle w:val="Blue"/>
                <w:color w:val="000000" w:themeColor="text1"/>
                <w:sz w:val="18"/>
                <w:szCs w:val="18"/>
                <w:highlight w:val="green"/>
              </w:rPr>
            </w:pPr>
            <w:r w:rsidRPr="00EA5742">
              <w:rPr>
                <w:rStyle w:val="Blue"/>
                <w:color w:val="000000" w:themeColor="text1"/>
                <w:sz w:val="18"/>
                <w:szCs w:val="18"/>
              </w:rPr>
              <w:t>Storm to Environment EDM Monitoring Point</w:t>
            </w:r>
          </w:p>
        </w:tc>
      </w:tr>
      <w:tr w:rsidR="00EA5742" w:rsidRPr="008F36B8" w14:paraId="6C9142D7" w14:textId="77777777" w:rsidTr="00EA5742">
        <w:trPr>
          <w:cantSplit/>
        </w:trPr>
        <w:tc>
          <w:tcPr>
            <w:tcW w:w="1095" w:type="pct"/>
            <w:vMerge/>
            <w:shd w:val="clear" w:color="auto" w:fill="auto"/>
          </w:tcPr>
          <w:p w14:paraId="0C7992FE" w14:textId="77777777" w:rsidR="00EA5742" w:rsidRPr="00EA5742" w:rsidRDefault="00EA5742" w:rsidP="00EA5742">
            <w:pPr>
              <w:pStyle w:val="TableText"/>
              <w:rPr>
                <w:rStyle w:val="Blue"/>
                <w:color w:val="000000" w:themeColor="text1"/>
                <w:sz w:val="18"/>
                <w:szCs w:val="18"/>
              </w:rPr>
            </w:pPr>
          </w:p>
        </w:tc>
        <w:tc>
          <w:tcPr>
            <w:tcW w:w="1251" w:type="pct"/>
            <w:shd w:val="clear" w:color="auto" w:fill="auto"/>
          </w:tcPr>
          <w:p w14:paraId="2F08E068" w14:textId="622CCA8D" w:rsidR="00EA5742" w:rsidRPr="00EA5742" w:rsidRDefault="00EA5742" w:rsidP="00EA5742">
            <w:pPr>
              <w:pStyle w:val="TableText"/>
              <w:rPr>
                <w:rStyle w:val="Blue"/>
                <w:color w:val="000000" w:themeColor="text1"/>
                <w:sz w:val="18"/>
                <w:szCs w:val="18"/>
              </w:rPr>
            </w:pPr>
            <w:r w:rsidRPr="00EA5742">
              <w:rPr>
                <w:rStyle w:val="Blue"/>
                <w:color w:val="000000" w:themeColor="text1"/>
                <w:sz w:val="18"/>
                <w:szCs w:val="18"/>
              </w:rPr>
              <w:t>Flow passed forward monitoring</w:t>
            </w:r>
          </w:p>
        </w:tc>
        <w:tc>
          <w:tcPr>
            <w:tcW w:w="1095" w:type="pct"/>
            <w:shd w:val="clear" w:color="auto" w:fill="auto"/>
          </w:tcPr>
          <w:p w14:paraId="0295D039" w14:textId="3934C99B" w:rsidR="00EA5742" w:rsidRPr="00EA5742" w:rsidRDefault="00050086" w:rsidP="00EA5742">
            <w:pPr>
              <w:pStyle w:val="TableText"/>
              <w:rPr>
                <w:rStyle w:val="Blue"/>
                <w:color w:val="000000" w:themeColor="text1"/>
                <w:sz w:val="18"/>
                <w:szCs w:val="18"/>
              </w:rPr>
            </w:pPr>
            <w:r w:rsidRPr="00050086">
              <w:rPr>
                <w:rStyle w:val="Blue"/>
                <w:color w:val="000000" w:themeColor="text1"/>
                <w:sz w:val="18"/>
                <w:szCs w:val="18"/>
              </w:rPr>
              <w:t>SN 29227 46277</w:t>
            </w:r>
          </w:p>
        </w:tc>
        <w:tc>
          <w:tcPr>
            <w:tcW w:w="1559" w:type="pct"/>
            <w:shd w:val="clear" w:color="auto" w:fill="auto"/>
          </w:tcPr>
          <w:p w14:paraId="4861D766" w14:textId="5FD60AE3" w:rsidR="00EA5742" w:rsidRPr="00EA5742" w:rsidRDefault="00EA5742" w:rsidP="00EA5742">
            <w:pPr>
              <w:pStyle w:val="TableText"/>
              <w:rPr>
                <w:rStyle w:val="Blue"/>
                <w:color w:val="000000" w:themeColor="text1"/>
                <w:sz w:val="18"/>
                <w:szCs w:val="18"/>
              </w:rPr>
            </w:pPr>
            <w:r w:rsidRPr="00EA5742">
              <w:rPr>
                <w:rStyle w:val="Blue"/>
                <w:color w:val="000000" w:themeColor="text1"/>
                <w:sz w:val="18"/>
                <w:szCs w:val="18"/>
              </w:rPr>
              <w:t>MCERTS FPF Monitoring Point</w:t>
            </w:r>
          </w:p>
        </w:tc>
      </w:tr>
    </w:tbl>
    <w:p w14:paraId="3EF2C92F" w14:textId="77777777" w:rsidR="001B6005" w:rsidRPr="008F36B8" w:rsidRDefault="001B6005" w:rsidP="00D932BD">
      <w:pPr>
        <w:spacing w:before="120" w:after="120"/>
        <w:ind w:left="567"/>
        <w:rPr>
          <w:rStyle w:val="Pink"/>
          <w:rFonts w:ascii="Arial" w:hAnsi="Arial" w:cs="Arial"/>
          <w:sz w:val="18"/>
          <w:szCs w:val="18"/>
        </w:rPr>
      </w:pPr>
    </w:p>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050086">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shd w:val="clear" w:color="auto" w:fill="auto"/>
          </w:tcPr>
          <w:p w14:paraId="1AA3C7A6" w14:textId="77777777" w:rsidR="00821962" w:rsidRPr="00050086" w:rsidRDefault="00821962" w:rsidP="00821962">
            <w:pPr>
              <w:pStyle w:val="TableText"/>
              <w:rPr>
                <w:rStyle w:val="Red"/>
                <w:b/>
                <w:color w:val="000000" w:themeColor="text1"/>
                <w:sz w:val="18"/>
                <w:szCs w:val="18"/>
              </w:rPr>
            </w:pPr>
            <w:r w:rsidRPr="00050086">
              <w:rPr>
                <w:rStyle w:val="Red"/>
                <w:b/>
                <w:color w:val="000000" w:themeColor="text1"/>
                <w:sz w:val="18"/>
                <w:szCs w:val="18"/>
              </w:rPr>
              <w:t>Number of s</w:t>
            </w:r>
            <w:bookmarkStart w:id="9" w:name="_Hlt511551491"/>
            <w:bookmarkEnd w:id="9"/>
            <w:r w:rsidRPr="00050086">
              <w:rPr>
                <w:rStyle w:val="Red"/>
                <w:b/>
                <w:color w:val="000000" w:themeColor="text1"/>
                <w:sz w:val="18"/>
                <w:szCs w:val="18"/>
              </w:rPr>
              <w:t>amples taken in any period of 12 months</w:t>
            </w:r>
          </w:p>
        </w:tc>
        <w:tc>
          <w:tcPr>
            <w:tcW w:w="2660" w:type="pct"/>
            <w:shd w:val="clear" w:color="auto" w:fill="auto"/>
          </w:tcPr>
          <w:p w14:paraId="182EF317" w14:textId="77777777" w:rsidR="00821962" w:rsidRPr="00050086" w:rsidRDefault="00821962" w:rsidP="00821962">
            <w:pPr>
              <w:pStyle w:val="TableText"/>
              <w:rPr>
                <w:rStyle w:val="Red"/>
                <w:b/>
                <w:color w:val="000000" w:themeColor="text1"/>
                <w:sz w:val="18"/>
                <w:szCs w:val="18"/>
              </w:rPr>
            </w:pPr>
            <w:r w:rsidRPr="00050086">
              <w:rPr>
                <w:rStyle w:val="Red"/>
                <w:b/>
                <w:color w:val="000000" w:themeColor="text1"/>
                <w:sz w:val="18"/>
                <w:szCs w:val="18"/>
              </w:rPr>
              <w:t>Maximum number of samples permitted to exceed limit for given parameter</w:t>
            </w:r>
          </w:p>
        </w:tc>
      </w:tr>
      <w:tr w:rsidR="00821962" w:rsidRPr="008F36B8" w14:paraId="3B7EA4FA" w14:textId="77777777" w:rsidTr="001F4EC0">
        <w:trPr>
          <w:cantSplit/>
        </w:trPr>
        <w:tc>
          <w:tcPr>
            <w:tcW w:w="2340" w:type="pct"/>
            <w:shd w:val="clear" w:color="auto" w:fill="auto"/>
          </w:tcPr>
          <w:p w14:paraId="48DD3846"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4–7  </w:t>
            </w:r>
          </w:p>
        </w:tc>
        <w:tc>
          <w:tcPr>
            <w:tcW w:w="2660" w:type="pct"/>
            <w:shd w:val="clear" w:color="auto" w:fill="auto"/>
          </w:tcPr>
          <w:p w14:paraId="69C4BC74"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1</w:t>
            </w:r>
          </w:p>
        </w:tc>
      </w:tr>
      <w:tr w:rsidR="00821962" w:rsidRPr="008F36B8" w14:paraId="2E2039F9" w14:textId="77777777" w:rsidTr="001F4EC0">
        <w:trPr>
          <w:cantSplit/>
        </w:trPr>
        <w:tc>
          <w:tcPr>
            <w:tcW w:w="2340" w:type="pct"/>
            <w:shd w:val="clear" w:color="auto" w:fill="auto"/>
          </w:tcPr>
          <w:p w14:paraId="048BE7CF"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8–16</w:t>
            </w:r>
          </w:p>
        </w:tc>
        <w:tc>
          <w:tcPr>
            <w:tcW w:w="2660" w:type="pct"/>
            <w:shd w:val="clear" w:color="auto" w:fill="auto"/>
          </w:tcPr>
          <w:p w14:paraId="0648B3A3"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2</w:t>
            </w:r>
          </w:p>
        </w:tc>
      </w:tr>
      <w:tr w:rsidR="00821962" w:rsidRPr="008F36B8" w14:paraId="036FBB89" w14:textId="77777777" w:rsidTr="001F4EC0">
        <w:trPr>
          <w:cantSplit/>
        </w:trPr>
        <w:tc>
          <w:tcPr>
            <w:tcW w:w="2340" w:type="pct"/>
            <w:shd w:val="clear" w:color="auto" w:fill="auto"/>
          </w:tcPr>
          <w:p w14:paraId="255CE36B"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17–28 </w:t>
            </w:r>
          </w:p>
        </w:tc>
        <w:tc>
          <w:tcPr>
            <w:tcW w:w="2660" w:type="pct"/>
            <w:shd w:val="clear" w:color="auto" w:fill="auto"/>
          </w:tcPr>
          <w:p w14:paraId="778D512A"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3</w:t>
            </w:r>
          </w:p>
        </w:tc>
      </w:tr>
      <w:tr w:rsidR="00821962" w:rsidRPr="008F36B8" w14:paraId="47F2DE5E" w14:textId="77777777" w:rsidTr="001F4EC0">
        <w:trPr>
          <w:cantSplit/>
        </w:trPr>
        <w:tc>
          <w:tcPr>
            <w:tcW w:w="2340" w:type="pct"/>
            <w:shd w:val="clear" w:color="auto" w:fill="auto"/>
          </w:tcPr>
          <w:p w14:paraId="707A333C"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29–40 </w:t>
            </w:r>
          </w:p>
        </w:tc>
        <w:tc>
          <w:tcPr>
            <w:tcW w:w="2660" w:type="pct"/>
            <w:shd w:val="clear" w:color="auto" w:fill="auto"/>
          </w:tcPr>
          <w:p w14:paraId="1B0C750B"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4</w:t>
            </w:r>
          </w:p>
        </w:tc>
      </w:tr>
      <w:tr w:rsidR="00821962" w:rsidRPr="008F36B8" w14:paraId="61D55281" w14:textId="77777777" w:rsidTr="001F4EC0">
        <w:trPr>
          <w:cantSplit/>
        </w:trPr>
        <w:tc>
          <w:tcPr>
            <w:tcW w:w="2340" w:type="pct"/>
            <w:shd w:val="clear" w:color="auto" w:fill="auto"/>
          </w:tcPr>
          <w:p w14:paraId="4B499EE7"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41–53  </w:t>
            </w:r>
          </w:p>
        </w:tc>
        <w:tc>
          <w:tcPr>
            <w:tcW w:w="2660" w:type="pct"/>
            <w:shd w:val="clear" w:color="auto" w:fill="auto"/>
          </w:tcPr>
          <w:p w14:paraId="6261ED31"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5</w:t>
            </w:r>
          </w:p>
        </w:tc>
      </w:tr>
      <w:tr w:rsidR="00821962" w:rsidRPr="008F36B8" w14:paraId="7120B617" w14:textId="77777777" w:rsidTr="001F4EC0">
        <w:trPr>
          <w:cantSplit/>
        </w:trPr>
        <w:tc>
          <w:tcPr>
            <w:tcW w:w="2340" w:type="pct"/>
            <w:shd w:val="clear" w:color="auto" w:fill="auto"/>
          </w:tcPr>
          <w:p w14:paraId="4FCB19AC"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54–67  </w:t>
            </w:r>
          </w:p>
        </w:tc>
        <w:tc>
          <w:tcPr>
            <w:tcW w:w="2660" w:type="pct"/>
            <w:shd w:val="clear" w:color="auto" w:fill="auto"/>
          </w:tcPr>
          <w:p w14:paraId="3DA4AA29"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6</w:t>
            </w:r>
          </w:p>
        </w:tc>
      </w:tr>
      <w:tr w:rsidR="00821962" w:rsidRPr="008F36B8" w14:paraId="7903627A" w14:textId="77777777" w:rsidTr="001F4EC0">
        <w:trPr>
          <w:cantSplit/>
        </w:trPr>
        <w:tc>
          <w:tcPr>
            <w:tcW w:w="2340" w:type="pct"/>
            <w:shd w:val="clear" w:color="auto" w:fill="auto"/>
          </w:tcPr>
          <w:p w14:paraId="0EF69056"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68–81  </w:t>
            </w:r>
          </w:p>
        </w:tc>
        <w:tc>
          <w:tcPr>
            <w:tcW w:w="2660" w:type="pct"/>
            <w:shd w:val="clear" w:color="auto" w:fill="auto"/>
          </w:tcPr>
          <w:p w14:paraId="240BF003"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7</w:t>
            </w:r>
          </w:p>
        </w:tc>
      </w:tr>
      <w:tr w:rsidR="00821962" w:rsidRPr="008F36B8" w14:paraId="00CAE48C" w14:textId="77777777" w:rsidTr="001F4EC0">
        <w:trPr>
          <w:cantSplit/>
        </w:trPr>
        <w:tc>
          <w:tcPr>
            <w:tcW w:w="2340" w:type="pct"/>
            <w:shd w:val="clear" w:color="auto" w:fill="auto"/>
          </w:tcPr>
          <w:p w14:paraId="11E5D5CA"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82–95 </w:t>
            </w:r>
          </w:p>
        </w:tc>
        <w:tc>
          <w:tcPr>
            <w:tcW w:w="2660" w:type="pct"/>
            <w:shd w:val="clear" w:color="auto" w:fill="auto"/>
          </w:tcPr>
          <w:p w14:paraId="3947566A"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8</w:t>
            </w:r>
          </w:p>
        </w:tc>
      </w:tr>
      <w:tr w:rsidR="00821962" w:rsidRPr="008F36B8" w14:paraId="315587D5" w14:textId="77777777" w:rsidTr="001F4EC0">
        <w:trPr>
          <w:cantSplit/>
        </w:trPr>
        <w:tc>
          <w:tcPr>
            <w:tcW w:w="2340" w:type="pct"/>
            <w:shd w:val="clear" w:color="auto" w:fill="auto"/>
          </w:tcPr>
          <w:p w14:paraId="02AE7FA4"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96–110 </w:t>
            </w:r>
          </w:p>
        </w:tc>
        <w:tc>
          <w:tcPr>
            <w:tcW w:w="2660" w:type="pct"/>
            <w:shd w:val="clear" w:color="auto" w:fill="auto"/>
          </w:tcPr>
          <w:p w14:paraId="7B637391"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9</w:t>
            </w:r>
          </w:p>
        </w:tc>
      </w:tr>
      <w:tr w:rsidR="00821962" w:rsidRPr="008F36B8" w14:paraId="71A8ADA0" w14:textId="77777777" w:rsidTr="001F4EC0">
        <w:trPr>
          <w:cantSplit/>
        </w:trPr>
        <w:tc>
          <w:tcPr>
            <w:tcW w:w="2340" w:type="pct"/>
            <w:shd w:val="clear" w:color="auto" w:fill="auto"/>
          </w:tcPr>
          <w:p w14:paraId="3948D52A"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111–125  </w:t>
            </w:r>
          </w:p>
        </w:tc>
        <w:tc>
          <w:tcPr>
            <w:tcW w:w="2660" w:type="pct"/>
            <w:shd w:val="clear" w:color="auto" w:fill="auto"/>
          </w:tcPr>
          <w:p w14:paraId="3A267D7B"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10</w:t>
            </w:r>
          </w:p>
        </w:tc>
      </w:tr>
      <w:tr w:rsidR="00821962" w:rsidRPr="008F36B8" w14:paraId="4720D87D" w14:textId="77777777" w:rsidTr="001F4EC0">
        <w:trPr>
          <w:cantSplit/>
        </w:trPr>
        <w:tc>
          <w:tcPr>
            <w:tcW w:w="2340" w:type="pct"/>
            <w:shd w:val="clear" w:color="auto" w:fill="auto"/>
          </w:tcPr>
          <w:p w14:paraId="6F19BA13"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126–140  </w:t>
            </w:r>
          </w:p>
        </w:tc>
        <w:tc>
          <w:tcPr>
            <w:tcW w:w="2660" w:type="pct"/>
            <w:shd w:val="clear" w:color="auto" w:fill="auto"/>
          </w:tcPr>
          <w:p w14:paraId="49045AEB"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11</w:t>
            </w:r>
          </w:p>
        </w:tc>
      </w:tr>
      <w:tr w:rsidR="00821962" w:rsidRPr="008F36B8" w14:paraId="687E353D" w14:textId="77777777" w:rsidTr="001F4EC0">
        <w:trPr>
          <w:cantSplit/>
        </w:trPr>
        <w:tc>
          <w:tcPr>
            <w:tcW w:w="2340" w:type="pct"/>
            <w:shd w:val="clear" w:color="auto" w:fill="auto"/>
          </w:tcPr>
          <w:p w14:paraId="521E1B8F"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141–155  </w:t>
            </w:r>
          </w:p>
        </w:tc>
        <w:tc>
          <w:tcPr>
            <w:tcW w:w="2660" w:type="pct"/>
            <w:shd w:val="clear" w:color="auto" w:fill="auto"/>
          </w:tcPr>
          <w:p w14:paraId="68142938"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12</w:t>
            </w:r>
          </w:p>
        </w:tc>
      </w:tr>
      <w:tr w:rsidR="00821962" w:rsidRPr="008F36B8" w14:paraId="3AB52463" w14:textId="77777777" w:rsidTr="001F4EC0">
        <w:trPr>
          <w:cantSplit/>
        </w:trPr>
        <w:tc>
          <w:tcPr>
            <w:tcW w:w="2340" w:type="pct"/>
            <w:shd w:val="clear" w:color="auto" w:fill="auto"/>
          </w:tcPr>
          <w:p w14:paraId="4CCD5494"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156–171  </w:t>
            </w:r>
          </w:p>
        </w:tc>
        <w:tc>
          <w:tcPr>
            <w:tcW w:w="2660" w:type="pct"/>
            <w:shd w:val="clear" w:color="auto" w:fill="auto"/>
          </w:tcPr>
          <w:p w14:paraId="7C328F6C"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13</w:t>
            </w:r>
          </w:p>
        </w:tc>
      </w:tr>
      <w:tr w:rsidR="00821962" w:rsidRPr="008F36B8" w14:paraId="64F4F6F3" w14:textId="77777777" w:rsidTr="001F4EC0">
        <w:trPr>
          <w:cantSplit/>
        </w:trPr>
        <w:tc>
          <w:tcPr>
            <w:tcW w:w="2340" w:type="pct"/>
            <w:shd w:val="clear" w:color="auto" w:fill="auto"/>
          </w:tcPr>
          <w:p w14:paraId="5241B112"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172–187 </w:t>
            </w:r>
          </w:p>
        </w:tc>
        <w:tc>
          <w:tcPr>
            <w:tcW w:w="2660" w:type="pct"/>
            <w:shd w:val="clear" w:color="auto" w:fill="auto"/>
          </w:tcPr>
          <w:p w14:paraId="3D32E7D7"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14</w:t>
            </w:r>
          </w:p>
        </w:tc>
      </w:tr>
      <w:tr w:rsidR="00821962" w:rsidRPr="008F36B8" w14:paraId="00302C1C" w14:textId="77777777" w:rsidTr="001F4EC0">
        <w:trPr>
          <w:cantSplit/>
        </w:trPr>
        <w:tc>
          <w:tcPr>
            <w:tcW w:w="2340" w:type="pct"/>
            <w:shd w:val="clear" w:color="auto" w:fill="auto"/>
          </w:tcPr>
          <w:p w14:paraId="24B2ABEF"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188–203  </w:t>
            </w:r>
          </w:p>
        </w:tc>
        <w:tc>
          <w:tcPr>
            <w:tcW w:w="2660" w:type="pct"/>
            <w:shd w:val="clear" w:color="auto" w:fill="auto"/>
          </w:tcPr>
          <w:p w14:paraId="757AB9A0"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15</w:t>
            </w:r>
          </w:p>
        </w:tc>
      </w:tr>
      <w:tr w:rsidR="00821962" w:rsidRPr="008F36B8" w14:paraId="60825DE8" w14:textId="77777777" w:rsidTr="001F4EC0">
        <w:trPr>
          <w:cantSplit/>
        </w:trPr>
        <w:tc>
          <w:tcPr>
            <w:tcW w:w="2340" w:type="pct"/>
            <w:shd w:val="clear" w:color="auto" w:fill="auto"/>
          </w:tcPr>
          <w:p w14:paraId="5318E0BF"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204–219  </w:t>
            </w:r>
          </w:p>
        </w:tc>
        <w:tc>
          <w:tcPr>
            <w:tcW w:w="2660" w:type="pct"/>
            <w:shd w:val="clear" w:color="auto" w:fill="auto"/>
          </w:tcPr>
          <w:p w14:paraId="7C72F087"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16</w:t>
            </w:r>
          </w:p>
        </w:tc>
      </w:tr>
      <w:tr w:rsidR="00821962" w:rsidRPr="008F36B8" w14:paraId="18A631A2" w14:textId="77777777" w:rsidTr="001F4EC0">
        <w:trPr>
          <w:cantSplit/>
        </w:trPr>
        <w:tc>
          <w:tcPr>
            <w:tcW w:w="2340" w:type="pct"/>
            <w:shd w:val="clear" w:color="auto" w:fill="auto"/>
          </w:tcPr>
          <w:p w14:paraId="045978A8"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220–235  </w:t>
            </w:r>
          </w:p>
        </w:tc>
        <w:tc>
          <w:tcPr>
            <w:tcW w:w="2660" w:type="pct"/>
            <w:shd w:val="clear" w:color="auto" w:fill="auto"/>
          </w:tcPr>
          <w:p w14:paraId="777683AB"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17</w:t>
            </w:r>
          </w:p>
        </w:tc>
      </w:tr>
      <w:tr w:rsidR="00821962" w:rsidRPr="008F36B8" w14:paraId="1DACC2B4" w14:textId="77777777" w:rsidTr="001F4EC0">
        <w:trPr>
          <w:cantSplit/>
        </w:trPr>
        <w:tc>
          <w:tcPr>
            <w:tcW w:w="2340" w:type="pct"/>
            <w:shd w:val="clear" w:color="auto" w:fill="auto"/>
          </w:tcPr>
          <w:p w14:paraId="3ACAC6BB"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236–251 </w:t>
            </w:r>
          </w:p>
        </w:tc>
        <w:tc>
          <w:tcPr>
            <w:tcW w:w="2660" w:type="pct"/>
            <w:shd w:val="clear" w:color="auto" w:fill="auto"/>
          </w:tcPr>
          <w:p w14:paraId="1036B43A"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18</w:t>
            </w:r>
          </w:p>
        </w:tc>
      </w:tr>
      <w:tr w:rsidR="00821962" w:rsidRPr="008F36B8" w14:paraId="415E1685" w14:textId="77777777" w:rsidTr="001F4EC0">
        <w:trPr>
          <w:cantSplit/>
        </w:trPr>
        <w:tc>
          <w:tcPr>
            <w:tcW w:w="2340" w:type="pct"/>
            <w:shd w:val="clear" w:color="auto" w:fill="auto"/>
          </w:tcPr>
          <w:p w14:paraId="07B63E9F"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252–268 </w:t>
            </w:r>
          </w:p>
        </w:tc>
        <w:tc>
          <w:tcPr>
            <w:tcW w:w="2660" w:type="pct"/>
            <w:shd w:val="clear" w:color="auto" w:fill="auto"/>
          </w:tcPr>
          <w:p w14:paraId="758D1B52"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19</w:t>
            </w:r>
          </w:p>
        </w:tc>
      </w:tr>
      <w:tr w:rsidR="00821962" w:rsidRPr="008F36B8" w14:paraId="119AA5A7" w14:textId="77777777" w:rsidTr="001F4EC0">
        <w:trPr>
          <w:cantSplit/>
        </w:trPr>
        <w:tc>
          <w:tcPr>
            <w:tcW w:w="2340" w:type="pct"/>
            <w:shd w:val="clear" w:color="auto" w:fill="auto"/>
          </w:tcPr>
          <w:p w14:paraId="5192BE5D"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269–284  </w:t>
            </w:r>
          </w:p>
        </w:tc>
        <w:tc>
          <w:tcPr>
            <w:tcW w:w="2660" w:type="pct"/>
            <w:shd w:val="clear" w:color="auto" w:fill="auto"/>
          </w:tcPr>
          <w:p w14:paraId="059DCBA8"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20</w:t>
            </w:r>
          </w:p>
        </w:tc>
      </w:tr>
      <w:tr w:rsidR="00821962" w:rsidRPr="008F36B8" w14:paraId="196799D8" w14:textId="77777777" w:rsidTr="001F4EC0">
        <w:trPr>
          <w:cantSplit/>
        </w:trPr>
        <w:tc>
          <w:tcPr>
            <w:tcW w:w="2340" w:type="pct"/>
            <w:shd w:val="clear" w:color="auto" w:fill="auto"/>
          </w:tcPr>
          <w:p w14:paraId="74D1C54A"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285–300  </w:t>
            </w:r>
          </w:p>
        </w:tc>
        <w:tc>
          <w:tcPr>
            <w:tcW w:w="2660" w:type="pct"/>
            <w:shd w:val="clear" w:color="auto" w:fill="auto"/>
          </w:tcPr>
          <w:p w14:paraId="2E8AAEFB"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21</w:t>
            </w:r>
          </w:p>
        </w:tc>
      </w:tr>
      <w:tr w:rsidR="00821962" w:rsidRPr="008F36B8" w14:paraId="6C0218CF" w14:textId="77777777" w:rsidTr="001F4EC0">
        <w:trPr>
          <w:cantSplit/>
        </w:trPr>
        <w:tc>
          <w:tcPr>
            <w:tcW w:w="2340" w:type="pct"/>
            <w:shd w:val="clear" w:color="auto" w:fill="auto"/>
          </w:tcPr>
          <w:p w14:paraId="3685B1F6"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301–317 </w:t>
            </w:r>
          </w:p>
        </w:tc>
        <w:tc>
          <w:tcPr>
            <w:tcW w:w="2660" w:type="pct"/>
            <w:shd w:val="clear" w:color="auto" w:fill="auto"/>
          </w:tcPr>
          <w:p w14:paraId="4208F093"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22</w:t>
            </w:r>
          </w:p>
        </w:tc>
      </w:tr>
      <w:tr w:rsidR="00821962" w:rsidRPr="008F36B8" w14:paraId="7AE88628" w14:textId="77777777" w:rsidTr="001F4EC0">
        <w:trPr>
          <w:cantSplit/>
        </w:trPr>
        <w:tc>
          <w:tcPr>
            <w:tcW w:w="2340" w:type="pct"/>
            <w:shd w:val="clear" w:color="auto" w:fill="auto"/>
          </w:tcPr>
          <w:p w14:paraId="277E9C23"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318–334  </w:t>
            </w:r>
          </w:p>
        </w:tc>
        <w:tc>
          <w:tcPr>
            <w:tcW w:w="2660" w:type="pct"/>
            <w:shd w:val="clear" w:color="auto" w:fill="auto"/>
          </w:tcPr>
          <w:p w14:paraId="3F38A396"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23</w:t>
            </w:r>
          </w:p>
        </w:tc>
      </w:tr>
      <w:tr w:rsidR="00821962" w:rsidRPr="008F36B8" w14:paraId="59129E24" w14:textId="77777777" w:rsidTr="001F4EC0">
        <w:trPr>
          <w:cantSplit/>
        </w:trPr>
        <w:tc>
          <w:tcPr>
            <w:tcW w:w="2340" w:type="pct"/>
            <w:shd w:val="clear" w:color="auto" w:fill="auto"/>
          </w:tcPr>
          <w:p w14:paraId="456FB679"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335–350 </w:t>
            </w:r>
          </w:p>
        </w:tc>
        <w:tc>
          <w:tcPr>
            <w:tcW w:w="2660" w:type="pct"/>
            <w:shd w:val="clear" w:color="auto" w:fill="auto"/>
          </w:tcPr>
          <w:p w14:paraId="69B8293B"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24</w:t>
            </w:r>
          </w:p>
        </w:tc>
      </w:tr>
      <w:tr w:rsidR="00821962" w:rsidRPr="008F36B8" w14:paraId="16EFC043" w14:textId="77777777" w:rsidTr="001F4EC0">
        <w:trPr>
          <w:cantSplit/>
        </w:trPr>
        <w:tc>
          <w:tcPr>
            <w:tcW w:w="2340" w:type="pct"/>
            <w:shd w:val="clear" w:color="auto" w:fill="auto"/>
          </w:tcPr>
          <w:p w14:paraId="3A499F86"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351–365 </w:t>
            </w:r>
          </w:p>
        </w:tc>
        <w:tc>
          <w:tcPr>
            <w:tcW w:w="2660" w:type="pct"/>
            <w:shd w:val="clear" w:color="auto" w:fill="auto"/>
          </w:tcPr>
          <w:p w14:paraId="3579A65B"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 xml:space="preserve"> 25</w:t>
            </w:r>
          </w:p>
        </w:tc>
      </w:tr>
    </w:tbl>
    <w:p w14:paraId="6186E131" w14:textId="77777777" w:rsidR="00821962" w:rsidRPr="00050086" w:rsidRDefault="005D2F25" w:rsidP="00821962">
      <w:pPr>
        <w:pStyle w:val="Heading1NotIndexed"/>
        <w:ind w:left="567"/>
        <w:rPr>
          <w:rStyle w:val="Red"/>
          <w:color w:val="000000" w:themeColor="text1"/>
        </w:rPr>
      </w:pPr>
      <w:r w:rsidRPr="008F36B8">
        <w:rPr>
          <w:rStyle w:val="Red"/>
        </w:rPr>
        <w:br w:type="page"/>
      </w:r>
      <w:r w:rsidR="00821962" w:rsidRPr="00050086">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050086" w:rsidRPr="00050086" w14:paraId="15F89F50" w14:textId="77777777" w:rsidTr="001F4EC0">
        <w:trPr>
          <w:cantSplit/>
          <w:tblHeader/>
        </w:trPr>
        <w:tc>
          <w:tcPr>
            <w:tcW w:w="737" w:type="pct"/>
            <w:shd w:val="clear" w:color="auto" w:fill="auto"/>
          </w:tcPr>
          <w:p w14:paraId="0E79F7C9" w14:textId="77777777" w:rsidR="00821962" w:rsidRPr="00050086" w:rsidRDefault="00821962" w:rsidP="00821962">
            <w:pPr>
              <w:pStyle w:val="TableText"/>
              <w:rPr>
                <w:rStyle w:val="Red"/>
                <w:b/>
                <w:color w:val="000000" w:themeColor="text1"/>
                <w:sz w:val="18"/>
                <w:szCs w:val="18"/>
              </w:rPr>
            </w:pPr>
            <w:r w:rsidRPr="00050086">
              <w:rPr>
                <w:rStyle w:val="Red"/>
                <w:b/>
                <w:color w:val="000000" w:themeColor="text1"/>
                <w:sz w:val="18"/>
                <w:szCs w:val="18"/>
              </w:rPr>
              <w:t>Parameter</w:t>
            </w:r>
          </w:p>
        </w:tc>
        <w:tc>
          <w:tcPr>
            <w:tcW w:w="1056" w:type="pct"/>
            <w:shd w:val="clear" w:color="auto" w:fill="auto"/>
          </w:tcPr>
          <w:p w14:paraId="78238B78" w14:textId="77777777" w:rsidR="00821962" w:rsidRPr="00050086" w:rsidRDefault="00821962" w:rsidP="00821962">
            <w:pPr>
              <w:pStyle w:val="TableText"/>
              <w:rPr>
                <w:rStyle w:val="Red"/>
                <w:b/>
                <w:color w:val="000000" w:themeColor="text1"/>
                <w:sz w:val="18"/>
                <w:szCs w:val="18"/>
              </w:rPr>
            </w:pPr>
            <w:r w:rsidRPr="00050086">
              <w:rPr>
                <w:rStyle w:val="Red"/>
                <w:b/>
                <w:color w:val="000000" w:themeColor="text1"/>
                <w:sz w:val="18"/>
                <w:szCs w:val="18"/>
              </w:rPr>
              <w:t>‘Normal frequency’ of samples per year</w:t>
            </w:r>
          </w:p>
        </w:tc>
        <w:tc>
          <w:tcPr>
            <w:tcW w:w="1055" w:type="pct"/>
            <w:shd w:val="clear" w:color="auto" w:fill="auto"/>
          </w:tcPr>
          <w:p w14:paraId="06AA764E" w14:textId="77777777" w:rsidR="00821962" w:rsidRPr="00050086" w:rsidRDefault="00821962" w:rsidP="00821962">
            <w:pPr>
              <w:pStyle w:val="TableText"/>
              <w:rPr>
                <w:rStyle w:val="Red"/>
                <w:b/>
                <w:color w:val="000000" w:themeColor="text1"/>
                <w:sz w:val="18"/>
                <w:szCs w:val="18"/>
              </w:rPr>
            </w:pPr>
            <w:r w:rsidRPr="00050086">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54893D9D" w14:textId="77777777" w:rsidR="00821962" w:rsidRPr="00050086" w:rsidRDefault="00821962" w:rsidP="00821962">
            <w:pPr>
              <w:pStyle w:val="TableText"/>
              <w:rPr>
                <w:rStyle w:val="Red"/>
                <w:b/>
                <w:color w:val="000000" w:themeColor="text1"/>
                <w:sz w:val="18"/>
                <w:szCs w:val="18"/>
              </w:rPr>
            </w:pPr>
            <w:r w:rsidRPr="00050086">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300DA17A" w14:textId="77777777" w:rsidR="00821962" w:rsidRPr="00050086" w:rsidRDefault="00821962" w:rsidP="00821962">
            <w:pPr>
              <w:pStyle w:val="TableText"/>
              <w:rPr>
                <w:rStyle w:val="Red"/>
                <w:b/>
                <w:color w:val="000000" w:themeColor="text1"/>
                <w:sz w:val="18"/>
                <w:szCs w:val="18"/>
              </w:rPr>
            </w:pPr>
            <w:r w:rsidRPr="00050086">
              <w:rPr>
                <w:rStyle w:val="Red"/>
                <w:b/>
                <w:color w:val="000000" w:themeColor="text1"/>
                <w:sz w:val="18"/>
                <w:szCs w:val="18"/>
              </w:rPr>
              <w:t>Out of hours samples</w:t>
            </w:r>
          </w:p>
        </w:tc>
      </w:tr>
      <w:tr w:rsidR="00050086" w:rsidRPr="00050086" w14:paraId="22B5F3DB" w14:textId="77777777" w:rsidTr="001F4EC0">
        <w:trPr>
          <w:cantSplit/>
        </w:trPr>
        <w:tc>
          <w:tcPr>
            <w:tcW w:w="737" w:type="pct"/>
            <w:shd w:val="clear" w:color="auto" w:fill="auto"/>
          </w:tcPr>
          <w:p w14:paraId="7E04794E"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Sanitary</w:t>
            </w:r>
          </w:p>
          <w:p w14:paraId="0CAE9CDA" w14:textId="77777777" w:rsidR="00821962" w:rsidRPr="00050086" w:rsidRDefault="00821962" w:rsidP="00821962">
            <w:pPr>
              <w:pStyle w:val="TableText"/>
              <w:rPr>
                <w:rStyle w:val="Red"/>
                <w:color w:val="000000" w:themeColor="text1"/>
                <w:sz w:val="18"/>
                <w:szCs w:val="18"/>
              </w:rPr>
            </w:pPr>
          </w:p>
        </w:tc>
        <w:tc>
          <w:tcPr>
            <w:tcW w:w="1056" w:type="pct"/>
            <w:shd w:val="clear" w:color="auto" w:fill="auto"/>
          </w:tcPr>
          <w:p w14:paraId="21C3FFE2"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24</w:t>
            </w:r>
          </w:p>
        </w:tc>
        <w:tc>
          <w:tcPr>
            <w:tcW w:w="1055" w:type="pct"/>
            <w:shd w:val="clear" w:color="auto" w:fill="auto"/>
          </w:tcPr>
          <w:p w14:paraId="773C4CC7"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12</w:t>
            </w:r>
          </w:p>
        </w:tc>
        <w:tc>
          <w:tcPr>
            <w:tcW w:w="1059" w:type="pct"/>
            <w:shd w:val="clear" w:color="auto" w:fill="auto"/>
          </w:tcPr>
          <w:p w14:paraId="5F5A59AA"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24</w:t>
            </w:r>
          </w:p>
        </w:tc>
        <w:tc>
          <w:tcPr>
            <w:tcW w:w="1093" w:type="pct"/>
            <w:shd w:val="clear" w:color="auto" w:fill="auto"/>
          </w:tcPr>
          <w:p w14:paraId="282EB3D6"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For 24 samples 2 out of hours samples per annum</w:t>
            </w:r>
          </w:p>
        </w:tc>
      </w:tr>
      <w:tr w:rsidR="00821962" w:rsidRPr="00050086" w14:paraId="7C438A51" w14:textId="77777777" w:rsidTr="001F4EC0">
        <w:trPr>
          <w:cantSplit/>
        </w:trPr>
        <w:tc>
          <w:tcPr>
            <w:tcW w:w="737" w:type="pct"/>
            <w:shd w:val="clear" w:color="auto" w:fill="auto"/>
          </w:tcPr>
          <w:p w14:paraId="3958ED9A"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Non sanitary</w:t>
            </w:r>
          </w:p>
          <w:p w14:paraId="23A00D01" w14:textId="77777777" w:rsidR="00821962" w:rsidRPr="00050086" w:rsidRDefault="00821962" w:rsidP="00821962">
            <w:pPr>
              <w:pStyle w:val="TableText"/>
              <w:rPr>
                <w:rStyle w:val="Red"/>
                <w:color w:val="000000" w:themeColor="text1"/>
                <w:sz w:val="18"/>
                <w:szCs w:val="18"/>
              </w:rPr>
            </w:pPr>
          </w:p>
        </w:tc>
        <w:tc>
          <w:tcPr>
            <w:tcW w:w="1056" w:type="pct"/>
            <w:shd w:val="clear" w:color="auto" w:fill="auto"/>
          </w:tcPr>
          <w:p w14:paraId="4E1FB3F5"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12</w:t>
            </w:r>
          </w:p>
        </w:tc>
        <w:tc>
          <w:tcPr>
            <w:tcW w:w="1055" w:type="pct"/>
            <w:shd w:val="clear" w:color="auto" w:fill="auto"/>
          </w:tcPr>
          <w:p w14:paraId="31479A9E"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12</w:t>
            </w:r>
          </w:p>
        </w:tc>
        <w:tc>
          <w:tcPr>
            <w:tcW w:w="1059" w:type="pct"/>
            <w:shd w:val="clear" w:color="auto" w:fill="auto"/>
          </w:tcPr>
          <w:p w14:paraId="2303665C"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12</w:t>
            </w:r>
          </w:p>
        </w:tc>
        <w:tc>
          <w:tcPr>
            <w:tcW w:w="1093" w:type="pct"/>
            <w:shd w:val="clear" w:color="auto" w:fill="auto"/>
          </w:tcPr>
          <w:p w14:paraId="547A8B6C" w14:textId="77777777" w:rsidR="00821962" w:rsidRPr="00050086" w:rsidRDefault="00821962" w:rsidP="00821962">
            <w:pPr>
              <w:pStyle w:val="TableText"/>
              <w:rPr>
                <w:rStyle w:val="Red"/>
                <w:color w:val="000000" w:themeColor="text1"/>
                <w:sz w:val="18"/>
                <w:szCs w:val="18"/>
              </w:rPr>
            </w:pPr>
            <w:r w:rsidRPr="00050086">
              <w:rPr>
                <w:rStyle w:val="Red"/>
                <w:color w:val="000000" w:themeColor="text1"/>
                <w:sz w:val="18"/>
                <w:szCs w:val="18"/>
              </w:rPr>
              <w:t>For 12 samples 1 out of hours sample per annum</w:t>
            </w:r>
          </w:p>
        </w:tc>
      </w:tr>
    </w:tbl>
    <w:p w14:paraId="461E4EB2" w14:textId="77777777" w:rsidR="00821962" w:rsidRPr="00050086" w:rsidRDefault="00821962" w:rsidP="00821962">
      <w:pPr>
        <w:ind w:left="567"/>
        <w:rPr>
          <w:rStyle w:val="Pink"/>
          <w:color w:val="000000" w:themeColor="text1"/>
        </w:rPr>
      </w:pPr>
    </w:p>
    <w:p w14:paraId="7DC7CFA0" w14:textId="538E7B73" w:rsidR="00050086" w:rsidRPr="008F36B8" w:rsidRDefault="005D2F25" w:rsidP="00050086">
      <w:pPr>
        <w:pStyle w:val="Heading1NotIndexed"/>
        <w:ind w:left="567"/>
      </w:pPr>
      <w:r w:rsidRPr="008F36B8">
        <w:rPr>
          <w:rStyle w:val="Red"/>
        </w:rPr>
        <w:br w:type="page"/>
      </w:r>
    </w:p>
    <w:p w14:paraId="74D11A76" w14:textId="0E20E208" w:rsidR="00821962" w:rsidRPr="008F36B8" w:rsidRDefault="00821962" w:rsidP="002C25C0">
      <w:pPr>
        <w:pStyle w:val="Heading1"/>
        <w:spacing w:after="240"/>
        <w:ind w:left="567"/>
        <w:rPr>
          <w:sz w:val="36"/>
        </w:rPr>
      </w:pPr>
      <w:r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shd w:val="clear" w:color="auto" w:fill="auto"/>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shd w:val="clear" w:color="auto" w:fill="auto"/>
          </w:tcPr>
          <w:p w14:paraId="1FA035C5" w14:textId="13D80A11" w:rsidR="001A6A99" w:rsidRPr="001E6743" w:rsidRDefault="00D55C1F" w:rsidP="00050086">
            <w:pPr>
              <w:pStyle w:val="TableText"/>
              <w:rPr>
                <w:b/>
                <w:i/>
                <w:iCs/>
                <w:sz w:val="18"/>
                <w:szCs w:val="18"/>
              </w:rPr>
            </w:pPr>
            <w:r w:rsidRPr="008F36B8">
              <w:rPr>
                <w:b/>
                <w:sz w:val="18"/>
                <w:szCs w:val="18"/>
              </w:rPr>
              <w:t>Monitoring point reference</w:t>
            </w:r>
          </w:p>
        </w:tc>
        <w:tc>
          <w:tcPr>
            <w:tcW w:w="1082" w:type="pct"/>
            <w:shd w:val="clear" w:color="auto" w:fill="auto"/>
          </w:tcPr>
          <w:p w14:paraId="603B7ACA" w14:textId="44884BF9" w:rsidR="001E6743" w:rsidRPr="008F36B8" w:rsidRDefault="00D55C1F" w:rsidP="00050086">
            <w:pPr>
              <w:pStyle w:val="TableText"/>
              <w:rPr>
                <w:b/>
                <w:sz w:val="18"/>
                <w:szCs w:val="18"/>
              </w:rPr>
            </w:pPr>
            <w:r w:rsidRPr="008F36B8">
              <w:rPr>
                <w:b/>
                <w:sz w:val="18"/>
                <w:szCs w:val="18"/>
              </w:rPr>
              <w:t>Reporting period</w:t>
            </w:r>
          </w:p>
        </w:tc>
        <w:tc>
          <w:tcPr>
            <w:tcW w:w="915" w:type="pct"/>
            <w:shd w:val="clear" w:color="auto" w:fill="auto"/>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4FFCFFCD" w:rsidR="00D55C1F" w:rsidRPr="008F36B8" w:rsidRDefault="002C4064" w:rsidP="00821962">
            <w:pPr>
              <w:pStyle w:val="TableText"/>
              <w:rPr>
                <w:rStyle w:val="Blue"/>
                <w:rFonts w:cs="Arial"/>
                <w:sz w:val="18"/>
                <w:szCs w:val="18"/>
              </w:rPr>
            </w:pPr>
            <w:r w:rsidRPr="004F4F91">
              <w:rPr>
                <w:rStyle w:val="Blue"/>
                <w:rFonts w:cs="Arial"/>
                <w:color w:val="000000" w:themeColor="text1"/>
                <w:sz w:val="18"/>
                <w:szCs w:val="18"/>
              </w:rPr>
              <w:t xml:space="preserve">A1 </w:t>
            </w:r>
            <w:r w:rsidR="00561C6E">
              <w:rPr>
                <w:rStyle w:val="Blue"/>
                <w:rFonts w:cs="Arial"/>
                <w:color w:val="000000" w:themeColor="text1"/>
                <w:sz w:val="18"/>
                <w:szCs w:val="18"/>
              </w:rPr>
              <w:t>S</w:t>
            </w:r>
            <w:r w:rsidRPr="004F4F91">
              <w:rPr>
                <w:rStyle w:val="Blue"/>
                <w:rFonts w:cs="Arial"/>
                <w:color w:val="000000" w:themeColor="text1"/>
                <w:sz w:val="18"/>
                <w:szCs w:val="18"/>
              </w:rPr>
              <w:t>econdary treated sewage e</w:t>
            </w:r>
            <w:r w:rsidRPr="00050086">
              <w:rPr>
                <w:rStyle w:val="Blue"/>
                <w:rFonts w:cs="Arial"/>
                <w:color w:val="000000" w:themeColor="text1"/>
                <w:sz w:val="18"/>
                <w:szCs w:val="18"/>
              </w:rPr>
              <w:t>ffluent via Final Effluent Discharge Point</w:t>
            </w:r>
          </w:p>
        </w:tc>
        <w:tc>
          <w:tcPr>
            <w:tcW w:w="1166" w:type="pct"/>
            <w:shd w:val="clear" w:color="auto" w:fill="auto"/>
          </w:tcPr>
          <w:p w14:paraId="3025C85F"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Dry Weather Flow (daily flows total)</w:t>
            </w:r>
          </w:p>
        </w:tc>
        <w:tc>
          <w:tcPr>
            <w:tcW w:w="1000" w:type="pct"/>
            <w:shd w:val="clear" w:color="auto" w:fill="auto"/>
          </w:tcPr>
          <w:p w14:paraId="3484A241" w14:textId="33881C17" w:rsidR="00D55C1F" w:rsidRPr="00050086" w:rsidRDefault="007A27A9" w:rsidP="00821962">
            <w:pPr>
              <w:pStyle w:val="TableText"/>
              <w:rPr>
                <w:rStyle w:val="Blue"/>
                <w:rFonts w:cs="Arial"/>
                <w:color w:val="000000" w:themeColor="text1"/>
                <w:sz w:val="18"/>
                <w:szCs w:val="18"/>
              </w:rPr>
            </w:pPr>
            <w:r w:rsidRPr="00050086">
              <w:rPr>
                <w:rStyle w:val="Blue"/>
                <w:rFonts w:cs="Calibri"/>
                <w:color w:val="000000" w:themeColor="text1"/>
                <w:sz w:val="18"/>
                <w:szCs w:val="18"/>
              </w:rPr>
              <w:t>MCERTS Flow Monitoring Point</w:t>
            </w:r>
          </w:p>
        </w:tc>
        <w:tc>
          <w:tcPr>
            <w:tcW w:w="1082" w:type="pct"/>
            <w:shd w:val="clear" w:color="auto" w:fill="auto"/>
          </w:tcPr>
          <w:p w14:paraId="5F5164D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5097568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58DFC752"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78CF451C"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15-minute flow</w:t>
            </w:r>
          </w:p>
        </w:tc>
        <w:tc>
          <w:tcPr>
            <w:tcW w:w="1000" w:type="pct"/>
            <w:shd w:val="clear" w:color="auto" w:fill="auto"/>
          </w:tcPr>
          <w:p w14:paraId="429B42A0" w14:textId="290C68F9" w:rsidR="00D55C1F" w:rsidRPr="00050086" w:rsidRDefault="003A3DD7" w:rsidP="00821962">
            <w:pPr>
              <w:pStyle w:val="TableText"/>
              <w:rPr>
                <w:rStyle w:val="Blue"/>
                <w:rFonts w:cs="Arial"/>
                <w:color w:val="000000" w:themeColor="text1"/>
                <w:sz w:val="18"/>
                <w:szCs w:val="18"/>
              </w:rPr>
            </w:pPr>
            <w:r w:rsidRPr="00050086">
              <w:rPr>
                <w:rStyle w:val="Blue"/>
                <w:rFonts w:cs="Arial"/>
                <w:color w:val="000000" w:themeColor="text1"/>
                <w:sz w:val="18"/>
                <w:szCs w:val="18"/>
              </w:rPr>
              <w:t>MCERTS Flow Monitoring Point</w:t>
            </w:r>
          </w:p>
        </w:tc>
        <w:tc>
          <w:tcPr>
            <w:tcW w:w="1082" w:type="pct"/>
            <w:shd w:val="clear" w:color="auto" w:fill="auto"/>
          </w:tcPr>
          <w:p w14:paraId="5957CCEA"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 xml:space="preserve">Reports to be provided to Natural Resources Wales upon request </w:t>
            </w:r>
          </w:p>
          <w:p w14:paraId="185D103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4543D457"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2D135060" w14:textId="3B28959E" w:rsidR="00D55C1F" w:rsidRPr="002902EF" w:rsidRDefault="00D55C1F" w:rsidP="00821962">
            <w:pPr>
              <w:pStyle w:val="TableText"/>
              <w:rPr>
                <w:rStyle w:val="Blue"/>
                <w:rFonts w:cs="Arial"/>
                <w:color w:val="000000" w:themeColor="text1"/>
                <w:sz w:val="18"/>
                <w:szCs w:val="18"/>
              </w:rPr>
            </w:pPr>
            <w:r w:rsidRPr="002902EF">
              <w:rPr>
                <w:rStyle w:val="Blue"/>
                <w:rFonts w:cs="Arial"/>
                <w:color w:val="000000" w:themeColor="text1"/>
                <w:sz w:val="18"/>
                <w:szCs w:val="18"/>
              </w:rPr>
              <w:t>Operator Self</w:t>
            </w:r>
            <w:r w:rsidR="00127AF5" w:rsidRPr="002902EF">
              <w:rPr>
                <w:rStyle w:val="Blue"/>
                <w:rFonts w:cs="Arial"/>
                <w:color w:val="000000" w:themeColor="text1"/>
                <w:sz w:val="18"/>
                <w:szCs w:val="18"/>
              </w:rPr>
              <w:t>-</w:t>
            </w:r>
            <w:r w:rsidRPr="002902EF">
              <w:rPr>
                <w:rStyle w:val="Blue"/>
                <w:rFonts w:cs="Arial"/>
                <w:color w:val="000000" w:themeColor="text1"/>
                <w:sz w:val="18"/>
                <w:szCs w:val="18"/>
              </w:rPr>
              <w:t>Monitoring - ATU-BOD as O</w:t>
            </w:r>
            <w:r w:rsidRPr="002902EF">
              <w:rPr>
                <w:rStyle w:val="Blue"/>
                <w:rFonts w:cs="Arial"/>
                <w:color w:val="000000" w:themeColor="text1"/>
                <w:sz w:val="18"/>
                <w:szCs w:val="18"/>
                <w:vertAlign w:val="subscript"/>
              </w:rPr>
              <w:t>2</w:t>
            </w:r>
            <w:r w:rsidRPr="002902EF">
              <w:rPr>
                <w:rStyle w:val="Blue"/>
                <w:rFonts w:cs="Arial"/>
                <w:color w:val="000000" w:themeColor="text1"/>
                <w:sz w:val="18"/>
                <w:szCs w:val="18"/>
              </w:rPr>
              <w:t>, ammoniacal nitrogen (expressed as N), suspended solids (measured after drying at 105</w:t>
            </w:r>
            <w:r w:rsidR="0042379F" w:rsidRPr="002902EF">
              <w:rPr>
                <w:rStyle w:val="Blue"/>
                <w:rFonts w:cs="Arial"/>
                <w:color w:val="000000" w:themeColor="text1"/>
                <w:sz w:val="18"/>
                <w:szCs w:val="18"/>
              </w:rPr>
              <w:t>°</w:t>
            </w:r>
            <w:r w:rsidRPr="002902EF">
              <w:rPr>
                <w:rStyle w:val="Blue"/>
                <w:rFonts w:cs="Arial"/>
                <w:color w:val="000000" w:themeColor="text1"/>
                <w:sz w:val="18"/>
                <w:szCs w:val="18"/>
              </w:rPr>
              <w:t>C), total phosphorus as P</w:t>
            </w:r>
          </w:p>
        </w:tc>
        <w:tc>
          <w:tcPr>
            <w:tcW w:w="1000" w:type="pct"/>
            <w:shd w:val="clear" w:color="auto" w:fill="auto"/>
          </w:tcPr>
          <w:p w14:paraId="58FF3449" w14:textId="2BB2C46C" w:rsidR="00D55C1F" w:rsidRPr="002902EF" w:rsidRDefault="0074732C" w:rsidP="00821962">
            <w:pPr>
              <w:pStyle w:val="TableText"/>
              <w:rPr>
                <w:rStyle w:val="Blue"/>
                <w:rFonts w:cs="Arial"/>
                <w:color w:val="000000" w:themeColor="text1"/>
                <w:sz w:val="18"/>
                <w:szCs w:val="18"/>
              </w:rPr>
            </w:pPr>
            <w:r w:rsidRPr="002902EF">
              <w:rPr>
                <w:rStyle w:val="Blue"/>
                <w:rFonts w:cs="Arial"/>
                <w:color w:val="000000" w:themeColor="text1"/>
                <w:sz w:val="18"/>
                <w:szCs w:val="18"/>
              </w:rPr>
              <w:t>Final Effluent Sample Point</w:t>
            </w:r>
          </w:p>
        </w:tc>
        <w:tc>
          <w:tcPr>
            <w:tcW w:w="1082" w:type="pct"/>
            <w:shd w:val="clear" w:color="auto" w:fill="auto"/>
          </w:tcPr>
          <w:p w14:paraId="5185C450"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Quarterly</w:t>
            </w:r>
          </w:p>
          <w:p w14:paraId="13C90B34"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28 days</w:t>
            </w:r>
          </w:p>
        </w:tc>
        <w:tc>
          <w:tcPr>
            <w:tcW w:w="915" w:type="pct"/>
            <w:shd w:val="clear" w:color="auto" w:fill="auto"/>
          </w:tcPr>
          <w:p w14:paraId="22BF9113"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shd w:val="clear" w:color="auto" w:fill="auto"/>
          </w:tcPr>
          <w:p w14:paraId="3DBC83C4" w14:textId="77777777" w:rsidR="00D55C1F" w:rsidRPr="002902EF" w:rsidRDefault="00D55C1F" w:rsidP="00821962">
            <w:pPr>
              <w:pStyle w:val="TableText"/>
              <w:rPr>
                <w:rStyle w:val="Blue"/>
                <w:rFonts w:cs="Arial"/>
                <w:color w:val="000000" w:themeColor="text1"/>
                <w:sz w:val="18"/>
                <w:szCs w:val="18"/>
              </w:rPr>
            </w:pPr>
            <w:r w:rsidRPr="002902EF">
              <w:rPr>
                <w:rStyle w:val="Blue"/>
                <w:rFonts w:cs="Arial"/>
                <w:color w:val="000000" w:themeColor="text1"/>
                <w:sz w:val="18"/>
                <w:szCs w:val="18"/>
              </w:rPr>
              <w:t>Operator Self-Monitoring summary report</w:t>
            </w:r>
          </w:p>
        </w:tc>
        <w:tc>
          <w:tcPr>
            <w:tcW w:w="1000" w:type="pct"/>
            <w:shd w:val="clear" w:color="auto" w:fill="auto"/>
          </w:tcPr>
          <w:p w14:paraId="0417BC7D" w14:textId="2EBE397E" w:rsidR="00D55C1F" w:rsidRPr="002902EF" w:rsidRDefault="0074732C" w:rsidP="00821962">
            <w:pPr>
              <w:pStyle w:val="TableText"/>
              <w:rPr>
                <w:rStyle w:val="Blue"/>
                <w:rFonts w:cs="Arial"/>
                <w:color w:val="000000" w:themeColor="text1"/>
                <w:sz w:val="18"/>
                <w:szCs w:val="18"/>
              </w:rPr>
            </w:pPr>
            <w:r w:rsidRPr="002902EF">
              <w:rPr>
                <w:rStyle w:val="Blue"/>
                <w:rFonts w:cs="Arial"/>
                <w:color w:val="000000" w:themeColor="text1"/>
                <w:sz w:val="18"/>
                <w:szCs w:val="18"/>
              </w:rPr>
              <w:t>Final Effluent Sample Point</w:t>
            </w:r>
          </w:p>
        </w:tc>
        <w:tc>
          <w:tcPr>
            <w:tcW w:w="1082" w:type="pct"/>
            <w:shd w:val="clear" w:color="auto" w:fill="auto"/>
          </w:tcPr>
          <w:p w14:paraId="1DA6C96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Annually</w:t>
            </w:r>
          </w:p>
          <w:p w14:paraId="228A0F0D"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Report to be submitted within 2 months of the end of the calendar year</w:t>
            </w:r>
          </w:p>
        </w:tc>
        <w:tc>
          <w:tcPr>
            <w:tcW w:w="915" w:type="pct"/>
            <w:shd w:val="clear" w:color="auto" w:fill="auto"/>
          </w:tcPr>
          <w:p w14:paraId="25701EE5" w14:textId="77777777" w:rsidR="00D55C1F" w:rsidRPr="008F36B8" w:rsidRDefault="00D55C1F" w:rsidP="00821962">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2902EF" w:rsidRDefault="006F65DE" w:rsidP="006F65DE">
            <w:pPr>
              <w:pStyle w:val="TableText"/>
              <w:rPr>
                <w:rStyle w:val="Blue"/>
                <w:rFonts w:cs="Arial"/>
                <w:color w:val="000000" w:themeColor="text1"/>
                <w:sz w:val="18"/>
                <w:szCs w:val="18"/>
                <w:highlight w:val="green"/>
              </w:rPr>
            </w:pPr>
            <w:r w:rsidRPr="002902EF">
              <w:rPr>
                <w:rStyle w:val="Blue"/>
                <w:rFonts w:cs="Arial"/>
                <w:color w:val="000000" w:themeColor="text1"/>
                <w:sz w:val="18"/>
                <w:szCs w:val="18"/>
              </w:rPr>
              <w:t>A2 Storm sewage via Storm Discharge Point</w:t>
            </w:r>
          </w:p>
        </w:tc>
        <w:tc>
          <w:tcPr>
            <w:tcW w:w="1166" w:type="pct"/>
            <w:shd w:val="clear" w:color="auto" w:fill="auto"/>
          </w:tcPr>
          <w:p w14:paraId="4A9C5661" w14:textId="4EB0A2D5" w:rsidR="006F65DE" w:rsidRPr="002902EF" w:rsidRDefault="006F65DE" w:rsidP="00033469">
            <w:pPr>
              <w:pStyle w:val="TableText"/>
              <w:rPr>
                <w:rStyle w:val="Blue"/>
                <w:rFonts w:cs="Arial"/>
                <w:color w:val="000000" w:themeColor="text1"/>
                <w:sz w:val="18"/>
                <w:szCs w:val="18"/>
              </w:rPr>
            </w:pPr>
            <w:r w:rsidRPr="002902EF">
              <w:rPr>
                <w:rStyle w:val="Blue"/>
                <w:rFonts w:cs="Arial"/>
                <w:color w:val="000000" w:themeColor="text1"/>
                <w:sz w:val="18"/>
                <w:szCs w:val="18"/>
              </w:rPr>
              <w:t>Storm event recorder status operational</w:t>
            </w:r>
          </w:p>
        </w:tc>
        <w:tc>
          <w:tcPr>
            <w:tcW w:w="1000" w:type="pct"/>
            <w:shd w:val="clear" w:color="auto" w:fill="auto"/>
          </w:tcPr>
          <w:p w14:paraId="6AAA9A1B" w14:textId="6BDA210E" w:rsidR="006F65DE" w:rsidRPr="002902EF" w:rsidRDefault="006F65DE" w:rsidP="006F65DE">
            <w:pPr>
              <w:pStyle w:val="TableText"/>
              <w:rPr>
                <w:rStyle w:val="Blue"/>
                <w:rFonts w:cs="Arial"/>
                <w:color w:val="000000" w:themeColor="text1"/>
                <w:sz w:val="18"/>
                <w:szCs w:val="18"/>
                <w:highlight w:val="cyan"/>
              </w:rPr>
            </w:pPr>
            <w:r w:rsidRPr="002902EF">
              <w:rPr>
                <w:rStyle w:val="Blue"/>
                <w:rFonts w:cs="Arial"/>
                <w:color w:val="000000" w:themeColor="text1"/>
                <w:sz w:val="18"/>
                <w:szCs w:val="18"/>
              </w:rPr>
              <w:t>Storm to Environment EDM Monitoring Point</w:t>
            </w:r>
          </w:p>
        </w:tc>
        <w:tc>
          <w:tcPr>
            <w:tcW w:w="1082" w:type="pct"/>
            <w:shd w:val="clear" w:color="auto" w:fill="auto"/>
          </w:tcPr>
          <w:p w14:paraId="2A330F66" w14:textId="77777777" w:rsidR="006F65DE" w:rsidRPr="00033469" w:rsidRDefault="006F65DE" w:rsidP="006F65DE">
            <w:pPr>
              <w:pStyle w:val="TableText"/>
              <w:rPr>
                <w:rStyle w:val="Blue"/>
                <w:rFonts w:cs="Arial"/>
                <w:color w:val="000000" w:themeColor="text1"/>
                <w:sz w:val="18"/>
                <w:szCs w:val="18"/>
              </w:rPr>
            </w:pPr>
            <w:r w:rsidRPr="00033469">
              <w:rPr>
                <w:rStyle w:val="Blue"/>
                <w:rFonts w:cs="Arial"/>
                <w:color w:val="000000" w:themeColor="text1"/>
                <w:sz w:val="18"/>
                <w:szCs w:val="18"/>
              </w:rPr>
              <w:t>Annually</w:t>
            </w:r>
          </w:p>
          <w:p w14:paraId="111051C0" w14:textId="03E2728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Report to be submitted within 2 months</w:t>
            </w:r>
          </w:p>
        </w:tc>
        <w:tc>
          <w:tcPr>
            <w:tcW w:w="915" w:type="pct"/>
            <w:shd w:val="clear" w:color="auto" w:fill="auto"/>
          </w:tcPr>
          <w:p w14:paraId="3A1CDE22" w14:textId="215080E8" w:rsidR="006F65DE" w:rsidRPr="00033469" w:rsidRDefault="006F65DE" w:rsidP="006F65DE">
            <w:pPr>
              <w:pStyle w:val="TableText"/>
              <w:rPr>
                <w:rStyle w:val="Blue"/>
                <w:rFonts w:cs="Arial"/>
                <w:color w:val="000000" w:themeColor="text1"/>
                <w:sz w:val="18"/>
                <w:szCs w:val="18"/>
                <w:highlight w:val="cyan"/>
              </w:rPr>
            </w:pPr>
            <w:r w:rsidRPr="00033469">
              <w:rPr>
                <w:rStyle w:val="Blue"/>
                <w:rFonts w:cs="Arial"/>
                <w:color w:val="000000" w:themeColor="text1"/>
                <w:sz w:val="18"/>
                <w:szCs w:val="18"/>
              </w:rPr>
              <w:t>1</w:t>
            </w:r>
            <w:r w:rsidRPr="00033469">
              <w:rPr>
                <w:rStyle w:val="Blue"/>
                <w:rFonts w:cs="Arial"/>
                <w:color w:val="000000" w:themeColor="text1"/>
                <w:sz w:val="18"/>
                <w:szCs w:val="18"/>
                <w:vertAlign w:val="superscript"/>
              </w:rPr>
              <w:t>st</w:t>
            </w:r>
            <w:r w:rsidRPr="00033469">
              <w:rPr>
                <w:rStyle w:val="Blue"/>
                <w:rFonts w:cs="Arial"/>
                <w:color w:val="000000" w:themeColor="text1"/>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2902EF" w:rsidRDefault="002B3F38" w:rsidP="002B3F38">
            <w:pPr>
              <w:pStyle w:val="TableText"/>
              <w:rPr>
                <w:rStyle w:val="Blue"/>
                <w:rFonts w:cs="Arial"/>
                <w:color w:val="000000" w:themeColor="text1"/>
                <w:sz w:val="18"/>
                <w:szCs w:val="18"/>
              </w:rPr>
            </w:pPr>
          </w:p>
        </w:tc>
        <w:tc>
          <w:tcPr>
            <w:tcW w:w="1166" w:type="pct"/>
            <w:shd w:val="clear" w:color="auto" w:fill="auto"/>
          </w:tcPr>
          <w:p w14:paraId="42911415" w14:textId="12B9BDE0" w:rsidR="002B3F38" w:rsidRPr="002902EF" w:rsidRDefault="002B3F38" w:rsidP="002B3F38">
            <w:pPr>
              <w:pStyle w:val="TableText"/>
              <w:rPr>
                <w:rFonts w:cs="Arial"/>
                <w:color w:val="000000" w:themeColor="text1"/>
                <w:sz w:val="18"/>
                <w:szCs w:val="18"/>
              </w:rPr>
            </w:pPr>
            <w:r w:rsidRPr="002902EF">
              <w:rPr>
                <w:rFonts w:cs="Arial"/>
                <w:color w:val="000000" w:themeColor="text1"/>
                <w:sz w:val="18"/>
                <w:szCs w:val="18"/>
              </w:rPr>
              <w:t xml:space="preserve">Storm overflow performance, including </w:t>
            </w:r>
            <w:r w:rsidR="00617E2B" w:rsidRPr="002902EF">
              <w:rPr>
                <w:rFonts w:cs="Arial"/>
                <w:color w:val="000000" w:themeColor="text1"/>
                <w:sz w:val="18"/>
                <w:szCs w:val="18"/>
              </w:rPr>
              <w:t>total number of block-counted spills</w:t>
            </w:r>
          </w:p>
        </w:tc>
        <w:tc>
          <w:tcPr>
            <w:tcW w:w="1000" w:type="pct"/>
            <w:shd w:val="clear" w:color="auto" w:fill="auto"/>
          </w:tcPr>
          <w:p w14:paraId="28FA834E" w14:textId="77777777" w:rsidR="00885C77" w:rsidRPr="002902EF" w:rsidRDefault="00885C77" w:rsidP="00885C77">
            <w:pPr>
              <w:pStyle w:val="TableText"/>
              <w:rPr>
                <w:rStyle w:val="Blue"/>
                <w:rFonts w:cs="Arial"/>
                <w:color w:val="000000" w:themeColor="text1"/>
                <w:sz w:val="18"/>
                <w:szCs w:val="18"/>
              </w:rPr>
            </w:pPr>
            <w:r w:rsidRPr="002902EF">
              <w:rPr>
                <w:rStyle w:val="Blue"/>
                <w:rFonts w:cs="Arial"/>
                <w:color w:val="000000" w:themeColor="text1"/>
                <w:sz w:val="18"/>
                <w:szCs w:val="18"/>
              </w:rPr>
              <w:t>Storm Sample Point</w:t>
            </w:r>
          </w:p>
          <w:p w14:paraId="43A0E2E1" w14:textId="69B4437D" w:rsidR="00885C77" w:rsidRPr="002902EF" w:rsidRDefault="00885C77" w:rsidP="00885C77">
            <w:pPr>
              <w:pStyle w:val="TableText"/>
              <w:rPr>
                <w:rStyle w:val="Blue"/>
                <w:rFonts w:cs="Arial"/>
                <w:color w:val="000000" w:themeColor="text1"/>
                <w:sz w:val="18"/>
                <w:szCs w:val="18"/>
              </w:rPr>
            </w:pPr>
            <w:r w:rsidRPr="002902EF">
              <w:rPr>
                <w:rStyle w:val="Blue"/>
                <w:rFonts w:cs="Arial"/>
                <w:color w:val="000000" w:themeColor="text1"/>
                <w:sz w:val="18"/>
                <w:szCs w:val="18"/>
              </w:rPr>
              <w:t>and</w:t>
            </w:r>
          </w:p>
          <w:p w14:paraId="52BC4783" w14:textId="5287ED21" w:rsidR="002B3F38" w:rsidRPr="002902EF" w:rsidRDefault="00013B16" w:rsidP="00885C77">
            <w:pPr>
              <w:pStyle w:val="TableText"/>
              <w:rPr>
                <w:rStyle w:val="Blue"/>
                <w:rFonts w:cs="Arial"/>
                <w:color w:val="000000" w:themeColor="text1"/>
                <w:sz w:val="18"/>
                <w:szCs w:val="18"/>
              </w:rPr>
            </w:pPr>
            <w:r w:rsidRPr="002902EF">
              <w:rPr>
                <w:rStyle w:val="Blue"/>
                <w:rFonts w:cs="Arial"/>
                <w:color w:val="000000" w:themeColor="text1"/>
                <w:sz w:val="18"/>
                <w:szCs w:val="18"/>
              </w:rPr>
              <w:t>S</w:t>
            </w:r>
            <w:r w:rsidR="007942AE" w:rsidRPr="002902EF">
              <w:rPr>
                <w:rStyle w:val="Blue"/>
                <w:rFonts w:cs="Arial"/>
                <w:color w:val="000000" w:themeColor="text1"/>
                <w:sz w:val="18"/>
                <w:szCs w:val="18"/>
              </w:rPr>
              <w:t>torm to Environment EDM Monitoring Point</w:t>
            </w:r>
          </w:p>
        </w:tc>
        <w:tc>
          <w:tcPr>
            <w:tcW w:w="1082" w:type="pct"/>
            <w:shd w:val="clear" w:color="auto" w:fill="auto"/>
          </w:tcPr>
          <w:p w14:paraId="1C105D49"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3AD77430"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769137E4"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2902EF"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5AC2872D" w14:textId="77777777" w:rsidR="002B3F38" w:rsidRPr="002902EF" w:rsidRDefault="002B3F38" w:rsidP="002B3F38">
            <w:pPr>
              <w:pStyle w:val="TableText"/>
              <w:rPr>
                <w:rStyle w:val="Blue"/>
                <w:rFonts w:cs="Arial"/>
                <w:color w:val="000000" w:themeColor="text1"/>
                <w:sz w:val="18"/>
                <w:szCs w:val="18"/>
              </w:rPr>
            </w:pPr>
            <w:r w:rsidRPr="002902EF">
              <w:rPr>
                <w:rStyle w:val="Blue"/>
                <w:rFonts w:cs="Arial"/>
                <w:color w:val="000000" w:themeColor="text1"/>
                <w:sz w:val="18"/>
                <w:szCs w:val="18"/>
              </w:rPr>
              <w:t>Duration of total spills</w:t>
            </w:r>
          </w:p>
        </w:tc>
        <w:tc>
          <w:tcPr>
            <w:tcW w:w="1000" w:type="pct"/>
            <w:shd w:val="clear" w:color="auto" w:fill="auto"/>
          </w:tcPr>
          <w:p w14:paraId="73C8A1FC" w14:textId="52194F5B" w:rsidR="002B3F38" w:rsidRPr="002902EF" w:rsidRDefault="007942AE" w:rsidP="002B3F38">
            <w:pPr>
              <w:pStyle w:val="TableText"/>
              <w:rPr>
                <w:rStyle w:val="Blue"/>
                <w:rFonts w:cs="Arial"/>
                <w:color w:val="000000" w:themeColor="text1"/>
                <w:sz w:val="18"/>
                <w:szCs w:val="18"/>
              </w:rPr>
            </w:pPr>
            <w:r w:rsidRPr="002902EF">
              <w:rPr>
                <w:rStyle w:val="Blue"/>
                <w:rFonts w:cs="Arial"/>
                <w:color w:val="000000" w:themeColor="text1"/>
                <w:sz w:val="18"/>
                <w:szCs w:val="18"/>
              </w:rPr>
              <w:t>Storm to Environment EDM Monitoring Point</w:t>
            </w:r>
          </w:p>
        </w:tc>
        <w:tc>
          <w:tcPr>
            <w:tcW w:w="1082" w:type="pct"/>
            <w:shd w:val="clear" w:color="auto" w:fill="auto"/>
          </w:tcPr>
          <w:p w14:paraId="72FB3C2D"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Annually</w:t>
            </w:r>
          </w:p>
          <w:p w14:paraId="2B407F76"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Report to be submitted within 2 months</w:t>
            </w:r>
          </w:p>
        </w:tc>
        <w:tc>
          <w:tcPr>
            <w:tcW w:w="915" w:type="pct"/>
            <w:shd w:val="clear" w:color="auto" w:fill="auto"/>
          </w:tcPr>
          <w:p w14:paraId="6466A81C" w14:textId="77777777" w:rsidR="002B3F38" w:rsidRPr="003D0470" w:rsidRDefault="002B3F38" w:rsidP="002B3F38">
            <w:pPr>
              <w:pStyle w:val="TableText"/>
              <w:rPr>
                <w:rStyle w:val="Blue"/>
                <w:rFonts w:cs="Arial"/>
                <w:color w:val="auto"/>
                <w:sz w:val="18"/>
                <w:szCs w:val="18"/>
              </w:rPr>
            </w:pPr>
            <w:r w:rsidRPr="003D0470">
              <w:rPr>
                <w:rStyle w:val="Blue"/>
                <w:rFonts w:cs="Arial"/>
                <w:color w:val="auto"/>
                <w:sz w:val="18"/>
                <w:szCs w:val="18"/>
              </w:rPr>
              <w:t>1</w:t>
            </w:r>
            <w:r w:rsidRPr="003D0470">
              <w:rPr>
                <w:rStyle w:val="Blue"/>
                <w:rFonts w:cs="Arial"/>
                <w:color w:val="auto"/>
                <w:sz w:val="18"/>
                <w:szCs w:val="18"/>
                <w:vertAlign w:val="superscript"/>
              </w:rPr>
              <w:t>st</w:t>
            </w:r>
            <w:r w:rsidRPr="003D0470">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2902EF"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7233EEC1" w14:textId="6BE9FE3D" w:rsidR="002B3F38" w:rsidRPr="002902EF" w:rsidRDefault="0087716C" w:rsidP="00033469">
            <w:pPr>
              <w:pStyle w:val="TableText"/>
              <w:rPr>
                <w:rStyle w:val="Blue"/>
                <w:rFonts w:cs="Arial"/>
                <w:color w:val="000000" w:themeColor="text1"/>
                <w:sz w:val="18"/>
                <w:szCs w:val="18"/>
              </w:rPr>
            </w:pPr>
            <w:r w:rsidRPr="002902EF">
              <w:rPr>
                <w:rStyle w:val="Blue"/>
                <w:rFonts w:cs="Arial"/>
                <w:color w:val="000000" w:themeColor="text1"/>
                <w:sz w:val="18"/>
                <w:szCs w:val="18"/>
              </w:rPr>
              <w:t>S</w:t>
            </w:r>
            <w:r w:rsidR="002B3F38" w:rsidRPr="002902EF">
              <w:rPr>
                <w:rStyle w:val="Blue"/>
                <w:rFonts w:cs="Arial"/>
                <w:color w:val="000000" w:themeColor="text1"/>
                <w:sz w:val="18"/>
                <w:szCs w:val="18"/>
              </w:rPr>
              <w:t>torm sewage discharge start and end times</w:t>
            </w:r>
          </w:p>
        </w:tc>
        <w:tc>
          <w:tcPr>
            <w:tcW w:w="1000" w:type="pct"/>
            <w:shd w:val="clear" w:color="auto" w:fill="auto"/>
          </w:tcPr>
          <w:p w14:paraId="4D5B4C10" w14:textId="790650B0" w:rsidR="002B3F38" w:rsidRPr="002902EF" w:rsidRDefault="007942AE" w:rsidP="002B3F38">
            <w:pPr>
              <w:pStyle w:val="TableText"/>
              <w:rPr>
                <w:rStyle w:val="Blue"/>
                <w:rFonts w:cs="Arial"/>
                <w:color w:val="000000" w:themeColor="text1"/>
                <w:sz w:val="18"/>
                <w:szCs w:val="18"/>
              </w:rPr>
            </w:pPr>
            <w:r w:rsidRPr="002902EF">
              <w:rPr>
                <w:rStyle w:val="Blue"/>
                <w:rFonts w:cs="Arial"/>
                <w:color w:val="000000" w:themeColor="text1"/>
                <w:sz w:val="18"/>
                <w:szCs w:val="18"/>
              </w:rPr>
              <w:t>Storm to Environment EDM Monitoring Point</w:t>
            </w:r>
          </w:p>
        </w:tc>
        <w:tc>
          <w:tcPr>
            <w:tcW w:w="1082" w:type="pct"/>
            <w:shd w:val="clear" w:color="auto" w:fill="auto"/>
          </w:tcPr>
          <w:p w14:paraId="4281D5A8"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9EE71B1" w14:textId="77777777" w:rsidR="002B3F38" w:rsidRPr="00033469" w:rsidRDefault="002B3F38" w:rsidP="002B3F38">
            <w:pPr>
              <w:pStyle w:val="TableText"/>
              <w:rPr>
                <w:rStyle w:val="Blue"/>
                <w:rFonts w:cs="Arial"/>
                <w:color w:val="000000" w:themeColor="text1"/>
                <w:sz w:val="18"/>
                <w:szCs w:val="18"/>
              </w:rPr>
            </w:pPr>
            <w:r w:rsidRPr="00033469">
              <w:rPr>
                <w:rStyle w:val="Blue"/>
                <w:rFonts w:cs="Arial"/>
                <w:color w:val="000000" w:themeColor="text1"/>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10C8F23C"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monitoring</w:t>
            </w:r>
          </w:p>
        </w:tc>
        <w:tc>
          <w:tcPr>
            <w:tcW w:w="1000" w:type="pct"/>
            <w:shd w:val="clear" w:color="auto" w:fill="auto"/>
          </w:tcPr>
          <w:p w14:paraId="08019847" w14:textId="5CFCDE0A" w:rsidR="002B3F38" w:rsidRPr="002902EF" w:rsidRDefault="00882241" w:rsidP="002B3F38">
            <w:pPr>
              <w:pStyle w:val="TableText"/>
              <w:rPr>
                <w:rStyle w:val="Blue"/>
                <w:rFonts w:cs="Arial"/>
                <w:color w:val="000000" w:themeColor="text1"/>
                <w:sz w:val="18"/>
                <w:szCs w:val="18"/>
              </w:rPr>
            </w:pPr>
            <w:r w:rsidRPr="002902EF">
              <w:rPr>
                <w:rStyle w:val="Blue"/>
                <w:rFonts w:cs="Calibri"/>
                <w:color w:val="000000" w:themeColor="text1"/>
                <w:sz w:val="18"/>
                <w:szCs w:val="18"/>
              </w:rPr>
              <w:t>MCERTS FPF Monitoring Point</w:t>
            </w:r>
          </w:p>
        </w:tc>
        <w:tc>
          <w:tcPr>
            <w:tcW w:w="1082" w:type="pct"/>
            <w:shd w:val="clear" w:color="auto" w:fill="auto"/>
          </w:tcPr>
          <w:p w14:paraId="4AF39935" w14:textId="6530CBDF"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Reports to be provided to </w:t>
            </w:r>
            <w:r w:rsidR="0036367A">
              <w:rPr>
                <w:rStyle w:val="Blue"/>
                <w:rFonts w:cs="Arial"/>
                <w:color w:val="auto"/>
                <w:sz w:val="18"/>
                <w:szCs w:val="18"/>
              </w:rPr>
              <w:t>Natural</w:t>
            </w:r>
            <w:r w:rsidRPr="008F36B8">
              <w:rPr>
                <w:rStyle w:val="Blue"/>
                <w:rFonts w:cs="Arial"/>
                <w:color w:val="auto"/>
                <w:sz w:val="18"/>
                <w:szCs w:val="18"/>
              </w:rPr>
              <w:t xml:space="preserve"> Resources Wales upon request </w:t>
            </w:r>
          </w:p>
          <w:p w14:paraId="7E496BDA" w14:textId="6AC92B5C"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c>
          <w:tcPr>
            <w:tcW w:w="915" w:type="pct"/>
            <w:shd w:val="clear" w:color="auto" w:fill="auto"/>
          </w:tcPr>
          <w:p w14:paraId="7479A8A0" w14:textId="502862E5" w:rsidR="002B3F38" w:rsidRPr="008F36B8" w:rsidRDefault="002B3F38" w:rsidP="00D16230">
            <w:pPr>
              <w:pStyle w:val="TableText"/>
              <w:rPr>
                <w:rStyle w:val="Blue"/>
                <w:rFonts w:cs="Arial"/>
                <w:color w:val="auto"/>
                <w:sz w:val="18"/>
                <w:szCs w:val="18"/>
              </w:rPr>
            </w:pPr>
            <w:r w:rsidRPr="008F36B8">
              <w:rPr>
                <w:rStyle w:val="Blue"/>
                <w:rFonts w:cs="Arial"/>
                <w:color w:val="auto"/>
                <w:sz w:val="18"/>
                <w:szCs w:val="18"/>
              </w:rPr>
              <w:t xml:space="preserve">Upon request by </w:t>
            </w:r>
            <w:r w:rsidR="0036367A">
              <w:rPr>
                <w:rStyle w:val="Blue"/>
                <w:rFonts w:cs="Arial"/>
                <w:color w:val="auto"/>
                <w:sz w:val="18"/>
                <w:szCs w:val="18"/>
              </w:rPr>
              <w:t>Natural</w:t>
            </w:r>
            <w:r w:rsidRPr="008F36B8">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6420034" w14:textId="26460DBE" w:rsidR="002D5236" w:rsidRPr="008F36B8" w:rsidRDefault="002D5236" w:rsidP="002D5236">
            <w:pPr>
              <w:pStyle w:val="TableText"/>
              <w:rPr>
                <w:rStyle w:val="Blue"/>
                <w:rFonts w:cs="Arial"/>
                <w:color w:val="auto"/>
                <w:sz w:val="18"/>
                <w:szCs w:val="18"/>
              </w:rPr>
            </w:pPr>
            <w:r w:rsidRPr="003545CA">
              <w:rPr>
                <w:rStyle w:val="Blue"/>
                <w:rFonts w:cs="Arial"/>
                <w:color w:val="auto"/>
                <w:sz w:val="18"/>
                <w:szCs w:val="18"/>
              </w:rPr>
              <w:t>Overflow operation yes/no or start and end times</w:t>
            </w:r>
          </w:p>
        </w:tc>
        <w:tc>
          <w:tcPr>
            <w:tcW w:w="1000" w:type="pct"/>
            <w:shd w:val="clear" w:color="auto" w:fill="auto"/>
          </w:tcPr>
          <w:p w14:paraId="3D0EA195" w14:textId="688A00EC" w:rsidR="002D5236" w:rsidRPr="002902EF" w:rsidRDefault="002D5236" w:rsidP="002D5236">
            <w:pPr>
              <w:pStyle w:val="TableText"/>
              <w:rPr>
                <w:rStyle w:val="Blue"/>
                <w:rFonts w:cs="Calibri"/>
                <w:color w:val="000000" w:themeColor="text1"/>
                <w:sz w:val="18"/>
                <w:szCs w:val="18"/>
              </w:rPr>
            </w:pPr>
            <w:r w:rsidRPr="002902EF">
              <w:rPr>
                <w:rStyle w:val="Blue"/>
                <w:rFonts w:cs="Calibri"/>
                <w:color w:val="000000" w:themeColor="text1"/>
                <w:sz w:val="18"/>
                <w:szCs w:val="18"/>
              </w:rPr>
              <w:t>Storm to Environment EDM Monitoring Point</w:t>
            </w:r>
          </w:p>
        </w:tc>
        <w:tc>
          <w:tcPr>
            <w:tcW w:w="1082" w:type="pct"/>
            <w:shd w:val="clear" w:color="auto" w:fill="auto"/>
          </w:tcPr>
          <w:p w14:paraId="1BB4A25C" w14:textId="504D3318"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7559B109" w14:textId="520258A6"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c>
          <w:tcPr>
            <w:tcW w:w="915" w:type="pct"/>
            <w:shd w:val="clear" w:color="auto" w:fill="auto"/>
          </w:tcPr>
          <w:p w14:paraId="0CE9934B" w14:textId="3BAD090F"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w:t>
            </w:r>
            <w:r w:rsidR="0036367A">
              <w:rPr>
                <w:rStyle w:val="Blue"/>
                <w:rFonts w:cs="Arial"/>
                <w:color w:val="auto"/>
                <w:sz w:val="18"/>
                <w:szCs w:val="18"/>
              </w:rPr>
              <w:t>Natural</w:t>
            </w:r>
            <w:r w:rsidRPr="00214FBD">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shd w:val="clear" w:color="auto" w:fill="auto"/>
          </w:tcPr>
          <w:p w14:paraId="548AFB05" w14:textId="68C31456" w:rsidR="002D5236" w:rsidRPr="008F36B8" w:rsidRDefault="002D5236" w:rsidP="002D5236">
            <w:pPr>
              <w:pStyle w:val="TableText"/>
              <w:rPr>
                <w:rStyle w:val="Blue"/>
                <w:rFonts w:cs="Arial"/>
                <w:color w:val="auto"/>
                <w:sz w:val="18"/>
                <w:szCs w:val="18"/>
              </w:rPr>
            </w:pPr>
            <w:r w:rsidRPr="00214FBD">
              <w:rPr>
                <w:rStyle w:val="Blue"/>
                <w:rFonts w:cs="Arial"/>
                <w:color w:val="auto"/>
                <w:sz w:val="18"/>
                <w:szCs w:val="18"/>
              </w:rPr>
              <w:t>Overflow operation monitoring status (operational / not operational)</w:t>
            </w:r>
          </w:p>
        </w:tc>
        <w:tc>
          <w:tcPr>
            <w:tcW w:w="1000" w:type="pct"/>
            <w:shd w:val="clear" w:color="auto" w:fill="auto"/>
          </w:tcPr>
          <w:p w14:paraId="72CCD2D8" w14:textId="1EF00A26" w:rsidR="002D5236" w:rsidRPr="002902EF" w:rsidRDefault="002D5236" w:rsidP="002D5236">
            <w:pPr>
              <w:pStyle w:val="TableText"/>
              <w:rPr>
                <w:rStyle w:val="Blue"/>
                <w:rFonts w:cs="Calibri"/>
                <w:color w:val="000000" w:themeColor="text1"/>
                <w:sz w:val="18"/>
                <w:szCs w:val="18"/>
              </w:rPr>
            </w:pPr>
            <w:r w:rsidRPr="002902EF">
              <w:rPr>
                <w:rStyle w:val="Blue"/>
                <w:rFonts w:cs="Calibri"/>
                <w:color w:val="000000" w:themeColor="text1"/>
                <w:sz w:val="18"/>
                <w:szCs w:val="18"/>
              </w:rPr>
              <w:t>Storm to Environment EDM Monitoring Point</w:t>
            </w:r>
          </w:p>
        </w:tc>
        <w:tc>
          <w:tcPr>
            <w:tcW w:w="1082" w:type="pct"/>
            <w:shd w:val="clear" w:color="auto" w:fill="auto"/>
          </w:tcPr>
          <w:p w14:paraId="2804F422" w14:textId="12DB0144" w:rsidR="002D5236" w:rsidRPr="00214FBD" w:rsidRDefault="002D5236" w:rsidP="002D5236">
            <w:pPr>
              <w:pStyle w:val="TableText"/>
              <w:rPr>
                <w:rStyle w:val="Blue"/>
                <w:rFonts w:cs="Arial"/>
                <w:color w:val="auto"/>
                <w:sz w:val="18"/>
                <w:szCs w:val="18"/>
              </w:rPr>
            </w:pPr>
            <w:r w:rsidRPr="00214FBD">
              <w:rPr>
                <w:rStyle w:val="Blue"/>
                <w:rFonts w:cs="Arial"/>
                <w:color w:val="auto"/>
                <w:sz w:val="18"/>
                <w:szCs w:val="18"/>
              </w:rPr>
              <w:t xml:space="preserve">Reports to be provided to </w:t>
            </w:r>
            <w:r w:rsidR="0036367A">
              <w:rPr>
                <w:rStyle w:val="Blue"/>
                <w:rFonts w:cs="Arial"/>
                <w:color w:val="auto"/>
                <w:sz w:val="18"/>
                <w:szCs w:val="18"/>
              </w:rPr>
              <w:t>Natural</w:t>
            </w:r>
            <w:r w:rsidRPr="00214FBD">
              <w:rPr>
                <w:rStyle w:val="Blue"/>
                <w:rFonts w:cs="Arial"/>
                <w:color w:val="auto"/>
                <w:sz w:val="18"/>
                <w:szCs w:val="18"/>
              </w:rPr>
              <w:t xml:space="preserve"> Resources Wales upon request </w:t>
            </w:r>
          </w:p>
          <w:p w14:paraId="36C1951E" w14:textId="611691B1" w:rsidR="002D5236" w:rsidRPr="003D0470" w:rsidRDefault="002D5236" w:rsidP="002D5236">
            <w:pPr>
              <w:pStyle w:val="TableText"/>
              <w:rPr>
                <w:rStyle w:val="Blue"/>
                <w:rFonts w:cs="Arial"/>
                <w:color w:val="auto"/>
                <w:sz w:val="18"/>
                <w:szCs w:val="18"/>
                <w:highlight w:val="green"/>
              </w:rPr>
            </w:pPr>
            <w:r w:rsidRPr="00214F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3B826210" w14:textId="4148FF76" w:rsidR="002D5236" w:rsidRPr="008F36B8" w:rsidRDefault="002D5236" w:rsidP="00D16230">
            <w:pPr>
              <w:pStyle w:val="TableText"/>
              <w:rPr>
                <w:rStyle w:val="Blue"/>
                <w:rFonts w:cs="Arial"/>
                <w:color w:val="auto"/>
                <w:sz w:val="18"/>
                <w:szCs w:val="18"/>
              </w:rPr>
            </w:pPr>
            <w:r w:rsidRPr="00214FBD">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shd w:val="clear" w:color="auto" w:fill="auto"/>
          </w:tcPr>
          <w:p w14:paraId="66B3E785" w14:textId="77777777" w:rsidR="002B3F38" w:rsidRPr="008F36B8" w:rsidRDefault="002B3F38" w:rsidP="002B3F38">
            <w:pPr>
              <w:pStyle w:val="TableText"/>
              <w:rPr>
                <w:rStyle w:val="Blue"/>
                <w:rFonts w:cs="Arial"/>
                <w:color w:val="E424C9"/>
                <w:sz w:val="18"/>
                <w:szCs w:val="18"/>
              </w:rPr>
            </w:pPr>
            <w:r w:rsidRPr="008F36B8">
              <w:rPr>
                <w:rStyle w:val="Blue"/>
                <w:rFonts w:cs="Arial"/>
                <w:color w:val="auto"/>
                <w:sz w:val="18"/>
                <w:szCs w:val="18"/>
              </w:rPr>
              <w:t>Flow passed forward and overflow operation monitoring annual report</w:t>
            </w:r>
          </w:p>
        </w:tc>
        <w:tc>
          <w:tcPr>
            <w:tcW w:w="1000" w:type="pct"/>
            <w:shd w:val="clear" w:color="auto" w:fill="auto"/>
          </w:tcPr>
          <w:p w14:paraId="12D691B7" w14:textId="77777777" w:rsidR="00C03BF8" w:rsidRPr="002902EF" w:rsidRDefault="00C03BF8" w:rsidP="00C03BF8">
            <w:pPr>
              <w:pStyle w:val="TableText"/>
              <w:rPr>
                <w:rStyle w:val="Blue"/>
                <w:rFonts w:cs="Calibri"/>
                <w:color w:val="000000" w:themeColor="text1"/>
                <w:sz w:val="18"/>
                <w:szCs w:val="18"/>
              </w:rPr>
            </w:pPr>
            <w:r w:rsidRPr="002902EF">
              <w:rPr>
                <w:rStyle w:val="Blue"/>
                <w:rFonts w:cs="Calibri"/>
                <w:color w:val="000000" w:themeColor="text1"/>
                <w:sz w:val="18"/>
                <w:szCs w:val="18"/>
              </w:rPr>
              <w:t xml:space="preserve">MCERTS FPF Monitoring Point </w:t>
            </w:r>
          </w:p>
          <w:p w14:paraId="4CA0CCBB" w14:textId="77777777" w:rsidR="00C03BF8" w:rsidRPr="002902EF" w:rsidRDefault="00C03BF8" w:rsidP="00C03BF8">
            <w:pPr>
              <w:pStyle w:val="TableText"/>
              <w:rPr>
                <w:rStyle w:val="Blue"/>
                <w:rFonts w:cs="Calibri"/>
                <w:color w:val="000000" w:themeColor="text1"/>
                <w:sz w:val="18"/>
                <w:szCs w:val="18"/>
              </w:rPr>
            </w:pPr>
            <w:r w:rsidRPr="002902EF">
              <w:rPr>
                <w:rStyle w:val="Blue"/>
                <w:rFonts w:cs="Calibri"/>
                <w:color w:val="000000" w:themeColor="text1"/>
                <w:sz w:val="18"/>
                <w:szCs w:val="18"/>
              </w:rPr>
              <w:t>and</w:t>
            </w:r>
          </w:p>
          <w:p w14:paraId="1EC5D147" w14:textId="0A1CB592" w:rsidR="008D4811" w:rsidRPr="002902EF" w:rsidRDefault="008D4811" w:rsidP="00C03BF8">
            <w:pPr>
              <w:pStyle w:val="TableText"/>
              <w:rPr>
                <w:rStyle w:val="Blue"/>
                <w:rFonts w:cs="Arial"/>
                <w:color w:val="000000" w:themeColor="text1"/>
                <w:sz w:val="18"/>
                <w:szCs w:val="18"/>
              </w:rPr>
            </w:pPr>
            <w:r w:rsidRPr="002902EF">
              <w:rPr>
                <w:rStyle w:val="Blue"/>
                <w:rFonts w:cs="Calibri"/>
                <w:color w:val="000000" w:themeColor="text1"/>
                <w:sz w:val="18"/>
                <w:szCs w:val="18"/>
              </w:rPr>
              <w:t>Storm to Environment EDM Monitoring Point</w:t>
            </w:r>
          </w:p>
        </w:tc>
        <w:tc>
          <w:tcPr>
            <w:tcW w:w="1082" w:type="pct"/>
            <w:shd w:val="clear" w:color="auto" w:fill="auto"/>
          </w:tcPr>
          <w:p w14:paraId="25FA6337" w14:textId="4AB90806" w:rsidR="002B3F38" w:rsidRPr="002902EF" w:rsidRDefault="002B3F38" w:rsidP="002B3F38">
            <w:pPr>
              <w:pStyle w:val="TableText"/>
              <w:rPr>
                <w:rStyle w:val="Blue"/>
                <w:rFonts w:cs="Arial"/>
                <w:color w:val="000000" w:themeColor="text1"/>
                <w:sz w:val="18"/>
                <w:szCs w:val="18"/>
              </w:rPr>
            </w:pPr>
            <w:r w:rsidRPr="002902EF">
              <w:rPr>
                <w:rStyle w:val="Blue"/>
                <w:rFonts w:cs="Arial"/>
                <w:color w:val="000000" w:themeColor="text1"/>
                <w:sz w:val="18"/>
                <w:szCs w:val="18"/>
              </w:rPr>
              <w:t xml:space="preserve">From </w:t>
            </w:r>
            <w:r w:rsidR="00A72257" w:rsidRPr="002902EF">
              <w:rPr>
                <w:rStyle w:val="Blue"/>
                <w:rFonts w:cs="Arial"/>
                <w:color w:val="000000" w:themeColor="text1"/>
                <w:sz w:val="18"/>
                <w:szCs w:val="18"/>
              </w:rPr>
              <w:t>01/01/202</w:t>
            </w:r>
            <w:r w:rsidR="00661E6F" w:rsidRPr="002902EF">
              <w:rPr>
                <w:rStyle w:val="Blue"/>
                <w:rFonts w:cs="Arial"/>
                <w:color w:val="000000" w:themeColor="text1"/>
                <w:sz w:val="18"/>
                <w:szCs w:val="18"/>
              </w:rPr>
              <w:t>5</w:t>
            </w:r>
            <w:r w:rsidR="00A72257" w:rsidRPr="002902EF">
              <w:rPr>
                <w:rStyle w:val="Blue"/>
                <w:rFonts w:cs="Arial"/>
                <w:color w:val="000000" w:themeColor="text1"/>
                <w:sz w:val="18"/>
                <w:szCs w:val="18"/>
              </w:rPr>
              <w:t>:</w:t>
            </w:r>
          </w:p>
          <w:p w14:paraId="11BD0754" w14:textId="77777777" w:rsidR="002B3F38" w:rsidRPr="002902EF" w:rsidRDefault="002B3F38" w:rsidP="002B3F38">
            <w:pPr>
              <w:pStyle w:val="TableText"/>
              <w:rPr>
                <w:rStyle w:val="Blue"/>
                <w:rFonts w:cs="Arial"/>
                <w:color w:val="000000" w:themeColor="text1"/>
                <w:sz w:val="18"/>
                <w:szCs w:val="18"/>
              </w:rPr>
            </w:pPr>
            <w:r w:rsidRPr="002902EF">
              <w:rPr>
                <w:rStyle w:val="Blue"/>
                <w:rFonts w:cs="Arial"/>
                <w:color w:val="000000" w:themeColor="text1"/>
                <w:sz w:val="18"/>
                <w:szCs w:val="18"/>
              </w:rPr>
              <w:t>Annually</w:t>
            </w:r>
          </w:p>
          <w:p w14:paraId="6C62DCB0" w14:textId="3D3C2D89" w:rsidR="002B3F38" w:rsidRPr="002902EF" w:rsidRDefault="002B3F38" w:rsidP="00D16230">
            <w:pPr>
              <w:pStyle w:val="TableText"/>
              <w:rPr>
                <w:rStyle w:val="Blue"/>
                <w:rFonts w:cs="Arial"/>
                <w:color w:val="000000" w:themeColor="text1"/>
                <w:sz w:val="18"/>
                <w:szCs w:val="18"/>
              </w:rPr>
            </w:pPr>
            <w:r w:rsidRPr="002902EF">
              <w:rPr>
                <w:rStyle w:val="Blue"/>
                <w:rFonts w:cs="Arial"/>
                <w:color w:val="000000" w:themeColor="text1"/>
                <w:sz w:val="18"/>
                <w:szCs w:val="18"/>
              </w:rPr>
              <w:t>Report to be submitted within 2 months</w:t>
            </w:r>
          </w:p>
        </w:tc>
        <w:tc>
          <w:tcPr>
            <w:tcW w:w="915" w:type="pct"/>
            <w:shd w:val="clear" w:color="auto" w:fill="auto"/>
          </w:tcPr>
          <w:p w14:paraId="27B9416D" w14:textId="77777777" w:rsidR="002B3F38" w:rsidRPr="008F36B8" w:rsidRDefault="002B3F38" w:rsidP="002B3F38">
            <w:pPr>
              <w:pStyle w:val="TableText"/>
              <w:rPr>
                <w:rStyle w:val="Blue"/>
                <w:rFonts w:cs="Arial"/>
                <w:color w:val="auto"/>
                <w:sz w:val="18"/>
                <w:szCs w:val="18"/>
              </w:rPr>
            </w:pPr>
            <w:r w:rsidRPr="008F36B8">
              <w:rPr>
                <w:rStyle w:val="Blue"/>
                <w:rFonts w:cs="Arial"/>
                <w:color w:val="auto"/>
                <w:sz w:val="18"/>
                <w:szCs w:val="18"/>
              </w:rPr>
              <w:t>1</w:t>
            </w:r>
            <w:r w:rsidRPr="008F36B8">
              <w:rPr>
                <w:rStyle w:val="Blue"/>
                <w:rFonts w:cs="Arial"/>
                <w:color w:val="auto"/>
                <w:sz w:val="18"/>
                <w:szCs w:val="18"/>
                <w:vertAlign w:val="superscript"/>
              </w:rPr>
              <w:t>st</w:t>
            </w:r>
            <w:r w:rsidRPr="008F36B8">
              <w:rPr>
                <w:rStyle w:val="Blue"/>
                <w:rFonts w:cs="Arial"/>
                <w:color w:val="auto"/>
                <w:sz w:val="18"/>
                <w:szCs w:val="18"/>
              </w:rPr>
              <w:t xml:space="preserve"> January</w:t>
            </w:r>
            <w:r w:rsidRPr="008F36B8" w:rsidDel="00587BAD">
              <w:rPr>
                <w:rStyle w:val="Blue"/>
                <w:rFonts w:cs="Arial"/>
                <w:color w:val="auto"/>
                <w:sz w:val="18"/>
                <w:szCs w:val="18"/>
              </w:rPr>
              <w:t xml:space="preserve"> </w:t>
            </w:r>
          </w:p>
          <w:p w14:paraId="090FC53F" w14:textId="77777777" w:rsidR="002B3F38" w:rsidRPr="008F36B8" w:rsidRDefault="002B3F38" w:rsidP="002B3F38">
            <w:pPr>
              <w:pStyle w:val="TableText"/>
              <w:rPr>
                <w:rStyle w:val="Blue"/>
                <w:rFonts w:cs="Arial"/>
                <w:sz w:val="18"/>
                <w:szCs w:val="18"/>
                <w:highlight w:val="green"/>
              </w:rPr>
            </w:pPr>
          </w:p>
        </w:tc>
      </w:tr>
    </w:tbl>
    <w:p w14:paraId="170DD22A" w14:textId="77777777" w:rsidR="00B34EC2" w:rsidRPr="008F36B8" w:rsidRDefault="00B34EC2" w:rsidP="0006689A">
      <w:pPr>
        <w:spacing w:before="120" w:after="120"/>
        <w:ind w:left="567"/>
        <w:rPr>
          <w:rStyle w:val="Pink"/>
          <w:rFonts w:ascii="Arial" w:hAnsi="Arial" w:cs="Arial"/>
          <w:sz w:val="18"/>
          <w:szCs w:val="18"/>
        </w:rPr>
      </w:pPr>
    </w:p>
    <w:p w14:paraId="5E12CF4B" w14:textId="77777777" w:rsidR="008E4646" w:rsidRPr="008F36B8" w:rsidRDefault="008E4646">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shd w:val="clear" w:color="auto" w:fill="auto"/>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shd w:val="clear" w:color="auto" w:fill="auto"/>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shd w:val="clear" w:color="auto" w:fill="auto"/>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shd w:val="clear" w:color="auto" w:fill="auto"/>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shd w:val="clear" w:color="auto" w:fill="auto"/>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shd w:val="clear" w:color="auto" w:fill="auto"/>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shd w:val="clear" w:color="auto" w:fill="auto"/>
          </w:tcPr>
          <w:p w14:paraId="43052EEE" w14:textId="317EBF33" w:rsidR="00821962" w:rsidRPr="002902EF" w:rsidRDefault="00821962" w:rsidP="00821962">
            <w:pPr>
              <w:pStyle w:val="TableText"/>
              <w:rPr>
                <w:rStyle w:val="Blue"/>
                <w:color w:val="000000" w:themeColor="text1"/>
                <w:sz w:val="18"/>
                <w:szCs w:val="18"/>
              </w:rPr>
            </w:pPr>
            <w:r w:rsidRPr="002902EF">
              <w:rPr>
                <w:rStyle w:val="Blue"/>
                <w:color w:val="000000" w:themeColor="text1"/>
                <w:sz w:val="18"/>
                <w:szCs w:val="18"/>
              </w:rPr>
              <w:t>OSM - ATU-BOD as O</w:t>
            </w:r>
            <w:r w:rsidRPr="002902EF">
              <w:rPr>
                <w:rStyle w:val="Blue"/>
                <w:color w:val="000000" w:themeColor="text1"/>
                <w:sz w:val="18"/>
                <w:szCs w:val="18"/>
                <w:vertAlign w:val="subscript"/>
              </w:rPr>
              <w:t>2</w:t>
            </w:r>
            <w:r w:rsidRPr="002902EF">
              <w:rPr>
                <w:rStyle w:val="Blue"/>
                <w:color w:val="000000" w:themeColor="text1"/>
                <w:sz w:val="18"/>
                <w:szCs w:val="18"/>
              </w:rPr>
              <w:t>, ammoniacal nitrogen (expressed as N), suspended solids (measured after drying at 105</w:t>
            </w:r>
            <w:r w:rsidR="0042379F" w:rsidRPr="002902EF">
              <w:rPr>
                <w:rStyle w:val="Blue"/>
                <w:color w:val="000000" w:themeColor="text1"/>
                <w:sz w:val="18"/>
                <w:szCs w:val="18"/>
              </w:rPr>
              <w:t>°</w:t>
            </w:r>
            <w:r w:rsidRPr="002902EF">
              <w:rPr>
                <w:rStyle w:val="Blue"/>
                <w:color w:val="000000" w:themeColor="text1"/>
                <w:sz w:val="18"/>
                <w:szCs w:val="18"/>
              </w:rPr>
              <w:t>C), total phosphorus as P</w:t>
            </w:r>
          </w:p>
        </w:tc>
        <w:tc>
          <w:tcPr>
            <w:tcW w:w="3085" w:type="pct"/>
            <w:shd w:val="clear" w:color="auto" w:fill="auto"/>
          </w:tcPr>
          <w:p w14:paraId="38E62C5D" w14:textId="77777777" w:rsidR="00821962" w:rsidRPr="002902EF" w:rsidRDefault="00821962" w:rsidP="00821962">
            <w:pPr>
              <w:pStyle w:val="TableText"/>
              <w:rPr>
                <w:rStyle w:val="Blue"/>
                <w:color w:val="000000" w:themeColor="text1"/>
                <w:sz w:val="18"/>
                <w:szCs w:val="18"/>
              </w:rPr>
            </w:pPr>
            <w:r w:rsidRPr="002902EF">
              <w:rPr>
                <w:rStyle w:val="Blue"/>
                <w:color w:val="000000" w:themeColor="text1"/>
                <w:sz w:val="18"/>
                <w:szCs w:val="18"/>
              </w:rPr>
              <w:t xml:space="preserve">Quarterly - Electronic format specified by Natural Resources Wales </w:t>
            </w:r>
          </w:p>
        </w:tc>
      </w:tr>
      <w:tr w:rsidR="00821962" w:rsidRPr="008F36B8" w14:paraId="0D0547CD" w14:textId="77777777" w:rsidTr="0006277E">
        <w:trPr>
          <w:cantSplit/>
        </w:trPr>
        <w:tc>
          <w:tcPr>
            <w:tcW w:w="1915" w:type="pct"/>
            <w:shd w:val="clear" w:color="auto" w:fill="auto"/>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shd w:val="clear" w:color="auto" w:fill="auto"/>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shd w:val="clear" w:color="auto" w:fill="auto"/>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shd w:val="clear" w:color="auto" w:fill="auto"/>
          </w:tcPr>
          <w:p w14:paraId="05E6FD3E" w14:textId="46824695" w:rsidR="00821962" w:rsidRPr="008F36B8" w:rsidRDefault="00821962" w:rsidP="00821962">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shd w:val="clear" w:color="auto" w:fill="auto"/>
          </w:tcPr>
          <w:p w14:paraId="0945C2DF" w14:textId="40C95A1C" w:rsidR="00DE25C5" w:rsidRPr="00033469" w:rsidRDefault="00527653"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shd w:val="clear" w:color="auto" w:fill="auto"/>
          </w:tcPr>
          <w:p w14:paraId="5451ACDE" w14:textId="7777777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shd w:val="clear" w:color="auto" w:fill="auto"/>
          </w:tcPr>
          <w:p w14:paraId="47031532" w14:textId="30030BA3" w:rsidR="00DE25C5" w:rsidRPr="008F36B8" w:rsidRDefault="00527653" w:rsidP="00033469">
            <w:pPr>
              <w:pStyle w:val="TableText"/>
              <w:rPr>
                <w:rStyle w:val="Blue"/>
                <w:color w:val="7030A0"/>
                <w:sz w:val="18"/>
                <w:szCs w:val="18"/>
              </w:rPr>
            </w:pPr>
            <w:r w:rsidRPr="00033469">
              <w:rPr>
                <w:rStyle w:val="Blue"/>
                <w:color w:val="000000" w:themeColor="text1"/>
                <w:sz w:val="18"/>
                <w:szCs w:val="18"/>
              </w:rPr>
              <w:t>Event recorder status</w:t>
            </w:r>
            <w:r w:rsidR="0004344E" w:rsidRPr="00033469">
              <w:rPr>
                <w:rStyle w:val="Blue"/>
                <w:color w:val="000000" w:themeColor="text1"/>
                <w:sz w:val="18"/>
                <w:szCs w:val="18"/>
              </w:rPr>
              <w:t xml:space="preserve"> (operational / not operational)</w:t>
            </w:r>
          </w:p>
        </w:tc>
        <w:tc>
          <w:tcPr>
            <w:tcW w:w="3085" w:type="pct"/>
            <w:shd w:val="clear" w:color="auto" w:fill="auto"/>
          </w:tcPr>
          <w:p w14:paraId="5C50EC1D" w14:textId="0DE7C2A7" w:rsidR="00527653" w:rsidRPr="00033469" w:rsidRDefault="00527653"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277F0348" w14:textId="77777777" w:rsidR="00527653" w:rsidRPr="008F36B8" w:rsidRDefault="00527653"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shd w:val="clear" w:color="auto" w:fill="auto"/>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shd w:val="clear" w:color="auto" w:fill="auto"/>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shd w:val="clear" w:color="auto" w:fill="auto"/>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shd w:val="clear" w:color="auto" w:fill="auto"/>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shd w:val="clear" w:color="auto" w:fill="auto"/>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shd w:val="clear" w:color="auto" w:fill="auto"/>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shd w:val="clear" w:color="auto" w:fill="auto"/>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shd w:val="clear" w:color="auto" w:fill="auto"/>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shd w:val="clear" w:color="auto" w:fill="auto"/>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shd w:val="clear" w:color="auto" w:fill="auto"/>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shd w:val="clear" w:color="auto" w:fill="auto"/>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shd w:val="clear" w:color="auto" w:fill="auto"/>
          </w:tcPr>
          <w:p w14:paraId="71584F3C" w14:textId="5AA74FF7" w:rsidR="00821962" w:rsidRPr="002902EF" w:rsidRDefault="002F406F" w:rsidP="00821962">
            <w:pPr>
              <w:pStyle w:val="TableText"/>
              <w:rPr>
                <w:color w:val="000000" w:themeColor="text1"/>
              </w:rPr>
            </w:pPr>
            <w:r w:rsidRPr="002902EF">
              <w:rPr>
                <w:color w:val="000000" w:themeColor="text1"/>
              </w:rPr>
              <w:fldChar w:fldCharType="begin"/>
            </w:r>
            <w:r w:rsidRPr="002902EF">
              <w:rPr>
                <w:color w:val="000000" w:themeColor="text1"/>
              </w:rPr>
              <w:instrText xml:space="preserve"> MERGEFIELD FE_Permit_Number </w:instrText>
            </w:r>
            <w:r w:rsidRPr="002902EF">
              <w:rPr>
                <w:color w:val="000000" w:themeColor="text1"/>
              </w:rPr>
              <w:fldChar w:fldCharType="separate"/>
            </w:r>
            <w:r w:rsidR="00EB7AC0" w:rsidRPr="002902EF">
              <w:rPr>
                <w:noProof/>
                <w:color w:val="000000" w:themeColor="text1"/>
              </w:rPr>
              <w:t>BN0015801</w:t>
            </w:r>
            <w:r w:rsidRPr="002902EF">
              <w:rPr>
                <w:color w:val="000000" w:themeColor="text1"/>
              </w:rPr>
              <w:fldChar w:fldCharType="end"/>
            </w:r>
          </w:p>
        </w:tc>
      </w:tr>
      <w:tr w:rsidR="00821962" w:rsidRPr="008F36B8" w14:paraId="6A4A6803" w14:textId="77777777" w:rsidTr="001F4EC0">
        <w:trPr>
          <w:cantSplit/>
        </w:trPr>
        <w:tc>
          <w:tcPr>
            <w:tcW w:w="1469" w:type="pct"/>
            <w:shd w:val="clear" w:color="auto" w:fill="auto"/>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shd w:val="clear" w:color="auto" w:fill="auto"/>
          </w:tcPr>
          <w:p w14:paraId="634F0A48" w14:textId="7646B9ED" w:rsidR="00821962" w:rsidRPr="002902EF" w:rsidRDefault="00B9650A" w:rsidP="00821962">
            <w:pPr>
              <w:pStyle w:val="TableText"/>
              <w:rPr>
                <w:color w:val="000000" w:themeColor="text1"/>
              </w:rPr>
            </w:pPr>
            <w:r w:rsidRPr="002902EF">
              <w:rPr>
                <w:color w:val="000000" w:themeColor="text1"/>
              </w:rPr>
              <w:t>Dŵr Cymru Cyfyngedig</w:t>
            </w:r>
          </w:p>
        </w:tc>
      </w:tr>
      <w:tr w:rsidR="00821962" w:rsidRPr="008F36B8" w14:paraId="6ED30DA2" w14:textId="77777777" w:rsidTr="001F4EC0">
        <w:trPr>
          <w:cantSplit/>
        </w:trPr>
        <w:tc>
          <w:tcPr>
            <w:tcW w:w="1469" w:type="pct"/>
            <w:shd w:val="clear" w:color="auto" w:fill="auto"/>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shd w:val="clear" w:color="auto" w:fill="auto"/>
          </w:tcPr>
          <w:p w14:paraId="64F38F73" w14:textId="283E58C3" w:rsidR="00821962" w:rsidRPr="002902EF" w:rsidRDefault="00E223F0" w:rsidP="00821962">
            <w:pPr>
              <w:pStyle w:val="TableText"/>
              <w:rPr>
                <w:color w:val="000000" w:themeColor="text1"/>
              </w:rPr>
            </w:pPr>
            <w:r w:rsidRPr="002902EF">
              <w:rPr>
                <w:color w:val="000000" w:themeColor="text1"/>
              </w:rPr>
              <w:fldChar w:fldCharType="begin"/>
            </w:r>
            <w:r w:rsidRPr="002902EF">
              <w:rPr>
                <w:color w:val="000000" w:themeColor="text1"/>
              </w:rPr>
              <w:instrText xml:space="preserve"> MERGEFIELD Site_Name </w:instrText>
            </w:r>
            <w:r w:rsidRPr="002902EF">
              <w:rPr>
                <w:color w:val="000000" w:themeColor="text1"/>
              </w:rPr>
              <w:fldChar w:fldCharType="separate"/>
            </w:r>
            <w:r w:rsidR="00EB7AC0" w:rsidRPr="002902EF">
              <w:rPr>
                <w:noProof/>
                <w:color w:val="000000" w:themeColor="text1"/>
              </w:rPr>
              <w:t>Beulah Wastewater Treatment Works</w:t>
            </w:r>
            <w:r w:rsidRPr="002902EF">
              <w:rPr>
                <w:color w:val="000000" w:themeColor="text1"/>
              </w:rPr>
              <w:fldChar w:fldCharType="end"/>
            </w:r>
            <w:r w:rsidRPr="002902EF">
              <w:rPr>
                <w:color w:val="000000" w:themeColor="text1"/>
              </w:rPr>
              <w:t xml:space="preserve">, </w:t>
            </w:r>
            <w:r w:rsidRPr="002902EF">
              <w:rPr>
                <w:color w:val="000000" w:themeColor="text1"/>
              </w:rPr>
              <w:fldChar w:fldCharType="begin"/>
            </w:r>
            <w:r w:rsidRPr="002902EF">
              <w:rPr>
                <w:color w:val="000000" w:themeColor="text1"/>
              </w:rPr>
              <w:instrText xml:space="preserve"> MERGEFIELD DSI_ADD2 </w:instrText>
            </w:r>
            <w:r w:rsidRPr="002902EF">
              <w:rPr>
                <w:color w:val="000000" w:themeColor="text1"/>
              </w:rPr>
              <w:fldChar w:fldCharType="separate"/>
            </w:r>
            <w:r w:rsidR="00EB7AC0" w:rsidRPr="002902EF">
              <w:rPr>
                <w:noProof/>
                <w:color w:val="000000" w:themeColor="text1"/>
              </w:rPr>
              <w:t>Track off Heol y Mynydd</w:t>
            </w:r>
            <w:r w:rsidRPr="002902EF">
              <w:rPr>
                <w:color w:val="000000" w:themeColor="text1"/>
              </w:rPr>
              <w:fldChar w:fldCharType="end"/>
            </w:r>
            <w:r w:rsidRPr="002902EF">
              <w:rPr>
                <w:color w:val="000000" w:themeColor="text1"/>
              </w:rPr>
              <w:t xml:space="preserve">, </w:t>
            </w:r>
            <w:r w:rsidRPr="002902EF">
              <w:rPr>
                <w:color w:val="000000" w:themeColor="text1"/>
              </w:rPr>
              <w:fldChar w:fldCharType="begin"/>
            </w:r>
            <w:r w:rsidRPr="002902EF">
              <w:rPr>
                <w:color w:val="000000" w:themeColor="text1"/>
              </w:rPr>
              <w:instrText xml:space="preserve"> MERGEFIELD DSI_ADD3 </w:instrText>
            </w:r>
            <w:r w:rsidRPr="002902EF">
              <w:rPr>
                <w:color w:val="000000" w:themeColor="text1"/>
              </w:rPr>
              <w:fldChar w:fldCharType="separate"/>
            </w:r>
            <w:r w:rsidR="00EB7AC0" w:rsidRPr="002902EF">
              <w:rPr>
                <w:noProof/>
                <w:color w:val="000000" w:themeColor="text1"/>
              </w:rPr>
              <w:t>Beulah</w:t>
            </w:r>
            <w:r w:rsidRPr="002902EF">
              <w:rPr>
                <w:color w:val="000000" w:themeColor="text1"/>
              </w:rPr>
              <w:fldChar w:fldCharType="end"/>
            </w:r>
            <w:r w:rsidRPr="002902EF">
              <w:rPr>
                <w:color w:val="000000" w:themeColor="text1"/>
              </w:rPr>
              <w:t xml:space="preserve">, </w:t>
            </w:r>
            <w:r w:rsidRPr="002902EF">
              <w:rPr>
                <w:color w:val="000000" w:themeColor="text1"/>
              </w:rPr>
              <w:fldChar w:fldCharType="begin"/>
            </w:r>
            <w:r w:rsidRPr="002902EF">
              <w:rPr>
                <w:color w:val="000000" w:themeColor="text1"/>
              </w:rPr>
              <w:instrText xml:space="preserve"> MERGEFIELD DSI_ADD4 </w:instrText>
            </w:r>
            <w:r w:rsidRPr="002902EF">
              <w:rPr>
                <w:color w:val="000000" w:themeColor="text1"/>
              </w:rPr>
              <w:fldChar w:fldCharType="separate"/>
            </w:r>
            <w:r w:rsidR="00EB7AC0" w:rsidRPr="002902EF">
              <w:rPr>
                <w:noProof/>
                <w:color w:val="000000" w:themeColor="text1"/>
              </w:rPr>
              <w:t>Ceredigion</w:t>
            </w:r>
            <w:r w:rsidRPr="002902EF">
              <w:rPr>
                <w:color w:val="000000" w:themeColor="text1"/>
              </w:rPr>
              <w:fldChar w:fldCharType="end"/>
            </w:r>
            <w:r w:rsidRPr="002902EF">
              <w:rPr>
                <w:color w:val="000000" w:themeColor="text1"/>
              </w:rPr>
              <w:t xml:space="preserve">, </w:t>
            </w:r>
            <w:r w:rsidRPr="002902EF">
              <w:rPr>
                <w:color w:val="000000" w:themeColor="text1"/>
              </w:rPr>
              <w:fldChar w:fldCharType="begin"/>
            </w:r>
            <w:r w:rsidRPr="002902EF">
              <w:rPr>
                <w:color w:val="000000" w:themeColor="text1"/>
              </w:rPr>
              <w:instrText xml:space="preserve"> MERGEFIELD DSI_POST_CODE </w:instrText>
            </w:r>
            <w:r w:rsidRPr="002902EF">
              <w:rPr>
                <w:color w:val="000000" w:themeColor="text1"/>
              </w:rPr>
              <w:fldChar w:fldCharType="separate"/>
            </w:r>
            <w:r w:rsidR="00EB7AC0" w:rsidRPr="002902EF">
              <w:rPr>
                <w:noProof/>
                <w:color w:val="000000" w:themeColor="text1"/>
              </w:rPr>
              <w:t>SA38 9QF</w:t>
            </w:r>
            <w:r w:rsidRPr="002902EF">
              <w:rPr>
                <w:color w:val="000000" w:themeColor="text1"/>
              </w:rPr>
              <w:fldChar w:fldCharType="end"/>
            </w:r>
          </w:p>
        </w:tc>
      </w:tr>
      <w:tr w:rsidR="00821962" w:rsidRPr="008F36B8" w14:paraId="3E3DB424" w14:textId="77777777" w:rsidTr="001F4EC0">
        <w:trPr>
          <w:cantSplit/>
        </w:trPr>
        <w:tc>
          <w:tcPr>
            <w:tcW w:w="1469" w:type="pct"/>
            <w:shd w:val="clear" w:color="auto" w:fill="auto"/>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shd w:val="clear" w:color="auto" w:fill="auto"/>
          </w:tcPr>
          <w:p w14:paraId="0732ADAF" w14:textId="77777777" w:rsidR="00821962" w:rsidRPr="002902EF" w:rsidRDefault="00821962" w:rsidP="00821962">
            <w:pPr>
              <w:pStyle w:val="TableText"/>
              <w:rPr>
                <w:color w:val="000000" w:themeColor="text1"/>
              </w:rPr>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shd w:val="clear" w:color="auto" w:fill="auto"/>
          </w:tcPr>
          <w:p w14:paraId="6082CA36" w14:textId="400400C5"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284FE2">
              <w:rPr>
                <w:b/>
                <w:sz w:val="18"/>
                <w:szCs w:val="18"/>
              </w:rPr>
              <w:t>.</w:t>
            </w:r>
          </w:p>
        </w:tc>
      </w:tr>
      <w:tr w:rsidR="00821962" w:rsidRPr="008F36B8" w14:paraId="60C9C0EB" w14:textId="77777777" w:rsidTr="001F4EC0">
        <w:trPr>
          <w:cantSplit/>
          <w:tblHeader/>
        </w:trPr>
        <w:tc>
          <w:tcPr>
            <w:tcW w:w="5000" w:type="pct"/>
            <w:gridSpan w:val="2"/>
            <w:shd w:val="clear" w:color="auto" w:fill="auto"/>
          </w:tcPr>
          <w:p w14:paraId="0CFCFEDB" w14:textId="5032F048" w:rsidR="00821962" w:rsidRPr="002902EF" w:rsidRDefault="00821962" w:rsidP="002902EF">
            <w:pPr>
              <w:pStyle w:val="TableText"/>
              <w:rPr>
                <w:b/>
                <w:color w:val="000000" w:themeColor="text1"/>
                <w:sz w:val="18"/>
                <w:szCs w:val="18"/>
              </w:rPr>
            </w:pPr>
            <w:r w:rsidRPr="002902EF">
              <w:rPr>
                <w:rStyle w:val="Red"/>
                <w:b/>
                <w:color w:val="000000" w:themeColor="text1"/>
                <w:sz w:val="18"/>
                <w:szCs w:val="18"/>
              </w:rPr>
              <w:t>To be notified within 24 hours of detection</w:t>
            </w:r>
            <w:r w:rsidR="002902EF" w:rsidRPr="002902EF">
              <w:rPr>
                <w:rStyle w:val="Red"/>
                <w:b/>
                <w:color w:val="000000" w:themeColor="text1"/>
                <w:sz w:val="18"/>
                <w:szCs w:val="18"/>
              </w:rPr>
              <w:t xml:space="preserve"> </w:t>
            </w:r>
            <w:r w:rsidR="002902EF" w:rsidRPr="002902EF">
              <w:rPr>
                <w:rStyle w:val="Red"/>
                <w:b/>
                <w:color w:val="000000" w:themeColor="text1"/>
              </w:rPr>
              <w:t>u</w:t>
            </w:r>
            <w:r w:rsidRPr="002902EF">
              <w:rPr>
                <w:rStyle w:val="Red"/>
                <w:b/>
                <w:color w:val="000000" w:themeColor="text1"/>
                <w:sz w:val="18"/>
                <w:szCs w:val="18"/>
              </w:rPr>
              <w:t xml:space="preserve">nless otherwise agreed in writing by </w:t>
            </w:r>
            <w:r w:rsidR="0036367A" w:rsidRPr="002902EF">
              <w:rPr>
                <w:rStyle w:val="Red"/>
                <w:b/>
                <w:color w:val="000000" w:themeColor="text1"/>
                <w:sz w:val="18"/>
                <w:szCs w:val="18"/>
              </w:rPr>
              <w:t>Natural</w:t>
            </w:r>
            <w:r w:rsidRPr="002902EF">
              <w:rPr>
                <w:rStyle w:val="Red"/>
                <w:b/>
                <w:color w:val="000000" w:themeColor="text1"/>
                <w:sz w:val="18"/>
                <w:szCs w:val="18"/>
              </w:rPr>
              <w:t xml:space="preserve"> Resources Wales.</w:t>
            </w:r>
          </w:p>
        </w:tc>
      </w:tr>
      <w:tr w:rsidR="00821962" w:rsidRPr="008F36B8" w14:paraId="67E9EF66" w14:textId="77777777" w:rsidTr="001F4EC0">
        <w:trPr>
          <w:cantSplit/>
        </w:trPr>
        <w:tc>
          <w:tcPr>
            <w:tcW w:w="1469" w:type="pct"/>
            <w:shd w:val="clear" w:color="auto" w:fill="auto"/>
          </w:tcPr>
          <w:p w14:paraId="36FADB67" w14:textId="77777777" w:rsidR="00821962" w:rsidRPr="002902EF" w:rsidRDefault="00821962" w:rsidP="00821962">
            <w:pPr>
              <w:pStyle w:val="TableText"/>
              <w:rPr>
                <w:color w:val="000000" w:themeColor="text1"/>
                <w:sz w:val="18"/>
                <w:szCs w:val="18"/>
              </w:rPr>
            </w:pPr>
            <w:r w:rsidRPr="002902EF">
              <w:rPr>
                <w:color w:val="000000" w:themeColor="text1"/>
                <w:sz w:val="18"/>
                <w:szCs w:val="18"/>
              </w:rPr>
              <w:t>Date and time of the event</w:t>
            </w:r>
          </w:p>
        </w:tc>
        <w:tc>
          <w:tcPr>
            <w:tcW w:w="3531" w:type="pct"/>
            <w:shd w:val="clear" w:color="auto" w:fill="auto"/>
          </w:tcPr>
          <w:p w14:paraId="50BFC4B3" w14:textId="77777777" w:rsidR="00821962" w:rsidRPr="002902EF" w:rsidRDefault="00821962" w:rsidP="00821962">
            <w:pPr>
              <w:pStyle w:val="TableText"/>
              <w:rPr>
                <w:color w:val="000000" w:themeColor="text1"/>
              </w:rPr>
            </w:pPr>
          </w:p>
        </w:tc>
      </w:tr>
      <w:tr w:rsidR="00821962" w:rsidRPr="008F36B8" w14:paraId="543AD746" w14:textId="77777777" w:rsidTr="001F4EC0">
        <w:trPr>
          <w:cantSplit/>
        </w:trPr>
        <w:tc>
          <w:tcPr>
            <w:tcW w:w="1469" w:type="pct"/>
            <w:shd w:val="clear" w:color="auto" w:fill="auto"/>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shd w:val="clear" w:color="auto" w:fill="auto"/>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shd w:val="clear" w:color="auto" w:fill="auto"/>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shd w:val="clear" w:color="auto" w:fill="auto"/>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shd w:val="clear" w:color="auto" w:fill="auto"/>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shd w:val="clear" w:color="auto" w:fill="auto"/>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shd w:val="clear" w:color="auto" w:fill="auto"/>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shd w:val="clear" w:color="auto" w:fill="auto"/>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shd w:val="clear" w:color="auto" w:fill="auto"/>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shd w:val="clear" w:color="auto" w:fill="auto"/>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shd w:val="clear" w:color="auto" w:fill="auto"/>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shd w:val="clear" w:color="auto" w:fill="auto"/>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shd w:val="clear" w:color="auto" w:fill="auto"/>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shd w:val="clear" w:color="auto" w:fill="auto"/>
          </w:tcPr>
          <w:p w14:paraId="46A3CBF3" w14:textId="77777777"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shd w:val="clear" w:color="auto" w:fill="auto"/>
          </w:tcPr>
          <w:p w14:paraId="7E4D2E2B" w14:textId="2BC2F4E4" w:rsidR="00821962" w:rsidRPr="002902EF" w:rsidRDefault="00821962" w:rsidP="002902EF">
            <w:pPr>
              <w:pStyle w:val="TableText"/>
              <w:rPr>
                <w:rStyle w:val="PinkBold"/>
                <w:b w:val="0"/>
                <w:color w:val="000000" w:themeColor="text1"/>
                <w:sz w:val="18"/>
                <w:szCs w:val="18"/>
              </w:rPr>
            </w:pPr>
            <w:r w:rsidRPr="002902EF">
              <w:rPr>
                <w:b/>
                <w:color w:val="000000" w:themeColor="text1"/>
                <w:sz w:val="18"/>
                <w:szCs w:val="18"/>
              </w:rPr>
              <w:t xml:space="preserve">(b) Notification requirements for the breach of a limit specified in schedule 3 table S3.1 </w:t>
            </w:r>
            <w:r w:rsidRPr="002902EF">
              <w:rPr>
                <w:rStyle w:val="Red"/>
                <w:b/>
                <w:color w:val="000000" w:themeColor="text1"/>
                <w:sz w:val="18"/>
                <w:szCs w:val="18"/>
              </w:rPr>
              <w:t>(including individual exceedances of limits which are covered by condition 3.1.2)</w:t>
            </w:r>
            <w:r w:rsidR="00A17C9D" w:rsidRPr="002902EF">
              <w:rPr>
                <w:rStyle w:val="Red"/>
                <w:b/>
                <w:color w:val="000000" w:themeColor="text1"/>
                <w:sz w:val="18"/>
                <w:szCs w:val="18"/>
              </w:rPr>
              <w:t>.</w:t>
            </w:r>
          </w:p>
        </w:tc>
      </w:tr>
      <w:tr w:rsidR="00821962" w:rsidRPr="008F36B8" w14:paraId="1E36C79D" w14:textId="77777777" w:rsidTr="001F4EC0">
        <w:trPr>
          <w:cantSplit/>
          <w:tblHeader/>
        </w:trPr>
        <w:tc>
          <w:tcPr>
            <w:tcW w:w="5000" w:type="pct"/>
            <w:gridSpan w:val="2"/>
            <w:shd w:val="clear" w:color="auto" w:fill="auto"/>
          </w:tcPr>
          <w:p w14:paraId="4BA89A5D" w14:textId="77777777" w:rsidR="00821962" w:rsidRPr="002902EF" w:rsidRDefault="00821962" w:rsidP="00821962">
            <w:pPr>
              <w:pStyle w:val="TableText"/>
              <w:rPr>
                <w:rStyle w:val="Red"/>
                <w:b/>
                <w:color w:val="000000" w:themeColor="text1"/>
                <w:sz w:val="18"/>
                <w:szCs w:val="18"/>
              </w:rPr>
            </w:pPr>
            <w:r w:rsidRPr="002902EF">
              <w:rPr>
                <w:b/>
                <w:color w:val="000000" w:themeColor="text1"/>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shd w:val="clear" w:color="auto" w:fill="auto"/>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shd w:val="clear" w:color="auto" w:fill="auto"/>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shd w:val="clear" w:color="auto" w:fill="auto"/>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shd w:val="clear" w:color="auto" w:fill="auto"/>
          </w:tcPr>
          <w:p w14:paraId="7EB57395" w14:textId="03C384A1" w:rsidR="00821962" w:rsidRPr="002902EF" w:rsidRDefault="00821962" w:rsidP="002902EF">
            <w:pPr>
              <w:pStyle w:val="TableText"/>
              <w:rPr>
                <w:color w:val="000000" w:themeColor="text1"/>
                <w:sz w:val="18"/>
                <w:szCs w:val="18"/>
              </w:rPr>
            </w:pPr>
            <w:r w:rsidRPr="002902EF">
              <w:rPr>
                <w:rStyle w:val="Blue"/>
                <w:color w:val="000000" w:themeColor="text1"/>
                <w:sz w:val="18"/>
                <w:szCs w:val="18"/>
              </w:rPr>
              <w:t>e.g. OSM/</w:t>
            </w:r>
            <w:r w:rsidR="00F2606C" w:rsidRPr="002902EF">
              <w:rPr>
                <w:rStyle w:val="Blue"/>
                <w:color w:val="000000" w:themeColor="text1"/>
                <w:sz w:val="18"/>
                <w:szCs w:val="18"/>
              </w:rPr>
              <w:t>EDM</w:t>
            </w:r>
          </w:p>
        </w:tc>
      </w:tr>
      <w:tr w:rsidR="00821962" w:rsidRPr="008F36B8" w14:paraId="4B3ECBCF" w14:textId="77777777" w:rsidTr="001F4EC0">
        <w:trPr>
          <w:cantSplit/>
        </w:trPr>
        <w:tc>
          <w:tcPr>
            <w:tcW w:w="1469" w:type="pct"/>
            <w:shd w:val="clear" w:color="auto" w:fill="auto"/>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shd w:val="clear" w:color="auto" w:fill="auto"/>
          </w:tcPr>
          <w:p w14:paraId="6DD97A89" w14:textId="3FEEECF7" w:rsidR="00821962" w:rsidRPr="002902EF" w:rsidRDefault="00821962" w:rsidP="002902EF">
            <w:pPr>
              <w:pStyle w:val="TableText"/>
              <w:rPr>
                <w:rStyle w:val="Pink"/>
                <w:color w:val="000000" w:themeColor="text1"/>
                <w:sz w:val="18"/>
                <w:szCs w:val="18"/>
              </w:rPr>
            </w:pPr>
            <w:r w:rsidRPr="002902EF">
              <w:rPr>
                <w:rStyle w:val="Blue"/>
                <w:color w:val="000000" w:themeColor="text1"/>
                <w:sz w:val="18"/>
                <w:szCs w:val="18"/>
              </w:rPr>
              <w:t>e.g. LUT failure/LUT exceedance/upper tier/other</w:t>
            </w:r>
          </w:p>
        </w:tc>
      </w:tr>
      <w:tr w:rsidR="00821962" w:rsidRPr="008F36B8" w14:paraId="2A22A2EC" w14:textId="77777777" w:rsidTr="001F4EC0">
        <w:trPr>
          <w:cantSplit/>
        </w:trPr>
        <w:tc>
          <w:tcPr>
            <w:tcW w:w="1469" w:type="pct"/>
            <w:shd w:val="clear" w:color="auto" w:fill="auto"/>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shd w:val="clear" w:color="auto" w:fill="auto"/>
          </w:tcPr>
          <w:p w14:paraId="64EB18C8" w14:textId="77777777" w:rsidR="00821962" w:rsidRPr="002902EF" w:rsidRDefault="00821962" w:rsidP="00821962">
            <w:pPr>
              <w:pStyle w:val="TableText"/>
              <w:rPr>
                <w:color w:val="000000" w:themeColor="text1"/>
                <w:sz w:val="18"/>
                <w:szCs w:val="18"/>
              </w:rPr>
            </w:pPr>
          </w:p>
        </w:tc>
      </w:tr>
      <w:tr w:rsidR="00821962" w:rsidRPr="008F36B8" w14:paraId="72E84A2E" w14:textId="77777777" w:rsidTr="001F4EC0">
        <w:trPr>
          <w:cantSplit/>
        </w:trPr>
        <w:tc>
          <w:tcPr>
            <w:tcW w:w="1469" w:type="pct"/>
            <w:shd w:val="clear" w:color="auto" w:fill="auto"/>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shd w:val="clear" w:color="auto" w:fill="auto"/>
          </w:tcPr>
          <w:p w14:paraId="289EE5F2" w14:textId="77777777" w:rsidR="00821962" w:rsidRPr="002902EF" w:rsidRDefault="00821962" w:rsidP="00821962">
            <w:pPr>
              <w:pStyle w:val="TableText"/>
              <w:rPr>
                <w:color w:val="000000" w:themeColor="text1"/>
                <w:sz w:val="18"/>
                <w:szCs w:val="18"/>
              </w:rPr>
            </w:pPr>
          </w:p>
        </w:tc>
      </w:tr>
      <w:tr w:rsidR="00821962" w:rsidRPr="008F36B8" w14:paraId="3E2450DF" w14:textId="77777777" w:rsidTr="001F4EC0">
        <w:trPr>
          <w:cantSplit/>
        </w:trPr>
        <w:tc>
          <w:tcPr>
            <w:tcW w:w="1469" w:type="pct"/>
            <w:shd w:val="clear" w:color="auto" w:fill="auto"/>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shd w:val="clear" w:color="auto" w:fill="auto"/>
          </w:tcPr>
          <w:p w14:paraId="5096A427" w14:textId="77777777" w:rsidR="00821962" w:rsidRPr="002902EF" w:rsidRDefault="00821962" w:rsidP="00821962">
            <w:pPr>
              <w:pStyle w:val="TableText"/>
              <w:rPr>
                <w:color w:val="000000" w:themeColor="text1"/>
                <w:sz w:val="18"/>
                <w:szCs w:val="18"/>
              </w:rPr>
            </w:pPr>
          </w:p>
        </w:tc>
      </w:tr>
      <w:tr w:rsidR="00821962" w:rsidRPr="008F36B8" w14:paraId="0D73970B" w14:textId="77777777" w:rsidTr="001F4EC0">
        <w:trPr>
          <w:cantSplit/>
          <w:trHeight w:val="423"/>
        </w:trPr>
        <w:tc>
          <w:tcPr>
            <w:tcW w:w="1469" w:type="pct"/>
            <w:shd w:val="clear" w:color="auto" w:fill="auto"/>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shd w:val="clear" w:color="auto" w:fill="auto"/>
          </w:tcPr>
          <w:p w14:paraId="235EF898" w14:textId="77777777" w:rsidR="00821962" w:rsidRPr="008F36B8" w:rsidRDefault="00821962" w:rsidP="00821962">
            <w:pPr>
              <w:pStyle w:val="TableText"/>
              <w:rPr>
                <w:sz w:val="18"/>
                <w:szCs w:val="18"/>
              </w:rPr>
            </w:pPr>
          </w:p>
        </w:tc>
      </w:tr>
    </w:tbl>
    <w:p w14:paraId="267640D6" w14:textId="2F78FA43"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shd w:val="clear" w:color="auto" w:fill="auto"/>
          </w:tcPr>
          <w:p w14:paraId="21A2224B" w14:textId="34BD3F17"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A17C9D">
              <w:rPr>
                <w:rStyle w:val="Red"/>
                <w:b/>
                <w:color w:val="auto"/>
                <w:sz w:val="18"/>
                <w:szCs w:val="18"/>
              </w:rPr>
              <w:t>.</w:t>
            </w:r>
          </w:p>
        </w:tc>
      </w:tr>
      <w:tr w:rsidR="005F3A2C" w:rsidRPr="005F3A2C" w14:paraId="7F3CA45D" w14:textId="77777777" w:rsidTr="001F4EC0">
        <w:trPr>
          <w:cantSplit/>
          <w:tblHeader/>
        </w:trPr>
        <w:tc>
          <w:tcPr>
            <w:tcW w:w="5000" w:type="pct"/>
            <w:gridSpan w:val="2"/>
            <w:shd w:val="clear" w:color="auto" w:fill="auto"/>
          </w:tcPr>
          <w:p w14:paraId="7B657B6B" w14:textId="05D32EAE"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A17C9D">
              <w:rPr>
                <w:rStyle w:val="Red"/>
                <w:b/>
                <w:color w:val="auto"/>
                <w:sz w:val="18"/>
                <w:szCs w:val="18"/>
              </w:rPr>
              <w:t>.</w:t>
            </w:r>
          </w:p>
        </w:tc>
      </w:tr>
      <w:tr w:rsidR="005F3A2C" w:rsidRPr="005F3A2C" w14:paraId="7A712683" w14:textId="77777777" w:rsidTr="001F4EC0">
        <w:trPr>
          <w:cantSplit/>
        </w:trPr>
        <w:tc>
          <w:tcPr>
            <w:tcW w:w="1469" w:type="pct"/>
            <w:shd w:val="clear" w:color="auto" w:fill="auto"/>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shd w:val="clear" w:color="auto" w:fill="auto"/>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shd w:val="clear" w:color="auto" w:fill="auto"/>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shd w:val="clear" w:color="auto" w:fill="auto"/>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shd w:val="clear" w:color="auto" w:fill="auto"/>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shd w:val="clear" w:color="auto" w:fill="auto"/>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shd w:val="clear" w:color="auto" w:fill="auto"/>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shd w:val="clear" w:color="auto" w:fill="auto"/>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shd w:val="clear" w:color="auto" w:fill="auto"/>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shd w:val="clear" w:color="auto" w:fill="auto"/>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shd w:val="clear" w:color="auto" w:fill="auto"/>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shd w:val="clear" w:color="auto" w:fill="auto"/>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shd w:val="clear" w:color="auto" w:fill="auto"/>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shd w:val="clear" w:color="auto" w:fill="auto"/>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shd w:val="clear" w:color="auto" w:fill="auto"/>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shd w:val="clear" w:color="auto" w:fill="auto"/>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shd w:val="clear" w:color="auto" w:fill="auto"/>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shd w:val="clear" w:color="auto" w:fill="auto"/>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shd w:val="clear" w:color="auto" w:fill="auto"/>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shd w:val="clear" w:color="auto" w:fill="auto"/>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shd w:val="clear" w:color="auto" w:fill="auto"/>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6D1DE5E6" w:rsidR="00821962" w:rsidRPr="008F36B8" w:rsidRDefault="00821962" w:rsidP="00D16230">
      <w:pPr>
        <w:spacing w:before="120"/>
        <w:ind w:left="567"/>
        <w:rPr>
          <w:rFonts w:ascii="Arial" w:hAnsi="Arial" w:cs="Arial"/>
          <w:sz w:val="18"/>
          <w:szCs w:val="18"/>
        </w:rPr>
      </w:pPr>
      <w:r w:rsidRPr="00284FE2">
        <w:rPr>
          <w:rStyle w:val="Red"/>
          <w:rFonts w:ascii="Arial" w:hAnsi="Arial" w:cs="Arial"/>
          <w:color w:val="000000" w:themeColor="text1"/>
          <w:sz w:val="18"/>
          <w:szCs w:val="18"/>
        </w:rPr>
        <w:t>For the ac</w:t>
      </w:r>
      <w:r w:rsidRPr="002902EF">
        <w:rPr>
          <w:rStyle w:val="Red"/>
          <w:rFonts w:ascii="Arial" w:hAnsi="Arial" w:cs="Arial"/>
          <w:color w:val="000000" w:themeColor="text1"/>
          <w:sz w:val="18"/>
          <w:szCs w:val="18"/>
        </w:rPr>
        <w:t>tivity</w:t>
      </w:r>
      <w:r w:rsidR="00284FE2" w:rsidRPr="002902EF">
        <w:rPr>
          <w:rStyle w:val="Red"/>
          <w:rFonts w:ascii="Arial" w:hAnsi="Arial" w:cs="Arial"/>
          <w:color w:val="000000" w:themeColor="text1"/>
          <w:sz w:val="18"/>
          <w:szCs w:val="18"/>
        </w:rPr>
        <w:t xml:space="preserve"> </w:t>
      </w:r>
      <w:r w:rsidRPr="002902EF">
        <w:rPr>
          <w:rStyle w:val="Red"/>
          <w:rFonts w:ascii="Arial" w:hAnsi="Arial" w:cs="Arial"/>
          <w:color w:val="000000" w:themeColor="text1"/>
          <w:sz w:val="18"/>
          <w:szCs w:val="18"/>
        </w:rPr>
        <w:t>A1</w:t>
      </w:r>
      <w:r w:rsidR="0024082D" w:rsidRPr="002902EF">
        <w:rPr>
          <w:rStyle w:val="Red"/>
          <w:rFonts w:ascii="Arial" w:hAnsi="Arial" w:cs="Arial"/>
          <w:color w:val="000000" w:themeColor="text1"/>
          <w:sz w:val="18"/>
          <w:szCs w:val="18"/>
        </w:rPr>
        <w:t>,</w:t>
      </w:r>
      <w:r w:rsidRPr="00284FE2">
        <w:rPr>
          <w:rStyle w:val="Red"/>
          <w:rFonts w:ascii="Arial" w:hAnsi="Arial" w:cs="Arial"/>
          <w:color w:val="000000" w:themeColor="text1"/>
          <w:sz w:val="18"/>
          <w:szCs w:val="18"/>
        </w:rPr>
        <w:t xml:space="preserve"> referenced in schedule 1, table S1.1</w:t>
      </w:r>
      <w:r w:rsidR="0024082D" w:rsidRPr="00284FE2">
        <w:rPr>
          <w:rStyle w:val="Red"/>
          <w:rFonts w:ascii="Arial" w:hAnsi="Arial" w:cs="Arial"/>
          <w:color w:val="000000" w:themeColor="text1"/>
          <w:sz w:val="18"/>
          <w:szCs w:val="18"/>
        </w:rPr>
        <w:t>,</w:t>
      </w:r>
      <w:r w:rsidRPr="00284FE2">
        <w:rPr>
          <w:rFonts w:ascii="Arial" w:hAnsi="Arial" w:cs="Arial"/>
          <w:color w:val="000000" w:themeColor="text1"/>
          <w:sz w:val="18"/>
          <w:szCs w:val="18"/>
        </w:rPr>
        <w:t xml:space="preserve"> “a</w:t>
      </w:r>
      <w:r w:rsidRPr="008F36B8">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8F36B8">
        <w:rPr>
          <w:rFonts w:ascii="Arial" w:hAnsi="Arial" w:cs="Arial"/>
          <w:sz w:val="18"/>
          <w:szCs w:val="18"/>
        </w:rPr>
        <w:t>24 hour</w:t>
      </w:r>
      <w:proofErr w:type="gramEnd"/>
      <w:r w:rsidRPr="008F36B8">
        <w:rPr>
          <w:rFonts w:ascii="Arial" w:hAnsi="Arial" w:cs="Arial"/>
          <w:sz w:val="18"/>
          <w:szCs w:val="18"/>
        </w:rPr>
        <w:t xml:space="preserve">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363180CC"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“flow passed forward” for the purposes of con</w:t>
      </w:r>
      <w:r w:rsidRPr="002902EF">
        <w:rPr>
          <w:rFonts w:ascii="Arial" w:hAnsi="Arial" w:cs="Arial"/>
          <w:sz w:val="18"/>
          <w:szCs w:val="18"/>
        </w:rPr>
        <w:t>ditions 2.3.</w:t>
      </w:r>
      <w:r w:rsidR="002902EF" w:rsidRPr="002902EF">
        <w:rPr>
          <w:rFonts w:ascii="Arial" w:hAnsi="Arial" w:cs="Arial"/>
          <w:sz w:val="18"/>
          <w:szCs w:val="18"/>
        </w:rPr>
        <w:t>2</w:t>
      </w:r>
      <w:r w:rsidRPr="002902EF">
        <w:rPr>
          <w:rFonts w:ascii="Arial" w:hAnsi="Arial" w:cs="Arial"/>
          <w:sz w:val="18"/>
          <w:szCs w:val="18"/>
        </w:rPr>
        <w:t xml:space="preserve"> and 3.1.</w:t>
      </w:r>
      <w:r w:rsidR="002902EF" w:rsidRPr="002902EF">
        <w:rPr>
          <w:rFonts w:ascii="Arial" w:hAnsi="Arial" w:cs="Arial"/>
          <w:sz w:val="18"/>
          <w:szCs w:val="18"/>
        </w:rPr>
        <w:t>5</w:t>
      </w:r>
      <w:r w:rsidRPr="002902EF">
        <w:rPr>
          <w:rFonts w:ascii="Arial" w:hAnsi="Arial" w:cs="Arial"/>
          <w:sz w:val="18"/>
          <w:szCs w:val="18"/>
        </w:rPr>
        <w:t xml:space="preserve"> m</w:t>
      </w:r>
      <w:r w:rsidRPr="008F36B8">
        <w:rPr>
          <w:rFonts w:ascii="Arial" w:hAnsi="Arial" w:cs="Arial"/>
          <w:sz w:val="18"/>
          <w:szCs w:val="18"/>
        </w:rPr>
        <w:t>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DA8A16E" w14:textId="77777777" w:rsidR="00491735" w:rsidRPr="00C1379B" w:rsidRDefault="00491735"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proofErr w:type="gramStart"/>
      <w:r w:rsidRPr="008F36B8">
        <w:rPr>
          <w:rFonts w:ascii="Arial" w:hAnsi="Arial" w:cs="Arial"/>
          <w:sz w:val="18"/>
          <w:szCs w:val="18"/>
        </w:rPr>
        <w:t>January,</w:t>
      </w:r>
      <w:proofErr w:type="gramEnd"/>
      <w:r w:rsidRPr="008F36B8">
        <w:rPr>
          <w:rFonts w:ascii="Arial" w:hAnsi="Arial" w:cs="Arial"/>
          <w:sz w:val="18"/>
          <w:szCs w:val="18"/>
        </w:rPr>
        <w:t xml:space="preserve">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 xml:space="preserve">“significant pollution” means a </w:t>
      </w:r>
      <w:proofErr w:type="gramStart"/>
      <w:r w:rsidRPr="008F36B8">
        <w:rPr>
          <w:rFonts w:ascii="Arial" w:hAnsi="Arial" w:cs="Arial"/>
          <w:sz w:val="18"/>
          <w:szCs w:val="18"/>
        </w:rPr>
        <w:t>high level</w:t>
      </w:r>
      <w:proofErr w:type="gramEnd"/>
      <w:r w:rsidRPr="008F36B8">
        <w:rPr>
          <w:rFonts w:ascii="Arial" w:hAnsi="Arial" w:cs="Arial"/>
          <w:sz w:val="18"/>
          <w:szCs w:val="18"/>
        </w:rPr>
        <w:t xml:space="preserve">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0" w:name="OLE_LINK1"/>
      <w:bookmarkStart w:id="11"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0"/>
      <w:bookmarkEnd w:id="11"/>
    </w:p>
    <w:p w14:paraId="717E8E6F" w14:textId="6B5EED45"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8F36B8">
        <w:rPr>
          <w:rFonts w:ascii="Arial" w:hAnsi="Arial" w:cs="Arial"/>
          <w:iCs/>
          <w:sz w:val="18"/>
          <w:szCs w:val="18"/>
        </w:rPr>
        <w:t>taken into account</w:t>
      </w:r>
      <w:proofErr w:type="gramEnd"/>
      <w:r w:rsidRPr="008F36B8">
        <w:rPr>
          <w:rFonts w:ascii="Arial" w:hAnsi="Arial" w:cs="Arial"/>
          <w:iCs/>
          <w:sz w:val="18"/>
          <w:szCs w:val="18"/>
        </w:rPr>
        <w:t xml:space="preserve"> by conditio</w:t>
      </w:r>
      <w:r w:rsidRPr="002902EF">
        <w:rPr>
          <w:rFonts w:ascii="Arial" w:hAnsi="Arial" w:cs="Arial"/>
          <w:iCs/>
          <w:sz w:val="18"/>
          <w:szCs w:val="18"/>
        </w:rPr>
        <w:t>n 3.1.</w:t>
      </w:r>
      <w:r w:rsidR="002902EF" w:rsidRPr="002902EF">
        <w:rPr>
          <w:rFonts w:ascii="Arial" w:hAnsi="Arial" w:cs="Arial"/>
          <w:iCs/>
          <w:sz w:val="18"/>
          <w:szCs w:val="18"/>
        </w:rPr>
        <w:t>5</w:t>
      </w:r>
      <w:r w:rsidR="00981F7C" w:rsidRPr="002902EF">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low ambient temperatures, or the freezing of mechanical equipment in the </w:t>
      </w:r>
      <w:proofErr w:type="gramStart"/>
      <w:r w:rsidRPr="008F36B8">
        <w:rPr>
          <w:rFonts w:eastAsia="SymbolMT" w:cs="Arial"/>
          <w:sz w:val="18"/>
          <w:szCs w:val="18"/>
        </w:rPr>
        <w:t>works;</w:t>
      </w:r>
      <w:proofErr w:type="gramEnd"/>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significant snow </w:t>
      </w:r>
      <w:proofErr w:type="gramStart"/>
      <w:r w:rsidRPr="008F36B8">
        <w:rPr>
          <w:rFonts w:eastAsia="SymbolMT" w:cs="Arial"/>
          <w:sz w:val="18"/>
          <w:szCs w:val="18"/>
        </w:rPr>
        <w:t>deposits;</w:t>
      </w:r>
      <w:proofErr w:type="gramEnd"/>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 xml:space="preserve">tidal or fluvial </w:t>
      </w:r>
      <w:proofErr w:type="gramStart"/>
      <w:r w:rsidRPr="008F36B8">
        <w:rPr>
          <w:rFonts w:eastAsia="SymbolMT" w:cs="Arial"/>
          <w:sz w:val="18"/>
          <w:szCs w:val="18"/>
        </w:rPr>
        <w:t>flooding;</w:t>
      </w:r>
      <w:proofErr w:type="gramEnd"/>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6E94E99D" w14:textId="7821C5D4" w:rsidR="00821962" w:rsidRDefault="00D76C59" w:rsidP="002902EF">
      <w:pPr>
        <w:pStyle w:val="Heading1"/>
        <w:spacing w:before="0" w:after="400"/>
        <w:ind w:left="567"/>
        <w:rPr>
          <w:sz w:val="36"/>
        </w:rPr>
      </w:pPr>
      <w:r w:rsidRPr="00D76C59">
        <w:rPr>
          <w:noProof/>
        </w:rPr>
        <w:lastRenderedPageBreak/>
        <w:drawing>
          <wp:anchor distT="0" distB="0" distL="114300" distR="114300" simplePos="0" relativeHeight="251660313" behindDoc="0" locked="0" layoutInCell="1" allowOverlap="1" wp14:anchorId="698D343A" wp14:editId="7FC48FFF">
            <wp:simplePos x="0" y="0"/>
            <wp:positionH relativeFrom="column">
              <wp:posOffset>295275</wp:posOffset>
            </wp:positionH>
            <wp:positionV relativeFrom="paragraph">
              <wp:posOffset>541655</wp:posOffset>
            </wp:positionV>
            <wp:extent cx="5760720" cy="4671060"/>
            <wp:effectExtent l="0" t="0" r="0" b="0"/>
            <wp:wrapTight wrapText="bothSides">
              <wp:wrapPolygon edited="0">
                <wp:start x="0" y="0"/>
                <wp:lineTo x="0" y="21494"/>
                <wp:lineTo x="21500" y="21494"/>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671060"/>
                    </a:xfrm>
                    <a:prstGeom prst="rect">
                      <a:avLst/>
                    </a:prstGeom>
                  </pic:spPr>
                </pic:pic>
              </a:graphicData>
            </a:graphic>
          </wp:anchor>
        </w:drawing>
      </w:r>
      <w:r w:rsidR="00821962" w:rsidRPr="008F36B8">
        <w:rPr>
          <w:sz w:val="36"/>
        </w:rPr>
        <w:t>Schedule 7 – Site plan</w:t>
      </w:r>
    </w:p>
    <w:p w14:paraId="7FDF4522" w14:textId="1E532E3E" w:rsidR="002902EF" w:rsidRPr="002902EF" w:rsidRDefault="002902EF" w:rsidP="002902EF"/>
    <w:p w14:paraId="61D32C89" w14:textId="783BDF4C"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202</w:t>
      </w:r>
      <w:r w:rsidR="00C94444">
        <w:rPr>
          <w:rFonts w:ascii="Arial" w:hAnsi="Arial"/>
          <w:sz w:val="20"/>
        </w:rPr>
        <w:t>4</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B184D" w14:textId="77777777" w:rsidR="0082668D" w:rsidRDefault="0082668D">
      <w:r>
        <w:separator/>
      </w:r>
    </w:p>
  </w:endnote>
  <w:endnote w:type="continuationSeparator" w:id="0">
    <w:p w14:paraId="6B96EE6E" w14:textId="77777777" w:rsidR="0082668D" w:rsidRDefault="0082668D">
      <w:r>
        <w:continuationSeparator/>
      </w:r>
    </w:p>
  </w:endnote>
  <w:endnote w:type="continuationNotice" w:id="1">
    <w:p w14:paraId="4D56F337" w14:textId="77777777" w:rsidR="0082668D" w:rsidRDefault="008266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5E93E" w14:textId="77777777" w:rsidR="00F375B6" w:rsidRPr="004C6C5B" w:rsidRDefault="00F375B6" w:rsidP="00F375B6">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901B25C" w14:textId="0EB629DE"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EB7AC0" w:rsidRPr="00EB7AC0">
      <w:t xml:space="preserve"> </w:t>
    </w:r>
    <w:r w:rsidR="00EB7AC0" w:rsidRPr="00EB7AC0">
      <w:rPr>
        <w:rFonts w:ascii="Arial" w:hAnsi="Arial"/>
        <w:sz w:val="18"/>
        <w:szCs w:val="18"/>
      </w:rPr>
      <w:t>PAN-020323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0C02" w14:textId="77777777" w:rsidR="005413F8" w:rsidRPr="000B393C" w:rsidRDefault="005413F8"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1B517D79" w14:textId="2F201E5B" w:rsidR="005413F8" w:rsidRPr="000B393C" w:rsidRDefault="00BD3CBB" w:rsidP="005413F8">
    <w:pPr>
      <w:pStyle w:val="Footer"/>
      <w:rPr>
        <w:sz w:val="18"/>
        <w:szCs w:val="18"/>
      </w:rPr>
    </w:pPr>
    <w:r w:rsidRPr="00BD3CBB">
      <w:rPr>
        <w:rFonts w:ascii="Arial" w:hAnsi="Arial" w:cs="Arial"/>
        <w:sz w:val="18"/>
        <w:szCs w:val="18"/>
      </w:rPr>
      <w:t>BN0015801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0C282F">
      <w:rPr>
        <w:rFonts w:ascii="Arial" w:hAnsi="Arial" w:cs="Arial"/>
        <w:noProof/>
        <w:sz w:val="18"/>
        <w:szCs w:val="18"/>
      </w:rPr>
      <w:t>24</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5F327" w14:textId="77777777" w:rsidR="0082668D" w:rsidRDefault="0082668D">
      <w:r>
        <w:separator/>
      </w:r>
    </w:p>
  </w:footnote>
  <w:footnote w:type="continuationSeparator" w:id="0">
    <w:p w14:paraId="6489671D" w14:textId="77777777" w:rsidR="0082668D" w:rsidRDefault="0082668D">
      <w:r>
        <w:continuationSeparator/>
      </w:r>
    </w:p>
  </w:footnote>
  <w:footnote w:type="continuationNotice" w:id="1">
    <w:p w14:paraId="3CACA442" w14:textId="77777777" w:rsidR="0082668D" w:rsidRDefault="0082668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5" w16cid:durableId="441416933">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2BFC"/>
    <w:rsid w:val="0000309E"/>
    <w:rsid w:val="000053C0"/>
    <w:rsid w:val="00010875"/>
    <w:rsid w:val="00010AD6"/>
    <w:rsid w:val="00013B16"/>
    <w:rsid w:val="000142C4"/>
    <w:rsid w:val="00015073"/>
    <w:rsid w:val="000158B6"/>
    <w:rsid w:val="00033469"/>
    <w:rsid w:val="00033507"/>
    <w:rsid w:val="000376F4"/>
    <w:rsid w:val="00037728"/>
    <w:rsid w:val="00040ECE"/>
    <w:rsid w:val="00042603"/>
    <w:rsid w:val="0004344E"/>
    <w:rsid w:val="00044886"/>
    <w:rsid w:val="000466B9"/>
    <w:rsid w:val="00050086"/>
    <w:rsid w:val="00050869"/>
    <w:rsid w:val="00051053"/>
    <w:rsid w:val="0005210B"/>
    <w:rsid w:val="00053D17"/>
    <w:rsid w:val="0006277E"/>
    <w:rsid w:val="0006520B"/>
    <w:rsid w:val="0006689A"/>
    <w:rsid w:val="00070B01"/>
    <w:rsid w:val="00080A80"/>
    <w:rsid w:val="00081DCB"/>
    <w:rsid w:val="00087BBC"/>
    <w:rsid w:val="000917B4"/>
    <w:rsid w:val="00091D98"/>
    <w:rsid w:val="00092B85"/>
    <w:rsid w:val="00092FCF"/>
    <w:rsid w:val="000933C8"/>
    <w:rsid w:val="000961C4"/>
    <w:rsid w:val="000A30CA"/>
    <w:rsid w:val="000A38F4"/>
    <w:rsid w:val="000A64F1"/>
    <w:rsid w:val="000A6946"/>
    <w:rsid w:val="000A6CA2"/>
    <w:rsid w:val="000B0480"/>
    <w:rsid w:val="000B4BA1"/>
    <w:rsid w:val="000B4F54"/>
    <w:rsid w:val="000B57A2"/>
    <w:rsid w:val="000B5A22"/>
    <w:rsid w:val="000C1E8C"/>
    <w:rsid w:val="000C282F"/>
    <w:rsid w:val="000C3304"/>
    <w:rsid w:val="000C35FD"/>
    <w:rsid w:val="000C64A7"/>
    <w:rsid w:val="000C7E7B"/>
    <w:rsid w:val="000D0661"/>
    <w:rsid w:val="000D0B36"/>
    <w:rsid w:val="000D58F5"/>
    <w:rsid w:val="000D66F0"/>
    <w:rsid w:val="000D6B16"/>
    <w:rsid w:val="000E0C6C"/>
    <w:rsid w:val="000E75DC"/>
    <w:rsid w:val="000F7E5D"/>
    <w:rsid w:val="001001E2"/>
    <w:rsid w:val="0010272E"/>
    <w:rsid w:val="001038EE"/>
    <w:rsid w:val="00105142"/>
    <w:rsid w:val="001105EC"/>
    <w:rsid w:val="00112221"/>
    <w:rsid w:val="0011273F"/>
    <w:rsid w:val="00115C16"/>
    <w:rsid w:val="00117092"/>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27DE"/>
    <w:rsid w:val="0018468B"/>
    <w:rsid w:val="001855D4"/>
    <w:rsid w:val="001873CD"/>
    <w:rsid w:val="001A6103"/>
    <w:rsid w:val="001A6A99"/>
    <w:rsid w:val="001A6C95"/>
    <w:rsid w:val="001B25E6"/>
    <w:rsid w:val="001B303B"/>
    <w:rsid w:val="001B6005"/>
    <w:rsid w:val="001C4703"/>
    <w:rsid w:val="001C529E"/>
    <w:rsid w:val="001C6254"/>
    <w:rsid w:val="001C69FD"/>
    <w:rsid w:val="001C7DD3"/>
    <w:rsid w:val="001D238F"/>
    <w:rsid w:val="001D3E8F"/>
    <w:rsid w:val="001D4B4A"/>
    <w:rsid w:val="001D734A"/>
    <w:rsid w:val="001E0BF7"/>
    <w:rsid w:val="001E296B"/>
    <w:rsid w:val="001E3644"/>
    <w:rsid w:val="001E3A90"/>
    <w:rsid w:val="001E53D3"/>
    <w:rsid w:val="001E6743"/>
    <w:rsid w:val="001E7FDE"/>
    <w:rsid w:val="001F0EA0"/>
    <w:rsid w:val="001F4EC0"/>
    <w:rsid w:val="00201A43"/>
    <w:rsid w:val="002037AB"/>
    <w:rsid w:val="00211A39"/>
    <w:rsid w:val="00212EB7"/>
    <w:rsid w:val="00214F2A"/>
    <w:rsid w:val="00214FBD"/>
    <w:rsid w:val="00215107"/>
    <w:rsid w:val="00215208"/>
    <w:rsid w:val="0021613B"/>
    <w:rsid w:val="00224209"/>
    <w:rsid w:val="0022522D"/>
    <w:rsid w:val="002313D5"/>
    <w:rsid w:val="0023456E"/>
    <w:rsid w:val="00234EDA"/>
    <w:rsid w:val="0024082D"/>
    <w:rsid w:val="0024140B"/>
    <w:rsid w:val="00242539"/>
    <w:rsid w:val="00245A48"/>
    <w:rsid w:val="00245B21"/>
    <w:rsid w:val="0024782C"/>
    <w:rsid w:val="002537CB"/>
    <w:rsid w:val="0025402D"/>
    <w:rsid w:val="0025551A"/>
    <w:rsid w:val="00255BB1"/>
    <w:rsid w:val="00272130"/>
    <w:rsid w:val="002725A1"/>
    <w:rsid w:val="00273DB7"/>
    <w:rsid w:val="0027720E"/>
    <w:rsid w:val="0027754F"/>
    <w:rsid w:val="0028277D"/>
    <w:rsid w:val="00284FE2"/>
    <w:rsid w:val="002857A0"/>
    <w:rsid w:val="002902EF"/>
    <w:rsid w:val="00290887"/>
    <w:rsid w:val="0029272D"/>
    <w:rsid w:val="00292BB2"/>
    <w:rsid w:val="00297337"/>
    <w:rsid w:val="002B255C"/>
    <w:rsid w:val="002B344C"/>
    <w:rsid w:val="002B3F38"/>
    <w:rsid w:val="002B4350"/>
    <w:rsid w:val="002B45D1"/>
    <w:rsid w:val="002B4BE0"/>
    <w:rsid w:val="002B5D5F"/>
    <w:rsid w:val="002C25C0"/>
    <w:rsid w:val="002C4064"/>
    <w:rsid w:val="002C4456"/>
    <w:rsid w:val="002C4E3F"/>
    <w:rsid w:val="002C4E46"/>
    <w:rsid w:val="002C5440"/>
    <w:rsid w:val="002D3996"/>
    <w:rsid w:val="002D5236"/>
    <w:rsid w:val="002D5773"/>
    <w:rsid w:val="002E42B7"/>
    <w:rsid w:val="002F1071"/>
    <w:rsid w:val="002F273F"/>
    <w:rsid w:val="002F406F"/>
    <w:rsid w:val="002F7CD0"/>
    <w:rsid w:val="00300ECA"/>
    <w:rsid w:val="00306791"/>
    <w:rsid w:val="003069CB"/>
    <w:rsid w:val="003104F0"/>
    <w:rsid w:val="00311B25"/>
    <w:rsid w:val="00312383"/>
    <w:rsid w:val="00313EAB"/>
    <w:rsid w:val="00321410"/>
    <w:rsid w:val="00322A52"/>
    <w:rsid w:val="00330F8A"/>
    <w:rsid w:val="00331482"/>
    <w:rsid w:val="00331C24"/>
    <w:rsid w:val="00334B0C"/>
    <w:rsid w:val="00334F72"/>
    <w:rsid w:val="00335588"/>
    <w:rsid w:val="00336586"/>
    <w:rsid w:val="003370AB"/>
    <w:rsid w:val="00337BC0"/>
    <w:rsid w:val="003425F8"/>
    <w:rsid w:val="00345BAB"/>
    <w:rsid w:val="003545CA"/>
    <w:rsid w:val="00355EE5"/>
    <w:rsid w:val="00361C65"/>
    <w:rsid w:val="00362E32"/>
    <w:rsid w:val="0036367A"/>
    <w:rsid w:val="00367A15"/>
    <w:rsid w:val="003737C3"/>
    <w:rsid w:val="00377090"/>
    <w:rsid w:val="00380D0F"/>
    <w:rsid w:val="003842F1"/>
    <w:rsid w:val="00385F36"/>
    <w:rsid w:val="00386FB9"/>
    <w:rsid w:val="00394F8F"/>
    <w:rsid w:val="0039599B"/>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70"/>
    <w:rsid w:val="003D3785"/>
    <w:rsid w:val="003D575F"/>
    <w:rsid w:val="003D6ADD"/>
    <w:rsid w:val="003E35BA"/>
    <w:rsid w:val="003E3FCB"/>
    <w:rsid w:val="003E4013"/>
    <w:rsid w:val="003E7B9F"/>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20953"/>
    <w:rsid w:val="0042379F"/>
    <w:rsid w:val="0043385C"/>
    <w:rsid w:val="004338D2"/>
    <w:rsid w:val="004339F1"/>
    <w:rsid w:val="0043492F"/>
    <w:rsid w:val="0043657D"/>
    <w:rsid w:val="00436BE7"/>
    <w:rsid w:val="004414DD"/>
    <w:rsid w:val="00443883"/>
    <w:rsid w:val="00444CDC"/>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70F0"/>
    <w:rsid w:val="004854BB"/>
    <w:rsid w:val="00486E1B"/>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6018"/>
    <w:rsid w:val="004D7529"/>
    <w:rsid w:val="004E3F21"/>
    <w:rsid w:val="004E75D7"/>
    <w:rsid w:val="004E7E00"/>
    <w:rsid w:val="004F05BF"/>
    <w:rsid w:val="004F0D6D"/>
    <w:rsid w:val="004F4F91"/>
    <w:rsid w:val="004F6029"/>
    <w:rsid w:val="005016BA"/>
    <w:rsid w:val="00502E5E"/>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36DE"/>
    <w:rsid w:val="00557B82"/>
    <w:rsid w:val="00561C6E"/>
    <w:rsid w:val="00567EFB"/>
    <w:rsid w:val="005724A0"/>
    <w:rsid w:val="00572718"/>
    <w:rsid w:val="00572C09"/>
    <w:rsid w:val="0057696D"/>
    <w:rsid w:val="00582430"/>
    <w:rsid w:val="00582AE4"/>
    <w:rsid w:val="005832BD"/>
    <w:rsid w:val="00584D0C"/>
    <w:rsid w:val="00585F88"/>
    <w:rsid w:val="005905A5"/>
    <w:rsid w:val="00590AD8"/>
    <w:rsid w:val="00595A19"/>
    <w:rsid w:val="00596214"/>
    <w:rsid w:val="00596813"/>
    <w:rsid w:val="00597064"/>
    <w:rsid w:val="005A0AD8"/>
    <w:rsid w:val="005A58D2"/>
    <w:rsid w:val="005B15C8"/>
    <w:rsid w:val="005B6AFB"/>
    <w:rsid w:val="005B73A2"/>
    <w:rsid w:val="005C164B"/>
    <w:rsid w:val="005C3154"/>
    <w:rsid w:val="005C3203"/>
    <w:rsid w:val="005C3A28"/>
    <w:rsid w:val="005C51BC"/>
    <w:rsid w:val="005D26AB"/>
    <w:rsid w:val="005D2F25"/>
    <w:rsid w:val="005D427A"/>
    <w:rsid w:val="005E0DE6"/>
    <w:rsid w:val="005E2198"/>
    <w:rsid w:val="005E2C18"/>
    <w:rsid w:val="005E55B6"/>
    <w:rsid w:val="005E6176"/>
    <w:rsid w:val="005E690D"/>
    <w:rsid w:val="005E74B4"/>
    <w:rsid w:val="005E7E97"/>
    <w:rsid w:val="005F1816"/>
    <w:rsid w:val="005F3A2C"/>
    <w:rsid w:val="005F5D72"/>
    <w:rsid w:val="005F7E9A"/>
    <w:rsid w:val="006036F2"/>
    <w:rsid w:val="00603D1D"/>
    <w:rsid w:val="00605738"/>
    <w:rsid w:val="00607854"/>
    <w:rsid w:val="00611F91"/>
    <w:rsid w:val="00612837"/>
    <w:rsid w:val="006142E0"/>
    <w:rsid w:val="00614E6C"/>
    <w:rsid w:val="006155EB"/>
    <w:rsid w:val="00617CF8"/>
    <w:rsid w:val="00617E2B"/>
    <w:rsid w:val="00621458"/>
    <w:rsid w:val="006233B4"/>
    <w:rsid w:val="00626B9F"/>
    <w:rsid w:val="00636673"/>
    <w:rsid w:val="00641180"/>
    <w:rsid w:val="00641D6D"/>
    <w:rsid w:val="00643284"/>
    <w:rsid w:val="0064377F"/>
    <w:rsid w:val="00643A32"/>
    <w:rsid w:val="00646362"/>
    <w:rsid w:val="006464D0"/>
    <w:rsid w:val="0065052F"/>
    <w:rsid w:val="00650A12"/>
    <w:rsid w:val="00651D05"/>
    <w:rsid w:val="0065339B"/>
    <w:rsid w:val="00656186"/>
    <w:rsid w:val="00661E6F"/>
    <w:rsid w:val="00662B5E"/>
    <w:rsid w:val="00673725"/>
    <w:rsid w:val="006752A7"/>
    <w:rsid w:val="00675541"/>
    <w:rsid w:val="006817D2"/>
    <w:rsid w:val="006863C7"/>
    <w:rsid w:val="00692529"/>
    <w:rsid w:val="00693C5A"/>
    <w:rsid w:val="006947DB"/>
    <w:rsid w:val="006A07E0"/>
    <w:rsid w:val="006A0D80"/>
    <w:rsid w:val="006A2565"/>
    <w:rsid w:val="006B0815"/>
    <w:rsid w:val="006B3AB2"/>
    <w:rsid w:val="006B3C3D"/>
    <w:rsid w:val="006B67FF"/>
    <w:rsid w:val="006C09B4"/>
    <w:rsid w:val="006C144F"/>
    <w:rsid w:val="006C6EA9"/>
    <w:rsid w:val="006D06D9"/>
    <w:rsid w:val="006D2EBE"/>
    <w:rsid w:val="006D3C00"/>
    <w:rsid w:val="006D5376"/>
    <w:rsid w:val="006D7C1E"/>
    <w:rsid w:val="006E1C64"/>
    <w:rsid w:val="006E305C"/>
    <w:rsid w:val="006E592F"/>
    <w:rsid w:val="006E7968"/>
    <w:rsid w:val="006F1136"/>
    <w:rsid w:val="006F2B2A"/>
    <w:rsid w:val="006F65DE"/>
    <w:rsid w:val="006F75CB"/>
    <w:rsid w:val="00705C4E"/>
    <w:rsid w:val="0071043B"/>
    <w:rsid w:val="00713D81"/>
    <w:rsid w:val="00716D99"/>
    <w:rsid w:val="00717300"/>
    <w:rsid w:val="0071775F"/>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732C"/>
    <w:rsid w:val="007475F4"/>
    <w:rsid w:val="00752C00"/>
    <w:rsid w:val="0076354E"/>
    <w:rsid w:val="0076455E"/>
    <w:rsid w:val="00764836"/>
    <w:rsid w:val="00767566"/>
    <w:rsid w:val="00770D30"/>
    <w:rsid w:val="00780CC6"/>
    <w:rsid w:val="00780FE8"/>
    <w:rsid w:val="007822AC"/>
    <w:rsid w:val="0078628E"/>
    <w:rsid w:val="0078668B"/>
    <w:rsid w:val="007942AE"/>
    <w:rsid w:val="00796124"/>
    <w:rsid w:val="00796C48"/>
    <w:rsid w:val="00796C76"/>
    <w:rsid w:val="00796DA7"/>
    <w:rsid w:val="00797902"/>
    <w:rsid w:val="007A0EDE"/>
    <w:rsid w:val="007A1658"/>
    <w:rsid w:val="007A27A9"/>
    <w:rsid w:val="007A2B33"/>
    <w:rsid w:val="007A3858"/>
    <w:rsid w:val="007B07AA"/>
    <w:rsid w:val="007B0C7B"/>
    <w:rsid w:val="007B0FAF"/>
    <w:rsid w:val="007B4036"/>
    <w:rsid w:val="007B6177"/>
    <w:rsid w:val="007C0E58"/>
    <w:rsid w:val="007C1549"/>
    <w:rsid w:val="007C25B1"/>
    <w:rsid w:val="007C2ABF"/>
    <w:rsid w:val="007C2C5B"/>
    <w:rsid w:val="007C3441"/>
    <w:rsid w:val="007D7E5A"/>
    <w:rsid w:val="007E3427"/>
    <w:rsid w:val="007E52AD"/>
    <w:rsid w:val="007E5650"/>
    <w:rsid w:val="007E76A5"/>
    <w:rsid w:val="007F0468"/>
    <w:rsid w:val="007F408A"/>
    <w:rsid w:val="007F40B3"/>
    <w:rsid w:val="0080514D"/>
    <w:rsid w:val="008113D4"/>
    <w:rsid w:val="00814806"/>
    <w:rsid w:val="00815AE7"/>
    <w:rsid w:val="00820344"/>
    <w:rsid w:val="00821962"/>
    <w:rsid w:val="008237F5"/>
    <w:rsid w:val="008252A3"/>
    <w:rsid w:val="008255E1"/>
    <w:rsid w:val="0082668D"/>
    <w:rsid w:val="008321E6"/>
    <w:rsid w:val="00832458"/>
    <w:rsid w:val="0083315F"/>
    <w:rsid w:val="00834F68"/>
    <w:rsid w:val="00835A9E"/>
    <w:rsid w:val="00836687"/>
    <w:rsid w:val="00837B7B"/>
    <w:rsid w:val="008407D6"/>
    <w:rsid w:val="00842F1D"/>
    <w:rsid w:val="00850177"/>
    <w:rsid w:val="008503C5"/>
    <w:rsid w:val="00850E7A"/>
    <w:rsid w:val="0085189A"/>
    <w:rsid w:val="0085190D"/>
    <w:rsid w:val="00856F31"/>
    <w:rsid w:val="00864445"/>
    <w:rsid w:val="008679AD"/>
    <w:rsid w:val="008751C5"/>
    <w:rsid w:val="00875DF6"/>
    <w:rsid w:val="0087716C"/>
    <w:rsid w:val="00882241"/>
    <w:rsid w:val="00885C77"/>
    <w:rsid w:val="00885CD7"/>
    <w:rsid w:val="008872C9"/>
    <w:rsid w:val="00887927"/>
    <w:rsid w:val="00897097"/>
    <w:rsid w:val="008A08E9"/>
    <w:rsid w:val="008A3F55"/>
    <w:rsid w:val="008A4244"/>
    <w:rsid w:val="008A5D8E"/>
    <w:rsid w:val="008A79F2"/>
    <w:rsid w:val="008B0FAD"/>
    <w:rsid w:val="008B5271"/>
    <w:rsid w:val="008B7058"/>
    <w:rsid w:val="008C45D1"/>
    <w:rsid w:val="008C471F"/>
    <w:rsid w:val="008C4DB7"/>
    <w:rsid w:val="008C571B"/>
    <w:rsid w:val="008C6B7D"/>
    <w:rsid w:val="008D4811"/>
    <w:rsid w:val="008D5F71"/>
    <w:rsid w:val="008E1443"/>
    <w:rsid w:val="008E2C8F"/>
    <w:rsid w:val="008E4646"/>
    <w:rsid w:val="008E5797"/>
    <w:rsid w:val="008E76A1"/>
    <w:rsid w:val="008F0548"/>
    <w:rsid w:val="008F3405"/>
    <w:rsid w:val="008F36B8"/>
    <w:rsid w:val="008F55FC"/>
    <w:rsid w:val="008F5E5A"/>
    <w:rsid w:val="008F737A"/>
    <w:rsid w:val="00900539"/>
    <w:rsid w:val="0090270F"/>
    <w:rsid w:val="009029AC"/>
    <w:rsid w:val="009042E0"/>
    <w:rsid w:val="00905E5E"/>
    <w:rsid w:val="009068CE"/>
    <w:rsid w:val="009143CB"/>
    <w:rsid w:val="00921064"/>
    <w:rsid w:val="009221AC"/>
    <w:rsid w:val="009224BB"/>
    <w:rsid w:val="0092497F"/>
    <w:rsid w:val="00926466"/>
    <w:rsid w:val="009272C9"/>
    <w:rsid w:val="0093046D"/>
    <w:rsid w:val="00933762"/>
    <w:rsid w:val="0093397B"/>
    <w:rsid w:val="009341A5"/>
    <w:rsid w:val="00942105"/>
    <w:rsid w:val="00943DC7"/>
    <w:rsid w:val="00944B58"/>
    <w:rsid w:val="00950D58"/>
    <w:rsid w:val="00952C06"/>
    <w:rsid w:val="00954A99"/>
    <w:rsid w:val="009553D6"/>
    <w:rsid w:val="009561D3"/>
    <w:rsid w:val="00956328"/>
    <w:rsid w:val="009564BE"/>
    <w:rsid w:val="00956EC7"/>
    <w:rsid w:val="00957728"/>
    <w:rsid w:val="00962DF2"/>
    <w:rsid w:val="00962F3C"/>
    <w:rsid w:val="0096356C"/>
    <w:rsid w:val="0096756F"/>
    <w:rsid w:val="0097226C"/>
    <w:rsid w:val="00973180"/>
    <w:rsid w:val="009740F2"/>
    <w:rsid w:val="00977071"/>
    <w:rsid w:val="00977C81"/>
    <w:rsid w:val="00981F7C"/>
    <w:rsid w:val="00984C1D"/>
    <w:rsid w:val="00986336"/>
    <w:rsid w:val="00993889"/>
    <w:rsid w:val="009A1C04"/>
    <w:rsid w:val="009A32D7"/>
    <w:rsid w:val="009A36B5"/>
    <w:rsid w:val="009A5B0F"/>
    <w:rsid w:val="009B6B1A"/>
    <w:rsid w:val="009C172E"/>
    <w:rsid w:val="009C1D21"/>
    <w:rsid w:val="009C28CB"/>
    <w:rsid w:val="009C474E"/>
    <w:rsid w:val="009C7332"/>
    <w:rsid w:val="009D4C79"/>
    <w:rsid w:val="009D5A76"/>
    <w:rsid w:val="009D5F6A"/>
    <w:rsid w:val="009D6840"/>
    <w:rsid w:val="009E117B"/>
    <w:rsid w:val="009E1FE3"/>
    <w:rsid w:val="009E2E6C"/>
    <w:rsid w:val="009F3266"/>
    <w:rsid w:val="009F46A9"/>
    <w:rsid w:val="009F5997"/>
    <w:rsid w:val="00A006BA"/>
    <w:rsid w:val="00A05ED9"/>
    <w:rsid w:val="00A10419"/>
    <w:rsid w:val="00A11F4E"/>
    <w:rsid w:val="00A14988"/>
    <w:rsid w:val="00A15272"/>
    <w:rsid w:val="00A1551F"/>
    <w:rsid w:val="00A175B0"/>
    <w:rsid w:val="00A17C9D"/>
    <w:rsid w:val="00A20254"/>
    <w:rsid w:val="00A25406"/>
    <w:rsid w:val="00A30317"/>
    <w:rsid w:val="00A30819"/>
    <w:rsid w:val="00A3128C"/>
    <w:rsid w:val="00A3432D"/>
    <w:rsid w:val="00A34E28"/>
    <w:rsid w:val="00A360E8"/>
    <w:rsid w:val="00A36CF7"/>
    <w:rsid w:val="00A40593"/>
    <w:rsid w:val="00A43D2A"/>
    <w:rsid w:val="00A445C6"/>
    <w:rsid w:val="00A467B6"/>
    <w:rsid w:val="00A47A52"/>
    <w:rsid w:val="00A5286C"/>
    <w:rsid w:val="00A54B58"/>
    <w:rsid w:val="00A57806"/>
    <w:rsid w:val="00A60AC7"/>
    <w:rsid w:val="00A631A5"/>
    <w:rsid w:val="00A708DD"/>
    <w:rsid w:val="00A72257"/>
    <w:rsid w:val="00A74497"/>
    <w:rsid w:val="00A76D30"/>
    <w:rsid w:val="00A83F3D"/>
    <w:rsid w:val="00A84430"/>
    <w:rsid w:val="00A87011"/>
    <w:rsid w:val="00A915E6"/>
    <w:rsid w:val="00A92C20"/>
    <w:rsid w:val="00A977E9"/>
    <w:rsid w:val="00AA367A"/>
    <w:rsid w:val="00AA3F55"/>
    <w:rsid w:val="00AA551A"/>
    <w:rsid w:val="00AA61DE"/>
    <w:rsid w:val="00AB1E8F"/>
    <w:rsid w:val="00AB4127"/>
    <w:rsid w:val="00AB4AE1"/>
    <w:rsid w:val="00AB574C"/>
    <w:rsid w:val="00AB6D9F"/>
    <w:rsid w:val="00AC103A"/>
    <w:rsid w:val="00AC1AB4"/>
    <w:rsid w:val="00AC41E4"/>
    <w:rsid w:val="00AC4563"/>
    <w:rsid w:val="00AC4797"/>
    <w:rsid w:val="00AC61C3"/>
    <w:rsid w:val="00AC710D"/>
    <w:rsid w:val="00AC7589"/>
    <w:rsid w:val="00AD1FE4"/>
    <w:rsid w:val="00AD32CF"/>
    <w:rsid w:val="00AD4185"/>
    <w:rsid w:val="00AD4C68"/>
    <w:rsid w:val="00AD6162"/>
    <w:rsid w:val="00AE0E0A"/>
    <w:rsid w:val="00AE2DBB"/>
    <w:rsid w:val="00AE64EF"/>
    <w:rsid w:val="00AE6F3C"/>
    <w:rsid w:val="00AF06AD"/>
    <w:rsid w:val="00AF08C3"/>
    <w:rsid w:val="00AF1856"/>
    <w:rsid w:val="00AF192F"/>
    <w:rsid w:val="00AF3BDE"/>
    <w:rsid w:val="00AF479F"/>
    <w:rsid w:val="00AF4BBB"/>
    <w:rsid w:val="00AF6446"/>
    <w:rsid w:val="00AF7E50"/>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75296"/>
    <w:rsid w:val="00B94E56"/>
    <w:rsid w:val="00B9650A"/>
    <w:rsid w:val="00BA0A1B"/>
    <w:rsid w:val="00BA110E"/>
    <w:rsid w:val="00BA5708"/>
    <w:rsid w:val="00BA5F4B"/>
    <w:rsid w:val="00BA69B1"/>
    <w:rsid w:val="00BB0634"/>
    <w:rsid w:val="00BB22EC"/>
    <w:rsid w:val="00BB30CE"/>
    <w:rsid w:val="00BD0D7A"/>
    <w:rsid w:val="00BD15E5"/>
    <w:rsid w:val="00BD2511"/>
    <w:rsid w:val="00BD3CBB"/>
    <w:rsid w:val="00BE0129"/>
    <w:rsid w:val="00BE0FE9"/>
    <w:rsid w:val="00BE5551"/>
    <w:rsid w:val="00BE5E02"/>
    <w:rsid w:val="00BE719A"/>
    <w:rsid w:val="00BE750E"/>
    <w:rsid w:val="00BF12AD"/>
    <w:rsid w:val="00BF2649"/>
    <w:rsid w:val="00BF6B24"/>
    <w:rsid w:val="00C01B09"/>
    <w:rsid w:val="00C03014"/>
    <w:rsid w:val="00C03BF8"/>
    <w:rsid w:val="00C04295"/>
    <w:rsid w:val="00C07A12"/>
    <w:rsid w:val="00C12B62"/>
    <w:rsid w:val="00C1435F"/>
    <w:rsid w:val="00C17C7E"/>
    <w:rsid w:val="00C2108D"/>
    <w:rsid w:val="00C25E57"/>
    <w:rsid w:val="00C31D2C"/>
    <w:rsid w:val="00C45B96"/>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932E8"/>
    <w:rsid w:val="00C93881"/>
    <w:rsid w:val="00C93940"/>
    <w:rsid w:val="00C94444"/>
    <w:rsid w:val="00C94451"/>
    <w:rsid w:val="00C94802"/>
    <w:rsid w:val="00CA0DBC"/>
    <w:rsid w:val="00CA7083"/>
    <w:rsid w:val="00CA7344"/>
    <w:rsid w:val="00CB16ED"/>
    <w:rsid w:val="00CB6A42"/>
    <w:rsid w:val="00CC0E1E"/>
    <w:rsid w:val="00CC5217"/>
    <w:rsid w:val="00CC781D"/>
    <w:rsid w:val="00CD1173"/>
    <w:rsid w:val="00CE0A4A"/>
    <w:rsid w:val="00CE1DA0"/>
    <w:rsid w:val="00CE47ED"/>
    <w:rsid w:val="00CE57D2"/>
    <w:rsid w:val="00CE5F5D"/>
    <w:rsid w:val="00CE7CC3"/>
    <w:rsid w:val="00CF0741"/>
    <w:rsid w:val="00CF1EC2"/>
    <w:rsid w:val="00CF2289"/>
    <w:rsid w:val="00CF4D3E"/>
    <w:rsid w:val="00D0396D"/>
    <w:rsid w:val="00D060EA"/>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30B8"/>
    <w:rsid w:val="00D53C21"/>
    <w:rsid w:val="00D555F3"/>
    <w:rsid w:val="00D55924"/>
    <w:rsid w:val="00D55C1F"/>
    <w:rsid w:val="00D57DC2"/>
    <w:rsid w:val="00D6083F"/>
    <w:rsid w:val="00D67ADE"/>
    <w:rsid w:val="00D75FCA"/>
    <w:rsid w:val="00D7616C"/>
    <w:rsid w:val="00D76C59"/>
    <w:rsid w:val="00D772F5"/>
    <w:rsid w:val="00D77734"/>
    <w:rsid w:val="00D83C77"/>
    <w:rsid w:val="00D90878"/>
    <w:rsid w:val="00D932BD"/>
    <w:rsid w:val="00D935CF"/>
    <w:rsid w:val="00DA1866"/>
    <w:rsid w:val="00DA5260"/>
    <w:rsid w:val="00DA533D"/>
    <w:rsid w:val="00DA7542"/>
    <w:rsid w:val="00DA7F6B"/>
    <w:rsid w:val="00DB0590"/>
    <w:rsid w:val="00DB503C"/>
    <w:rsid w:val="00DC05B1"/>
    <w:rsid w:val="00DC3165"/>
    <w:rsid w:val="00DC6DF1"/>
    <w:rsid w:val="00DC795F"/>
    <w:rsid w:val="00DD3D09"/>
    <w:rsid w:val="00DD6C0F"/>
    <w:rsid w:val="00DD75B5"/>
    <w:rsid w:val="00DE02A7"/>
    <w:rsid w:val="00DE0B1D"/>
    <w:rsid w:val="00DE1513"/>
    <w:rsid w:val="00DE1BAF"/>
    <w:rsid w:val="00DE25C5"/>
    <w:rsid w:val="00DE6F95"/>
    <w:rsid w:val="00DF16C8"/>
    <w:rsid w:val="00DF21E0"/>
    <w:rsid w:val="00DF6316"/>
    <w:rsid w:val="00DF648C"/>
    <w:rsid w:val="00DF6F6D"/>
    <w:rsid w:val="00DF7A9A"/>
    <w:rsid w:val="00DF7CA6"/>
    <w:rsid w:val="00DF7EFA"/>
    <w:rsid w:val="00E01182"/>
    <w:rsid w:val="00E01FD9"/>
    <w:rsid w:val="00E032D4"/>
    <w:rsid w:val="00E0343F"/>
    <w:rsid w:val="00E05904"/>
    <w:rsid w:val="00E1036E"/>
    <w:rsid w:val="00E12A23"/>
    <w:rsid w:val="00E1303A"/>
    <w:rsid w:val="00E223F0"/>
    <w:rsid w:val="00E24746"/>
    <w:rsid w:val="00E26848"/>
    <w:rsid w:val="00E26DDA"/>
    <w:rsid w:val="00E27770"/>
    <w:rsid w:val="00E277C4"/>
    <w:rsid w:val="00E31ECA"/>
    <w:rsid w:val="00E41750"/>
    <w:rsid w:val="00E42F96"/>
    <w:rsid w:val="00E4680B"/>
    <w:rsid w:val="00E53A9F"/>
    <w:rsid w:val="00E57353"/>
    <w:rsid w:val="00E61407"/>
    <w:rsid w:val="00E635D1"/>
    <w:rsid w:val="00E64575"/>
    <w:rsid w:val="00E66004"/>
    <w:rsid w:val="00E6625E"/>
    <w:rsid w:val="00E665A8"/>
    <w:rsid w:val="00E705CA"/>
    <w:rsid w:val="00E7257D"/>
    <w:rsid w:val="00E74C13"/>
    <w:rsid w:val="00E7686E"/>
    <w:rsid w:val="00E84C8B"/>
    <w:rsid w:val="00E84EC0"/>
    <w:rsid w:val="00E879A8"/>
    <w:rsid w:val="00E910D7"/>
    <w:rsid w:val="00E93C2F"/>
    <w:rsid w:val="00E95083"/>
    <w:rsid w:val="00E9577E"/>
    <w:rsid w:val="00E9731F"/>
    <w:rsid w:val="00EA0692"/>
    <w:rsid w:val="00EA115A"/>
    <w:rsid w:val="00EA1DB1"/>
    <w:rsid w:val="00EA1F59"/>
    <w:rsid w:val="00EA5742"/>
    <w:rsid w:val="00EA5919"/>
    <w:rsid w:val="00EB25CD"/>
    <w:rsid w:val="00EB3853"/>
    <w:rsid w:val="00EB54FB"/>
    <w:rsid w:val="00EB5B59"/>
    <w:rsid w:val="00EB7AC0"/>
    <w:rsid w:val="00EC0A49"/>
    <w:rsid w:val="00EC4A5D"/>
    <w:rsid w:val="00ED0BFA"/>
    <w:rsid w:val="00ED3863"/>
    <w:rsid w:val="00ED44BC"/>
    <w:rsid w:val="00ED5DBB"/>
    <w:rsid w:val="00EE0A23"/>
    <w:rsid w:val="00EE27DE"/>
    <w:rsid w:val="00EE3306"/>
    <w:rsid w:val="00EE444D"/>
    <w:rsid w:val="00EF4541"/>
    <w:rsid w:val="00F012DE"/>
    <w:rsid w:val="00F01403"/>
    <w:rsid w:val="00F058F3"/>
    <w:rsid w:val="00F136E3"/>
    <w:rsid w:val="00F148D2"/>
    <w:rsid w:val="00F15F05"/>
    <w:rsid w:val="00F202FE"/>
    <w:rsid w:val="00F21FE7"/>
    <w:rsid w:val="00F2606C"/>
    <w:rsid w:val="00F26DFE"/>
    <w:rsid w:val="00F340D8"/>
    <w:rsid w:val="00F34E81"/>
    <w:rsid w:val="00F35ABA"/>
    <w:rsid w:val="00F3733D"/>
    <w:rsid w:val="00F375B6"/>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7866"/>
    <w:rsid w:val="00FB1541"/>
    <w:rsid w:val="00FB2CFC"/>
    <w:rsid w:val="00FB4E43"/>
    <w:rsid w:val="00FC317A"/>
    <w:rsid w:val="00FC537A"/>
    <w:rsid w:val="00FC53F4"/>
    <w:rsid w:val="00FC789D"/>
    <w:rsid w:val="00FC7B94"/>
    <w:rsid w:val="00FD08DD"/>
    <w:rsid w:val="00FD09DD"/>
    <w:rsid w:val="00FD14BC"/>
    <w:rsid w:val="00FD1EDF"/>
    <w:rsid w:val="00FD2AF6"/>
    <w:rsid w:val="00FD4CBD"/>
    <w:rsid w:val="00FD4CC9"/>
    <w:rsid w:val="00FE39C1"/>
    <w:rsid w:val="00FE3D13"/>
    <w:rsid w:val="00FE40B4"/>
    <w:rsid w:val="00FE51ED"/>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989438">
      <w:bodyDiv w:val="1"/>
      <w:marLeft w:val="0"/>
      <w:marRight w:val="0"/>
      <w:marTop w:val="0"/>
      <w:marBottom w:val="0"/>
      <w:divBdr>
        <w:top w:val="none" w:sz="0" w:space="0" w:color="auto"/>
        <w:left w:val="none" w:sz="0" w:space="0" w:color="auto"/>
        <w:bottom w:val="none" w:sz="0" w:space="0" w:color="auto"/>
        <w:right w:val="none" w:sz="0" w:space="0" w:color="auto"/>
      </w:divBdr>
    </w:div>
    <w:div w:id="88670746">
      <w:bodyDiv w:val="1"/>
      <w:marLeft w:val="0"/>
      <w:marRight w:val="0"/>
      <w:marTop w:val="0"/>
      <w:marBottom w:val="0"/>
      <w:divBdr>
        <w:top w:val="none" w:sz="0" w:space="0" w:color="auto"/>
        <w:left w:val="none" w:sz="0" w:space="0" w:color="auto"/>
        <w:bottom w:val="none" w:sz="0" w:space="0" w:color="auto"/>
        <w:right w:val="none" w:sz="0" w:space="0" w:color="auto"/>
      </w:divBdr>
    </w:div>
    <w:div w:id="159658382">
      <w:bodyDiv w:val="1"/>
      <w:marLeft w:val="0"/>
      <w:marRight w:val="0"/>
      <w:marTop w:val="0"/>
      <w:marBottom w:val="0"/>
      <w:divBdr>
        <w:top w:val="none" w:sz="0" w:space="0" w:color="auto"/>
        <w:left w:val="none" w:sz="0" w:space="0" w:color="auto"/>
        <w:bottom w:val="none" w:sz="0" w:space="0" w:color="auto"/>
        <w:right w:val="none" w:sz="0" w:space="0" w:color="auto"/>
      </w:divBdr>
    </w:div>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150094610">
      <w:bodyDiv w:val="1"/>
      <w:marLeft w:val="0"/>
      <w:marRight w:val="0"/>
      <w:marTop w:val="0"/>
      <w:marBottom w:val="0"/>
      <w:divBdr>
        <w:top w:val="none" w:sz="0" w:space="0" w:color="auto"/>
        <w:left w:val="none" w:sz="0" w:space="0" w:color="auto"/>
        <w:bottom w:val="none" w:sz="0" w:space="0" w:color="auto"/>
        <w:right w:val="none" w:sz="0" w:space="0" w:color="auto"/>
      </w:divBdr>
    </w:div>
    <w:div w:id="1313409075">
      <w:bodyDiv w:val="1"/>
      <w:marLeft w:val="0"/>
      <w:marRight w:val="0"/>
      <w:marTop w:val="0"/>
      <w:marBottom w:val="0"/>
      <w:divBdr>
        <w:top w:val="none" w:sz="0" w:space="0" w:color="auto"/>
        <w:left w:val="none" w:sz="0" w:space="0" w:color="auto"/>
        <w:bottom w:val="none" w:sz="0" w:space="0" w:color="auto"/>
        <w:right w:val="none" w:sz="0" w:space="0" w:color="auto"/>
      </w:divBdr>
    </w:div>
    <w:div w:id="1494030869">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2144806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_dlc_DocId xmlns="9be56660-2c31-41ef-bc00-23e72f632f2a">REGU-212-13537601</_dlc_DocId>
    <_dlc_DocIdUrl xmlns="9be56660-2c31-41ef-bc00-23e72f632f2a">
      <Url>https://cyfoethnaturiolcymru.sharepoint.com/teams/Regulatory/Permitting/_layouts/15/DocIdRedir.aspx?ID=REGU-212-13537601</Url>
      <Description>REGU-212-13537601</Description>
    </_dlc_DocIdUrl>
    <lcf76f155ced4ddcb4097134ff3c332f xmlns="84145aa9-ae2a-4b81-96bf-da2258b9f1c9">
      <Terms xmlns="http://schemas.microsoft.com/office/infopath/2007/PartnerControls"/>
    </lcf76f155ced4ddcb4097134ff3c332f>
    <Site_x0020_Name xmlns="859f7ad6-93f6-4205-b62b-a17f28acbbac">Beulah Wastewater Treatment Works</Site_x0020_Name>
    <Internal_x002f_External xmlns="859f7ad6-93f6-4205-b62b-a17f28acbbac">Outgoing document</Internal_x002f_External>
    <Post_x0020_code xmlns="859f7ad6-93f6-4205-b62b-a17f28acbbac">SA38 9QF</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2024-10-07T23:00:00+00:00</Document_x0020_Date>
    <Facility_x0020_Address xmlns="859f7ad6-93f6-4205-b62b-a17f28acbbac">Track off Heol y Mynydd, Beulah,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3.xml><?xml version="1.0" encoding="utf-8"?>
<ds:datastoreItem xmlns:ds="http://schemas.openxmlformats.org/officeDocument/2006/customXml" ds:itemID="{C40E9B02-DA05-4310-B197-860FB7AD7CD1}">
  <ds:schemaRefs>
    <ds:schemaRef ds:uri="http://schemas.microsoft.com/office/infopath/2007/PartnerControls"/>
    <ds:schemaRef ds:uri="84145aa9-ae2a-4b81-96bf-da2258b9f1c9"/>
    <ds:schemaRef ds:uri="http://purl.org/dc/elements/1.1/"/>
    <ds:schemaRef ds:uri="http://schemas.microsoft.com/office/2006/metadata/properties"/>
    <ds:schemaRef ds:uri="859f7ad6-93f6-4205-b62b-a17f28acbbac"/>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BAB0D1B9-D6E2-4241-82FE-9B8C66DBC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29</Pages>
  <Words>6738</Words>
  <Characters>37789</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(08/10/2024)</dc:title>
  <dc:subject/>
  <dc:creator>Dulson, Emma</dc:creator>
  <cp:keywords>233 08 SD69, 233-08-SD69, 23308SD69</cp:keywords>
  <dc:description>233_08_SD69, version 3_x000d_
Issue date: 06/001/2011</dc:description>
  <cp:lastModifiedBy>emma.dulson</cp:lastModifiedBy>
  <cp:revision>23</cp:revision>
  <dcterms:created xsi:type="dcterms:W3CDTF">2024-09-05T11:51:00Z</dcterms:created>
  <dcterms:modified xsi:type="dcterms:W3CDTF">2024-10-08T13:55:00Z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86eea8fa-0452-4000-80b5-17b3ee7d584a</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MediaServiceImageTags">
    <vt:lpwstr/>
  </property>
</Properties>
</file>