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3AE42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6246A" w:rsidRPr="00A6246A">
        <w:rPr>
          <w:rFonts w:ascii="Arial" w:hAnsi="Arial" w:cs="Arial"/>
          <w:b/>
          <w:bCs/>
          <w:u w:val="single"/>
          <w:shd w:val="clear" w:color="auto" w:fill="FFFFFF"/>
        </w:rPr>
        <w:t>BP0347501</w:t>
      </w:r>
      <w:r w:rsidR="00A6246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6B0FD5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EF37A53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6246A" w:rsidRPr="00A6246A">
        <w:rPr>
          <w:rFonts w:ascii="Arial" w:hAnsi="Arial" w:cs="Arial"/>
          <w:sz w:val="20"/>
          <w:szCs w:val="20"/>
        </w:rPr>
        <w:t>PAN-021502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6246A" w:rsidRPr="00A6246A">
        <w:rPr>
          <w:rFonts w:ascii="Arial" w:hAnsi="Arial" w:cs="Arial"/>
          <w:sz w:val="20"/>
          <w:szCs w:val="20"/>
        </w:rPr>
        <w:t>BP0347501</w:t>
      </w:r>
      <w:r w:rsidR="00A6246A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6246A" w:rsidRPr="00A6246A">
        <w:rPr>
          <w:rFonts w:ascii="Arial" w:hAnsi="Arial" w:cs="Arial"/>
          <w:sz w:val="20"/>
          <w:szCs w:val="20"/>
        </w:rPr>
        <w:t>BH0069602</w:t>
      </w:r>
      <w:r w:rsidR="00A6246A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6246A" w:rsidRPr="00A6246A">
        <w:rPr>
          <w:rFonts w:ascii="Arial" w:hAnsi="Arial" w:cs="Arial"/>
          <w:sz w:val="20"/>
          <w:szCs w:val="20"/>
        </w:rPr>
        <w:t>Neyland</w:t>
      </w:r>
      <w:r w:rsidR="00A6246A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DA890D4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A6246A" w:rsidRPr="00A6246A">
        <w:rPr>
          <w:rFonts w:ascii="Arial" w:hAnsi="Arial" w:cs="Arial"/>
          <w:sz w:val="20"/>
          <w:szCs w:val="20"/>
        </w:rPr>
        <w:t>BP0347501</w:t>
      </w:r>
      <w:r w:rsidR="00A6246A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6C8E43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3E7EB9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346095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0E18129" w14:textId="77777777" w:rsidR="00591EF2" w:rsidRPr="00591EF2" w:rsidRDefault="00A6246A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6A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6246A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505FA"/>
  <w15:chartTrackingRefBased/>
  <w15:docId w15:val="{26C0DEAF-7AAD-4733-A611-DAE06A1C1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REGU-193-13537972</_dlc_DocId>
    <_dlc_DocIdUrl xmlns="9be56660-2c31-41ef-bc00-23e72f632f2a">
      <Url>https://cyfoethnaturiolcymru.sharepoint.com/teams/Regulatory/Permitting/_layouts/15/DocIdRedir.aspx?ID=REGU-193-13537972</Url>
      <Description>REGU-193-13537972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Neyland Wastewater Treatment Works Storm Overflow</Site_x0020_Name>
    <Internal_x002f_External xmlns="859f7ad6-93f6-4205-b62b-a17f28acbbac">Internal document</Internal_x002f_External>
    <Post_x0020_code xmlns="859f7ad6-93f6-4205-b62b-a17f28acbbac">SA73 1QN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2024-10-10T23:00:00+00:00</Document_x0020_Date>
    <Facility_x0020_Address xmlns="859f7ad6-93f6-4205-b62b-a17f28acbbac">Military Road (B4325), Neyland,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6C78533-B0D8-42ED-AB4C-2650E283E704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2024-10-04T14:42:00Z</dcterms:created>
  <dcterms:modified xsi:type="dcterms:W3CDTF">2024-10-04T14:44:00Z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ed72e7e8-2d1e-4c6f-9a4c-fae10ac70d67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