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9A5015" w:rsidRDefault="00CE57D2" w:rsidP="0025402D">
      <w:pPr>
        <w:pStyle w:val="coverLicenceHolder"/>
        <w:pBdr>
          <w:top w:val="single" w:sz="4" w:space="25" w:color="auto"/>
        </w:pBdr>
        <w:ind w:left="3261"/>
        <w:rPr>
          <w:color w:val="000000" w:themeColor="text1"/>
          <w:sz w:val="22"/>
          <w:szCs w:val="22"/>
        </w:rPr>
      </w:pPr>
      <w:r w:rsidRPr="008F36B8">
        <w:rPr>
          <w:sz w:val="22"/>
          <w:szCs w:val="22"/>
        </w:rPr>
        <w:t>D</w:t>
      </w:r>
      <w:r w:rsidRPr="009A5015">
        <w:rPr>
          <w:color w:val="000000" w:themeColor="text1"/>
          <w:sz w:val="22"/>
          <w:szCs w:val="22"/>
        </w:rPr>
        <w:t>ŵr Cymru Cyfyngedig</w:t>
      </w:r>
    </w:p>
    <w:p w14:paraId="4D89D24E" w14:textId="77777777" w:rsidR="005B73A2" w:rsidRPr="009A5015" w:rsidRDefault="005B73A2" w:rsidP="0025402D">
      <w:pPr>
        <w:pStyle w:val="coverLicenceHolder"/>
        <w:pBdr>
          <w:top w:val="single" w:sz="4" w:space="25" w:color="auto"/>
        </w:pBdr>
        <w:ind w:left="3261"/>
        <w:rPr>
          <w:color w:val="000000" w:themeColor="text1"/>
          <w:sz w:val="22"/>
          <w:szCs w:val="22"/>
        </w:rPr>
      </w:pPr>
    </w:p>
    <w:p w14:paraId="3B55C8C9" w14:textId="50A663E8" w:rsidR="005B73A2" w:rsidRPr="009A5015" w:rsidRDefault="00717300" w:rsidP="0025402D">
      <w:pPr>
        <w:pStyle w:val="coverLicenceHolder"/>
        <w:pBdr>
          <w:top w:val="single" w:sz="4" w:space="25" w:color="auto"/>
        </w:pBdr>
        <w:ind w:left="3261"/>
        <w:rPr>
          <w:color w:val="000000" w:themeColor="text1"/>
          <w:sz w:val="22"/>
          <w:szCs w:val="22"/>
        </w:rPr>
      </w:pPr>
      <w:r w:rsidRPr="009A5015">
        <w:rPr>
          <w:color w:val="000000" w:themeColor="text1"/>
          <w:sz w:val="22"/>
          <w:szCs w:val="22"/>
        </w:rPr>
        <w:fldChar w:fldCharType="begin"/>
      </w:r>
      <w:r w:rsidRPr="009A5015">
        <w:rPr>
          <w:color w:val="000000" w:themeColor="text1"/>
          <w:sz w:val="22"/>
          <w:szCs w:val="22"/>
        </w:rPr>
        <w:instrText xml:space="preserve"> MERGEFIELD Site_Name </w:instrText>
      </w:r>
      <w:r w:rsidRPr="009A5015">
        <w:rPr>
          <w:color w:val="000000" w:themeColor="text1"/>
          <w:sz w:val="22"/>
          <w:szCs w:val="22"/>
        </w:rPr>
        <w:fldChar w:fldCharType="separate"/>
      </w:r>
      <w:r w:rsidR="009A5015" w:rsidRPr="009A5015">
        <w:rPr>
          <w:noProof/>
          <w:color w:val="000000" w:themeColor="text1"/>
          <w:sz w:val="22"/>
          <w:szCs w:val="22"/>
        </w:rPr>
        <w:t>Crymych Wastewater Treatment Works</w:t>
      </w:r>
      <w:r w:rsidRPr="009A5015">
        <w:rPr>
          <w:color w:val="000000" w:themeColor="text1"/>
          <w:sz w:val="22"/>
          <w:szCs w:val="22"/>
        </w:rPr>
        <w:fldChar w:fldCharType="end"/>
      </w:r>
      <w:r w:rsidR="005B73A2" w:rsidRPr="009A5015">
        <w:rPr>
          <w:color w:val="000000" w:themeColor="text1"/>
          <w:sz w:val="22"/>
          <w:szCs w:val="22"/>
        </w:rPr>
        <w:t xml:space="preserve"> </w:t>
      </w:r>
    </w:p>
    <w:p w14:paraId="6504A7AD" w14:textId="0146954C" w:rsidR="00717300" w:rsidRPr="009A5015" w:rsidRDefault="00717300" w:rsidP="0025402D">
      <w:pPr>
        <w:pStyle w:val="coverLicenceHolder"/>
        <w:pBdr>
          <w:top w:val="single" w:sz="4" w:space="25" w:color="auto"/>
        </w:pBdr>
        <w:ind w:left="3261"/>
        <w:rPr>
          <w:color w:val="000000" w:themeColor="text1"/>
          <w:sz w:val="22"/>
          <w:szCs w:val="22"/>
        </w:rPr>
      </w:pPr>
      <w:r w:rsidRPr="009A5015">
        <w:rPr>
          <w:color w:val="000000" w:themeColor="text1"/>
          <w:sz w:val="22"/>
          <w:szCs w:val="22"/>
        </w:rPr>
        <w:fldChar w:fldCharType="begin"/>
      </w:r>
      <w:r w:rsidRPr="009A5015">
        <w:rPr>
          <w:color w:val="000000" w:themeColor="text1"/>
          <w:sz w:val="22"/>
          <w:szCs w:val="22"/>
        </w:rPr>
        <w:instrText xml:space="preserve"> MERGEFIELD DSI_ADD2 </w:instrText>
      </w:r>
      <w:r w:rsidRPr="009A5015">
        <w:rPr>
          <w:color w:val="000000" w:themeColor="text1"/>
          <w:sz w:val="22"/>
          <w:szCs w:val="22"/>
        </w:rPr>
        <w:fldChar w:fldCharType="separate"/>
      </w:r>
      <w:r w:rsidR="009A5015" w:rsidRPr="009A5015">
        <w:rPr>
          <w:noProof/>
          <w:color w:val="000000" w:themeColor="text1"/>
          <w:sz w:val="22"/>
          <w:szCs w:val="22"/>
        </w:rPr>
        <w:t>Eglwyswrw Road</w:t>
      </w:r>
      <w:r w:rsidRPr="009A5015">
        <w:rPr>
          <w:color w:val="000000" w:themeColor="text1"/>
          <w:sz w:val="22"/>
          <w:szCs w:val="22"/>
        </w:rPr>
        <w:fldChar w:fldCharType="end"/>
      </w:r>
    </w:p>
    <w:p w14:paraId="7EA17DD2" w14:textId="1BD3A9A3" w:rsidR="00717300" w:rsidRPr="009A5015" w:rsidRDefault="00717300" w:rsidP="0025402D">
      <w:pPr>
        <w:pStyle w:val="coverLicenceHolder"/>
        <w:pBdr>
          <w:top w:val="single" w:sz="4" w:space="25" w:color="auto"/>
        </w:pBdr>
        <w:ind w:left="3261"/>
        <w:rPr>
          <w:color w:val="000000" w:themeColor="text1"/>
          <w:sz w:val="22"/>
          <w:szCs w:val="22"/>
        </w:rPr>
      </w:pPr>
      <w:r w:rsidRPr="009A5015">
        <w:rPr>
          <w:color w:val="000000" w:themeColor="text1"/>
          <w:sz w:val="22"/>
          <w:szCs w:val="22"/>
        </w:rPr>
        <w:fldChar w:fldCharType="begin"/>
      </w:r>
      <w:r w:rsidRPr="009A5015">
        <w:rPr>
          <w:color w:val="000000" w:themeColor="text1"/>
          <w:sz w:val="22"/>
          <w:szCs w:val="22"/>
        </w:rPr>
        <w:instrText xml:space="preserve"> MERGEFIELD DSI_ADD3 </w:instrText>
      </w:r>
      <w:r w:rsidRPr="009A5015">
        <w:rPr>
          <w:color w:val="000000" w:themeColor="text1"/>
          <w:sz w:val="22"/>
          <w:szCs w:val="22"/>
        </w:rPr>
        <w:fldChar w:fldCharType="separate"/>
      </w:r>
      <w:r w:rsidR="009A5015" w:rsidRPr="009A5015">
        <w:rPr>
          <w:noProof/>
          <w:color w:val="000000" w:themeColor="text1"/>
          <w:sz w:val="22"/>
          <w:szCs w:val="22"/>
        </w:rPr>
        <w:t>Crymych</w:t>
      </w:r>
      <w:r w:rsidRPr="009A5015">
        <w:rPr>
          <w:color w:val="000000" w:themeColor="text1"/>
          <w:sz w:val="22"/>
          <w:szCs w:val="22"/>
        </w:rPr>
        <w:fldChar w:fldCharType="end"/>
      </w:r>
    </w:p>
    <w:p w14:paraId="1464E9A9" w14:textId="07DB8F02" w:rsidR="00717300" w:rsidRPr="009A5015" w:rsidRDefault="00717300" w:rsidP="0025402D">
      <w:pPr>
        <w:pStyle w:val="coverLicenceHolder"/>
        <w:pBdr>
          <w:top w:val="single" w:sz="4" w:space="25" w:color="auto"/>
        </w:pBdr>
        <w:ind w:left="3261"/>
        <w:rPr>
          <w:color w:val="000000" w:themeColor="text1"/>
          <w:sz w:val="22"/>
          <w:szCs w:val="22"/>
        </w:rPr>
      </w:pPr>
      <w:r w:rsidRPr="009A5015">
        <w:rPr>
          <w:color w:val="000000" w:themeColor="text1"/>
          <w:sz w:val="22"/>
          <w:szCs w:val="22"/>
        </w:rPr>
        <w:fldChar w:fldCharType="begin"/>
      </w:r>
      <w:r w:rsidRPr="009A5015">
        <w:rPr>
          <w:color w:val="000000" w:themeColor="text1"/>
          <w:sz w:val="22"/>
          <w:szCs w:val="22"/>
        </w:rPr>
        <w:instrText xml:space="preserve"> MERGEFIELD DSI_ADD4 </w:instrText>
      </w:r>
      <w:r w:rsidRPr="009A5015">
        <w:rPr>
          <w:color w:val="000000" w:themeColor="text1"/>
          <w:sz w:val="22"/>
          <w:szCs w:val="22"/>
        </w:rPr>
        <w:fldChar w:fldCharType="separate"/>
      </w:r>
      <w:r w:rsidR="009A5015" w:rsidRPr="009A5015">
        <w:rPr>
          <w:noProof/>
          <w:color w:val="000000" w:themeColor="text1"/>
          <w:sz w:val="22"/>
          <w:szCs w:val="22"/>
        </w:rPr>
        <w:t>Pembrokeshire</w:t>
      </w:r>
      <w:r w:rsidRPr="009A5015">
        <w:rPr>
          <w:color w:val="000000" w:themeColor="text1"/>
          <w:sz w:val="22"/>
          <w:szCs w:val="22"/>
        </w:rPr>
        <w:fldChar w:fldCharType="end"/>
      </w:r>
    </w:p>
    <w:p w14:paraId="7E64C258" w14:textId="1D61A379" w:rsidR="005B73A2" w:rsidRPr="009A5015" w:rsidRDefault="00717300" w:rsidP="0025402D">
      <w:pPr>
        <w:pStyle w:val="coverLicenceHolder"/>
        <w:pBdr>
          <w:top w:val="single" w:sz="4" w:space="25" w:color="auto"/>
        </w:pBdr>
        <w:ind w:left="3261"/>
        <w:rPr>
          <w:color w:val="000000" w:themeColor="text1"/>
          <w:sz w:val="22"/>
          <w:szCs w:val="22"/>
        </w:rPr>
      </w:pPr>
      <w:r w:rsidRPr="009A5015">
        <w:rPr>
          <w:color w:val="000000" w:themeColor="text1"/>
          <w:sz w:val="22"/>
          <w:szCs w:val="22"/>
        </w:rPr>
        <w:fldChar w:fldCharType="begin"/>
      </w:r>
      <w:r w:rsidRPr="009A5015">
        <w:rPr>
          <w:color w:val="000000" w:themeColor="text1"/>
          <w:sz w:val="22"/>
          <w:szCs w:val="22"/>
        </w:rPr>
        <w:instrText xml:space="preserve"> MERGEFIELD DSI_POST_CODE </w:instrText>
      </w:r>
      <w:r w:rsidRPr="009A5015">
        <w:rPr>
          <w:color w:val="000000" w:themeColor="text1"/>
          <w:sz w:val="22"/>
          <w:szCs w:val="22"/>
        </w:rPr>
        <w:fldChar w:fldCharType="separate"/>
      </w:r>
      <w:r w:rsidR="009A5015" w:rsidRPr="009A5015">
        <w:rPr>
          <w:noProof/>
          <w:color w:val="000000" w:themeColor="text1"/>
          <w:sz w:val="22"/>
          <w:szCs w:val="22"/>
        </w:rPr>
        <w:t>SA41 3RR</w:t>
      </w:r>
      <w:r w:rsidRPr="009A5015">
        <w:rPr>
          <w:color w:val="000000" w:themeColor="text1"/>
          <w:sz w:val="22"/>
          <w:szCs w:val="22"/>
        </w:rPr>
        <w:fldChar w:fldCharType="end"/>
      </w:r>
    </w:p>
    <w:p w14:paraId="7A80B4E2" w14:textId="77777777" w:rsidR="005B73A2" w:rsidRPr="009A5015"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9A5015"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9A5015"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9A5015">
        <w:rPr>
          <w:rFonts w:cs="Arial"/>
          <w:color w:val="000000" w:themeColor="text1"/>
          <w:sz w:val="22"/>
          <w:szCs w:val="22"/>
        </w:rPr>
        <w:t>Variation</w:t>
      </w:r>
      <w:r w:rsidR="003F2D1E" w:rsidRPr="009A5015">
        <w:rPr>
          <w:rFonts w:cs="Arial"/>
          <w:color w:val="000000" w:themeColor="text1"/>
          <w:sz w:val="22"/>
          <w:szCs w:val="22"/>
        </w:rPr>
        <w:t xml:space="preserve"> </w:t>
      </w:r>
      <w:r w:rsidRPr="009A5015">
        <w:rPr>
          <w:rFonts w:cs="Arial"/>
          <w:color w:val="000000" w:themeColor="text1"/>
          <w:sz w:val="22"/>
          <w:szCs w:val="22"/>
        </w:rPr>
        <w:t>number</w:t>
      </w:r>
    </w:p>
    <w:p w14:paraId="46176F1B" w14:textId="679CB200" w:rsidR="003370AB" w:rsidRPr="009A5015"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9A5015">
        <w:rPr>
          <w:rFonts w:cs="Arial"/>
          <w:color w:val="000000" w:themeColor="text1"/>
          <w:sz w:val="22"/>
          <w:szCs w:val="22"/>
        </w:rPr>
        <w:fldChar w:fldCharType="begin"/>
      </w:r>
      <w:r w:rsidRPr="009A5015">
        <w:rPr>
          <w:rFonts w:cs="Arial"/>
          <w:color w:val="000000" w:themeColor="text1"/>
          <w:sz w:val="22"/>
          <w:szCs w:val="22"/>
        </w:rPr>
        <w:instrText xml:space="preserve"> MERGEFIELD PAN </w:instrText>
      </w:r>
      <w:r w:rsidRPr="009A5015">
        <w:rPr>
          <w:rFonts w:cs="Arial"/>
          <w:color w:val="000000" w:themeColor="text1"/>
          <w:sz w:val="22"/>
          <w:szCs w:val="22"/>
        </w:rPr>
        <w:fldChar w:fldCharType="separate"/>
      </w:r>
      <w:r w:rsidR="009A5015" w:rsidRPr="009A5015">
        <w:rPr>
          <w:rFonts w:cs="Arial"/>
          <w:noProof/>
          <w:color w:val="000000" w:themeColor="text1"/>
          <w:sz w:val="22"/>
          <w:szCs w:val="22"/>
        </w:rPr>
        <w:t>PAN-021443</w:t>
      </w:r>
      <w:r w:rsidRPr="009A5015">
        <w:rPr>
          <w:rFonts w:cs="Arial"/>
          <w:color w:val="000000" w:themeColor="text1"/>
          <w:sz w:val="22"/>
          <w:szCs w:val="22"/>
        </w:rPr>
        <w:fldChar w:fldCharType="end"/>
      </w:r>
    </w:p>
    <w:p w14:paraId="0C0E48D6" w14:textId="77777777" w:rsidR="00E84C8B" w:rsidRPr="009A5015" w:rsidRDefault="004F05BF" w:rsidP="0025402D">
      <w:pPr>
        <w:pStyle w:val="coverAuthNos"/>
        <w:spacing w:before="480"/>
        <w:ind w:left="3261"/>
        <w:rPr>
          <w:rFonts w:cs="Arial"/>
          <w:color w:val="000000" w:themeColor="text1"/>
          <w:sz w:val="22"/>
          <w:szCs w:val="22"/>
          <w:lang w:val="de-DE"/>
        </w:rPr>
      </w:pPr>
      <w:r w:rsidRPr="009A5015">
        <w:rPr>
          <w:rFonts w:cs="Arial"/>
          <w:color w:val="000000" w:themeColor="text1"/>
          <w:sz w:val="22"/>
          <w:szCs w:val="22"/>
          <w:lang w:val="de-DE"/>
        </w:rPr>
        <w:t>P</w:t>
      </w:r>
      <w:r w:rsidR="00E84C8B" w:rsidRPr="009A5015">
        <w:rPr>
          <w:rFonts w:cs="Arial"/>
          <w:color w:val="000000" w:themeColor="text1"/>
          <w:sz w:val="22"/>
          <w:szCs w:val="22"/>
          <w:lang w:val="de-DE"/>
        </w:rPr>
        <w:t>ermit number</w:t>
      </w:r>
    </w:p>
    <w:p w14:paraId="1B0CEE0B" w14:textId="7B213E23" w:rsidR="00E84C8B" w:rsidRPr="009A5015" w:rsidRDefault="002F406F" w:rsidP="0025402D">
      <w:pPr>
        <w:pStyle w:val="coverAuthNos"/>
        <w:ind w:left="3261"/>
        <w:rPr>
          <w:rFonts w:cs="Arial"/>
          <w:color w:val="000000" w:themeColor="text1"/>
          <w:sz w:val="22"/>
          <w:szCs w:val="22"/>
          <w:lang w:val="de-DE"/>
        </w:rPr>
      </w:pPr>
      <w:r w:rsidRPr="009A5015">
        <w:rPr>
          <w:rFonts w:cs="Arial"/>
          <w:color w:val="000000" w:themeColor="text1"/>
          <w:sz w:val="22"/>
          <w:szCs w:val="22"/>
          <w:lang w:val="de-DE"/>
        </w:rPr>
        <w:fldChar w:fldCharType="begin"/>
      </w:r>
      <w:r w:rsidRPr="009A5015">
        <w:rPr>
          <w:rFonts w:cs="Arial"/>
          <w:color w:val="000000" w:themeColor="text1"/>
          <w:sz w:val="22"/>
          <w:szCs w:val="22"/>
          <w:lang w:val="de-DE"/>
        </w:rPr>
        <w:instrText xml:space="preserve"> MERGEFIELD FE_Permit_Number </w:instrText>
      </w:r>
      <w:r w:rsidRPr="009A5015">
        <w:rPr>
          <w:rFonts w:cs="Arial"/>
          <w:color w:val="000000" w:themeColor="text1"/>
          <w:sz w:val="22"/>
          <w:szCs w:val="22"/>
          <w:lang w:val="de-DE"/>
        </w:rPr>
        <w:fldChar w:fldCharType="separate"/>
      </w:r>
      <w:r w:rsidR="009A5015" w:rsidRPr="009A5015">
        <w:rPr>
          <w:rFonts w:cs="Arial"/>
          <w:noProof/>
          <w:color w:val="000000" w:themeColor="text1"/>
          <w:sz w:val="22"/>
          <w:szCs w:val="22"/>
          <w:lang w:val="de-DE"/>
        </w:rPr>
        <w:t>BP0044401</w:t>
      </w:r>
      <w:r w:rsidRPr="009A5015">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60EA91F1" w:rsidR="00AC41E4" w:rsidRPr="00BA6DD3"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BA6DD3">
        <w:rPr>
          <w:b/>
          <w:color w:val="000000" w:themeColor="text1"/>
          <w:sz w:val="36"/>
          <w:szCs w:val="36"/>
        </w:rPr>
        <w:lastRenderedPageBreak/>
        <w:fldChar w:fldCharType="begin"/>
      </w:r>
      <w:r w:rsidR="00717300" w:rsidRPr="00BA6DD3">
        <w:rPr>
          <w:b/>
          <w:color w:val="000000" w:themeColor="text1"/>
          <w:sz w:val="36"/>
          <w:szCs w:val="36"/>
        </w:rPr>
        <w:instrText xml:space="preserve"> MERGEFIELD Site_Name </w:instrText>
      </w:r>
      <w:r w:rsidR="00717300" w:rsidRPr="00BA6DD3">
        <w:rPr>
          <w:b/>
          <w:color w:val="000000" w:themeColor="text1"/>
          <w:sz w:val="36"/>
          <w:szCs w:val="36"/>
        </w:rPr>
        <w:fldChar w:fldCharType="separate"/>
      </w:r>
      <w:r w:rsidR="009A5015" w:rsidRPr="00BA6DD3">
        <w:rPr>
          <w:b/>
          <w:noProof/>
          <w:color w:val="000000" w:themeColor="text1"/>
          <w:sz w:val="36"/>
          <w:szCs w:val="36"/>
        </w:rPr>
        <w:t>Crymych Wastewater Treatment Works</w:t>
      </w:r>
      <w:r w:rsidR="00717300" w:rsidRPr="00BA6DD3">
        <w:rPr>
          <w:b/>
          <w:color w:val="000000" w:themeColor="text1"/>
          <w:sz w:val="36"/>
          <w:szCs w:val="36"/>
        </w:rPr>
        <w:fldChar w:fldCharType="end"/>
      </w:r>
    </w:p>
    <w:p w14:paraId="67165E4D" w14:textId="746E0C58" w:rsidR="003370AB" w:rsidRPr="00BA6DD3" w:rsidRDefault="00AF08C3" w:rsidP="003370AB">
      <w:pPr>
        <w:pStyle w:val="Heading1nonum"/>
        <w:spacing w:before="80" w:after="0" w:line="240" w:lineRule="auto"/>
        <w:jc w:val="center"/>
        <w:rPr>
          <w:color w:val="000000" w:themeColor="text1"/>
          <w:szCs w:val="36"/>
        </w:rPr>
      </w:pPr>
      <w:r w:rsidRPr="00BA6DD3">
        <w:rPr>
          <w:color w:val="000000" w:themeColor="text1"/>
          <w:szCs w:val="36"/>
        </w:rPr>
        <w:t>P</w:t>
      </w:r>
      <w:r w:rsidR="003370AB" w:rsidRPr="00BA6DD3">
        <w:rPr>
          <w:color w:val="000000" w:themeColor="text1"/>
          <w:szCs w:val="36"/>
        </w:rPr>
        <w:t xml:space="preserve">ermit </w:t>
      </w:r>
      <w:r w:rsidR="00BE5E02" w:rsidRPr="00BA6DD3">
        <w:rPr>
          <w:color w:val="000000" w:themeColor="text1"/>
          <w:szCs w:val="36"/>
        </w:rPr>
        <w:t>n</w:t>
      </w:r>
      <w:r w:rsidR="003370AB" w:rsidRPr="00BA6DD3">
        <w:rPr>
          <w:color w:val="000000" w:themeColor="text1"/>
          <w:szCs w:val="36"/>
        </w:rPr>
        <w:t xml:space="preserve">umber </w:t>
      </w:r>
      <w:r w:rsidR="002F406F" w:rsidRPr="00BA6DD3">
        <w:rPr>
          <w:color w:val="000000" w:themeColor="text1"/>
          <w:szCs w:val="36"/>
        </w:rPr>
        <w:fldChar w:fldCharType="begin"/>
      </w:r>
      <w:r w:rsidR="002F406F" w:rsidRPr="00BA6DD3">
        <w:rPr>
          <w:color w:val="000000" w:themeColor="text1"/>
          <w:szCs w:val="36"/>
        </w:rPr>
        <w:instrText xml:space="preserve"> MERGEFIELD FE_Permit_Number </w:instrText>
      </w:r>
      <w:r w:rsidR="002F406F" w:rsidRPr="00BA6DD3">
        <w:rPr>
          <w:color w:val="000000" w:themeColor="text1"/>
          <w:szCs w:val="36"/>
        </w:rPr>
        <w:fldChar w:fldCharType="separate"/>
      </w:r>
      <w:r w:rsidR="009A5015" w:rsidRPr="00BA6DD3">
        <w:rPr>
          <w:noProof/>
          <w:color w:val="000000" w:themeColor="text1"/>
          <w:szCs w:val="36"/>
        </w:rPr>
        <w:t>BP0044401</w:t>
      </w:r>
      <w:r w:rsidR="002F406F" w:rsidRPr="00BA6DD3">
        <w:rPr>
          <w:color w:val="000000" w:themeColor="text1"/>
          <w:szCs w:val="36"/>
        </w:rPr>
        <w:fldChar w:fldCharType="end"/>
      </w:r>
    </w:p>
    <w:bookmarkEnd w:id="0"/>
    <w:bookmarkEnd w:id="1"/>
    <w:p w14:paraId="602CA96E" w14:textId="77777777" w:rsidR="003370AB" w:rsidRPr="00BA6DD3" w:rsidRDefault="003370AB" w:rsidP="003370AB">
      <w:pPr>
        <w:pStyle w:val="Heading1nonum"/>
        <w:rPr>
          <w:color w:val="000000" w:themeColor="text1"/>
        </w:rPr>
      </w:pPr>
      <w:r w:rsidRPr="00BA6DD3">
        <w:rPr>
          <w:color w:val="000000" w:themeColor="text1"/>
        </w:rPr>
        <w:t>Introductory note</w:t>
      </w:r>
    </w:p>
    <w:p w14:paraId="2C6CCBA9" w14:textId="77777777" w:rsidR="003370AB" w:rsidRPr="00BA6DD3" w:rsidRDefault="003370AB" w:rsidP="003370AB">
      <w:pPr>
        <w:pStyle w:val="Heading2a"/>
        <w:spacing w:before="120"/>
        <w:rPr>
          <w:i w:val="0"/>
          <w:color w:val="000000" w:themeColor="text1"/>
        </w:rPr>
      </w:pPr>
      <w:r w:rsidRPr="00BA6DD3">
        <w:rPr>
          <w:i w:val="0"/>
          <w:color w:val="000000" w:themeColor="text1"/>
        </w:rPr>
        <w:t xml:space="preserve">This introductory note does not form a part of the </w:t>
      </w:r>
      <w:r w:rsidR="008679AD" w:rsidRPr="00BA6DD3">
        <w:rPr>
          <w:i w:val="0"/>
          <w:color w:val="000000" w:themeColor="text1"/>
        </w:rPr>
        <w:t>notice.</w:t>
      </w:r>
    </w:p>
    <w:p w14:paraId="64CDDF0B" w14:textId="77777777" w:rsidR="00E84C8B" w:rsidRPr="00BA6DD3" w:rsidRDefault="00E84C8B" w:rsidP="00167FFA">
      <w:pPr>
        <w:tabs>
          <w:tab w:val="left" w:pos="-720"/>
          <w:tab w:val="left" w:pos="0"/>
          <w:tab w:val="left" w:pos="972"/>
        </w:tabs>
        <w:spacing w:line="270" w:lineRule="exact"/>
        <w:rPr>
          <w:rFonts w:ascii="Arial" w:hAnsi="Arial" w:cs="Arial"/>
          <w:color w:val="000000" w:themeColor="text1"/>
        </w:rPr>
      </w:pPr>
    </w:p>
    <w:p w14:paraId="48F2A23B" w14:textId="712834D5" w:rsidR="00952C06" w:rsidRPr="00BA6DD3" w:rsidRDefault="0090270F" w:rsidP="00457B80">
      <w:pPr>
        <w:pStyle w:val="BodyText2"/>
        <w:tabs>
          <w:tab w:val="left" w:pos="-720"/>
          <w:tab w:val="left" w:pos="0"/>
          <w:tab w:val="left" w:pos="972"/>
        </w:tabs>
        <w:spacing w:line="270" w:lineRule="exact"/>
        <w:jc w:val="left"/>
        <w:rPr>
          <w:rFonts w:cs="Arial"/>
          <w:color w:val="000000" w:themeColor="text1"/>
          <w:sz w:val="22"/>
          <w:szCs w:val="22"/>
        </w:rPr>
      </w:pPr>
      <w:r w:rsidRPr="00BA6DD3">
        <w:rPr>
          <w:rFonts w:cs="Arial"/>
          <w:color w:val="000000" w:themeColor="text1"/>
          <w:sz w:val="22"/>
          <w:szCs w:val="22"/>
        </w:rPr>
        <w:t>The following</w:t>
      </w:r>
      <w:r w:rsidR="00E84C8B" w:rsidRPr="00BA6DD3">
        <w:rPr>
          <w:rFonts w:cs="Arial"/>
          <w:color w:val="000000" w:themeColor="text1"/>
          <w:sz w:val="22"/>
          <w:szCs w:val="22"/>
        </w:rPr>
        <w:t xml:space="preserve"> </w:t>
      </w:r>
      <w:r w:rsidR="0010272E" w:rsidRPr="00BA6DD3">
        <w:rPr>
          <w:rFonts w:cs="Arial"/>
          <w:color w:val="000000" w:themeColor="text1"/>
          <w:sz w:val="22"/>
          <w:szCs w:val="22"/>
        </w:rPr>
        <w:t xml:space="preserve">notice </w:t>
      </w:r>
      <w:r w:rsidR="00E84C8B" w:rsidRPr="00BA6DD3">
        <w:rPr>
          <w:rFonts w:cs="Arial"/>
          <w:color w:val="000000" w:themeColor="text1"/>
          <w:sz w:val="22"/>
          <w:szCs w:val="22"/>
        </w:rPr>
        <w:t>gives notice of the variation</w:t>
      </w:r>
      <w:r w:rsidR="004F05BF" w:rsidRPr="00BA6DD3">
        <w:rPr>
          <w:rFonts w:cs="Arial"/>
          <w:color w:val="000000" w:themeColor="text1"/>
          <w:sz w:val="22"/>
          <w:szCs w:val="22"/>
        </w:rPr>
        <w:t xml:space="preserve"> and consolidation</w:t>
      </w:r>
      <w:r w:rsidR="00E84C8B" w:rsidRPr="00BA6DD3">
        <w:rPr>
          <w:rFonts w:cs="Arial"/>
          <w:color w:val="000000" w:themeColor="text1"/>
          <w:sz w:val="22"/>
          <w:szCs w:val="22"/>
        </w:rPr>
        <w:t xml:space="preserve"> </w:t>
      </w:r>
      <w:r w:rsidR="00952C06" w:rsidRPr="00BA6DD3">
        <w:rPr>
          <w:rFonts w:cs="Arial"/>
          <w:color w:val="000000" w:themeColor="text1"/>
          <w:sz w:val="22"/>
          <w:szCs w:val="22"/>
        </w:rPr>
        <w:t xml:space="preserve">of </w:t>
      </w:r>
      <w:r w:rsidR="008872C9" w:rsidRPr="00BA6DD3">
        <w:rPr>
          <w:rFonts w:cs="Arial"/>
          <w:color w:val="000000" w:themeColor="text1"/>
          <w:sz w:val="22"/>
          <w:szCs w:val="22"/>
        </w:rPr>
        <w:t xml:space="preserve">environmental permit </w:t>
      </w:r>
      <w:r w:rsidR="002F406F" w:rsidRPr="00BA6DD3">
        <w:rPr>
          <w:rFonts w:cs="Arial"/>
          <w:color w:val="000000" w:themeColor="text1"/>
          <w:sz w:val="22"/>
          <w:szCs w:val="22"/>
        </w:rPr>
        <w:fldChar w:fldCharType="begin"/>
      </w:r>
      <w:r w:rsidR="002F406F" w:rsidRPr="00BA6DD3">
        <w:rPr>
          <w:rFonts w:cs="Arial"/>
          <w:color w:val="000000" w:themeColor="text1"/>
          <w:sz w:val="22"/>
          <w:szCs w:val="22"/>
        </w:rPr>
        <w:instrText xml:space="preserve"> MERGEFIELD FE_Permit_Number </w:instrText>
      </w:r>
      <w:r w:rsidR="002F406F" w:rsidRPr="00BA6DD3">
        <w:rPr>
          <w:rFonts w:cs="Arial"/>
          <w:color w:val="000000" w:themeColor="text1"/>
          <w:sz w:val="22"/>
          <w:szCs w:val="22"/>
        </w:rPr>
        <w:fldChar w:fldCharType="separate"/>
      </w:r>
      <w:r w:rsidR="009A5015" w:rsidRPr="00BA6DD3">
        <w:rPr>
          <w:rFonts w:cs="Arial"/>
          <w:noProof/>
          <w:color w:val="000000" w:themeColor="text1"/>
          <w:sz w:val="22"/>
          <w:szCs w:val="22"/>
        </w:rPr>
        <w:t>BP0044401</w:t>
      </w:r>
      <w:r w:rsidR="002F406F" w:rsidRPr="00BA6DD3">
        <w:rPr>
          <w:rFonts w:cs="Arial"/>
          <w:color w:val="000000" w:themeColor="text1"/>
          <w:sz w:val="22"/>
          <w:szCs w:val="22"/>
        </w:rPr>
        <w:fldChar w:fldCharType="end"/>
      </w:r>
      <w:r w:rsidR="008872C9" w:rsidRPr="00BA6DD3">
        <w:rPr>
          <w:rFonts w:cs="Arial"/>
          <w:color w:val="000000" w:themeColor="text1"/>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of t</w:t>
      </w:r>
      <w:r w:rsidRPr="00BA6DD3">
        <w:rPr>
          <w:rStyle w:val="Pink"/>
          <w:rFonts w:ascii="Arial" w:hAnsi="Arial" w:cs="Arial"/>
          <w:color w:val="000000" w:themeColor="text1"/>
          <w:sz w:val="22"/>
          <w:szCs w:val="22"/>
        </w:rPr>
        <w:t>he National Environment Programme. This permit requires the operator to install MCERTS flow monitoring to record flow passed forward</w:t>
      </w:r>
      <w:r w:rsidR="00DE0B1D" w:rsidRPr="00BA6DD3">
        <w:rPr>
          <w:rStyle w:val="Pink"/>
          <w:rFonts w:ascii="Arial" w:hAnsi="Arial" w:cs="Arial"/>
          <w:color w:val="000000" w:themeColor="text1"/>
          <w:sz w:val="22"/>
          <w:szCs w:val="22"/>
        </w:rPr>
        <w:t xml:space="preserve"> </w:t>
      </w:r>
      <w:r w:rsidRPr="00BA6DD3">
        <w:rPr>
          <w:rStyle w:val="Pink"/>
          <w:rFonts w:ascii="Arial" w:hAnsi="Arial" w:cs="Arial"/>
          <w:color w:val="000000" w:themeColor="text1"/>
          <w:sz w:val="22"/>
          <w:szCs w:val="22"/>
        </w:rPr>
        <w:t>and</w:t>
      </w:r>
      <w:r w:rsidR="00DE0B1D" w:rsidRPr="00BA6DD3">
        <w:rPr>
          <w:rStyle w:val="Pink"/>
          <w:rFonts w:ascii="Arial" w:hAnsi="Arial" w:cs="Arial"/>
          <w:color w:val="000000" w:themeColor="text1"/>
          <w:sz w:val="22"/>
          <w:szCs w:val="22"/>
        </w:rPr>
        <w:t xml:space="preserve"> </w:t>
      </w:r>
      <w:r w:rsidR="00A84430" w:rsidRPr="00BA6DD3">
        <w:rPr>
          <w:rStyle w:val="Pink"/>
          <w:rFonts w:ascii="Arial" w:hAnsi="Arial" w:cs="Arial"/>
          <w:color w:val="000000" w:themeColor="text1"/>
          <w:sz w:val="22"/>
          <w:szCs w:val="22"/>
        </w:rPr>
        <w:t>to upgrade discharge operation monitoring on the storm discharge on replacement of the current monitor</w:t>
      </w:r>
      <w:r w:rsidRPr="00BA6DD3">
        <w:rPr>
          <w:rStyle w:val="Pink"/>
          <w:rFonts w:ascii="Arial" w:hAnsi="Arial" w:cs="Arial"/>
          <w:color w:val="000000" w:themeColor="text1"/>
          <w:sz w:val="22"/>
          <w:szCs w:val="22"/>
        </w:rPr>
        <w:t xml:space="preserve">. </w:t>
      </w:r>
      <w:r w:rsidR="00C7451A" w:rsidRPr="00BA6DD3">
        <w:rPr>
          <w:rStyle w:val="Pink"/>
          <w:rFonts w:ascii="Arial" w:hAnsi="Arial" w:cs="Arial"/>
          <w:color w:val="000000" w:themeColor="text1"/>
          <w:sz w:val="22"/>
          <w:szCs w:val="22"/>
        </w:rPr>
        <w:t xml:space="preserve">Compliance assessment against flow passed forward and overflow operation </w:t>
      </w:r>
      <w:r w:rsidR="00650A12">
        <w:rPr>
          <w:rStyle w:val="Pink"/>
          <w:rFonts w:ascii="Arial" w:hAnsi="Arial" w:cs="Arial"/>
          <w:color w:val="auto"/>
          <w:sz w:val="22"/>
          <w:szCs w:val="22"/>
        </w:rPr>
        <w:t>w</w:t>
      </w:r>
      <w:r w:rsidR="00C7451A" w:rsidRPr="00C7451A">
        <w:rPr>
          <w:rStyle w:val="Pink"/>
          <w:rFonts w:ascii="Arial" w:hAnsi="Arial" w:cs="Arial"/>
          <w:color w:val="auto"/>
          <w:sz w:val="22"/>
          <w:szCs w:val="22"/>
        </w:rPr>
        <w:t>ill be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43163ABD"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Status log of</w:t>
            </w:r>
            <w:r w:rsidR="00DA23A6">
              <w:rPr>
                <w:rFonts w:ascii="Arial" w:hAnsi="Arial" w:cs="Arial"/>
                <w:color w:val="FFFFFF"/>
                <w:sz w:val="22"/>
                <w:szCs w:val="22"/>
              </w:rPr>
              <w:t xml:space="preserve"> the</w:t>
            </w:r>
            <w:r w:rsidRPr="008F36B8">
              <w:rPr>
                <w:rFonts w:ascii="Arial" w:hAnsi="Arial" w:cs="Arial"/>
                <w:color w:val="FFFFFF"/>
                <w:sz w:val="22"/>
                <w:szCs w:val="22"/>
              </w:rPr>
              <w:t xml:space="preserve"> 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A40593" w:rsidRPr="008F36B8" w14:paraId="0E5D8FB3" w14:textId="77777777" w:rsidTr="00211A39">
        <w:tc>
          <w:tcPr>
            <w:tcW w:w="2660" w:type="dxa"/>
            <w:tcBorders>
              <w:left w:val="nil"/>
              <w:right w:val="nil"/>
            </w:tcBorders>
          </w:tcPr>
          <w:p w14:paraId="473F82AE" w14:textId="5B3327F8" w:rsidR="00A40593" w:rsidRPr="00714599" w:rsidRDefault="00A40593" w:rsidP="00E1303A">
            <w:pPr>
              <w:pStyle w:val="Tablebody"/>
              <w:spacing w:before="40" w:after="40" w:line="270" w:lineRule="exact"/>
              <w:rPr>
                <w:rFonts w:ascii="Arial" w:hAnsi="Arial" w:cs="Arial"/>
                <w:color w:val="000000" w:themeColor="text1"/>
                <w:sz w:val="22"/>
                <w:szCs w:val="22"/>
              </w:rPr>
            </w:pPr>
            <w:r w:rsidRPr="00714599">
              <w:rPr>
                <w:rFonts w:ascii="Arial" w:hAnsi="Arial" w:cs="Arial"/>
                <w:color w:val="000000" w:themeColor="text1"/>
                <w:sz w:val="22"/>
                <w:szCs w:val="22"/>
              </w:rPr>
              <w:t>Application received</w:t>
            </w:r>
            <w:r w:rsidR="00E06F40" w:rsidRPr="00714599">
              <w:rPr>
                <w:rFonts w:ascii="Arial" w:hAnsi="Arial" w:cs="Arial"/>
                <w:color w:val="000000" w:themeColor="text1"/>
                <w:sz w:val="22"/>
                <w:szCs w:val="22"/>
              </w:rPr>
              <w:t xml:space="preserve"> PAN-002138</w:t>
            </w:r>
          </w:p>
        </w:tc>
        <w:tc>
          <w:tcPr>
            <w:tcW w:w="1593" w:type="dxa"/>
            <w:tcBorders>
              <w:left w:val="nil"/>
              <w:right w:val="nil"/>
            </w:tcBorders>
          </w:tcPr>
          <w:p w14:paraId="553DC719" w14:textId="77777777" w:rsidR="00A40593" w:rsidRPr="00714599" w:rsidRDefault="00A40593" w:rsidP="00E1303A">
            <w:pPr>
              <w:pStyle w:val="Tablebody"/>
              <w:spacing w:before="40" w:after="40" w:line="270" w:lineRule="exact"/>
              <w:rPr>
                <w:rFonts w:ascii="Arial" w:hAnsi="Arial" w:cs="Arial"/>
                <w:color w:val="000000" w:themeColor="text1"/>
                <w:sz w:val="22"/>
                <w:szCs w:val="22"/>
              </w:rPr>
            </w:pPr>
            <w:r w:rsidRPr="00714599">
              <w:rPr>
                <w:rFonts w:ascii="Arial" w:hAnsi="Arial" w:cs="Arial"/>
                <w:color w:val="000000" w:themeColor="text1"/>
                <w:sz w:val="22"/>
                <w:szCs w:val="22"/>
              </w:rPr>
              <w:t xml:space="preserve">Duly </w:t>
            </w:r>
            <w:r w:rsidR="00E06F40" w:rsidRPr="00714599">
              <w:rPr>
                <w:rFonts w:ascii="Arial" w:hAnsi="Arial" w:cs="Arial"/>
                <w:color w:val="000000" w:themeColor="text1"/>
                <w:sz w:val="22"/>
                <w:szCs w:val="22"/>
              </w:rPr>
              <w:t>M</w:t>
            </w:r>
            <w:r w:rsidRPr="00714599">
              <w:rPr>
                <w:rFonts w:ascii="Arial" w:hAnsi="Arial" w:cs="Arial"/>
                <w:color w:val="000000" w:themeColor="text1"/>
                <w:sz w:val="22"/>
                <w:szCs w:val="22"/>
              </w:rPr>
              <w:t>ade</w:t>
            </w:r>
          </w:p>
          <w:p w14:paraId="6A851BCF" w14:textId="72FE56A2" w:rsidR="00E06F40" w:rsidRPr="00714599" w:rsidRDefault="00E06F40" w:rsidP="00E1303A">
            <w:pPr>
              <w:pStyle w:val="Tablebody"/>
              <w:spacing w:before="40" w:after="40" w:line="270" w:lineRule="exact"/>
              <w:rPr>
                <w:rFonts w:ascii="Arial" w:hAnsi="Arial" w:cs="Arial"/>
                <w:color w:val="000000" w:themeColor="text1"/>
                <w:sz w:val="22"/>
                <w:szCs w:val="22"/>
              </w:rPr>
            </w:pPr>
            <w:r w:rsidRPr="00714599">
              <w:rPr>
                <w:rFonts w:ascii="Arial" w:hAnsi="Arial" w:cs="Arial"/>
                <w:color w:val="000000" w:themeColor="text1"/>
                <w:sz w:val="22"/>
                <w:szCs w:val="22"/>
              </w:rPr>
              <w:t>29/11/2017</w:t>
            </w:r>
          </w:p>
        </w:tc>
        <w:tc>
          <w:tcPr>
            <w:tcW w:w="3793" w:type="dxa"/>
            <w:tcBorders>
              <w:left w:val="nil"/>
              <w:right w:val="nil"/>
            </w:tcBorders>
          </w:tcPr>
          <w:p w14:paraId="0F88CE43" w14:textId="54F26199" w:rsidR="00A40593" w:rsidRPr="00714599" w:rsidRDefault="00E06F40" w:rsidP="00E1303A">
            <w:pPr>
              <w:pStyle w:val="Tablebody"/>
              <w:spacing w:before="40" w:after="40" w:line="270" w:lineRule="exact"/>
              <w:rPr>
                <w:rFonts w:ascii="Arial" w:hAnsi="Arial" w:cs="Arial"/>
                <w:color w:val="000000" w:themeColor="text1"/>
                <w:sz w:val="22"/>
                <w:szCs w:val="22"/>
              </w:rPr>
            </w:pPr>
            <w:r w:rsidRPr="00714599">
              <w:rPr>
                <w:rFonts w:ascii="Arial" w:hAnsi="Arial" w:cs="Arial"/>
                <w:color w:val="000000" w:themeColor="text1"/>
                <w:sz w:val="22"/>
                <w:szCs w:val="22"/>
              </w:rPr>
              <w:t xml:space="preserve">Application to vary the DWF limit </w:t>
            </w:r>
            <w:r w:rsidR="00222C1C" w:rsidRPr="00714599">
              <w:rPr>
                <w:rFonts w:ascii="Arial" w:hAnsi="Arial" w:cs="Arial"/>
                <w:color w:val="000000" w:themeColor="text1"/>
                <w:sz w:val="22"/>
                <w:szCs w:val="22"/>
              </w:rPr>
              <w:t>fr</w:t>
            </w:r>
            <w:r w:rsidRPr="00714599">
              <w:rPr>
                <w:rFonts w:ascii="Arial" w:hAnsi="Arial" w:cs="Arial"/>
                <w:color w:val="000000" w:themeColor="text1"/>
                <w:sz w:val="22"/>
                <w:szCs w:val="22"/>
              </w:rPr>
              <w:t>om 201m</w:t>
            </w:r>
            <w:r w:rsidRPr="00714599">
              <w:rPr>
                <w:rFonts w:ascii="Arial" w:hAnsi="Arial" w:cs="Arial"/>
                <w:color w:val="000000" w:themeColor="text1"/>
                <w:sz w:val="22"/>
                <w:szCs w:val="22"/>
                <w:vertAlign w:val="superscript"/>
              </w:rPr>
              <w:t>3</w:t>
            </w:r>
            <w:r w:rsidRPr="00714599">
              <w:rPr>
                <w:rFonts w:ascii="Arial" w:hAnsi="Arial" w:cs="Arial"/>
                <w:color w:val="000000" w:themeColor="text1"/>
                <w:sz w:val="22"/>
                <w:szCs w:val="22"/>
              </w:rPr>
              <w:t>/day to 259m</w:t>
            </w:r>
            <w:r w:rsidRPr="00714599">
              <w:rPr>
                <w:rFonts w:ascii="Arial" w:hAnsi="Arial" w:cs="Arial"/>
                <w:color w:val="000000" w:themeColor="text1"/>
                <w:sz w:val="22"/>
                <w:szCs w:val="22"/>
                <w:vertAlign w:val="superscript"/>
              </w:rPr>
              <w:t>3</w:t>
            </w:r>
            <w:r w:rsidR="00222C1C" w:rsidRPr="00714599">
              <w:rPr>
                <w:rFonts w:ascii="Arial" w:hAnsi="Arial" w:cs="Arial"/>
                <w:color w:val="000000" w:themeColor="text1"/>
                <w:sz w:val="22"/>
                <w:szCs w:val="22"/>
              </w:rPr>
              <w:t>/day and update the permit to modern conditions.</w:t>
            </w:r>
          </w:p>
        </w:tc>
      </w:tr>
      <w:tr w:rsidR="00A40593" w:rsidRPr="008F36B8" w14:paraId="5DA0E9A3" w14:textId="77777777" w:rsidTr="00211A39">
        <w:tc>
          <w:tcPr>
            <w:tcW w:w="2660" w:type="dxa"/>
            <w:tcBorders>
              <w:left w:val="nil"/>
              <w:right w:val="nil"/>
            </w:tcBorders>
          </w:tcPr>
          <w:p w14:paraId="365E71B6" w14:textId="31462107" w:rsidR="00A40593" w:rsidRPr="00714599" w:rsidRDefault="009601D1" w:rsidP="00E1303A">
            <w:pPr>
              <w:pStyle w:val="Tablebody"/>
              <w:spacing w:before="40" w:after="40" w:line="270" w:lineRule="exact"/>
              <w:rPr>
                <w:rFonts w:ascii="Arial" w:hAnsi="Arial" w:cs="Arial"/>
                <w:color w:val="000000" w:themeColor="text1"/>
                <w:sz w:val="22"/>
                <w:szCs w:val="22"/>
              </w:rPr>
            </w:pPr>
            <w:r w:rsidRPr="00714599">
              <w:rPr>
                <w:rFonts w:ascii="Arial" w:hAnsi="Arial" w:cs="Arial"/>
                <w:color w:val="000000" w:themeColor="text1"/>
                <w:sz w:val="22"/>
                <w:szCs w:val="22"/>
              </w:rPr>
              <w:t>Variation determined</w:t>
            </w:r>
          </w:p>
          <w:p w14:paraId="603D28FC" w14:textId="270BC2D7" w:rsidR="00A40593" w:rsidRPr="00714599" w:rsidRDefault="009C31A0" w:rsidP="00E1303A">
            <w:pPr>
              <w:pStyle w:val="Tablebody"/>
              <w:spacing w:before="40" w:after="40" w:line="270" w:lineRule="exact"/>
              <w:rPr>
                <w:rFonts w:ascii="Arial" w:hAnsi="Arial" w:cs="Arial"/>
                <w:color w:val="000000" w:themeColor="text1"/>
                <w:sz w:val="22"/>
                <w:szCs w:val="22"/>
              </w:rPr>
            </w:pPr>
            <w:r w:rsidRPr="00714599">
              <w:rPr>
                <w:rFonts w:ascii="Arial" w:hAnsi="Arial" w:cs="Arial"/>
                <w:color w:val="000000" w:themeColor="text1"/>
                <w:sz w:val="22"/>
                <w:szCs w:val="22"/>
              </w:rPr>
              <w:t>BP0044401/V002</w:t>
            </w:r>
          </w:p>
        </w:tc>
        <w:tc>
          <w:tcPr>
            <w:tcW w:w="1593" w:type="dxa"/>
            <w:tcBorders>
              <w:left w:val="nil"/>
              <w:right w:val="nil"/>
            </w:tcBorders>
          </w:tcPr>
          <w:p w14:paraId="255A2B88" w14:textId="26004219" w:rsidR="00A40593" w:rsidRPr="00714599" w:rsidRDefault="009C31A0" w:rsidP="00E1303A">
            <w:pPr>
              <w:pStyle w:val="Tablebody"/>
              <w:spacing w:before="40" w:after="40" w:line="270" w:lineRule="exact"/>
              <w:rPr>
                <w:rFonts w:ascii="Arial" w:hAnsi="Arial" w:cs="Arial"/>
                <w:color w:val="000000" w:themeColor="text1"/>
                <w:sz w:val="22"/>
                <w:szCs w:val="22"/>
              </w:rPr>
            </w:pPr>
            <w:r w:rsidRPr="00714599">
              <w:rPr>
                <w:rFonts w:ascii="Arial" w:hAnsi="Arial" w:cs="Arial"/>
                <w:color w:val="000000" w:themeColor="text1"/>
                <w:sz w:val="22"/>
                <w:szCs w:val="22"/>
              </w:rPr>
              <w:t>24/04/2018</w:t>
            </w:r>
          </w:p>
        </w:tc>
        <w:tc>
          <w:tcPr>
            <w:tcW w:w="3793" w:type="dxa"/>
            <w:tcBorders>
              <w:left w:val="nil"/>
              <w:right w:val="nil"/>
            </w:tcBorders>
          </w:tcPr>
          <w:p w14:paraId="0F44CE09" w14:textId="0A7AD72A" w:rsidR="00A40593" w:rsidRPr="00714599" w:rsidRDefault="009C31A0" w:rsidP="00E1303A">
            <w:pPr>
              <w:pStyle w:val="Tablebody"/>
              <w:spacing w:before="40" w:after="40" w:line="270" w:lineRule="exact"/>
              <w:rPr>
                <w:rFonts w:ascii="Arial" w:hAnsi="Arial" w:cs="Arial"/>
                <w:color w:val="000000" w:themeColor="text1"/>
                <w:sz w:val="22"/>
                <w:szCs w:val="22"/>
              </w:rPr>
            </w:pPr>
            <w:r w:rsidRPr="00714599">
              <w:rPr>
                <w:rFonts w:ascii="Arial" w:hAnsi="Arial" w:cs="Arial"/>
                <w:color w:val="000000" w:themeColor="text1"/>
                <w:sz w:val="22"/>
                <w:szCs w:val="22"/>
              </w:rPr>
              <w:t xml:space="preserve">Varied and consolidated permit issued in modern </w:t>
            </w:r>
            <w:r w:rsidR="00EF098E" w:rsidRPr="00714599">
              <w:rPr>
                <w:rFonts w:ascii="Arial" w:hAnsi="Arial" w:cs="Arial"/>
                <w:color w:val="000000" w:themeColor="text1"/>
                <w:sz w:val="22"/>
                <w:szCs w:val="22"/>
              </w:rPr>
              <w:t>condition format.</w:t>
            </w:r>
          </w:p>
        </w:tc>
      </w:tr>
      <w:tr w:rsidR="004B7277" w:rsidRPr="008F36B8" w14:paraId="3C8FCFB5" w14:textId="77777777" w:rsidTr="00211A39">
        <w:tc>
          <w:tcPr>
            <w:tcW w:w="2660" w:type="dxa"/>
            <w:tcBorders>
              <w:left w:val="nil"/>
              <w:right w:val="nil"/>
            </w:tcBorders>
          </w:tcPr>
          <w:p w14:paraId="2C747267" w14:textId="77777777" w:rsidR="00714599" w:rsidRPr="00714599" w:rsidRDefault="00E35DC2" w:rsidP="00E1303A">
            <w:pPr>
              <w:pStyle w:val="Tablebody"/>
              <w:spacing w:before="40" w:after="40" w:line="270" w:lineRule="exact"/>
              <w:rPr>
                <w:rFonts w:ascii="Arial" w:hAnsi="Arial" w:cs="Arial"/>
                <w:color w:val="000000" w:themeColor="text1"/>
                <w:sz w:val="22"/>
                <w:szCs w:val="22"/>
              </w:rPr>
            </w:pPr>
            <w:r w:rsidRPr="00714599">
              <w:rPr>
                <w:rFonts w:ascii="Arial" w:hAnsi="Arial" w:cs="Arial"/>
                <w:color w:val="000000" w:themeColor="text1"/>
                <w:sz w:val="22"/>
                <w:szCs w:val="22"/>
              </w:rPr>
              <w:t>Application received</w:t>
            </w:r>
            <w:r w:rsidR="00482DA6" w:rsidRPr="00714599">
              <w:rPr>
                <w:rFonts w:ascii="Arial" w:hAnsi="Arial" w:cs="Arial"/>
                <w:color w:val="000000" w:themeColor="text1"/>
                <w:sz w:val="22"/>
                <w:szCs w:val="22"/>
              </w:rPr>
              <w:t xml:space="preserve"> under BP0044402</w:t>
            </w:r>
          </w:p>
          <w:p w14:paraId="10C96965" w14:textId="0A55B19D" w:rsidR="004B7277" w:rsidRPr="00714599" w:rsidRDefault="00E35DC2" w:rsidP="00E1303A">
            <w:pPr>
              <w:pStyle w:val="Tablebody"/>
              <w:spacing w:before="40" w:after="40" w:line="270" w:lineRule="exact"/>
              <w:rPr>
                <w:rFonts w:ascii="Arial" w:hAnsi="Arial" w:cs="Arial"/>
                <w:color w:val="000000" w:themeColor="text1"/>
                <w:sz w:val="22"/>
                <w:szCs w:val="22"/>
              </w:rPr>
            </w:pPr>
            <w:r w:rsidRPr="00714599">
              <w:rPr>
                <w:rFonts w:ascii="Arial" w:hAnsi="Arial" w:cs="Arial"/>
                <w:color w:val="000000" w:themeColor="text1"/>
                <w:sz w:val="22"/>
                <w:szCs w:val="22"/>
              </w:rPr>
              <w:t>PAN-005305 (variation and consolidation)</w:t>
            </w:r>
          </w:p>
        </w:tc>
        <w:tc>
          <w:tcPr>
            <w:tcW w:w="1593" w:type="dxa"/>
            <w:tcBorders>
              <w:left w:val="nil"/>
              <w:right w:val="nil"/>
            </w:tcBorders>
          </w:tcPr>
          <w:p w14:paraId="399CF662" w14:textId="77777777" w:rsidR="004B7277" w:rsidRPr="00714599" w:rsidRDefault="0052521A" w:rsidP="00E1303A">
            <w:pPr>
              <w:pStyle w:val="Tablebody"/>
              <w:spacing w:before="40" w:after="40" w:line="270" w:lineRule="exact"/>
              <w:rPr>
                <w:rFonts w:ascii="Arial" w:hAnsi="Arial" w:cs="Arial"/>
                <w:color w:val="000000" w:themeColor="text1"/>
                <w:sz w:val="22"/>
                <w:szCs w:val="22"/>
              </w:rPr>
            </w:pPr>
            <w:r w:rsidRPr="00714599">
              <w:rPr>
                <w:rFonts w:ascii="Arial" w:hAnsi="Arial" w:cs="Arial"/>
                <w:color w:val="000000" w:themeColor="text1"/>
                <w:sz w:val="22"/>
                <w:szCs w:val="22"/>
              </w:rPr>
              <w:t>Duly Made</w:t>
            </w:r>
          </w:p>
          <w:p w14:paraId="19DD0C41" w14:textId="16F63EBA" w:rsidR="0052521A" w:rsidRPr="00714599" w:rsidRDefault="0052521A" w:rsidP="00E1303A">
            <w:pPr>
              <w:pStyle w:val="Tablebody"/>
              <w:spacing w:before="40" w:after="40" w:line="270" w:lineRule="exact"/>
              <w:rPr>
                <w:rFonts w:ascii="Arial" w:hAnsi="Arial" w:cs="Arial"/>
                <w:color w:val="000000" w:themeColor="text1"/>
                <w:sz w:val="22"/>
                <w:szCs w:val="22"/>
              </w:rPr>
            </w:pPr>
            <w:r w:rsidRPr="00714599">
              <w:rPr>
                <w:rFonts w:ascii="Arial" w:hAnsi="Arial" w:cs="Arial"/>
                <w:color w:val="000000" w:themeColor="text1"/>
                <w:sz w:val="22"/>
                <w:szCs w:val="22"/>
              </w:rPr>
              <w:t>17/08/2019</w:t>
            </w:r>
          </w:p>
        </w:tc>
        <w:tc>
          <w:tcPr>
            <w:tcW w:w="3793" w:type="dxa"/>
            <w:tcBorders>
              <w:left w:val="nil"/>
              <w:right w:val="nil"/>
            </w:tcBorders>
          </w:tcPr>
          <w:p w14:paraId="502BD4CE" w14:textId="426A57CC" w:rsidR="004B7277" w:rsidRPr="00714599" w:rsidRDefault="0052521A" w:rsidP="00E1303A">
            <w:pPr>
              <w:pStyle w:val="Tablebody"/>
              <w:spacing w:before="40" w:after="40" w:line="270" w:lineRule="exact"/>
              <w:rPr>
                <w:rFonts w:ascii="Arial" w:hAnsi="Arial" w:cs="Arial"/>
                <w:color w:val="000000" w:themeColor="text1"/>
                <w:sz w:val="22"/>
                <w:szCs w:val="22"/>
              </w:rPr>
            </w:pPr>
            <w:r w:rsidRPr="00714599">
              <w:rPr>
                <w:rFonts w:ascii="Arial" w:hAnsi="Arial" w:cs="Arial"/>
                <w:color w:val="000000" w:themeColor="text1"/>
                <w:sz w:val="22"/>
                <w:szCs w:val="22"/>
              </w:rPr>
              <w:t>Application to remove the storm tanks, construct a new CSO</w:t>
            </w:r>
            <w:r w:rsidR="008A7770" w:rsidRPr="00714599">
              <w:rPr>
                <w:rFonts w:ascii="Arial" w:hAnsi="Arial" w:cs="Arial"/>
                <w:color w:val="000000" w:themeColor="text1"/>
                <w:sz w:val="22"/>
                <w:szCs w:val="22"/>
              </w:rPr>
              <w:t>,</w:t>
            </w:r>
            <w:r w:rsidRPr="00714599">
              <w:rPr>
                <w:rFonts w:ascii="Arial" w:hAnsi="Arial" w:cs="Arial"/>
                <w:color w:val="000000" w:themeColor="text1"/>
                <w:sz w:val="22"/>
                <w:szCs w:val="22"/>
              </w:rPr>
              <w:t xml:space="preserve"> </w:t>
            </w:r>
            <w:r w:rsidR="008A7770" w:rsidRPr="00714599">
              <w:rPr>
                <w:rFonts w:ascii="Arial" w:hAnsi="Arial" w:cs="Arial"/>
                <w:color w:val="000000" w:themeColor="text1"/>
                <w:sz w:val="22"/>
                <w:szCs w:val="22"/>
              </w:rPr>
              <w:t xml:space="preserve">update the permit to modern conditions and consolidate with the </w:t>
            </w:r>
            <w:r w:rsidR="00C72B70" w:rsidRPr="00714599">
              <w:rPr>
                <w:rFonts w:ascii="Arial" w:hAnsi="Arial" w:cs="Arial"/>
                <w:color w:val="000000" w:themeColor="text1"/>
                <w:sz w:val="22"/>
                <w:szCs w:val="22"/>
              </w:rPr>
              <w:t>final effluent</w:t>
            </w:r>
            <w:r w:rsidR="008A7770" w:rsidRPr="00714599">
              <w:rPr>
                <w:rFonts w:ascii="Arial" w:hAnsi="Arial" w:cs="Arial"/>
                <w:color w:val="000000" w:themeColor="text1"/>
                <w:sz w:val="22"/>
                <w:szCs w:val="22"/>
              </w:rPr>
              <w:t xml:space="preserve"> permit.</w:t>
            </w:r>
          </w:p>
        </w:tc>
      </w:tr>
      <w:tr w:rsidR="004B7277" w:rsidRPr="008F36B8" w14:paraId="7D4A74DE" w14:textId="77777777" w:rsidTr="00211A39">
        <w:tc>
          <w:tcPr>
            <w:tcW w:w="2660" w:type="dxa"/>
            <w:tcBorders>
              <w:left w:val="nil"/>
              <w:right w:val="nil"/>
            </w:tcBorders>
          </w:tcPr>
          <w:p w14:paraId="3D453496" w14:textId="755B9A7C" w:rsidR="004B7277" w:rsidRPr="00714599" w:rsidRDefault="00C72B70" w:rsidP="00E1303A">
            <w:pPr>
              <w:pStyle w:val="Tablebody"/>
              <w:spacing w:before="40" w:after="40" w:line="270" w:lineRule="exact"/>
              <w:rPr>
                <w:rFonts w:ascii="Arial" w:hAnsi="Arial" w:cs="Arial"/>
                <w:color w:val="000000" w:themeColor="text1"/>
                <w:sz w:val="22"/>
                <w:szCs w:val="22"/>
              </w:rPr>
            </w:pPr>
            <w:r w:rsidRPr="00714599">
              <w:rPr>
                <w:rFonts w:ascii="Arial" w:hAnsi="Arial" w:cs="Arial"/>
                <w:color w:val="000000" w:themeColor="text1"/>
                <w:sz w:val="22"/>
                <w:szCs w:val="22"/>
              </w:rPr>
              <w:t>Variation determined BP0044401</w:t>
            </w:r>
          </w:p>
        </w:tc>
        <w:tc>
          <w:tcPr>
            <w:tcW w:w="1593" w:type="dxa"/>
            <w:tcBorders>
              <w:left w:val="nil"/>
              <w:right w:val="nil"/>
            </w:tcBorders>
          </w:tcPr>
          <w:p w14:paraId="22FF2BD2" w14:textId="6C983FF8" w:rsidR="004B7277" w:rsidRPr="00714599" w:rsidRDefault="00C72B70" w:rsidP="00E1303A">
            <w:pPr>
              <w:pStyle w:val="Tablebody"/>
              <w:spacing w:before="40" w:after="40" w:line="270" w:lineRule="exact"/>
              <w:rPr>
                <w:rFonts w:ascii="Arial" w:hAnsi="Arial" w:cs="Arial"/>
                <w:color w:val="000000" w:themeColor="text1"/>
                <w:sz w:val="22"/>
                <w:szCs w:val="22"/>
              </w:rPr>
            </w:pPr>
            <w:r w:rsidRPr="00714599">
              <w:rPr>
                <w:rFonts w:ascii="Arial" w:hAnsi="Arial" w:cs="Arial"/>
                <w:color w:val="000000" w:themeColor="text1"/>
                <w:sz w:val="22"/>
                <w:szCs w:val="22"/>
              </w:rPr>
              <w:t>28/10/2019</w:t>
            </w:r>
          </w:p>
        </w:tc>
        <w:tc>
          <w:tcPr>
            <w:tcW w:w="3793" w:type="dxa"/>
            <w:tcBorders>
              <w:left w:val="nil"/>
              <w:right w:val="nil"/>
            </w:tcBorders>
          </w:tcPr>
          <w:p w14:paraId="3240DC26" w14:textId="5329129E" w:rsidR="004B7277" w:rsidRPr="00714599" w:rsidRDefault="00C72B70" w:rsidP="00E1303A">
            <w:pPr>
              <w:pStyle w:val="Tablebody"/>
              <w:spacing w:before="40" w:after="40" w:line="270" w:lineRule="exact"/>
              <w:rPr>
                <w:rFonts w:ascii="Arial" w:hAnsi="Arial" w:cs="Arial"/>
                <w:color w:val="000000" w:themeColor="text1"/>
                <w:sz w:val="22"/>
                <w:szCs w:val="22"/>
              </w:rPr>
            </w:pPr>
            <w:r w:rsidRPr="00714599">
              <w:rPr>
                <w:rFonts w:ascii="Arial" w:hAnsi="Arial" w:cs="Arial"/>
                <w:color w:val="000000" w:themeColor="text1"/>
                <w:sz w:val="22"/>
                <w:szCs w:val="22"/>
              </w:rPr>
              <w:t>Varied and consolidated permit issued in modern condition format under permit number BP</w:t>
            </w:r>
            <w:r w:rsidR="0083744E" w:rsidRPr="00714599">
              <w:rPr>
                <w:rFonts w:ascii="Arial" w:hAnsi="Arial" w:cs="Arial"/>
                <w:color w:val="000000" w:themeColor="text1"/>
                <w:sz w:val="22"/>
                <w:szCs w:val="22"/>
              </w:rPr>
              <w:t>0044401.</w:t>
            </w:r>
          </w:p>
        </w:tc>
      </w:tr>
      <w:tr w:rsidR="0041030E" w:rsidRPr="008F36B8" w14:paraId="64AE5942" w14:textId="77777777" w:rsidTr="00582430">
        <w:trPr>
          <w:trHeight w:val="1189"/>
        </w:trPr>
        <w:tc>
          <w:tcPr>
            <w:tcW w:w="2660" w:type="dxa"/>
            <w:tcBorders>
              <w:left w:val="nil"/>
              <w:right w:val="nil"/>
            </w:tcBorders>
          </w:tcPr>
          <w:p w14:paraId="295CA5C8" w14:textId="1ECC6439" w:rsidR="0041030E" w:rsidRPr="00714599" w:rsidRDefault="0041030E" w:rsidP="00D5101A">
            <w:pPr>
              <w:pStyle w:val="Tablebody"/>
              <w:spacing w:before="40" w:after="40" w:line="270" w:lineRule="exact"/>
              <w:rPr>
                <w:rFonts w:ascii="Arial" w:hAnsi="Arial" w:cs="Arial"/>
                <w:color w:val="000000" w:themeColor="text1"/>
                <w:sz w:val="22"/>
                <w:szCs w:val="22"/>
              </w:rPr>
            </w:pPr>
            <w:r w:rsidRPr="00714599">
              <w:rPr>
                <w:rFonts w:ascii="Arial" w:hAnsi="Arial" w:cs="Arial"/>
                <w:color w:val="000000" w:themeColor="text1"/>
                <w:sz w:val="22"/>
                <w:szCs w:val="22"/>
              </w:rPr>
              <w:t xml:space="preserve">Regulator-initiated variation </w:t>
            </w:r>
            <w:r w:rsidRPr="00714599">
              <w:rPr>
                <w:rFonts w:ascii="Arial" w:hAnsi="Arial" w:cs="Arial"/>
                <w:color w:val="000000" w:themeColor="text1"/>
                <w:sz w:val="22"/>
                <w:szCs w:val="22"/>
              </w:rPr>
              <w:fldChar w:fldCharType="begin"/>
            </w:r>
            <w:r w:rsidRPr="00714599">
              <w:rPr>
                <w:rFonts w:ascii="Arial" w:hAnsi="Arial" w:cs="Arial"/>
                <w:color w:val="000000" w:themeColor="text1"/>
                <w:sz w:val="22"/>
                <w:szCs w:val="22"/>
              </w:rPr>
              <w:instrText xml:space="preserve"> MERGEFIELD PAN </w:instrText>
            </w:r>
            <w:r w:rsidRPr="00714599">
              <w:rPr>
                <w:rFonts w:ascii="Arial" w:hAnsi="Arial" w:cs="Arial"/>
                <w:color w:val="000000" w:themeColor="text1"/>
                <w:sz w:val="22"/>
                <w:szCs w:val="22"/>
              </w:rPr>
              <w:fldChar w:fldCharType="separate"/>
            </w:r>
            <w:r w:rsidR="009A5015" w:rsidRPr="00714599">
              <w:rPr>
                <w:rFonts w:ascii="Arial" w:hAnsi="Arial" w:cs="Arial"/>
                <w:noProof/>
                <w:color w:val="000000" w:themeColor="text1"/>
                <w:sz w:val="22"/>
                <w:szCs w:val="22"/>
              </w:rPr>
              <w:t>PAN-021443</w:t>
            </w:r>
            <w:r w:rsidRPr="00714599">
              <w:rPr>
                <w:rFonts w:ascii="Arial" w:hAnsi="Arial" w:cs="Arial"/>
                <w:color w:val="000000" w:themeColor="text1"/>
                <w:sz w:val="22"/>
                <w:szCs w:val="22"/>
              </w:rPr>
              <w:fldChar w:fldCharType="end"/>
            </w:r>
          </w:p>
        </w:tc>
        <w:tc>
          <w:tcPr>
            <w:tcW w:w="1593" w:type="dxa"/>
            <w:tcBorders>
              <w:left w:val="nil"/>
              <w:right w:val="nil"/>
            </w:tcBorders>
          </w:tcPr>
          <w:p w14:paraId="4D15B714" w14:textId="15D68D63" w:rsidR="0041030E" w:rsidRPr="00714599" w:rsidRDefault="00714599" w:rsidP="00D5101A">
            <w:pPr>
              <w:pStyle w:val="Tablebody"/>
              <w:spacing w:before="40" w:after="40" w:line="270" w:lineRule="exact"/>
              <w:rPr>
                <w:rFonts w:ascii="Arial" w:hAnsi="Arial" w:cs="Arial"/>
                <w:color w:val="000000" w:themeColor="text1"/>
                <w:sz w:val="22"/>
                <w:szCs w:val="22"/>
              </w:rPr>
            </w:pPr>
            <w:r w:rsidRPr="00714599">
              <w:rPr>
                <w:rFonts w:ascii="Arial" w:hAnsi="Arial" w:cs="Arial"/>
                <w:color w:val="000000" w:themeColor="text1"/>
                <w:sz w:val="22"/>
                <w:szCs w:val="22"/>
              </w:rPr>
              <w:t>10/09/2024</w:t>
            </w:r>
          </w:p>
        </w:tc>
        <w:tc>
          <w:tcPr>
            <w:tcW w:w="3793" w:type="dxa"/>
            <w:tcBorders>
              <w:left w:val="nil"/>
              <w:right w:val="nil"/>
            </w:tcBorders>
          </w:tcPr>
          <w:p w14:paraId="551D6B68" w14:textId="3D873056"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6B15B2B3" w:rsidR="0041030E" w:rsidRPr="00584B5C" w:rsidRDefault="0041030E" w:rsidP="0041030E">
            <w:pPr>
              <w:pStyle w:val="Tablebody"/>
              <w:spacing w:before="40" w:after="40" w:line="270" w:lineRule="exact"/>
              <w:rPr>
                <w:rFonts w:ascii="Arial" w:hAnsi="Arial" w:cs="Arial"/>
                <w:color w:val="000000" w:themeColor="text1"/>
                <w:sz w:val="22"/>
                <w:szCs w:val="22"/>
              </w:rPr>
            </w:pPr>
            <w:r w:rsidRPr="00584B5C">
              <w:rPr>
                <w:rFonts w:ascii="Arial" w:hAnsi="Arial" w:cs="Arial"/>
                <w:color w:val="000000" w:themeColor="text1"/>
                <w:sz w:val="22"/>
                <w:szCs w:val="22"/>
              </w:rPr>
              <w:t xml:space="preserve">Variation determined </w:t>
            </w:r>
            <w:r w:rsidRPr="00584B5C">
              <w:rPr>
                <w:rFonts w:ascii="Arial" w:hAnsi="Arial" w:cs="Arial"/>
                <w:color w:val="000000" w:themeColor="text1"/>
                <w:sz w:val="22"/>
                <w:szCs w:val="22"/>
              </w:rPr>
              <w:fldChar w:fldCharType="begin"/>
            </w:r>
            <w:r w:rsidRPr="00584B5C">
              <w:rPr>
                <w:rFonts w:ascii="Arial" w:hAnsi="Arial" w:cs="Arial"/>
                <w:color w:val="000000" w:themeColor="text1"/>
                <w:sz w:val="22"/>
                <w:szCs w:val="22"/>
              </w:rPr>
              <w:instrText xml:space="preserve"> MERGEFIELD FE_Permit_Number </w:instrText>
            </w:r>
            <w:r w:rsidRPr="00584B5C">
              <w:rPr>
                <w:rFonts w:ascii="Arial" w:hAnsi="Arial" w:cs="Arial"/>
                <w:color w:val="000000" w:themeColor="text1"/>
                <w:sz w:val="22"/>
                <w:szCs w:val="22"/>
              </w:rPr>
              <w:fldChar w:fldCharType="separate"/>
            </w:r>
            <w:r w:rsidR="009A5015" w:rsidRPr="00584B5C">
              <w:rPr>
                <w:rFonts w:ascii="Arial" w:hAnsi="Arial" w:cs="Arial"/>
                <w:noProof/>
                <w:color w:val="000000" w:themeColor="text1"/>
                <w:sz w:val="22"/>
                <w:szCs w:val="22"/>
              </w:rPr>
              <w:t>BP0044401</w:t>
            </w:r>
            <w:r w:rsidRPr="00584B5C">
              <w:rPr>
                <w:rFonts w:ascii="Arial" w:hAnsi="Arial" w:cs="Arial"/>
                <w:color w:val="000000" w:themeColor="text1"/>
                <w:sz w:val="22"/>
                <w:szCs w:val="22"/>
              </w:rPr>
              <w:fldChar w:fldCharType="end"/>
            </w:r>
            <w:r w:rsidRPr="00584B5C">
              <w:rPr>
                <w:rFonts w:ascii="Arial" w:hAnsi="Arial" w:cs="Arial"/>
                <w:color w:val="000000" w:themeColor="text1"/>
                <w:sz w:val="22"/>
                <w:szCs w:val="22"/>
              </w:rPr>
              <w:t xml:space="preserve"> </w:t>
            </w:r>
          </w:p>
        </w:tc>
        <w:tc>
          <w:tcPr>
            <w:tcW w:w="1593" w:type="dxa"/>
            <w:tcBorders>
              <w:left w:val="nil"/>
              <w:right w:val="nil"/>
            </w:tcBorders>
          </w:tcPr>
          <w:p w14:paraId="016B6731" w14:textId="1D1A3383" w:rsidR="0041030E" w:rsidRPr="00584B5C" w:rsidRDefault="00584B5C" w:rsidP="0041030E">
            <w:pPr>
              <w:pStyle w:val="Tablebody"/>
              <w:spacing w:before="40" w:after="40" w:line="270" w:lineRule="exact"/>
              <w:rPr>
                <w:rFonts w:ascii="Arial" w:hAnsi="Arial" w:cs="Arial"/>
                <w:color w:val="000000" w:themeColor="text1"/>
                <w:sz w:val="22"/>
                <w:szCs w:val="22"/>
              </w:rPr>
            </w:pPr>
            <w:r w:rsidRPr="00584B5C">
              <w:rPr>
                <w:rFonts w:ascii="Arial" w:hAnsi="Arial" w:cs="Arial"/>
                <w:color w:val="000000" w:themeColor="text1"/>
                <w:sz w:val="22"/>
                <w:szCs w:val="22"/>
              </w:rPr>
              <w:t>15/10/2024</w:t>
            </w:r>
          </w:p>
        </w:tc>
        <w:tc>
          <w:tcPr>
            <w:tcW w:w="3793" w:type="dxa"/>
            <w:tcBorders>
              <w:left w:val="nil"/>
              <w:right w:val="nil"/>
            </w:tcBorders>
          </w:tcPr>
          <w:p w14:paraId="10627980" w14:textId="6E6F001C"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212DBDC3"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1AFDC442" w:rsidR="00A40593" w:rsidRPr="00F71F51" w:rsidRDefault="00CE57D2" w:rsidP="00A40593">
      <w:pPr>
        <w:pStyle w:val="Heading3nonum"/>
        <w:spacing w:before="0"/>
        <w:ind w:right="1701"/>
        <w:rPr>
          <w:rFonts w:cs="Arial"/>
          <w:bCs/>
          <w:color w:val="000000" w:themeColor="text1"/>
          <w:sz w:val="22"/>
          <w:szCs w:val="22"/>
        </w:rPr>
      </w:pPr>
      <w:r w:rsidRPr="00F71F51">
        <w:rPr>
          <w:rFonts w:cs="Arial"/>
          <w:bCs/>
          <w:color w:val="000000" w:themeColor="text1"/>
          <w:sz w:val="22"/>
          <w:szCs w:val="22"/>
        </w:rPr>
        <w:t>p</w:t>
      </w:r>
      <w:r w:rsidR="00A40593" w:rsidRPr="00F71F51">
        <w:rPr>
          <w:rFonts w:cs="Arial"/>
          <w:bCs/>
          <w:color w:val="000000" w:themeColor="text1"/>
          <w:sz w:val="22"/>
          <w:szCs w:val="22"/>
        </w:rPr>
        <w:t>ermit number</w:t>
      </w:r>
    </w:p>
    <w:p w14:paraId="1BC0DB89" w14:textId="308FFEE1" w:rsidR="00D555F3" w:rsidRPr="00F71F51" w:rsidRDefault="002F406F" w:rsidP="00A40593">
      <w:pPr>
        <w:pStyle w:val="Data"/>
        <w:ind w:right="1701"/>
        <w:rPr>
          <w:rStyle w:val="licenceno"/>
          <w:rFonts w:cs="Arial"/>
          <w:color w:val="000000" w:themeColor="text1"/>
          <w:sz w:val="22"/>
          <w:szCs w:val="22"/>
        </w:rPr>
      </w:pPr>
      <w:r w:rsidRPr="00F71F51">
        <w:rPr>
          <w:rStyle w:val="licenceno"/>
          <w:rFonts w:cs="Arial"/>
          <w:color w:val="000000" w:themeColor="text1"/>
          <w:sz w:val="22"/>
          <w:szCs w:val="22"/>
        </w:rPr>
        <w:fldChar w:fldCharType="begin"/>
      </w:r>
      <w:r w:rsidRPr="00F71F51">
        <w:rPr>
          <w:rStyle w:val="licenceno"/>
          <w:rFonts w:cs="Arial"/>
          <w:color w:val="000000" w:themeColor="text1"/>
          <w:sz w:val="22"/>
          <w:szCs w:val="22"/>
        </w:rPr>
        <w:instrText xml:space="preserve"> MERGEFIELD FE_Permit_Number </w:instrText>
      </w:r>
      <w:r w:rsidRPr="00F71F51">
        <w:rPr>
          <w:rStyle w:val="licenceno"/>
          <w:rFonts w:cs="Arial"/>
          <w:color w:val="000000" w:themeColor="text1"/>
          <w:sz w:val="22"/>
          <w:szCs w:val="22"/>
        </w:rPr>
        <w:fldChar w:fldCharType="separate"/>
      </w:r>
      <w:r w:rsidR="009A5015" w:rsidRPr="00F71F51">
        <w:rPr>
          <w:rStyle w:val="licenceno"/>
          <w:rFonts w:cs="Arial"/>
          <w:noProof/>
          <w:color w:val="000000" w:themeColor="text1"/>
          <w:sz w:val="22"/>
          <w:szCs w:val="22"/>
        </w:rPr>
        <w:t>BP0044401</w:t>
      </w:r>
      <w:r w:rsidRPr="00F71F51">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F71F51" w:rsidRDefault="00420953" w:rsidP="00420953">
      <w:pPr>
        <w:pStyle w:val="Data"/>
        <w:spacing w:line="276" w:lineRule="auto"/>
        <w:ind w:right="23"/>
        <w:rPr>
          <w:b w:val="0"/>
          <w:color w:val="000000" w:themeColor="text1"/>
          <w:sz w:val="22"/>
          <w:szCs w:val="22"/>
        </w:rPr>
      </w:pPr>
      <w:r w:rsidRPr="008F36B8">
        <w:rPr>
          <w:b w:val="0"/>
          <w:sz w:val="22"/>
          <w:szCs w:val="22"/>
        </w:rPr>
        <w:t>to oper</w:t>
      </w:r>
      <w:r w:rsidRPr="00F71F51">
        <w:rPr>
          <w:b w:val="0"/>
          <w:color w:val="000000" w:themeColor="text1"/>
          <w:sz w:val="22"/>
          <w:szCs w:val="22"/>
        </w:rPr>
        <w:t xml:space="preserve">ate </w:t>
      </w:r>
      <w:r w:rsidRPr="00F71F51">
        <w:rPr>
          <w:rFonts w:cs="Arial"/>
          <w:b w:val="0"/>
          <w:color w:val="000000" w:themeColor="text1"/>
          <w:sz w:val="22"/>
          <w:szCs w:val="22"/>
        </w:rPr>
        <w:t>a water discharge activity</w:t>
      </w:r>
      <w:r w:rsidRPr="00F71F51">
        <w:rPr>
          <w:b w:val="0"/>
          <w:color w:val="000000" w:themeColor="text1"/>
          <w:sz w:val="22"/>
          <w:szCs w:val="22"/>
        </w:rPr>
        <w:t xml:space="preserve"> at</w:t>
      </w:r>
    </w:p>
    <w:p w14:paraId="1F9255DD" w14:textId="3A11F6E2" w:rsidR="00CE57D2" w:rsidRPr="00F71F51" w:rsidRDefault="00CE57D2" w:rsidP="00420953">
      <w:pPr>
        <w:pStyle w:val="Data"/>
        <w:spacing w:line="276" w:lineRule="auto"/>
        <w:ind w:right="23"/>
        <w:rPr>
          <w:rStyle w:val="change"/>
          <w:rFonts w:cs="Arial"/>
          <w:bCs/>
          <w:color w:val="000000" w:themeColor="text1"/>
          <w:sz w:val="22"/>
          <w:szCs w:val="22"/>
        </w:rPr>
      </w:pPr>
      <w:r w:rsidRPr="00F71F51">
        <w:rPr>
          <w:bCs/>
          <w:color w:val="000000" w:themeColor="text1"/>
          <w:sz w:val="22"/>
          <w:szCs w:val="22"/>
        </w:rPr>
        <w:fldChar w:fldCharType="begin"/>
      </w:r>
      <w:r w:rsidRPr="00F71F51">
        <w:rPr>
          <w:bCs/>
          <w:color w:val="000000" w:themeColor="text1"/>
          <w:sz w:val="22"/>
          <w:szCs w:val="22"/>
        </w:rPr>
        <w:instrText xml:space="preserve"> MERGEFIELD Site_Name </w:instrText>
      </w:r>
      <w:r w:rsidRPr="00F71F51">
        <w:rPr>
          <w:bCs/>
          <w:color w:val="000000" w:themeColor="text1"/>
          <w:sz w:val="22"/>
          <w:szCs w:val="22"/>
        </w:rPr>
        <w:fldChar w:fldCharType="separate"/>
      </w:r>
      <w:r w:rsidR="009A5015" w:rsidRPr="00F71F51">
        <w:rPr>
          <w:bCs/>
          <w:noProof/>
          <w:color w:val="000000" w:themeColor="text1"/>
          <w:sz w:val="22"/>
          <w:szCs w:val="22"/>
        </w:rPr>
        <w:t>Crymych Wastewater Treatment Works</w:t>
      </w:r>
      <w:r w:rsidRPr="00F71F51">
        <w:rPr>
          <w:bCs/>
          <w:color w:val="000000" w:themeColor="text1"/>
          <w:sz w:val="22"/>
          <w:szCs w:val="22"/>
        </w:rPr>
        <w:fldChar w:fldCharType="end"/>
      </w:r>
    </w:p>
    <w:p w14:paraId="4BF4D1B5" w14:textId="3F3386A6" w:rsidR="00E84C8B" w:rsidRPr="00F71F51" w:rsidRDefault="00CE57D2" w:rsidP="00167FFA">
      <w:pPr>
        <w:pStyle w:val="Data"/>
        <w:rPr>
          <w:rStyle w:val="change"/>
          <w:rFonts w:cs="Arial"/>
          <w:color w:val="000000" w:themeColor="text1"/>
          <w:sz w:val="22"/>
          <w:szCs w:val="22"/>
        </w:rPr>
      </w:pPr>
      <w:r w:rsidRPr="00F71F51">
        <w:rPr>
          <w:rStyle w:val="change"/>
          <w:rFonts w:cs="Arial"/>
          <w:color w:val="000000" w:themeColor="text1"/>
          <w:sz w:val="22"/>
          <w:szCs w:val="22"/>
        </w:rPr>
        <w:fldChar w:fldCharType="begin"/>
      </w:r>
      <w:r w:rsidRPr="00F71F51">
        <w:rPr>
          <w:rStyle w:val="change"/>
          <w:rFonts w:cs="Arial"/>
          <w:color w:val="000000" w:themeColor="text1"/>
          <w:sz w:val="22"/>
          <w:szCs w:val="22"/>
        </w:rPr>
        <w:instrText xml:space="preserve"> MERGEFIELD DSI_ADD2 </w:instrText>
      </w:r>
      <w:r w:rsidRPr="00F71F51">
        <w:rPr>
          <w:rStyle w:val="change"/>
          <w:rFonts w:cs="Arial"/>
          <w:color w:val="000000" w:themeColor="text1"/>
          <w:sz w:val="22"/>
          <w:szCs w:val="22"/>
        </w:rPr>
        <w:fldChar w:fldCharType="separate"/>
      </w:r>
      <w:r w:rsidR="009A5015" w:rsidRPr="00F71F51">
        <w:rPr>
          <w:rStyle w:val="change"/>
          <w:rFonts w:cs="Arial"/>
          <w:noProof/>
          <w:color w:val="000000" w:themeColor="text1"/>
          <w:sz w:val="22"/>
          <w:szCs w:val="22"/>
        </w:rPr>
        <w:t>Eglwyswrw Road</w:t>
      </w:r>
      <w:r w:rsidRPr="00F71F51">
        <w:rPr>
          <w:rStyle w:val="change"/>
          <w:rFonts w:cs="Arial"/>
          <w:color w:val="000000" w:themeColor="text1"/>
          <w:sz w:val="22"/>
          <w:szCs w:val="22"/>
        </w:rPr>
        <w:fldChar w:fldCharType="end"/>
      </w:r>
    </w:p>
    <w:p w14:paraId="0A1DDF1B" w14:textId="0FF83604" w:rsidR="00E84C8B" w:rsidRPr="00F71F51" w:rsidRDefault="00CE57D2" w:rsidP="00167FFA">
      <w:pPr>
        <w:pStyle w:val="Data"/>
        <w:rPr>
          <w:rStyle w:val="change"/>
          <w:rFonts w:cs="Arial"/>
          <w:color w:val="000000" w:themeColor="text1"/>
          <w:sz w:val="22"/>
          <w:szCs w:val="22"/>
        </w:rPr>
      </w:pPr>
      <w:r w:rsidRPr="00F71F51">
        <w:rPr>
          <w:rStyle w:val="change"/>
          <w:rFonts w:cs="Arial"/>
          <w:color w:val="000000" w:themeColor="text1"/>
          <w:sz w:val="22"/>
          <w:szCs w:val="22"/>
        </w:rPr>
        <w:fldChar w:fldCharType="begin"/>
      </w:r>
      <w:r w:rsidRPr="00F71F51">
        <w:rPr>
          <w:rStyle w:val="change"/>
          <w:rFonts w:cs="Arial"/>
          <w:color w:val="000000" w:themeColor="text1"/>
          <w:sz w:val="22"/>
          <w:szCs w:val="22"/>
        </w:rPr>
        <w:instrText xml:space="preserve"> MERGEFIELD DSI_ADD3 </w:instrText>
      </w:r>
      <w:r w:rsidRPr="00F71F51">
        <w:rPr>
          <w:rStyle w:val="change"/>
          <w:rFonts w:cs="Arial"/>
          <w:color w:val="000000" w:themeColor="text1"/>
          <w:sz w:val="22"/>
          <w:szCs w:val="22"/>
        </w:rPr>
        <w:fldChar w:fldCharType="separate"/>
      </w:r>
      <w:r w:rsidR="009A5015" w:rsidRPr="00F71F51">
        <w:rPr>
          <w:rStyle w:val="change"/>
          <w:rFonts w:cs="Arial"/>
          <w:noProof/>
          <w:color w:val="000000" w:themeColor="text1"/>
          <w:sz w:val="22"/>
          <w:szCs w:val="22"/>
        </w:rPr>
        <w:t>Crymych</w:t>
      </w:r>
      <w:r w:rsidRPr="00F71F51">
        <w:rPr>
          <w:rStyle w:val="change"/>
          <w:rFonts w:cs="Arial"/>
          <w:color w:val="000000" w:themeColor="text1"/>
          <w:sz w:val="22"/>
          <w:szCs w:val="22"/>
        </w:rPr>
        <w:fldChar w:fldCharType="end"/>
      </w:r>
    </w:p>
    <w:p w14:paraId="3704B3D3" w14:textId="30E94344" w:rsidR="00E84C8B" w:rsidRPr="00F71F51" w:rsidRDefault="00CE57D2" w:rsidP="00167FFA">
      <w:pPr>
        <w:pStyle w:val="Data"/>
        <w:rPr>
          <w:rStyle w:val="change"/>
          <w:rFonts w:cs="Arial"/>
          <w:color w:val="000000" w:themeColor="text1"/>
          <w:sz w:val="22"/>
          <w:szCs w:val="22"/>
        </w:rPr>
      </w:pPr>
      <w:r w:rsidRPr="00F71F51">
        <w:rPr>
          <w:rStyle w:val="change"/>
          <w:rFonts w:cs="Arial"/>
          <w:color w:val="000000" w:themeColor="text1"/>
          <w:sz w:val="22"/>
          <w:szCs w:val="22"/>
        </w:rPr>
        <w:fldChar w:fldCharType="begin"/>
      </w:r>
      <w:r w:rsidRPr="00F71F51">
        <w:rPr>
          <w:rStyle w:val="change"/>
          <w:rFonts w:cs="Arial"/>
          <w:color w:val="000000" w:themeColor="text1"/>
          <w:sz w:val="22"/>
          <w:szCs w:val="22"/>
        </w:rPr>
        <w:instrText xml:space="preserve"> MERGEFIELD DSI_ADD4 </w:instrText>
      </w:r>
      <w:r w:rsidRPr="00F71F51">
        <w:rPr>
          <w:rStyle w:val="change"/>
          <w:rFonts w:cs="Arial"/>
          <w:color w:val="000000" w:themeColor="text1"/>
          <w:sz w:val="22"/>
          <w:szCs w:val="22"/>
        </w:rPr>
        <w:fldChar w:fldCharType="separate"/>
      </w:r>
      <w:r w:rsidR="009A5015" w:rsidRPr="00F71F51">
        <w:rPr>
          <w:rStyle w:val="change"/>
          <w:rFonts w:cs="Arial"/>
          <w:noProof/>
          <w:color w:val="000000" w:themeColor="text1"/>
          <w:sz w:val="22"/>
          <w:szCs w:val="22"/>
        </w:rPr>
        <w:t>Pembrokeshire</w:t>
      </w:r>
      <w:r w:rsidRPr="00F71F51">
        <w:rPr>
          <w:rStyle w:val="change"/>
          <w:rFonts w:cs="Arial"/>
          <w:color w:val="000000" w:themeColor="text1"/>
          <w:sz w:val="22"/>
          <w:szCs w:val="22"/>
        </w:rPr>
        <w:fldChar w:fldCharType="end"/>
      </w:r>
    </w:p>
    <w:p w14:paraId="4A737527" w14:textId="685B3C54" w:rsidR="00E84C8B" w:rsidRPr="00F71F51" w:rsidRDefault="00CE57D2" w:rsidP="00167FFA">
      <w:pPr>
        <w:pStyle w:val="Data"/>
        <w:rPr>
          <w:rStyle w:val="change"/>
          <w:rFonts w:cs="Arial"/>
          <w:color w:val="000000" w:themeColor="text1"/>
          <w:sz w:val="22"/>
          <w:szCs w:val="22"/>
        </w:rPr>
      </w:pPr>
      <w:r w:rsidRPr="00F71F51">
        <w:rPr>
          <w:rStyle w:val="change"/>
          <w:rFonts w:cs="Arial"/>
          <w:color w:val="000000" w:themeColor="text1"/>
          <w:sz w:val="22"/>
          <w:szCs w:val="22"/>
        </w:rPr>
        <w:fldChar w:fldCharType="begin"/>
      </w:r>
      <w:r w:rsidRPr="00F71F51">
        <w:rPr>
          <w:rStyle w:val="change"/>
          <w:rFonts w:cs="Arial"/>
          <w:color w:val="000000" w:themeColor="text1"/>
          <w:sz w:val="22"/>
          <w:szCs w:val="22"/>
        </w:rPr>
        <w:instrText xml:space="preserve"> MERGEFIELD DSI_POST_CODE </w:instrText>
      </w:r>
      <w:r w:rsidRPr="00F71F51">
        <w:rPr>
          <w:rStyle w:val="change"/>
          <w:rFonts w:cs="Arial"/>
          <w:color w:val="000000" w:themeColor="text1"/>
          <w:sz w:val="22"/>
          <w:szCs w:val="22"/>
        </w:rPr>
        <w:fldChar w:fldCharType="separate"/>
      </w:r>
      <w:r w:rsidR="009A5015" w:rsidRPr="00F71F51">
        <w:rPr>
          <w:rStyle w:val="change"/>
          <w:rFonts w:cs="Arial"/>
          <w:noProof/>
          <w:color w:val="000000" w:themeColor="text1"/>
          <w:sz w:val="22"/>
          <w:szCs w:val="22"/>
        </w:rPr>
        <w:t>SA41 3RR</w:t>
      </w:r>
      <w:r w:rsidRPr="00F71F51">
        <w:rPr>
          <w:rStyle w:val="change"/>
          <w:rFonts w:cs="Arial"/>
          <w:color w:val="000000" w:themeColor="text1"/>
          <w:sz w:val="22"/>
          <w:szCs w:val="22"/>
        </w:rPr>
        <w:fldChar w:fldCharType="end"/>
      </w:r>
    </w:p>
    <w:p w14:paraId="4A62284B" w14:textId="77777777" w:rsidR="00167FFA" w:rsidRPr="008F36B8"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584B5C" w:rsidRDefault="003370AB" w:rsidP="00167FFA">
      <w:pPr>
        <w:pStyle w:val="Heading3nonum"/>
        <w:spacing w:before="0"/>
        <w:rPr>
          <w:rFonts w:cs="Arial"/>
          <w:color w:val="000000" w:themeColor="text1"/>
          <w:sz w:val="22"/>
          <w:szCs w:val="22"/>
        </w:rPr>
      </w:pPr>
    </w:p>
    <w:p w14:paraId="4CF6FDA5" w14:textId="5A981C92" w:rsidR="00E84C8B" w:rsidRPr="00584B5C" w:rsidRDefault="00E84C8B" w:rsidP="00167FFA">
      <w:pPr>
        <w:pStyle w:val="Heading3nonum"/>
        <w:spacing w:before="0"/>
        <w:rPr>
          <w:rFonts w:cs="Arial"/>
          <w:color w:val="000000" w:themeColor="text1"/>
          <w:sz w:val="22"/>
          <w:szCs w:val="22"/>
        </w:rPr>
      </w:pPr>
      <w:r w:rsidRPr="00584B5C">
        <w:rPr>
          <w:rFonts w:cs="Arial"/>
          <w:color w:val="000000" w:themeColor="text1"/>
          <w:sz w:val="22"/>
          <w:szCs w:val="22"/>
        </w:rPr>
        <w:t xml:space="preserve">The notice shall take effect from </w:t>
      </w:r>
      <w:r w:rsidR="00584B5C" w:rsidRPr="00584B5C">
        <w:rPr>
          <w:rFonts w:cs="Arial"/>
          <w:b/>
          <w:bCs/>
          <w:color w:val="000000" w:themeColor="text1"/>
          <w:sz w:val="22"/>
          <w:szCs w:val="22"/>
        </w:rPr>
        <w:t>22/10/2024</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73FB0DFF" w:rsidR="005B73A2" w:rsidRPr="00584B5C" w:rsidRDefault="00584B5C" w:rsidP="003842F1">
            <w:pPr>
              <w:pStyle w:val="Heading3nonum"/>
              <w:spacing w:before="0"/>
              <w:ind w:right="-135"/>
              <w:jc w:val="center"/>
              <w:rPr>
                <w:rFonts w:cs="Arial"/>
                <w:b/>
                <w:color w:val="000000" w:themeColor="text1"/>
                <w:sz w:val="22"/>
                <w:szCs w:val="22"/>
              </w:rPr>
            </w:pPr>
            <w:r w:rsidRPr="00584B5C">
              <w:rPr>
                <w:rFonts w:cs="Arial"/>
                <w:b/>
                <w:color w:val="000000" w:themeColor="text1"/>
                <w:sz w:val="22"/>
                <w:szCs w:val="22"/>
              </w:rPr>
              <w:t>Joanne Fitton</w:t>
            </w:r>
          </w:p>
        </w:tc>
        <w:tc>
          <w:tcPr>
            <w:tcW w:w="2409" w:type="dxa"/>
            <w:vAlign w:val="center"/>
          </w:tcPr>
          <w:p w14:paraId="615AFEF6" w14:textId="49672EC4" w:rsidR="00E84C8B" w:rsidRPr="00584B5C" w:rsidRDefault="00584B5C" w:rsidP="003842F1">
            <w:pPr>
              <w:pStyle w:val="Heading3nonum"/>
              <w:spacing w:before="0"/>
              <w:ind w:right="34"/>
              <w:jc w:val="center"/>
              <w:rPr>
                <w:rFonts w:cs="Arial"/>
                <w:b/>
                <w:color w:val="000000" w:themeColor="text1"/>
                <w:sz w:val="22"/>
                <w:szCs w:val="22"/>
              </w:rPr>
            </w:pPr>
            <w:r w:rsidRPr="00584B5C">
              <w:rPr>
                <w:rFonts w:cs="Arial"/>
                <w:b/>
                <w:color w:val="000000" w:themeColor="text1"/>
                <w:sz w:val="22"/>
                <w:szCs w:val="22"/>
              </w:rPr>
              <w:t>15/10/2024</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5955F3"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5955F3">
        <w:rPr>
          <w:b/>
          <w:i w:val="0"/>
          <w:color w:val="000000" w:themeColor="text1"/>
          <w:sz w:val="22"/>
          <w:szCs w:val="22"/>
        </w:rPr>
        <w:lastRenderedPageBreak/>
        <w:t xml:space="preserve">Schedule 1 </w:t>
      </w:r>
    </w:p>
    <w:p w14:paraId="5B3FC93F" w14:textId="77777777" w:rsidR="00DE0B1D" w:rsidRPr="005955F3" w:rsidRDefault="00DE0B1D" w:rsidP="00DE0B1D">
      <w:pPr>
        <w:spacing w:before="120" w:line="270" w:lineRule="exact"/>
        <w:rPr>
          <w:rFonts w:ascii="Arial" w:hAnsi="Arial" w:cs="Arial"/>
          <w:color w:val="000000" w:themeColor="text1"/>
          <w:sz w:val="22"/>
          <w:szCs w:val="22"/>
        </w:rPr>
      </w:pPr>
      <w:r w:rsidRPr="005955F3">
        <w:rPr>
          <w:rFonts w:ascii="Arial" w:hAnsi="Arial" w:cs="Arial"/>
          <w:color w:val="000000" w:themeColor="text1"/>
          <w:sz w:val="22"/>
          <w:szCs w:val="22"/>
        </w:rPr>
        <w:t>The following conditions were varied as a result of a Natural Resources Wales initiated variation:</w:t>
      </w:r>
    </w:p>
    <w:p w14:paraId="391867EE" w14:textId="0B63E93B" w:rsidR="00DE0B1D" w:rsidRPr="005955F3" w:rsidRDefault="005955F3" w:rsidP="00DE0B1D">
      <w:pPr>
        <w:spacing w:before="120" w:line="270" w:lineRule="exact"/>
        <w:rPr>
          <w:rFonts w:ascii="Arial" w:hAnsi="Arial" w:cs="Arial"/>
          <w:color w:val="000000" w:themeColor="text1"/>
          <w:sz w:val="22"/>
          <w:szCs w:val="22"/>
        </w:rPr>
      </w:pPr>
      <w:r w:rsidRPr="005955F3">
        <w:rPr>
          <w:rFonts w:ascii="Arial" w:hAnsi="Arial" w:cs="Arial"/>
          <w:color w:val="000000" w:themeColor="text1"/>
          <w:sz w:val="22"/>
          <w:szCs w:val="22"/>
        </w:rPr>
        <w:t>2.4.1, 3.1.5, 3.3.5 (b), 3.3.7, 3.3.9, 3.3.10, 3.3.11</w:t>
      </w:r>
    </w:p>
    <w:p w14:paraId="0A90BAF8" w14:textId="7747A77C" w:rsidR="006C6EA9" w:rsidRPr="005955F3" w:rsidRDefault="006C6EA9" w:rsidP="006C6EA9">
      <w:pPr>
        <w:spacing w:before="120" w:line="270" w:lineRule="exact"/>
        <w:rPr>
          <w:rFonts w:ascii="Arial" w:hAnsi="Arial" w:cs="Arial"/>
          <w:color w:val="000000" w:themeColor="text1"/>
          <w:sz w:val="22"/>
          <w:szCs w:val="22"/>
        </w:rPr>
      </w:pPr>
    </w:p>
    <w:p w14:paraId="4B9AE163" w14:textId="77777777" w:rsidR="006C6EA9" w:rsidRPr="005955F3" w:rsidRDefault="006C6EA9" w:rsidP="006C6EA9">
      <w:pPr>
        <w:pStyle w:val="Heading3nonum"/>
        <w:rPr>
          <w:rFonts w:cs="Arial"/>
          <w:b/>
          <w:color w:val="000000" w:themeColor="text1"/>
          <w:sz w:val="22"/>
          <w:szCs w:val="22"/>
        </w:rPr>
      </w:pPr>
      <w:r w:rsidRPr="005955F3">
        <w:rPr>
          <w:rFonts w:cs="Arial"/>
          <w:b/>
          <w:color w:val="000000" w:themeColor="text1"/>
          <w:sz w:val="22"/>
          <w:szCs w:val="22"/>
        </w:rPr>
        <w:t xml:space="preserve">Schedule 2 – </w:t>
      </w:r>
      <w:r w:rsidR="000C3304" w:rsidRPr="005955F3">
        <w:rPr>
          <w:rFonts w:cs="Arial"/>
          <w:b/>
          <w:color w:val="000000" w:themeColor="text1"/>
          <w:sz w:val="22"/>
          <w:szCs w:val="22"/>
        </w:rPr>
        <w:t>consolidated</w:t>
      </w:r>
      <w:r w:rsidRPr="005955F3">
        <w:rPr>
          <w:rFonts w:cs="Arial"/>
          <w:b/>
          <w:color w:val="000000" w:themeColor="text1"/>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F333C0" w:rsidRDefault="008321E6" w:rsidP="00597064">
      <w:pPr>
        <w:pStyle w:val="Act"/>
        <w:ind w:left="567"/>
        <w:rPr>
          <w:bCs/>
          <w:color w:val="000000" w:themeColor="text1"/>
          <w:sz w:val="22"/>
          <w:szCs w:val="22"/>
        </w:rPr>
      </w:pPr>
      <w:r w:rsidRPr="008F36B8">
        <w:rPr>
          <w:bCs/>
          <w:sz w:val="22"/>
          <w:szCs w:val="22"/>
        </w:rPr>
        <w:t>Pe</w:t>
      </w:r>
      <w:r w:rsidRPr="00F333C0">
        <w:rPr>
          <w:bCs/>
          <w:color w:val="000000" w:themeColor="text1"/>
          <w:sz w:val="22"/>
          <w:szCs w:val="22"/>
        </w:rPr>
        <w:t xml:space="preserve">rmit number </w:t>
      </w:r>
    </w:p>
    <w:p w14:paraId="0A4842B3" w14:textId="3250CF2E" w:rsidR="008321E6" w:rsidRPr="00F333C0" w:rsidRDefault="002F406F" w:rsidP="00597064">
      <w:pPr>
        <w:pStyle w:val="Data"/>
        <w:ind w:left="567" w:right="1701"/>
        <w:rPr>
          <w:rStyle w:val="licenceno"/>
          <w:color w:val="000000" w:themeColor="text1"/>
          <w:sz w:val="22"/>
          <w:szCs w:val="22"/>
        </w:rPr>
      </w:pPr>
      <w:r w:rsidRPr="00F333C0">
        <w:rPr>
          <w:rStyle w:val="licenceno"/>
          <w:color w:val="000000" w:themeColor="text1"/>
          <w:sz w:val="22"/>
          <w:szCs w:val="22"/>
        </w:rPr>
        <w:fldChar w:fldCharType="begin"/>
      </w:r>
      <w:r w:rsidRPr="00F333C0">
        <w:rPr>
          <w:rStyle w:val="licenceno"/>
          <w:color w:val="000000" w:themeColor="text1"/>
          <w:sz w:val="22"/>
          <w:szCs w:val="22"/>
        </w:rPr>
        <w:instrText xml:space="preserve"> MERGEFIELD FE_Permit_Number </w:instrText>
      </w:r>
      <w:r w:rsidRPr="00F333C0">
        <w:rPr>
          <w:rStyle w:val="licenceno"/>
          <w:color w:val="000000" w:themeColor="text1"/>
          <w:sz w:val="22"/>
          <w:szCs w:val="22"/>
        </w:rPr>
        <w:fldChar w:fldCharType="separate"/>
      </w:r>
      <w:r w:rsidR="009A5015" w:rsidRPr="00F333C0">
        <w:rPr>
          <w:rStyle w:val="licenceno"/>
          <w:noProof/>
          <w:color w:val="000000" w:themeColor="text1"/>
          <w:sz w:val="22"/>
          <w:szCs w:val="22"/>
        </w:rPr>
        <w:t>BP0044401</w:t>
      </w:r>
      <w:r w:rsidRPr="00F333C0">
        <w:rPr>
          <w:rStyle w:val="licenceno"/>
          <w:color w:val="000000" w:themeColor="text1"/>
          <w:sz w:val="22"/>
          <w:szCs w:val="22"/>
        </w:rPr>
        <w:fldChar w:fldCharType="end"/>
      </w:r>
    </w:p>
    <w:p w14:paraId="11337F62" w14:textId="55478738" w:rsidR="008321E6" w:rsidRPr="008F36B8" w:rsidRDefault="008321E6" w:rsidP="00597064">
      <w:pPr>
        <w:pStyle w:val="Heading3nonum"/>
        <w:ind w:left="567"/>
        <w:rPr>
          <w:color w:val="FF0000"/>
          <w:sz w:val="22"/>
          <w:szCs w:val="22"/>
        </w:rPr>
      </w:pPr>
      <w:r w:rsidRPr="00F333C0">
        <w:rPr>
          <w:color w:val="000000" w:themeColor="text1"/>
          <w:sz w:val="22"/>
          <w:szCs w:val="22"/>
        </w:rPr>
        <w:t xml:space="preserve">This is the consolidated permit referred to in the variation and consolidation notice for </w:t>
      </w:r>
      <w:r w:rsidR="00143E45" w:rsidRPr="00F333C0">
        <w:rPr>
          <w:color w:val="000000" w:themeColor="text1"/>
          <w:sz w:val="22"/>
          <w:szCs w:val="22"/>
        </w:rPr>
        <w:t>variation</w:t>
      </w:r>
      <w:r w:rsidRPr="00F333C0">
        <w:rPr>
          <w:color w:val="000000" w:themeColor="text1"/>
          <w:sz w:val="22"/>
          <w:szCs w:val="22"/>
        </w:rPr>
        <w:t xml:space="preserve"> </w:t>
      </w:r>
      <w:r w:rsidR="00CE57D2" w:rsidRPr="00F333C0">
        <w:rPr>
          <w:color w:val="000000" w:themeColor="text1"/>
          <w:sz w:val="22"/>
          <w:szCs w:val="22"/>
        </w:rPr>
        <w:fldChar w:fldCharType="begin"/>
      </w:r>
      <w:r w:rsidR="00CE57D2" w:rsidRPr="00F333C0">
        <w:rPr>
          <w:color w:val="000000" w:themeColor="text1"/>
          <w:sz w:val="22"/>
          <w:szCs w:val="22"/>
        </w:rPr>
        <w:instrText xml:space="preserve"> MERGEFIELD PAN </w:instrText>
      </w:r>
      <w:r w:rsidR="00CE57D2" w:rsidRPr="00F333C0">
        <w:rPr>
          <w:color w:val="000000" w:themeColor="text1"/>
          <w:sz w:val="22"/>
          <w:szCs w:val="22"/>
        </w:rPr>
        <w:fldChar w:fldCharType="separate"/>
      </w:r>
      <w:r w:rsidR="009A5015" w:rsidRPr="00F333C0">
        <w:rPr>
          <w:noProof/>
          <w:color w:val="000000" w:themeColor="text1"/>
          <w:sz w:val="22"/>
          <w:szCs w:val="22"/>
        </w:rPr>
        <w:t>PAN-021443</w:t>
      </w:r>
      <w:r w:rsidR="00CE57D2" w:rsidRPr="00F333C0">
        <w:rPr>
          <w:color w:val="000000" w:themeColor="text1"/>
          <w:sz w:val="22"/>
          <w:szCs w:val="22"/>
        </w:rPr>
        <w:fldChar w:fldCharType="end"/>
      </w:r>
      <w:r w:rsidRPr="00F333C0">
        <w:rPr>
          <w:color w:val="000000" w:themeColor="text1"/>
          <w:sz w:val="22"/>
          <w:szCs w:val="22"/>
        </w:rPr>
        <w:t xml:space="preserve"> au</w:t>
      </w:r>
      <w:r w:rsidRPr="008F36B8">
        <w:rPr>
          <w:sz w:val="22"/>
          <w:szCs w:val="22"/>
        </w:rPr>
        <w:t xml:space="preserve">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F333C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F333C0">
        <w:rPr>
          <w:rFonts w:ascii="Arial" w:hAnsi="Arial"/>
          <w:color w:val="000000" w:themeColor="text1"/>
          <w:sz w:val="22"/>
          <w:szCs w:val="22"/>
          <w:lang w:eastAsia="en-US"/>
        </w:rPr>
        <w:t>to operate a water discharge activity</w:t>
      </w:r>
      <w:r w:rsidR="00155834" w:rsidRPr="00F333C0">
        <w:rPr>
          <w:rFonts w:ascii="Arial" w:hAnsi="Arial"/>
          <w:color w:val="000000" w:themeColor="text1"/>
          <w:sz w:val="22"/>
          <w:szCs w:val="22"/>
          <w:lang w:eastAsia="en-US"/>
        </w:rPr>
        <w:t xml:space="preserve"> at</w:t>
      </w:r>
    </w:p>
    <w:p w14:paraId="44545693" w14:textId="1BDEBEA3" w:rsidR="008321E6" w:rsidRPr="00F333C0" w:rsidRDefault="00CE57D2" w:rsidP="00597064">
      <w:pPr>
        <w:pStyle w:val="Data"/>
        <w:ind w:left="567" w:right="1701"/>
        <w:rPr>
          <w:rStyle w:val="change"/>
          <w:color w:val="000000" w:themeColor="text1"/>
          <w:sz w:val="22"/>
          <w:szCs w:val="22"/>
        </w:rPr>
      </w:pPr>
      <w:r w:rsidRPr="00F333C0">
        <w:rPr>
          <w:rStyle w:val="change"/>
          <w:color w:val="000000" w:themeColor="text1"/>
          <w:sz w:val="22"/>
          <w:szCs w:val="22"/>
        </w:rPr>
        <w:fldChar w:fldCharType="begin"/>
      </w:r>
      <w:r w:rsidRPr="00F333C0">
        <w:rPr>
          <w:rStyle w:val="change"/>
          <w:color w:val="000000" w:themeColor="text1"/>
          <w:sz w:val="22"/>
          <w:szCs w:val="22"/>
        </w:rPr>
        <w:instrText xml:space="preserve"> MERGEFIELD Site_Name </w:instrText>
      </w:r>
      <w:r w:rsidRPr="00F333C0">
        <w:rPr>
          <w:rStyle w:val="change"/>
          <w:color w:val="000000" w:themeColor="text1"/>
          <w:sz w:val="22"/>
          <w:szCs w:val="22"/>
        </w:rPr>
        <w:fldChar w:fldCharType="separate"/>
      </w:r>
      <w:r w:rsidR="009A5015" w:rsidRPr="00F333C0">
        <w:rPr>
          <w:rStyle w:val="change"/>
          <w:noProof/>
          <w:color w:val="000000" w:themeColor="text1"/>
          <w:sz w:val="22"/>
          <w:szCs w:val="22"/>
        </w:rPr>
        <w:t>Crymych Wastewater Treatment Works</w:t>
      </w:r>
      <w:r w:rsidRPr="00F333C0">
        <w:rPr>
          <w:rStyle w:val="change"/>
          <w:color w:val="000000" w:themeColor="text1"/>
          <w:sz w:val="22"/>
          <w:szCs w:val="22"/>
        </w:rPr>
        <w:fldChar w:fldCharType="end"/>
      </w:r>
    </w:p>
    <w:p w14:paraId="728A309F" w14:textId="33FBEE2B" w:rsidR="008321E6" w:rsidRPr="00F333C0" w:rsidRDefault="00CE57D2" w:rsidP="00597064">
      <w:pPr>
        <w:pStyle w:val="Data"/>
        <w:ind w:left="567"/>
        <w:rPr>
          <w:rStyle w:val="change"/>
          <w:color w:val="000000" w:themeColor="text1"/>
          <w:sz w:val="22"/>
          <w:szCs w:val="22"/>
        </w:rPr>
      </w:pPr>
      <w:r w:rsidRPr="00F333C0">
        <w:rPr>
          <w:rStyle w:val="change"/>
          <w:color w:val="000000" w:themeColor="text1"/>
          <w:sz w:val="22"/>
          <w:szCs w:val="22"/>
        </w:rPr>
        <w:fldChar w:fldCharType="begin"/>
      </w:r>
      <w:r w:rsidRPr="00F333C0">
        <w:rPr>
          <w:rStyle w:val="change"/>
          <w:color w:val="000000" w:themeColor="text1"/>
          <w:sz w:val="22"/>
          <w:szCs w:val="22"/>
        </w:rPr>
        <w:instrText xml:space="preserve"> MERGEFIELD DSI_ADD2 </w:instrText>
      </w:r>
      <w:r w:rsidRPr="00F333C0">
        <w:rPr>
          <w:rStyle w:val="change"/>
          <w:color w:val="000000" w:themeColor="text1"/>
          <w:sz w:val="22"/>
          <w:szCs w:val="22"/>
        </w:rPr>
        <w:fldChar w:fldCharType="separate"/>
      </w:r>
      <w:r w:rsidR="009A5015" w:rsidRPr="00F333C0">
        <w:rPr>
          <w:rStyle w:val="change"/>
          <w:noProof/>
          <w:color w:val="000000" w:themeColor="text1"/>
          <w:sz w:val="22"/>
          <w:szCs w:val="22"/>
        </w:rPr>
        <w:t>Eglwyswrw Road</w:t>
      </w:r>
      <w:r w:rsidRPr="00F333C0">
        <w:rPr>
          <w:rStyle w:val="change"/>
          <w:color w:val="000000" w:themeColor="text1"/>
          <w:sz w:val="22"/>
          <w:szCs w:val="22"/>
        </w:rPr>
        <w:fldChar w:fldCharType="end"/>
      </w:r>
    </w:p>
    <w:p w14:paraId="3A784131" w14:textId="7BD6E096" w:rsidR="008321E6" w:rsidRPr="00F333C0" w:rsidRDefault="00CE57D2" w:rsidP="00597064">
      <w:pPr>
        <w:pStyle w:val="Data"/>
        <w:ind w:left="567"/>
        <w:rPr>
          <w:rStyle w:val="change"/>
          <w:color w:val="000000" w:themeColor="text1"/>
          <w:sz w:val="22"/>
          <w:szCs w:val="22"/>
        </w:rPr>
      </w:pPr>
      <w:r w:rsidRPr="00F333C0">
        <w:rPr>
          <w:rStyle w:val="change"/>
          <w:color w:val="000000" w:themeColor="text1"/>
          <w:sz w:val="22"/>
          <w:szCs w:val="22"/>
        </w:rPr>
        <w:fldChar w:fldCharType="begin"/>
      </w:r>
      <w:r w:rsidRPr="00F333C0">
        <w:rPr>
          <w:rStyle w:val="change"/>
          <w:color w:val="000000" w:themeColor="text1"/>
          <w:sz w:val="22"/>
          <w:szCs w:val="22"/>
        </w:rPr>
        <w:instrText xml:space="preserve"> MERGEFIELD DSI_ADD3 </w:instrText>
      </w:r>
      <w:r w:rsidRPr="00F333C0">
        <w:rPr>
          <w:rStyle w:val="change"/>
          <w:color w:val="000000" w:themeColor="text1"/>
          <w:sz w:val="22"/>
          <w:szCs w:val="22"/>
        </w:rPr>
        <w:fldChar w:fldCharType="separate"/>
      </w:r>
      <w:r w:rsidR="009A5015" w:rsidRPr="00F333C0">
        <w:rPr>
          <w:rStyle w:val="change"/>
          <w:noProof/>
          <w:color w:val="000000" w:themeColor="text1"/>
          <w:sz w:val="22"/>
          <w:szCs w:val="22"/>
        </w:rPr>
        <w:t>Crymych</w:t>
      </w:r>
      <w:r w:rsidRPr="00F333C0">
        <w:rPr>
          <w:rStyle w:val="change"/>
          <w:color w:val="000000" w:themeColor="text1"/>
          <w:sz w:val="22"/>
          <w:szCs w:val="22"/>
        </w:rPr>
        <w:fldChar w:fldCharType="end"/>
      </w:r>
    </w:p>
    <w:p w14:paraId="3269D157" w14:textId="780649C3" w:rsidR="008321E6" w:rsidRPr="00F333C0" w:rsidRDefault="00CE57D2" w:rsidP="00597064">
      <w:pPr>
        <w:pStyle w:val="Data"/>
        <w:ind w:left="567"/>
        <w:rPr>
          <w:rStyle w:val="change"/>
          <w:color w:val="000000" w:themeColor="text1"/>
          <w:sz w:val="22"/>
          <w:szCs w:val="22"/>
        </w:rPr>
      </w:pPr>
      <w:r w:rsidRPr="00F333C0">
        <w:rPr>
          <w:rStyle w:val="change"/>
          <w:color w:val="000000" w:themeColor="text1"/>
          <w:sz w:val="22"/>
          <w:szCs w:val="22"/>
        </w:rPr>
        <w:fldChar w:fldCharType="begin"/>
      </w:r>
      <w:r w:rsidRPr="00F333C0">
        <w:rPr>
          <w:rStyle w:val="change"/>
          <w:color w:val="000000" w:themeColor="text1"/>
          <w:sz w:val="22"/>
          <w:szCs w:val="22"/>
        </w:rPr>
        <w:instrText xml:space="preserve"> MERGEFIELD DSI_ADD4 </w:instrText>
      </w:r>
      <w:r w:rsidRPr="00F333C0">
        <w:rPr>
          <w:rStyle w:val="change"/>
          <w:color w:val="000000" w:themeColor="text1"/>
          <w:sz w:val="22"/>
          <w:szCs w:val="22"/>
        </w:rPr>
        <w:fldChar w:fldCharType="separate"/>
      </w:r>
      <w:r w:rsidR="009A5015" w:rsidRPr="00F333C0">
        <w:rPr>
          <w:rStyle w:val="change"/>
          <w:noProof/>
          <w:color w:val="000000" w:themeColor="text1"/>
          <w:sz w:val="22"/>
          <w:szCs w:val="22"/>
        </w:rPr>
        <w:t>Pembrokeshire</w:t>
      </w:r>
      <w:r w:rsidRPr="00F333C0">
        <w:rPr>
          <w:rStyle w:val="change"/>
          <w:color w:val="000000" w:themeColor="text1"/>
          <w:sz w:val="22"/>
          <w:szCs w:val="22"/>
        </w:rPr>
        <w:fldChar w:fldCharType="end"/>
      </w:r>
    </w:p>
    <w:p w14:paraId="2090B699" w14:textId="4C671861" w:rsidR="008321E6" w:rsidRPr="00F333C0" w:rsidRDefault="00CE57D2" w:rsidP="00597064">
      <w:pPr>
        <w:pStyle w:val="Data"/>
        <w:ind w:left="567"/>
        <w:rPr>
          <w:rStyle w:val="change"/>
          <w:color w:val="000000" w:themeColor="text1"/>
          <w:sz w:val="22"/>
          <w:szCs w:val="22"/>
        </w:rPr>
      </w:pPr>
      <w:r w:rsidRPr="00F333C0">
        <w:rPr>
          <w:rStyle w:val="change"/>
          <w:color w:val="000000" w:themeColor="text1"/>
          <w:sz w:val="22"/>
          <w:szCs w:val="22"/>
        </w:rPr>
        <w:fldChar w:fldCharType="begin"/>
      </w:r>
      <w:r w:rsidRPr="00F333C0">
        <w:rPr>
          <w:rStyle w:val="change"/>
          <w:color w:val="000000" w:themeColor="text1"/>
          <w:sz w:val="22"/>
          <w:szCs w:val="22"/>
        </w:rPr>
        <w:instrText xml:space="preserve"> MERGEFIELD DSI_POST_CODE </w:instrText>
      </w:r>
      <w:r w:rsidRPr="00F333C0">
        <w:rPr>
          <w:rStyle w:val="change"/>
          <w:color w:val="000000" w:themeColor="text1"/>
          <w:sz w:val="22"/>
          <w:szCs w:val="22"/>
        </w:rPr>
        <w:fldChar w:fldCharType="separate"/>
      </w:r>
      <w:r w:rsidR="009A5015" w:rsidRPr="00F333C0">
        <w:rPr>
          <w:rStyle w:val="change"/>
          <w:noProof/>
          <w:color w:val="000000" w:themeColor="text1"/>
          <w:sz w:val="22"/>
          <w:szCs w:val="22"/>
        </w:rPr>
        <w:t>SA41 3RR</w:t>
      </w:r>
      <w:r w:rsidRPr="00F333C0">
        <w:rPr>
          <w:rStyle w:val="change"/>
          <w:color w:val="000000" w:themeColor="text1"/>
          <w:sz w:val="22"/>
          <w:szCs w:val="22"/>
        </w:rPr>
        <w:fldChar w:fldCharType="end"/>
      </w:r>
    </w:p>
    <w:p w14:paraId="2E407B93" w14:textId="77777777" w:rsidR="006A2565"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Pr="00584B5C" w:rsidRDefault="00856F31" w:rsidP="00856F31">
      <w:pPr>
        <w:pStyle w:val="Heading3nonum"/>
        <w:spacing w:before="0"/>
        <w:ind w:left="567"/>
        <w:rPr>
          <w:color w:val="000000" w:themeColor="text1"/>
          <w:sz w:val="22"/>
          <w:szCs w:val="22"/>
        </w:rPr>
      </w:pPr>
    </w:p>
    <w:p w14:paraId="4D8F4FCD" w14:textId="057D8E0B" w:rsidR="00856F31" w:rsidRPr="00584B5C" w:rsidRDefault="00856F31" w:rsidP="00856F31">
      <w:pPr>
        <w:keepLines/>
        <w:widowControl w:val="0"/>
        <w:spacing w:line="270" w:lineRule="exact"/>
        <w:ind w:left="567"/>
        <w:outlineLvl w:val="2"/>
        <w:rPr>
          <w:rFonts w:ascii="Arial" w:hAnsi="Arial" w:cs="Arial"/>
          <w:color w:val="000000" w:themeColor="text1"/>
          <w:sz w:val="22"/>
          <w:szCs w:val="22"/>
          <w:lang w:eastAsia="en-US"/>
        </w:rPr>
      </w:pPr>
      <w:r w:rsidRPr="00584B5C">
        <w:rPr>
          <w:rFonts w:ascii="Arial" w:hAnsi="Arial" w:cs="Arial"/>
          <w:color w:val="000000" w:themeColor="text1"/>
          <w:sz w:val="22"/>
          <w:szCs w:val="22"/>
          <w:lang w:eastAsia="en-US"/>
        </w:rPr>
        <w:t xml:space="preserve">The permit variation and consolidation shall take effect from </w:t>
      </w:r>
      <w:r w:rsidR="00584B5C" w:rsidRPr="00584B5C">
        <w:rPr>
          <w:rFonts w:ascii="Arial" w:hAnsi="Arial" w:cs="Arial"/>
          <w:b/>
          <w:bCs/>
          <w:color w:val="000000" w:themeColor="text1"/>
          <w:sz w:val="22"/>
          <w:szCs w:val="22"/>
          <w:lang w:eastAsia="en-US"/>
        </w:rPr>
        <w:t>22/10/2024</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584B5C" w:rsidRPr="008F36B8" w14:paraId="1381AB8A" w14:textId="77777777" w:rsidTr="00597064">
        <w:trPr>
          <w:trHeight w:hRule="exact" w:val="977"/>
        </w:trPr>
        <w:tc>
          <w:tcPr>
            <w:tcW w:w="5387" w:type="dxa"/>
            <w:vAlign w:val="center"/>
          </w:tcPr>
          <w:p w14:paraId="35DD77FC" w14:textId="46D867AE" w:rsidR="00584B5C" w:rsidRPr="008F36B8" w:rsidRDefault="00584B5C" w:rsidP="00584B5C">
            <w:pPr>
              <w:pStyle w:val="Heading3nonum"/>
              <w:spacing w:before="0"/>
              <w:ind w:left="-108" w:right="34"/>
              <w:jc w:val="center"/>
              <w:rPr>
                <w:sz w:val="22"/>
                <w:szCs w:val="22"/>
              </w:rPr>
            </w:pPr>
            <w:r w:rsidRPr="00584B5C">
              <w:rPr>
                <w:rFonts w:cs="Arial"/>
                <w:b/>
                <w:color w:val="000000" w:themeColor="text1"/>
                <w:sz w:val="22"/>
                <w:szCs w:val="22"/>
              </w:rPr>
              <w:t>Joanne Fitton</w:t>
            </w:r>
          </w:p>
        </w:tc>
        <w:tc>
          <w:tcPr>
            <w:tcW w:w="2551" w:type="dxa"/>
            <w:vAlign w:val="center"/>
          </w:tcPr>
          <w:p w14:paraId="0C50D17F" w14:textId="7B074B65" w:rsidR="00584B5C" w:rsidRPr="008F36B8" w:rsidRDefault="00584B5C" w:rsidP="00584B5C">
            <w:pPr>
              <w:pStyle w:val="Heading3nonum"/>
              <w:spacing w:before="0" w:line="240" w:lineRule="auto"/>
              <w:ind w:left="-108"/>
              <w:jc w:val="center"/>
              <w:rPr>
                <w:b/>
                <w:color w:val="FF0000"/>
                <w:sz w:val="22"/>
                <w:szCs w:val="22"/>
              </w:rPr>
            </w:pPr>
            <w:r w:rsidRPr="00584B5C">
              <w:rPr>
                <w:rFonts w:cs="Arial"/>
                <w:b/>
                <w:color w:val="000000" w:themeColor="text1"/>
                <w:sz w:val="22"/>
                <w:szCs w:val="22"/>
              </w:rPr>
              <w:t>15/10/2024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5E39F1D5" w:rsidR="00821962" w:rsidRPr="00F70F17"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prefixed by 2.3 shall be applied at the locations shown, or otherwise describe</w:t>
      </w:r>
      <w:r w:rsidRPr="00F70F17">
        <w:rPr>
          <w:rStyle w:val="Red"/>
          <w:rFonts w:cs="Arial"/>
          <w:color w:val="000000" w:themeColor="text1"/>
          <w:sz w:val="18"/>
          <w:szCs w:val="18"/>
        </w:rPr>
        <w:t>d, in schedule 7</w:t>
      </w:r>
      <w:r w:rsidRPr="00F70F17">
        <w:rPr>
          <w:rFonts w:cs="Arial"/>
          <w:color w:val="000000" w:themeColor="text1"/>
          <w:sz w:val="18"/>
          <w:szCs w:val="18"/>
        </w:rPr>
        <w:t>.</w:t>
      </w:r>
    </w:p>
    <w:p w14:paraId="58D11F8E" w14:textId="77777777" w:rsidR="00821962" w:rsidRPr="00F70F17" w:rsidRDefault="00821962" w:rsidP="00AD32CF">
      <w:pPr>
        <w:pStyle w:val="Bullet0"/>
        <w:tabs>
          <w:tab w:val="num" w:pos="1134"/>
        </w:tabs>
        <w:spacing w:before="120"/>
        <w:ind w:hanging="113"/>
        <w:rPr>
          <w:rStyle w:val="Red"/>
          <w:rFonts w:cs="Arial"/>
          <w:color w:val="000000" w:themeColor="text1"/>
        </w:rPr>
      </w:pPr>
      <w:r w:rsidRPr="00F70F17">
        <w:rPr>
          <w:rStyle w:val="Red"/>
          <w:rFonts w:cs="Arial"/>
          <w:color w:val="000000" w:themeColor="text1"/>
        </w:rPr>
        <w:t>Operating techniques</w:t>
      </w:r>
    </w:p>
    <w:p w14:paraId="374B6ADC" w14:textId="7EFEBF4B" w:rsidR="00821962" w:rsidRPr="00F70F17" w:rsidRDefault="00821962" w:rsidP="00080A80">
      <w:pPr>
        <w:pStyle w:val="Bullet1"/>
        <w:tabs>
          <w:tab w:val="num" w:pos="1134"/>
        </w:tabs>
        <w:spacing w:before="0"/>
        <w:ind w:left="1134" w:hanging="567"/>
        <w:rPr>
          <w:rStyle w:val="Red"/>
          <w:rFonts w:cs="Arial"/>
          <w:color w:val="000000" w:themeColor="text1"/>
          <w:sz w:val="18"/>
          <w:szCs w:val="18"/>
        </w:rPr>
      </w:pPr>
      <w:r w:rsidRPr="00F70F17">
        <w:rPr>
          <w:rStyle w:val="Red"/>
          <w:rFonts w:cs="Arial"/>
          <w:color w:val="000000" w:themeColor="text1"/>
          <w:sz w:val="18"/>
          <w:szCs w:val="18"/>
        </w:rPr>
        <w:t>For the activit</w:t>
      </w:r>
      <w:r w:rsidR="00C75A5C" w:rsidRPr="00F70F17">
        <w:rPr>
          <w:rStyle w:val="Red"/>
          <w:rFonts w:cs="Arial"/>
          <w:color w:val="000000" w:themeColor="text1"/>
          <w:sz w:val="18"/>
          <w:szCs w:val="18"/>
        </w:rPr>
        <w:t>y</w:t>
      </w:r>
      <w:r w:rsidR="000E0C6C" w:rsidRPr="00F70F17">
        <w:rPr>
          <w:rStyle w:val="Red"/>
          <w:rFonts w:cs="Arial"/>
          <w:color w:val="000000" w:themeColor="text1"/>
          <w:sz w:val="18"/>
          <w:szCs w:val="18"/>
        </w:rPr>
        <w:t xml:space="preserve"> </w:t>
      </w:r>
      <w:r w:rsidRPr="00F70F17">
        <w:rPr>
          <w:rStyle w:val="Red"/>
          <w:rFonts w:cs="Arial"/>
          <w:color w:val="000000" w:themeColor="text1"/>
          <w:sz w:val="18"/>
          <w:szCs w:val="18"/>
        </w:rPr>
        <w:t>A1</w:t>
      </w:r>
      <w:r w:rsidR="009740F2" w:rsidRPr="00F70F17">
        <w:rPr>
          <w:rStyle w:val="Red"/>
          <w:rFonts w:cs="Arial"/>
          <w:color w:val="000000" w:themeColor="text1"/>
          <w:sz w:val="18"/>
          <w:szCs w:val="18"/>
        </w:rPr>
        <w:t>,</w:t>
      </w:r>
      <w:r w:rsidRPr="00F70F17">
        <w:rPr>
          <w:rStyle w:val="Red"/>
          <w:rFonts w:cs="Arial"/>
          <w:color w:val="000000" w:themeColor="text1"/>
          <w:sz w:val="18"/>
          <w:szCs w:val="18"/>
        </w:rPr>
        <w:t xml:space="preserve"> referenced in schedule 1, table S1.1</w:t>
      </w:r>
      <w:r w:rsidR="00E93C2F" w:rsidRPr="00F70F17">
        <w:rPr>
          <w:rStyle w:val="Red"/>
          <w:rFonts w:cs="Arial"/>
          <w:color w:val="000000" w:themeColor="text1"/>
          <w:sz w:val="18"/>
          <w:szCs w:val="18"/>
        </w:rPr>
        <w:t>, t</w:t>
      </w:r>
      <w:r w:rsidRPr="00F70F17">
        <w:rPr>
          <w:rStyle w:val="Red"/>
          <w:rFonts w:cs="Arial"/>
          <w:color w:val="000000" w:themeColor="text1"/>
          <w:sz w:val="18"/>
          <w:szCs w:val="18"/>
        </w:rPr>
        <w:t>he operator shall comply with the relevant requirements of the Urban Waste Water Treatment (England and Wales) Regulations 1994.</w:t>
      </w:r>
    </w:p>
    <w:p w14:paraId="5A448DEE" w14:textId="27368E8B" w:rsidR="00821962" w:rsidRPr="008F36B8" w:rsidRDefault="00821962" w:rsidP="00080A80">
      <w:pPr>
        <w:pStyle w:val="Bullet1"/>
        <w:tabs>
          <w:tab w:val="num" w:pos="1134"/>
        </w:tabs>
        <w:spacing w:before="0"/>
        <w:ind w:left="1134" w:hanging="567"/>
        <w:rPr>
          <w:rFonts w:cs="Arial"/>
          <w:sz w:val="18"/>
          <w:szCs w:val="18"/>
        </w:rPr>
      </w:pPr>
      <w:r w:rsidRPr="008F36B8">
        <w:rPr>
          <w:rFonts w:cs="Arial"/>
          <w:sz w:val="18"/>
          <w:szCs w:val="18"/>
        </w:rPr>
        <w:t>For the discharge specified in table S3.3:</w:t>
      </w:r>
    </w:p>
    <w:p w14:paraId="1305C3F9" w14:textId="77777777" w:rsidR="00821962" w:rsidRPr="00F70F17"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The discharge</w:t>
      </w:r>
      <w:r w:rsidRPr="00F70F17">
        <w:rPr>
          <w:rFonts w:cs="Arial"/>
          <w:color w:val="000000" w:themeColor="text1"/>
          <w:sz w:val="18"/>
          <w:szCs w:val="18"/>
        </w:rPr>
        <w:t xml:space="preserve"> shall only occur when and only for as long as the flow passed forward is equal to or greater than the overflow setting indicated due to rainfall and/or snow melt.</w:t>
      </w:r>
    </w:p>
    <w:p w14:paraId="4D38B567" w14:textId="77777777" w:rsidR="00821962" w:rsidRPr="00F70F17" w:rsidRDefault="00821962" w:rsidP="00AD32CF">
      <w:pPr>
        <w:pStyle w:val="aBullet"/>
        <w:tabs>
          <w:tab w:val="num" w:pos="1701"/>
        </w:tabs>
        <w:spacing w:before="0"/>
        <w:ind w:left="1701" w:hanging="567"/>
        <w:rPr>
          <w:rStyle w:val="Red"/>
          <w:rFonts w:cs="Arial"/>
          <w:color w:val="000000" w:themeColor="text1"/>
          <w:sz w:val="18"/>
          <w:szCs w:val="18"/>
        </w:rPr>
      </w:pPr>
      <w:r w:rsidRPr="00F70F17">
        <w:rPr>
          <w:rStyle w:val="Red"/>
          <w:rFonts w:cs="Arial"/>
          <w:color w:val="000000" w:themeColor="text1"/>
          <w:sz w:val="18"/>
          <w:szCs w:val="18"/>
        </w:rPr>
        <w:t>The discharge shall not be comminuted or macerated and shall have passed through screens as specified</w:t>
      </w:r>
      <w:r w:rsidR="006A07E0" w:rsidRPr="00F70F17">
        <w:rPr>
          <w:rStyle w:val="Red"/>
          <w:rFonts w:cs="Arial"/>
          <w:color w:val="000000" w:themeColor="text1"/>
          <w:sz w:val="18"/>
          <w:szCs w:val="18"/>
        </w:rPr>
        <w:t xml:space="preserve"> </w:t>
      </w:r>
      <w:r w:rsidRPr="00F70F17">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F70F17" w:rsidRDefault="00821962" w:rsidP="00AD32CF">
      <w:pPr>
        <w:pStyle w:val="aBullet"/>
        <w:tabs>
          <w:tab w:val="num" w:pos="1701"/>
        </w:tabs>
        <w:spacing w:before="0"/>
        <w:ind w:left="1701" w:hanging="567"/>
        <w:rPr>
          <w:rStyle w:val="Red"/>
          <w:rFonts w:cs="Arial"/>
          <w:color w:val="000000" w:themeColor="text1"/>
          <w:sz w:val="18"/>
          <w:szCs w:val="18"/>
        </w:rPr>
      </w:pPr>
      <w:r w:rsidRPr="00F70F17">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 xml:space="preserve">For the </w:t>
      </w:r>
      <w:r w:rsidRPr="00F70F17">
        <w:rPr>
          <w:rStyle w:val="Red"/>
          <w:rFonts w:cs="Arial"/>
          <w:color w:val="auto"/>
          <w:sz w:val="18"/>
          <w:szCs w:val="18"/>
        </w:rPr>
        <w:t>activity A2, the</w:t>
      </w:r>
      <w:r w:rsidRPr="004610D4">
        <w:rPr>
          <w:rStyle w:val="Red"/>
          <w:rFonts w:cs="Arial"/>
          <w:color w:val="auto"/>
          <w:sz w:val="18"/>
          <w:szCs w:val="18"/>
        </w:rPr>
        <w:t xml:space="preserve"> flow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4F4740">
      <w:pPr>
        <w:pStyle w:val="Bullet"/>
        <w:tabs>
          <w:tab w:val="clear" w:pos="360"/>
          <w:tab w:val="num" w:pos="1134"/>
        </w:tabs>
        <w:spacing w:before="120" w:after="12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021876" w:rsidRDefault="00821962" w:rsidP="00AD32CF">
      <w:pPr>
        <w:pStyle w:val="Bullet1"/>
        <w:tabs>
          <w:tab w:val="num" w:pos="1134"/>
        </w:tabs>
        <w:spacing w:before="0"/>
        <w:ind w:left="1134" w:hanging="567"/>
        <w:rPr>
          <w:rFonts w:cs="Arial"/>
          <w:color w:val="000000" w:themeColor="text1"/>
          <w:sz w:val="18"/>
          <w:szCs w:val="18"/>
        </w:rPr>
      </w:pPr>
      <w:r w:rsidRPr="00021876">
        <w:rPr>
          <w:rFonts w:cs="Arial"/>
          <w:color w:val="000000" w:themeColor="text1"/>
          <w:sz w:val="18"/>
          <w:szCs w:val="18"/>
        </w:rPr>
        <w:t>The limits given in schedule 3 table S3.1 shall not be exceeded.</w:t>
      </w:r>
    </w:p>
    <w:p w14:paraId="6496E118" w14:textId="164ED586" w:rsidR="00821962" w:rsidRPr="00021876" w:rsidRDefault="00821962" w:rsidP="00021876">
      <w:pPr>
        <w:pStyle w:val="Bullet1"/>
        <w:tabs>
          <w:tab w:val="num" w:pos="1134"/>
        </w:tabs>
        <w:spacing w:before="0"/>
        <w:ind w:left="1134" w:hanging="567"/>
        <w:rPr>
          <w:rStyle w:val="Pink"/>
          <w:rFonts w:cs="Arial"/>
          <w:color w:val="000000" w:themeColor="text1"/>
          <w:sz w:val="18"/>
          <w:szCs w:val="18"/>
        </w:rPr>
      </w:pPr>
      <w:r w:rsidRPr="00021876">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C66FEE">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C66FEE">
      <w:pPr>
        <w:pStyle w:val="aBullet"/>
        <w:keepNext/>
        <w:keepLines/>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C66FEE">
      <w:pPr>
        <w:pStyle w:val="aiBullet"/>
        <w:keepNext/>
        <w:keepLines/>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C66FEE">
      <w:pPr>
        <w:pStyle w:val="aiBullet"/>
        <w:keepNext/>
        <w:keepLines/>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F14DD20" w14:textId="0059753B" w:rsidR="006E592F" w:rsidRPr="004F4740" w:rsidRDefault="006E592F" w:rsidP="00AD32CF">
      <w:pPr>
        <w:pStyle w:val="Bullet1"/>
        <w:tabs>
          <w:tab w:val="clear" w:pos="1134"/>
        </w:tabs>
        <w:spacing w:before="0"/>
        <w:ind w:left="1134" w:hanging="567"/>
        <w:rPr>
          <w:rStyle w:val="Red"/>
          <w:color w:val="000000" w:themeColor="text1"/>
          <w:sz w:val="18"/>
          <w:szCs w:val="18"/>
        </w:rPr>
      </w:pPr>
      <w:r w:rsidRPr="008F36B8">
        <w:rPr>
          <w:rStyle w:val="Red"/>
          <w:color w:val="auto"/>
          <w:sz w:val="18"/>
          <w:szCs w:val="18"/>
        </w:rPr>
        <w:t>At least 95% of all flow passed forward readings taken in any calendar year while the overflow is operating must be equal to or greater than 92% of the flow passed forward limit specified in schedule 3 ta</w:t>
      </w:r>
      <w:r w:rsidRPr="004F4740">
        <w:rPr>
          <w:rStyle w:val="Red"/>
          <w:color w:val="000000" w:themeColor="text1"/>
          <w:sz w:val="18"/>
          <w:szCs w:val="18"/>
        </w:rPr>
        <w:t xml:space="preserve">ble S3.1. </w:t>
      </w:r>
    </w:p>
    <w:p w14:paraId="2E73D66A" w14:textId="77777777" w:rsidR="006E592F" w:rsidRPr="004F4740" w:rsidRDefault="006E592F" w:rsidP="00AD32CF">
      <w:pPr>
        <w:pStyle w:val="aBullet"/>
        <w:tabs>
          <w:tab w:val="num" w:pos="1701"/>
        </w:tabs>
        <w:spacing w:before="0"/>
        <w:ind w:left="1701" w:hanging="567"/>
        <w:rPr>
          <w:rStyle w:val="Red"/>
          <w:color w:val="000000" w:themeColor="text1"/>
          <w:sz w:val="18"/>
          <w:szCs w:val="18"/>
        </w:rPr>
      </w:pPr>
      <w:r w:rsidRPr="004F4740">
        <w:rPr>
          <w:rStyle w:val="Red"/>
          <w:color w:val="000000" w:themeColor="text1"/>
          <w:sz w:val="18"/>
          <w:szCs w:val="18"/>
        </w:rPr>
        <w:t>For the purpose of this condition the following readings shall not be used in the assessment.</w:t>
      </w:r>
    </w:p>
    <w:p w14:paraId="2CF5666B" w14:textId="77777777" w:rsidR="006E592F" w:rsidRPr="004F4740" w:rsidRDefault="006E592F" w:rsidP="00AD32CF">
      <w:pPr>
        <w:pStyle w:val="aiBullet"/>
        <w:tabs>
          <w:tab w:val="clear" w:pos="1588"/>
          <w:tab w:val="num" w:pos="1985"/>
        </w:tabs>
        <w:spacing w:before="0"/>
        <w:ind w:left="1985" w:hanging="312"/>
        <w:rPr>
          <w:rStyle w:val="Red"/>
          <w:color w:val="000000" w:themeColor="text1"/>
          <w:sz w:val="18"/>
          <w:szCs w:val="18"/>
        </w:rPr>
      </w:pPr>
      <w:r w:rsidRPr="004F4740">
        <w:rPr>
          <w:rStyle w:val="Red"/>
          <w:color w:val="000000" w:themeColor="text1"/>
          <w:sz w:val="18"/>
          <w:szCs w:val="18"/>
        </w:rPr>
        <w:t>data that is not ‘good’ data; or</w:t>
      </w:r>
    </w:p>
    <w:p w14:paraId="5D66DC67" w14:textId="4E0328CB" w:rsidR="006E592F" w:rsidRPr="004F4740" w:rsidRDefault="006E592F" w:rsidP="00AD32CF">
      <w:pPr>
        <w:pStyle w:val="aiBullet"/>
        <w:tabs>
          <w:tab w:val="clear" w:pos="1588"/>
          <w:tab w:val="num" w:pos="1985"/>
        </w:tabs>
        <w:spacing w:before="0"/>
        <w:ind w:left="1985" w:hanging="312"/>
        <w:rPr>
          <w:rStyle w:val="Red"/>
          <w:color w:val="000000" w:themeColor="text1"/>
          <w:sz w:val="18"/>
          <w:szCs w:val="18"/>
        </w:rPr>
      </w:pPr>
      <w:r w:rsidRPr="004F4740">
        <w:rPr>
          <w:rStyle w:val="Red"/>
          <w:color w:val="000000" w:themeColor="text1"/>
          <w:sz w:val="18"/>
          <w:szCs w:val="18"/>
        </w:rPr>
        <w:t>the first flow reading taken after the start of each overflow event</w:t>
      </w:r>
      <w:r w:rsidR="00DE0B1D" w:rsidRPr="004F4740">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lastRenderedPageBreak/>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4F72427A" w:rsidR="00821962" w:rsidRPr="004F4740"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specified in table S3.4 of schedule 3 and shown marked on the site plan in sche</w:t>
      </w:r>
      <w:r w:rsidRPr="004F4740">
        <w:rPr>
          <w:rStyle w:val="Red"/>
          <w:rFonts w:cs="Arial"/>
          <w:color w:val="000000" w:themeColor="text1"/>
          <w:sz w:val="18"/>
          <w:szCs w:val="18"/>
        </w:rPr>
        <w:t xml:space="preserve">dule 7. </w:t>
      </w:r>
    </w:p>
    <w:p w14:paraId="228074BB" w14:textId="77777777" w:rsidR="00821962" w:rsidRPr="004F4740" w:rsidRDefault="00821962" w:rsidP="00AD32CF">
      <w:pPr>
        <w:pStyle w:val="Bullet1"/>
        <w:tabs>
          <w:tab w:val="num" w:pos="1134"/>
        </w:tabs>
        <w:spacing w:before="0"/>
        <w:ind w:left="1134" w:hanging="567"/>
        <w:rPr>
          <w:rStyle w:val="Red"/>
          <w:rFonts w:cs="Arial"/>
          <w:color w:val="000000" w:themeColor="text1"/>
          <w:sz w:val="18"/>
          <w:szCs w:val="18"/>
        </w:rPr>
      </w:pPr>
      <w:r w:rsidRPr="004F4740">
        <w:rPr>
          <w:rStyle w:val="Red"/>
          <w:rFonts w:cs="Arial"/>
          <w:color w:val="000000" w:themeColor="text1"/>
          <w:sz w:val="18"/>
          <w:szCs w:val="18"/>
        </w:rPr>
        <w:t>The monitoring programme for the parameters subject to schedule 3B shall be:</w:t>
      </w:r>
    </w:p>
    <w:p w14:paraId="350AFE87" w14:textId="77777777" w:rsidR="00821962" w:rsidRPr="004F4740" w:rsidRDefault="00821962" w:rsidP="00AD32CF">
      <w:pPr>
        <w:pStyle w:val="aBullet"/>
        <w:tabs>
          <w:tab w:val="num" w:pos="1701"/>
        </w:tabs>
        <w:spacing w:before="0"/>
        <w:ind w:left="1701" w:hanging="567"/>
        <w:rPr>
          <w:rStyle w:val="Red"/>
          <w:rFonts w:cs="Arial"/>
          <w:color w:val="000000" w:themeColor="text1"/>
          <w:sz w:val="18"/>
          <w:szCs w:val="18"/>
        </w:rPr>
      </w:pPr>
      <w:r w:rsidRPr="004F4740">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4F4740" w:rsidRDefault="00821962" w:rsidP="00AD32CF">
      <w:pPr>
        <w:pStyle w:val="aBullet"/>
        <w:tabs>
          <w:tab w:val="num" w:pos="1701"/>
        </w:tabs>
        <w:spacing w:before="0"/>
        <w:ind w:left="1701" w:hanging="567"/>
        <w:rPr>
          <w:rStyle w:val="Red"/>
          <w:rFonts w:cs="Arial"/>
          <w:color w:val="000000" w:themeColor="text1"/>
          <w:sz w:val="18"/>
          <w:szCs w:val="18"/>
        </w:rPr>
      </w:pPr>
      <w:r w:rsidRPr="004F4740">
        <w:rPr>
          <w:rStyle w:val="Red"/>
          <w:rFonts w:cs="Arial"/>
          <w:color w:val="000000" w:themeColor="text1"/>
          <w:sz w:val="18"/>
          <w:szCs w:val="18"/>
        </w:rPr>
        <w:t>sample</w:t>
      </w:r>
      <w:r w:rsidR="00E53A9F" w:rsidRPr="004F4740">
        <w:rPr>
          <w:rStyle w:val="Red"/>
          <w:rFonts w:cs="Arial"/>
          <w:color w:val="000000" w:themeColor="text1"/>
          <w:sz w:val="18"/>
          <w:szCs w:val="18"/>
        </w:rPr>
        <w:t>s</w:t>
      </w:r>
      <w:r w:rsidRPr="004F4740">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4F4740" w:rsidRDefault="00821962" w:rsidP="00AD32CF">
      <w:pPr>
        <w:pStyle w:val="Bullet1"/>
        <w:tabs>
          <w:tab w:val="num" w:pos="1134"/>
        </w:tabs>
        <w:spacing w:before="0"/>
        <w:ind w:left="1134" w:hanging="567"/>
        <w:rPr>
          <w:rStyle w:val="Red"/>
          <w:rFonts w:cs="Arial"/>
          <w:color w:val="000000" w:themeColor="text1"/>
          <w:sz w:val="18"/>
          <w:szCs w:val="18"/>
        </w:rPr>
      </w:pPr>
      <w:r w:rsidRPr="004F4740">
        <w:rPr>
          <w:rStyle w:val="Red"/>
          <w:rFonts w:cs="Arial"/>
          <w:color w:val="000000" w:themeColor="text1"/>
          <w:sz w:val="18"/>
          <w:szCs w:val="18"/>
        </w:rPr>
        <w:t xml:space="preserve">After becoming </w:t>
      </w:r>
      <w:proofErr w:type="gramStart"/>
      <w:r w:rsidRPr="004F4740">
        <w:rPr>
          <w:rStyle w:val="Red"/>
          <w:rFonts w:cs="Arial"/>
          <w:color w:val="000000" w:themeColor="text1"/>
          <w:sz w:val="18"/>
          <w:szCs w:val="18"/>
        </w:rPr>
        <w:t>aware, or</w:t>
      </w:r>
      <w:proofErr w:type="gramEnd"/>
      <w:r w:rsidRPr="004F4740">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DB0C58">
      <w:pPr>
        <w:pStyle w:val="Bullet1"/>
        <w:tabs>
          <w:tab w:val="clear" w:pos="1106"/>
          <w:tab w:val="clear"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any breach of a limit specified in sched</w:t>
      </w:r>
      <w:r w:rsidRPr="004F4740">
        <w:rPr>
          <w:color w:val="000000" w:themeColor="text1"/>
          <w:sz w:val="18"/>
          <w:szCs w:val="18"/>
        </w:rPr>
        <w:t xml:space="preserve">ule 3 table S3.1 </w:t>
      </w:r>
      <w:r w:rsidRPr="004F4740">
        <w:rPr>
          <w:rStyle w:val="Red"/>
          <w:color w:val="000000" w:themeColor="text1"/>
          <w:sz w:val="18"/>
          <w:szCs w:val="18"/>
        </w:rPr>
        <w:t>(including individual exceedances of limits which are covered by condition 3.1.2)</w:t>
      </w:r>
      <w:r w:rsidRPr="004F4740">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4F4740"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information provided under condition 4.3.1 shall be supported by sending the information listed in schedule 5 to </w:t>
      </w:r>
      <w:r w:rsidRPr="004F4740">
        <w:rPr>
          <w:color w:val="000000" w:themeColor="text1"/>
          <w:sz w:val="18"/>
          <w:szCs w:val="18"/>
        </w:rPr>
        <w:t>this permit within the time period specified in that schedule.</w:t>
      </w:r>
    </w:p>
    <w:p w14:paraId="7F499E8A" w14:textId="709729D3" w:rsidR="00821962" w:rsidRPr="004F4740" w:rsidRDefault="00821962" w:rsidP="00767566">
      <w:pPr>
        <w:pStyle w:val="Bullet1"/>
        <w:tabs>
          <w:tab w:val="num" w:pos="1134"/>
        </w:tabs>
        <w:spacing w:before="0"/>
        <w:ind w:left="1134" w:hanging="567"/>
        <w:rPr>
          <w:rStyle w:val="Red"/>
          <w:color w:val="000000" w:themeColor="text1"/>
          <w:sz w:val="18"/>
          <w:szCs w:val="18"/>
        </w:rPr>
      </w:pPr>
      <w:r w:rsidRPr="004F4740">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767566">
      <w:pPr>
        <w:pStyle w:val="Bullet1"/>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the notification shall contain a description of the proposed change.</w:t>
      </w:r>
    </w:p>
    <w:p w14:paraId="2F26DBCD" w14:textId="6938AA31" w:rsidR="00821962" w:rsidRPr="004F4740" w:rsidRDefault="00821962" w:rsidP="00767566">
      <w:pPr>
        <w:pStyle w:val="Bullet1"/>
        <w:tabs>
          <w:tab w:val="num" w:pos="1134"/>
        </w:tabs>
        <w:spacing w:before="0"/>
        <w:ind w:left="1134" w:hanging="567"/>
        <w:rPr>
          <w:rStyle w:val="Red"/>
          <w:color w:val="000000" w:themeColor="text1"/>
          <w:sz w:val="18"/>
          <w:szCs w:val="18"/>
        </w:rPr>
      </w:pPr>
      <w:r w:rsidRPr="004F4740">
        <w:rPr>
          <w:rStyle w:val="Red"/>
          <w:color w:val="000000" w:themeColor="text1"/>
          <w:sz w:val="18"/>
          <w:szCs w:val="18"/>
        </w:rPr>
        <w:lastRenderedPageBreak/>
        <w:t>For the activity</w:t>
      </w:r>
      <w:r w:rsidR="00DD75B5" w:rsidRPr="004F4740">
        <w:rPr>
          <w:rStyle w:val="Red"/>
          <w:color w:val="000000" w:themeColor="text1"/>
          <w:sz w:val="18"/>
          <w:szCs w:val="18"/>
        </w:rPr>
        <w:t xml:space="preserve"> </w:t>
      </w:r>
      <w:r w:rsidRPr="004F4740">
        <w:rPr>
          <w:rStyle w:val="Red"/>
          <w:color w:val="000000" w:themeColor="text1"/>
          <w:sz w:val="18"/>
          <w:szCs w:val="18"/>
        </w:rPr>
        <w:t>A1</w:t>
      </w:r>
      <w:r w:rsidR="00DD75B5" w:rsidRPr="004F4740">
        <w:rPr>
          <w:rStyle w:val="Red"/>
          <w:color w:val="000000" w:themeColor="text1"/>
          <w:sz w:val="18"/>
          <w:szCs w:val="18"/>
        </w:rPr>
        <w:t>,</w:t>
      </w:r>
      <w:r w:rsidRPr="004F4740">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4F4740">
        <w:rPr>
          <w:rStyle w:val="Red"/>
          <w:color w:val="000000" w:themeColor="text1"/>
          <w:sz w:val="18"/>
          <w:szCs w:val="18"/>
        </w:rPr>
        <w:t>Natural</w:t>
      </w:r>
      <w:r w:rsidRPr="004F4740">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4536"/>
        <w:gridCol w:w="2846"/>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A0A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26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6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A0A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2663" w:type="pct"/>
            <w:shd w:val="clear" w:color="auto" w:fill="auto"/>
          </w:tcPr>
          <w:p w14:paraId="6F7F4841" w14:textId="388DDCFF" w:rsidR="00145C7D" w:rsidRPr="004F4740" w:rsidRDefault="00145C7D" w:rsidP="00145C7D">
            <w:pPr>
              <w:pStyle w:val="TableText"/>
              <w:rPr>
                <w:rStyle w:val="Blue"/>
                <w:color w:val="000000" w:themeColor="text1"/>
                <w:sz w:val="18"/>
                <w:szCs w:val="18"/>
              </w:rPr>
            </w:pPr>
            <w:r w:rsidRPr="004F4740">
              <w:rPr>
                <w:rStyle w:val="Blue"/>
                <w:color w:val="000000" w:themeColor="text1"/>
                <w:sz w:val="18"/>
                <w:szCs w:val="18"/>
              </w:rPr>
              <w:t>Discharge of secondary treated sewage effluent via Final Effluent Discharge Point</w:t>
            </w:r>
          </w:p>
        </w:tc>
        <w:tc>
          <w:tcPr>
            <w:tcW w:w="1671" w:type="pct"/>
            <w:shd w:val="clear" w:color="auto" w:fill="auto"/>
          </w:tcPr>
          <w:p w14:paraId="0103C85F" w14:textId="3BBFC947" w:rsidR="00145C7D" w:rsidRPr="004F4740" w:rsidRDefault="00E26848" w:rsidP="00145C7D">
            <w:pPr>
              <w:pStyle w:val="TableText"/>
              <w:rPr>
                <w:rStyle w:val="Red"/>
                <w:color w:val="000000" w:themeColor="text1"/>
                <w:sz w:val="18"/>
                <w:szCs w:val="18"/>
              </w:rPr>
            </w:pPr>
            <w:r w:rsidRPr="004F4740">
              <w:rPr>
                <w:rStyle w:val="Red"/>
                <w:color w:val="000000" w:themeColor="text1"/>
                <w:sz w:val="18"/>
                <w:szCs w:val="18"/>
              </w:rPr>
              <w:t>N/A</w:t>
            </w:r>
          </w:p>
        </w:tc>
      </w:tr>
      <w:tr w:rsidR="00145C7D" w:rsidRPr="008F36B8" w14:paraId="35359560" w14:textId="77777777" w:rsidTr="00EA0A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2663" w:type="pct"/>
            <w:shd w:val="clear" w:color="auto" w:fill="auto"/>
          </w:tcPr>
          <w:p w14:paraId="7ADDDB78" w14:textId="49FD6EE2" w:rsidR="00145C7D" w:rsidRPr="004F4740" w:rsidRDefault="00145C7D" w:rsidP="00145C7D">
            <w:pPr>
              <w:pStyle w:val="TableText"/>
              <w:rPr>
                <w:rStyle w:val="Blue"/>
                <w:color w:val="000000" w:themeColor="text1"/>
                <w:sz w:val="18"/>
                <w:szCs w:val="18"/>
              </w:rPr>
            </w:pPr>
            <w:r w:rsidRPr="004F4740">
              <w:rPr>
                <w:rStyle w:val="Blue"/>
                <w:color w:val="000000" w:themeColor="text1"/>
                <w:sz w:val="18"/>
                <w:szCs w:val="18"/>
              </w:rPr>
              <w:t>Discharge of storm sewage via Storm Discharge Point</w:t>
            </w:r>
          </w:p>
        </w:tc>
        <w:tc>
          <w:tcPr>
            <w:tcW w:w="1671" w:type="pct"/>
            <w:shd w:val="clear" w:color="auto" w:fill="auto"/>
          </w:tcPr>
          <w:p w14:paraId="2C3981CE" w14:textId="2B70F642" w:rsidR="00145C7D" w:rsidRPr="004F4740" w:rsidRDefault="00EA0A48" w:rsidP="00145C7D">
            <w:pPr>
              <w:pStyle w:val="TableText"/>
              <w:rPr>
                <w:color w:val="000000" w:themeColor="text1"/>
                <w:sz w:val="18"/>
                <w:szCs w:val="18"/>
              </w:rPr>
            </w:pPr>
            <w:r>
              <w:rPr>
                <w:color w:val="000000" w:themeColor="text1"/>
                <w:sz w:val="18"/>
                <w:szCs w:val="18"/>
              </w:rPr>
              <w:t>Flows in excess of 24l/s will be screened by a peak flow screen installed upstream of the inlet.</w:t>
            </w:r>
          </w:p>
        </w:tc>
      </w:tr>
    </w:tbl>
    <w:p w14:paraId="5BCDE76F" w14:textId="77777777" w:rsidR="004F4740" w:rsidRDefault="004F4740" w:rsidP="00415153">
      <w:pPr>
        <w:pStyle w:val="Heading1"/>
        <w:spacing w:before="120" w:after="240"/>
        <w:ind w:left="567"/>
        <w:rPr>
          <w:sz w:val="36"/>
        </w:rPr>
      </w:pPr>
    </w:p>
    <w:p w14:paraId="45D10EA8" w14:textId="77777777" w:rsidR="004F4740" w:rsidRDefault="004F4740">
      <w:pPr>
        <w:rPr>
          <w:rFonts w:ascii="Arial" w:hAnsi="Arial"/>
          <w:b/>
          <w:kern w:val="28"/>
          <w:sz w:val="36"/>
        </w:rPr>
      </w:pPr>
      <w:r>
        <w:rPr>
          <w:sz w:val="36"/>
        </w:rPr>
        <w:br w:type="page"/>
      </w:r>
    </w:p>
    <w:p w14:paraId="60B46E7B" w14:textId="05346345"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29055057" w:rsidR="00834F68" w:rsidRPr="008F36B8" w:rsidRDefault="00834F68" w:rsidP="00821962">
            <w:pPr>
              <w:pStyle w:val="TableText"/>
              <w:rPr>
                <w:rStyle w:val="Blue"/>
                <w:sz w:val="18"/>
                <w:szCs w:val="18"/>
              </w:rPr>
            </w:pPr>
            <w:r w:rsidRPr="00DD75B5">
              <w:rPr>
                <w:rStyle w:val="Blue"/>
                <w:color w:val="000000" w:themeColor="text1"/>
                <w:sz w:val="18"/>
                <w:szCs w:val="18"/>
              </w:rPr>
              <w:t>A1 Secondary treated se</w:t>
            </w:r>
            <w:r w:rsidRPr="004F4740">
              <w:rPr>
                <w:rStyle w:val="Blue"/>
                <w:color w:val="000000" w:themeColor="text1"/>
                <w:sz w:val="18"/>
                <w:szCs w:val="18"/>
              </w:rPr>
              <w:t>wage effluent</w:t>
            </w:r>
            <w:r w:rsidR="002B4350" w:rsidRPr="004F4740">
              <w:rPr>
                <w:rStyle w:val="Blue"/>
                <w:color w:val="000000" w:themeColor="text1"/>
                <w:sz w:val="18"/>
                <w:szCs w:val="18"/>
              </w:rPr>
              <w:t xml:space="preserve"> </w:t>
            </w:r>
            <w:r w:rsidRPr="004F4740">
              <w:rPr>
                <w:rStyle w:val="Blue"/>
                <w:color w:val="000000" w:themeColor="text1"/>
                <w:sz w:val="18"/>
                <w:szCs w:val="18"/>
              </w:rPr>
              <w:t>via Final Effluent Discharge Point</w:t>
            </w:r>
          </w:p>
        </w:tc>
        <w:tc>
          <w:tcPr>
            <w:tcW w:w="729" w:type="pct"/>
            <w:shd w:val="clear" w:color="auto" w:fill="auto"/>
          </w:tcPr>
          <w:p w14:paraId="3AAF2186" w14:textId="77777777" w:rsidR="00834F68" w:rsidRPr="004F4740" w:rsidRDefault="00834F68" w:rsidP="00821962">
            <w:pPr>
              <w:pStyle w:val="TableText"/>
              <w:rPr>
                <w:rStyle w:val="Blue"/>
                <w:rFonts w:cs="Calibri"/>
                <w:color w:val="000000" w:themeColor="text1"/>
                <w:sz w:val="18"/>
                <w:szCs w:val="18"/>
              </w:rPr>
            </w:pPr>
            <w:r w:rsidRPr="004F4740">
              <w:rPr>
                <w:rStyle w:val="Blue"/>
                <w:rFonts w:cs="Calibri"/>
                <w:color w:val="000000" w:themeColor="text1"/>
                <w:sz w:val="18"/>
                <w:szCs w:val="18"/>
              </w:rPr>
              <w:t>Dry weather flow</w:t>
            </w:r>
          </w:p>
        </w:tc>
        <w:tc>
          <w:tcPr>
            <w:tcW w:w="686" w:type="pct"/>
            <w:shd w:val="clear" w:color="auto" w:fill="auto"/>
          </w:tcPr>
          <w:p w14:paraId="6BA5DA5C" w14:textId="1B26C922" w:rsidR="00834F68" w:rsidRPr="004F4740" w:rsidRDefault="004F4740" w:rsidP="00821962">
            <w:pPr>
              <w:pStyle w:val="TableText"/>
              <w:rPr>
                <w:rStyle w:val="Blue"/>
                <w:rFonts w:cs="Calibri"/>
                <w:color w:val="000000" w:themeColor="text1"/>
                <w:sz w:val="18"/>
                <w:szCs w:val="18"/>
              </w:rPr>
            </w:pPr>
            <w:r w:rsidRPr="004F4740">
              <w:rPr>
                <w:rStyle w:val="Blue"/>
                <w:rFonts w:cs="Calibri"/>
                <w:color w:val="000000" w:themeColor="text1"/>
                <w:sz w:val="18"/>
                <w:szCs w:val="18"/>
              </w:rPr>
              <w:t>259</w:t>
            </w:r>
            <w:r w:rsidR="00834F68" w:rsidRPr="004F4740">
              <w:rPr>
                <w:rStyle w:val="Blue"/>
                <w:rFonts w:cs="Calibri"/>
                <w:color w:val="000000" w:themeColor="text1"/>
                <w:sz w:val="18"/>
                <w:szCs w:val="18"/>
              </w:rPr>
              <w:t xml:space="preserve"> m</w:t>
            </w:r>
            <w:r w:rsidR="00834F68" w:rsidRPr="004F4740">
              <w:rPr>
                <w:rStyle w:val="Blue"/>
                <w:rFonts w:cs="Calibri"/>
                <w:color w:val="000000" w:themeColor="text1"/>
                <w:sz w:val="18"/>
                <w:szCs w:val="18"/>
                <w:vertAlign w:val="superscript"/>
              </w:rPr>
              <w:t>3</w:t>
            </w:r>
            <w:r w:rsidR="00834F68" w:rsidRPr="004F4740">
              <w:rPr>
                <w:rStyle w:val="Blue"/>
                <w:rFonts w:cs="Calibri"/>
                <w:color w:val="000000" w:themeColor="text1"/>
                <w:sz w:val="18"/>
                <w:szCs w:val="18"/>
              </w:rPr>
              <w:t>/day</w:t>
            </w:r>
          </w:p>
          <w:p w14:paraId="54B6DC9A" w14:textId="77777777" w:rsidR="00834F68" w:rsidRPr="004F4740" w:rsidRDefault="00834F68" w:rsidP="00821962">
            <w:pPr>
              <w:pStyle w:val="TableText"/>
              <w:rPr>
                <w:rStyle w:val="Blue"/>
                <w:rFonts w:cs="Calibri"/>
                <w:color w:val="000000" w:themeColor="text1"/>
                <w:sz w:val="18"/>
                <w:szCs w:val="18"/>
              </w:rPr>
            </w:pPr>
          </w:p>
          <w:p w14:paraId="0639F06B" w14:textId="77777777" w:rsidR="00834F68" w:rsidRPr="004F4740"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4F4740" w:rsidRDefault="00834F68" w:rsidP="00821962">
            <w:pPr>
              <w:pStyle w:val="TableText"/>
              <w:rPr>
                <w:rStyle w:val="Blue"/>
                <w:rFonts w:cs="Calibri"/>
                <w:color w:val="000000" w:themeColor="text1"/>
                <w:sz w:val="18"/>
                <w:szCs w:val="18"/>
              </w:rPr>
            </w:pPr>
            <w:r w:rsidRPr="004F4740">
              <w:rPr>
                <w:rStyle w:val="Blue"/>
                <w:rFonts w:cs="Calibri"/>
                <w:color w:val="000000" w:themeColor="text1"/>
                <w:sz w:val="18"/>
                <w:szCs w:val="18"/>
              </w:rPr>
              <w:t>Total daily volume</w:t>
            </w:r>
          </w:p>
        </w:tc>
        <w:tc>
          <w:tcPr>
            <w:tcW w:w="629" w:type="pct"/>
            <w:shd w:val="clear" w:color="auto" w:fill="auto"/>
          </w:tcPr>
          <w:p w14:paraId="7011DBAB" w14:textId="77777777" w:rsidR="00834F68" w:rsidRPr="004F4740" w:rsidRDefault="00834F68" w:rsidP="00821962">
            <w:pPr>
              <w:pStyle w:val="TableText"/>
              <w:rPr>
                <w:rStyle w:val="Blue"/>
                <w:rFonts w:cs="Calibri"/>
                <w:color w:val="000000" w:themeColor="text1"/>
                <w:sz w:val="18"/>
                <w:szCs w:val="18"/>
              </w:rPr>
            </w:pPr>
            <w:r w:rsidRPr="004F4740">
              <w:rPr>
                <w:rStyle w:val="Blue"/>
                <w:rFonts w:cs="Calibri"/>
                <w:color w:val="000000" w:themeColor="text1"/>
                <w:sz w:val="18"/>
                <w:szCs w:val="18"/>
              </w:rPr>
              <w:t xml:space="preserve">N/A                                                                </w:t>
            </w:r>
          </w:p>
        </w:tc>
        <w:tc>
          <w:tcPr>
            <w:tcW w:w="800" w:type="pct"/>
            <w:shd w:val="clear" w:color="auto" w:fill="auto"/>
          </w:tcPr>
          <w:p w14:paraId="782521D5" w14:textId="77777777" w:rsidR="00834F68" w:rsidRPr="004F4740" w:rsidRDefault="00834F68" w:rsidP="00821962">
            <w:pPr>
              <w:pStyle w:val="TableText"/>
              <w:rPr>
                <w:rStyle w:val="Blue"/>
                <w:rFonts w:cs="Calibri"/>
                <w:color w:val="000000" w:themeColor="text1"/>
                <w:sz w:val="18"/>
                <w:szCs w:val="18"/>
              </w:rPr>
            </w:pPr>
            <w:r w:rsidRPr="004F4740">
              <w:rPr>
                <w:rStyle w:val="Blue"/>
                <w:rFonts w:cs="Calibri"/>
                <w:color w:val="000000" w:themeColor="text1"/>
                <w:sz w:val="18"/>
                <w:szCs w:val="18"/>
              </w:rPr>
              <w:t>Continuous</w:t>
            </w:r>
          </w:p>
        </w:tc>
        <w:tc>
          <w:tcPr>
            <w:tcW w:w="714" w:type="pct"/>
            <w:shd w:val="clear" w:color="auto" w:fill="auto"/>
          </w:tcPr>
          <w:p w14:paraId="438FEC2E" w14:textId="2ED71472" w:rsidR="00834F68" w:rsidRPr="004F4740" w:rsidRDefault="00834F68" w:rsidP="00821962">
            <w:pPr>
              <w:pStyle w:val="TableText"/>
              <w:rPr>
                <w:rStyle w:val="Blue"/>
                <w:rFonts w:cs="Calibri"/>
                <w:color w:val="000000" w:themeColor="text1"/>
                <w:sz w:val="18"/>
                <w:szCs w:val="18"/>
                <w:highlight w:val="yellow"/>
              </w:rPr>
            </w:pPr>
            <w:r w:rsidRPr="00890F93">
              <w:rPr>
                <w:rStyle w:val="Blue"/>
                <w:rFonts w:cs="Calibri"/>
                <w:color w:val="000000" w:themeColor="text1"/>
                <w:sz w:val="18"/>
                <w:szCs w:val="18"/>
              </w:rPr>
              <w:t>Condition</w:t>
            </w:r>
            <w:r w:rsidR="00F44471" w:rsidRPr="00890F93">
              <w:rPr>
                <w:rStyle w:val="Blue"/>
                <w:rFonts w:cs="Calibri"/>
                <w:color w:val="000000" w:themeColor="text1"/>
                <w:sz w:val="18"/>
                <w:szCs w:val="18"/>
              </w:rPr>
              <w:t>s</w:t>
            </w:r>
            <w:r w:rsidRPr="00890F93">
              <w:rPr>
                <w:rStyle w:val="Blue"/>
                <w:rFonts w:cs="Calibri"/>
                <w:color w:val="000000" w:themeColor="text1"/>
                <w:sz w:val="18"/>
                <w:szCs w:val="18"/>
              </w:rPr>
              <w:t xml:space="preserve"> 3.1.</w:t>
            </w:r>
            <w:r w:rsidR="004F4740" w:rsidRPr="00890F93">
              <w:rPr>
                <w:rStyle w:val="Blue"/>
                <w:rFonts w:cs="Calibri"/>
                <w:color w:val="000000" w:themeColor="text1"/>
                <w:sz w:val="18"/>
                <w:szCs w:val="18"/>
              </w:rPr>
              <w:t>4</w:t>
            </w:r>
            <w:r w:rsidRPr="00890F93">
              <w:rPr>
                <w:rStyle w:val="Blue"/>
                <w:rFonts w:cs="Calibri"/>
                <w:color w:val="000000" w:themeColor="text1"/>
                <w:sz w:val="18"/>
                <w:szCs w:val="18"/>
              </w:rPr>
              <w:t xml:space="preserve"> and 3.3.</w:t>
            </w:r>
            <w:r w:rsidR="004F4740" w:rsidRPr="00890F93">
              <w:rPr>
                <w:rStyle w:val="Blue"/>
                <w:rFonts w:cs="Calibri"/>
                <w:color w:val="000000" w:themeColor="text1"/>
                <w:sz w:val="18"/>
                <w:szCs w:val="18"/>
              </w:rPr>
              <w:t>8</w:t>
            </w:r>
            <w:r w:rsidRPr="00890F93">
              <w:rPr>
                <w:rStyle w:val="Blue"/>
                <w:rFonts w:cs="Calibri"/>
                <w:color w:val="000000" w:themeColor="text1"/>
                <w:sz w:val="18"/>
                <w:szCs w:val="18"/>
              </w:rPr>
              <w:t xml:space="preserve"> a</w:t>
            </w:r>
            <w:r w:rsidRPr="004F4740">
              <w:rPr>
                <w:rStyle w:val="Blue"/>
                <w:rFonts w:cs="Calibri"/>
                <w:color w:val="000000" w:themeColor="text1"/>
                <w:sz w:val="18"/>
                <w:szCs w:val="18"/>
              </w:rPr>
              <w:t>pp</w:t>
            </w:r>
            <w:r w:rsidR="00F44471" w:rsidRPr="004F4740">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4F4740" w:rsidRDefault="00834F68" w:rsidP="00821962">
            <w:pPr>
              <w:pStyle w:val="TableText"/>
              <w:rPr>
                <w:rStyle w:val="Blue"/>
                <w:rFonts w:cs="Calibri"/>
                <w:color w:val="000000" w:themeColor="text1"/>
                <w:sz w:val="18"/>
                <w:szCs w:val="18"/>
              </w:rPr>
            </w:pPr>
            <w:r w:rsidRPr="004F4740">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4F4740" w:rsidRDefault="00834F68" w:rsidP="00821962">
            <w:pPr>
              <w:pStyle w:val="TableText"/>
              <w:rPr>
                <w:rStyle w:val="Blue"/>
                <w:rFonts w:cs="Calibri"/>
                <w:color w:val="000000" w:themeColor="text1"/>
                <w:sz w:val="18"/>
                <w:szCs w:val="18"/>
              </w:rPr>
            </w:pPr>
            <w:r w:rsidRPr="004F4740">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4F4740" w:rsidRDefault="00834F68" w:rsidP="00821962">
            <w:pPr>
              <w:pStyle w:val="TableText"/>
              <w:rPr>
                <w:rStyle w:val="Blue"/>
                <w:rFonts w:cs="Calibri"/>
                <w:color w:val="000000" w:themeColor="text1"/>
                <w:sz w:val="18"/>
                <w:szCs w:val="18"/>
              </w:rPr>
            </w:pPr>
            <w:r w:rsidRPr="004F4740">
              <w:rPr>
                <w:rStyle w:val="Blue"/>
                <w:rFonts w:cs="Calibri"/>
                <w:color w:val="000000" w:themeColor="text1"/>
                <w:sz w:val="18"/>
                <w:szCs w:val="18"/>
              </w:rPr>
              <w:t>15</w:t>
            </w:r>
            <w:r w:rsidR="006D5376" w:rsidRPr="004F4740">
              <w:rPr>
                <w:rStyle w:val="Blue"/>
                <w:rFonts w:cs="Calibri"/>
                <w:color w:val="000000" w:themeColor="text1"/>
                <w:sz w:val="18"/>
                <w:szCs w:val="18"/>
              </w:rPr>
              <w:t>-</w:t>
            </w:r>
            <w:r w:rsidRPr="004F4740">
              <w:rPr>
                <w:rStyle w:val="Blue"/>
                <w:rFonts w:cs="Calibri"/>
                <w:color w:val="000000" w:themeColor="text1"/>
                <w:sz w:val="18"/>
                <w:szCs w:val="18"/>
              </w:rPr>
              <w:t>minute</w:t>
            </w:r>
          </w:p>
        </w:tc>
        <w:tc>
          <w:tcPr>
            <w:tcW w:w="629" w:type="pct"/>
            <w:shd w:val="clear" w:color="auto" w:fill="auto"/>
          </w:tcPr>
          <w:p w14:paraId="1F8D191E" w14:textId="77777777" w:rsidR="00834F68" w:rsidRPr="004F4740" w:rsidRDefault="00834F68" w:rsidP="00821962">
            <w:pPr>
              <w:pStyle w:val="TableText"/>
              <w:rPr>
                <w:rStyle w:val="Blue"/>
                <w:rFonts w:cs="Calibri"/>
                <w:color w:val="000000" w:themeColor="text1"/>
                <w:sz w:val="18"/>
                <w:szCs w:val="18"/>
              </w:rPr>
            </w:pPr>
            <w:r w:rsidRPr="004F4740">
              <w:rPr>
                <w:rStyle w:val="Blue"/>
                <w:rFonts w:cs="Calibri"/>
                <w:color w:val="000000" w:themeColor="text1"/>
                <w:sz w:val="18"/>
                <w:szCs w:val="18"/>
              </w:rPr>
              <w:t>N/A</w:t>
            </w:r>
          </w:p>
        </w:tc>
        <w:tc>
          <w:tcPr>
            <w:tcW w:w="800" w:type="pct"/>
            <w:shd w:val="clear" w:color="auto" w:fill="auto"/>
          </w:tcPr>
          <w:p w14:paraId="03096919" w14:textId="77777777" w:rsidR="00834F68" w:rsidRPr="004F4740" w:rsidRDefault="00834F68" w:rsidP="00821962">
            <w:pPr>
              <w:pStyle w:val="TableText"/>
              <w:rPr>
                <w:rStyle w:val="Blue"/>
                <w:rFonts w:cs="Calibri"/>
                <w:color w:val="000000" w:themeColor="text1"/>
                <w:sz w:val="18"/>
                <w:szCs w:val="18"/>
              </w:rPr>
            </w:pPr>
            <w:r w:rsidRPr="004F4740">
              <w:rPr>
                <w:rStyle w:val="Blue"/>
                <w:rFonts w:cs="Calibri"/>
                <w:color w:val="000000" w:themeColor="text1"/>
                <w:sz w:val="18"/>
                <w:szCs w:val="18"/>
              </w:rPr>
              <w:t>Continuous</w:t>
            </w:r>
          </w:p>
        </w:tc>
        <w:tc>
          <w:tcPr>
            <w:tcW w:w="714" w:type="pct"/>
            <w:shd w:val="clear" w:color="auto" w:fill="auto"/>
          </w:tcPr>
          <w:p w14:paraId="1B11855A" w14:textId="77777777" w:rsidR="00834F68" w:rsidRPr="004F4740" w:rsidRDefault="00834F68" w:rsidP="00821962">
            <w:pPr>
              <w:pStyle w:val="TableText"/>
              <w:rPr>
                <w:rStyle w:val="Blue"/>
                <w:rFonts w:cs="Calibri"/>
                <w:color w:val="000000" w:themeColor="text1"/>
                <w:sz w:val="18"/>
                <w:szCs w:val="18"/>
                <w:highlight w:val="yellow"/>
              </w:rPr>
            </w:pPr>
            <w:r w:rsidRPr="004F4740">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4F4740" w:rsidRDefault="00834F68" w:rsidP="00821962">
            <w:pPr>
              <w:pStyle w:val="TableText"/>
              <w:rPr>
                <w:rStyle w:val="Blue"/>
                <w:rFonts w:cs="Calibri"/>
                <w:color w:val="000000" w:themeColor="text1"/>
                <w:sz w:val="18"/>
                <w:szCs w:val="18"/>
              </w:rPr>
            </w:pPr>
            <w:r w:rsidRPr="004F4740">
              <w:rPr>
                <w:rStyle w:val="Blue"/>
                <w:rFonts w:cs="Calibri"/>
                <w:color w:val="000000" w:themeColor="text1"/>
                <w:sz w:val="18"/>
                <w:szCs w:val="18"/>
              </w:rPr>
              <w:t>ATU-BOD as O</w:t>
            </w:r>
            <w:r w:rsidRPr="004F4740">
              <w:rPr>
                <w:rStyle w:val="Blue"/>
                <w:rFonts w:cs="Calibri"/>
                <w:color w:val="000000" w:themeColor="text1"/>
                <w:sz w:val="18"/>
                <w:szCs w:val="18"/>
                <w:vertAlign w:val="subscript"/>
              </w:rPr>
              <w:t>2</w:t>
            </w:r>
          </w:p>
        </w:tc>
        <w:tc>
          <w:tcPr>
            <w:tcW w:w="686" w:type="pct"/>
            <w:shd w:val="clear" w:color="auto" w:fill="auto"/>
          </w:tcPr>
          <w:p w14:paraId="62D02136" w14:textId="65DA6A84" w:rsidR="00834F68" w:rsidRPr="004F4740" w:rsidRDefault="004F4740" w:rsidP="00821962">
            <w:pPr>
              <w:pStyle w:val="TableText"/>
              <w:rPr>
                <w:rStyle w:val="Blue"/>
                <w:rFonts w:cs="Calibri"/>
                <w:color w:val="000000" w:themeColor="text1"/>
                <w:sz w:val="18"/>
                <w:szCs w:val="18"/>
              </w:rPr>
            </w:pPr>
            <w:r w:rsidRPr="004F4740">
              <w:rPr>
                <w:rStyle w:val="Blue"/>
                <w:rFonts w:cs="Calibri"/>
                <w:color w:val="000000" w:themeColor="text1"/>
                <w:sz w:val="18"/>
                <w:szCs w:val="18"/>
              </w:rPr>
              <w:t>14.5</w:t>
            </w:r>
            <w:r w:rsidR="00834F68" w:rsidRPr="004F4740">
              <w:rPr>
                <w:rStyle w:val="Blue"/>
                <w:rFonts w:cs="Calibri"/>
                <w:color w:val="000000" w:themeColor="text1"/>
                <w:sz w:val="18"/>
                <w:szCs w:val="18"/>
              </w:rPr>
              <w:t xml:space="preserve"> mg/l</w:t>
            </w:r>
          </w:p>
        </w:tc>
        <w:tc>
          <w:tcPr>
            <w:tcW w:w="761" w:type="pct"/>
            <w:shd w:val="clear" w:color="auto" w:fill="auto"/>
          </w:tcPr>
          <w:p w14:paraId="6596F460" w14:textId="77777777" w:rsidR="00834F68" w:rsidRPr="004F4740" w:rsidRDefault="00834F68" w:rsidP="00821962">
            <w:pPr>
              <w:pStyle w:val="TableText"/>
              <w:rPr>
                <w:rStyle w:val="Blue"/>
                <w:rFonts w:cs="Calibri"/>
                <w:color w:val="000000" w:themeColor="text1"/>
                <w:sz w:val="18"/>
                <w:szCs w:val="18"/>
              </w:rPr>
            </w:pPr>
            <w:r w:rsidRPr="004F4740">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4F4740" w:rsidRDefault="00834F68" w:rsidP="00821962">
            <w:pPr>
              <w:pStyle w:val="TableText"/>
              <w:rPr>
                <w:rStyle w:val="Blue"/>
                <w:rFonts w:cs="Calibri"/>
                <w:color w:val="000000" w:themeColor="text1"/>
                <w:sz w:val="18"/>
                <w:szCs w:val="18"/>
              </w:rPr>
            </w:pPr>
            <w:r w:rsidRPr="004F4740">
              <w:rPr>
                <w:rStyle w:val="Blue"/>
                <w:rFonts w:cs="Calibri"/>
                <w:color w:val="000000" w:themeColor="text1"/>
                <w:sz w:val="18"/>
                <w:szCs w:val="18"/>
              </w:rPr>
              <w:t>N/A</w:t>
            </w:r>
          </w:p>
        </w:tc>
        <w:tc>
          <w:tcPr>
            <w:tcW w:w="800" w:type="pct"/>
            <w:shd w:val="clear" w:color="auto" w:fill="auto"/>
          </w:tcPr>
          <w:p w14:paraId="4167D51A" w14:textId="77777777" w:rsidR="00834F68" w:rsidRPr="004F4740" w:rsidRDefault="00834F68" w:rsidP="00821962">
            <w:pPr>
              <w:pStyle w:val="TableText"/>
              <w:rPr>
                <w:rStyle w:val="Blue"/>
                <w:rFonts w:cs="Calibri"/>
                <w:color w:val="000000" w:themeColor="text1"/>
                <w:sz w:val="18"/>
                <w:szCs w:val="18"/>
              </w:rPr>
            </w:pPr>
            <w:r w:rsidRPr="004F4740">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4F4740" w:rsidRDefault="00834F68" w:rsidP="00821962">
            <w:pPr>
              <w:pStyle w:val="TableText"/>
              <w:rPr>
                <w:rStyle w:val="Blue"/>
                <w:rFonts w:cs="Calibri"/>
                <w:color w:val="000000" w:themeColor="text1"/>
                <w:sz w:val="18"/>
                <w:szCs w:val="18"/>
              </w:rPr>
            </w:pPr>
            <w:r w:rsidRPr="004F4740">
              <w:rPr>
                <w:rStyle w:val="Blue"/>
                <w:rFonts w:cs="Calibri"/>
                <w:color w:val="000000" w:themeColor="text1"/>
                <w:sz w:val="18"/>
                <w:szCs w:val="18"/>
              </w:rPr>
              <w:t>Look up table</w:t>
            </w:r>
          </w:p>
          <w:p w14:paraId="5740855E" w14:textId="77777777" w:rsidR="00834F68" w:rsidRPr="004F4740" w:rsidRDefault="00834F68" w:rsidP="00821962">
            <w:pPr>
              <w:pStyle w:val="TableText"/>
              <w:rPr>
                <w:rStyle w:val="Blue"/>
                <w:rFonts w:cs="Calibri"/>
                <w:color w:val="000000" w:themeColor="text1"/>
                <w:sz w:val="18"/>
                <w:szCs w:val="18"/>
              </w:rPr>
            </w:pPr>
            <w:r w:rsidRPr="004F4740">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shd w:val="clear" w:color="auto" w:fill="auto"/>
          </w:tcPr>
          <w:p w14:paraId="7DB2A404" w14:textId="77777777" w:rsidR="006A2565" w:rsidRPr="008F36B8" w:rsidRDefault="006A2565" w:rsidP="006A2565">
            <w:pPr>
              <w:pStyle w:val="TableText"/>
              <w:rPr>
                <w:rStyle w:val="Blue"/>
                <w:sz w:val="18"/>
                <w:szCs w:val="18"/>
              </w:rPr>
            </w:pPr>
          </w:p>
        </w:tc>
        <w:tc>
          <w:tcPr>
            <w:tcW w:w="729" w:type="pct"/>
            <w:shd w:val="clear" w:color="auto" w:fill="auto"/>
          </w:tcPr>
          <w:p w14:paraId="494B2AA8" w14:textId="514F37F8" w:rsidR="006A2565" w:rsidRPr="004F4740" w:rsidRDefault="006A2565" w:rsidP="006A2565">
            <w:pPr>
              <w:pStyle w:val="TableText"/>
              <w:rPr>
                <w:rStyle w:val="Blue"/>
                <w:rFonts w:cs="Calibri"/>
                <w:color w:val="000000" w:themeColor="text1"/>
                <w:sz w:val="18"/>
                <w:szCs w:val="18"/>
              </w:rPr>
            </w:pPr>
            <w:r w:rsidRPr="004F4740">
              <w:rPr>
                <w:rStyle w:val="Blue"/>
                <w:rFonts w:cs="Calibri"/>
                <w:color w:val="000000" w:themeColor="text1"/>
                <w:sz w:val="18"/>
                <w:szCs w:val="18"/>
              </w:rPr>
              <w:t>Ammoniacal nitrogen (expressed as N)</w:t>
            </w:r>
          </w:p>
        </w:tc>
        <w:tc>
          <w:tcPr>
            <w:tcW w:w="686" w:type="pct"/>
            <w:shd w:val="clear" w:color="auto" w:fill="auto"/>
          </w:tcPr>
          <w:p w14:paraId="63B05CF3" w14:textId="000A9509" w:rsidR="006A2565" w:rsidRPr="004F4740" w:rsidRDefault="004F4740" w:rsidP="006A2565">
            <w:pPr>
              <w:pStyle w:val="TableText"/>
              <w:rPr>
                <w:rStyle w:val="Blue"/>
                <w:rFonts w:cs="Calibri"/>
                <w:color w:val="000000" w:themeColor="text1"/>
                <w:sz w:val="18"/>
                <w:szCs w:val="18"/>
              </w:rPr>
            </w:pPr>
            <w:r w:rsidRPr="004F4740">
              <w:rPr>
                <w:rStyle w:val="Blue"/>
                <w:rFonts w:cs="Calibri"/>
                <w:color w:val="000000" w:themeColor="text1"/>
                <w:sz w:val="18"/>
                <w:szCs w:val="18"/>
              </w:rPr>
              <w:t>3</w:t>
            </w:r>
            <w:r w:rsidR="006A2565" w:rsidRPr="004F4740">
              <w:rPr>
                <w:rStyle w:val="Blue"/>
                <w:rFonts w:cs="Calibri"/>
                <w:color w:val="000000" w:themeColor="text1"/>
                <w:sz w:val="18"/>
                <w:szCs w:val="18"/>
              </w:rPr>
              <w:t xml:space="preserve"> mg/l</w:t>
            </w:r>
          </w:p>
        </w:tc>
        <w:tc>
          <w:tcPr>
            <w:tcW w:w="761" w:type="pct"/>
            <w:shd w:val="clear" w:color="auto" w:fill="auto"/>
          </w:tcPr>
          <w:p w14:paraId="7FEAC205" w14:textId="440E0ED5" w:rsidR="006A2565" w:rsidRPr="004F4740" w:rsidRDefault="006A2565" w:rsidP="006A2565">
            <w:pPr>
              <w:pStyle w:val="TableText"/>
              <w:rPr>
                <w:rStyle w:val="Blue"/>
                <w:rFonts w:cs="Calibri"/>
                <w:color w:val="000000" w:themeColor="text1"/>
                <w:sz w:val="18"/>
                <w:szCs w:val="18"/>
              </w:rPr>
            </w:pPr>
            <w:r w:rsidRPr="004F4740">
              <w:rPr>
                <w:rStyle w:val="Blue"/>
                <w:rFonts w:cs="Calibri"/>
                <w:color w:val="000000" w:themeColor="text1"/>
                <w:sz w:val="18"/>
                <w:szCs w:val="18"/>
              </w:rPr>
              <w:t>Instantaneous (spot sample)</w:t>
            </w:r>
          </w:p>
        </w:tc>
        <w:tc>
          <w:tcPr>
            <w:tcW w:w="629" w:type="pct"/>
            <w:shd w:val="clear" w:color="auto" w:fill="auto"/>
          </w:tcPr>
          <w:p w14:paraId="6C2241A9" w14:textId="6A5BE4E2" w:rsidR="006A2565" w:rsidRPr="004F4740" w:rsidRDefault="006A2565" w:rsidP="006A2565">
            <w:pPr>
              <w:pStyle w:val="TableText"/>
              <w:rPr>
                <w:rStyle w:val="Blue"/>
                <w:rFonts w:cs="Calibri"/>
                <w:color w:val="000000" w:themeColor="text1"/>
                <w:sz w:val="18"/>
                <w:szCs w:val="18"/>
              </w:rPr>
            </w:pPr>
            <w:r w:rsidRPr="004F4740">
              <w:rPr>
                <w:rStyle w:val="Blue"/>
                <w:rFonts w:cs="Calibri"/>
                <w:color w:val="000000" w:themeColor="text1"/>
                <w:sz w:val="18"/>
                <w:szCs w:val="18"/>
              </w:rPr>
              <w:t>N/A</w:t>
            </w:r>
          </w:p>
        </w:tc>
        <w:tc>
          <w:tcPr>
            <w:tcW w:w="800" w:type="pct"/>
            <w:shd w:val="clear" w:color="auto" w:fill="auto"/>
          </w:tcPr>
          <w:p w14:paraId="793DD65E" w14:textId="62689455" w:rsidR="006A2565" w:rsidRPr="004F4740" w:rsidRDefault="006A2565" w:rsidP="006A2565">
            <w:pPr>
              <w:pStyle w:val="TableText"/>
              <w:rPr>
                <w:rStyle w:val="Blue"/>
                <w:rFonts w:cs="Calibri"/>
                <w:color w:val="000000" w:themeColor="text1"/>
                <w:sz w:val="18"/>
                <w:szCs w:val="18"/>
              </w:rPr>
            </w:pPr>
            <w:r w:rsidRPr="004F4740">
              <w:rPr>
                <w:rStyle w:val="Blue"/>
                <w:rFonts w:cs="Calibri"/>
                <w:color w:val="000000" w:themeColor="text1"/>
                <w:sz w:val="18"/>
                <w:szCs w:val="18"/>
              </w:rPr>
              <w:t>As specified in schedule 3B</w:t>
            </w:r>
          </w:p>
        </w:tc>
        <w:tc>
          <w:tcPr>
            <w:tcW w:w="714" w:type="pct"/>
            <w:shd w:val="clear" w:color="auto" w:fill="auto"/>
          </w:tcPr>
          <w:p w14:paraId="610F5FBD" w14:textId="77777777" w:rsidR="006A2565" w:rsidRPr="004F4740" w:rsidRDefault="006A2565" w:rsidP="006A2565">
            <w:pPr>
              <w:pStyle w:val="TableText"/>
              <w:rPr>
                <w:rStyle w:val="Blue"/>
                <w:rFonts w:cs="Calibri"/>
                <w:color w:val="000000" w:themeColor="text1"/>
                <w:sz w:val="18"/>
                <w:szCs w:val="18"/>
              </w:rPr>
            </w:pPr>
            <w:r w:rsidRPr="004F4740">
              <w:rPr>
                <w:rStyle w:val="Blue"/>
                <w:rFonts w:cs="Calibri"/>
                <w:color w:val="000000" w:themeColor="text1"/>
                <w:sz w:val="18"/>
                <w:szCs w:val="18"/>
              </w:rPr>
              <w:t>Look up table</w:t>
            </w:r>
          </w:p>
          <w:p w14:paraId="5455DC98" w14:textId="25D8ADDA" w:rsidR="006A2565" w:rsidRPr="004F4740" w:rsidRDefault="006A2565" w:rsidP="006A2565">
            <w:pPr>
              <w:pStyle w:val="TableText"/>
              <w:rPr>
                <w:rStyle w:val="Blue"/>
                <w:rFonts w:cs="Calibri"/>
                <w:color w:val="000000" w:themeColor="text1"/>
                <w:sz w:val="18"/>
                <w:szCs w:val="18"/>
              </w:rPr>
            </w:pPr>
            <w:r w:rsidRPr="004F4740">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B63ACE" w:rsidRDefault="006A2565" w:rsidP="006A2565">
            <w:pPr>
              <w:pStyle w:val="TableText"/>
              <w:rPr>
                <w:rStyle w:val="Blue"/>
                <w:rFonts w:cs="Calibri"/>
                <w:color w:val="000000" w:themeColor="text1"/>
                <w:sz w:val="18"/>
                <w:szCs w:val="18"/>
              </w:rPr>
            </w:pPr>
            <w:r w:rsidRPr="00B63ACE">
              <w:rPr>
                <w:rStyle w:val="Blue"/>
                <w:rFonts w:cs="Calibri"/>
                <w:color w:val="000000" w:themeColor="text1"/>
                <w:sz w:val="18"/>
                <w:szCs w:val="18"/>
              </w:rPr>
              <w:t>Suspended solids (measured after drying at 105°C)</w:t>
            </w:r>
          </w:p>
        </w:tc>
        <w:tc>
          <w:tcPr>
            <w:tcW w:w="686" w:type="pct"/>
            <w:shd w:val="clear" w:color="auto" w:fill="auto"/>
          </w:tcPr>
          <w:p w14:paraId="0EBAE4CA" w14:textId="6271B891" w:rsidR="006A2565" w:rsidRPr="00B63ACE" w:rsidRDefault="00B63ACE" w:rsidP="006A2565">
            <w:pPr>
              <w:pStyle w:val="TableText"/>
              <w:rPr>
                <w:rStyle w:val="Blue"/>
                <w:rFonts w:cs="Calibri"/>
                <w:color w:val="000000" w:themeColor="text1"/>
                <w:sz w:val="18"/>
                <w:szCs w:val="18"/>
              </w:rPr>
            </w:pPr>
            <w:r w:rsidRPr="00B63ACE">
              <w:rPr>
                <w:rStyle w:val="Blue"/>
                <w:rFonts w:cs="Calibri"/>
                <w:color w:val="000000" w:themeColor="text1"/>
                <w:sz w:val="18"/>
                <w:szCs w:val="18"/>
              </w:rPr>
              <w:t>21.5</w:t>
            </w:r>
            <w:r w:rsidR="006A2565" w:rsidRPr="00B63ACE">
              <w:rPr>
                <w:rStyle w:val="Blue"/>
                <w:rFonts w:cs="Calibri"/>
                <w:color w:val="000000" w:themeColor="text1"/>
                <w:sz w:val="18"/>
                <w:szCs w:val="18"/>
              </w:rPr>
              <w:t xml:space="preserve"> mg/l</w:t>
            </w:r>
          </w:p>
        </w:tc>
        <w:tc>
          <w:tcPr>
            <w:tcW w:w="761" w:type="pct"/>
            <w:shd w:val="clear" w:color="auto" w:fill="auto"/>
          </w:tcPr>
          <w:p w14:paraId="32E7C345" w14:textId="77777777" w:rsidR="006A2565" w:rsidRPr="00B63ACE" w:rsidRDefault="006A2565" w:rsidP="006A2565">
            <w:pPr>
              <w:pStyle w:val="TableText"/>
              <w:rPr>
                <w:rStyle w:val="Blue"/>
                <w:rFonts w:cs="Calibri"/>
                <w:color w:val="000000" w:themeColor="text1"/>
                <w:sz w:val="18"/>
                <w:szCs w:val="18"/>
              </w:rPr>
            </w:pPr>
            <w:r w:rsidRPr="00B63ACE">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B63ACE" w:rsidRDefault="006A2565" w:rsidP="006A2565">
            <w:pPr>
              <w:pStyle w:val="TableText"/>
              <w:rPr>
                <w:rStyle w:val="Blue"/>
                <w:rFonts w:cs="Calibri"/>
                <w:color w:val="000000" w:themeColor="text1"/>
                <w:sz w:val="18"/>
                <w:szCs w:val="18"/>
              </w:rPr>
            </w:pPr>
            <w:r w:rsidRPr="00B63ACE">
              <w:rPr>
                <w:rStyle w:val="Blue"/>
                <w:rFonts w:cs="Calibri"/>
                <w:color w:val="000000" w:themeColor="text1"/>
                <w:sz w:val="18"/>
                <w:szCs w:val="18"/>
              </w:rPr>
              <w:t>N/A</w:t>
            </w:r>
          </w:p>
        </w:tc>
        <w:tc>
          <w:tcPr>
            <w:tcW w:w="800" w:type="pct"/>
            <w:shd w:val="clear" w:color="auto" w:fill="auto"/>
          </w:tcPr>
          <w:p w14:paraId="7101DF9A" w14:textId="77777777" w:rsidR="006A2565" w:rsidRPr="00B63ACE" w:rsidRDefault="006A2565" w:rsidP="006A2565">
            <w:pPr>
              <w:pStyle w:val="TableText"/>
              <w:rPr>
                <w:rStyle w:val="Blue"/>
                <w:rFonts w:cs="Calibri"/>
                <w:color w:val="000000" w:themeColor="text1"/>
                <w:sz w:val="18"/>
                <w:szCs w:val="18"/>
              </w:rPr>
            </w:pPr>
            <w:r w:rsidRPr="00B63ACE">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B63ACE" w:rsidRDefault="006A2565" w:rsidP="006A2565">
            <w:pPr>
              <w:pStyle w:val="TableText"/>
              <w:rPr>
                <w:rStyle w:val="Blue"/>
                <w:rFonts w:cs="Calibri"/>
                <w:color w:val="000000" w:themeColor="text1"/>
                <w:sz w:val="18"/>
                <w:szCs w:val="18"/>
              </w:rPr>
            </w:pPr>
            <w:r w:rsidRPr="00B63ACE">
              <w:rPr>
                <w:rStyle w:val="Blue"/>
                <w:rFonts w:cs="Calibri"/>
                <w:color w:val="000000" w:themeColor="text1"/>
                <w:sz w:val="18"/>
                <w:szCs w:val="18"/>
              </w:rPr>
              <w:t>Look up table</w:t>
            </w:r>
          </w:p>
          <w:p w14:paraId="4C137176" w14:textId="77777777" w:rsidR="006A2565" w:rsidRPr="00B63ACE" w:rsidRDefault="006A2565" w:rsidP="006A2565">
            <w:pPr>
              <w:pStyle w:val="TableText"/>
              <w:rPr>
                <w:rStyle w:val="Blue"/>
                <w:rFonts w:cs="Calibri"/>
                <w:color w:val="000000" w:themeColor="text1"/>
                <w:sz w:val="18"/>
                <w:szCs w:val="18"/>
              </w:rPr>
            </w:pPr>
            <w:r w:rsidRPr="00B63ACE">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B63ACE" w:rsidRDefault="006A2565" w:rsidP="006A2565">
            <w:pPr>
              <w:pStyle w:val="TableText"/>
              <w:rPr>
                <w:rStyle w:val="Blue"/>
                <w:color w:val="000000" w:themeColor="text1"/>
                <w:sz w:val="18"/>
                <w:szCs w:val="18"/>
              </w:rPr>
            </w:pPr>
            <w:r w:rsidRPr="00B63ACE">
              <w:rPr>
                <w:rStyle w:val="Blue"/>
                <w:color w:val="000000" w:themeColor="text1"/>
                <w:sz w:val="18"/>
                <w:szCs w:val="18"/>
              </w:rPr>
              <w:t>Visible oil or grease</w:t>
            </w:r>
          </w:p>
        </w:tc>
        <w:tc>
          <w:tcPr>
            <w:tcW w:w="686" w:type="pct"/>
            <w:shd w:val="clear" w:color="auto" w:fill="auto"/>
          </w:tcPr>
          <w:p w14:paraId="28B690B6" w14:textId="77777777" w:rsidR="006A2565" w:rsidRPr="00B63ACE" w:rsidRDefault="006A2565" w:rsidP="006A2565">
            <w:pPr>
              <w:pStyle w:val="TableText"/>
              <w:rPr>
                <w:rStyle w:val="Blue"/>
                <w:color w:val="000000" w:themeColor="text1"/>
                <w:sz w:val="18"/>
                <w:szCs w:val="18"/>
              </w:rPr>
            </w:pPr>
            <w:r w:rsidRPr="00B63ACE">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B63ACE" w:rsidRDefault="006A2565" w:rsidP="006A2565">
            <w:pPr>
              <w:pStyle w:val="TableText"/>
              <w:rPr>
                <w:rStyle w:val="Blue"/>
                <w:color w:val="000000" w:themeColor="text1"/>
                <w:sz w:val="18"/>
                <w:szCs w:val="18"/>
              </w:rPr>
            </w:pPr>
            <w:r w:rsidRPr="00B63ACE">
              <w:rPr>
                <w:rStyle w:val="Blue"/>
                <w:color w:val="000000" w:themeColor="text1"/>
                <w:sz w:val="18"/>
                <w:szCs w:val="18"/>
              </w:rPr>
              <w:t>Instantaneous (visual examination)</w:t>
            </w:r>
          </w:p>
        </w:tc>
        <w:tc>
          <w:tcPr>
            <w:tcW w:w="629" w:type="pct"/>
            <w:shd w:val="clear" w:color="auto" w:fill="auto"/>
          </w:tcPr>
          <w:p w14:paraId="1B9E8BD8" w14:textId="77777777" w:rsidR="006A2565" w:rsidRPr="00B63ACE" w:rsidRDefault="006A2565" w:rsidP="006A2565">
            <w:pPr>
              <w:pStyle w:val="TableText"/>
              <w:rPr>
                <w:rStyle w:val="Blue"/>
                <w:color w:val="000000" w:themeColor="text1"/>
                <w:sz w:val="18"/>
                <w:szCs w:val="18"/>
              </w:rPr>
            </w:pPr>
            <w:r w:rsidRPr="00B63ACE">
              <w:rPr>
                <w:rStyle w:val="Blue"/>
                <w:color w:val="000000" w:themeColor="text1"/>
                <w:sz w:val="18"/>
                <w:szCs w:val="18"/>
              </w:rPr>
              <w:t>N/A</w:t>
            </w:r>
          </w:p>
        </w:tc>
        <w:tc>
          <w:tcPr>
            <w:tcW w:w="800" w:type="pct"/>
            <w:shd w:val="clear" w:color="auto" w:fill="auto"/>
          </w:tcPr>
          <w:p w14:paraId="2C67A0FB" w14:textId="77777777" w:rsidR="006A2565" w:rsidRPr="00B63ACE" w:rsidRDefault="006A2565" w:rsidP="006A2565">
            <w:pPr>
              <w:pStyle w:val="TableText"/>
              <w:rPr>
                <w:rStyle w:val="Blue"/>
                <w:color w:val="000000" w:themeColor="text1"/>
                <w:sz w:val="18"/>
                <w:szCs w:val="18"/>
              </w:rPr>
            </w:pPr>
            <w:r w:rsidRPr="00B63ACE">
              <w:rPr>
                <w:rStyle w:val="Blue"/>
                <w:color w:val="000000" w:themeColor="text1"/>
                <w:sz w:val="18"/>
                <w:szCs w:val="18"/>
              </w:rPr>
              <w:t>N/A</w:t>
            </w:r>
          </w:p>
        </w:tc>
        <w:tc>
          <w:tcPr>
            <w:tcW w:w="714" w:type="pct"/>
            <w:shd w:val="clear" w:color="auto" w:fill="auto"/>
          </w:tcPr>
          <w:p w14:paraId="1E9789EA" w14:textId="77777777" w:rsidR="006A2565" w:rsidRPr="00B63ACE" w:rsidRDefault="006A2565" w:rsidP="006A2565">
            <w:pPr>
              <w:pStyle w:val="TableText"/>
              <w:rPr>
                <w:rStyle w:val="Blue"/>
                <w:color w:val="000000" w:themeColor="text1"/>
                <w:sz w:val="18"/>
                <w:szCs w:val="18"/>
              </w:rPr>
            </w:pPr>
            <w:r w:rsidRPr="00B63ACE">
              <w:rPr>
                <w:rStyle w:val="Blue"/>
                <w:color w:val="000000" w:themeColor="text1"/>
                <w:sz w:val="18"/>
                <w:szCs w:val="18"/>
              </w:rPr>
              <w:t>No significant trace</w:t>
            </w:r>
          </w:p>
          <w:p w14:paraId="3692897C" w14:textId="77777777" w:rsidR="006A2565" w:rsidRPr="00B63ACE" w:rsidRDefault="006A2565" w:rsidP="006A2565">
            <w:pPr>
              <w:pStyle w:val="TableText"/>
              <w:rPr>
                <w:rStyle w:val="Blue"/>
                <w:color w:val="000000" w:themeColor="text1"/>
                <w:sz w:val="18"/>
                <w:szCs w:val="18"/>
              </w:rPr>
            </w:pPr>
            <w:r w:rsidRPr="00B63ACE">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890F93" w:rsidRDefault="004414DD" w:rsidP="006A2565">
            <w:pPr>
              <w:pStyle w:val="TableText"/>
              <w:rPr>
                <w:rStyle w:val="Blue"/>
                <w:color w:val="000000" w:themeColor="text1"/>
                <w:sz w:val="18"/>
                <w:szCs w:val="18"/>
              </w:rPr>
            </w:pPr>
            <w:r w:rsidRPr="000A30CA">
              <w:rPr>
                <w:rStyle w:val="Blue"/>
                <w:color w:val="000000" w:themeColor="text1"/>
                <w:sz w:val="18"/>
                <w:szCs w:val="18"/>
              </w:rPr>
              <w:t>A2 Storm se</w:t>
            </w:r>
            <w:r w:rsidRPr="00890F93">
              <w:rPr>
                <w:rStyle w:val="Blue"/>
                <w:color w:val="000000" w:themeColor="text1"/>
                <w:sz w:val="18"/>
                <w:szCs w:val="18"/>
              </w:rPr>
              <w:t>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8F36B8" w:rsidRDefault="004414DD" w:rsidP="006A2565">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239CB6B1" w14:textId="2F1DE175" w:rsidR="004414DD" w:rsidRPr="00890F93" w:rsidRDefault="00890F93" w:rsidP="006A2565">
            <w:pPr>
              <w:pStyle w:val="TableText"/>
              <w:rPr>
                <w:rStyle w:val="Blue"/>
                <w:color w:val="000000" w:themeColor="text1"/>
                <w:sz w:val="18"/>
                <w:szCs w:val="18"/>
              </w:rPr>
            </w:pPr>
            <w:r w:rsidRPr="00890F93">
              <w:rPr>
                <w:rStyle w:val="Blue"/>
                <w:rFonts w:cs="Arial"/>
                <w:color w:val="000000" w:themeColor="text1"/>
                <w:sz w:val="18"/>
                <w:szCs w:val="18"/>
              </w:rPr>
              <w:t>12.37</w:t>
            </w:r>
            <w:r w:rsidR="004414DD" w:rsidRPr="00890F93">
              <w:rPr>
                <w:rStyle w:val="Blue"/>
                <w:rFonts w:cs="Arial"/>
                <w:color w:val="000000" w:themeColor="text1"/>
                <w:sz w:val="18"/>
                <w:szCs w:val="18"/>
              </w:rPr>
              <w:t xml:space="preserve"> l/s</w:t>
            </w:r>
          </w:p>
        </w:tc>
        <w:tc>
          <w:tcPr>
            <w:tcW w:w="761" w:type="pct"/>
            <w:shd w:val="clear" w:color="auto" w:fill="auto"/>
          </w:tcPr>
          <w:p w14:paraId="4E195AB3" w14:textId="0D4FED46" w:rsidR="004414DD" w:rsidRPr="00890F93" w:rsidRDefault="004414DD" w:rsidP="006A2565">
            <w:pPr>
              <w:pStyle w:val="TableText"/>
              <w:rPr>
                <w:rStyle w:val="Blue"/>
                <w:color w:val="000000" w:themeColor="text1"/>
                <w:sz w:val="18"/>
                <w:szCs w:val="18"/>
              </w:rPr>
            </w:pPr>
            <w:r w:rsidRPr="00890F93">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890F93" w:rsidRDefault="004414DD" w:rsidP="006A2565">
            <w:pPr>
              <w:pStyle w:val="TableText"/>
              <w:rPr>
                <w:rStyle w:val="Blue"/>
                <w:color w:val="000000" w:themeColor="text1"/>
                <w:sz w:val="18"/>
                <w:szCs w:val="18"/>
                <w:highlight w:val="yellow"/>
              </w:rPr>
            </w:pPr>
            <w:r w:rsidRPr="00890F93">
              <w:rPr>
                <w:rStyle w:val="Blue"/>
                <w:rFonts w:cs="Arial"/>
                <w:color w:val="000000" w:themeColor="text1"/>
                <w:sz w:val="18"/>
                <w:szCs w:val="18"/>
              </w:rPr>
              <w:t>N/A</w:t>
            </w:r>
          </w:p>
        </w:tc>
        <w:tc>
          <w:tcPr>
            <w:tcW w:w="800" w:type="pct"/>
            <w:shd w:val="clear" w:color="auto" w:fill="auto"/>
          </w:tcPr>
          <w:p w14:paraId="0ABB84DC" w14:textId="0A04DE85" w:rsidR="004414DD" w:rsidRPr="00EA0A48" w:rsidRDefault="004414DD" w:rsidP="006A2565">
            <w:pPr>
              <w:pStyle w:val="TableText"/>
              <w:rPr>
                <w:rStyle w:val="Blue"/>
                <w:color w:val="000000" w:themeColor="text1"/>
                <w:sz w:val="18"/>
                <w:szCs w:val="18"/>
              </w:rPr>
            </w:pPr>
            <w:r w:rsidRPr="00EA0A48">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EA0A48" w:rsidRDefault="004414DD" w:rsidP="006A2565">
            <w:pPr>
              <w:pStyle w:val="TableText"/>
              <w:rPr>
                <w:rStyle w:val="Blue"/>
                <w:rFonts w:cs="Arial"/>
                <w:color w:val="000000" w:themeColor="text1"/>
                <w:sz w:val="18"/>
                <w:szCs w:val="18"/>
              </w:rPr>
            </w:pPr>
            <w:r w:rsidRPr="00EA0A48">
              <w:rPr>
                <w:rStyle w:val="Blue"/>
                <w:rFonts w:cs="Arial"/>
                <w:color w:val="000000" w:themeColor="text1"/>
                <w:sz w:val="18"/>
                <w:szCs w:val="18"/>
              </w:rPr>
              <w:t>Minimum</w:t>
            </w:r>
          </w:p>
          <w:p w14:paraId="56E4A265" w14:textId="058D925D" w:rsidR="004414DD" w:rsidRPr="00EA0A48" w:rsidRDefault="004414DD" w:rsidP="006A2565">
            <w:pPr>
              <w:pStyle w:val="TableText"/>
              <w:rPr>
                <w:rStyle w:val="Blue"/>
                <w:color w:val="000000" w:themeColor="text1"/>
                <w:sz w:val="18"/>
                <w:szCs w:val="18"/>
              </w:rPr>
            </w:pPr>
            <w:r w:rsidRPr="00EA0A48">
              <w:rPr>
                <w:rStyle w:val="Blue"/>
                <w:rFonts w:cs="Arial"/>
                <w:color w:val="000000" w:themeColor="text1"/>
                <w:sz w:val="18"/>
                <w:szCs w:val="18"/>
              </w:rPr>
              <w:t>Condition 3.1.</w:t>
            </w:r>
            <w:r w:rsidR="00890F93" w:rsidRPr="00EA0A48">
              <w:rPr>
                <w:rStyle w:val="Blue"/>
                <w:rFonts w:cs="Arial"/>
                <w:color w:val="000000" w:themeColor="text1"/>
                <w:sz w:val="18"/>
                <w:szCs w:val="18"/>
              </w:rPr>
              <w:t>5</w:t>
            </w:r>
            <w:r w:rsidRPr="00EA0A48">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51220C78"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044886" w:rsidRPr="008F36B8" w14:paraId="5AB43B47" w14:textId="77777777" w:rsidTr="002C4064">
        <w:trPr>
          <w:cantSplit/>
        </w:trPr>
        <w:tc>
          <w:tcPr>
            <w:tcW w:w="1485" w:type="pct"/>
            <w:shd w:val="clear" w:color="auto" w:fill="auto"/>
          </w:tcPr>
          <w:p w14:paraId="77BEE575" w14:textId="25AB694E" w:rsidR="00044886" w:rsidRPr="008F36B8" w:rsidRDefault="00044886" w:rsidP="00044886">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7D1FC89B" w:rsidR="00044886" w:rsidRPr="001628CF" w:rsidRDefault="00044886" w:rsidP="00044886">
            <w:pPr>
              <w:pStyle w:val="TableText"/>
              <w:rPr>
                <w:rStyle w:val="Blue"/>
                <w:color w:val="000000" w:themeColor="text1"/>
                <w:sz w:val="18"/>
                <w:szCs w:val="18"/>
              </w:rPr>
            </w:pPr>
            <w:r w:rsidRPr="001628CF">
              <w:rPr>
                <w:rStyle w:val="Blue"/>
                <w:color w:val="000000" w:themeColor="text1"/>
                <w:sz w:val="18"/>
                <w:szCs w:val="18"/>
              </w:rPr>
              <w:t>Final Effluent Discharge Point</w:t>
            </w:r>
          </w:p>
        </w:tc>
        <w:tc>
          <w:tcPr>
            <w:tcW w:w="1249" w:type="pct"/>
            <w:shd w:val="clear" w:color="auto" w:fill="auto"/>
          </w:tcPr>
          <w:p w14:paraId="4D1FDDF7" w14:textId="58547117" w:rsidR="00044886" w:rsidRPr="001628CF" w:rsidRDefault="00890F93" w:rsidP="00044886">
            <w:pPr>
              <w:pStyle w:val="TableText"/>
              <w:rPr>
                <w:rStyle w:val="Blue"/>
                <w:color w:val="000000" w:themeColor="text1"/>
                <w:sz w:val="18"/>
                <w:szCs w:val="18"/>
              </w:rPr>
            </w:pPr>
            <w:r w:rsidRPr="001628CF">
              <w:rPr>
                <w:rStyle w:val="Blue"/>
                <w:color w:val="000000" w:themeColor="text1"/>
                <w:sz w:val="18"/>
                <w:szCs w:val="18"/>
              </w:rPr>
              <w:t>SN 18351 34814</w:t>
            </w:r>
          </w:p>
        </w:tc>
        <w:tc>
          <w:tcPr>
            <w:tcW w:w="1094" w:type="pct"/>
            <w:shd w:val="clear" w:color="auto" w:fill="auto"/>
          </w:tcPr>
          <w:p w14:paraId="5A9329B7" w14:textId="4D56711E" w:rsidR="00044886" w:rsidRPr="001628CF" w:rsidRDefault="001628CF" w:rsidP="00044886">
            <w:pPr>
              <w:pStyle w:val="TableText"/>
              <w:rPr>
                <w:rStyle w:val="Blue"/>
                <w:color w:val="000000" w:themeColor="text1"/>
                <w:sz w:val="18"/>
                <w:szCs w:val="18"/>
              </w:rPr>
            </w:pPr>
            <w:r w:rsidRPr="001628CF">
              <w:rPr>
                <w:rStyle w:val="Blue"/>
                <w:color w:val="000000" w:themeColor="text1"/>
                <w:sz w:val="18"/>
                <w:szCs w:val="18"/>
              </w:rPr>
              <w:t xml:space="preserve">Afon </w:t>
            </w:r>
            <w:proofErr w:type="spellStart"/>
            <w:r w:rsidRPr="001628CF">
              <w:rPr>
                <w:rStyle w:val="Blue"/>
                <w:color w:val="000000" w:themeColor="text1"/>
                <w:sz w:val="18"/>
                <w:szCs w:val="18"/>
              </w:rPr>
              <w:t>Nyfer</w:t>
            </w:r>
            <w:proofErr w:type="spellEnd"/>
          </w:p>
        </w:tc>
      </w:tr>
      <w:tr w:rsidR="00334F72" w:rsidRPr="008F36B8" w14:paraId="10B1CB26" w14:textId="77777777" w:rsidTr="002C4064">
        <w:trPr>
          <w:cantSplit/>
        </w:trPr>
        <w:tc>
          <w:tcPr>
            <w:tcW w:w="1485" w:type="pct"/>
            <w:shd w:val="clear" w:color="auto" w:fill="auto"/>
          </w:tcPr>
          <w:p w14:paraId="2C7BC43B" w14:textId="4E224616" w:rsidR="00334F72" w:rsidRPr="008F36B8" w:rsidRDefault="00334F72"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334F72" w:rsidRPr="001628CF" w:rsidRDefault="00334F72" w:rsidP="00334F72">
            <w:pPr>
              <w:pStyle w:val="TableText"/>
              <w:rPr>
                <w:rStyle w:val="Blue"/>
                <w:color w:val="000000" w:themeColor="text1"/>
                <w:sz w:val="18"/>
                <w:szCs w:val="18"/>
              </w:rPr>
            </w:pPr>
            <w:r w:rsidRPr="001628CF">
              <w:rPr>
                <w:rStyle w:val="Blue"/>
                <w:color w:val="000000" w:themeColor="text1"/>
                <w:sz w:val="18"/>
                <w:szCs w:val="18"/>
              </w:rPr>
              <w:t>Storm Discharge Point</w:t>
            </w:r>
          </w:p>
        </w:tc>
        <w:tc>
          <w:tcPr>
            <w:tcW w:w="1249" w:type="pct"/>
            <w:shd w:val="clear" w:color="auto" w:fill="auto"/>
          </w:tcPr>
          <w:p w14:paraId="2EFACFD3" w14:textId="7193ECD0" w:rsidR="00334F72" w:rsidRPr="001628CF" w:rsidRDefault="001628CF" w:rsidP="00334F72">
            <w:pPr>
              <w:pStyle w:val="TableText"/>
              <w:rPr>
                <w:rStyle w:val="Blue"/>
                <w:color w:val="000000" w:themeColor="text1"/>
                <w:sz w:val="18"/>
                <w:szCs w:val="18"/>
              </w:rPr>
            </w:pPr>
            <w:r w:rsidRPr="001628CF">
              <w:rPr>
                <w:rStyle w:val="Blue"/>
                <w:color w:val="000000" w:themeColor="text1"/>
                <w:sz w:val="18"/>
                <w:szCs w:val="18"/>
              </w:rPr>
              <w:t>SN 18370 34760</w:t>
            </w:r>
          </w:p>
        </w:tc>
        <w:tc>
          <w:tcPr>
            <w:tcW w:w="1094" w:type="pct"/>
            <w:shd w:val="clear" w:color="auto" w:fill="auto"/>
          </w:tcPr>
          <w:p w14:paraId="67039D2E" w14:textId="427E4B68" w:rsidR="00334F72" w:rsidRPr="001628CF" w:rsidRDefault="001628CF" w:rsidP="00334F72">
            <w:pPr>
              <w:pStyle w:val="TableText"/>
              <w:rPr>
                <w:rStyle w:val="Blue"/>
                <w:color w:val="000000" w:themeColor="text1"/>
                <w:sz w:val="18"/>
                <w:szCs w:val="18"/>
              </w:rPr>
            </w:pPr>
            <w:r w:rsidRPr="001628CF">
              <w:rPr>
                <w:rStyle w:val="Blue"/>
                <w:color w:val="000000" w:themeColor="text1"/>
                <w:sz w:val="18"/>
                <w:szCs w:val="18"/>
              </w:rPr>
              <w:t xml:space="preserve">Stream leading to Afon </w:t>
            </w:r>
            <w:proofErr w:type="spellStart"/>
            <w:r w:rsidRPr="001628CF">
              <w:rPr>
                <w:rStyle w:val="Blue"/>
                <w:color w:val="000000" w:themeColor="text1"/>
                <w:sz w:val="18"/>
                <w:szCs w:val="18"/>
              </w:rPr>
              <w:t>Nyfer</w:t>
            </w:r>
            <w:proofErr w:type="spellEnd"/>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416"/>
        <w:gridCol w:w="1278"/>
        <w:gridCol w:w="991"/>
        <w:gridCol w:w="1560"/>
        <w:gridCol w:w="1838"/>
        <w:gridCol w:w="1979"/>
      </w:tblGrid>
      <w:tr w:rsidR="000C7E7B" w:rsidRPr="008F36B8" w14:paraId="41125316" w14:textId="5FF249F6" w:rsidTr="00850712">
        <w:trPr>
          <w:cantSplit/>
          <w:tblHeader/>
        </w:trPr>
        <w:tc>
          <w:tcPr>
            <w:tcW w:w="3907" w:type="pct"/>
            <w:gridSpan w:val="5"/>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lastRenderedPageBreak/>
              <w:t>Table S3.3 Storm sewage discharge settings</w:t>
            </w:r>
          </w:p>
        </w:tc>
        <w:tc>
          <w:tcPr>
            <w:tcW w:w="1093" w:type="pct"/>
            <w:shd w:val="clear" w:color="auto" w:fill="000000"/>
          </w:tcPr>
          <w:p w14:paraId="6D0C4306" w14:textId="77777777" w:rsidR="000C7E7B" w:rsidRPr="008F36B8" w:rsidRDefault="000C7E7B" w:rsidP="00BB22EC">
            <w:pPr>
              <w:pStyle w:val="TableText"/>
              <w:keepNext/>
              <w:rPr>
                <w:b/>
                <w:sz w:val="18"/>
                <w:szCs w:val="18"/>
              </w:rPr>
            </w:pPr>
          </w:p>
        </w:tc>
      </w:tr>
      <w:tr w:rsidR="000C7E7B" w:rsidRPr="008F36B8" w14:paraId="38614349" w14:textId="0A742329" w:rsidTr="00850712">
        <w:trPr>
          <w:cantSplit/>
          <w:tblHeader/>
        </w:trPr>
        <w:tc>
          <w:tcPr>
            <w:tcW w:w="781" w:type="pct"/>
            <w:shd w:val="clear" w:color="auto" w:fill="auto"/>
          </w:tcPr>
          <w:p w14:paraId="770A5586" w14:textId="23B863AE" w:rsidR="000C7E7B" w:rsidRPr="00850712" w:rsidRDefault="000C7E7B" w:rsidP="000C7E7B">
            <w:pPr>
              <w:pStyle w:val="TableText"/>
              <w:keepNext/>
              <w:rPr>
                <w:b/>
                <w:color w:val="000000" w:themeColor="text1"/>
                <w:sz w:val="18"/>
                <w:szCs w:val="18"/>
              </w:rPr>
            </w:pPr>
            <w:r w:rsidRPr="00850712">
              <w:rPr>
                <w:b/>
                <w:color w:val="000000" w:themeColor="text1"/>
                <w:sz w:val="18"/>
                <w:szCs w:val="18"/>
              </w:rPr>
              <w:t xml:space="preserve">Effluents and discharge points </w:t>
            </w:r>
          </w:p>
        </w:tc>
        <w:tc>
          <w:tcPr>
            <w:tcW w:w="705" w:type="pct"/>
            <w:shd w:val="clear" w:color="auto" w:fill="auto"/>
          </w:tcPr>
          <w:p w14:paraId="627FE10D" w14:textId="77777777" w:rsidR="000C7E7B" w:rsidRPr="00850712" w:rsidRDefault="000C7E7B" w:rsidP="000C7E7B">
            <w:pPr>
              <w:pStyle w:val="TableText"/>
              <w:keepNext/>
              <w:rPr>
                <w:b/>
                <w:color w:val="000000" w:themeColor="text1"/>
                <w:sz w:val="18"/>
                <w:szCs w:val="18"/>
              </w:rPr>
            </w:pPr>
            <w:r w:rsidRPr="00850712">
              <w:rPr>
                <w:b/>
                <w:color w:val="000000" w:themeColor="text1"/>
                <w:sz w:val="18"/>
                <w:szCs w:val="18"/>
              </w:rPr>
              <w:t>Description of discharge</w:t>
            </w:r>
          </w:p>
        </w:tc>
        <w:tc>
          <w:tcPr>
            <w:tcW w:w="547" w:type="pct"/>
            <w:shd w:val="clear" w:color="auto" w:fill="auto"/>
          </w:tcPr>
          <w:p w14:paraId="5EE994CD" w14:textId="77777777" w:rsidR="000C7E7B" w:rsidRPr="00850712" w:rsidRDefault="000C7E7B" w:rsidP="000C7E7B">
            <w:pPr>
              <w:pStyle w:val="TableText"/>
              <w:keepNext/>
              <w:rPr>
                <w:b/>
                <w:color w:val="000000" w:themeColor="text1"/>
                <w:sz w:val="18"/>
                <w:szCs w:val="18"/>
              </w:rPr>
            </w:pPr>
            <w:r w:rsidRPr="00850712">
              <w:rPr>
                <w:b/>
                <w:color w:val="000000" w:themeColor="text1"/>
                <w:sz w:val="18"/>
                <w:szCs w:val="18"/>
              </w:rPr>
              <w:t>Overflow setting l/s</w:t>
            </w:r>
          </w:p>
        </w:tc>
        <w:tc>
          <w:tcPr>
            <w:tcW w:w="861" w:type="pct"/>
            <w:shd w:val="clear" w:color="auto" w:fill="auto"/>
          </w:tcPr>
          <w:p w14:paraId="41FE5796" w14:textId="0FB7C4D8" w:rsidR="000C7E7B" w:rsidRPr="00850712" w:rsidRDefault="000C7E7B" w:rsidP="000C7E7B">
            <w:pPr>
              <w:pStyle w:val="TableText"/>
              <w:keepNext/>
              <w:rPr>
                <w:rStyle w:val="Red"/>
                <w:b/>
                <w:color w:val="000000" w:themeColor="text1"/>
                <w:sz w:val="18"/>
                <w:szCs w:val="18"/>
              </w:rPr>
            </w:pPr>
            <w:r w:rsidRPr="00850712">
              <w:rPr>
                <w:rStyle w:val="Red"/>
                <w:b/>
                <w:color w:val="000000" w:themeColor="text1"/>
                <w:sz w:val="18"/>
                <w:szCs w:val="18"/>
              </w:rPr>
              <w:t>Maximum size of solid matter</w:t>
            </w:r>
          </w:p>
        </w:tc>
        <w:tc>
          <w:tcPr>
            <w:tcW w:w="1014" w:type="pct"/>
            <w:shd w:val="clear" w:color="auto" w:fill="auto"/>
          </w:tcPr>
          <w:p w14:paraId="6F94BE9B" w14:textId="1B23DDCD" w:rsidR="000C7E7B" w:rsidRPr="00850712" w:rsidRDefault="000C7E7B" w:rsidP="001B303B">
            <w:pPr>
              <w:pStyle w:val="TableText"/>
              <w:keepNext/>
              <w:rPr>
                <w:b/>
                <w:color w:val="000000" w:themeColor="text1"/>
              </w:rPr>
            </w:pPr>
            <w:r w:rsidRPr="00850712">
              <w:rPr>
                <w:rStyle w:val="Red"/>
                <w:b/>
                <w:color w:val="000000" w:themeColor="text1"/>
                <w:sz w:val="18"/>
                <w:szCs w:val="18"/>
              </w:rPr>
              <w:t>Screen aperture size</w:t>
            </w:r>
          </w:p>
        </w:tc>
        <w:tc>
          <w:tcPr>
            <w:tcW w:w="1093" w:type="pct"/>
            <w:shd w:val="clear" w:color="auto" w:fill="auto"/>
          </w:tcPr>
          <w:p w14:paraId="2475979D" w14:textId="5086F85F" w:rsidR="000C7E7B" w:rsidRPr="00850712" w:rsidRDefault="000C7E7B" w:rsidP="001B303B">
            <w:pPr>
              <w:pStyle w:val="TableText"/>
              <w:keepNext/>
              <w:rPr>
                <w:rStyle w:val="Red"/>
                <w:b/>
                <w:color w:val="000000" w:themeColor="text1"/>
                <w:sz w:val="18"/>
                <w:szCs w:val="18"/>
              </w:rPr>
            </w:pPr>
            <w:r w:rsidRPr="00850712">
              <w:rPr>
                <w:rStyle w:val="Red"/>
                <w:b/>
                <w:color w:val="000000" w:themeColor="text1"/>
                <w:sz w:val="18"/>
                <w:szCs w:val="18"/>
              </w:rPr>
              <w:t>Minimum screen capacity flow l/s</w:t>
            </w:r>
          </w:p>
        </w:tc>
      </w:tr>
      <w:tr w:rsidR="009A1C04" w:rsidRPr="008F36B8" w14:paraId="33E9E4B5" w14:textId="4E4632F5" w:rsidTr="00850712">
        <w:trPr>
          <w:cantSplit/>
        </w:trPr>
        <w:tc>
          <w:tcPr>
            <w:tcW w:w="781" w:type="pct"/>
            <w:shd w:val="clear" w:color="auto" w:fill="auto"/>
          </w:tcPr>
          <w:p w14:paraId="73D8BE62" w14:textId="2D520FB1" w:rsidR="009A1C04" w:rsidRPr="00850712" w:rsidRDefault="009A1C04" w:rsidP="009A1C04">
            <w:pPr>
              <w:pStyle w:val="TableText"/>
              <w:rPr>
                <w:rStyle w:val="Blue"/>
                <w:color w:val="000000" w:themeColor="text1"/>
                <w:sz w:val="18"/>
                <w:szCs w:val="18"/>
              </w:rPr>
            </w:pPr>
            <w:r w:rsidRPr="00850712">
              <w:rPr>
                <w:rStyle w:val="Blue"/>
                <w:color w:val="000000" w:themeColor="text1"/>
                <w:sz w:val="18"/>
                <w:szCs w:val="18"/>
              </w:rPr>
              <w:t>A2 Storm sewage via Storm Discharge Point</w:t>
            </w:r>
          </w:p>
        </w:tc>
        <w:tc>
          <w:tcPr>
            <w:tcW w:w="705" w:type="pct"/>
            <w:shd w:val="clear" w:color="auto" w:fill="auto"/>
          </w:tcPr>
          <w:p w14:paraId="5D0CB487" w14:textId="77777777" w:rsidR="009A1C04" w:rsidRPr="00850712" w:rsidRDefault="009A1C04" w:rsidP="009A1C04">
            <w:pPr>
              <w:pStyle w:val="TableText"/>
              <w:rPr>
                <w:rStyle w:val="Blue"/>
                <w:color w:val="000000" w:themeColor="text1"/>
                <w:sz w:val="18"/>
                <w:szCs w:val="18"/>
              </w:rPr>
            </w:pPr>
            <w:r w:rsidRPr="00850712">
              <w:rPr>
                <w:rStyle w:val="Blue"/>
                <w:color w:val="000000" w:themeColor="text1"/>
                <w:sz w:val="18"/>
                <w:szCs w:val="18"/>
              </w:rPr>
              <w:t>Storm sewage</w:t>
            </w:r>
          </w:p>
        </w:tc>
        <w:tc>
          <w:tcPr>
            <w:tcW w:w="547" w:type="pct"/>
            <w:shd w:val="clear" w:color="auto" w:fill="auto"/>
          </w:tcPr>
          <w:p w14:paraId="1F131938" w14:textId="54AB9CC8" w:rsidR="009A1C04" w:rsidRPr="00850712" w:rsidRDefault="001628CF" w:rsidP="009A1C04">
            <w:pPr>
              <w:pStyle w:val="NormalWeb"/>
              <w:ind w:left="85" w:right="85"/>
              <w:rPr>
                <w:rStyle w:val="Blue"/>
                <w:rFonts w:ascii="Arial" w:hAnsi="Arial" w:cs="Arial"/>
                <w:color w:val="000000" w:themeColor="text1"/>
                <w:sz w:val="18"/>
                <w:szCs w:val="18"/>
              </w:rPr>
            </w:pPr>
            <w:r w:rsidRPr="00850712">
              <w:rPr>
                <w:rStyle w:val="Blue"/>
                <w:rFonts w:ascii="Arial" w:hAnsi="Arial" w:cs="Arial"/>
                <w:color w:val="000000" w:themeColor="text1"/>
                <w:sz w:val="18"/>
                <w:szCs w:val="18"/>
              </w:rPr>
              <w:t>12.37</w:t>
            </w:r>
          </w:p>
        </w:tc>
        <w:tc>
          <w:tcPr>
            <w:tcW w:w="861" w:type="pct"/>
            <w:shd w:val="clear" w:color="auto" w:fill="auto"/>
          </w:tcPr>
          <w:p w14:paraId="1639EC8E" w14:textId="5CCE8C74" w:rsidR="009A1C04" w:rsidRPr="00850712" w:rsidRDefault="009A1C04" w:rsidP="001628CF">
            <w:pPr>
              <w:pStyle w:val="TableText"/>
              <w:rPr>
                <w:rStyle w:val="Pink"/>
                <w:color w:val="000000" w:themeColor="text1"/>
                <w:sz w:val="18"/>
                <w:szCs w:val="18"/>
              </w:rPr>
            </w:pPr>
            <w:r w:rsidRPr="00850712">
              <w:rPr>
                <w:rStyle w:val="Blue"/>
                <w:color w:val="000000" w:themeColor="text1"/>
                <w:sz w:val="18"/>
                <w:szCs w:val="18"/>
              </w:rPr>
              <w:t>No greater than 6 mm in more than 1 dimension</w:t>
            </w:r>
          </w:p>
        </w:tc>
        <w:tc>
          <w:tcPr>
            <w:tcW w:w="1014" w:type="pct"/>
            <w:shd w:val="clear" w:color="auto" w:fill="auto"/>
          </w:tcPr>
          <w:p w14:paraId="466088BA" w14:textId="77777777" w:rsidR="009A1C04" w:rsidRPr="00850712" w:rsidRDefault="009A1C04" w:rsidP="001628CF">
            <w:pPr>
              <w:pStyle w:val="TableText"/>
              <w:rPr>
                <w:rStyle w:val="Blue"/>
                <w:color w:val="000000" w:themeColor="text1"/>
                <w:sz w:val="18"/>
                <w:szCs w:val="18"/>
              </w:rPr>
            </w:pPr>
            <w:r w:rsidRPr="00850712">
              <w:rPr>
                <w:rStyle w:val="Blue"/>
                <w:color w:val="000000" w:themeColor="text1"/>
                <w:sz w:val="18"/>
                <w:szCs w:val="18"/>
              </w:rPr>
              <w:t>6 mm x 6 mm</w:t>
            </w:r>
          </w:p>
          <w:p w14:paraId="04971AC0" w14:textId="7673FFF4" w:rsidR="00850712" w:rsidRPr="00850712" w:rsidRDefault="00850712" w:rsidP="001628CF">
            <w:pPr>
              <w:pStyle w:val="TableText"/>
              <w:rPr>
                <w:rStyle w:val="Blue"/>
                <w:color w:val="000000" w:themeColor="text1"/>
                <w:sz w:val="18"/>
                <w:szCs w:val="18"/>
              </w:rPr>
            </w:pPr>
            <w:r w:rsidRPr="00850712">
              <w:rPr>
                <w:rStyle w:val="Blue"/>
                <w:color w:val="000000" w:themeColor="text1"/>
                <w:sz w:val="18"/>
                <w:szCs w:val="18"/>
              </w:rPr>
              <w:t>Flows ranging from 24l/s - 250l/s will be screened by a peak flow 6 mm x 6 mm screen upstream of the inlet</w:t>
            </w:r>
          </w:p>
        </w:tc>
        <w:tc>
          <w:tcPr>
            <w:tcW w:w="1093" w:type="pct"/>
            <w:shd w:val="clear" w:color="auto" w:fill="auto"/>
          </w:tcPr>
          <w:p w14:paraId="50E39254" w14:textId="50DE340C" w:rsidR="00EF7356" w:rsidRPr="00850712" w:rsidRDefault="00EF7356" w:rsidP="00EF7356">
            <w:pPr>
              <w:pStyle w:val="TableText"/>
              <w:rPr>
                <w:rStyle w:val="Blue"/>
                <w:color w:val="000000" w:themeColor="text1"/>
                <w:sz w:val="18"/>
                <w:szCs w:val="18"/>
              </w:rPr>
            </w:pPr>
            <w:r w:rsidRPr="00850712">
              <w:rPr>
                <w:rStyle w:val="Blue"/>
                <w:color w:val="000000" w:themeColor="text1"/>
                <w:sz w:val="18"/>
                <w:szCs w:val="18"/>
              </w:rPr>
              <w:t>12.37</w:t>
            </w:r>
          </w:p>
          <w:p w14:paraId="761DC16F" w14:textId="27AA0805" w:rsidR="001E296B" w:rsidRPr="00850712" w:rsidRDefault="004B18D6" w:rsidP="00850712">
            <w:pPr>
              <w:pStyle w:val="TableText"/>
              <w:rPr>
                <w:rStyle w:val="Blue"/>
                <w:color w:val="000000" w:themeColor="text1"/>
                <w:sz w:val="18"/>
                <w:szCs w:val="18"/>
              </w:rPr>
            </w:pPr>
            <w:r w:rsidRPr="00850712">
              <w:rPr>
                <w:rStyle w:val="Blue"/>
                <w:color w:val="000000" w:themeColor="text1"/>
                <w:sz w:val="18"/>
                <w:szCs w:val="18"/>
              </w:rPr>
              <w:t>Flows ranging from 24l/s - 250l/s will be screened by a peak flow 6</w:t>
            </w:r>
            <w:r w:rsidR="00850712" w:rsidRPr="00850712">
              <w:rPr>
                <w:rStyle w:val="Blue"/>
                <w:color w:val="000000" w:themeColor="text1"/>
                <w:sz w:val="18"/>
                <w:szCs w:val="18"/>
              </w:rPr>
              <w:t xml:space="preserve"> mm x 6 mm screen upstream of the inlet</w:t>
            </w:r>
          </w:p>
        </w:tc>
      </w:tr>
    </w:tbl>
    <w:p w14:paraId="1C553E9F" w14:textId="73EA886E"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5"/>
        <w:gridCol w:w="2410"/>
        <w:gridCol w:w="1841"/>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83653C">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330"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16"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B17B4A" w:rsidRPr="008F36B8" w14:paraId="34B4F023" w14:textId="77777777" w:rsidTr="0083653C">
        <w:trPr>
          <w:cantSplit/>
        </w:trPr>
        <w:tc>
          <w:tcPr>
            <w:tcW w:w="1095" w:type="pct"/>
            <w:vMerge w:val="restart"/>
            <w:shd w:val="clear" w:color="auto" w:fill="auto"/>
          </w:tcPr>
          <w:p w14:paraId="5C451729" w14:textId="4895C1DE" w:rsidR="00B17B4A" w:rsidRPr="00B17B4A" w:rsidRDefault="00B17B4A" w:rsidP="00B17B4A">
            <w:pPr>
              <w:pStyle w:val="TableText"/>
              <w:rPr>
                <w:rStyle w:val="Blue"/>
                <w:color w:val="000000" w:themeColor="text1"/>
                <w:sz w:val="18"/>
                <w:szCs w:val="18"/>
              </w:rPr>
            </w:pPr>
            <w:r w:rsidRPr="00B17B4A">
              <w:rPr>
                <w:rStyle w:val="Blue"/>
                <w:color w:val="000000" w:themeColor="text1"/>
                <w:sz w:val="18"/>
                <w:szCs w:val="18"/>
              </w:rPr>
              <w:t>A1 Secondary treated sewage effluent via Final Effluent Discharge Point</w:t>
            </w:r>
          </w:p>
        </w:tc>
        <w:tc>
          <w:tcPr>
            <w:tcW w:w="1330" w:type="pct"/>
            <w:shd w:val="clear" w:color="auto" w:fill="auto"/>
          </w:tcPr>
          <w:p w14:paraId="601451EF" w14:textId="1181C23B" w:rsidR="00B17B4A" w:rsidRPr="00B17B4A" w:rsidRDefault="00B17B4A" w:rsidP="00B17B4A">
            <w:pPr>
              <w:pStyle w:val="TableText"/>
              <w:rPr>
                <w:rStyle w:val="Blue"/>
                <w:color w:val="000000" w:themeColor="text1"/>
                <w:sz w:val="18"/>
                <w:szCs w:val="18"/>
              </w:rPr>
            </w:pPr>
            <w:r w:rsidRPr="00B17B4A">
              <w:rPr>
                <w:rStyle w:val="Blue"/>
                <w:color w:val="000000" w:themeColor="text1"/>
                <w:sz w:val="18"/>
                <w:szCs w:val="18"/>
              </w:rPr>
              <w:t>Final effluent sampling</w:t>
            </w:r>
          </w:p>
        </w:tc>
        <w:tc>
          <w:tcPr>
            <w:tcW w:w="1016" w:type="pct"/>
            <w:shd w:val="clear" w:color="auto" w:fill="auto"/>
          </w:tcPr>
          <w:p w14:paraId="06981C9D" w14:textId="1B0F9574" w:rsidR="00B17B4A" w:rsidRPr="00B17B4A" w:rsidRDefault="0083653C" w:rsidP="00B17B4A">
            <w:pPr>
              <w:pStyle w:val="TableText"/>
              <w:rPr>
                <w:rStyle w:val="Blue"/>
                <w:color w:val="000000" w:themeColor="text1"/>
                <w:sz w:val="18"/>
                <w:szCs w:val="18"/>
              </w:rPr>
            </w:pPr>
            <w:r w:rsidRPr="0083653C">
              <w:rPr>
                <w:rStyle w:val="Blue"/>
                <w:color w:val="000000" w:themeColor="text1"/>
                <w:sz w:val="18"/>
                <w:szCs w:val="18"/>
              </w:rPr>
              <w:t>SN 18325 34790</w:t>
            </w:r>
          </w:p>
        </w:tc>
        <w:tc>
          <w:tcPr>
            <w:tcW w:w="1559" w:type="pct"/>
            <w:shd w:val="clear" w:color="auto" w:fill="auto"/>
          </w:tcPr>
          <w:p w14:paraId="148E5DE6" w14:textId="6ED0A259" w:rsidR="00B17B4A" w:rsidRPr="00B17B4A" w:rsidRDefault="00B17B4A" w:rsidP="00B17B4A">
            <w:pPr>
              <w:pStyle w:val="TableText"/>
              <w:rPr>
                <w:rStyle w:val="Blue"/>
                <w:color w:val="000000" w:themeColor="text1"/>
                <w:sz w:val="18"/>
                <w:szCs w:val="18"/>
              </w:rPr>
            </w:pPr>
            <w:r w:rsidRPr="00B17B4A">
              <w:rPr>
                <w:rStyle w:val="Blue"/>
                <w:color w:val="000000" w:themeColor="text1"/>
                <w:sz w:val="18"/>
                <w:szCs w:val="18"/>
              </w:rPr>
              <w:t>Final Effluent Sample Point</w:t>
            </w:r>
          </w:p>
        </w:tc>
      </w:tr>
      <w:tr w:rsidR="00B17B4A" w:rsidRPr="008F36B8" w14:paraId="3CC22947" w14:textId="77777777" w:rsidTr="0083653C">
        <w:trPr>
          <w:cantSplit/>
          <w:trHeight w:val="349"/>
        </w:trPr>
        <w:tc>
          <w:tcPr>
            <w:tcW w:w="1095" w:type="pct"/>
            <w:vMerge/>
            <w:shd w:val="clear" w:color="auto" w:fill="auto"/>
          </w:tcPr>
          <w:p w14:paraId="1C6D2F4E" w14:textId="77777777" w:rsidR="00B17B4A" w:rsidRPr="00B17B4A" w:rsidRDefault="00B17B4A" w:rsidP="00B17B4A">
            <w:pPr>
              <w:pStyle w:val="TableText"/>
              <w:rPr>
                <w:rStyle w:val="Blue"/>
                <w:color w:val="000000" w:themeColor="text1"/>
                <w:sz w:val="18"/>
                <w:szCs w:val="18"/>
              </w:rPr>
            </w:pPr>
          </w:p>
        </w:tc>
        <w:tc>
          <w:tcPr>
            <w:tcW w:w="1330" w:type="pct"/>
            <w:shd w:val="clear" w:color="auto" w:fill="auto"/>
          </w:tcPr>
          <w:p w14:paraId="23BC8CD8" w14:textId="54F11902" w:rsidR="00B17B4A" w:rsidRPr="00B17B4A" w:rsidRDefault="00B17B4A" w:rsidP="00B17B4A">
            <w:pPr>
              <w:pStyle w:val="TableText"/>
              <w:rPr>
                <w:rStyle w:val="Blue"/>
                <w:color w:val="000000" w:themeColor="text1"/>
                <w:sz w:val="18"/>
                <w:szCs w:val="18"/>
              </w:rPr>
            </w:pPr>
            <w:r w:rsidRPr="00B17B4A">
              <w:rPr>
                <w:rStyle w:val="Blue"/>
                <w:color w:val="000000" w:themeColor="text1"/>
                <w:sz w:val="18"/>
                <w:szCs w:val="18"/>
              </w:rPr>
              <w:t>MCERTS continuous flow monitoring</w:t>
            </w:r>
          </w:p>
        </w:tc>
        <w:tc>
          <w:tcPr>
            <w:tcW w:w="1016" w:type="pct"/>
            <w:shd w:val="clear" w:color="auto" w:fill="auto"/>
          </w:tcPr>
          <w:p w14:paraId="1373F537" w14:textId="7B7D5ECA" w:rsidR="00B17B4A" w:rsidRPr="00B17B4A" w:rsidRDefault="0083653C" w:rsidP="00B17B4A">
            <w:pPr>
              <w:pStyle w:val="TableText"/>
              <w:rPr>
                <w:rStyle w:val="Blue"/>
                <w:color w:val="000000" w:themeColor="text1"/>
                <w:sz w:val="18"/>
                <w:szCs w:val="18"/>
              </w:rPr>
            </w:pPr>
            <w:r w:rsidRPr="0083653C">
              <w:rPr>
                <w:rStyle w:val="Blue"/>
                <w:color w:val="000000" w:themeColor="text1"/>
                <w:sz w:val="18"/>
                <w:szCs w:val="18"/>
              </w:rPr>
              <w:t>SN 18334 34732</w:t>
            </w:r>
          </w:p>
        </w:tc>
        <w:tc>
          <w:tcPr>
            <w:tcW w:w="1559" w:type="pct"/>
            <w:shd w:val="clear" w:color="auto" w:fill="auto"/>
          </w:tcPr>
          <w:p w14:paraId="6293020A" w14:textId="38E4CBA5" w:rsidR="00B17B4A" w:rsidRPr="00B17B4A" w:rsidRDefault="00B17B4A" w:rsidP="00B17B4A">
            <w:pPr>
              <w:pStyle w:val="TableText"/>
              <w:rPr>
                <w:rStyle w:val="Blue"/>
                <w:color w:val="000000" w:themeColor="text1"/>
                <w:sz w:val="18"/>
                <w:szCs w:val="18"/>
              </w:rPr>
            </w:pPr>
            <w:r w:rsidRPr="00B17B4A">
              <w:rPr>
                <w:rStyle w:val="Blue"/>
                <w:color w:val="000000" w:themeColor="text1"/>
                <w:sz w:val="18"/>
                <w:szCs w:val="18"/>
              </w:rPr>
              <w:t>MCERTS Flow Monitoring Point</w:t>
            </w:r>
          </w:p>
        </w:tc>
      </w:tr>
      <w:tr w:rsidR="00B17B4A" w:rsidRPr="008F36B8" w14:paraId="5DC0552A" w14:textId="77777777" w:rsidTr="0083653C">
        <w:trPr>
          <w:cantSplit/>
        </w:trPr>
        <w:tc>
          <w:tcPr>
            <w:tcW w:w="1095" w:type="pct"/>
            <w:vMerge w:val="restart"/>
            <w:shd w:val="clear" w:color="auto" w:fill="auto"/>
          </w:tcPr>
          <w:p w14:paraId="2A2FADF5" w14:textId="4B5AC583" w:rsidR="00B17B4A" w:rsidRPr="00B17B4A" w:rsidRDefault="00B17B4A" w:rsidP="00B17B4A">
            <w:pPr>
              <w:pStyle w:val="TableText"/>
              <w:rPr>
                <w:rStyle w:val="Blue"/>
                <w:color w:val="000000" w:themeColor="text1"/>
                <w:sz w:val="18"/>
                <w:szCs w:val="18"/>
              </w:rPr>
            </w:pPr>
            <w:r w:rsidRPr="00B17B4A">
              <w:rPr>
                <w:rStyle w:val="Blue"/>
                <w:color w:val="000000" w:themeColor="text1"/>
                <w:sz w:val="18"/>
                <w:szCs w:val="18"/>
              </w:rPr>
              <w:t>A2 Storm sewage via Storm Discharge Point</w:t>
            </w:r>
          </w:p>
        </w:tc>
        <w:tc>
          <w:tcPr>
            <w:tcW w:w="1330" w:type="pct"/>
            <w:shd w:val="clear" w:color="auto" w:fill="auto"/>
          </w:tcPr>
          <w:p w14:paraId="023152B2" w14:textId="63441951" w:rsidR="00B17B4A" w:rsidRPr="00B17B4A" w:rsidRDefault="00B17B4A" w:rsidP="00B17B4A">
            <w:pPr>
              <w:pStyle w:val="TableText"/>
              <w:rPr>
                <w:rStyle w:val="Blue"/>
                <w:color w:val="000000" w:themeColor="text1"/>
                <w:sz w:val="18"/>
                <w:szCs w:val="18"/>
              </w:rPr>
            </w:pPr>
            <w:r w:rsidRPr="00B17B4A">
              <w:rPr>
                <w:rStyle w:val="Blue"/>
                <w:color w:val="000000" w:themeColor="text1"/>
                <w:sz w:val="18"/>
                <w:szCs w:val="18"/>
              </w:rPr>
              <w:t>Storm effluent sampling</w:t>
            </w:r>
          </w:p>
        </w:tc>
        <w:tc>
          <w:tcPr>
            <w:tcW w:w="1016" w:type="pct"/>
            <w:shd w:val="clear" w:color="auto" w:fill="auto"/>
          </w:tcPr>
          <w:p w14:paraId="393E1D1A" w14:textId="06A44F2F" w:rsidR="00B17B4A" w:rsidRPr="00B17B4A" w:rsidRDefault="0083653C" w:rsidP="00B17B4A">
            <w:pPr>
              <w:pStyle w:val="TableText"/>
              <w:rPr>
                <w:rStyle w:val="Blue"/>
                <w:color w:val="000000" w:themeColor="text1"/>
                <w:sz w:val="18"/>
                <w:szCs w:val="18"/>
              </w:rPr>
            </w:pPr>
            <w:r w:rsidRPr="0083653C">
              <w:rPr>
                <w:rStyle w:val="Blue"/>
                <w:color w:val="000000" w:themeColor="text1"/>
                <w:sz w:val="18"/>
                <w:szCs w:val="18"/>
              </w:rPr>
              <w:t>SN 18370 34760</w:t>
            </w:r>
          </w:p>
        </w:tc>
        <w:tc>
          <w:tcPr>
            <w:tcW w:w="1559" w:type="pct"/>
            <w:shd w:val="clear" w:color="auto" w:fill="auto"/>
          </w:tcPr>
          <w:p w14:paraId="1EEF4F42" w14:textId="2B025A04" w:rsidR="00B17B4A" w:rsidRPr="00B17B4A" w:rsidRDefault="00B17B4A" w:rsidP="00B17B4A">
            <w:pPr>
              <w:pStyle w:val="TableText"/>
              <w:rPr>
                <w:rStyle w:val="Blue"/>
                <w:color w:val="000000" w:themeColor="text1"/>
                <w:sz w:val="18"/>
                <w:szCs w:val="18"/>
                <w:highlight w:val="green"/>
              </w:rPr>
            </w:pPr>
            <w:r w:rsidRPr="00B17B4A">
              <w:rPr>
                <w:rStyle w:val="Blue"/>
                <w:color w:val="000000" w:themeColor="text1"/>
                <w:sz w:val="18"/>
                <w:szCs w:val="18"/>
              </w:rPr>
              <w:t>Storm Sample Point</w:t>
            </w:r>
          </w:p>
        </w:tc>
      </w:tr>
      <w:tr w:rsidR="00B17B4A" w:rsidRPr="008F36B8" w14:paraId="5F057204" w14:textId="77777777" w:rsidTr="0083653C">
        <w:trPr>
          <w:cantSplit/>
        </w:trPr>
        <w:tc>
          <w:tcPr>
            <w:tcW w:w="1095" w:type="pct"/>
            <w:vMerge/>
            <w:shd w:val="clear" w:color="auto" w:fill="auto"/>
          </w:tcPr>
          <w:p w14:paraId="36902352" w14:textId="77777777" w:rsidR="00B17B4A" w:rsidRPr="008F36B8" w:rsidRDefault="00B17B4A" w:rsidP="00B17B4A">
            <w:pPr>
              <w:pStyle w:val="TableText"/>
              <w:rPr>
                <w:rStyle w:val="Blue"/>
                <w:sz w:val="18"/>
                <w:szCs w:val="18"/>
              </w:rPr>
            </w:pPr>
          </w:p>
        </w:tc>
        <w:tc>
          <w:tcPr>
            <w:tcW w:w="1330" w:type="pct"/>
            <w:shd w:val="clear" w:color="auto" w:fill="auto"/>
          </w:tcPr>
          <w:p w14:paraId="52A7CC51" w14:textId="39B1413E" w:rsidR="00B17B4A" w:rsidRPr="00B17B4A" w:rsidRDefault="00B17B4A" w:rsidP="00B17B4A">
            <w:pPr>
              <w:pStyle w:val="TableText"/>
              <w:rPr>
                <w:rStyle w:val="Blue"/>
                <w:color w:val="000000" w:themeColor="text1"/>
                <w:sz w:val="18"/>
                <w:szCs w:val="18"/>
              </w:rPr>
            </w:pPr>
            <w:r w:rsidRPr="00B17B4A">
              <w:rPr>
                <w:rStyle w:val="Blue"/>
                <w:color w:val="000000" w:themeColor="text1"/>
                <w:sz w:val="18"/>
                <w:szCs w:val="18"/>
              </w:rPr>
              <w:t>Event duration monitoring</w:t>
            </w:r>
          </w:p>
        </w:tc>
        <w:tc>
          <w:tcPr>
            <w:tcW w:w="1016" w:type="pct"/>
            <w:shd w:val="clear" w:color="auto" w:fill="auto"/>
          </w:tcPr>
          <w:p w14:paraId="0A561CDD" w14:textId="5D3B3EE1" w:rsidR="00B17B4A" w:rsidRPr="00B17B4A" w:rsidRDefault="0083653C" w:rsidP="00B17B4A">
            <w:pPr>
              <w:pStyle w:val="TableText"/>
              <w:rPr>
                <w:rStyle w:val="Blue"/>
                <w:color w:val="000000" w:themeColor="text1"/>
                <w:sz w:val="18"/>
                <w:szCs w:val="18"/>
              </w:rPr>
            </w:pPr>
            <w:r w:rsidRPr="0083653C">
              <w:rPr>
                <w:rStyle w:val="Blue"/>
                <w:color w:val="000000" w:themeColor="text1"/>
                <w:sz w:val="18"/>
                <w:szCs w:val="18"/>
              </w:rPr>
              <w:t>SN 18339 34739</w:t>
            </w:r>
          </w:p>
        </w:tc>
        <w:tc>
          <w:tcPr>
            <w:tcW w:w="1559" w:type="pct"/>
            <w:shd w:val="clear" w:color="auto" w:fill="auto"/>
          </w:tcPr>
          <w:p w14:paraId="249E112B" w14:textId="1FE68D18" w:rsidR="00B17B4A" w:rsidRPr="00B17B4A" w:rsidRDefault="00B17B4A" w:rsidP="00B17B4A">
            <w:pPr>
              <w:pStyle w:val="TableText"/>
              <w:rPr>
                <w:rStyle w:val="Blue"/>
                <w:color w:val="000000" w:themeColor="text1"/>
                <w:sz w:val="18"/>
                <w:szCs w:val="18"/>
                <w:highlight w:val="green"/>
              </w:rPr>
            </w:pPr>
            <w:r w:rsidRPr="00B17B4A">
              <w:rPr>
                <w:rStyle w:val="Blue"/>
                <w:color w:val="000000" w:themeColor="text1"/>
                <w:sz w:val="18"/>
                <w:szCs w:val="18"/>
              </w:rPr>
              <w:t>Storm to Environment EDM Monitoring Point</w:t>
            </w:r>
          </w:p>
        </w:tc>
      </w:tr>
      <w:tr w:rsidR="00B17B4A" w:rsidRPr="008F36B8" w14:paraId="6C9142D7" w14:textId="77777777" w:rsidTr="0083653C">
        <w:trPr>
          <w:cantSplit/>
        </w:trPr>
        <w:tc>
          <w:tcPr>
            <w:tcW w:w="1095" w:type="pct"/>
            <w:vMerge/>
            <w:shd w:val="clear" w:color="auto" w:fill="auto"/>
          </w:tcPr>
          <w:p w14:paraId="0C7992FE" w14:textId="77777777" w:rsidR="00B17B4A" w:rsidRPr="008F36B8" w:rsidRDefault="00B17B4A" w:rsidP="00B17B4A">
            <w:pPr>
              <w:pStyle w:val="TableText"/>
              <w:rPr>
                <w:rStyle w:val="Blue"/>
                <w:sz w:val="18"/>
                <w:szCs w:val="18"/>
              </w:rPr>
            </w:pPr>
          </w:p>
        </w:tc>
        <w:tc>
          <w:tcPr>
            <w:tcW w:w="1330" w:type="pct"/>
            <w:shd w:val="clear" w:color="auto" w:fill="auto"/>
          </w:tcPr>
          <w:p w14:paraId="2F08E068" w14:textId="622CCA8D" w:rsidR="00B17B4A" w:rsidRPr="00B17B4A" w:rsidRDefault="00B17B4A" w:rsidP="00B17B4A">
            <w:pPr>
              <w:pStyle w:val="TableText"/>
              <w:rPr>
                <w:rStyle w:val="Blue"/>
                <w:color w:val="000000" w:themeColor="text1"/>
                <w:sz w:val="18"/>
                <w:szCs w:val="18"/>
              </w:rPr>
            </w:pPr>
            <w:r w:rsidRPr="00B17B4A">
              <w:rPr>
                <w:rStyle w:val="Blue"/>
                <w:color w:val="000000" w:themeColor="text1"/>
                <w:sz w:val="18"/>
                <w:szCs w:val="18"/>
              </w:rPr>
              <w:t>Flow passed forward monitoring</w:t>
            </w:r>
          </w:p>
        </w:tc>
        <w:tc>
          <w:tcPr>
            <w:tcW w:w="1016" w:type="pct"/>
            <w:shd w:val="clear" w:color="auto" w:fill="auto"/>
          </w:tcPr>
          <w:p w14:paraId="0295D039" w14:textId="555371FC" w:rsidR="00B17B4A" w:rsidRPr="00B17B4A" w:rsidRDefault="0083653C" w:rsidP="00B17B4A">
            <w:pPr>
              <w:pStyle w:val="TableText"/>
              <w:rPr>
                <w:rStyle w:val="Blue"/>
                <w:color w:val="000000" w:themeColor="text1"/>
                <w:sz w:val="18"/>
                <w:szCs w:val="18"/>
              </w:rPr>
            </w:pPr>
            <w:r w:rsidRPr="0083653C">
              <w:rPr>
                <w:rStyle w:val="Blue"/>
                <w:color w:val="000000" w:themeColor="text1"/>
                <w:sz w:val="18"/>
                <w:szCs w:val="18"/>
              </w:rPr>
              <w:t>SN 18334 34732</w:t>
            </w:r>
          </w:p>
        </w:tc>
        <w:tc>
          <w:tcPr>
            <w:tcW w:w="1559" w:type="pct"/>
            <w:shd w:val="clear" w:color="auto" w:fill="auto"/>
          </w:tcPr>
          <w:p w14:paraId="4861D766" w14:textId="5FD60AE3" w:rsidR="00B17B4A" w:rsidRPr="00B17B4A" w:rsidRDefault="00B17B4A" w:rsidP="00B17B4A">
            <w:pPr>
              <w:pStyle w:val="TableText"/>
              <w:rPr>
                <w:rStyle w:val="Blue"/>
                <w:color w:val="000000" w:themeColor="text1"/>
                <w:sz w:val="18"/>
                <w:szCs w:val="18"/>
              </w:rPr>
            </w:pPr>
            <w:r w:rsidRPr="00B17B4A">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83653C">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83653C" w:rsidRDefault="00821962" w:rsidP="00821962">
            <w:pPr>
              <w:pStyle w:val="TableText"/>
              <w:rPr>
                <w:rStyle w:val="Red"/>
                <w:b/>
                <w:color w:val="000000" w:themeColor="text1"/>
                <w:sz w:val="18"/>
                <w:szCs w:val="18"/>
              </w:rPr>
            </w:pPr>
            <w:r w:rsidRPr="0083653C">
              <w:rPr>
                <w:rStyle w:val="Red"/>
                <w:b/>
                <w:color w:val="000000" w:themeColor="text1"/>
                <w:sz w:val="18"/>
                <w:szCs w:val="18"/>
              </w:rPr>
              <w:t>Number of s</w:t>
            </w:r>
            <w:bookmarkStart w:id="9" w:name="_Hlt511551491"/>
            <w:bookmarkEnd w:id="9"/>
            <w:r w:rsidRPr="0083653C">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83653C" w:rsidRDefault="00821962" w:rsidP="00821962">
            <w:pPr>
              <w:pStyle w:val="TableText"/>
              <w:rPr>
                <w:rStyle w:val="Red"/>
                <w:b/>
                <w:color w:val="000000" w:themeColor="text1"/>
                <w:sz w:val="18"/>
                <w:szCs w:val="18"/>
              </w:rPr>
            </w:pPr>
            <w:r w:rsidRPr="0083653C">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4–7  </w:t>
            </w:r>
          </w:p>
        </w:tc>
        <w:tc>
          <w:tcPr>
            <w:tcW w:w="2660" w:type="pct"/>
            <w:shd w:val="clear" w:color="auto" w:fill="auto"/>
          </w:tcPr>
          <w:p w14:paraId="69C4BC74"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8–16</w:t>
            </w:r>
          </w:p>
        </w:tc>
        <w:tc>
          <w:tcPr>
            <w:tcW w:w="2660" w:type="pct"/>
            <w:shd w:val="clear" w:color="auto" w:fill="auto"/>
          </w:tcPr>
          <w:p w14:paraId="0648B3A3"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17–28 </w:t>
            </w:r>
          </w:p>
        </w:tc>
        <w:tc>
          <w:tcPr>
            <w:tcW w:w="2660" w:type="pct"/>
            <w:shd w:val="clear" w:color="auto" w:fill="auto"/>
          </w:tcPr>
          <w:p w14:paraId="778D512A"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29–40 </w:t>
            </w:r>
          </w:p>
        </w:tc>
        <w:tc>
          <w:tcPr>
            <w:tcW w:w="2660" w:type="pct"/>
            <w:shd w:val="clear" w:color="auto" w:fill="auto"/>
          </w:tcPr>
          <w:p w14:paraId="1B0C750B"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41–53  </w:t>
            </w:r>
          </w:p>
        </w:tc>
        <w:tc>
          <w:tcPr>
            <w:tcW w:w="2660" w:type="pct"/>
            <w:shd w:val="clear" w:color="auto" w:fill="auto"/>
          </w:tcPr>
          <w:p w14:paraId="6261ED31"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54–67  </w:t>
            </w:r>
          </w:p>
        </w:tc>
        <w:tc>
          <w:tcPr>
            <w:tcW w:w="2660" w:type="pct"/>
            <w:shd w:val="clear" w:color="auto" w:fill="auto"/>
          </w:tcPr>
          <w:p w14:paraId="3DA4AA29"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68–81  </w:t>
            </w:r>
          </w:p>
        </w:tc>
        <w:tc>
          <w:tcPr>
            <w:tcW w:w="2660" w:type="pct"/>
            <w:shd w:val="clear" w:color="auto" w:fill="auto"/>
          </w:tcPr>
          <w:p w14:paraId="240BF003"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82–95 </w:t>
            </w:r>
          </w:p>
        </w:tc>
        <w:tc>
          <w:tcPr>
            <w:tcW w:w="2660" w:type="pct"/>
            <w:shd w:val="clear" w:color="auto" w:fill="auto"/>
          </w:tcPr>
          <w:p w14:paraId="3947566A"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96–110 </w:t>
            </w:r>
          </w:p>
        </w:tc>
        <w:tc>
          <w:tcPr>
            <w:tcW w:w="2660" w:type="pct"/>
            <w:shd w:val="clear" w:color="auto" w:fill="auto"/>
          </w:tcPr>
          <w:p w14:paraId="7B637391"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111–125  </w:t>
            </w:r>
          </w:p>
        </w:tc>
        <w:tc>
          <w:tcPr>
            <w:tcW w:w="2660" w:type="pct"/>
            <w:shd w:val="clear" w:color="auto" w:fill="auto"/>
          </w:tcPr>
          <w:p w14:paraId="3A267D7B"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126–140  </w:t>
            </w:r>
          </w:p>
        </w:tc>
        <w:tc>
          <w:tcPr>
            <w:tcW w:w="2660" w:type="pct"/>
            <w:shd w:val="clear" w:color="auto" w:fill="auto"/>
          </w:tcPr>
          <w:p w14:paraId="49045AEB"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141–155  </w:t>
            </w:r>
          </w:p>
        </w:tc>
        <w:tc>
          <w:tcPr>
            <w:tcW w:w="2660" w:type="pct"/>
            <w:shd w:val="clear" w:color="auto" w:fill="auto"/>
          </w:tcPr>
          <w:p w14:paraId="68142938"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156–171  </w:t>
            </w:r>
          </w:p>
        </w:tc>
        <w:tc>
          <w:tcPr>
            <w:tcW w:w="2660" w:type="pct"/>
            <w:shd w:val="clear" w:color="auto" w:fill="auto"/>
          </w:tcPr>
          <w:p w14:paraId="7C328F6C"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172–187 </w:t>
            </w:r>
          </w:p>
        </w:tc>
        <w:tc>
          <w:tcPr>
            <w:tcW w:w="2660" w:type="pct"/>
            <w:shd w:val="clear" w:color="auto" w:fill="auto"/>
          </w:tcPr>
          <w:p w14:paraId="3D32E7D7"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188–203  </w:t>
            </w:r>
          </w:p>
        </w:tc>
        <w:tc>
          <w:tcPr>
            <w:tcW w:w="2660" w:type="pct"/>
            <w:shd w:val="clear" w:color="auto" w:fill="auto"/>
          </w:tcPr>
          <w:p w14:paraId="757AB9A0"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204–219  </w:t>
            </w:r>
          </w:p>
        </w:tc>
        <w:tc>
          <w:tcPr>
            <w:tcW w:w="2660" w:type="pct"/>
            <w:shd w:val="clear" w:color="auto" w:fill="auto"/>
          </w:tcPr>
          <w:p w14:paraId="7C72F087"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220–235  </w:t>
            </w:r>
          </w:p>
        </w:tc>
        <w:tc>
          <w:tcPr>
            <w:tcW w:w="2660" w:type="pct"/>
            <w:shd w:val="clear" w:color="auto" w:fill="auto"/>
          </w:tcPr>
          <w:p w14:paraId="777683AB"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236–251 </w:t>
            </w:r>
          </w:p>
        </w:tc>
        <w:tc>
          <w:tcPr>
            <w:tcW w:w="2660" w:type="pct"/>
            <w:shd w:val="clear" w:color="auto" w:fill="auto"/>
          </w:tcPr>
          <w:p w14:paraId="1036B43A"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252–268 </w:t>
            </w:r>
          </w:p>
        </w:tc>
        <w:tc>
          <w:tcPr>
            <w:tcW w:w="2660" w:type="pct"/>
            <w:shd w:val="clear" w:color="auto" w:fill="auto"/>
          </w:tcPr>
          <w:p w14:paraId="758D1B52"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269–284  </w:t>
            </w:r>
          </w:p>
        </w:tc>
        <w:tc>
          <w:tcPr>
            <w:tcW w:w="2660" w:type="pct"/>
            <w:shd w:val="clear" w:color="auto" w:fill="auto"/>
          </w:tcPr>
          <w:p w14:paraId="059DCBA8"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285–300  </w:t>
            </w:r>
          </w:p>
        </w:tc>
        <w:tc>
          <w:tcPr>
            <w:tcW w:w="2660" w:type="pct"/>
            <w:shd w:val="clear" w:color="auto" w:fill="auto"/>
          </w:tcPr>
          <w:p w14:paraId="2E8AAEFB"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301–317 </w:t>
            </w:r>
          </w:p>
        </w:tc>
        <w:tc>
          <w:tcPr>
            <w:tcW w:w="2660" w:type="pct"/>
            <w:shd w:val="clear" w:color="auto" w:fill="auto"/>
          </w:tcPr>
          <w:p w14:paraId="4208F093"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318–334  </w:t>
            </w:r>
          </w:p>
        </w:tc>
        <w:tc>
          <w:tcPr>
            <w:tcW w:w="2660" w:type="pct"/>
            <w:shd w:val="clear" w:color="auto" w:fill="auto"/>
          </w:tcPr>
          <w:p w14:paraId="3F38A396"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335–350 </w:t>
            </w:r>
          </w:p>
        </w:tc>
        <w:tc>
          <w:tcPr>
            <w:tcW w:w="2660" w:type="pct"/>
            <w:shd w:val="clear" w:color="auto" w:fill="auto"/>
          </w:tcPr>
          <w:p w14:paraId="69B8293B"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351–365 </w:t>
            </w:r>
          </w:p>
        </w:tc>
        <w:tc>
          <w:tcPr>
            <w:tcW w:w="2660" w:type="pct"/>
            <w:shd w:val="clear" w:color="auto" w:fill="auto"/>
          </w:tcPr>
          <w:p w14:paraId="3579A65B"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 xml:space="preserve"> 25</w:t>
            </w:r>
          </w:p>
        </w:tc>
      </w:tr>
    </w:tbl>
    <w:p w14:paraId="6186E131" w14:textId="77777777" w:rsidR="00821962" w:rsidRPr="0083653C" w:rsidRDefault="005D2F25" w:rsidP="00821962">
      <w:pPr>
        <w:pStyle w:val="Heading1NotIndexed"/>
        <w:ind w:left="567"/>
        <w:rPr>
          <w:rStyle w:val="Red"/>
          <w:color w:val="000000" w:themeColor="text1"/>
        </w:rPr>
      </w:pPr>
      <w:r w:rsidRPr="008F36B8">
        <w:rPr>
          <w:rStyle w:val="Red"/>
        </w:rPr>
        <w:br w:type="page"/>
      </w:r>
      <w:r w:rsidR="00821962" w:rsidRPr="0083653C">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3653C" w:rsidRPr="0083653C" w14:paraId="15F89F50" w14:textId="77777777" w:rsidTr="001F4EC0">
        <w:trPr>
          <w:cantSplit/>
          <w:tblHeader/>
        </w:trPr>
        <w:tc>
          <w:tcPr>
            <w:tcW w:w="737" w:type="pct"/>
            <w:shd w:val="clear" w:color="auto" w:fill="auto"/>
          </w:tcPr>
          <w:p w14:paraId="0E79F7C9" w14:textId="77777777" w:rsidR="00821962" w:rsidRPr="0083653C" w:rsidRDefault="00821962" w:rsidP="00821962">
            <w:pPr>
              <w:pStyle w:val="TableText"/>
              <w:rPr>
                <w:rStyle w:val="Red"/>
                <w:b/>
                <w:color w:val="000000" w:themeColor="text1"/>
                <w:sz w:val="18"/>
                <w:szCs w:val="18"/>
              </w:rPr>
            </w:pPr>
            <w:r w:rsidRPr="0083653C">
              <w:rPr>
                <w:rStyle w:val="Red"/>
                <w:b/>
                <w:color w:val="000000" w:themeColor="text1"/>
                <w:sz w:val="18"/>
                <w:szCs w:val="18"/>
              </w:rPr>
              <w:t>Parameter</w:t>
            </w:r>
          </w:p>
        </w:tc>
        <w:tc>
          <w:tcPr>
            <w:tcW w:w="1056" w:type="pct"/>
            <w:shd w:val="clear" w:color="auto" w:fill="auto"/>
          </w:tcPr>
          <w:p w14:paraId="78238B78" w14:textId="77777777" w:rsidR="00821962" w:rsidRPr="0083653C" w:rsidRDefault="00821962" w:rsidP="00821962">
            <w:pPr>
              <w:pStyle w:val="TableText"/>
              <w:rPr>
                <w:rStyle w:val="Red"/>
                <w:b/>
                <w:color w:val="000000" w:themeColor="text1"/>
                <w:sz w:val="18"/>
                <w:szCs w:val="18"/>
              </w:rPr>
            </w:pPr>
            <w:r w:rsidRPr="0083653C">
              <w:rPr>
                <w:rStyle w:val="Red"/>
                <w:b/>
                <w:color w:val="000000" w:themeColor="text1"/>
                <w:sz w:val="18"/>
                <w:szCs w:val="18"/>
              </w:rPr>
              <w:t>‘Normal frequency’ of samples per year</w:t>
            </w:r>
          </w:p>
        </w:tc>
        <w:tc>
          <w:tcPr>
            <w:tcW w:w="1055" w:type="pct"/>
            <w:shd w:val="clear" w:color="auto" w:fill="auto"/>
          </w:tcPr>
          <w:p w14:paraId="06AA764E" w14:textId="77777777" w:rsidR="00821962" w:rsidRPr="0083653C" w:rsidRDefault="00821962" w:rsidP="00821962">
            <w:pPr>
              <w:pStyle w:val="TableText"/>
              <w:rPr>
                <w:rStyle w:val="Red"/>
                <w:b/>
                <w:color w:val="000000" w:themeColor="text1"/>
                <w:sz w:val="18"/>
                <w:szCs w:val="18"/>
              </w:rPr>
            </w:pPr>
            <w:r w:rsidRPr="0083653C">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83653C" w:rsidRDefault="00821962" w:rsidP="00821962">
            <w:pPr>
              <w:pStyle w:val="TableText"/>
              <w:rPr>
                <w:rStyle w:val="Red"/>
                <w:b/>
                <w:color w:val="000000" w:themeColor="text1"/>
                <w:sz w:val="18"/>
                <w:szCs w:val="18"/>
              </w:rPr>
            </w:pPr>
            <w:r w:rsidRPr="0083653C">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83653C" w:rsidRDefault="00821962" w:rsidP="00821962">
            <w:pPr>
              <w:pStyle w:val="TableText"/>
              <w:rPr>
                <w:rStyle w:val="Red"/>
                <w:b/>
                <w:color w:val="000000" w:themeColor="text1"/>
                <w:sz w:val="18"/>
                <w:szCs w:val="18"/>
              </w:rPr>
            </w:pPr>
            <w:r w:rsidRPr="0083653C">
              <w:rPr>
                <w:rStyle w:val="Red"/>
                <w:b/>
                <w:color w:val="000000" w:themeColor="text1"/>
                <w:sz w:val="18"/>
                <w:szCs w:val="18"/>
              </w:rPr>
              <w:t>Out of hours samples</w:t>
            </w:r>
          </w:p>
        </w:tc>
      </w:tr>
      <w:tr w:rsidR="0083653C" w:rsidRPr="0083653C" w14:paraId="22B5F3DB" w14:textId="77777777" w:rsidTr="001F4EC0">
        <w:trPr>
          <w:cantSplit/>
        </w:trPr>
        <w:tc>
          <w:tcPr>
            <w:tcW w:w="737" w:type="pct"/>
            <w:shd w:val="clear" w:color="auto" w:fill="auto"/>
          </w:tcPr>
          <w:p w14:paraId="7E04794E"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Sanitary</w:t>
            </w:r>
          </w:p>
          <w:p w14:paraId="0CAE9CDA" w14:textId="77777777" w:rsidR="00821962" w:rsidRPr="0083653C"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24</w:t>
            </w:r>
          </w:p>
        </w:tc>
        <w:tc>
          <w:tcPr>
            <w:tcW w:w="1055" w:type="pct"/>
            <w:shd w:val="clear" w:color="auto" w:fill="auto"/>
          </w:tcPr>
          <w:p w14:paraId="773C4CC7"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12</w:t>
            </w:r>
          </w:p>
        </w:tc>
        <w:tc>
          <w:tcPr>
            <w:tcW w:w="1059" w:type="pct"/>
            <w:shd w:val="clear" w:color="auto" w:fill="auto"/>
          </w:tcPr>
          <w:p w14:paraId="5F5A59AA"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24</w:t>
            </w:r>
          </w:p>
        </w:tc>
        <w:tc>
          <w:tcPr>
            <w:tcW w:w="1093" w:type="pct"/>
            <w:shd w:val="clear" w:color="auto" w:fill="auto"/>
          </w:tcPr>
          <w:p w14:paraId="282EB3D6"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For 24 samples 2 out of hours samples per annum</w:t>
            </w:r>
          </w:p>
        </w:tc>
      </w:tr>
      <w:tr w:rsidR="00821962" w:rsidRPr="0083653C" w14:paraId="7C438A51" w14:textId="77777777" w:rsidTr="001F4EC0">
        <w:trPr>
          <w:cantSplit/>
        </w:trPr>
        <w:tc>
          <w:tcPr>
            <w:tcW w:w="737" w:type="pct"/>
            <w:shd w:val="clear" w:color="auto" w:fill="auto"/>
          </w:tcPr>
          <w:p w14:paraId="3958ED9A"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Non sanitary</w:t>
            </w:r>
          </w:p>
          <w:p w14:paraId="23A00D01" w14:textId="77777777" w:rsidR="00821962" w:rsidRPr="0083653C"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12</w:t>
            </w:r>
          </w:p>
        </w:tc>
        <w:tc>
          <w:tcPr>
            <w:tcW w:w="1055" w:type="pct"/>
            <w:shd w:val="clear" w:color="auto" w:fill="auto"/>
          </w:tcPr>
          <w:p w14:paraId="31479A9E"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12</w:t>
            </w:r>
          </w:p>
        </w:tc>
        <w:tc>
          <w:tcPr>
            <w:tcW w:w="1059" w:type="pct"/>
            <w:shd w:val="clear" w:color="auto" w:fill="auto"/>
          </w:tcPr>
          <w:p w14:paraId="2303665C"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12</w:t>
            </w:r>
          </w:p>
        </w:tc>
        <w:tc>
          <w:tcPr>
            <w:tcW w:w="1093" w:type="pct"/>
            <w:shd w:val="clear" w:color="auto" w:fill="auto"/>
          </w:tcPr>
          <w:p w14:paraId="547A8B6C" w14:textId="77777777" w:rsidR="00821962" w:rsidRPr="0083653C" w:rsidRDefault="00821962" w:rsidP="00821962">
            <w:pPr>
              <w:pStyle w:val="TableText"/>
              <w:rPr>
                <w:rStyle w:val="Red"/>
                <w:color w:val="000000" w:themeColor="text1"/>
                <w:sz w:val="18"/>
                <w:szCs w:val="18"/>
              </w:rPr>
            </w:pPr>
            <w:r w:rsidRPr="0083653C">
              <w:rPr>
                <w:rStyle w:val="Red"/>
                <w:color w:val="000000" w:themeColor="text1"/>
                <w:sz w:val="18"/>
                <w:szCs w:val="18"/>
              </w:rPr>
              <w:t>For 12 samples 1 out of hours sample per annum</w:t>
            </w:r>
          </w:p>
        </w:tc>
      </w:tr>
    </w:tbl>
    <w:p w14:paraId="11F455BB" w14:textId="77777777" w:rsidR="0083653C" w:rsidRDefault="0083653C" w:rsidP="002C25C0">
      <w:pPr>
        <w:pStyle w:val="Heading1"/>
        <w:spacing w:after="240"/>
        <w:ind w:left="567"/>
        <w:rPr>
          <w:sz w:val="36"/>
        </w:rPr>
      </w:pPr>
    </w:p>
    <w:p w14:paraId="69D04D01" w14:textId="77777777" w:rsidR="0083653C" w:rsidRDefault="0083653C">
      <w:pPr>
        <w:rPr>
          <w:rFonts w:ascii="Arial" w:hAnsi="Arial"/>
          <w:b/>
          <w:kern w:val="28"/>
          <w:sz w:val="36"/>
        </w:rPr>
      </w:pPr>
      <w:r>
        <w:rPr>
          <w:sz w:val="36"/>
        </w:rPr>
        <w:br w:type="page"/>
      </w:r>
    </w:p>
    <w:p w14:paraId="74D11A76" w14:textId="658992C4"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564C6AD9" w:rsidR="001A6A99" w:rsidRPr="001E6743" w:rsidRDefault="00D55C1F" w:rsidP="0083653C">
            <w:pPr>
              <w:pStyle w:val="TableText"/>
              <w:rPr>
                <w:b/>
                <w:i/>
                <w:iCs/>
                <w:sz w:val="18"/>
                <w:szCs w:val="18"/>
              </w:rPr>
            </w:pPr>
            <w:r w:rsidRPr="008F36B8">
              <w:rPr>
                <w:b/>
                <w:sz w:val="18"/>
                <w:szCs w:val="18"/>
              </w:rPr>
              <w:t>Monitoring point reference</w:t>
            </w:r>
          </w:p>
        </w:tc>
        <w:tc>
          <w:tcPr>
            <w:tcW w:w="1082" w:type="pct"/>
            <w:shd w:val="clear" w:color="auto" w:fill="auto"/>
          </w:tcPr>
          <w:p w14:paraId="603B7ACA" w14:textId="2AA8270D" w:rsidR="001E6743" w:rsidRPr="008F36B8" w:rsidRDefault="00D55C1F" w:rsidP="0083653C">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134F2B5C"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econdary treated sewage efflue</w:t>
            </w:r>
            <w:r w:rsidRPr="0083653C">
              <w:rPr>
                <w:rStyle w:val="Blue"/>
                <w:rFonts w:cs="Arial"/>
                <w:color w:val="000000" w:themeColor="text1"/>
                <w:sz w:val="18"/>
                <w:szCs w:val="18"/>
              </w:rPr>
              <w:t>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83653C" w:rsidRDefault="007A27A9" w:rsidP="00821962">
            <w:pPr>
              <w:pStyle w:val="TableText"/>
              <w:rPr>
                <w:rStyle w:val="Blue"/>
                <w:rFonts w:cs="Arial"/>
                <w:color w:val="000000" w:themeColor="text1"/>
                <w:sz w:val="18"/>
                <w:szCs w:val="18"/>
              </w:rPr>
            </w:pPr>
            <w:r w:rsidRPr="0083653C">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83653C" w:rsidRDefault="003A3DD7" w:rsidP="00821962">
            <w:pPr>
              <w:pStyle w:val="TableText"/>
              <w:rPr>
                <w:rStyle w:val="Blue"/>
                <w:rFonts w:cs="Arial"/>
                <w:color w:val="000000" w:themeColor="text1"/>
                <w:sz w:val="18"/>
                <w:szCs w:val="18"/>
              </w:rPr>
            </w:pPr>
            <w:r w:rsidRPr="0083653C">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75AAA1E4" w:rsidR="00D55C1F" w:rsidRPr="00DB1168" w:rsidRDefault="00D55C1F" w:rsidP="00821962">
            <w:pPr>
              <w:pStyle w:val="TableText"/>
              <w:rPr>
                <w:rStyle w:val="Blue"/>
                <w:rFonts w:cs="Arial"/>
                <w:color w:val="000000" w:themeColor="text1"/>
                <w:sz w:val="18"/>
                <w:szCs w:val="18"/>
              </w:rPr>
            </w:pPr>
            <w:r w:rsidRPr="00DB1168">
              <w:rPr>
                <w:rStyle w:val="Blue"/>
                <w:rFonts w:cs="Arial"/>
                <w:color w:val="000000" w:themeColor="text1"/>
                <w:sz w:val="18"/>
                <w:szCs w:val="18"/>
              </w:rPr>
              <w:t>Operator Self</w:t>
            </w:r>
            <w:r w:rsidR="00127AF5" w:rsidRPr="00DB1168">
              <w:rPr>
                <w:rStyle w:val="Blue"/>
                <w:rFonts w:cs="Arial"/>
                <w:color w:val="000000" w:themeColor="text1"/>
                <w:sz w:val="18"/>
                <w:szCs w:val="18"/>
              </w:rPr>
              <w:t>-</w:t>
            </w:r>
            <w:r w:rsidRPr="00DB1168">
              <w:rPr>
                <w:rStyle w:val="Blue"/>
                <w:rFonts w:cs="Arial"/>
                <w:color w:val="000000" w:themeColor="text1"/>
                <w:sz w:val="18"/>
                <w:szCs w:val="18"/>
              </w:rPr>
              <w:t>Monitoring - ATU-BOD as O</w:t>
            </w:r>
            <w:r w:rsidRPr="00DB1168">
              <w:rPr>
                <w:rStyle w:val="Blue"/>
                <w:rFonts w:cs="Arial"/>
                <w:color w:val="000000" w:themeColor="text1"/>
                <w:sz w:val="18"/>
                <w:szCs w:val="18"/>
                <w:vertAlign w:val="subscript"/>
              </w:rPr>
              <w:t>2</w:t>
            </w:r>
            <w:r w:rsidRPr="00DB1168">
              <w:rPr>
                <w:rStyle w:val="Blue"/>
                <w:rFonts w:cs="Arial"/>
                <w:color w:val="000000" w:themeColor="text1"/>
                <w:sz w:val="18"/>
                <w:szCs w:val="18"/>
              </w:rPr>
              <w:t>, ammoniacal nitrogen (expressed as N), suspended solids (measured after drying at 105</w:t>
            </w:r>
            <w:r w:rsidR="0042379F" w:rsidRPr="00DB1168">
              <w:rPr>
                <w:rStyle w:val="Blue"/>
                <w:rFonts w:cs="Arial"/>
                <w:color w:val="000000" w:themeColor="text1"/>
                <w:sz w:val="18"/>
                <w:szCs w:val="18"/>
              </w:rPr>
              <w:t>°</w:t>
            </w:r>
            <w:r w:rsidRPr="00DB1168">
              <w:rPr>
                <w:rStyle w:val="Blue"/>
                <w:rFonts w:cs="Arial"/>
                <w:color w:val="000000" w:themeColor="text1"/>
                <w:sz w:val="18"/>
                <w:szCs w:val="18"/>
              </w:rPr>
              <w:t>C)</w:t>
            </w:r>
          </w:p>
        </w:tc>
        <w:tc>
          <w:tcPr>
            <w:tcW w:w="1000" w:type="pct"/>
            <w:shd w:val="clear" w:color="auto" w:fill="auto"/>
          </w:tcPr>
          <w:p w14:paraId="58FF3449" w14:textId="2BB2C46C" w:rsidR="00D55C1F" w:rsidRPr="00DB1168" w:rsidRDefault="0074732C" w:rsidP="00821962">
            <w:pPr>
              <w:pStyle w:val="TableText"/>
              <w:rPr>
                <w:rStyle w:val="Blue"/>
                <w:rFonts w:cs="Arial"/>
                <w:color w:val="000000" w:themeColor="text1"/>
                <w:sz w:val="18"/>
                <w:szCs w:val="18"/>
              </w:rPr>
            </w:pPr>
            <w:r w:rsidRPr="00DB1168">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DB1168" w:rsidRDefault="00D55C1F" w:rsidP="00821962">
            <w:pPr>
              <w:pStyle w:val="TableText"/>
              <w:rPr>
                <w:rStyle w:val="Blue"/>
                <w:rFonts w:cs="Arial"/>
                <w:color w:val="000000" w:themeColor="text1"/>
                <w:sz w:val="18"/>
                <w:szCs w:val="18"/>
              </w:rPr>
            </w:pPr>
            <w:r w:rsidRPr="00DB1168">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DB1168" w:rsidRDefault="0074732C" w:rsidP="00821962">
            <w:pPr>
              <w:pStyle w:val="TableText"/>
              <w:rPr>
                <w:rStyle w:val="Blue"/>
                <w:rFonts w:cs="Arial"/>
                <w:color w:val="000000" w:themeColor="text1"/>
                <w:sz w:val="18"/>
                <w:szCs w:val="18"/>
              </w:rPr>
            </w:pPr>
            <w:r w:rsidRPr="00DB1168">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DB1168" w:rsidRDefault="006F65DE" w:rsidP="006F65DE">
            <w:pPr>
              <w:pStyle w:val="TableText"/>
              <w:rPr>
                <w:rStyle w:val="Blue"/>
                <w:rFonts w:cs="Arial"/>
                <w:color w:val="000000" w:themeColor="text1"/>
                <w:sz w:val="18"/>
                <w:szCs w:val="18"/>
                <w:highlight w:val="green"/>
              </w:rPr>
            </w:pPr>
            <w:r w:rsidRPr="00DB1168">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DB1168" w:rsidRDefault="006F65DE" w:rsidP="00033469">
            <w:pPr>
              <w:pStyle w:val="TableText"/>
              <w:rPr>
                <w:rStyle w:val="Blue"/>
                <w:rFonts w:cs="Arial"/>
                <w:color w:val="000000" w:themeColor="text1"/>
                <w:sz w:val="18"/>
                <w:szCs w:val="18"/>
              </w:rPr>
            </w:pPr>
            <w:r w:rsidRPr="00DB1168">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DB1168" w:rsidRDefault="006F65DE" w:rsidP="006F65DE">
            <w:pPr>
              <w:pStyle w:val="TableText"/>
              <w:rPr>
                <w:rStyle w:val="Blue"/>
                <w:rFonts w:cs="Arial"/>
                <w:color w:val="000000" w:themeColor="text1"/>
                <w:sz w:val="18"/>
                <w:szCs w:val="18"/>
                <w:highlight w:val="cyan"/>
              </w:rPr>
            </w:pPr>
            <w:r w:rsidRPr="00DB1168">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DB1168"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DB1168" w:rsidRDefault="002B3F38" w:rsidP="002B3F38">
            <w:pPr>
              <w:pStyle w:val="TableText"/>
              <w:rPr>
                <w:rFonts w:cs="Arial"/>
                <w:color w:val="000000" w:themeColor="text1"/>
                <w:sz w:val="18"/>
                <w:szCs w:val="18"/>
              </w:rPr>
            </w:pPr>
            <w:r w:rsidRPr="00DB1168">
              <w:rPr>
                <w:rFonts w:cs="Arial"/>
                <w:color w:val="000000" w:themeColor="text1"/>
                <w:sz w:val="18"/>
                <w:szCs w:val="18"/>
              </w:rPr>
              <w:t xml:space="preserve">Storm overflow performance, including </w:t>
            </w:r>
            <w:r w:rsidR="00617E2B" w:rsidRPr="00DB1168">
              <w:rPr>
                <w:rFonts w:cs="Arial"/>
                <w:color w:val="000000" w:themeColor="text1"/>
                <w:sz w:val="18"/>
                <w:szCs w:val="18"/>
              </w:rPr>
              <w:t>total number of block-counted spills</w:t>
            </w:r>
          </w:p>
        </w:tc>
        <w:tc>
          <w:tcPr>
            <w:tcW w:w="1000" w:type="pct"/>
            <w:shd w:val="clear" w:color="auto" w:fill="auto"/>
          </w:tcPr>
          <w:p w14:paraId="28FA834E" w14:textId="77777777" w:rsidR="00885C77" w:rsidRPr="00DB1168" w:rsidRDefault="00885C77" w:rsidP="00885C77">
            <w:pPr>
              <w:pStyle w:val="TableText"/>
              <w:rPr>
                <w:rStyle w:val="Blue"/>
                <w:rFonts w:cs="Arial"/>
                <w:color w:val="000000" w:themeColor="text1"/>
                <w:sz w:val="18"/>
                <w:szCs w:val="18"/>
              </w:rPr>
            </w:pPr>
            <w:r w:rsidRPr="00DB1168">
              <w:rPr>
                <w:rStyle w:val="Blue"/>
                <w:rFonts w:cs="Arial"/>
                <w:color w:val="000000" w:themeColor="text1"/>
                <w:sz w:val="18"/>
                <w:szCs w:val="18"/>
              </w:rPr>
              <w:t>Storm Sample Point</w:t>
            </w:r>
          </w:p>
          <w:p w14:paraId="43A0E2E1" w14:textId="69B4437D" w:rsidR="00885C77" w:rsidRPr="00DB1168" w:rsidRDefault="00885C77" w:rsidP="00885C77">
            <w:pPr>
              <w:pStyle w:val="TableText"/>
              <w:rPr>
                <w:rStyle w:val="Blue"/>
                <w:rFonts w:cs="Arial"/>
                <w:color w:val="000000" w:themeColor="text1"/>
                <w:sz w:val="18"/>
                <w:szCs w:val="18"/>
              </w:rPr>
            </w:pPr>
            <w:r w:rsidRPr="00DB1168">
              <w:rPr>
                <w:rStyle w:val="Blue"/>
                <w:rFonts w:cs="Arial"/>
                <w:color w:val="000000" w:themeColor="text1"/>
                <w:sz w:val="18"/>
                <w:szCs w:val="18"/>
              </w:rPr>
              <w:t>and</w:t>
            </w:r>
          </w:p>
          <w:p w14:paraId="52BC4783" w14:textId="5287ED21" w:rsidR="002B3F38" w:rsidRPr="00DB1168" w:rsidRDefault="00013B16" w:rsidP="00885C77">
            <w:pPr>
              <w:pStyle w:val="TableText"/>
              <w:rPr>
                <w:rStyle w:val="Blue"/>
                <w:rFonts w:cs="Arial"/>
                <w:color w:val="000000" w:themeColor="text1"/>
                <w:sz w:val="18"/>
                <w:szCs w:val="18"/>
              </w:rPr>
            </w:pPr>
            <w:r w:rsidRPr="00DB1168">
              <w:rPr>
                <w:rStyle w:val="Blue"/>
                <w:rFonts w:cs="Arial"/>
                <w:color w:val="000000" w:themeColor="text1"/>
                <w:sz w:val="18"/>
                <w:szCs w:val="18"/>
              </w:rPr>
              <w:t>S</w:t>
            </w:r>
            <w:r w:rsidR="007942AE" w:rsidRPr="00DB1168">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DB1168"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DB1168" w:rsidRDefault="002B3F38" w:rsidP="002B3F38">
            <w:pPr>
              <w:pStyle w:val="TableText"/>
              <w:rPr>
                <w:rStyle w:val="Blue"/>
                <w:rFonts w:cs="Arial"/>
                <w:color w:val="000000" w:themeColor="text1"/>
                <w:sz w:val="18"/>
                <w:szCs w:val="18"/>
              </w:rPr>
            </w:pPr>
            <w:r w:rsidRPr="00DB1168">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DB1168" w:rsidRDefault="007942AE" w:rsidP="002B3F38">
            <w:pPr>
              <w:pStyle w:val="TableText"/>
              <w:rPr>
                <w:rStyle w:val="Blue"/>
                <w:rFonts w:cs="Arial"/>
                <w:color w:val="000000" w:themeColor="text1"/>
                <w:sz w:val="18"/>
                <w:szCs w:val="18"/>
              </w:rPr>
            </w:pPr>
            <w:r w:rsidRPr="00DB1168">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DB1168"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DB1168" w:rsidRDefault="0087716C" w:rsidP="00033469">
            <w:pPr>
              <w:pStyle w:val="TableText"/>
              <w:rPr>
                <w:rStyle w:val="Blue"/>
                <w:rFonts w:cs="Arial"/>
                <w:color w:val="000000" w:themeColor="text1"/>
                <w:sz w:val="18"/>
                <w:szCs w:val="18"/>
              </w:rPr>
            </w:pPr>
            <w:r w:rsidRPr="00DB1168">
              <w:rPr>
                <w:rStyle w:val="Blue"/>
                <w:rFonts w:cs="Arial"/>
                <w:color w:val="000000" w:themeColor="text1"/>
                <w:sz w:val="18"/>
                <w:szCs w:val="18"/>
              </w:rPr>
              <w:t>S</w:t>
            </w:r>
            <w:r w:rsidR="002B3F38" w:rsidRPr="00DB1168">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DB1168" w:rsidRDefault="007942AE" w:rsidP="002B3F38">
            <w:pPr>
              <w:pStyle w:val="TableText"/>
              <w:rPr>
                <w:rStyle w:val="Blue"/>
                <w:rFonts w:cs="Arial"/>
                <w:color w:val="000000" w:themeColor="text1"/>
                <w:sz w:val="18"/>
                <w:szCs w:val="18"/>
              </w:rPr>
            </w:pPr>
            <w:r w:rsidRPr="00DB1168">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DB1168" w:rsidRDefault="00882241" w:rsidP="002B3F38">
            <w:pPr>
              <w:pStyle w:val="TableText"/>
              <w:rPr>
                <w:rStyle w:val="Blue"/>
                <w:rFonts w:cs="Arial"/>
                <w:color w:val="000000" w:themeColor="text1"/>
                <w:sz w:val="18"/>
                <w:szCs w:val="18"/>
              </w:rPr>
            </w:pPr>
            <w:r w:rsidRPr="00DB1168">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DB1168" w:rsidRDefault="002D5236" w:rsidP="002D5236">
            <w:pPr>
              <w:pStyle w:val="TableText"/>
              <w:rPr>
                <w:rStyle w:val="Blue"/>
                <w:rFonts w:cs="Calibri"/>
                <w:color w:val="000000" w:themeColor="text1"/>
                <w:sz w:val="18"/>
                <w:szCs w:val="18"/>
              </w:rPr>
            </w:pPr>
            <w:r w:rsidRPr="00DB1168">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DB1168" w:rsidRDefault="002D5236" w:rsidP="002D5236">
            <w:pPr>
              <w:pStyle w:val="TableText"/>
              <w:rPr>
                <w:rStyle w:val="Blue"/>
                <w:rFonts w:cs="Calibri"/>
                <w:color w:val="000000" w:themeColor="text1"/>
                <w:sz w:val="18"/>
                <w:szCs w:val="18"/>
              </w:rPr>
            </w:pPr>
            <w:r w:rsidRPr="00DB1168">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DB1168" w:rsidRDefault="00C03BF8" w:rsidP="00C03BF8">
            <w:pPr>
              <w:pStyle w:val="TableText"/>
              <w:rPr>
                <w:rStyle w:val="Blue"/>
                <w:rFonts w:cs="Calibri"/>
                <w:color w:val="000000" w:themeColor="text1"/>
                <w:sz w:val="18"/>
                <w:szCs w:val="18"/>
              </w:rPr>
            </w:pPr>
            <w:r w:rsidRPr="00DB1168">
              <w:rPr>
                <w:rStyle w:val="Blue"/>
                <w:rFonts w:cs="Calibri"/>
                <w:color w:val="000000" w:themeColor="text1"/>
                <w:sz w:val="18"/>
                <w:szCs w:val="18"/>
              </w:rPr>
              <w:t xml:space="preserve">MCERTS FPF Monitoring Point </w:t>
            </w:r>
          </w:p>
          <w:p w14:paraId="4CA0CCBB" w14:textId="77777777" w:rsidR="00C03BF8" w:rsidRPr="00DB1168" w:rsidRDefault="00C03BF8" w:rsidP="00C03BF8">
            <w:pPr>
              <w:pStyle w:val="TableText"/>
              <w:rPr>
                <w:rStyle w:val="Blue"/>
                <w:rFonts w:cs="Calibri"/>
                <w:color w:val="000000" w:themeColor="text1"/>
                <w:sz w:val="18"/>
                <w:szCs w:val="18"/>
              </w:rPr>
            </w:pPr>
            <w:r w:rsidRPr="00DB1168">
              <w:rPr>
                <w:rStyle w:val="Blue"/>
                <w:rFonts w:cs="Calibri"/>
                <w:color w:val="000000" w:themeColor="text1"/>
                <w:sz w:val="18"/>
                <w:szCs w:val="18"/>
              </w:rPr>
              <w:t>and</w:t>
            </w:r>
          </w:p>
          <w:p w14:paraId="1EC5D147" w14:textId="0A1CB592" w:rsidR="008D4811" w:rsidRPr="00DB1168" w:rsidRDefault="008D4811" w:rsidP="00C03BF8">
            <w:pPr>
              <w:pStyle w:val="TableText"/>
              <w:rPr>
                <w:rStyle w:val="Blue"/>
                <w:rFonts w:cs="Arial"/>
                <w:color w:val="000000" w:themeColor="text1"/>
                <w:sz w:val="18"/>
                <w:szCs w:val="18"/>
              </w:rPr>
            </w:pPr>
            <w:r w:rsidRPr="00DB1168">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DB1168" w:rsidRDefault="002B3F38" w:rsidP="002B3F38">
            <w:pPr>
              <w:pStyle w:val="TableText"/>
              <w:rPr>
                <w:rStyle w:val="Blue"/>
                <w:rFonts w:cs="Arial"/>
                <w:color w:val="000000" w:themeColor="text1"/>
                <w:sz w:val="18"/>
                <w:szCs w:val="18"/>
              </w:rPr>
            </w:pPr>
            <w:r w:rsidRPr="00DB1168">
              <w:rPr>
                <w:rStyle w:val="Blue"/>
                <w:rFonts w:cs="Arial"/>
                <w:color w:val="000000" w:themeColor="text1"/>
                <w:sz w:val="18"/>
                <w:szCs w:val="18"/>
              </w:rPr>
              <w:t xml:space="preserve">From </w:t>
            </w:r>
            <w:r w:rsidR="00A72257" w:rsidRPr="00DB1168">
              <w:rPr>
                <w:rStyle w:val="Blue"/>
                <w:rFonts w:cs="Arial"/>
                <w:color w:val="000000" w:themeColor="text1"/>
                <w:sz w:val="18"/>
                <w:szCs w:val="18"/>
              </w:rPr>
              <w:t>01/01/202</w:t>
            </w:r>
            <w:r w:rsidR="00661E6F" w:rsidRPr="00DB1168">
              <w:rPr>
                <w:rStyle w:val="Blue"/>
                <w:rFonts w:cs="Arial"/>
                <w:color w:val="000000" w:themeColor="text1"/>
                <w:sz w:val="18"/>
                <w:szCs w:val="18"/>
              </w:rPr>
              <w:t>5</w:t>
            </w:r>
            <w:r w:rsidR="00A72257" w:rsidRPr="00DB1168">
              <w:rPr>
                <w:rStyle w:val="Blue"/>
                <w:rFonts w:cs="Arial"/>
                <w:color w:val="000000" w:themeColor="text1"/>
                <w:sz w:val="18"/>
                <w:szCs w:val="18"/>
              </w:rPr>
              <w:t>:</w:t>
            </w:r>
          </w:p>
          <w:p w14:paraId="11BD0754" w14:textId="77777777" w:rsidR="002B3F38" w:rsidRPr="00DB1168" w:rsidRDefault="002B3F38" w:rsidP="002B3F38">
            <w:pPr>
              <w:pStyle w:val="TableText"/>
              <w:rPr>
                <w:rStyle w:val="Blue"/>
                <w:rFonts w:cs="Arial"/>
                <w:color w:val="000000" w:themeColor="text1"/>
                <w:sz w:val="18"/>
                <w:szCs w:val="18"/>
              </w:rPr>
            </w:pPr>
            <w:r w:rsidRPr="00DB1168">
              <w:rPr>
                <w:rStyle w:val="Blue"/>
                <w:rFonts w:cs="Arial"/>
                <w:color w:val="000000" w:themeColor="text1"/>
                <w:sz w:val="18"/>
                <w:szCs w:val="18"/>
              </w:rPr>
              <w:t>Annually</w:t>
            </w:r>
          </w:p>
          <w:p w14:paraId="6C62DCB0" w14:textId="3D3C2D89" w:rsidR="002B3F38" w:rsidRPr="00DB1168" w:rsidRDefault="002B3F38" w:rsidP="00D16230">
            <w:pPr>
              <w:pStyle w:val="TableText"/>
              <w:rPr>
                <w:rStyle w:val="Blue"/>
                <w:rFonts w:cs="Arial"/>
                <w:color w:val="000000" w:themeColor="text1"/>
                <w:sz w:val="18"/>
                <w:szCs w:val="18"/>
              </w:rPr>
            </w:pPr>
            <w:r w:rsidRPr="00DB1168">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74B7530A" w:rsidR="00821962" w:rsidRPr="003A2692" w:rsidRDefault="00821962" w:rsidP="00821962">
            <w:pPr>
              <w:pStyle w:val="TableText"/>
              <w:rPr>
                <w:rStyle w:val="Blue"/>
                <w:color w:val="000000" w:themeColor="text1"/>
                <w:sz w:val="18"/>
                <w:szCs w:val="18"/>
              </w:rPr>
            </w:pPr>
            <w:r w:rsidRPr="003A2692">
              <w:rPr>
                <w:rStyle w:val="Blue"/>
                <w:color w:val="000000" w:themeColor="text1"/>
                <w:sz w:val="18"/>
                <w:szCs w:val="18"/>
              </w:rPr>
              <w:t>OSM - ATU-BOD as O</w:t>
            </w:r>
            <w:r w:rsidRPr="003A2692">
              <w:rPr>
                <w:rStyle w:val="Blue"/>
                <w:color w:val="000000" w:themeColor="text1"/>
                <w:sz w:val="18"/>
                <w:szCs w:val="18"/>
                <w:vertAlign w:val="subscript"/>
              </w:rPr>
              <w:t>2</w:t>
            </w:r>
            <w:r w:rsidRPr="003A2692">
              <w:rPr>
                <w:rStyle w:val="Blue"/>
                <w:color w:val="000000" w:themeColor="text1"/>
                <w:sz w:val="18"/>
                <w:szCs w:val="18"/>
              </w:rPr>
              <w:t>, ammoniacal nitrogen (expressed as N), suspended solids (measured after drying at 105</w:t>
            </w:r>
            <w:r w:rsidR="0042379F" w:rsidRPr="003A2692">
              <w:rPr>
                <w:rStyle w:val="Blue"/>
                <w:color w:val="000000" w:themeColor="text1"/>
                <w:sz w:val="18"/>
                <w:szCs w:val="18"/>
              </w:rPr>
              <w:t>°</w:t>
            </w:r>
            <w:r w:rsidRPr="003A2692">
              <w:rPr>
                <w:rStyle w:val="Blue"/>
                <w:color w:val="000000" w:themeColor="text1"/>
                <w:sz w:val="18"/>
                <w:szCs w:val="18"/>
              </w:rPr>
              <w:t>C)</w:t>
            </w:r>
          </w:p>
        </w:tc>
        <w:tc>
          <w:tcPr>
            <w:tcW w:w="3085" w:type="pct"/>
            <w:shd w:val="clear" w:color="auto" w:fill="auto"/>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3A2692" w:rsidRDefault="00821962" w:rsidP="00821962">
            <w:pPr>
              <w:pStyle w:val="TableText"/>
              <w:rPr>
                <w:rStyle w:val="Blue"/>
                <w:color w:val="000000" w:themeColor="text1"/>
                <w:sz w:val="18"/>
                <w:szCs w:val="18"/>
              </w:rPr>
            </w:pPr>
            <w:r w:rsidRPr="003A2692">
              <w:rPr>
                <w:rStyle w:val="Blue"/>
                <w:color w:val="000000" w:themeColor="text1"/>
                <w:sz w:val="18"/>
                <w:szCs w:val="18"/>
              </w:rPr>
              <w:t>Operator Self</w:t>
            </w:r>
            <w:r w:rsidR="003E7B9F" w:rsidRPr="003A2692">
              <w:rPr>
                <w:rStyle w:val="Blue"/>
                <w:color w:val="000000" w:themeColor="text1"/>
                <w:sz w:val="18"/>
                <w:szCs w:val="18"/>
              </w:rPr>
              <w:t>-</w:t>
            </w:r>
            <w:r w:rsidRPr="003A2692">
              <w:rPr>
                <w:rStyle w:val="Blue"/>
                <w:color w:val="000000" w:themeColor="text1"/>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791B3329" w:rsidR="00821962" w:rsidRPr="003A2692" w:rsidRDefault="002F406F" w:rsidP="00821962">
            <w:pPr>
              <w:pStyle w:val="TableText"/>
              <w:rPr>
                <w:color w:val="000000" w:themeColor="text1"/>
              </w:rPr>
            </w:pPr>
            <w:r w:rsidRPr="003A2692">
              <w:rPr>
                <w:color w:val="000000" w:themeColor="text1"/>
              </w:rPr>
              <w:fldChar w:fldCharType="begin"/>
            </w:r>
            <w:r w:rsidRPr="003A2692">
              <w:rPr>
                <w:color w:val="000000" w:themeColor="text1"/>
              </w:rPr>
              <w:instrText xml:space="preserve"> MERGEFIELD FE_Permit_Number </w:instrText>
            </w:r>
            <w:r w:rsidRPr="003A2692">
              <w:rPr>
                <w:color w:val="000000" w:themeColor="text1"/>
              </w:rPr>
              <w:fldChar w:fldCharType="separate"/>
            </w:r>
            <w:r w:rsidR="009A5015" w:rsidRPr="003A2692">
              <w:rPr>
                <w:noProof/>
                <w:color w:val="000000" w:themeColor="text1"/>
              </w:rPr>
              <w:t>BP0044401</w:t>
            </w:r>
            <w:r w:rsidRPr="003A2692">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3A2692" w:rsidRDefault="00B9650A" w:rsidP="00821962">
            <w:pPr>
              <w:pStyle w:val="TableText"/>
              <w:rPr>
                <w:color w:val="000000" w:themeColor="text1"/>
              </w:rPr>
            </w:pPr>
            <w:r w:rsidRPr="003A2692">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091640A5" w:rsidR="00821962" w:rsidRPr="003A2692" w:rsidRDefault="00E223F0" w:rsidP="00821962">
            <w:pPr>
              <w:pStyle w:val="TableText"/>
              <w:rPr>
                <w:color w:val="000000" w:themeColor="text1"/>
              </w:rPr>
            </w:pPr>
            <w:r w:rsidRPr="003A2692">
              <w:rPr>
                <w:color w:val="000000" w:themeColor="text1"/>
              </w:rPr>
              <w:fldChar w:fldCharType="begin"/>
            </w:r>
            <w:r w:rsidRPr="003A2692">
              <w:rPr>
                <w:color w:val="000000" w:themeColor="text1"/>
              </w:rPr>
              <w:instrText xml:space="preserve"> MERGEFIELD Site_Name </w:instrText>
            </w:r>
            <w:r w:rsidRPr="003A2692">
              <w:rPr>
                <w:color w:val="000000" w:themeColor="text1"/>
              </w:rPr>
              <w:fldChar w:fldCharType="separate"/>
            </w:r>
            <w:r w:rsidR="009A5015" w:rsidRPr="003A2692">
              <w:rPr>
                <w:noProof/>
                <w:color w:val="000000" w:themeColor="text1"/>
              </w:rPr>
              <w:t>Crymych Wastewater Treatment Works</w:t>
            </w:r>
            <w:r w:rsidRPr="003A2692">
              <w:rPr>
                <w:color w:val="000000" w:themeColor="text1"/>
              </w:rPr>
              <w:fldChar w:fldCharType="end"/>
            </w:r>
            <w:r w:rsidRPr="003A2692">
              <w:rPr>
                <w:color w:val="000000" w:themeColor="text1"/>
              </w:rPr>
              <w:t xml:space="preserve">, </w:t>
            </w:r>
            <w:r w:rsidRPr="003A2692">
              <w:rPr>
                <w:color w:val="000000" w:themeColor="text1"/>
              </w:rPr>
              <w:fldChar w:fldCharType="begin"/>
            </w:r>
            <w:r w:rsidRPr="003A2692">
              <w:rPr>
                <w:color w:val="000000" w:themeColor="text1"/>
              </w:rPr>
              <w:instrText xml:space="preserve"> MERGEFIELD DSI_ADD2 </w:instrText>
            </w:r>
            <w:r w:rsidRPr="003A2692">
              <w:rPr>
                <w:color w:val="000000" w:themeColor="text1"/>
              </w:rPr>
              <w:fldChar w:fldCharType="separate"/>
            </w:r>
            <w:r w:rsidR="009A5015" w:rsidRPr="003A2692">
              <w:rPr>
                <w:noProof/>
                <w:color w:val="000000" w:themeColor="text1"/>
              </w:rPr>
              <w:t>Eglwyswrw Road</w:t>
            </w:r>
            <w:r w:rsidRPr="003A2692">
              <w:rPr>
                <w:color w:val="000000" w:themeColor="text1"/>
              </w:rPr>
              <w:fldChar w:fldCharType="end"/>
            </w:r>
            <w:r w:rsidRPr="003A2692">
              <w:rPr>
                <w:color w:val="000000" w:themeColor="text1"/>
              </w:rPr>
              <w:t xml:space="preserve">, </w:t>
            </w:r>
            <w:r w:rsidRPr="003A2692">
              <w:rPr>
                <w:color w:val="000000" w:themeColor="text1"/>
              </w:rPr>
              <w:fldChar w:fldCharType="begin"/>
            </w:r>
            <w:r w:rsidRPr="003A2692">
              <w:rPr>
                <w:color w:val="000000" w:themeColor="text1"/>
              </w:rPr>
              <w:instrText xml:space="preserve"> MERGEFIELD DSI_ADD3 </w:instrText>
            </w:r>
            <w:r w:rsidRPr="003A2692">
              <w:rPr>
                <w:color w:val="000000" w:themeColor="text1"/>
              </w:rPr>
              <w:fldChar w:fldCharType="separate"/>
            </w:r>
            <w:r w:rsidR="009A5015" w:rsidRPr="003A2692">
              <w:rPr>
                <w:noProof/>
                <w:color w:val="000000" w:themeColor="text1"/>
              </w:rPr>
              <w:t>Crymych</w:t>
            </w:r>
            <w:r w:rsidRPr="003A2692">
              <w:rPr>
                <w:color w:val="000000" w:themeColor="text1"/>
              </w:rPr>
              <w:fldChar w:fldCharType="end"/>
            </w:r>
            <w:r w:rsidRPr="003A2692">
              <w:rPr>
                <w:color w:val="000000" w:themeColor="text1"/>
              </w:rPr>
              <w:t xml:space="preserve">, </w:t>
            </w:r>
            <w:r w:rsidRPr="003A2692">
              <w:rPr>
                <w:color w:val="000000" w:themeColor="text1"/>
              </w:rPr>
              <w:fldChar w:fldCharType="begin"/>
            </w:r>
            <w:r w:rsidRPr="003A2692">
              <w:rPr>
                <w:color w:val="000000" w:themeColor="text1"/>
              </w:rPr>
              <w:instrText xml:space="preserve"> MERGEFIELD DSI_ADD4 </w:instrText>
            </w:r>
            <w:r w:rsidRPr="003A2692">
              <w:rPr>
                <w:color w:val="000000" w:themeColor="text1"/>
              </w:rPr>
              <w:fldChar w:fldCharType="separate"/>
            </w:r>
            <w:r w:rsidR="009A5015" w:rsidRPr="003A2692">
              <w:rPr>
                <w:noProof/>
                <w:color w:val="000000" w:themeColor="text1"/>
              </w:rPr>
              <w:t>Pembrokeshire</w:t>
            </w:r>
            <w:r w:rsidRPr="003A2692">
              <w:rPr>
                <w:color w:val="000000" w:themeColor="text1"/>
              </w:rPr>
              <w:fldChar w:fldCharType="end"/>
            </w:r>
            <w:r w:rsidRPr="003A2692">
              <w:rPr>
                <w:color w:val="000000" w:themeColor="text1"/>
              </w:rPr>
              <w:t xml:space="preserve">, </w:t>
            </w:r>
            <w:r w:rsidRPr="003A2692">
              <w:rPr>
                <w:color w:val="000000" w:themeColor="text1"/>
              </w:rPr>
              <w:fldChar w:fldCharType="begin"/>
            </w:r>
            <w:r w:rsidRPr="003A2692">
              <w:rPr>
                <w:color w:val="000000" w:themeColor="text1"/>
              </w:rPr>
              <w:instrText xml:space="preserve"> MERGEFIELD DSI_POST_CODE </w:instrText>
            </w:r>
            <w:r w:rsidRPr="003A2692">
              <w:rPr>
                <w:color w:val="000000" w:themeColor="text1"/>
              </w:rPr>
              <w:fldChar w:fldCharType="separate"/>
            </w:r>
            <w:r w:rsidR="009A5015" w:rsidRPr="003A2692">
              <w:rPr>
                <w:noProof/>
                <w:color w:val="000000" w:themeColor="text1"/>
              </w:rPr>
              <w:t>SA41 3RR</w:t>
            </w:r>
            <w:r w:rsidRPr="003A2692">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3A2692"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0117F5F4" w:rsidR="00821962" w:rsidRPr="006921B1" w:rsidRDefault="00821962" w:rsidP="006921B1">
            <w:pPr>
              <w:pStyle w:val="TableText"/>
              <w:rPr>
                <w:b/>
                <w:color w:val="000000" w:themeColor="text1"/>
                <w:sz w:val="18"/>
                <w:szCs w:val="18"/>
              </w:rPr>
            </w:pPr>
            <w:r w:rsidRPr="006921B1">
              <w:rPr>
                <w:rStyle w:val="Red"/>
                <w:b/>
                <w:color w:val="000000" w:themeColor="text1"/>
                <w:sz w:val="18"/>
                <w:szCs w:val="18"/>
              </w:rPr>
              <w:t xml:space="preserve">To be notified within 7 days of detection unless otherwise agreed in writing by </w:t>
            </w:r>
            <w:r w:rsidR="0036367A" w:rsidRPr="006921B1">
              <w:rPr>
                <w:rStyle w:val="Red"/>
                <w:b/>
                <w:color w:val="000000" w:themeColor="text1"/>
                <w:sz w:val="18"/>
                <w:szCs w:val="18"/>
              </w:rPr>
              <w:t>Natural</w:t>
            </w:r>
            <w:r w:rsidRPr="006921B1">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6921B1" w:rsidRDefault="00821962" w:rsidP="00821962">
            <w:pPr>
              <w:pStyle w:val="TableText"/>
              <w:rPr>
                <w:color w:val="000000" w:themeColor="text1"/>
                <w:sz w:val="18"/>
                <w:szCs w:val="18"/>
              </w:rPr>
            </w:pPr>
            <w:r w:rsidRPr="006921B1">
              <w:rPr>
                <w:color w:val="000000" w:themeColor="text1"/>
                <w:sz w:val="18"/>
                <w:szCs w:val="18"/>
              </w:rPr>
              <w:t>Date and time of the event</w:t>
            </w:r>
          </w:p>
        </w:tc>
        <w:tc>
          <w:tcPr>
            <w:tcW w:w="3531" w:type="pct"/>
            <w:shd w:val="clear" w:color="auto" w:fill="auto"/>
          </w:tcPr>
          <w:p w14:paraId="50BFC4B3" w14:textId="77777777" w:rsidR="00821962" w:rsidRPr="006921B1"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1DA99D82" w:rsidR="00821962" w:rsidRPr="008F36B8" w:rsidRDefault="00821962" w:rsidP="006921B1">
            <w:pPr>
              <w:pStyle w:val="TableText"/>
              <w:rPr>
                <w:rStyle w:val="PinkBold"/>
                <w:b w:val="0"/>
                <w:sz w:val="18"/>
                <w:szCs w:val="18"/>
              </w:rPr>
            </w:pPr>
            <w:r w:rsidRPr="008F36B8">
              <w:rPr>
                <w:b/>
                <w:sz w:val="18"/>
                <w:szCs w:val="18"/>
              </w:rPr>
              <w:t>(b) Notification requirements for the breach of a limit specified in s</w:t>
            </w:r>
            <w:r w:rsidRPr="006921B1">
              <w:rPr>
                <w:b/>
                <w:color w:val="000000" w:themeColor="text1"/>
                <w:sz w:val="18"/>
                <w:szCs w:val="18"/>
              </w:rPr>
              <w:t xml:space="preserve">chedule 3 table S3.1 </w:t>
            </w:r>
            <w:r w:rsidRPr="006921B1">
              <w:rPr>
                <w:rStyle w:val="Red"/>
                <w:b/>
                <w:color w:val="000000" w:themeColor="text1"/>
                <w:sz w:val="18"/>
                <w:szCs w:val="18"/>
              </w:rPr>
              <w:t>(including individual exceedances of limits which are covered by condition 3.1.2)</w:t>
            </w:r>
            <w:r w:rsidR="00A17C9D" w:rsidRPr="006921B1">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37BB2A3A" w:rsidR="00821962" w:rsidRPr="006921B1" w:rsidRDefault="00821962" w:rsidP="006921B1">
            <w:pPr>
              <w:pStyle w:val="TableText"/>
              <w:rPr>
                <w:color w:val="000000" w:themeColor="text1"/>
                <w:sz w:val="18"/>
                <w:szCs w:val="18"/>
              </w:rPr>
            </w:pPr>
            <w:r w:rsidRPr="006921B1">
              <w:rPr>
                <w:rStyle w:val="Blue"/>
                <w:color w:val="000000" w:themeColor="text1"/>
                <w:sz w:val="18"/>
                <w:szCs w:val="18"/>
              </w:rPr>
              <w:t>e.g. OSM/</w:t>
            </w:r>
            <w:r w:rsidR="00F2606C" w:rsidRPr="006921B1">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0E8EA403" w:rsidR="00821962" w:rsidRPr="006921B1" w:rsidRDefault="00821962" w:rsidP="006921B1">
            <w:pPr>
              <w:pStyle w:val="TableText"/>
              <w:rPr>
                <w:rStyle w:val="Pink"/>
                <w:color w:val="000000" w:themeColor="text1"/>
                <w:sz w:val="18"/>
                <w:szCs w:val="18"/>
              </w:rPr>
            </w:pPr>
            <w:r w:rsidRPr="006921B1">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6921B1"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3117F6ED"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w:t>
      </w:r>
      <w:r w:rsidRPr="006921B1">
        <w:rPr>
          <w:rStyle w:val="Red"/>
          <w:rFonts w:ascii="Arial" w:hAnsi="Arial" w:cs="Arial"/>
          <w:color w:val="000000" w:themeColor="text1"/>
          <w:sz w:val="18"/>
          <w:szCs w:val="18"/>
        </w:rPr>
        <w:t>tivity</w:t>
      </w:r>
      <w:r w:rsidR="00284FE2" w:rsidRPr="006921B1">
        <w:rPr>
          <w:rStyle w:val="Red"/>
          <w:rFonts w:ascii="Arial" w:hAnsi="Arial" w:cs="Arial"/>
          <w:color w:val="000000" w:themeColor="text1"/>
          <w:sz w:val="18"/>
          <w:szCs w:val="18"/>
        </w:rPr>
        <w:t xml:space="preserve"> </w:t>
      </w:r>
      <w:r w:rsidRPr="006921B1">
        <w:rPr>
          <w:rStyle w:val="Red"/>
          <w:rFonts w:ascii="Arial" w:hAnsi="Arial" w:cs="Arial"/>
          <w:color w:val="000000" w:themeColor="text1"/>
          <w:sz w:val="18"/>
          <w:szCs w:val="18"/>
        </w:rPr>
        <w:t>A1</w:t>
      </w:r>
      <w:r w:rsidR="0024082D" w:rsidRPr="006921B1">
        <w:rPr>
          <w:rStyle w:val="Red"/>
          <w:rFonts w:ascii="Arial" w:hAnsi="Arial" w:cs="Arial"/>
          <w:color w:val="000000" w:themeColor="text1"/>
          <w:sz w:val="18"/>
          <w:szCs w:val="18"/>
        </w:rPr>
        <w:t>,</w:t>
      </w:r>
      <w:r w:rsidRPr="006921B1">
        <w:rPr>
          <w:rStyle w:val="Red"/>
          <w:rFonts w:ascii="Arial" w:hAnsi="Arial" w:cs="Arial"/>
          <w:color w:val="000000" w:themeColor="text1"/>
          <w:sz w:val="18"/>
          <w:szCs w:val="18"/>
        </w:rPr>
        <w:t xml:space="preserve"> refer</w:t>
      </w:r>
      <w:r w:rsidRPr="00284FE2">
        <w:rPr>
          <w:rStyle w:val="Red"/>
          <w:rFonts w:ascii="Arial" w:hAnsi="Arial" w:cs="Arial"/>
          <w:color w:val="000000" w:themeColor="text1"/>
          <w:sz w:val="18"/>
          <w:szCs w:val="18"/>
        </w:rPr>
        <w:t>enced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1A4F70D5"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cond</w:t>
      </w:r>
      <w:r w:rsidRPr="006921B1">
        <w:rPr>
          <w:rFonts w:ascii="Arial" w:hAnsi="Arial" w:cs="Arial"/>
          <w:sz w:val="18"/>
          <w:szCs w:val="18"/>
        </w:rPr>
        <w:t>itions 2.3.</w:t>
      </w:r>
      <w:r w:rsidR="006921B1" w:rsidRPr="006921B1">
        <w:rPr>
          <w:rFonts w:ascii="Arial" w:hAnsi="Arial" w:cs="Arial"/>
          <w:sz w:val="18"/>
          <w:szCs w:val="18"/>
        </w:rPr>
        <w:t>2</w:t>
      </w:r>
      <w:r w:rsidRPr="006921B1">
        <w:rPr>
          <w:rFonts w:ascii="Arial" w:hAnsi="Arial" w:cs="Arial"/>
          <w:sz w:val="18"/>
          <w:szCs w:val="18"/>
        </w:rPr>
        <w:t xml:space="preserve"> and 3.1.</w:t>
      </w:r>
      <w:r w:rsidR="006921B1" w:rsidRPr="006921B1">
        <w:rPr>
          <w:rFonts w:ascii="Arial" w:hAnsi="Arial" w:cs="Arial"/>
          <w:sz w:val="18"/>
          <w:szCs w:val="18"/>
        </w:rPr>
        <w:t>5</w:t>
      </w:r>
      <w:r w:rsidRPr="006921B1">
        <w:rPr>
          <w:rFonts w:ascii="Arial" w:hAnsi="Arial" w:cs="Arial"/>
          <w:sz w:val="18"/>
          <w:szCs w:val="18"/>
        </w:rPr>
        <w:t xml:space="preserve"> me</w:t>
      </w:r>
      <w:r w:rsidRPr="008F36B8">
        <w:rPr>
          <w:rFonts w:ascii="Arial" w:hAnsi="Arial" w:cs="Arial"/>
          <w:sz w:val="18"/>
          <w:szCs w:val="18"/>
        </w:rPr>
        <w:t>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5249F98F"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taken into account</w:t>
      </w:r>
      <w:proofErr w:type="gramEnd"/>
      <w:r w:rsidRPr="008F36B8">
        <w:rPr>
          <w:rFonts w:ascii="Arial" w:hAnsi="Arial" w:cs="Arial"/>
          <w:iCs/>
          <w:sz w:val="18"/>
          <w:szCs w:val="18"/>
        </w:rPr>
        <w:t xml:space="preserve"> by conditi</w:t>
      </w:r>
      <w:r w:rsidRPr="006921B1">
        <w:rPr>
          <w:rFonts w:ascii="Arial" w:hAnsi="Arial" w:cs="Arial"/>
          <w:iCs/>
          <w:sz w:val="18"/>
          <w:szCs w:val="18"/>
        </w:rPr>
        <w:t>on 3.1.</w:t>
      </w:r>
      <w:r w:rsidR="006921B1" w:rsidRPr="006921B1">
        <w:rPr>
          <w:rFonts w:ascii="Arial" w:hAnsi="Arial" w:cs="Arial"/>
          <w:iCs/>
          <w:sz w:val="18"/>
          <w:szCs w:val="18"/>
        </w:rPr>
        <w:t>5</w:t>
      </w:r>
      <w:r w:rsidR="00981F7C" w:rsidRPr="006921B1">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09F84F56" w:rsidR="00821962" w:rsidRPr="008F36B8" w:rsidRDefault="00507542" w:rsidP="00CD1173">
      <w:pPr>
        <w:pStyle w:val="Heading1"/>
        <w:spacing w:before="0" w:after="400"/>
        <w:ind w:left="567"/>
        <w:rPr>
          <w:sz w:val="36"/>
        </w:rPr>
      </w:pPr>
      <w:r w:rsidRPr="00507542">
        <w:rPr>
          <w:noProof/>
          <w:sz w:val="20"/>
        </w:rPr>
        <w:lastRenderedPageBreak/>
        <w:drawing>
          <wp:anchor distT="0" distB="0" distL="114300" distR="114300" simplePos="0" relativeHeight="251660313" behindDoc="0" locked="0" layoutInCell="1" allowOverlap="1" wp14:anchorId="3CD635E1" wp14:editId="7C9AEAC1">
            <wp:simplePos x="0" y="0"/>
            <wp:positionH relativeFrom="column">
              <wp:posOffset>401955</wp:posOffset>
            </wp:positionH>
            <wp:positionV relativeFrom="paragraph">
              <wp:posOffset>422910</wp:posOffset>
            </wp:positionV>
            <wp:extent cx="5507990" cy="4803140"/>
            <wp:effectExtent l="0" t="0" r="0" b="0"/>
            <wp:wrapTight wrapText="bothSides">
              <wp:wrapPolygon edited="0">
                <wp:start x="0" y="0"/>
                <wp:lineTo x="0" y="21503"/>
                <wp:lineTo x="21515" y="21503"/>
                <wp:lineTo x="215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5953" b="2986"/>
                    <a:stretch/>
                  </pic:blipFill>
                  <pic:spPr bwMode="auto">
                    <a:xfrm>
                      <a:off x="0" y="0"/>
                      <a:ext cx="5507990" cy="4803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7D935F88" w14:textId="42D1E984" w:rsidR="006921B1" w:rsidRDefault="006921B1" w:rsidP="00821962">
      <w:pPr>
        <w:ind w:left="567"/>
        <w:rPr>
          <w:rFonts w:ascii="Arial" w:hAnsi="Arial"/>
          <w:sz w:val="20"/>
        </w:rPr>
      </w:pPr>
    </w:p>
    <w:p w14:paraId="61D32C89" w14:textId="5622513C"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B3C15" w14:textId="77777777" w:rsidR="00A9472C" w:rsidRDefault="00A9472C">
      <w:r>
        <w:separator/>
      </w:r>
    </w:p>
  </w:endnote>
  <w:endnote w:type="continuationSeparator" w:id="0">
    <w:p w14:paraId="2A536A55" w14:textId="77777777" w:rsidR="00A9472C" w:rsidRDefault="00A9472C">
      <w:r>
        <w:continuationSeparator/>
      </w:r>
    </w:p>
  </w:endnote>
  <w:endnote w:type="continuationNotice" w:id="1">
    <w:p w14:paraId="235BE057" w14:textId="77777777" w:rsidR="00A9472C" w:rsidRDefault="00A947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62025E1D"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9A5015" w:rsidRPr="009A5015">
      <w:t xml:space="preserve"> </w:t>
    </w:r>
    <w:r w:rsidR="009A5015" w:rsidRPr="009A5015">
      <w:rPr>
        <w:rFonts w:ascii="Arial" w:hAnsi="Arial"/>
        <w:sz w:val="18"/>
        <w:szCs w:val="18"/>
      </w:rPr>
      <w:t>PAN-021443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6A6C0F88" w:rsidR="005413F8" w:rsidRPr="000B393C" w:rsidRDefault="007F4B9B" w:rsidP="005413F8">
    <w:pPr>
      <w:pStyle w:val="Footer"/>
      <w:rPr>
        <w:sz w:val="18"/>
        <w:szCs w:val="18"/>
      </w:rPr>
    </w:pPr>
    <w:r w:rsidRPr="007F4B9B">
      <w:rPr>
        <w:rFonts w:ascii="Arial" w:hAnsi="Arial" w:cs="Arial"/>
        <w:sz w:val="18"/>
        <w:szCs w:val="18"/>
      </w:rPr>
      <w:t>BP0044401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584B5C">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67619" w14:textId="77777777" w:rsidR="00A9472C" w:rsidRDefault="00A9472C">
      <w:r>
        <w:separator/>
      </w:r>
    </w:p>
  </w:footnote>
  <w:footnote w:type="continuationSeparator" w:id="0">
    <w:p w14:paraId="54E7D33E" w14:textId="77777777" w:rsidR="00A9472C" w:rsidRDefault="00A9472C">
      <w:r>
        <w:continuationSeparator/>
      </w:r>
    </w:p>
  </w:footnote>
  <w:footnote w:type="continuationNotice" w:id="1">
    <w:p w14:paraId="7943C0B6" w14:textId="77777777" w:rsidR="00A9472C" w:rsidRDefault="00A9472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21876"/>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28CF"/>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2C1C"/>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37C3"/>
    <w:rsid w:val="00377090"/>
    <w:rsid w:val="00380D0F"/>
    <w:rsid w:val="003842F1"/>
    <w:rsid w:val="00385F36"/>
    <w:rsid w:val="00386FB9"/>
    <w:rsid w:val="00394F8F"/>
    <w:rsid w:val="0039599B"/>
    <w:rsid w:val="003A06EE"/>
    <w:rsid w:val="003A16D3"/>
    <w:rsid w:val="003A2692"/>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102"/>
    <w:rsid w:val="003D575F"/>
    <w:rsid w:val="003D6ADD"/>
    <w:rsid w:val="003E35BA"/>
    <w:rsid w:val="003E3FCB"/>
    <w:rsid w:val="003E4013"/>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2DA6"/>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18D6"/>
    <w:rsid w:val="004B2037"/>
    <w:rsid w:val="004B4739"/>
    <w:rsid w:val="004B626B"/>
    <w:rsid w:val="004B7277"/>
    <w:rsid w:val="004C44EC"/>
    <w:rsid w:val="004C4B5A"/>
    <w:rsid w:val="004C61EE"/>
    <w:rsid w:val="004D092B"/>
    <w:rsid w:val="004D6018"/>
    <w:rsid w:val="004D7529"/>
    <w:rsid w:val="004E3F21"/>
    <w:rsid w:val="004E75D7"/>
    <w:rsid w:val="004E7E00"/>
    <w:rsid w:val="004F05BF"/>
    <w:rsid w:val="004F0D6D"/>
    <w:rsid w:val="004F4740"/>
    <w:rsid w:val="004F4F91"/>
    <w:rsid w:val="004F6029"/>
    <w:rsid w:val="005016BA"/>
    <w:rsid w:val="00502E5E"/>
    <w:rsid w:val="00503A0A"/>
    <w:rsid w:val="00506614"/>
    <w:rsid w:val="00507542"/>
    <w:rsid w:val="00515E17"/>
    <w:rsid w:val="0052225E"/>
    <w:rsid w:val="005233A6"/>
    <w:rsid w:val="00523F49"/>
    <w:rsid w:val="0052516B"/>
    <w:rsid w:val="0052521A"/>
    <w:rsid w:val="00527423"/>
    <w:rsid w:val="00527653"/>
    <w:rsid w:val="00534AC7"/>
    <w:rsid w:val="00534C4C"/>
    <w:rsid w:val="005368C1"/>
    <w:rsid w:val="00537069"/>
    <w:rsid w:val="00537D5E"/>
    <w:rsid w:val="00540361"/>
    <w:rsid w:val="005413F8"/>
    <w:rsid w:val="005434B5"/>
    <w:rsid w:val="00545528"/>
    <w:rsid w:val="005536DE"/>
    <w:rsid w:val="00557B82"/>
    <w:rsid w:val="00561C6E"/>
    <w:rsid w:val="00567EFB"/>
    <w:rsid w:val="005724A0"/>
    <w:rsid w:val="00572718"/>
    <w:rsid w:val="00572C09"/>
    <w:rsid w:val="0057696D"/>
    <w:rsid w:val="00582430"/>
    <w:rsid w:val="00582AE4"/>
    <w:rsid w:val="005832BD"/>
    <w:rsid w:val="00584B5C"/>
    <w:rsid w:val="00585F88"/>
    <w:rsid w:val="005905A5"/>
    <w:rsid w:val="00590AD8"/>
    <w:rsid w:val="005955F3"/>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6673"/>
    <w:rsid w:val="006372B0"/>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64F05"/>
    <w:rsid w:val="00673725"/>
    <w:rsid w:val="006752A7"/>
    <w:rsid w:val="00675541"/>
    <w:rsid w:val="006817D2"/>
    <w:rsid w:val="006863C7"/>
    <w:rsid w:val="006921B1"/>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0C87"/>
    <w:rsid w:val="00713D81"/>
    <w:rsid w:val="00714599"/>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7F4B9B"/>
    <w:rsid w:val="0080514D"/>
    <w:rsid w:val="008113D4"/>
    <w:rsid w:val="00814806"/>
    <w:rsid w:val="00815AE7"/>
    <w:rsid w:val="00820344"/>
    <w:rsid w:val="00821962"/>
    <w:rsid w:val="008237F5"/>
    <w:rsid w:val="008252A3"/>
    <w:rsid w:val="008255E1"/>
    <w:rsid w:val="0082668D"/>
    <w:rsid w:val="008321E6"/>
    <w:rsid w:val="00832458"/>
    <w:rsid w:val="00834F68"/>
    <w:rsid w:val="00835A9E"/>
    <w:rsid w:val="0083653C"/>
    <w:rsid w:val="00836687"/>
    <w:rsid w:val="0083744E"/>
    <w:rsid w:val="00837B7B"/>
    <w:rsid w:val="008407D6"/>
    <w:rsid w:val="00842F1D"/>
    <w:rsid w:val="00850177"/>
    <w:rsid w:val="008503C5"/>
    <w:rsid w:val="00850712"/>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0F93"/>
    <w:rsid w:val="00897097"/>
    <w:rsid w:val="008A08E9"/>
    <w:rsid w:val="008A377E"/>
    <w:rsid w:val="008A3F55"/>
    <w:rsid w:val="008A4244"/>
    <w:rsid w:val="008A5D8E"/>
    <w:rsid w:val="008A7770"/>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24BB"/>
    <w:rsid w:val="0092497F"/>
    <w:rsid w:val="00926466"/>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01D1"/>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015"/>
    <w:rsid w:val="009A5B0F"/>
    <w:rsid w:val="009B6B1A"/>
    <w:rsid w:val="009C172E"/>
    <w:rsid w:val="009C1D21"/>
    <w:rsid w:val="009C28CB"/>
    <w:rsid w:val="009C31A0"/>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4E28"/>
    <w:rsid w:val="00A360E8"/>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472C"/>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555F"/>
    <w:rsid w:val="00B07024"/>
    <w:rsid w:val="00B10199"/>
    <w:rsid w:val="00B11546"/>
    <w:rsid w:val="00B13CB3"/>
    <w:rsid w:val="00B163FB"/>
    <w:rsid w:val="00B1680D"/>
    <w:rsid w:val="00B1698F"/>
    <w:rsid w:val="00B17B4A"/>
    <w:rsid w:val="00B2095D"/>
    <w:rsid w:val="00B20A3D"/>
    <w:rsid w:val="00B21303"/>
    <w:rsid w:val="00B21E9D"/>
    <w:rsid w:val="00B22243"/>
    <w:rsid w:val="00B23168"/>
    <w:rsid w:val="00B237E2"/>
    <w:rsid w:val="00B24424"/>
    <w:rsid w:val="00B252B0"/>
    <w:rsid w:val="00B300D6"/>
    <w:rsid w:val="00B33EE3"/>
    <w:rsid w:val="00B34EC2"/>
    <w:rsid w:val="00B3567F"/>
    <w:rsid w:val="00B36107"/>
    <w:rsid w:val="00B369E8"/>
    <w:rsid w:val="00B409F8"/>
    <w:rsid w:val="00B428E7"/>
    <w:rsid w:val="00B42FF9"/>
    <w:rsid w:val="00B430D1"/>
    <w:rsid w:val="00B43D60"/>
    <w:rsid w:val="00B52C29"/>
    <w:rsid w:val="00B52F7D"/>
    <w:rsid w:val="00B61A56"/>
    <w:rsid w:val="00B61B8A"/>
    <w:rsid w:val="00B63048"/>
    <w:rsid w:val="00B63ACE"/>
    <w:rsid w:val="00B6450B"/>
    <w:rsid w:val="00B75296"/>
    <w:rsid w:val="00B94E56"/>
    <w:rsid w:val="00B9650A"/>
    <w:rsid w:val="00BA0A1B"/>
    <w:rsid w:val="00BA110E"/>
    <w:rsid w:val="00BA5708"/>
    <w:rsid w:val="00BA5F4B"/>
    <w:rsid w:val="00BA69B1"/>
    <w:rsid w:val="00BA6DD3"/>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B48"/>
    <w:rsid w:val="00C51EBA"/>
    <w:rsid w:val="00C52ACA"/>
    <w:rsid w:val="00C53601"/>
    <w:rsid w:val="00C53701"/>
    <w:rsid w:val="00C56114"/>
    <w:rsid w:val="00C63FF4"/>
    <w:rsid w:val="00C648C5"/>
    <w:rsid w:val="00C66FEE"/>
    <w:rsid w:val="00C724AE"/>
    <w:rsid w:val="00C72B70"/>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77734"/>
    <w:rsid w:val="00D83C77"/>
    <w:rsid w:val="00D90878"/>
    <w:rsid w:val="00D932BD"/>
    <w:rsid w:val="00D935CF"/>
    <w:rsid w:val="00DA1866"/>
    <w:rsid w:val="00DA23A6"/>
    <w:rsid w:val="00DA5260"/>
    <w:rsid w:val="00DA533D"/>
    <w:rsid w:val="00DA7542"/>
    <w:rsid w:val="00DA7F6B"/>
    <w:rsid w:val="00DB0590"/>
    <w:rsid w:val="00DB0C58"/>
    <w:rsid w:val="00DB1168"/>
    <w:rsid w:val="00DB503C"/>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06F40"/>
    <w:rsid w:val="00E1036E"/>
    <w:rsid w:val="00E12A23"/>
    <w:rsid w:val="00E1303A"/>
    <w:rsid w:val="00E223F0"/>
    <w:rsid w:val="00E24746"/>
    <w:rsid w:val="00E26848"/>
    <w:rsid w:val="00E26DDA"/>
    <w:rsid w:val="00E27770"/>
    <w:rsid w:val="00E277C4"/>
    <w:rsid w:val="00E31ECA"/>
    <w:rsid w:val="00E35DC2"/>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0A48"/>
    <w:rsid w:val="00EA1DB1"/>
    <w:rsid w:val="00EA1F59"/>
    <w:rsid w:val="00EA5919"/>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098E"/>
    <w:rsid w:val="00EF4541"/>
    <w:rsid w:val="00EF7356"/>
    <w:rsid w:val="00F012DE"/>
    <w:rsid w:val="00F01403"/>
    <w:rsid w:val="00F058F3"/>
    <w:rsid w:val="00F136E3"/>
    <w:rsid w:val="00F148D2"/>
    <w:rsid w:val="00F15F05"/>
    <w:rsid w:val="00F202FE"/>
    <w:rsid w:val="00F21FE7"/>
    <w:rsid w:val="00F2606C"/>
    <w:rsid w:val="00F26DFE"/>
    <w:rsid w:val="00F333C0"/>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55E8D"/>
    <w:rsid w:val="00F601AB"/>
    <w:rsid w:val="00F62571"/>
    <w:rsid w:val="00F63526"/>
    <w:rsid w:val="00F65C53"/>
    <w:rsid w:val="00F70F17"/>
    <w:rsid w:val="00F71F51"/>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24906567">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88067317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56989263">
      <w:bodyDiv w:val="1"/>
      <w:marLeft w:val="0"/>
      <w:marRight w:val="0"/>
      <w:marTop w:val="0"/>
      <w:marBottom w:val="0"/>
      <w:divBdr>
        <w:top w:val="none" w:sz="0" w:space="0" w:color="auto"/>
        <w:left w:val="none" w:sz="0" w:space="0" w:color="auto"/>
        <w:bottom w:val="none" w:sz="0" w:space="0" w:color="auto"/>
        <w:right w:val="none" w:sz="0" w:space="0" w:color="auto"/>
      </w:divBdr>
    </w:div>
    <w:div w:id="1269316596">
      <w:bodyDiv w:val="1"/>
      <w:marLeft w:val="0"/>
      <w:marRight w:val="0"/>
      <w:marTop w:val="0"/>
      <w:marBottom w:val="0"/>
      <w:divBdr>
        <w:top w:val="none" w:sz="0" w:space="0" w:color="auto"/>
        <w:left w:val="none" w:sz="0" w:space="0" w:color="auto"/>
        <w:bottom w:val="none" w:sz="0" w:space="0" w:color="auto"/>
        <w:right w:val="none" w:sz="0" w:space="0" w:color="auto"/>
      </w:divBdr>
    </w:div>
    <w:div w:id="149148128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2043548928">
      <w:bodyDiv w:val="1"/>
      <w:marLeft w:val="0"/>
      <w:marRight w:val="0"/>
      <w:marTop w:val="0"/>
      <w:marBottom w:val="0"/>
      <w:divBdr>
        <w:top w:val="none" w:sz="0" w:space="0" w:color="auto"/>
        <w:left w:val="none" w:sz="0" w:space="0" w:color="auto"/>
        <w:bottom w:val="none" w:sz="0" w:space="0" w:color="auto"/>
        <w:right w:val="none" w:sz="0" w:space="0" w:color="auto"/>
      </w:divBdr>
    </w:div>
    <w:div w:id="2123108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REGU-193-13537710</_dlc_DocId>
    <_dlc_DocIdUrl xmlns="9be56660-2c31-41ef-bc00-23e72f632f2a">
      <Url>https://cyfoethnaturiolcymru.sharepoint.com/teams/Regulatory/Permitting/_layouts/15/DocIdRedir.aspx?ID=REGU-193-13537710</Url>
      <Description>REGU-193-13537710</Description>
    </_dlc_DocIdUrl>
    <lcf76f155ced4ddcb4097134ff3c332f xmlns="976c396e-0f13-4de6-8381-592a969a477d">
      <Terms xmlns="http://schemas.microsoft.com/office/infopath/2007/PartnerControls"/>
    </lcf76f155ced4ddcb4097134ff3c332f>
    <Site_x0020_Name xmlns="859f7ad6-93f6-4205-b62b-a17f28acbbac">Crymych Wastewater Treatment Works</Site_x0020_Name>
    <Internal_x002f_External xmlns="859f7ad6-93f6-4205-b62b-a17f28acbbac">Outgoing document</Internal_x002f_External>
    <Post_x0020_code xmlns="859f7ad6-93f6-4205-b62b-a17f28acbbac">SA41 3RR</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2024-10-14T23:00:00+00:00</Document_x0020_Date>
    <Facility_x0020_Address xmlns="859f7ad6-93f6-4205-b62b-a17f28acbbac">Eglwyswrw Road, Crymych,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C40E9B02-DA05-4310-B197-860FB7AD7CD1}">
  <ds:schemaRefs>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http://purl.org/dc/terms/"/>
    <ds:schemaRef ds:uri="859f7ad6-93f6-4205-b62b-a17f28acbbac"/>
    <ds:schemaRef ds:uri="005db27c-c37f-4c3b-898d-3fee1249b087"/>
    <ds:schemaRef ds:uri="http://schemas.microsoft.com/office/2006/documentManagement/types"/>
    <ds:schemaRef ds:uri="http://schemas.microsoft.com/sharepoint/v4"/>
    <ds:schemaRef ds:uri="http://purl.org/dc/dcmitype/"/>
    <ds:schemaRef ds:uri="976c396e-0f13-4de6-8381-592a969a477d"/>
    <ds:schemaRef ds:uri="6e121689-de5b-41b9-a751-bfeda7fa2b07"/>
    <ds:schemaRef ds:uri="http://www.w3.org/XML/1998/namespace"/>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351220C3-F91B-4299-BD29-8B8D793058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26</Pages>
  <Words>6351</Words>
  <Characters>35048</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(15/10/2024)</dc:title>
  <dc:subject/>
  <dc:creator>Dulson, Emma</dc:creator>
  <cp:keywords>233 08 SD69, 233-08-SD69, 23308SD69</cp:keywords>
  <dc:description>233_08_SD69, version 3_x000d_
Issue date: 06/001/2011</dc:description>
  <cp:lastModifiedBy>emma.dulson</cp:lastModifiedBy>
  <cp:revision>46</cp:revision>
  <dcterms:created xsi:type="dcterms:W3CDTF">2024-09-11T12:57:00Z</dcterms:created>
  <dcterms:modified xsi:type="dcterms:W3CDTF">2024-10-15T11:22:00Z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346da016-5b78-4331-8b7b-ac8ea7899ac5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