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4.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5.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4B23F61" w14:textId="21BB967A" w:rsidR="00B87C4E" w:rsidRDefault="007C4A89">
      <w:pPr>
        <w:rPr>
          <w:rFonts w:ascii="Arial" w:hAnsi="Arial" w:cs="Arial"/>
          <w:b/>
          <w:sz w:val="28"/>
          <w:szCs w:val="28"/>
        </w:rPr>
      </w:pPr>
      <w:r>
        <w:rPr>
          <w:rFonts w:ascii="Arial" w:hAnsi="Arial" w:cs="Arial"/>
          <w:b/>
          <w:sz w:val="28"/>
          <w:szCs w:val="28"/>
        </w:rPr>
        <w:t>Odour</w:t>
      </w:r>
      <w:r w:rsidR="00826E41">
        <w:rPr>
          <w:rFonts w:ascii="Arial" w:hAnsi="Arial" w:cs="Arial"/>
          <w:b/>
          <w:sz w:val="28"/>
          <w:szCs w:val="28"/>
        </w:rPr>
        <w:t xml:space="preserve"> </w:t>
      </w:r>
      <w:r w:rsidR="001B4EC1">
        <w:rPr>
          <w:rFonts w:ascii="Arial" w:hAnsi="Arial" w:cs="Arial"/>
          <w:b/>
          <w:sz w:val="28"/>
          <w:szCs w:val="28"/>
        </w:rPr>
        <w:t>Groes Y Garreg</w:t>
      </w:r>
    </w:p>
    <w:tbl>
      <w:tblPr>
        <w:tblStyle w:val="TableGrid"/>
        <w:tblW w:w="0" w:type="auto"/>
        <w:tblLook w:val="04A0" w:firstRow="1" w:lastRow="0" w:firstColumn="1" w:lastColumn="0" w:noHBand="0" w:noVBand="1"/>
      </w:tblPr>
      <w:tblGrid>
        <w:gridCol w:w="1992"/>
        <w:gridCol w:w="1992"/>
        <w:gridCol w:w="1256"/>
        <w:gridCol w:w="2410"/>
        <w:gridCol w:w="2312"/>
        <w:gridCol w:w="1657"/>
        <w:gridCol w:w="2329"/>
      </w:tblGrid>
      <w:tr w:rsidR="007C4A89" w14:paraId="70524732" w14:textId="77777777" w:rsidTr="007C4A89">
        <w:tc>
          <w:tcPr>
            <w:tcW w:w="1992" w:type="dxa"/>
          </w:tcPr>
          <w:p w14:paraId="35363F1C" w14:textId="77777777" w:rsidR="007C4A89" w:rsidRPr="007C4A89" w:rsidRDefault="007C4A89">
            <w:pPr>
              <w:rPr>
                <w:rFonts w:ascii="Arial" w:hAnsi="Arial" w:cs="Arial"/>
                <w:sz w:val="20"/>
                <w:szCs w:val="20"/>
              </w:rPr>
            </w:pPr>
            <w:r w:rsidRPr="007C4A89">
              <w:rPr>
                <w:rFonts w:ascii="Arial" w:hAnsi="Arial" w:cs="Arial"/>
                <w:sz w:val="20"/>
                <w:szCs w:val="20"/>
              </w:rPr>
              <w:t>Hazard</w:t>
            </w:r>
          </w:p>
        </w:tc>
        <w:tc>
          <w:tcPr>
            <w:tcW w:w="1992" w:type="dxa"/>
          </w:tcPr>
          <w:p w14:paraId="7D1FEAF6" w14:textId="77777777" w:rsidR="007C4A89" w:rsidRPr="007C4A89" w:rsidRDefault="007C4A89">
            <w:pPr>
              <w:rPr>
                <w:rFonts w:ascii="Arial" w:hAnsi="Arial" w:cs="Arial"/>
                <w:sz w:val="20"/>
                <w:szCs w:val="20"/>
              </w:rPr>
            </w:pPr>
            <w:r w:rsidRPr="007C4A89">
              <w:rPr>
                <w:rFonts w:ascii="Arial" w:hAnsi="Arial" w:cs="Arial"/>
                <w:sz w:val="20"/>
                <w:szCs w:val="20"/>
              </w:rPr>
              <w:t>Receptor</w:t>
            </w:r>
          </w:p>
        </w:tc>
        <w:tc>
          <w:tcPr>
            <w:tcW w:w="1256" w:type="dxa"/>
          </w:tcPr>
          <w:p w14:paraId="4C85DEBF" w14:textId="77777777" w:rsidR="007C4A89" w:rsidRPr="007C4A89" w:rsidRDefault="007C4A89">
            <w:pPr>
              <w:rPr>
                <w:rFonts w:ascii="Arial" w:hAnsi="Arial" w:cs="Arial"/>
                <w:sz w:val="20"/>
                <w:szCs w:val="20"/>
              </w:rPr>
            </w:pPr>
            <w:r w:rsidRPr="007C4A89">
              <w:rPr>
                <w:rFonts w:ascii="Arial" w:hAnsi="Arial" w:cs="Arial"/>
                <w:sz w:val="20"/>
                <w:szCs w:val="20"/>
              </w:rPr>
              <w:t>Pathway</w:t>
            </w:r>
          </w:p>
        </w:tc>
        <w:tc>
          <w:tcPr>
            <w:tcW w:w="2410" w:type="dxa"/>
          </w:tcPr>
          <w:p w14:paraId="46BF1722" w14:textId="77777777" w:rsidR="007C4A89" w:rsidRPr="007C4A89" w:rsidRDefault="007C4A89">
            <w:pPr>
              <w:rPr>
                <w:rFonts w:ascii="Arial" w:hAnsi="Arial" w:cs="Arial"/>
                <w:sz w:val="20"/>
                <w:szCs w:val="20"/>
              </w:rPr>
            </w:pPr>
            <w:r w:rsidRPr="007C4A89">
              <w:rPr>
                <w:rFonts w:ascii="Arial" w:hAnsi="Arial" w:cs="Arial"/>
                <w:sz w:val="20"/>
                <w:szCs w:val="20"/>
              </w:rPr>
              <w:t>Risk Management</w:t>
            </w:r>
          </w:p>
        </w:tc>
        <w:tc>
          <w:tcPr>
            <w:tcW w:w="2312" w:type="dxa"/>
          </w:tcPr>
          <w:p w14:paraId="2BE753B6" w14:textId="77777777" w:rsidR="007C4A89" w:rsidRPr="007C4A89" w:rsidRDefault="007C4A89">
            <w:pPr>
              <w:rPr>
                <w:rFonts w:ascii="Arial" w:hAnsi="Arial" w:cs="Arial"/>
                <w:sz w:val="20"/>
                <w:szCs w:val="20"/>
              </w:rPr>
            </w:pPr>
            <w:r w:rsidRPr="007C4A89">
              <w:rPr>
                <w:rFonts w:ascii="Arial" w:hAnsi="Arial" w:cs="Arial"/>
                <w:sz w:val="20"/>
                <w:szCs w:val="20"/>
              </w:rPr>
              <w:t xml:space="preserve">Probability of </w:t>
            </w:r>
            <w:r w:rsidR="00DA52C4">
              <w:rPr>
                <w:rFonts w:ascii="Arial" w:hAnsi="Arial" w:cs="Arial"/>
                <w:sz w:val="20"/>
                <w:szCs w:val="20"/>
              </w:rPr>
              <w:t>Exposure</w:t>
            </w:r>
          </w:p>
        </w:tc>
        <w:tc>
          <w:tcPr>
            <w:tcW w:w="1657" w:type="dxa"/>
          </w:tcPr>
          <w:p w14:paraId="64833738" w14:textId="77777777" w:rsidR="007C4A89" w:rsidRPr="007C4A89" w:rsidRDefault="00DA52C4">
            <w:pPr>
              <w:rPr>
                <w:rFonts w:ascii="Arial" w:hAnsi="Arial" w:cs="Arial"/>
                <w:sz w:val="20"/>
                <w:szCs w:val="20"/>
              </w:rPr>
            </w:pPr>
            <w:r>
              <w:rPr>
                <w:rFonts w:ascii="Arial" w:hAnsi="Arial" w:cs="Arial"/>
                <w:sz w:val="20"/>
                <w:szCs w:val="20"/>
              </w:rPr>
              <w:t>Consequence</w:t>
            </w:r>
          </w:p>
        </w:tc>
        <w:tc>
          <w:tcPr>
            <w:tcW w:w="2329" w:type="dxa"/>
          </w:tcPr>
          <w:p w14:paraId="18EA51D6" w14:textId="77777777" w:rsidR="007C4A89" w:rsidRPr="007C4A89" w:rsidRDefault="00DA52C4">
            <w:pPr>
              <w:rPr>
                <w:rFonts w:ascii="Arial" w:hAnsi="Arial" w:cs="Arial"/>
                <w:sz w:val="20"/>
                <w:szCs w:val="20"/>
              </w:rPr>
            </w:pPr>
            <w:r>
              <w:rPr>
                <w:rFonts w:ascii="Arial" w:hAnsi="Arial" w:cs="Arial"/>
                <w:sz w:val="20"/>
                <w:szCs w:val="20"/>
              </w:rPr>
              <w:t>What is the overall risk</w:t>
            </w:r>
          </w:p>
        </w:tc>
      </w:tr>
      <w:tr w:rsidR="00DA52C4" w14:paraId="11B01ED8" w14:textId="77777777" w:rsidTr="007C4A89">
        <w:tc>
          <w:tcPr>
            <w:tcW w:w="1992" w:type="dxa"/>
          </w:tcPr>
          <w:p w14:paraId="1F823BCF" w14:textId="77777777" w:rsidR="004F27E1" w:rsidRDefault="004F27E1">
            <w:pPr>
              <w:rPr>
                <w:rFonts w:ascii="Arial" w:hAnsi="Arial" w:cs="Arial"/>
                <w:sz w:val="20"/>
                <w:szCs w:val="20"/>
              </w:rPr>
            </w:pPr>
          </w:p>
          <w:p w14:paraId="623D2460" w14:textId="77777777" w:rsidR="004F27E1" w:rsidRDefault="004F27E1">
            <w:pPr>
              <w:rPr>
                <w:rFonts w:ascii="Arial" w:hAnsi="Arial" w:cs="Arial"/>
                <w:sz w:val="20"/>
                <w:szCs w:val="20"/>
              </w:rPr>
            </w:pPr>
          </w:p>
          <w:p w14:paraId="5EA96F35" w14:textId="77777777" w:rsidR="004F27E1" w:rsidRDefault="004F27E1">
            <w:pPr>
              <w:rPr>
                <w:rFonts w:ascii="Arial" w:hAnsi="Arial" w:cs="Arial"/>
                <w:sz w:val="20"/>
                <w:szCs w:val="20"/>
              </w:rPr>
            </w:pPr>
          </w:p>
          <w:p w14:paraId="251C3985" w14:textId="77777777" w:rsidR="00DA52C4" w:rsidRPr="007C4A89" w:rsidRDefault="00A54ABA">
            <w:pPr>
              <w:rPr>
                <w:rFonts w:ascii="Arial" w:hAnsi="Arial" w:cs="Arial"/>
                <w:sz w:val="20"/>
                <w:szCs w:val="20"/>
              </w:rPr>
            </w:pPr>
            <w:r>
              <w:rPr>
                <w:rFonts w:ascii="Arial" w:hAnsi="Arial" w:cs="Arial"/>
                <w:sz w:val="20"/>
                <w:szCs w:val="20"/>
              </w:rPr>
              <w:t>Odour from the manufacture and selection of feed</w:t>
            </w:r>
          </w:p>
        </w:tc>
        <w:tc>
          <w:tcPr>
            <w:tcW w:w="1992" w:type="dxa"/>
          </w:tcPr>
          <w:p w14:paraId="46D7610F" w14:textId="77777777" w:rsidR="004F27E1" w:rsidRDefault="004F27E1">
            <w:pPr>
              <w:rPr>
                <w:rFonts w:ascii="Arial" w:hAnsi="Arial" w:cs="Arial"/>
                <w:sz w:val="20"/>
                <w:szCs w:val="20"/>
              </w:rPr>
            </w:pPr>
          </w:p>
          <w:p w14:paraId="4FB349B3" w14:textId="77777777" w:rsidR="004F27E1" w:rsidRDefault="004F27E1">
            <w:pPr>
              <w:rPr>
                <w:rFonts w:ascii="Arial" w:hAnsi="Arial" w:cs="Arial"/>
                <w:sz w:val="20"/>
                <w:szCs w:val="20"/>
              </w:rPr>
            </w:pPr>
          </w:p>
          <w:p w14:paraId="2C1F3C48" w14:textId="77777777" w:rsidR="004F27E1" w:rsidRDefault="004F27E1">
            <w:pPr>
              <w:rPr>
                <w:rFonts w:ascii="Arial" w:hAnsi="Arial" w:cs="Arial"/>
                <w:sz w:val="20"/>
                <w:szCs w:val="20"/>
              </w:rPr>
            </w:pPr>
          </w:p>
          <w:p w14:paraId="45587158" w14:textId="1E5C32C5" w:rsidR="00DA52C4" w:rsidRPr="007C4A89" w:rsidRDefault="00A54ABA">
            <w:pPr>
              <w:rPr>
                <w:rFonts w:ascii="Arial" w:hAnsi="Arial" w:cs="Arial"/>
                <w:sz w:val="20"/>
                <w:szCs w:val="20"/>
              </w:rPr>
            </w:pPr>
            <w:r>
              <w:rPr>
                <w:rFonts w:ascii="Arial" w:hAnsi="Arial" w:cs="Arial"/>
                <w:sz w:val="20"/>
                <w:szCs w:val="20"/>
              </w:rPr>
              <w:t>Neighbouring dwelling houses within 400m of installation</w:t>
            </w:r>
          </w:p>
        </w:tc>
        <w:tc>
          <w:tcPr>
            <w:tcW w:w="1256" w:type="dxa"/>
          </w:tcPr>
          <w:p w14:paraId="6D0118FA" w14:textId="77777777" w:rsidR="00DA52C4" w:rsidRDefault="00DA52C4">
            <w:pPr>
              <w:rPr>
                <w:rFonts w:ascii="Arial" w:hAnsi="Arial" w:cs="Arial"/>
                <w:sz w:val="20"/>
                <w:szCs w:val="20"/>
              </w:rPr>
            </w:pPr>
          </w:p>
          <w:p w14:paraId="5E28311E" w14:textId="77777777" w:rsidR="004F27E1" w:rsidRDefault="00A54ABA">
            <w:pPr>
              <w:rPr>
                <w:rFonts w:ascii="Arial" w:hAnsi="Arial" w:cs="Arial"/>
                <w:sz w:val="20"/>
                <w:szCs w:val="20"/>
              </w:rPr>
            </w:pPr>
            <w:r>
              <w:rPr>
                <w:rFonts w:ascii="Arial" w:hAnsi="Arial" w:cs="Arial"/>
                <w:sz w:val="20"/>
                <w:szCs w:val="20"/>
              </w:rPr>
              <w:t xml:space="preserve">    </w:t>
            </w:r>
          </w:p>
          <w:p w14:paraId="46F1474E" w14:textId="77777777" w:rsidR="004F27E1" w:rsidRDefault="004F27E1">
            <w:pPr>
              <w:rPr>
                <w:rFonts w:ascii="Arial" w:hAnsi="Arial" w:cs="Arial"/>
                <w:sz w:val="20"/>
                <w:szCs w:val="20"/>
              </w:rPr>
            </w:pPr>
          </w:p>
          <w:p w14:paraId="31495B65" w14:textId="77777777" w:rsidR="004F27E1" w:rsidRDefault="004F27E1">
            <w:pPr>
              <w:rPr>
                <w:rFonts w:ascii="Arial" w:hAnsi="Arial" w:cs="Arial"/>
                <w:sz w:val="20"/>
                <w:szCs w:val="20"/>
              </w:rPr>
            </w:pPr>
          </w:p>
          <w:p w14:paraId="66440649" w14:textId="77777777" w:rsidR="004F27E1" w:rsidRDefault="004F27E1">
            <w:pPr>
              <w:rPr>
                <w:rFonts w:ascii="Arial" w:hAnsi="Arial" w:cs="Arial"/>
                <w:sz w:val="20"/>
                <w:szCs w:val="20"/>
              </w:rPr>
            </w:pPr>
          </w:p>
          <w:p w14:paraId="5AB1FB21" w14:textId="77777777" w:rsidR="00A54ABA" w:rsidRPr="007C4A89" w:rsidRDefault="004F27E1">
            <w:pPr>
              <w:rPr>
                <w:rFonts w:ascii="Arial" w:hAnsi="Arial" w:cs="Arial"/>
                <w:sz w:val="20"/>
                <w:szCs w:val="20"/>
              </w:rPr>
            </w:pPr>
            <w:r>
              <w:rPr>
                <w:rFonts w:ascii="Arial" w:hAnsi="Arial" w:cs="Arial"/>
                <w:sz w:val="20"/>
                <w:szCs w:val="20"/>
              </w:rPr>
              <w:t xml:space="preserve">      </w:t>
            </w:r>
            <w:r w:rsidR="00A54ABA">
              <w:rPr>
                <w:rFonts w:ascii="Arial" w:hAnsi="Arial" w:cs="Arial"/>
                <w:sz w:val="20"/>
                <w:szCs w:val="20"/>
              </w:rPr>
              <w:t xml:space="preserve"> Air</w:t>
            </w:r>
          </w:p>
        </w:tc>
        <w:tc>
          <w:tcPr>
            <w:tcW w:w="2410" w:type="dxa"/>
          </w:tcPr>
          <w:p w14:paraId="78FC0E4E" w14:textId="77777777" w:rsidR="00DA52C4" w:rsidRPr="007C4A89" w:rsidRDefault="00A54ABA">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(Farming) Odour Management at Intensive Livestock Installations. No on site milling and mixing. Feed specifications prepared by the</w:t>
            </w:r>
            <w:r w:rsidR="004F27E1">
              <w:rPr>
                <w:rFonts w:ascii="Arial" w:hAnsi="Arial" w:cs="Arial"/>
                <w:sz w:val="20"/>
                <w:szCs w:val="20"/>
              </w:rPr>
              <w:t xml:space="preserve"> feed compounder’s nutrition spe</w:t>
            </w:r>
            <w:r>
              <w:rPr>
                <w:rFonts w:ascii="Arial" w:hAnsi="Arial" w:cs="Arial"/>
                <w:sz w:val="20"/>
                <w:szCs w:val="20"/>
              </w:rPr>
              <w:t>cialist</w:t>
            </w:r>
            <w:r w:rsidR="004F27E1">
              <w:rPr>
                <w:rFonts w:ascii="Arial" w:hAnsi="Arial" w:cs="Arial"/>
                <w:sz w:val="20"/>
                <w:szCs w:val="20"/>
              </w:rPr>
              <w:t>.</w:t>
            </w:r>
          </w:p>
        </w:tc>
        <w:tc>
          <w:tcPr>
            <w:tcW w:w="2312" w:type="dxa"/>
          </w:tcPr>
          <w:p w14:paraId="78BDC70F" w14:textId="77777777" w:rsidR="004F27E1" w:rsidRDefault="004F27E1">
            <w:pPr>
              <w:rPr>
                <w:rFonts w:ascii="Arial" w:hAnsi="Arial" w:cs="Arial"/>
                <w:sz w:val="20"/>
                <w:szCs w:val="20"/>
              </w:rPr>
            </w:pPr>
          </w:p>
          <w:p w14:paraId="238A8D0D" w14:textId="77777777" w:rsidR="008973E4" w:rsidRDefault="008973E4">
            <w:pPr>
              <w:rPr>
                <w:rFonts w:ascii="Arial" w:hAnsi="Arial" w:cs="Arial"/>
                <w:sz w:val="20"/>
                <w:szCs w:val="20"/>
              </w:rPr>
            </w:pPr>
          </w:p>
          <w:p w14:paraId="1551F647" w14:textId="77777777" w:rsidR="008973E4" w:rsidRDefault="008973E4">
            <w:pPr>
              <w:rPr>
                <w:rFonts w:ascii="Arial" w:hAnsi="Arial" w:cs="Arial"/>
                <w:sz w:val="20"/>
                <w:szCs w:val="20"/>
              </w:rPr>
            </w:pPr>
          </w:p>
          <w:p w14:paraId="0461D15F" w14:textId="77777777" w:rsidR="008973E4" w:rsidRDefault="008973E4">
            <w:pPr>
              <w:rPr>
                <w:rFonts w:ascii="Arial" w:hAnsi="Arial" w:cs="Arial"/>
                <w:sz w:val="20"/>
                <w:szCs w:val="20"/>
              </w:rPr>
            </w:pPr>
          </w:p>
          <w:p w14:paraId="37A9D93E" w14:textId="77777777" w:rsidR="008973E4" w:rsidRDefault="008973E4">
            <w:pPr>
              <w:rPr>
                <w:rFonts w:ascii="Arial" w:hAnsi="Arial" w:cs="Arial"/>
                <w:sz w:val="20"/>
                <w:szCs w:val="20"/>
              </w:rPr>
            </w:pPr>
          </w:p>
          <w:p w14:paraId="09FFEE0D" w14:textId="77777777" w:rsidR="008973E4" w:rsidRPr="007C4A89" w:rsidRDefault="008973E4">
            <w:pPr>
              <w:rPr>
                <w:rFonts w:ascii="Arial" w:hAnsi="Arial" w:cs="Arial"/>
                <w:sz w:val="20"/>
                <w:szCs w:val="20"/>
              </w:rPr>
            </w:pPr>
            <w:r>
              <w:rPr>
                <w:rFonts w:ascii="Arial" w:hAnsi="Arial" w:cs="Arial"/>
                <w:sz w:val="20"/>
                <w:szCs w:val="20"/>
              </w:rPr>
              <w:t xml:space="preserve">     Unlikely</w:t>
            </w:r>
          </w:p>
        </w:tc>
        <w:tc>
          <w:tcPr>
            <w:tcW w:w="1657" w:type="dxa"/>
          </w:tcPr>
          <w:p w14:paraId="3A5C29FC" w14:textId="77777777" w:rsidR="00DA52C4" w:rsidRDefault="00DA52C4">
            <w:pPr>
              <w:rPr>
                <w:rFonts w:ascii="Arial" w:hAnsi="Arial" w:cs="Arial"/>
                <w:sz w:val="20"/>
                <w:szCs w:val="20"/>
              </w:rPr>
            </w:pPr>
          </w:p>
          <w:p w14:paraId="7CC38A66" w14:textId="77777777" w:rsidR="004F27E1" w:rsidRDefault="004F27E1">
            <w:pPr>
              <w:rPr>
                <w:rFonts w:ascii="Arial" w:hAnsi="Arial" w:cs="Arial"/>
                <w:sz w:val="20"/>
                <w:szCs w:val="20"/>
              </w:rPr>
            </w:pPr>
          </w:p>
          <w:p w14:paraId="74A173CC" w14:textId="77777777" w:rsidR="004F27E1" w:rsidRDefault="004F27E1">
            <w:pPr>
              <w:rPr>
                <w:rFonts w:ascii="Arial" w:hAnsi="Arial" w:cs="Arial"/>
                <w:sz w:val="20"/>
                <w:szCs w:val="20"/>
              </w:rPr>
            </w:pPr>
          </w:p>
          <w:p w14:paraId="70E445FA" w14:textId="77777777" w:rsidR="004F27E1" w:rsidRDefault="004F27E1">
            <w:pPr>
              <w:rPr>
                <w:rFonts w:ascii="Arial" w:hAnsi="Arial" w:cs="Arial"/>
                <w:sz w:val="20"/>
                <w:szCs w:val="20"/>
              </w:rPr>
            </w:pPr>
          </w:p>
          <w:p w14:paraId="005D852E" w14:textId="77777777" w:rsidR="004F27E1" w:rsidRDefault="004F27E1">
            <w:pPr>
              <w:rPr>
                <w:rFonts w:ascii="Arial" w:hAnsi="Arial" w:cs="Arial"/>
                <w:sz w:val="20"/>
                <w:szCs w:val="20"/>
              </w:rPr>
            </w:pPr>
          </w:p>
          <w:p w14:paraId="1ECAE4D8" w14:textId="77777777" w:rsidR="004F27E1" w:rsidRDefault="004F27E1">
            <w:pPr>
              <w:rPr>
                <w:rFonts w:ascii="Arial" w:hAnsi="Arial" w:cs="Arial"/>
                <w:sz w:val="20"/>
                <w:szCs w:val="20"/>
              </w:rPr>
            </w:pPr>
            <w:r>
              <w:rPr>
                <w:rFonts w:ascii="Arial" w:hAnsi="Arial" w:cs="Arial"/>
                <w:sz w:val="20"/>
                <w:szCs w:val="20"/>
              </w:rPr>
              <w:t>Odour annoyance</w:t>
            </w:r>
          </w:p>
        </w:tc>
        <w:tc>
          <w:tcPr>
            <w:tcW w:w="2329" w:type="dxa"/>
          </w:tcPr>
          <w:p w14:paraId="68B9EF9C" w14:textId="77777777" w:rsidR="00DA52C4" w:rsidRDefault="00DA52C4">
            <w:pPr>
              <w:rPr>
                <w:rFonts w:ascii="Arial" w:hAnsi="Arial" w:cs="Arial"/>
                <w:sz w:val="20"/>
                <w:szCs w:val="20"/>
              </w:rPr>
            </w:pPr>
          </w:p>
          <w:p w14:paraId="402A244A" w14:textId="77777777" w:rsidR="004F27E1" w:rsidRDefault="004F27E1">
            <w:pPr>
              <w:rPr>
                <w:rFonts w:ascii="Arial" w:hAnsi="Arial" w:cs="Arial"/>
                <w:sz w:val="20"/>
                <w:szCs w:val="20"/>
              </w:rPr>
            </w:pPr>
          </w:p>
          <w:p w14:paraId="2BBF04F3" w14:textId="77777777" w:rsidR="004F27E1" w:rsidRDefault="004F27E1">
            <w:pPr>
              <w:rPr>
                <w:rFonts w:ascii="Arial" w:hAnsi="Arial" w:cs="Arial"/>
                <w:sz w:val="20"/>
                <w:szCs w:val="20"/>
              </w:rPr>
            </w:pPr>
          </w:p>
          <w:p w14:paraId="5A2D9E7D" w14:textId="77777777" w:rsidR="004F27E1" w:rsidRDefault="004F27E1">
            <w:pPr>
              <w:rPr>
                <w:rFonts w:ascii="Arial" w:hAnsi="Arial" w:cs="Arial"/>
                <w:sz w:val="20"/>
                <w:szCs w:val="20"/>
              </w:rPr>
            </w:pPr>
          </w:p>
          <w:p w14:paraId="232614CD" w14:textId="77777777" w:rsidR="004F27E1" w:rsidRDefault="004F27E1">
            <w:pPr>
              <w:rPr>
                <w:rFonts w:ascii="Arial" w:hAnsi="Arial" w:cs="Arial"/>
                <w:sz w:val="20"/>
                <w:szCs w:val="20"/>
              </w:rPr>
            </w:pPr>
          </w:p>
          <w:p w14:paraId="06F8CBD3" w14:textId="77777777" w:rsidR="004F27E1" w:rsidRDefault="004F27E1">
            <w:pPr>
              <w:rPr>
                <w:rFonts w:ascii="Arial" w:hAnsi="Arial" w:cs="Arial"/>
                <w:sz w:val="20"/>
                <w:szCs w:val="20"/>
              </w:rPr>
            </w:pPr>
            <w:r>
              <w:rPr>
                <w:rFonts w:ascii="Arial" w:hAnsi="Arial" w:cs="Arial"/>
                <w:sz w:val="20"/>
                <w:szCs w:val="20"/>
              </w:rPr>
              <w:t>Not significant if managed carefully.</w:t>
            </w:r>
          </w:p>
        </w:tc>
      </w:tr>
      <w:tr w:rsidR="004F27E1" w14:paraId="55BE910E" w14:textId="77777777" w:rsidTr="007C4A89">
        <w:tc>
          <w:tcPr>
            <w:tcW w:w="1992" w:type="dxa"/>
          </w:tcPr>
          <w:p w14:paraId="2C9BF8FF" w14:textId="77777777" w:rsidR="004F27E1" w:rsidRDefault="004F27E1">
            <w:pPr>
              <w:rPr>
                <w:rFonts w:ascii="Arial" w:hAnsi="Arial" w:cs="Arial"/>
                <w:sz w:val="20"/>
                <w:szCs w:val="20"/>
              </w:rPr>
            </w:pPr>
          </w:p>
          <w:p w14:paraId="76AC0EC6" w14:textId="77777777" w:rsidR="004F27E1" w:rsidRDefault="004F27E1">
            <w:pPr>
              <w:rPr>
                <w:rFonts w:ascii="Arial" w:hAnsi="Arial" w:cs="Arial"/>
                <w:sz w:val="20"/>
                <w:szCs w:val="20"/>
              </w:rPr>
            </w:pPr>
          </w:p>
          <w:p w14:paraId="41BFAE5A" w14:textId="77777777" w:rsidR="004F27E1" w:rsidRDefault="004F27E1">
            <w:pPr>
              <w:rPr>
                <w:rFonts w:ascii="Arial" w:hAnsi="Arial" w:cs="Arial"/>
                <w:sz w:val="20"/>
                <w:szCs w:val="20"/>
              </w:rPr>
            </w:pPr>
          </w:p>
          <w:p w14:paraId="7190863D" w14:textId="77777777" w:rsidR="004F27E1" w:rsidRDefault="004F27E1">
            <w:pPr>
              <w:rPr>
                <w:rFonts w:ascii="Arial" w:hAnsi="Arial" w:cs="Arial"/>
                <w:sz w:val="20"/>
                <w:szCs w:val="20"/>
              </w:rPr>
            </w:pPr>
            <w:r>
              <w:rPr>
                <w:rFonts w:ascii="Arial" w:hAnsi="Arial" w:cs="Arial"/>
                <w:sz w:val="20"/>
                <w:szCs w:val="20"/>
              </w:rPr>
              <w:t>Odour from feed delivery or storage</w:t>
            </w:r>
          </w:p>
        </w:tc>
        <w:tc>
          <w:tcPr>
            <w:tcW w:w="1992" w:type="dxa"/>
          </w:tcPr>
          <w:p w14:paraId="507AC04E" w14:textId="77777777" w:rsidR="004F27E1" w:rsidRDefault="004F27E1" w:rsidP="004F27E1">
            <w:pPr>
              <w:rPr>
                <w:rFonts w:ascii="Arial" w:hAnsi="Arial" w:cs="Arial"/>
                <w:sz w:val="20"/>
                <w:szCs w:val="20"/>
              </w:rPr>
            </w:pPr>
          </w:p>
          <w:p w14:paraId="10304AC7" w14:textId="77777777" w:rsidR="004F27E1" w:rsidRDefault="004F27E1" w:rsidP="004F27E1">
            <w:pPr>
              <w:rPr>
                <w:rFonts w:ascii="Arial" w:hAnsi="Arial" w:cs="Arial"/>
                <w:sz w:val="20"/>
                <w:szCs w:val="20"/>
              </w:rPr>
            </w:pPr>
          </w:p>
          <w:p w14:paraId="27B170FD" w14:textId="77777777" w:rsidR="004F27E1" w:rsidRDefault="004F27E1" w:rsidP="004F27E1">
            <w:pPr>
              <w:rPr>
                <w:rFonts w:ascii="Arial" w:hAnsi="Arial" w:cs="Arial"/>
                <w:sz w:val="20"/>
                <w:szCs w:val="20"/>
              </w:rPr>
            </w:pPr>
          </w:p>
          <w:p w14:paraId="5D485254" w14:textId="3810C7F3" w:rsidR="004F27E1" w:rsidRDefault="005A7D11" w:rsidP="004F27E1">
            <w:pPr>
              <w:rPr>
                <w:rFonts w:ascii="Arial" w:hAnsi="Arial" w:cs="Arial"/>
                <w:sz w:val="20"/>
                <w:szCs w:val="20"/>
              </w:rPr>
            </w:pPr>
            <w:r>
              <w:rPr>
                <w:rFonts w:ascii="Arial" w:hAnsi="Arial" w:cs="Arial"/>
                <w:sz w:val="20"/>
                <w:szCs w:val="20"/>
              </w:rPr>
              <w:t>Neighbouring dwelling houses within 400m of installation</w:t>
            </w:r>
          </w:p>
        </w:tc>
        <w:tc>
          <w:tcPr>
            <w:tcW w:w="1256" w:type="dxa"/>
          </w:tcPr>
          <w:p w14:paraId="3A8B581A" w14:textId="77777777" w:rsidR="004F27E1" w:rsidRDefault="004F27E1" w:rsidP="004F27E1">
            <w:pPr>
              <w:rPr>
                <w:rFonts w:ascii="Arial" w:hAnsi="Arial" w:cs="Arial"/>
                <w:sz w:val="20"/>
                <w:szCs w:val="20"/>
              </w:rPr>
            </w:pPr>
          </w:p>
          <w:p w14:paraId="0EBFB364" w14:textId="77777777" w:rsidR="004F27E1" w:rsidRDefault="004F27E1" w:rsidP="004F27E1">
            <w:pPr>
              <w:rPr>
                <w:rFonts w:ascii="Arial" w:hAnsi="Arial" w:cs="Arial"/>
                <w:sz w:val="20"/>
                <w:szCs w:val="20"/>
              </w:rPr>
            </w:pPr>
            <w:r>
              <w:rPr>
                <w:rFonts w:ascii="Arial" w:hAnsi="Arial" w:cs="Arial"/>
                <w:sz w:val="20"/>
                <w:szCs w:val="20"/>
              </w:rPr>
              <w:t xml:space="preserve">    </w:t>
            </w:r>
          </w:p>
          <w:p w14:paraId="6B51C3EA" w14:textId="77777777" w:rsidR="004F27E1" w:rsidRDefault="004F27E1" w:rsidP="004F27E1">
            <w:pPr>
              <w:rPr>
                <w:rFonts w:ascii="Arial" w:hAnsi="Arial" w:cs="Arial"/>
                <w:sz w:val="20"/>
                <w:szCs w:val="20"/>
              </w:rPr>
            </w:pPr>
          </w:p>
          <w:p w14:paraId="3AD5D7E0" w14:textId="77777777" w:rsidR="004F27E1" w:rsidRDefault="004F27E1" w:rsidP="004F27E1">
            <w:pPr>
              <w:rPr>
                <w:rFonts w:ascii="Arial" w:hAnsi="Arial" w:cs="Arial"/>
                <w:sz w:val="20"/>
                <w:szCs w:val="20"/>
              </w:rPr>
            </w:pPr>
          </w:p>
          <w:p w14:paraId="38C78D8F" w14:textId="77777777" w:rsidR="004F27E1" w:rsidRDefault="004F27E1" w:rsidP="004F27E1">
            <w:pPr>
              <w:rPr>
                <w:rFonts w:ascii="Arial" w:hAnsi="Arial" w:cs="Arial"/>
                <w:sz w:val="20"/>
                <w:szCs w:val="20"/>
              </w:rPr>
            </w:pPr>
          </w:p>
          <w:p w14:paraId="5A8E70FA" w14:textId="77777777" w:rsidR="004F27E1" w:rsidRDefault="004F27E1" w:rsidP="004F27E1">
            <w:pPr>
              <w:rPr>
                <w:rFonts w:ascii="Arial" w:hAnsi="Arial" w:cs="Arial"/>
                <w:sz w:val="20"/>
                <w:szCs w:val="20"/>
              </w:rPr>
            </w:pPr>
            <w:r>
              <w:rPr>
                <w:rFonts w:ascii="Arial" w:hAnsi="Arial" w:cs="Arial"/>
                <w:sz w:val="20"/>
                <w:szCs w:val="20"/>
              </w:rPr>
              <w:t xml:space="preserve">       Air</w:t>
            </w:r>
          </w:p>
        </w:tc>
        <w:tc>
          <w:tcPr>
            <w:tcW w:w="2410" w:type="dxa"/>
          </w:tcPr>
          <w:p w14:paraId="25911258" w14:textId="77777777" w:rsidR="004F27E1" w:rsidRDefault="004F27E1">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Feed delivery will be sealed to minimise atmospheric dust. Any feed spillage of feed around bin is immediately swept up. Condition of feed bins is checked frequently so that any leaks or damage can be identified.</w:t>
            </w:r>
          </w:p>
        </w:tc>
        <w:tc>
          <w:tcPr>
            <w:tcW w:w="2312" w:type="dxa"/>
          </w:tcPr>
          <w:p w14:paraId="4979868C" w14:textId="77777777" w:rsidR="008973E4" w:rsidRDefault="008973E4" w:rsidP="008973E4">
            <w:pPr>
              <w:rPr>
                <w:rFonts w:ascii="Arial" w:hAnsi="Arial" w:cs="Arial"/>
                <w:sz w:val="20"/>
                <w:szCs w:val="20"/>
              </w:rPr>
            </w:pPr>
          </w:p>
          <w:p w14:paraId="562B74C3" w14:textId="77777777" w:rsidR="008973E4" w:rsidRDefault="008973E4" w:rsidP="008973E4">
            <w:pPr>
              <w:rPr>
                <w:rFonts w:ascii="Arial" w:hAnsi="Arial" w:cs="Arial"/>
                <w:sz w:val="20"/>
                <w:szCs w:val="20"/>
              </w:rPr>
            </w:pPr>
          </w:p>
          <w:p w14:paraId="5C2B36C1" w14:textId="77777777" w:rsidR="008973E4" w:rsidRDefault="008973E4" w:rsidP="008973E4">
            <w:pPr>
              <w:rPr>
                <w:rFonts w:ascii="Arial" w:hAnsi="Arial" w:cs="Arial"/>
                <w:sz w:val="20"/>
                <w:szCs w:val="20"/>
              </w:rPr>
            </w:pPr>
          </w:p>
          <w:p w14:paraId="00E062C2" w14:textId="77777777" w:rsidR="008973E4" w:rsidRDefault="008973E4" w:rsidP="008973E4">
            <w:pPr>
              <w:rPr>
                <w:rFonts w:ascii="Arial" w:hAnsi="Arial" w:cs="Arial"/>
                <w:sz w:val="20"/>
                <w:szCs w:val="20"/>
              </w:rPr>
            </w:pPr>
          </w:p>
          <w:p w14:paraId="3B395B62" w14:textId="77777777" w:rsidR="008973E4" w:rsidRDefault="008973E4" w:rsidP="008973E4">
            <w:pPr>
              <w:rPr>
                <w:rFonts w:ascii="Arial" w:hAnsi="Arial" w:cs="Arial"/>
                <w:sz w:val="20"/>
                <w:szCs w:val="20"/>
              </w:rPr>
            </w:pPr>
          </w:p>
          <w:p w14:paraId="22738D34" w14:textId="77777777" w:rsidR="004F27E1" w:rsidRDefault="008973E4" w:rsidP="008973E4">
            <w:pPr>
              <w:rPr>
                <w:rFonts w:ascii="Arial" w:hAnsi="Arial" w:cs="Arial"/>
                <w:sz w:val="20"/>
                <w:szCs w:val="20"/>
              </w:rPr>
            </w:pPr>
            <w:r>
              <w:rPr>
                <w:rFonts w:ascii="Arial" w:hAnsi="Arial" w:cs="Arial"/>
                <w:sz w:val="20"/>
                <w:szCs w:val="20"/>
              </w:rPr>
              <w:t xml:space="preserve">     Unlikely</w:t>
            </w:r>
          </w:p>
        </w:tc>
        <w:tc>
          <w:tcPr>
            <w:tcW w:w="1657" w:type="dxa"/>
          </w:tcPr>
          <w:p w14:paraId="45FCD796" w14:textId="77777777" w:rsidR="008973E4" w:rsidRDefault="008973E4" w:rsidP="008973E4">
            <w:pPr>
              <w:rPr>
                <w:rFonts w:ascii="Arial" w:hAnsi="Arial" w:cs="Arial"/>
                <w:sz w:val="20"/>
                <w:szCs w:val="20"/>
              </w:rPr>
            </w:pPr>
          </w:p>
          <w:p w14:paraId="0FE76B37" w14:textId="77777777" w:rsidR="008973E4" w:rsidRDefault="008973E4" w:rsidP="008973E4">
            <w:pPr>
              <w:rPr>
                <w:rFonts w:ascii="Arial" w:hAnsi="Arial" w:cs="Arial"/>
                <w:sz w:val="20"/>
                <w:szCs w:val="20"/>
              </w:rPr>
            </w:pPr>
          </w:p>
          <w:p w14:paraId="3C08C8AA" w14:textId="77777777" w:rsidR="008973E4" w:rsidRDefault="008973E4" w:rsidP="008973E4">
            <w:pPr>
              <w:rPr>
                <w:rFonts w:ascii="Arial" w:hAnsi="Arial" w:cs="Arial"/>
                <w:sz w:val="20"/>
                <w:szCs w:val="20"/>
              </w:rPr>
            </w:pPr>
          </w:p>
          <w:p w14:paraId="3806F7A0" w14:textId="77777777" w:rsidR="008973E4" w:rsidRDefault="008973E4" w:rsidP="008973E4">
            <w:pPr>
              <w:rPr>
                <w:rFonts w:ascii="Arial" w:hAnsi="Arial" w:cs="Arial"/>
                <w:sz w:val="20"/>
                <w:szCs w:val="20"/>
              </w:rPr>
            </w:pPr>
          </w:p>
          <w:p w14:paraId="7E56951B" w14:textId="77777777" w:rsidR="008973E4" w:rsidRDefault="008973E4" w:rsidP="008973E4">
            <w:pPr>
              <w:rPr>
                <w:rFonts w:ascii="Arial" w:hAnsi="Arial" w:cs="Arial"/>
                <w:sz w:val="20"/>
                <w:szCs w:val="20"/>
              </w:rPr>
            </w:pPr>
          </w:p>
          <w:p w14:paraId="5AA320CC" w14:textId="77777777" w:rsidR="004F27E1" w:rsidRDefault="008973E4" w:rsidP="008973E4">
            <w:pPr>
              <w:rPr>
                <w:rFonts w:ascii="Arial" w:hAnsi="Arial" w:cs="Arial"/>
                <w:sz w:val="20"/>
                <w:szCs w:val="20"/>
              </w:rPr>
            </w:pPr>
            <w:r>
              <w:rPr>
                <w:rFonts w:ascii="Arial" w:hAnsi="Arial" w:cs="Arial"/>
                <w:sz w:val="20"/>
                <w:szCs w:val="20"/>
              </w:rPr>
              <w:t>Odour annoyance</w:t>
            </w:r>
          </w:p>
        </w:tc>
        <w:tc>
          <w:tcPr>
            <w:tcW w:w="2329" w:type="dxa"/>
          </w:tcPr>
          <w:p w14:paraId="3F2E12D8" w14:textId="77777777" w:rsidR="008973E4" w:rsidRDefault="008973E4" w:rsidP="008973E4">
            <w:pPr>
              <w:rPr>
                <w:rFonts w:ascii="Arial" w:hAnsi="Arial" w:cs="Arial"/>
                <w:sz w:val="20"/>
                <w:szCs w:val="20"/>
              </w:rPr>
            </w:pPr>
          </w:p>
          <w:p w14:paraId="6595AF0D" w14:textId="77777777" w:rsidR="008973E4" w:rsidRDefault="008973E4" w:rsidP="008973E4">
            <w:pPr>
              <w:rPr>
                <w:rFonts w:ascii="Arial" w:hAnsi="Arial" w:cs="Arial"/>
                <w:sz w:val="20"/>
                <w:szCs w:val="20"/>
              </w:rPr>
            </w:pPr>
          </w:p>
          <w:p w14:paraId="3A69639C" w14:textId="77777777" w:rsidR="008973E4" w:rsidRDefault="008973E4" w:rsidP="008973E4">
            <w:pPr>
              <w:rPr>
                <w:rFonts w:ascii="Arial" w:hAnsi="Arial" w:cs="Arial"/>
                <w:sz w:val="20"/>
                <w:szCs w:val="20"/>
              </w:rPr>
            </w:pPr>
          </w:p>
          <w:p w14:paraId="781F21FF" w14:textId="77777777" w:rsidR="008973E4" w:rsidRDefault="008973E4" w:rsidP="008973E4">
            <w:pPr>
              <w:rPr>
                <w:rFonts w:ascii="Arial" w:hAnsi="Arial" w:cs="Arial"/>
                <w:sz w:val="20"/>
                <w:szCs w:val="20"/>
              </w:rPr>
            </w:pPr>
          </w:p>
          <w:p w14:paraId="5D683B08" w14:textId="77777777" w:rsidR="008973E4" w:rsidRDefault="008973E4" w:rsidP="008973E4">
            <w:pPr>
              <w:rPr>
                <w:rFonts w:ascii="Arial" w:hAnsi="Arial" w:cs="Arial"/>
                <w:sz w:val="20"/>
                <w:szCs w:val="20"/>
              </w:rPr>
            </w:pPr>
          </w:p>
          <w:p w14:paraId="02AD8471" w14:textId="77777777" w:rsidR="004F27E1" w:rsidRDefault="008973E4" w:rsidP="008973E4">
            <w:pPr>
              <w:rPr>
                <w:rFonts w:ascii="Arial" w:hAnsi="Arial" w:cs="Arial"/>
                <w:sz w:val="20"/>
                <w:szCs w:val="20"/>
              </w:rPr>
            </w:pPr>
            <w:r>
              <w:rPr>
                <w:rFonts w:ascii="Arial" w:hAnsi="Arial" w:cs="Arial"/>
                <w:sz w:val="20"/>
                <w:szCs w:val="20"/>
              </w:rPr>
              <w:t>Not significant.</w:t>
            </w:r>
          </w:p>
        </w:tc>
      </w:tr>
      <w:tr w:rsidR="008973E4" w14:paraId="44AD2B00" w14:textId="77777777" w:rsidTr="007C4A89">
        <w:tc>
          <w:tcPr>
            <w:tcW w:w="1992" w:type="dxa"/>
          </w:tcPr>
          <w:p w14:paraId="0ACFB429" w14:textId="77777777" w:rsidR="008973E4" w:rsidRDefault="00D844B5">
            <w:pPr>
              <w:rPr>
                <w:rFonts w:ascii="Arial" w:hAnsi="Arial" w:cs="Arial"/>
                <w:sz w:val="20"/>
                <w:szCs w:val="20"/>
              </w:rPr>
            </w:pPr>
            <w:r>
              <w:rPr>
                <w:rFonts w:ascii="Arial" w:hAnsi="Arial" w:cs="Arial"/>
                <w:sz w:val="20"/>
                <w:szCs w:val="20"/>
              </w:rPr>
              <w:t>Odours arising from problems with housing ventilation system, inadequate air movement within house leading to high humidity and wet litter. Inadequate system design, causing poor dispersal of odours</w:t>
            </w:r>
          </w:p>
        </w:tc>
        <w:tc>
          <w:tcPr>
            <w:tcW w:w="1992" w:type="dxa"/>
          </w:tcPr>
          <w:p w14:paraId="5D3F4CDA" w14:textId="77777777" w:rsidR="00D844B5" w:rsidRDefault="00D844B5" w:rsidP="00D844B5">
            <w:pPr>
              <w:rPr>
                <w:rFonts w:ascii="Arial" w:hAnsi="Arial" w:cs="Arial"/>
                <w:sz w:val="20"/>
                <w:szCs w:val="20"/>
              </w:rPr>
            </w:pPr>
          </w:p>
          <w:p w14:paraId="60743DBB" w14:textId="77777777" w:rsidR="00D844B5" w:rsidRDefault="00D844B5" w:rsidP="00D844B5">
            <w:pPr>
              <w:rPr>
                <w:rFonts w:ascii="Arial" w:hAnsi="Arial" w:cs="Arial"/>
                <w:sz w:val="20"/>
                <w:szCs w:val="20"/>
              </w:rPr>
            </w:pPr>
          </w:p>
          <w:p w14:paraId="66711668" w14:textId="77777777" w:rsidR="00D844B5" w:rsidRDefault="00D844B5" w:rsidP="00D844B5">
            <w:pPr>
              <w:rPr>
                <w:rFonts w:ascii="Arial" w:hAnsi="Arial" w:cs="Arial"/>
                <w:sz w:val="20"/>
                <w:szCs w:val="20"/>
              </w:rPr>
            </w:pPr>
          </w:p>
          <w:p w14:paraId="1B758E11" w14:textId="3C1F1874" w:rsidR="008973E4" w:rsidRDefault="005A7D11" w:rsidP="00D844B5">
            <w:pPr>
              <w:rPr>
                <w:rFonts w:ascii="Arial" w:hAnsi="Arial" w:cs="Arial"/>
                <w:sz w:val="20"/>
                <w:szCs w:val="20"/>
              </w:rPr>
            </w:pPr>
            <w:r>
              <w:rPr>
                <w:rFonts w:ascii="Arial" w:hAnsi="Arial" w:cs="Arial"/>
                <w:sz w:val="20"/>
                <w:szCs w:val="20"/>
              </w:rPr>
              <w:t>Neighbouring dwelling houses within 400m of installation</w:t>
            </w:r>
          </w:p>
        </w:tc>
        <w:tc>
          <w:tcPr>
            <w:tcW w:w="1256" w:type="dxa"/>
          </w:tcPr>
          <w:p w14:paraId="07D7E670" w14:textId="77777777" w:rsidR="00D844B5" w:rsidRDefault="00D844B5" w:rsidP="00D844B5">
            <w:pPr>
              <w:rPr>
                <w:rFonts w:ascii="Arial" w:hAnsi="Arial" w:cs="Arial"/>
                <w:sz w:val="20"/>
                <w:szCs w:val="20"/>
              </w:rPr>
            </w:pPr>
          </w:p>
          <w:p w14:paraId="00B01C60" w14:textId="77777777" w:rsidR="00D844B5" w:rsidRDefault="00D844B5" w:rsidP="00D844B5">
            <w:pPr>
              <w:rPr>
                <w:rFonts w:ascii="Arial" w:hAnsi="Arial" w:cs="Arial"/>
                <w:sz w:val="20"/>
                <w:szCs w:val="20"/>
              </w:rPr>
            </w:pPr>
            <w:r>
              <w:rPr>
                <w:rFonts w:ascii="Arial" w:hAnsi="Arial" w:cs="Arial"/>
                <w:sz w:val="20"/>
                <w:szCs w:val="20"/>
              </w:rPr>
              <w:t xml:space="preserve">    </w:t>
            </w:r>
          </w:p>
          <w:p w14:paraId="7F3D3F80" w14:textId="77777777" w:rsidR="00D844B5" w:rsidRDefault="00D844B5" w:rsidP="00D844B5">
            <w:pPr>
              <w:rPr>
                <w:rFonts w:ascii="Arial" w:hAnsi="Arial" w:cs="Arial"/>
                <w:sz w:val="20"/>
                <w:szCs w:val="20"/>
              </w:rPr>
            </w:pPr>
          </w:p>
          <w:p w14:paraId="6BBA0D48" w14:textId="77777777" w:rsidR="00D844B5" w:rsidRDefault="00D844B5" w:rsidP="00D844B5">
            <w:pPr>
              <w:rPr>
                <w:rFonts w:ascii="Arial" w:hAnsi="Arial" w:cs="Arial"/>
                <w:sz w:val="20"/>
                <w:szCs w:val="20"/>
              </w:rPr>
            </w:pPr>
          </w:p>
          <w:p w14:paraId="5B9C6B3B" w14:textId="77777777" w:rsidR="00D844B5" w:rsidRDefault="00D844B5" w:rsidP="00D844B5">
            <w:pPr>
              <w:rPr>
                <w:rFonts w:ascii="Arial" w:hAnsi="Arial" w:cs="Arial"/>
                <w:sz w:val="20"/>
                <w:szCs w:val="20"/>
              </w:rPr>
            </w:pPr>
          </w:p>
          <w:p w14:paraId="1ACA9BD0" w14:textId="77777777" w:rsidR="008973E4" w:rsidRDefault="00D844B5" w:rsidP="00D844B5">
            <w:pPr>
              <w:rPr>
                <w:rFonts w:ascii="Arial" w:hAnsi="Arial" w:cs="Arial"/>
                <w:sz w:val="20"/>
                <w:szCs w:val="20"/>
              </w:rPr>
            </w:pPr>
            <w:r>
              <w:rPr>
                <w:rFonts w:ascii="Arial" w:hAnsi="Arial" w:cs="Arial"/>
                <w:sz w:val="20"/>
                <w:szCs w:val="20"/>
              </w:rPr>
              <w:t xml:space="preserve">       Air</w:t>
            </w:r>
          </w:p>
        </w:tc>
        <w:tc>
          <w:tcPr>
            <w:tcW w:w="2410" w:type="dxa"/>
          </w:tcPr>
          <w:p w14:paraId="69C84B2F" w14:textId="77777777" w:rsidR="008973E4" w:rsidRDefault="00D844B5" w:rsidP="00D844B5">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The ventilation system will regularly adjusted according to age and requirements of the flock</w:t>
            </w:r>
          </w:p>
          <w:p w14:paraId="43F934FF" w14:textId="77777777" w:rsidR="00D844B5" w:rsidRDefault="00D844B5" w:rsidP="00D844B5">
            <w:pPr>
              <w:rPr>
                <w:rFonts w:ascii="Arial" w:hAnsi="Arial" w:cs="Arial"/>
                <w:sz w:val="20"/>
                <w:szCs w:val="20"/>
              </w:rPr>
            </w:pPr>
            <w:r>
              <w:rPr>
                <w:rFonts w:ascii="Arial" w:hAnsi="Arial" w:cs="Arial"/>
                <w:sz w:val="20"/>
                <w:szCs w:val="20"/>
              </w:rPr>
              <w:t>The ventilation will be designed to efficiently remove moisture from the house.</w:t>
            </w:r>
          </w:p>
        </w:tc>
        <w:tc>
          <w:tcPr>
            <w:tcW w:w="2312" w:type="dxa"/>
          </w:tcPr>
          <w:p w14:paraId="4A72FC31" w14:textId="77777777" w:rsidR="00D844B5" w:rsidRDefault="00D844B5" w:rsidP="00D844B5">
            <w:pPr>
              <w:rPr>
                <w:rFonts w:ascii="Arial" w:hAnsi="Arial" w:cs="Arial"/>
                <w:sz w:val="20"/>
                <w:szCs w:val="20"/>
              </w:rPr>
            </w:pPr>
          </w:p>
          <w:p w14:paraId="3841D0AC" w14:textId="77777777" w:rsidR="00D844B5" w:rsidRDefault="00D844B5" w:rsidP="00D844B5">
            <w:pPr>
              <w:rPr>
                <w:rFonts w:ascii="Arial" w:hAnsi="Arial" w:cs="Arial"/>
                <w:sz w:val="20"/>
                <w:szCs w:val="20"/>
              </w:rPr>
            </w:pPr>
          </w:p>
          <w:p w14:paraId="4FEF2D67" w14:textId="77777777" w:rsidR="00D844B5" w:rsidRDefault="00D844B5" w:rsidP="00D844B5">
            <w:pPr>
              <w:rPr>
                <w:rFonts w:ascii="Arial" w:hAnsi="Arial" w:cs="Arial"/>
                <w:sz w:val="20"/>
                <w:szCs w:val="20"/>
              </w:rPr>
            </w:pPr>
          </w:p>
          <w:p w14:paraId="25AD96DF" w14:textId="77777777" w:rsidR="00D844B5" w:rsidRDefault="00D844B5" w:rsidP="00D844B5">
            <w:pPr>
              <w:rPr>
                <w:rFonts w:ascii="Arial" w:hAnsi="Arial" w:cs="Arial"/>
                <w:sz w:val="20"/>
                <w:szCs w:val="20"/>
              </w:rPr>
            </w:pPr>
          </w:p>
          <w:p w14:paraId="0F81A34F" w14:textId="77777777" w:rsidR="00D844B5" w:rsidRDefault="00D844B5" w:rsidP="00D844B5">
            <w:pPr>
              <w:rPr>
                <w:rFonts w:ascii="Arial" w:hAnsi="Arial" w:cs="Arial"/>
                <w:sz w:val="20"/>
                <w:szCs w:val="20"/>
              </w:rPr>
            </w:pPr>
          </w:p>
          <w:p w14:paraId="7B62CD4F" w14:textId="77777777" w:rsidR="008973E4" w:rsidRDefault="00D844B5" w:rsidP="00D844B5">
            <w:pPr>
              <w:rPr>
                <w:rFonts w:ascii="Arial" w:hAnsi="Arial" w:cs="Arial"/>
                <w:sz w:val="20"/>
                <w:szCs w:val="20"/>
              </w:rPr>
            </w:pPr>
            <w:r>
              <w:rPr>
                <w:rFonts w:ascii="Arial" w:hAnsi="Arial" w:cs="Arial"/>
                <w:sz w:val="20"/>
                <w:szCs w:val="20"/>
              </w:rPr>
              <w:t xml:space="preserve">     Unlikely</w:t>
            </w:r>
          </w:p>
        </w:tc>
        <w:tc>
          <w:tcPr>
            <w:tcW w:w="1657" w:type="dxa"/>
          </w:tcPr>
          <w:p w14:paraId="186B5812" w14:textId="77777777" w:rsidR="00D844B5" w:rsidRDefault="00D844B5" w:rsidP="00D844B5">
            <w:pPr>
              <w:rPr>
                <w:rFonts w:ascii="Arial" w:hAnsi="Arial" w:cs="Arial"/>
                <w:sz w:val="20"/>
                <w:szCs w:val="20"/>
              </w:rPr>
            </w:pPr>
          </w:p>
          <w:p w14:paraId="691E747E" w14:textId="77777777" w:rsidR="00D844B5" w:rsidRDefault="00D844B5" w:rsidP="00D844B5">
            <w:pPr>
              <w:rPr>
                <w:rFonts w:ascii="Arial" w:hAnsi="Arial" w:cs="Arial"/>
                <w:sz w:val="20"/>
                <w:szCs w:val="20"/>
              </w:rPr>
            </w:pPr>
          </w:p>
          <w:p w14:paraId="5067EA54" w14:textId="77777777" w:rsidR="00D844B5" w:rsidRDefault="00D844B5" w:rsidP="00D844B5">
            <w:pPr>
              <w:rPr>
                <w:rFonts w:ascii="Arial" w:hAnsi="Arial" w:cs="Arial"/>
                <w:sz w:val="20"/>
                <w:szCs w:val="20"/>
              </w:rPr>
            </w:pPr>
          </w:p>
          <w:p w14:paraId="3D956937" w14:textId="77777777" w:rsidR="00D844B5" w:rsidRDefault="00D844B5" w:rsidP="00D844B5">
            <w:pPr>
              <w:rPr>
                <w:rFonts w:ascii="Arial" w:hAnsi="Arial" w:cs="Arial"/>
                <w:sz w:val="20"/>
                <w:szCs w:val="20"/>
              </w:rPr>
            </w:pPr>
          </w:p>
          <w:p w14:paraId="27F22E83" w14:textId="77777777" w:rsidR="00D844B5" w:rsidRDefault="00D844B5" w:rsidP="00D844B5">
            <w:pPr>
              <w:rPr>
                <w:rFonts w:ascii="Arial" w:hAnsi="Arial" w:cs="Arial"/>
                <w:sz w:val="20"/>
                <w:szCs w:val="20"/>
              </w:rPr>
            </w:pPr>
          </w:p>
          <w:p w14:paraId="10EF0EAA" w14:textId="77777777" w:rsidR="008973E4" w:rsidRDefault="00D844B5" w:rsidP="00D844B5">
            <w:pPr>
              <w:rPr>
                <w:rFonts w:ascii="Arial" w:hAnsi="Arial" w:cs="Arial"/>
                <w:sz w:val="20"/>
                <w:szCs w:val="20"/>
              </w:rPr>
            </w:pPr>
            <w:r>
              <w:rPr>
                <w:rFonts w:ascii="Arial" w:hAnsi="Arial" w:cs="Arial"/>
                <w:sz w:val="20"/>
                <w:szCs w:val="20"/>
              </w:rPr>
              <w:t>Odour annoyance</w:t>
            </w:r>
          </w:p>
        </w:tc>
        <w:tc>
          <w:tcPr>
            <w:tcW w:w="2329" w:type="dxa"/>
          </w:tcPr>
          <w:p w14:paraId="3E1256A4" w14:textId="77777777" w:rsidR="00D844B5" w:rsidRDefault="00D844B5" w:rsidP="00D844B5">
            <w:pPr>
              <w:rPr>
                <w:rFonts w:ascii="Arial" w:hAnsi="Arial" w:cs="Arial"/>
                <w:sz w:val="20"/>
                <w:szCs w:val="20"/>
              </w:rPr>
            </w:pPr>
          </w:p>
          <w:p w14:paraId="6092A4F9" w14:textId="77777777" w:rsidR="00D844B5" w:rsidRDefault="00D844B5" w:rsidP="00D844B5">
            <w:pPr>
              <w:rPr>
                <w:rFonts w:ascii="Arial" w:hAnsi="Arial" w:cs="Arial"/>
                <w:sz w:val="20"/>
                <w:szCs w:val="20"/>
              </w:rPr>
            </w:pPr>
          </w:p>
          <w:p w14:paraId="74CFC4A9" w14:textId="77777777" w:rsidR="00D844B5" w:rsidRDefault="00D844B5" w:rsidP="00D844B5">
            <w:pPr>
              <w:rPr>
                <w:rFonts w:ascii="Arial" w:hAnsi="Arial" w:cs="Arial"/>
                <w:sz w:val="20"/>
                <w:szCs w:val="20"/>
              </w:rPr>
            </w:pPr>
          </w:p>
          <w:p w14:paraId="61B89049" w14:textId="77777777" w:rsidR="00D844B5" w:rsidRDefault="00D844B5" w:rsidP="00D844B5">
            <w:pPr>
              <w:rPr>
                <w:rFonts w:ascii="Arial" w:hAnsi="Arial" w:cs="Arial"/>
                <w:sz w:val="20"/>
                <w:szCs w:val="20"/>
              </w:rPr>
            </w:pPr>
          </w:p>
          <w:p w14:paraId="00843B55" w14:textId="77777777" w:rsidR="00D844B5" w:rsidRDefault="00D844B5" w:rsidP="00D844B5">
            <w:pPr>
              <w:rPr>
                <w:rFonts w:ascii="Arial" w:hAnsi="Arial" w:cs="Arial"/>
                <w:sz w:val="20"/>
                <w:szCs w:val="20"/>
              </w:rPr>
            </w:pPr>
          </w:p>
          <w:p w14:paraId="6BE4D430" w14:textId="77777777" w:rsidR="008973E4" w:rsidRDefault="00D844B5" w:rsidP="00D844B5">
            <w:pPr>
              <w:rPr>
                <w:rFonts w:ascii="Arial" w:hAnsi="Arial" w:cs="Arial"/>
                <w:sz w:val="20"/>
                <w:szCs w:val="20"/>
              </w:rPr>
            </w:pPr>
            <w:r>
              <w:rPr>
                <w:rFonts w:ascii="Arial" w:hAnsi="Arial" w:cs="Arial"/>
                <w:sz w:val="20"/>
                <w:szCs w:val="20"/>
              </w:rPr>
              <w:t>Not significant.</w:t>
            </w:r>
          </w:p>
        </w:tc>
      </w:tr>
      <w:tr w:rsidR="00D844B5" w14:paraId="71329813" w14:textId="77777777" w:rsidTr="007C4A89">
        <w:tc>
          <w:tcPr>
            <w:tcW w:w="1992" w:type="dxa"/>
          </w:tcPr>
          <w:p w14:paraId="4257843A" w14:textId="77777777" w:rsidR="00482038" w:rsidRDefault="00482038">
            <w:pPr>
              <w:rPr>
                <w:rFonts w:ascii="Arial" w:hAnsi="Arial" w:cs="Arial"/>
                <w:sz w:val="20"/>
                <w:szCs w:val="20"/>
              </w:rPr>
            </w:pPr>
          </w:p>
          <w:p w14:paraId="32788E1F" w14:textId="77777777" w:rsidR="00482038" w:rsidRDefault="00482038">
            <w:pPr>
              <w:rPr>
                <w:rFonts w:ascii="Arial" w:hAnsi="Arial" w:cs="Arial"/>
                <w:sz w:val="20"/>
                <w:szCs w:val="20"/>
              </w:rPr>
            </w:pPr>
          </w:p>
          <w:p w14:paraId="55F10810" w14:textId="77777777" w:rsidR="00482038" w:rsidRDefault="00482038">
            <w:pPr>
              <w:rPr>
                <w:rFonts w:ascii="Arial" w:hAnsi="Arial" w:cs="Arial"/>
                <w:sz w:val="20"/>
                <w:szCs w:val="20"/>
              </w:rPr>
            </w:pPr>
          </w:p>
          <w:p w14:paraId="1ACF2E9F" w14:textId="77777777" w:rsidR="00D844B5" w:rsidRDefault="00D844B5">
            <w:pPr>
              <w:rPr>
                <w:rFonts w:ascii="Arial" w:hAnsi="Arial" w:cs="Arial"/>
                <w:sz w:val="20"/>
                <w:szCs w:val="20"/>
              </w:rPr>
            </w:pPr>
            <w:r>
              <w:rPr>
                <w:rFonts w:ascii="Arial" w:hAnsi="Arial" w:cs="Arial"/>
                <w:sz w:val="20"/>
                <w:szCs w:val="20"/>
              </w:rPr>
              <w:t xml:space="preserve">Litter management: odours arising from wet litter (see above) The use of insufficient or poor </w:t>
            </w:r>
            <w:r w:rsidR="00482038">
              <w:rPr>
                <w:rFonts w:ascii="Arial" w:hAnsi="Arial" w:cs="Arial"/>
                <w:sz w:val="20"/>
                <w:szCs w:val="20"/>
              </w:rPr>
              <w:t>quality litter. Spillage of water from drinking systems. Disease outbreaks, leading to wet litter.</w:t>
            </w:r>
          </w:p>
        </w:tc>
        <w:tc>
          <w:tcPr>
            <w:tcW w:w="1992" w:type="dxa"/>
          </w:tcPr>
          <w:p w14:paraId="193C5751" w14:textId="77777777" w:rsidR="00482038" w:rsidRDefault="00482038" w:rsidP="00482038">
            <w:pPr>
              <w:rPr>
                <w:rFonts w:ascii="Arial" w:hAnsi="Arial" w:cs="Arial"/>
                <w:sz w:val="20"/>
                <w:szCs w:val="20"/>
              </w:rPr>
            </w:pPr>
          </w:p>
          <w:p w14:paraId="3AEE71D4" w14:textId="77777777" w:rsidR="00482038" w:rsidRDefault="00482038" w:rsidP="00482038">
            <w:pPr>
              <w:rPr>
                <w:rFonts w:ascii="Arial" w:hAnsi="Arial" w:cs="Arial"/>
                <w:sz w:val="20"/>
                <w:szCs w:val="20"/>
              </w:rPr>
            </w:pPr>
          </w:p>
          <w:p w14:paraId="68919CB8" w14:textId="77777777" w:rsidR="00482038" w:rsidRDefault="00482038" w:rsidP="00482038">
            <w:pPr>
              <w:rPr>
                <w:rFonts w:ascii="Arial" w:hAnsi="Arial" w:cs="Arial"/>
                <w:sz w:val="20"/>
                <w:szCs w:val="20"/>
              </w:rPr>
            </w:pPr>
          </w:p>
          <w:p w14:paraId="35361C5B" w14:textId="77777777" w:rsidR="00482038" w:rsidRDefault="00482038" w:rsidP="00482038">
            <w:pPr>
              <w:rPr>
                <w:rFonts w:ascii="Arial" w:hAnsi="Arial" w:cs="Arial"/>
                <w:sz w:val="20"/>
                <w:szCs w:val="20"/>
              </w:rPr>
            </w:pPr>
          </w:p>
          <w:p w14:paraId="77EA9CE8" w14:textId="77777777" w:rsidR="00482038" w:rsidRDefault="00482038" w:rsidP="00482038">
            <w:pPr>
              <w:rPr>
                <w:rFonts w:ascii="Arial" w:hAnsi="Arial" w:cs="Arial"/>
                <w:sz w:val="20"/>
                <w:szCs w:val="20"/>
              </w:rPr>
            </w:pPr>
          </w:p>
          <w:p w14:paraId="7E9265EA" w14:textId="77777777" w:rsidR="00482038" w:rsidRDefault="00482038" w:rsidP="00482038">
            <w:pPr>
              <w:rPr>
                <w:rFonts w:ascii="Arial" w:hAnsi="Arial" w:cs="Arial"/>
                <w:sz w:val="20"/>
                <w:szCs w:val="20"/>
              </w:rPr>
            </w:pPr>
          </w:p>
          <w:p w14:paraId="515CC91A" w14:textId="6B34020E" w:rsidR="00D844B5" w:rsidRDefault="005A7D11" w:rsidP="00482038">
            <w:pPr>
              <w:rPr>
                <w:rFonts w:ascii="Arial" w:hAnsi="Arial" w:cs="Arial"/>
                <w:sz w:val="20"/>
                <w:szCs w:val="20"/>
              </w:rPr>
            </w:pPr>
            <w:r>
              <w:rPr>
                <w:rFonts w:ascii="Arial" w:hAnsi="Arial" w:cs="Arial"/>
                <w:sz w:val="20"/>
                <w:szCs w:val="20"/>
              </w:rPr>
              <w:t>Neighbouring dwelling houses within 400m of installation</w:t>
            </w:r>
          </w:p>
        </w:tc>
        <w:tc>
          <w:tcPr>
            <w:tcW w:w="1256" w:type="dxa"/>
          </w:tcPr>
          <w:p w14:paraId="6F9BD777" w14:textId="77777777" w:rsidR="00482038" w:rsidRDefault="00482038" w:rsidP="00482038">
            <w:pPr>
              <w:rPr>
                <w:rFonts w:ascii="Arial" w:hAnsi="Arial" w:cs="Arial"/>
                <w:sz w:val="20"/>
                <w:szCs w:val="20"/>
              </w:rPr>
            </w:pPr>
          </w:p>
          <w:p w14:paraId="48A5D515" w14:textId="77777777" w:rsidR="00482038" w:rsidRDefault="00482038" w:rsidP="00482038">
            <w:pPr>
              <w:rPr>
                <w:rFonts w:ascii="Arial" w:hAnsi="Arial" w:cs="Arial"/>
                <w:sz w:val="20"/>
                <w:szCs w:val="20"/>
              </w:rPr>
            </w:pPr>
          </w:p>
          <w:p w14:paraId="1CEC735A" w14:textId="77777777" w:rsidR="00482038" w:rsidRDefault="00482038" w:rsidP="00482038">
            <w:pPr>
              <w:rPr>
                <w:rFonts w:ascii="Arial" w:hAnsi="Arial" w:cs="Arial"/>
                <w:sz w:val="20"/>
                <w:szCs w:val="20"/>
              </w:rPr>
            </w:pPr>
          </w:p>
          <w:p w14:paraId="36120CAD" w14:textId="77777777" w:rsidR="00482038" w:rsidRDefault="00482038" w:rsidP="00482038">
            <w:pPr>
              <w:rPr>
                <w:rFonts w:ascii="Arial" w:hAnsi="Arial" w:cs="Arial"/>
                <w:sz w:val="20"/>
                <w:szCs w:val="20"/>
              </w:rPr>
            </w:pPr>
            <w:r>
              <w:rPr>
                <w:rFonts w:ascii="Arial" w:hAnsi="Arial" w:cs="Arial"/>
                <w:sz w:val="20"/>
                <w:szCs w:val="20"/>
              </w:rPr>
              <w:t xml:space="preserve">    </w:t>
            </w:r>
          </w:p>
          <w:p w14:paraId="6D7D1F8A" w14:textId="77777777" w:rsidR="00482038" w:rsidRDefault="00482038" w:rsidP="00482038">
            <w:pPr>
              <w:rPr>
                <w:rFonts w:ascii="Arial" w:hAnsi="Arial" w:cs="Arial"/>
                <w:sz w:val="20"/>
                <w:szCs w:val="20"/>
              </w:rPr>
            </w:pPr>
          </w:p>
          <w:p w14:paraId="742FD10A" w14:textId="77777777" w:rsidR="00482038" w:rsidRDefault="00482038" w:rsidP="00482038">
            <w:pPr>
              <w:rPr>
                <w:rFonts w:ascii="Arial" w:hAnsi="Arial" w:cs="Arial"/>
                <w:sz w:val="20"/>
                <w:szCs w:val="20"/>
              </w:rPr>
            </w:pPr>
          </w:p>
          <w:p w14:paraId="697359A7" w14:textId="77777777" w:rsidR="00482038" w:rsidRDefault="00482038" w:rsidP="00482038">
            <w:pPr>
              <w:rPr>
                <w:rFonts w:ascii="Arial" w:hAnsi="Arial" w:cs="Arial"/>
                <w:sz w:val="20"/>
                <w:szCs w:val="20"/>
              </w:rPr>
            </w:pPr>
          </w:p>
          <w:p w14:paraId="0943409A" w14:textId="77777777" w:rsidR="00D844B5" w:rsidRDefault="00482038" w:rsidP="00482038">
            <w:pPr>
              <w:rPr>
                <w:rFonts w:ascii="Arial" w:hAnsi="Arial" w:cs="Arial"/>
                <w:sz w:val="20"/>
                <w:szCs w:val="20"/>
              </w:rPr>
            </w:pPr>
            <w:r>
              <w:rPr>
                <w:rFonts w:ascii="Arial" w:hAnsi="Arial" w:cs="Arial"/>
                <w:sz w:val="20"/>
                <w:szCs w:val="20"/>
              </w:rPr>
              <w:t xml:space="preserve">       Air</w:t>
            </w:r>
          </w:p>
        </w:tc>
        <w:tc>
          <w:tcPr>
            <w:tcW w:w="2410" w:type="dxa"/>
          </w:tcPr>
          <w:p w14:paraId="7411FAC1" w14:textId="77777777" w:rsidR="00D844B5" w:rsidRDefault="00482038" w:rsidP="00482038">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Pr>
                <w:rFonts w:ascii="Arial" w:hAnsi="Arial" w:cs="Arial"/>
                <w:sz w:val="20"/>
                <w:szCs w:val="20"/>
              </w:rPr>
              <w:t>Controls on feed and ventilation (see above) help to maintain litter quality. Additional controls include: insulated walls and ceilings to prevent condensation. Concrete floors to prevent water ingress. Stocking density at optimum level to prevent overcrowding. Use health plan, with specialist veterinary input used as necessary</w:t>
            </w:r>
          </w:p>
        </w:tc>
        <w:tc>
          <w:tcPr>
            <w:tcW w:w="2312" w:type="dxa"/>
          </w:tcPr>
          <w:p w14:paraId="70CDC1C2" w14:textId="77777777" w:rsidR="00482038" w:rsidRDefault="00482038" w:rsidP="00482038">
            <w:pPr>
              <w:rPr>
                <w:rFonts w:ascii="Arial" w:hAnsi="Arial" w:cs="Arial"/>
                <w:sz w:val="20"/>
                <w:szCs w:val="20"/>
              </w:rPr>
            </w:pPr>
          </w:p>
          <w:p w14:paraId="208F353A" w14:textId="77777777" w:rsidR="00482038" w:rsidRDefault="00482038" w:rsidP="00482038">
            <w:pPr>
              <w:rPr>
                <w:rFonts w:ascii="Arial" w:hAnsi="Arial" w:cs="Arial"/>
                <w:sz w:val="20"/>
                <w:szCs w:val="20"/>
              </w:rPr>
            </w:pPr>
          </w:p>
          <w:p w14:paraId="30F9AE64" w14:textId="77777777" w:rsidR="00482038" w:rsidRDefault="00482038" w:rsidP="00482038">
            <w:pPr>
              <w:rPr>
                <w:rFonts w:ascii="Arial" w:hAnsi="Arial" w:cs="Arial"/>
                <w:sz w:val="20"/>
                <w:szCs w:val="20"/>
              </w:rPr>
            </w:pPr>
          </w:p>
          <w:p w14:paraId="75A3EE45" w14:textId="77777777" w:rsidR="00482038" w:rsidRDefault="00482038" w:rsidP="00482038">
            <w:pPr>
              <w:rPr>
                <w:rFonts w:ascii="Arial" w:hAnsi="Arial" w:cs="Arial"/>
                <w:sz w:val="20"/>
                <w:szCs w:val="20"/>
              </w:rPr>
            </w:pPr>
          </w:p>
          <w:p w14:paraId="2CF8B2E5" w14:textId="77777777" w:rsidR="00482038" w:rsidRDefault="00482038" w:rsidP="00482038">
            <w:pPr>
              <w:rPr>
                <w:rFonts w:ascii="Arial" w:hAnsi="Arial" w:cs="Arial"/>
                <w:sz w:val="20"/>
                <w:szCs w:val="20"/>
              </w:rPr>
            </w:pPr>
          </w:p>
          <w:p w14:paraId="5BF3CF56" w14:textId="77777777" w:rsidR="00D844B5" w:rsidRDefault="00482038" w:rsidP="00482038">
            <w:pPr>
              <w:rPr>
                <w:rFonts w:ascii="Arial" w:hAnsi="Arial" w:cs="Arial"/>
                <w:sz w:val="20"/>
                <w:szCs w:val="20"/>
              </w:rPr>
            </w:pPr>
            <w:r>
              <w:rPr>
                <w:rFonts w:ascii="Arial" w:hAnsi="Arial" w:cs="Arial"/>
                <w:sz w:val="20"/>
                <w:szCs w:val="20"/>
              </w:rPr>
              <w:t xml:space="preserve">     Unlikely</w:t>
            </w:r>
          </w:p>
        </w:tc>
        <w:tc>
          <w:tcPr>
            <w:tcW w:w="1657" w:type="dxa"/>
          </w:tcPr>
          <w:p w14:paraId="3365EF68" w14:textId="77777777" w:rsidR="00482038" w:rsidRDefault="00482038" w:rsidP="00482038">
            <w:pPr>
              <w:rPr>
                <w:rFonts w:ascii="Arial" w:hAnsi="Arial" w:cs="Arial"/>
                <w:sz w:val="20"/>
                <w:szCs w:val="20"/>
              </w:rPr>
            </w:pPr>
          </w:p>
          <w:p w14:paraId="689E4876" w14:textId="77777777" w:rsidR="00482038" w:rsidRDefault="00482038" w:rsidP="00482038">
            <w:pPr>
              <w:rPr>
                <w:rFonts w:ascii="Arial" w:hAnsi="Arial" w:cs="Arial"/>
                <w:sz w:val="20"/>
                <w:szCs w:val="20"/>
              </w:rPr>
            </w:pPr>
          </w:p>
          <w:p w14:paraId="1B4ED559" w14:textId="77777777" w:rsidR="00482038" w:rsidRDefault="00482038" w:rsidP="00482038">
            <w:pPr>
              <w:rPr>
                <w:rFonts w:ascii="Arial" w:hAnsi="Arial" w:cs="Arial"/>
                <w:sz w:val="20"/>
                <w:szCs w:val="20"/>
              </w:rPr>
            </w:pPr>
          </w:p>
          <w:p w14:paraId="3A5B8230" w14:textId="77777777" w:rsidR="00482038" w:rsidRDefault="00482038" w:rsidP="00482038">
            <w:pPr>
              <w:rPr>
                <w:rFonts w:ascii="Arial" w:hAnsi="Arial" w:cs="Arial"/>
                <w:sz w:val="20"/>
                <w:szCs w:val="20"/>
              </w:rPr>
            </w:pPr>
          </w:p>
          <w:p w14:paraId="639E3085" w14:textId="77777777" w:rsidR="00482038" w:rsidRDefault="00482038" w:rsidP="00482038">
            <w:pPr>
              <w:rPr>
                <w:rFonts w:ascii="Arial" w:hAnsi="Arial" w:cs="Arial"/>
                <w:sz w:val="20"/>
                <w:szCs w:val="20"/>
              </w:rPr>
            </w:pPr>
          </w:p>
          <w:p w14:paraId="46B84A4A" w14:textId="77777777" w:rsidR="00D844B5" w:rsidRDefault="00482038" w:rsidP="00482038">
            <w:pPr>
              <w:rPr>
                <w:rFonts w:ascii="Arial" w:hAnsi="Arial" w:cs="Arial"/>
                <w:sz w:val="20"/>
                <w:szCs w:val="20"/>
              </w:rPr>
            </w:pPr>
            <w:r>
              <w:rPr>
                <w:rFonts w:ascii="Arial" w:hAnsi="Arial" w:cs="Arial"/>
                <w:sz w:val="20"/>
                <w:szCs w:val="20"/>
              </w:rPr>
              <w:t>Odour annoyance</w:t>
            </w:r>
          </w:p>
        </w:tc>
        <w:tc>
          <w:tcPr>
            <w:tcW w:w="2329" w:type="dxa"/>
          </w:tcPr>
          <w:p w14:paraId="2706C8E8" w14:textId="77777777" w:rsidR="00482038" w:rsidRDefault="00482038" w:rsidP="00482038">
            <w:pPr>
              <w:rPr>
                <w:rFonts w:ascii="Arial" w:hAnsi="Arial" w:cs="Arial"/>
                <w:sz w:val="20"/>
                <w:szCs w:val="20"/>
              </w:rPr>
            </w:pPr>
          </w:p>
          <w:p w14:paraId="4A5645D2" w14:textId="77777777" w:rsidR="00482038" w:rsidRDefault="00482038" w:rsidP="00482038">
            <w:pPr>
              <w:rPr>
                <w:rFonts w:ascii="Arial" w:hAnsi="Arial" w:cs="Arial"/>
                <w:sz w:val="20"/>
                <w:szCs w:val="20"/>
              </w:rPr>
            </w:pPr>
          </w:p>
          <w:p w14:paraId="6AC16573" w14:textId="77777777" w:rsidR="00482038" w:rsidRDefault="00482038" w:rsidP="00482038">
            <w:pPr>
              <w:rPr>
                <w:rFonts w:ascii="Arial" w:hAnsi="Arial" w:cs="Arial"/>
                <w:sz w:val="20"/>
                <w:szCs w:val="20"/>
              </w:rPr>
            </w:pPr>
          </w:p>
          <w:p w14:paraId="185DD6A7" w14:textId="77777777" w:rsidR="00482038" w:rsidRDefault="00482038" w:rsidP="00482038">
            <w:pPr>
              <w:rPr>
                <w:rFonts w:ascii="Arial" w:hAnsi="Arial" w:cs="Arial"/>
                <w:sz w:val="20"/>
                <w:szCs w:val="20"/>
              </w:rPr>
            </w:pPr>
          </w:p>
          <w:p w14:paraId="63009165" w14:textId="77777777" w:rsidR="00482038" w:rsidRDefault="00482038" w:rsidP="00482038">
            <w:pPr>
              <w:rPr>
                <w:rFonts w:ascii="Arial" w:hAnsi="Arial" w:cs="Arial"/>
                <w:sz w:val="20"/>
                <w:szCs w:val="20"/>
              </w:rPr>
            </w:pPr>
          </w:p>
          <w:p w14:paraId="27D6A988" w14:textId="77777777" w:rsidR="00D844B5" w:rsidRDefault="00482038" w:rsidP="00482038">
            <w:pPr>
              <w:rPr>
                <w:rFonts w:ascii="Arial" w:hAnsi="Arial" w:cs="Arial"/>
                <w:sz w:val="20"/>
                <w:szCs w:val="20"/>
              </w:rPr>
            </w:pPr>
            <w:r>
              <w:rPr>
                <w:rFonts w:ascii="Arial" w:hAnsi="Arial" w:cs="Arial"/>
                <w:sz w:val="20"/>
                <w:szCs w:val="20"/>
              </w:rPr>
              <w:t>Not significant.</w:t>
            </w:r>
          </w:p>
        </w:tc>
      </w:tr>
      <w:tr w:rsidR="00482038" w14:paraId="4B176CC1" w14:textId="77777777" w:rsidTr="007C4A89">
        <w:tc>
          <w:tcPr>
            <w:tcW w:w="1992" w:type="dxa"/>
          </w:tcPr>
          <w:p w14:paraId="3D0110A8" w14:textId="77777777" w:rsidR="00482038" w:rsidRDefault="00A171D5">
            <w:pPr>
              <w:rPr>
                <w:rFonts w:ascii="Arial" w:hAnsi="Arial" w:cs="Arial"/>
                <w:sz w:val="20"/>
                <w:szCs w:val="20"/>
              </w:rPr>
            </w:pPr>
            <w:r>
              <w:rPr>
                <w:rFonts w:ascii="Arial" w:hAnsi="Arial" w:cs="Arial"/>
                <w:sz w:val="20"/>
                <w:szCs w:val="20"/>
              </w:rPr>
              <w:t>Carcase disposal: inadequate storage of carcasses on site.</w:t>
            </w:r>
          </w:p>
        </w:tc>
        <w:tc>
          <w:tcPr>
            <w:tcW w:w="1992" w:type="dxa"/>
          </w:tcPr>
          <w:p w14:paraId="6CE8CB54" w14:textId="01955DC5" w:rsidR="00482038" w:rsidRDefault="005A7D11" w:rsidP="00482038">
            <w:pPr>
              <w:rPr>
                <w:rFonts w:ascii="Arial" w:hAnsi="Arial" w:cs="Arial"/>
                <w:sz w:val="20"/>
                <w:szCs w:val="20"/>
              </w:rPr>
            </w:pPr>
            <w:r>
              <w:rPr>
                <w:rFonts w:ascii="Arial" w:hAnsi="Arial" w:cs="Arial"/>
                <w:sz w:val="20"/>
                <w:szCs w:val="20"/>
              </w:rPr>
              <w:t>Neighbouring dwelling houses within 400m of installation</w:t>
            </w:r>
          </w:p>
        </w:tc>
        <w:tc>
          <w:tcPr>
            <w:tcW w:w="1256" w:type="dxa"/>
          </w:tcPr>
          <w:p w14:paraId="39CD4E9A" w14:textId="77777777" w:rsidR="001C69DA" w:rsidRDefault="001C69DA" w:rsidP="001C69DA">
            <w:pPr>
              <w:rPr>
                <w:rFonts w:ascii="Arial" w:hAnsi="Arial" w:cs="Arial"/>
                <w:sz w:val="20"/>
                <w:szCs w:val="20"/>
              </w:rPr>
            </w:pPr>
          </w:p>
          <w:p w14:paraId="144D31CE" w14:textId="77777777" w:rsidR="001C69DA" w:rsidRDefault="001C69DA" w:rsidP="001C69DA">
            <w:pPr>
              <w:rPr>
                <w:rFonts w:ascii="Arial" w:hAnsi="Arial" w:cs="Arial"/>
                <w:sz w:val="20"/>
                <w:szCs w:val="20"/>
              </w:rPr>
            </w:pPr>
          </w:p>
          <w:p w14:paraId="707C66BA" w14:textId="77777777" w:rsidR="00482038" w:rsidRDefault="001C69DA" w:rsidP="001C69DA">
            <w:pPr>
              <w:rPr>
                <w:rFonts w:ascii="Arial" w:hAnsi="Arial" w:cs="Arial"/>
                <w:sz w:val="20"/>
                <w:szCs w:val="20"/>
              </w:rPr>
            </w:pPr>
            <w:r>
              <w:rPr>
                <w:rFonts w:ascii="Arial" w:hAnsi="Arial" w:cs="Arial"/>
                <w:sz w:val="20"/>
                <w:szCs w:val="20"/>
              </w:rPr>
              <w:t xml:space="preserve">       Air</w:t>
            </w:r>
          </w:p>
        </w:tc>
        <w:tc>
          <w:tcPr>
            <w:tcW w:w="2410" w:type="dxa"/>
          </w:tcPr>
          <w:p w14:paraId="6F7DE4EE" w14:textId="77777777" w:rsidR="00482038" w:rsidRDefault="009A096B" w:rsidP="00482038">
            <w:pPr>
              <w:rPr>
                <w:rFonts w:ascii="Arial" w:hAnsi="Arial" w:cs="Arial"/>
                <w:sz w:val="20"/>
                <w:szCs w:val="20"/>
              </w:rPr>
            </w:pPr>
            <w:r>
              <w:rPr>
                <w:rFonts w:ascii="Arial" w:hAnsi="Arial" w:cs="Arial"/>
                <w:sz w:val="20"/>
                <w:szCs w:val="20"/>
              </w:rPr>
              <w:t xml:space="preserve">Measures as described in </w:t>
            </w:r>
            <w:r w:rsidR="005A3451">
              <w:rPr>
                <w:rFonts w:ascii="Arial" w:hAnsi="Arial" w:cs="Arial"/>
                <w:sz w:val="20"/>
                <w:szCs w:val="20"/>
              </w:rPr>
              <w:t xml:space="preserve">SGN EPR6.09 </w:t>
            </w:r>
            <w:r w:rsidR="00857A63">
              <w:rPr>
                <w:rFonts w:ascii="Arial" w:hAnsi="Arial" w:cs="Arial"/>
                <w:sz w:val="20"/>
                <w:szCs w:val="20"/>
              </w:rPr>
              <w:t>Carcasses are placed in sealed containers awaiting regular collection by a licensed renderer.</w:t>
            </w:r>
          </w:p>
        </w:tc>
        <w:tc>
          <w:tcPr>
            <w:tcW w:w="2312" w:type="dxa"/>
          </w:tcPr>
          <w:p w14:paraId="4BC465F0" w14:textId="77777777" w:rsidR="00857A63" w:rsidRDefault="00857A63" w:rsidP="00857A63">
            <w:pPr>
              <w:rPr>
                <w:rFonts w:ascii="Arial" w:hAnsi="Arial" w:cs="Arial"/>
                <w:sz w:val="20"/>
                <w:szCs w:val="20"/>
              </w:rPr>
            </w:pPr>
          </w:p>
          <w:p w14:paraId="48877C2F" w14:textId="77777777" w:rsidR="00857A63" w:rsidRDefault="00857A63" w:rsidP="00857A63">
            <w:pPr>
              <w:rPr>
                <w:rFonts w:ascii="Arial" w:hAnsi="Arial" w:cs="Arial"/>
                <w:sz w:val="20"/>
                <w:szCs w:val="20"/>
              </w:rPr>
            </w:pPr>
          </w:p>
          <w:p w14:paraId="10B3E24E" w14:textId="77777777" w:rsidR="00857A63" w:rsidRDefault="00857A63" w:rsidP="00857A63">
            <w:pPr>
              <w:rPr>
                <w:rFonts w:ascii="Arial" w:hAnsi="Arial" w:cs="Arial"/>
                <w:sz w:val="20"/>
                <w:szCs w:val="20"/>
              </w:rPr>
            </w:pPr>
          </w:p>
          <w:p w14:paraId="5FFD8BE6" w14:textId="77777777" w:rsidR="00482038" w:rsidRDefault="00857A63" w:rsidP="00857A63">
            <w:pPr>
              <w:rPr>
                <w:rFonts w:ascii="Arial" w:hAnsi="Arial" w:cs="Arial"/>
                <w:sz w:val="20"/>
                <w:szCs w:val="20"/>
              </w:rPr>
            </w:pPr>
            <w:r>
              <w:rPr>
                <w:rFonts w:ascii="Arial" w:hAnsi="Arial" w:cs="Arial"/>
                <w:sz w:val="20"/>
                <w:szCs w:val="20"/>
              </w:rPr>
              <w:t xml:space="preserve">     Unlikely</w:t>
            </w:r>
          </w:p>
        </w:tc>
        <w:tc>
          <w:tcPr>
            <w:tcW w:w="1657" w:type="dxa"/>
          </w:tcPr>
          <w:p w14:paraId="1CECCDEC" w14:textId="77777777" w:rsidR="00857A63" w:rsidRDefault="00857A63" w:rsidP="00857A63">
            <w:pPr>
              <w:rPr>
                <w:rFonts w:ascii="Arial" w:hAnsi="Arial" w:cs="Arial"/>
                <w:sz w:val="20"/>
                <w:szCs w:val="20"/>
              </w:rPr>
            </w:pPr>
          </w:p>
          <w:p w14:paraId="43A4A8A2" w14:textId="77777777" w:rsidR="00857A63" w:rsidRDefault="00857A63" w:rsidP="00857A63">
            <w:pPr>
              <w:rPr>
                <w:rFonts w:ascii="Arial" w:hAnsi="Arial" w:cs="Arial"/>
                <w:sz w:val="20"/>
                <w:szCs w:val="20"/>
              </w:rPr>
            </w:pPr>
          </w:p>
          <w:p w14:paraId="1EE616C9" w14:textId="77777777" w:rsidR="00482038" w:rsidRDefault="00857A63" w:rsidP="00857A63">
            <w:pPr>
              <w:rPr>
                <w:rFonts w:ascii="Arial" w:hAnsi="Arial" w:cs="Arial"/>
                <w:sz w:val="20"/>
                <w:szCs w:val="20"/>
              </w:rPr>
            </w:pPr>
            <w:r>
              <w:rPr>
                <w:rFonts w:ascii="Arial" w:hAnsi="Arial" w:cs="Arial"/>
                <w:sz w:val="20"/>
                <w:szCs w:val="20"/>
              </w:rPr>
              <w:t>Odour annoyance</w:t>
            </w:r>
          </w:p>
        </w:tc>
        <w:tc>
          <w:tcPr>
            <w:tcW w:w="2329" w:type="dxa"/>
          </w:tcPr>
          <w:p w14:paraId="7C04DEE1" w14:textId="77777777" w:rsidR="00857A63" w:rsidRDefault="00857A63" w:rsidP="00857A63">
            <w:pPr>
              <w:rPr>
                <w:rFonts w:ascii="Arial" w:hAnsi="Arial" w:cs="Arial"/>
                <w:sz w:val="20"/>
                <w:szCs w:val="20"/>
              </w:rPr>
            </w:pPr>
          </w:p>
          <w:p w14:paraId="61E750FA" w14:textId="77777777" w:rsidR="00857A63" w:rsidRDefault="00857A63" w:rsidP="00857A63">
            <w:pPr>
              <w:rPr>
                <w:rFonts w:ascii="Arial" w:hAnsi="Arial" w:cs="Arial"/>
                <w:sz w:val="20"/>
                <w:szCs w:val="20"/>
              </w:rPr>
            </w:pPr>
          </w:p>
          <w:p w14:paraId="021A6EC0" w14:textId="77777777" w:rsidR="00482038" w:rsidRDefault="00857A63" w:rsidP="00857A63">
            <w:pPr>
              <w:rPr>
                <w:rFonts w:ascii="Arial" w:hAnsi="Arial" w:cs="Arial"/>
                <w:sz w:val="20"/>
                <w:szCs w:val="20"/>
              </w:rPr>
            </w:pPr>
            <w:r>
              <w:rPr>
                <w:rFonts w:ascii="Arial" w:hAnsi="Arial" w:cs="Arial"/>
                <w:sz w:val="20"/>
                <w:szCs w:val="20"/>
              </w:rPr>
              <w:t>Not significant.</w:t>
            </w:r>
          </w:p>
        </w:tc>
      </w:tr>
      <w:tr w:rsidR="00857A63" w14:paraId="2903E20E" w14:textId="77777777" w:rsidTr="007C4A89">
        <w:tc>
          <w:tcPr>
            <w:tcW w:w="1992" w:type="dxa"/>
          </w:tcPr>
          <w:p w14:paraId="5CB3FA03" w14:textId="77777777" w:rsidR="00FE7687" w:rsidRDefault="00FE7687">
            <w:pPr>
              <w:rPr>
                <w:rFonts w:ascii="Arial" w:hAnsi="Arial" w:cs="Arial"/>
                <w:sz w:val="20"/>
                <w:szCs w:val="20"/>
              </w:rPr>
            </w:pPr>
          </w:p>
          <w:p w14:paraId="7F8B2405" w14:textId="77777777" w:rsidR="00FE7687" w:rsidRDefault="00FE7687">
            <w:pPr>
              <w:rPr>
                <w:rFonts w:ascii="Arial" w:hAnsi="Arial" w:cs="Arial"/>
                <w:sz w:val="20"/>
                <w:szCs w:val="20"/>
              </w:rPr>
            </w:pPr>
          </w:p>
          <w:p w14:paraId="17F1D957" w14:textId="77777777" w:rsidR="00FE7687" w:rsidRDefault="00FE7687">
            <w:pPr>
              <w:rPr>
                <w:rFonts w:ascii="Arial" w:hAnsi="Arial" w:cs="Arial"/>
                <w:sz w:val="20"/>
                <w:szCs w:val="20"/>
              </w:rPr>
            </w:pPr>
          </w:p>
          <w:p w14:paraId="342BAC75" w14:textId="77777777" w:rsidR="00FE7687" w:rsidRDefault="00FE7687">
            <w:pPr>
              <w:rPr>
                <w:rFonts w:ascii="Arial" w:hAnsi="Arial" w:cs="Arial"/>
                <w:sz w:val="20"/>
                <w:szCs w:val="20"/>
              </w:rPr>
            </w:pPr>
          </w:p>
          <w:p w14:paraId="0A83D3C8" w14:textId="77777777" w:rsidR="00FE7687" w:rsidRDefault="00FE7687">
            <w:pPr>
              <w:rPr>
                <w:rFonts w:ascii="Arial" w:hAnsi="Arial" w:cs="Arial"/>
                <w:sz w:val="20"/>
                <w:szCs w:val="20"/>
              </w:rPr>
            </w:pPr>
          </w:p>
          <w:p w14:paraId="7E6059DF" w14:textId="77777777" w:rsidR="00FE7687" w:rsidRDefault="00FE7687">
            <w:pPr>
              <w:rPr>
                <w:rFonts w:ascii="Arial" w:hAnsi="Arial" w:cs="Arial"/>
                <w:sz w:val="20"/>
                <w:szCs w:val="20"/>
              </w:rPr>
            </w:pPr>
          </w:p>
          <w:p w14:paraId="5164C562" w14:textId="77777777" w:rsidR="00857A63" w:rsidRDefault="00857A63">
            <w:pPr>
              <w:rPr>
                <w:rFonts w:ascii="Arial" w:hAnsi="Arial" w:cs="Arial"/>
                <w:sz w:val="20"/>
                <w:szCs w:val="20"/>
              </w:rPr>
            </w:pPr>
            <w:r>
              <w:rPr>
                <w:rFonts w:ascii="Arial" w:hAnsi="Arial" w:cs="Arial"/>
                <w:sz w:val="20"/>
                <w:szCs w:val="20"/>
              </w:rPr>
              <w:t>House clean out</w:t>
            </w:r>
          </w:p>
          <w:p w14:paraId="21F526BB" w14:textId="77777777" w:rsidR="00FE7687" w:rsidRDefault="00FE7687">
            <w:pPr>
              <w:rPr>
                <w:rFonts w:ascii="Arial" w:hAnsi="Arial" w:cs="Arial"/>
                <w:sz w:val="20"/>
                <w:szCs w:val="20"/>
              </w:rPr>
            </w:pPr>
            <w:r>
              <w:rPr>
                <w:rFonts w:ascii="Arial" w:hAnsi="Arial" w:cs="Arial"/>
                <w:sz w:val="20"/>
                <w:szCs w:val="20"/>
              </w:rPr>
              <w:t>(de littering)</w:t>
            </w:r>
          </w:p>
        </w:tc>
        <w:tc>
          <w:tcPr>
            <w:tcW w:w="1992" w:type="dxa"/>
          </w:tcPr>
          <w:p w14:paraId="54DB9D83" w14:textId="77777777" w:rsidR="00FE7687" w:rsidRDefault="00FE7687" w:rsidP="00482038">
            <w:pPr>
              <w:rPr>
                <w:rFonts w:ascii="Arial" w:hAnsi="Arial" w:cs="Arial"/>
                <w:sz w:val="20"/>
                <w:szCs w:val="20"/>
              </w:rPr>
            </w:pPr>
          </w:p>
          <w:p w14:paraId="083692AB" w14:textId="77777777" w:rsidR="00FE7687" w:rsidRDefault="00FE7687" w:rsidP="00482038">
            <w:pPr>
              <w:rPr>
                <w:rFonts w:ascii="Arial" w:hAnsi="Arial" w:cs="Arial"/>
                <w:sz w:val="20"/>
                <w:szCs w:val="20"/>
              </w:rPr>
            </w:pPr>
          </w:p>
          <w:p w14:paraId="30A56910" w14:textId="77777777" w:rsidR="00FE7687" w:rsidRDefault="00FE7687" w:rsidP="00482038">
            <w:pPr>
              <w:rPr>
                <w:rFonts w:ascii="Arial" w:hAnsi="Arial" w:cs="Arial"/>
                <w:sz w:val="20"/>
                <w:szCs w:val="20"/>
              </w:rPr>
            </w:pPr>
          </w:p>
          <w:p w14:paraId="54BC5477" w14:textId="77777777" w:rsidR="00FE7687" w:rsidRDefault="00FE7687" w:rsidP="00482038">
            <w:pPr>
              <w:rPr>
                <w:rFonts w:ascii="Arial" w:hAnsi="Arial" w:cs="Arial"/>
                <w:sz w:val="20"/>
                <w:szCs w:val="20"/>
              </w:rPr>
            </w:pPr>
          </w:p>
          <w:p w14:paraId="58014846" w14:textId="77777777" w:rsidR="00FE7687" w:rsidRDefault="00FE7687" w:rsidP="00482038">
            <w:pPr>
              <w:rPr>
                <w:rFonts w:ascii="Arial" w:hAnsi="Arial" w:cs="Arial"/>
                <w:sz w:val="20"/>
                <w:szCs w:val="20"/>
              </w:rPr>
            </w:pPr>
          </w:p>
          <w:p w14:paraId="443E869D" w14:textId="71E1693A" w:rsidR="00857A63" w:rsidRDefault="005A7D11" w:rsidP="00482038">
            <w:pPr>
              <w:rPr>
                <w:rFonts w:ascii="Arial" w:hAnsi="Arial" w:cs="Arial"/>
                <w:sz w:val="20"/>
                <w:szCs w:val="20"/>
              </w:rPr>
            </w:pPr>
            <w:r>
              <w:rPr>
                <w:rFonts w:ascii="Arial" w:hAnsi="Arial" w:cs="Arial"/>
                <w:sz w:val="20"/>
                <w:szCs w:val="20"/>
              </w:rPr>
              <w:t>Neighbouring dwelling houses within 400m of installation</w:t>
            </w:r>
          </w:p>
        </w:tc>
        <w:tc>
          <w:tcPr>
            <w:tcW w:w="1256" w:type="dxa"/>
          </w:tcPr>
          <w:p w14:paraId="2DBEFF11" w14:textId="77777777" w:rsidR="00857A63" w:rsidRDefault="00857A63" w:rsidP="00857A63">
            <w:pPr>
              <w:rPr>
                <w:rFonts w:ascii="Arial" w:hAnsi="Arial" w:cs="Arial"/>
                <w:sz w:val="20"/>
                <w:szCs w:val="20"/>
              </w:rPr>
            </w:pPr>
          </w:p>
          <w:p w14:paraId="134BF456" w14:textId="77777777" w:rsidR="00857A63" w:rsidRDefault="00857A63" w:rsidP="00857A63">
            <w:pPr>
              <w:rPr>
                <w:rFonts w:ascii="Arial" w:hAnsi="Arial" w:cs="Arial"/>
                <w:sz w:val="20"/>
                <w:szCs w:val="20"/>
              </w:rPr>
            </w:pPr>
          </w:p>
          <w:p w14:paraId="63E953D1" w14:textId="77777777" w:rsidR="00FE7687" w:rsidRDefault="00FE7687" w:rsidP="00857A63">
            <w:pPr>
              <w:rPr>
                <w:rFonts w:ascii="Arial" w:hAnsi="Arial" w:cs="Arial"/>
                <w:sz w:val="20"/>
                <w:szCs w:val="20"/>
              </w:rPr>
            </w:pPr>
          </w:p>
          <w:p w14:paraId="09416B32" w14:textId="77777777" w:rsidR="00FE7687" w:rsidRDefault="00FE7687" w:rsidP="00857A63">
            <w:pPr>
              <w:rPr>
                <w:rFonts w:ascii="Arial" w:hAnsi="Arial" w:cs="Arial"/>
                <w:sz w:val="20"/>
                <w:szCs w:val="20"/>
              </w:rPr>
            </w:pPr>
          </w:p>
          <w:p w14:paraId="2DBA10B7" w14:textId="77777777" w:rsidR="00FE7687" w:rsidRDefault="00FE7687" w:rsidP="00857A63">
            <w:pPr>
              <w:rPr>
                <w:rFonts w:ascii="Arial" w:hAnsi="Arial" w:cs="Arial"/>
                <w:sz w:val="20"/>
                <w:szCs w:val="20"/>
              </w:rPr>
            </w:pPr>
          </w:p>
          <w:p w14:paraId="5620151F" w14:textId="77777777" w:rsidR="00FE7687" w:rsidRDefault="00FE7687" w:rsidP="00857A63">
            <w:pPr>
              <w:rPr>
                <w:rFonts w:ascii="Arial" w:hAnsi="Arial" w:cs="Arial"/>
                <w:sz w:val="20"/>
                <w:szCs w:val="20"/>
              </w:rPr>
            </w:pPr>
          </w:p>
          <w:p w14:paraId="27D71B88" w14:textId="77777777" w:rsidR="00FE7687" w:rsidRDefault="00FE7687" w:rsidP="00857A63">
            <w:pPr>
              <w:rPr>
                <w:rFonts w:ascii="Arial" w:hAnsi="Arial" w:cs="Arial"/>
                <w:sz w:val="20"/>
                <w:szCs w:val="20"/>
              </w:rPr>
            </w:pPr>
          </w:p>
          <w:p w14:paraId="0247FF03" w14:textId="77777777" w:rsidR="00857A63" w:rsidRDefault="00857A63" w:rsidP="00857A63">
            <w:pPr>
              <w:rPr>
                <w:rFonts w:ascii="Arial" w:hAnsi="Arial" w:cs="Arial"/>
                <w:sz w:val="20"/>
                <w:szCs w:val="20"/>
              </w:rPr>
            </w:pPr>
            <w:r>
              <w:rPr>
                <w:rFonts w:ascii="Arial" w:hAnsi="Arial" w:cs="Arial"/>
                <w:sz w:val="20"/>
                <w:szCs w:val="20"/>
              </w:rPr>
              <w:t xml:space="preserve">       Air</w:t>
            </w:r>
          </w:p>
        </w:tc>
        <w:tc>
          <w:tcPr>
            <w:tcW w:w="2410" w:type="dxa"/>
          </w:tcPr>
          <w:p w14:paraId="1F0EB7F6" w14:textId="77777777" w:rsidR="00857A63" w:rsidRDefault="00857A63" w:rsidP="00AF71BB">
            <w:pPr>
              <w:rPr>
                <w:rFonts w:ascii="Arial" w:hAnsi="Arial" w:cs="Arial"/>
                <w:sz w:val="20"/>
                <w:szCs w:val="20"/>
              </w:rPr>
            </w:pPr>
            <w:r>
              <w:rPr>
                <w:rFonts w:ascii="Arial" w:hAnsi="Arial" w:cs="Arial"/>
                <w:sz w:val="20"/>
                <w:szCs w:val="20"/>
              </w:rPr>
              <w:t xml:space="preserve">Litter is carefully placed into trailers close to the house entrances. Trailers are sheeted before transporting off site. </w:t>
            </w:r>
            <w:r w:rsidR="00FE7687">
              <w:rPr>
                <w:rFonts w:ascii="Arial" w:hAnsi="Arial" w:cs="Arial"/>
                <w:sz w:val="20"/>
                <w:szCs w:val="20"/>
              </w:rPr>
              <w:t>No litter is stored on site. Litter will be used on operator controlled land in complianc</w:t>
            </w:r>
            <w:r w:rsidR="00826E41">
              <w:rPr>
                <w:rFonts w:ascii="Arial" w:hAnsi="Arial" w:cs="Arial"/>
                <w:sz w:val="20"/>
                <w:szCs w:val="20"/>
              </w:rPr>
              <w:t>e with a manure management plan.</w:t>
            </w:r>
          </w:p>
        </w:tc>
        <w:tc>
          <w:tcPr>
            <w:tcW w:w="2312" w:type="dxa"/>
          </w:tcPr>
          <w:p w14:paraId="12B40FBF" w14:textId="77777777" w:rsidR="00FE7687" w:rsidRDefault="00FE7687" w:rsidP="00FE7687">
            <w:pPr>
              <w:rPr>
                <w:rFonts w:ascii="Arial" w:hAnsi="Arial" w:cs="Arial"/>
                <w:sz w:val="20"/>
                <w:szCs w:val="20"/>
              </w:rPr>
            </w:pPr>
          </w:p>
          <w:p w14:paraId="20CCBF6C" w14:textId="77777777" w:rsidR="00FE7687" w:rsidRDefault="00FE7687" w:rsidP="00FE7687">
            <w:pPr>
              <w:rPr>
                <w:rFonts w:ascii="Arial" w:hAnsi="Arial" w:cs="Arial"/>
                <w:sz w:val="20"/>
                <w:szCs w:val="20"/>
              </w:rPr>
            </w:pPr>
          </w:p>
          <w:p w14:paraId="69D84C14" w14:textId="77777777" w:rsidR="00FE7687" w:rsidRDefault="00FE7687" w:rsidP="00FE7687">
            <w:pPr>
              <w:rPr>
                <w:rFonts w:ascii="Arial" w:hAnsi="Arial" w:cs="Arial"/>
                <w:sz w:val="20"/>
                <w:szCs w:val="20"/>
              </w:rPr>
            </w:pPr>
          </w:p>
          <w:p w14:paraId="29EB7DCC" w14:textId="77777777" w:rsidR="00FE7687" w:rsidRDefault="00FE7687" w:rsidP="00FE7687">
            <w:pPr>
              <w:rPr>
                <w:rFonts w:ascii="Arial" w:hAnsi="Arial" w:cs="Arial"/>
                <w:sz w:val="20"/>
                <w:szCs w:val="20"/>
              </w:rPr>
            </w:pPr>
          </w:p>
          <w:p w14:paraId="4A45CF7A" w14:textId="77777777" w:rsidR="00FE7687" w:rsidRDefault="00FE7687" w:rsidP="00FE7687">
            <w:pPr>
              <w:rPr>
                <w:rFonts w:ascii="Arial" w:hAnsi="Arial" w:cs="Arial"/>
                <w:sz w:val="20"/>
                <w:szCs w:val="20"/>
              </w:rPr>
            </w:pPr>
          </w:p>
          <w:p w14:paraId="73356963" w14:textId="77777777" w:rsidR="00FE7687" w:rsidRDefault="00FE7687" w:rsidP="00FE7687">
            <w:pPr>
              <w:rPr>
                <w:rFonts w:ascii="Arial" w:hAnsi="Arial" w:cs="Arial"/>
                <w:sz w:val="20"/>
                <w:szCs w:val="20"/>
              </w:rPr>
            </w:pPr>
          </w:p>
          <w:p w14:paraId="6318F4A6" w14:textId="77777777" w:rsidR="00FE7687" w:rsidRDefault="00FE7687" w:rsidP="00FE7687">
            <w:pPr>
              <w:rPr>
                <w:rFonts w:ascii="Arial" w:hAnsi="Arial" w:cs="Arial"/>
                <w:sz w:val="20"/>
                <w:szCs w:val="20"/>
              </w:rPr>
            </w:pPr>
          </w:p>
          <w:p w14:paraId="4F6E5D8B" w14:textId="77777777" w:rsidR="00857A63" w:rsidRDefault="00826E41" w:rsidP="00FE7687">
            <w:pPr>
              <w:rPr>
                <w:rFonts w:ascii="Arial" w:hAnsi="Arial" w:cs="Arial"/>
                <w:sz w:val="20"/>
                <w:szCs w:val="20"/>
              </w:rPr>
            </w:pPr>
            <w:r>
              <w:rPr>
                <w:rFonts w:ascii="Arial" w:hAnsi="Arial" w:cs="Arial"/>
                <w:sz w:val="20"/>
                <w:szCs w:val="20"/>
              </w:rPr>
              <w:t xml:space="preserve">     Unl</w:t>
            </w:r>
            <w:r w:rsidR="00FE7687">
              <w:rPr>
                <w:rFonts w:ascii="Arial" w:hAnsi="Arial" w:cs="Arial"/>
                <w:sz w:val="20"/>
                <w:szCs w:val="20"/>
              </w:rPr>
              <w:t>ikely</w:t>
            </w:r>
          </w:p>
        </w:tc>
        <w:tc>
          <w:tcPr>
            <w:tcW w:w="1657" w:type="dxa"/>
          </w:tcPr>
          <w:p w14:paraId="58078426" w14:textId="77777777" w:rsidR="00FE7687" w:rsidRDefault="00FE7687" w:rsidP="00FE7687">
            <w:pPr>
              <w:rPr>
                <w:rFonts w:ascii="Arial" w:hAnsi="Arial" w:cs="Arial"/>
                <w:sz w:val="20"/>
                <w:szCs w:val="20"/>
              </w:rPr>
            </w:pPr>
          </w:p>
          <w:p w14:paraId="336579CD" w14:textId="77777777" w:rsidR="00FE7687" w:rsidRDefault="00FE7687" w:rsidP="00FE7687">
            <w:pPr>
              <w:rPr>
                <w:rFonts w:ascii="Arial" w:hAnsi="Arial" w:cs="Arial"/>
                <w:sz w:val="20"/>
                <w:szCs w:val="20"/>
              </w:rPr>
            </w:pPr>
          </w:p>
          <w:p w14:paraId="56FE78B3" w14:textId="77777777" w:rsidR="00FE7687" w:rsidRDefault="00FE7687" w:rsidP="00FE7687">
            <w:pPr>
              <w:rPr>
                <w:rFonts w:ascii="Arial" w:hAnsi="Arial" w:cs="Arial"/>
                <w:sz w:val="20"/>
                <w:szCs w:val="20"/>
              </w:rPr>
            </w:pPr>
          </w:p>
          <w:p w14:paraId="7B6952F3" w14:textId="77777777" w:rsidR="00FE7687" w:rsidRDefault="00FE7687" w:rsidP="00FE7687">
            <w:pPr>
              <w:rPr>
                <w:rFonts w:ascii="Arial" w:hAnsi="Arial" w:cs="Arial"/>
                <w:sz w:val="20"/>
                <w:szCs w:val="20"/>
              </w:rPr>
            </w:pPr>
          </w:p>
          <w:p w14:paraId="12A03203" w14:textId="77777777" w:rsidR="00FE7687" w:rsidRDefault="00FE7687" w:rsidP="00FE7687">
            <w:pPr>
              <w:rPr>
                <w:rFonts w:ascii="Arial" w:hAnsi="Arial" w:cs="Arial"/>
                <w:sz w:val="20"/>
                <w:szCs w:val="20"/>
              </w:rPr>
            </w:pPr>
          </w:p>
          <w:p w14:paraId="26AB48C6" w14:textId="77777777" w:rsidR="00FE7687" w:rsidRDefault="00FE7687" w:rsidP="00FE7687">
            <w:pPr>
              <w:rPr>
                <w:rFonts w:ascii="Arial" w:hAnsi="Arial" w:cs="Arial"/>
                <w:sz w:val="20"/>
                <w:szCs w:val="20"/>
              </w:rPr>
            </w:pPr>
          </w:p>
          <w:p w14:paraId="1413A9CD" w14:textId="77777777" w:rsidR="00FE7687" w:rsidRDefault="00FE7687" w:rsidP="00FE7687">
            <w:pPr>
              <w:rPr>
                <w:rFonts w:ascii="Arial" w:hAnsi="Arial" w:cs="Arial"/>
                <w:sz w:val="20"/>
                <w:szCs w:val="20"/>
              </w:rPr>
            </w:pPr>
          </w:p>
          <w:p w14:paraId="5165D717" w14:textId="77777777" w:rsidR="00857A63" w:rsidRDefault="00FE7687" w:rsidP="00FE7687">
            <w:pPr>
              <w:rPr>
                <w:rFonts w:ascii="Arial" w:hAnsi="Arial" w:cs="Arial"/>
                <w:sz w:val="20"/>
                <w:szCs w:val="20"/>
              </w:rPr>
            </w:pPr>
            <w:r>
              <w:rPr>
                <w:rFonts w:ascii="Arial" w:hAnsi="Arial" w:cs="Arial"/>
                <w:sz w:val="20"/>
                <w:szCs w:val="20"/>
              </w:rPr>
              <w:t>Odour annoyance</w:t>
            </w:r>
          </w:p>
        </w:tc>
        <w:tc>
          <w:tcPr>
            <w:tcW w:w="2329" w:type="dxa"/>
          </w:tcPr>
          <w:p w14:paraId="4AF98158" w14:textId="77777777" w:rsidR="00FE7687" w:rsidRDefault="00FE7687" w:rsidP="00FE7687">
            <w:pPr>
              <w:rPr>
                <w:rFonts w:ascii="Arial" w:hAnsi="Arial" w:cs="Arial"/>
                <w:sz w:val="20"/>
                <w:szCs w:val="20"/>
              </w:rPr>
            </w:pPr>
          </w:p>
          <w:p w14:paraId="60E3EDB3" w14:textId="77777777" w:rsidR="00FE7687" w:rsidRDefault="00FE7687" w:rsidP="00FE7687">
            <w:pPr>
              <w:rPr>
                <w:rFonts w:ascii="Arial" w:hAnsi="Arial" w:cs="Arial"/>
                <w:sz w:val="20"/>
                <w:szCs w:val="20"/>
              </w:rPr>
            </w:pPr>
          </w:p>
          <w:p w14:paraId="2322D8FA" w14:textId="77777777" w:rsidR="00FE7687" w:rsidRDefault="00FE7687" w:rsidP="00FE7687">
            <w:pPr>
              <w:rPr>
                <w:rFonts w:ascii="Arial" w:hAnsi="Arial" w:cs="Arial"/>
                <w:sz w:val="20"/>
                <w:szCs w:val="20"/>
              </w:rPr>
            </w:pPr>
          </w:p>
          <w:p w14:paraId="0AEAA659" w14:textId="77777777" w:rsidR="00FE7687" w:rsidRDefault="00FE7687" w:rsidP="00FE7687">
            <w:pPr>
              <w:rPr>
                <w:rFonts w:ascii="Arial" w:hAnsi="Arial" w:cs="Arial"/>
                <w:sz w:val="20"/>
                <w:szCs w:val="20"/>
              </w:rPr>
            </w:pPr>
          </w:p>
          <w:p w14:paraId="66FC484C" w14:textId="77777777" w:rsidR="00FE7687" w:rsidRDefault="00FE7687" w:rsidP="00FE7687">
            <w:pPr>
              <w:rPr>
                <w:rFonts w:ascii="Arial" w:hAnsi="Arial" w:cs="Arial"/>
                <w:sz w:val="20"/>
                <w:szCs w:val="20"/>
              </w:rPr>
            </w:pPr>
          </w:p>
          <w:p w14:paraId="776E6CA3" w14:textId="77777777" w:rsidR="00FE7687" w:rsidRDefault="00FE7687" w:rsidP="00FE7687">
            <w:pPr>
              <w:rPr>
                <w:rFonts w:ascii="Arial" w:hAnsi="Arial" w:cs="Arial"/>
                <w:sz w:val="20"/>
                <w:szCs w:val="20"/>
              </w:rPr>
            </w:pPr>
          </w:p>
          <w:p w14:paraId="624AB208" w14:textId="77777777" w:rsidR="00FE7687" w:rsidRDefault="00FE7687" w:rsidP="00FE7687">
            <w:pPr>
              <w:rPr>
                <w:rFonts w:ascii="Arial" w:hAnsi="Arial" w:cs="Arial"/>
                <w:sz w:val="20"/>
                <w:szCs w:val="20"/>
              </w:rPr>
            </w:pPr>
          </w:p>
          <w:p w14:paraId="669CD0D1" w14:textId="77777777" w:rsidR="00857A63" w:rsidRDefault="00FE7687" w:rsidP="00FE7687">
            <w:pPr>
              <w:rPr>
                <w:rFonts w:ascii="Arial" w:hAnsi="Arial" w:cs="Arial"/>
                <w:sz w:val="20"/>
                <w:szCs w:val="20"/>
              </w:rPr>
            </w:pPr>
            <w:r>
              <w:rPr>
                <w:rFonts w:ascii="Arial" w:hAnsi="Arial" w:cs="Arial"/>
                <w:sz w:val="20"/>
                <w:szCs w:val="20"/>
              </w:rPr>
              <w:t>Not significant if carefully managed.</w:t>
            </w:r>
          </w:p>
        </w:tc>
      </w:tr>
      <w:tr w:rsidR="00FE7687" w14:paraId="08543849" w14:textId="77777777" w:rsidTr="007C4A89">
        <w:tc>
          <w:tcPr>
            <w:tcW w:w="1992" w:type="dxa"/>
          </w:tcPr>
          <w:p w14:paraId="1503FDCB" w14:textId="77777777" w:rsidR="00FE7687" w:rsidRDefault="00FE7687" w:rsidP="00FE7687">
            <w:pPr>
              <w:rPr>
                <w:rFonts w:ascii="Arial" w:hAnsi="Arial" w:cs="Arial"/>
                <w:sz w:val="20"/>
                <w:szCs w:val="20"/>
              </w:rPr>
            </w:pPr>
            <w:r>
              <w:rPr>
                <w:rFonts w:ascii="Arial" w:hAnsi="Arial" w:cs="Arial"/>
                <w:sz w:val="20"/>
                <w:szCs w:val="20"/>
              </w:rPr>
              <w:t>House clean out</w:t>
            </w:r>
          </w:p>
          <w:p w14:paraId="552C0BE4" w14:textId="77777777" w:rsidR="00210BCD" w:rsidRDefault="00210BCD" w:rsidP="00FE7687">
            <w:pPr>
              <w:rPr>
                <w:rFonts w:ascii="Arial" w:hAnsi="Arial" w:cs="Arial"/>
                <w:sz w:val="20"/>
                <w:szCs w:val="20"/>
              </w:rPr>
            </w:pPr>
            <w:r>
              <w:rPr>
                <w:rFonts w:ascii="Arial" w:hAnsi="Arial" w:cs="Arial"/>
                <w:sz w:val="20"/>
                <w:szCs w:val="20"/>
              </w:rPr>
              <w:t>(Disinfection and fumigation)</w:t>
            </w:r>
          </w:p>
          <w:p w14:paraId="15D11E0B" w14:textId="77777777" w:rsidR="00FE7687" w:rsidRDefault="00FE7687">
            <w:pPr>
              <w:rPr>
                <w:rFonts w:ascii="Arial" w:hAnsi="Arial" w:cs="Arial"/>
                <w:sz w:val="20"/>
                <w:szCs w:val="20"/>
              </w:rPr>
            </w:pPr>
          </w:p>
        </w:tc>
        <w:tc>
          <w:tcPr>
            <w:tcW w:w="1992" w:type="dxa"/>
          </w:tcPr>
          <w:p w14:paraId="127A5B46" w14:textId="028AA4AD" w:rsidR="00FE7687" w:rsidRDefault="00E60022" w:rsidP="00482038">
            <w:pPr>
              <w:rPr>
                <w:rFonts w:ascii="Arial" w:hAnsi="Arial" w:cs="Arial"/>
                <w:sz w:val="20"/>
                <w:szCs w:val="20"/>
              </w:rPr>
            </w:pPr>
            <w:r>
              <w:rPr>
                <w:rFonts w:ascii="Arial" w:hAnsi="Arial" w:cs="Arial"/>
                <w:sz w:val="20"/>
                <w:szCs w:val="20"/>
              </w:rPr>
              <w:lastRenderedPageBreak/>
              <w:t>N</w:t>
            </w:r>
            <w:bookmarkStart w:id="0" w:name="_GoBack"/>
            <w:bookmarkEnd w:id="0"/>
            <w:r>
              <w:rPr>
                <w:rFonts w:ascii="Arial" w:hAnsi="Arial" w:cs="Arial"/>
                <w:sz w:val="20"/>
                <w:szCs w:val="20"/>
              </w:rPr>
              <w:t xml:space="preserve">eighbouring dwelling houses </w:t>
            </w:r>
            <w:r>
              <w:rPr>
                <w:rFonts w:ascii="Arial" w:hAnsi="Arial" w:cs="Arial"/>
                <w:sz w:val="20"/>
                <w:szCs w:val="20"/>
              </w:rPr>
              <w:lastRenderedPageBreak/>
              <w:t>within 400m of installation</w:t>
            </w:r>
          </w:p>
        </w:tc>
        <w:tc>
          <w:tcPr>
            <w:tcW w:w="1256" w:type="dxa"/>
          </w:tcPr>
          <w:p w14:paraId="7B0C46A5" w14:textId="77777777" w:rsidR="00210BCD" w:rsidRDefault="00210BCD" w:rsidP="00210BCD">
            <w:pPr>
              <w:rPr>
                <w:rFonts w:ascii="Arial" w:hAnsi="Arial" w:cs="Arial"/>
                <w:sz w:val="20"/>
                <w:szCs w:val="20"/>
              </w:rPr>
            </w:pPr>
          </w:p>
          <w:p w14:paraId="20FF2D51" w14:textId="77777777" w:rsidR="00210BCD" w:rsidRDefault="00210BCD" w:rsidP="00210BCD">
            <w:pPr>
              <w:rPr>
                <w:rFonts w:ascii="Arial" w:hAnsi="Arial" w:cs="Arial"/>
                <w:sz w:val="20"/>
                <w:szCs w:val="20"/>
              </w:rPr>
            </w:pPr>
          </w:p>
          <w:p w14:paraId="787A3C30" w14:textId="77777777" w:rsidR="00FE7687" w:rsidRDefault="00210BCD" w:rsidP="00210BCD">
            <w:pPr>
              <w:rPr>
                <w:rFonts w:ascii="Arial" w:hAnsi="Arial" w:cs="Arial"/>
                <w:sz w:val="20"/>
                <w:szCs w:val="20"/>
              </w:rPr>
            </w:pPr>
            <w:r>
              <w:rPr>
                <w:rFonts w:ascii="Arial" w:hAnsi="Arial" w:cs="Arial"/>
                <w:sz w:val="20"/>
                <w:szCs w:val="20"/>
              </w:rPr>
              <w:t xml:space="preserve">       Air</w:t>
            </w:r>
          </w:p>
        </w:tc>
        <w:tc>
          <w:tcPr>
            <w:tcW w:w="2410" w:type="dxa"/>
          </w:tcPr>
          <w:p w14:paraId="0463ED62" w14:textId="77777777" w:rsidR="00FE7687" w:rsidRDefault="00210BCD" w:rsidP="00482038">
            <w:pPr>
              <w:rPr>
                <w:rFonts w:ascii="Arial" w:hAnsi="Arial" w:cs="Arial"/>
                <w:sz w:val="20"/>
                <w:szCs w:val="20"/>
              </w:rPr>
            </w:pPr>
            <w:r>
              <w:rPr>
                <w:rFonts w:ascii="Arial" w:hAnsi="Arial" w:cs="Arial"/>
                <w:sz w:val="20"/>
                <w:szCs w:val="20"/>
              </w:rPr>
              <w:t xml:space="preserve">Carried out by specialist contractors using DEFRA approved </w:t>
            </w:r>
            <w:r>
              <w:rPr>
                <w:rFonts w:ascii="Arial" w:hAnsi="Arial" w:cs="Arial"/>
                <w:sz w:val="20"/>
                <w:szCs w:val="20"/>
              </w:rPr>
              <w:lastRenderedPageBreak/>
              <w:t>chemicals observing correct dilution rates.</w:t>
            </w:r>
          </w:p>
        </w:tc>
        <w:tc>
          <w:tcPr>
            <w:tcW w:w="2312" w:type="dxa"/>
          </w:tcPr>
          <w:p w14:paraId="08968A78" w14:textId="77777777" w:rsidR="00210BCD" w:rsidRDefault="00210BCD" w:rsidP="00210BCD">
            <w:pPr>
              <w:rPr>
                <w:rFonts w:ascii="Arial" w:hAnsi="Arial" w:cs="Arial"/>
                <w:sz w:val="20"/>
                <w:szCs w:val="20"/>
              </w:rPr>
            </w:pPr>
          </w:p>
          <w:p w14:paraId="124AC41C" w14:textId="77777777" w:rsidR="00210BCD" w:rsidRDefault="00210BCD" w:rsidP="00210BCD">
            <w:pPr>
              <w:rPr>
                <w:rFonts w:ascii="Arial" w:hAnsi="Arial" w:cs="Arial"/>
                <w:sz w:val="20"/>
                <w:szCs w:val="20"/>
              </w:rPr>
            </w:pPr>
          </w:p>
          <w:p w14:paraId="59522795" w14:textId="77777777" w:rsidR="00FE7687" w:rsidRDefault="00210BCD" w:rsidP="00210BCD">
            <w:pPr>
              <w:rPr>
                <w:rFonts w:ascii="Arial" w:hAnsi="Arial" w:cs="Arial"/>
                <w:sz w:val="20"/>
                <w:szCs w:val="20"/>
              </w:rPr>
            </w:pPr>
            <w:r>
              <w:rPr>
                <w:rFonts w:ascii="Arial" w:hAnsi="Arial" w:cs="Arial"/>
                <w:sz w:val="20"/>
                <w:szCs w:val="20"/>
              </w:rPr>
              <w:t xml:space="preserve">     Unlikely</w:t>
            </w:r>
          </w:p>
        </w:tc>
        <w:tc>
          <w:tcPr>
            <w:tcW w:w="1657" w:type="dxa"/>
          </w:tcPr>
          <w:p w14:paraId="3FC56EEC" w14:textId="77777777" w:rsidR="00210BCD" w:rsidRDefault="00210BCD" w:rsidP="00210BCD">
            <w:pPr>
              <w:rPr>
                <w:rFonts w:ascii="Arial" w:hAnsi="Arial" w:cs="Arial"/>
                <w:sz w:val="20"/>
                <w:szCs w:val="20"/>
              </w:rPr>
            </w:pPr>
          </w:p>
          <w:p w14:paraId="143D2DE0" w14:textId="77777777" w:rsidR="00FE7687" w:rsidRDefault="00210BCD" w:rsidP="00210BCD">
            <w:pPr>
              <w:rPr>
                <w:rFonts w:ascii="Arial" w:hAnsi="Arial" w:cs="Arial"/>
                <w:sz w:val="20"/>
                <w:szCs w:val="20"/>
              </w:rPr>
            </w:pPr>
            <w:r>
              <w:rPr>
                <w:rFonts w:ascii="Arial" w:hAnsi="Arial" w:cs="Arial"/>
                <w:sz w:val="20"/>
                <w:szCs w:val="20"/>
              </w:rPr>
              <w:t>Odour annoyance</w:t>
            </w:r>
          </w:p>
        </w:tc>
        <w:tc>
          <w:tcPr>
            <w:tcW w:w="2329" w:type="dxa"/>
          </w:tcPr>
          <w:p w14:paraId="0A15B18F" w14:textId="77777777" w:rsidR="00C128BB" w:rsidRDefault="00C128BB" w:rsidP="00C128BB">
            <w:pPr>
              <w:rPr>
                <w:rFonts w:ascii="Arial" w:hAnsi="Arial" w:cs="Arial"/>
                <w:sz w:val="20"/>
                <w:szCs w:val="20"/>
              </w:rPr>
            </w:pPr>
          </w:p>
          <w:p w14:paraId="7D4983DA" w14:textId="77777777" w:rsidR="00FE7687" w:rsidRDefault="00C128BB" w:rsidP="00C128BB">
            <w:pPr>
              <w:rPr>
                <w:rFonts w:ascii="Arial" w:hAnsi="Arial" w:cs="Arial"/>
                <w:sz w:val="20"/>
                <w:szCs w:val="20"/>
              </w:rPr>
            </w:pPr>
            <w:r>
              <w:rPr>
                <w:rFonts w:ascii="Arial" w:hAnsi="Arial" w:cs="Arial"/>
                <w:sz w:val="20"/>
                <w:szCs w:val="20"/>
              </w:rPr>
              <w:t>Not significant if carefully managed.</w:t>
            </w:r>
          </w:p>
        </w:tc>
      </w:tr>
    </w:tbl>
    <w:p w14:paraId="22000630" w14:textId="77777777" w:rsidR="007C4A89" w:rsidRPr="007C4A89" w:rsidRDefault="007C4A89" w:rsidP="004F27E1">
      <w:pPr>
        <w:rPr>
          <w:rFonts w:ascii="Arial" w:hAnsi="Arial" w:cs="Arial"/>
          <w:sz w:val="24"/>
          <w:szCs w:val="24"/>
        </w:rPr>
      </w:pPr>
    </w:p>
    <w:sectPr w:rsidR="007C4A89" w:rsidRPr="007C4A89" w:rsidSect="007C4A89">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4A89"/>
    <w:rsid w:val="001B4EC1"/>
    <w:rsid w:val="001C69DA"/>
    <w:rsid w:val="00210BCD"/>
    <w:rsid w:val="00482038"/>
    <w:rsid w:val="004F27E1"/>
    <w:rsid w:val="005A3451"/>
    <w:rsid w:val="005A7D11"/>
    <w:rsid w:val="00646FF8"/>
    <w:rsid w:val="007A0584"/>
    <w:rsid w:val="007C4A89"/>
    <w:rsid w:val="00826E41"/>
    <w:rsid w:val="00857A63"/>
    <w:rsid w:val="008973E4"/>
    <w:rsid w:val="009A096B"/>
    <w:rsid w:val="00A171D5"/>
    <w:rsid w:val="00A54ABA"/>
    <w:rsid w:val="00AF71BB"/>
    <w:rsid w:val="00B87C4E"/>
    <w:rsid w:val="00C128BB"/>
    <w:rsid w:val="00D844B5"/>
    <w:rsid w:val="00DA52C4"/>
    <w:rsid w:val="00E60022"/>
    <w:rsid w:val="00E9435C"/>
    <w:rsid w:val="00FE768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C3FB3B"/>
  <w15:chartTrackingRefBased/>
  <w15:docId w15:val="{A57C3338-37CC-4DA0-9F74-D8F3EA9FC4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C4A8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customXml" Target="../customXml/item3.xml"/><Relationship Id="rId3" Type="http://schemas.openxmlformats.org/officeDocument/2006/relationships/webSettings" Target="webSettings.xml"/><Relationship Id="rId7" Type="http://schemas.openxmlformats.org/officeDocument/2006/relationships/customXml" Target="../customXml/item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ustomXml" Target="../customXml/item1.xml"/><Relationship Id="rId5" Type="http://schemas.openxmlformats.org/officeDocument/2006/relationships/theme" Target="theme/theme1.xml"/><Relationship Id="rId10" Type="http://schemas.openxmlformats.org/officeDocument/2006/relationships/customXml" Target="../customXml/item5.xml"/><Relationship Id="rId4" Type="http://schemas.openxmlformats.org/officeDocument/2006/relationships/fontTable" Target="fontTable.xml"/><Relationship Id="rId9" Type="http://schemas.openxmlformats.org/officeDocument/2006/relationships/customXml" Target="../customXml/item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118EAB5612DB254D8FAACB0EBD729893" ma:contentTypeVersion="343" ma:contentTypeDescription="Permitting &amp; Compliance Word Document" ma:contentTypeScope="" ma:versionID="62ba7f41767eb6b1331ea5dbddbc0e42">
  <xsd:schema xmlns:xsd="http://www.w3.org/2001/XMLSchema" xmlns:xs="http://www.w3.org/2001/XMLSchema" xmlns:p="http://schemas.microsoft.com/office/2006/metadata/properties" xmlns:ns2="859f7ad6-93f6-4205-b62b-a17f28acbbac" xmlns:ns4="302d6ad8-be9c-475c-8514-10d456128e90" xmlns:ns5="http://schemas.microsoft.com/sharepoint/v4" targetNamespace="http://schemas.microsoft.com/office/2006/metadata/properties" ma:root="true" ma:fieldsID="5a415e619d8d057a5f77514dce8e1556" ns2:_="" ns4:_="" ns5:_="">
    <xsd:import namespace="859f7ad6-93f6-4205-b62b-a17f28acbbac"/>
    <xsd:import namespace="302d6ad8-be9c-475c-8514-10d456128e90"/>
    <xsd:import namespace="http://schemas.microsoft.com/sharepoint/v4"/>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OCR" minOccurs="0"/>
                <xsd:element ref="ns4:MediaServiceMetadata" minOccurs="0"/>
                <xsd:element ref="ns4:MediaServiceFastMetadata" minOccurs="0"/>
                <xsd:element ref="ns5:IconOverlay"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302d6ad8-be9c-475c-8514-10d456128e90" elementFormDefault="qualified">
    <xsd:import namespace="http://schemas.microsoft.com/office/2006/documentManagement/types"/>
    <xsd:import namespace="http://schemas.microsoft.com/office/infopath/2007/PartnerControls"/>
    <xsd:element name="MediaServiceOCR" ma:index="24" nillable="true" ma:displayName="MediaServiceOCR" ma:internalName="MediaServiceOCR" ma:readOnly="true">
      <xsd:simpleType>
        <xsd:restriction base="dms:Note">
          <xsd:maxLength value="255"/>
        </xsd:restriction>
      </xsd:simpleType>
    </xsd:element>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8" nillable="true" ma:displayName="MediaServiceAutoTags" ma:internalName="MediaServiceAutoTags" ma:readOnly="true">
      <xsd:simpleType>
        <xsd:restriction base="dms:Text"/>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7" nillable="true" ma:displayName="IconOverlay" ma:hidden="true" ma:internalName="IconOverlay">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SharedContentType xmlns="Microsoft.SharePoint.Taxonomy.ContentTypeSync" SourceId="78499d3b-94a8-4059-8763-489d4400b14a" ContentTypeId="0x01010067EB80C5FE939D4A9B3D8BA62129B7F50102" PreviousValue="false"/>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p:properties xmlns:p="http://schemas.microsoft.com/office/2006/metadata/properties" xmlns:xsi="http://www.w3.org/2001/XMLSchema-instance" xmlns:pc="http://schemas.microsoft.com/office/infopath/2007/PartnerControls">
  <documentManagement>
    <Site_x0020_Name xmlns="859f7ad6-93f6-4205-b62b-a17f28acbbac">Groes Y Garreg</Site_x0020_Name>
    <Internal_x002f_External xmlns="859f7ad6-93f6-4205-b62b-a17f28acbbac">Incoming document</Internal_x002f_External>
    <Post_x0020_code xmlns="859f7ad6-93f6-4205-b62b-a17f28acbbac">SY21 8AU</Post_x0020_code>
    <IconOverlay xmlns="http://schemas.microsoft.com/sharepoint/v4" xsi:nil="true"/>
    <Document_x0020_Type xmlns="859f7ad6-93f6-4205-b62b-a17f28acbbac">Report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Groes Y Garreg, Berriew, Welshpool, SY21 8AU</Addressee>
    <Process_x0020_Type xmlns="859f7ad6-93f6-4205-b62b-a17f28acbbac">Application</Process_x0020_Type>
    <License_x002f_Activity_x0020_Type xmlns="859f7ad6-93f6-4205-b62b-a17f28acbbac">3. EPR Regulated Industry</License_x002f_Activity_x0020_Type>
    <Surrendered_x002f_Expired xmlns="859f7ad6-93f6-4205-b62b-a17f28acbbac" xsi:nil="true"/>
    <Document_x0020_Date xmlns="859f7ad6-93f6-4205-b62b-a17f28acbbac">2019-07-04T23:00:00+00:00</Document_x0020_Date>
    <Facility_x0020_Address xmlns="859f7ad6-93f6-4205-b62b-a17f28acbbac">Berriew, Welshpool</Facility_x0020_Address>
    <Environment_x0020_Sub_x0020_Folder xmlns="859f7ad6-93f6-4205-b62b-a17f28acbbac">Licences applications</Environment_x0020_Sub_x0020_Folder>
    <Customer_x0020_Name xmlns="859f7ad6-93f6-4205-b62b-a17f28acbbac">RM &amp; CA Bright</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1C32632A-7A74-4408-9D76-DA23E9D378FB}"/>
</file>

<file path=customXml/itemProps2.xml><?xml version="1.0" encoding="utf-8"?>
<ds:datastoreItem xmlns:ds="http://schemas.openxmlformats.org/officeDocument/2006/customXml" ds:itemID="{6025B3FF-7A11-42A1-B907-B16A2991AB53}"/>
</file>

<file path=customXml/itemProps3.xml><?xml version="1.0" encoding="utf-8"?>
<ds:datastoreItem xmlns:ds="http://schemas.openxmlformats.org/officeDocument/2006/customXml" ds:itemID="{AC4DC556-662D-40B1-B5D1-0001951A9B0B}"/>
</file>

<file path=customXml/itemProps4.xml><?xml version="1.0" encoding="utf-8"?>
<ds:datastoreItem xmlns:ds="http://schemas.openxmlformats.org/officeDocument/2006/customXml" ds:itemID="{5A3DA13C-AF74-4CBA-B4F8-CCB9FEAD6206}"/>
</file>

<file path=customXml/itemProps5.xml><?xml version="1.0" encoding="utf-8"?>
<ds:datastoreItem xmlns:ds="http://schemas.openxmlformats.org/officeDocument/2006/customXml" ds:itemID="{947998C6-2069-4333-8ED0-3BDC6262CA6F}"/>
</file>

<file path=docProps/app.xml><?xml version="1.0" encoding="utf-8"?>
<Properties xmlns="http://schemas.openxmlformats.org/officeDocument/2006/extended-properties" xmlns:vt="http://schemas.openxmlformats.org/officeDocument/2006/docPropsVTypes">
  <Template>Normal</Template>
  <TotalTime>179</TotalTime>
  <Pages>3</Pages>
  <Words>493</Words>
  <Characters>2811</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3298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steve raasch</dc:creator>
  <cp:keywords/>
  <dc:description/>
  <cp:lastModifiedBy>Stephen Raasch</cp:lastModifiedBy>
  <cp:revision>10</cp:revision>
  <dcterms:created xsi:type="dcterms:W3CDTF">2014-07-05T08:37:00Z</dcterms:created>
  <dcterms:modified xsi:type="dcterms:W3CDTF">2019-06-14T06:08:00Z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0x01010067EB80C5FE939D4A9B3D8BA62129B7F5010200118EAB5612DB254D8FAACB0EBD729893</vt:lpwstr>
  </property>
  <property fmtid="{D5CDD505-2E9C-101B-9397-08002B2CF9AE}" pid="3" name="_dlc_DocId">
    <vt:lpwstr>REGU-434-26779</vt:lpwstr>
  </property>
  <property fmtid="{D5CDD505-2E9C-101B-9397-08002B2CF9AE}" pid="4" name="_dlc_DocIdItemGuid">
    <vt:lpwstr>5cf0d117-919b-42c6-a216-cb1a2e111670</vt:lpwstr>
  </property>
  <property fmtid="{D5CDD505-2E9C-101B-9397-08002B2CF9AE}" pid="5" name="_dlc_DocIdUrl">
    <vt:lpwstr>https://cyfoethnaturiolcymru.sharepoint.com/teams/Regulatory/Permitting/_layouts/15/DocIdRedir.aspx?ID=REGU-434-26779, REGU-434-26779</vt:lpwstr>
  </property>
</Properties>
</file>