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41491C33" w14:textId="77777777" w:rsidR="005E0045" w:rsidRPr="005E0045" w:rsidRDefault="005E0045" w:rsidP="005E0045">
      <w:pPr>
        <w:pStyle w:val="BodyText"/>
        <w:ind w:firstLine="720"/>
        <w:rPr>
          <w:b/>
          <w:bCs/>
          <w:noProof/>
          <w:lang w:val="cy-GB"/>
        </w:rPr>
      </w:pPr>
      <w:r w:rsidRPr="005E0045">
        <w:rPr>
          <w:b/>
          <w:bCs/>
          <w:noProof/>
          <w:lang w:val="cy-GB"/>
        </w:rPr>
        <w:t>Kennametal UK Limited</w:t>
      </w:r>
    </w:p>
    <w:p w14:paraId="2CCBB77B" w14:textId="77777777" w:rsidR="005E0045" w:rsidRPr="005E0045" w:rsidRDefault="005E0045" w:rsidP="005E0045">
      <w:pPr>
        <w:pStyle w:val="BodyText"/>
        <w:ind w:firstLine="720"/>
        <w:rPr>
          <w:b/>
          <w:bCs/>
          <w:noProof/>
          <w:lang w:val="cy-GB"/>
        </w:rPr>
      </w:pPr>
      <w:r w:rsidRPr="005E0045">
        <w:rPr>
          <w:b/>
          <w:bCs/>
          <w:noProof/>
          <w:lang w:val="cy-GB"/>
        </w:rPr>
        <w:t>Building 14</w:t>
      </w:r>
    </w:p>
    <w:p w14:paraId="1E4AB331" w14:textId="77777777" w:rsidR="005E0045" w:rsidRPr="005E0045" w:rsidRDefault="005E0045" w:rsidP="005E0045">
      <w:pPr>
        <w:pStyle w:val="BodyText"/>
        <w:ind w:firstLine="720"/>
        <w:rPr>
          <w:b/>
          <w:bCs/>
          <w:noProof/>
          <w:lang w:val="cy-GB"/>
        </w:rPr>
      </w:pPr>
      <w:r w:rsidRPr="005E0045">
        <w:rPr>
          <w:b/>
          <w:bCs/>
          <w:noProof/>
          <w:lang w:val="cy-GB"/>
        </w:rPr>
        <w:t>First Avenue</w:t>
      </w:r>
    </w:p>
    <w:p w14:paraId="32C9198C" w14:textId="77777777" w:rsidR="005E0045" w:rsidRPr="005E0045" w:rsidRDefault="005E0045" w:rsidP="005E0045">
      <w:pPr>
        <w:pStyle w:val="BodyText"/>
        <w:ind w:firstLine="720"/>
        <w:rPr>
          <w:b/>
          <w:bCs/>
          <w:noProof/>
          <w:lang w:val="cy-GB"/>
        </w:rPr>
      </w:pPr>
      <w:r w:rsidRPr="005E0045">
        <w:rPr>
          <w:b/>
          <w:bCs/>
          <w:noProof/>
          <w:lang w:val="cy-GB"/>
        </w:rPr>
        <w:t>The Pensnett Trading Estate</w:t>
      </w:r>
    </w:p>
    <w:p w14:paraId="67E5D2EB" w14:textId="77777777" w:rsidR="005E0045" w:rsidRPr="005E0045" w:rsidRDefault="005E0045" w:rsidP="005E0045">
      <w:pPr>
        <w:pStyle w:val="BodyText"/>
        <w:ind w:firstLine="720"/>
        <w:rPr>
          <w:b/>
          <w:bCs/>
          <w:noProof/>
          <w:lang w:val="cy-GB"/>
        </w:rPr>
      </w:pPr>
      <w:r w:rsidRPr="005E0045">
        <w:rPr>
          <w:b/>
          <w:bCs/>
          <w:noProof/>
          <w:lang w:val="cy-GB"/>
        </w:rPr>
        <w:t>Kingswinford</w:t>
      </w:r>
    </w:p>
    <w:p w14:paraId="76D97103" w14:textId="77777777" w:rsidR="005E0045" w:rsidRPr="005E0045" w:rsidRDefault="005E0045" w:rsidP="005E0045">
      <w:pPr>
        <w:pStyle w:val="BodyText"/>
        <w:ind w:firstLine="720"/>
        <w:rPr>
          <w:b/>
          <w:bCs/>
          <w:noProof/>
          <w:lang w:val="cy-GB"/>
        </w:rPr>
      </w:pPr>
      <w:r w:rsidRPr="005E0045">
        <w:rPr>
          <w:b/>
          <w:bCs/>
          <w:noProof/>
          <w:lang w:val="cy-GB"/>
        </w:rPr>
        <w:t>West Midlands</w:t>
      </w:r>
    </w:p>
    <w:p w14:paraId="0ED172A9" w14:textId="77777777" w:rsidR="005E0045" w:rsidRPr="005E0045" w:rsidRDefault="005E0045" w:rsidP="005E0045">
      <w:pPr>
        <w:pStyle w:val="BodyText"/>
        <w:ind w:firstLine="720"/>
        <w:rPr>
          <w:b/>
          <w:bCs/>
          <w:noProof/>
          <w:lang w:val="cy-GB"/>
        </w:rPr>
      </w:pPr>
      <w:r w:rsidRPr="005E0045">
        <w:rPr>
          <w:b/>
          <w:bCs/>
          <w:noProof/>
          <w:lang w:val="cy-GB"/>
        </w:rPr>
        <w:t>DY6 7NP</w:t>
      </w:r>
    </w:p>
    <w:p w14:paraId="61AF4DDD" w14:textId="77777777" w:rsidR="00413E3A" w:rsidRPr="00FF71FD" w:rsidRDefault="00413E3A"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6AE86E3E"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2B2D04">
        <w:rPr>
          <w:rFonts w:cs="Arial"/>
          <w:b/>
          <w:sz w:val="22"/>
          <w:szCs w:val="22"/>
          <w:lang w:val="en-US"/>
        </w:rPr>
        <w:t>B</w:t>
      </w:r>
      <w:r w:rsidR="005E0045">
        <w:rPr>
          <w:rFonts w:cs="Arial"/>
          <w:b/>
          <w:sz w:val="22"/>
          <w:szCs w:val="22"/>
          <w:lang w:val="en-US"/>
        </w:rPr>
        <w:t>P3532HX</w:t>
      </w:r>
    </w:p>
    <w:p w14:paraId="45D00ADA" w14:textId="094EDE2B"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5E0045">
        <w:rPr>
          <w:rFonts w:cs="Arial"/>
          <w:b/>
          <w:sz w:val="22"/>
          <w:szCs w:val="22"/>
          <w:lang w:val="en-US"/>
        </w:rPr>
        <w:t>Newport Ceramic Works</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54E8" w:rsidP="00553924">
      <w:pPr>
        <w:suppressAutoHyphens/>
        <w:rPr>
          <w:rFonts w:cs="Arial"/>
          <w:spacing w:val="-3"/>
        </w:rPr>
      </w:pPr>
      <w:hyperlink r:id="rId12" w:history="1">
        <w:r>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68542583" w14:textId="77777777" w:rsidR="006E5191" w:rsidRDefault="006E5191" w:rsidP="00553924">
      <w:pPr>
        <w:suppressAutoHyphens/>
        <w:rPr>
          <w:rFonts w:cs="Arial"/>
          <w:b/>
          <w:spacing w:val="-3"/>
        </w:rPr>
      </w:pPr>
    </w:p>
    <w:p w14:paraId="6E0C586E" w14:textId="77777777" w:rsidR="006E5191" w:rsidRDefault="006E5191" w:rsidP="00553924">
      <w:pPr>
        <w:suppressAutoHyphens/>
        <w:rPr>
          <w:rFonts w:cs="Arial"/>
          <w:b/>
          <w:spacing w:val="-3"/>
        </w:rPr>
      </w:pPr>
    </w:p>
    <w:p w14:paraId="2220EB20" w14:textId="7F2FF664"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r w:rsidRPr="00D75A6A">
        <w:rPr>
          <w:rFonts w:cs="Arial"/>
          <w:b/>
          <w:bCs/>
          <w:sz w:val="22"/>
          <w:szCs w:val="22"/>
        </w:rPr>
        <w:t xml:space="preserve">South </w:t>
      </w:r>
      <w:r>
        <w:rPr>
          <w:rFonts w:cs="Arial"/>
          <w:b/>
          <w:bCs/>
          <w:sz w:val="22"/>
          <w:szCs w:val="22"/>
        </w:rPr>
        <w:t xml:space="preserve">East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6E519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02A9"/>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REGU-386-5582139</_dlc_DocId>
    <_dlc_DocIdUrl xmlns="9be56660-2c31-41ef-bc00-23e72f632f2a">
      <Url>https://cyfoethnaturiolcymru.sharepoint.com/teams/Regulatory/Permitting/_layouts/15/DocIdRedir.aspx?ID=REGU-386-5582139</Url>
      <Description>REGU-386-5582139</Description>
    </_dlc_DocIdUrl>
    <Site_x0020_Name xmlns="859f7ad6-93f6-4205-b62b-a17f28acbbac">Newport Ceramic Works</Site_x0020_Name>
    <Internal_x002f_External xmlns="859f7ad6-93f6-4205-b62b-a17f28acbbac">Outgoing document</Internal_x002f_External>
    <Post_x0020_code xmlns="859f7ad6-93f6-4205-b62b-a17f28acbbac">NP19 4SR</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PO Box 29, The Pensnett Trading Estate, Kingswinford, West Midlands DY6 7NP</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Lake Road, Leeway Industrial Estate, Newport NP19 4SR</Facility_x0020_Address>
    <Environment_x0020_Sub_x0020_Folder xmlns="859f7ad6-93f6-4205-b62b-a17f28acbbac">Licence supervision</Environment_x0020_Sub_x0020_Folder>
    <Customer_x0020_Name xmlns="859f7ad6-93f6-4205-b62b-a17f28acbbac">Kennametal UK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BB1A8525-E1EF-4777-B5AF-0B43BB4E4547}"/>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A3B1F6D2-E78D-48EC-85C7-DAF12EAC3DCC}"/>
</file>

<file path=docProps/app.xml><?xml version="1.0" encoding="utf-8"?>
<Properties xmlns="http://schemas.openxmlformats.org/officeDocument/2006/extended-properties" xmlns:vt="http://schemas.openxmlformats.org/officeDocument/2006/docPropsVTypes">
  <Template>Normal</Template>
  <TotalTime>0</TotalTime>
  <Pages>14</Pages>
  <Words>2327</Words>
  <Characters>13190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2024-09-24T06:56:00Z</dcterms:created>
  <dcterms:modified xsi:type="dcterms:W3CDTF">2024-12-02T18:37:00Z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905fbcd5-40f2-4239-9ff7-44147ee29687</vt:lpwstr>
  </property>
  <property fmtid="{D5CDD505-2E9C-101B-9397-08002B2CF9AE}" pid="8" name="MediaServiceImageTags">
    <vt:lpwstr/>
  </property>
</Properties>
</file>