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9E0FBA0" w14:textId="4A1BD745" w:rsidR="006D64F8" w:rsidRDefault="002734E9" w:rsidP="002734E9">
            <w:pPr>
              <w:pStyle w:val="EndnoteText"/>
              <w:ind w:hanging="108"/>
              <w:rPr>
                <w:rFonts w:cs="Arial"/>
                <w:noProof/>
                <w:sz w:val="22"/>
                <w:szCs w:val="22"/>
              </w:rPr>
            </w:pPr>
            <w:r>
              <w:rPr>
                <w:rFonts w:cs="Arial"/>
                <w:noProof/>
                <w:sz w:val="22"/>
                <w:szCs w:val="22"/>
              </w:rPr>
              <w:t xml:space="preserve">Convatec </w:t>
            </w:r>
            <w:r w:rsidR="006D64F8" w:rsidRPr="00D75A6A">
              <w:rPr>
                <w:rFonts w:cs="Arial"/>
                <w:noProof/>
                <w:sz w:val="22"/>
                <w:szCs w:val="22"/>
              </w:rPr>
              <w:t>Limit</w:t>
            </w:r>
            <w:r>
              <w:rPr>
                <w:rFonts w:cs="Arial"/>
                <w:noProof/>
                <w:sz w:val="22"/>
                <w:szCs w:val="22"/>
              </w:rPr>
              <w:t>ed</w:t>
            </w:r>
          </w:p>
          <w:p w14:paraId="40D92E52" w14:textId="0BB6B2B2" w:rsidR="00FB5284" w:rsidRDefault="002734E9" w:rsidP="00AB387D">
            <w:pPr>
              <w:pStyle w:val="EndnoteText"/>
              <w:ind w:hanging="108"/>
              <w:rPr>
                <w:rFonts w:cs="Arial"/>
                <w:noProof/>
                <w:sz w:val="22"/>
                <w:szCs w:val="22"/>
              </w:rPr>
            </w:pPr>
            <w:r>
              <w:rPr>
                <w:rFonts w:cs="Arial"/>
                <w:noProof/>
                <w:sz w:val="22"/>
                <w:szCs w:val="22"/>
              </w:rPr>
              <w:t>GDC First Avenue</w:t>
            </w:r>
          </w:p>
          <w:p w14:paraId="24913AAB" w14:textId="3CF1710D" w:rsidR="00C314AD" w:rsidRDefault="002734E9" w:rsidP="00AB387D">
            <w:pPr>
              <w:pStyle w:val="EndnoteText"/>
              <w:ind w:hanging="108"/>
              <w:rPr>
                <w:rFonts w:cs="Arial"/>
                <w:noProof/>
                <w:sz w:val="22"/>
                <w:szCs w:val="22"/>
              </w:rPr>
            </w:pPr>
            <w:r>
              <w:rPr>
                <w:rFonts w:cs="Arial"/>
                <w:noProof/>
                <w:sz w:val="22"/>
                <w:szCs w:val="22"/>
              </w:rPr>
              <w:t>Deeside Industrial Park</w:t>
            </w:r>
          </w:p>
          <w:p w14:paraId="087915A1" w14:textId="1A410D82" w:rsidR="002734E9" w:rsidRDefault="002734E9" w:rsidP="00AB387D">
            <w:pPr>
              <w:pStyle w:val="EndnoteText"/>
              <w:ind w:hanging="108"/>
              <w:rPr>
                <w:rFonts w:cs="Arial"/>
                <w:noProof/>
                <w:sz w:val="22"/>
                <w:szCs w:val="22"/>
              </w:rPr>
            </w:pPr>
            <w:r>
              <w:rPr>
                <w:rFonts w:cs="Arial"/>
                <w:noProof/>
                <w:sz w:val="22"/>
                <w:szCs w:val="22"/>
              </w:rPr>
              <w:t>Deeside</w:t>
            </w:r>
          </w:p>
          <w:p w14:paraId="1494E7D7" w14:textId="5EFADD44" w:rsidR="002734E9" w:rsidRDefault="002734E9" w:rsidP="00AB387D">
            <w:pPr>
              <w:pStyle w:val="EndnoteText"/>
              <w:ind w:hanging="108"/>
              <w:rPr>
                <w:rFonts w:cs="Arial"/>
                <w:noProof/>
                <w:sz w:val="22"/>
                <w:szCs w:val="22"/>
              </w:rPr>
            </w:pPr>
            <w:r>
              <w:rPr>
                <w:rFonts w:cs="Arial"/>
                <w:noProof/>
                <w:sz w:val="22"/>
                <w:szCs w:val="22"/>
              </w:rPr>
              <w:t>Flintshire</w:t>
            </w:r>
          </w:p>
          <w:p w14:paraId="096789CF" w14:textId="3256EA18" w:rsidR="002734E9" w:rsidRDefault="002734E9" w:rsidP="00AB387D">
            <w:pPr>
              <w:pStyle w:val="EndnoteText"/>
              <w:ind w:hanging="108"/>
              <w:rPr>
                <w:rFonts w:cs="Arial"/>
                <w:noProof/>
                <w:sz w:val="22"/>
                <w:szCs w:val="22"/>
              </w:rPr>
            </w:pPr>
            <w:r>
              <w:rPr>
                <w:rFonts w:cs="Arial"/>
                <w:noProof/>
                <w:sz w:val="22"/>
                <w:szCs w:val="22"/>
              </w:rPr>
              <w:t>CF5 2NU</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6BD4FC5B"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607E5C">
              <w:rPr>
                <w:rFonts w:cs="Arial"/>
                <w:b/>
                <w:noProof/>
                <w:sz w:val="22"/>
                <w:szCs w:val="22"/>
                <w:lang w:val="en-US"/>
              </w:rPr>
              <w:t>TP3535LH</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4659F80"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2734E9">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2395A5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607E5C">
        <w:rPr>
          <w:rFonts w:cs="Arial"/>
          <w:b/>
          <w:sz w:val="22"/>
          <w:szCs w:val="22"/>
          <w:lang w:val="en-US"/>
        </w:rPr>
        <w:t>/TP3535LH</w:t>
      </w:r>
    </w:p>
    <w:p w14:paraId="77863B81" w14:textId="52B9AEB1"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2734E9">
        <w:rPr>
          <w:rFonts w:cs="Arial"/>
          <w:b/>
          <w:noProof/>
          <w:sz w:val="22"/>
          <w:szCs w:val="22"/>
          <w:lang w:val="en-US"/>
        </w:rPr>
        <w:t>Convatec Limited</w:t>
      </w:r>
    </w:p>
    <w:p w14:paraId="73A5BA8C" w14:textId="114F38A8"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2734E9">
        <w:rPr>
          <w:rFonts w:cs="Arial"/>
          <w:b/>
          <w:sz w:val="22"/>
          <w:szCs w:val="22"/>
          <w:lang w:val="en-US"/>
        </w:rPr>
        <w:t xml:space="preserve"> Rhymney </w:t>
      </w:r>
      <w:r w:rsidR="00607E5C">
        <w:rPr>
          <w:rFonts w:cs="Arial"/>
          <w:b/>
          <w:sz w:val="22"/>
          <w:szCs w:val="22"/>
          <w:lang w:val="en-US"/>
        </w:rPr>
        <w:t>Alginate</w:t>
      </w:r>
      <w:r w:rsidR="002734E9">
        <w:rPr>
          <w:rFonts w:cs="Arial"/>
          <w:b/>
          <w:sz w:val="22"/>
          <w:szCs w:val="22"/>
          <w:lang w:val="en-US"/>
        </w:rPr>
        <w:t xml:space="preserve"> </w:t>
      </w:r>
      <w:proofErr w:type="spellStart"/>
      <w:r w:rsidR="002734E9">
        <w:rPr>
          <w:rFonts w:cs="Arial"/>
          <w:b/>
          <w:sz w:val="22"/>
          <w:szCs w:val="22"/>
          <w:lang w:val="en-US"/>
        </w:rPr>
        <w:t>Fibre</w:t>
      </w:r>
      <w:proofErr w:type="spellEnd"/>
      <w:r w:rsidR="002734E9">
        <w:rPr>
          <w:rFonts w:cs="Arial"/>
          <w:b/>
          <w:sz w:val="22"/>
          <w:szCs w:val="22"/>
          <w:lang w:val="en-US"/>
        </w:rPr>
        <w:t xml:space="preserve">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4695A1F8"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F7474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34E9"/>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07E5C"/>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7474E"/>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REGU-386-5581487</_dlc_DocId>
    <_dlc_DocIdUrl xmlns="9be56660-2c31-41ef-bc00-23e72f632f2a">
      <Url>https://cyfoethnaturiolcymru.sharepoint.com/teams/Regulatory/Permitting/_layouts/15/DocIdRedir.aspx?ID=REGU-386-5581487</Url>
      <Description>REGU-386-5581487</Description>
    </_dlc_DocIdUrl>
    <Site_x0020_Name xmlns="859f7ad6-93f6-4205-b62b-a17f28acbbac">Rhymney Alginate Fibre Plant</Site_x0020_Name>
    <Internal_x002f_External xmlns="859f7ad6-93f6-4205-b62b-a17f28acbbac">Outgoing document</Internal_x002f_External>
    <Post_x0020_code xmlns="859f7ad6-93f6-4205-b62b-a17f28acbbac">NP22 5RL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Unit 2, Heads of the Valley Industrial Estate, Rhymney, Tredegar, Caerphilly NP22 5RL</Facility_x0020_Address>
    <Environment_x0020_Sub_x0020_Folder xmlns="859f7ad6-93f6-4205-b62b-a17f28acbbac">Licence supervision</Environment_x0020_Sub_x0020_Folder>
    <Customer_x0020_Name xmlns="859f7ad6-93f6-4205-b62b-a17f28acbbac">ConvaTec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FC49509-2ED8-422F-99A8-74F0447CE594}"/>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20529016-640F-4E8E-AB2C-8517F3708737}"/>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371</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2024-09-23T18:01:00Z</dcterms:created>
  <dcterms:modified xsi:type="dcterms:W3CDTF">2024-10-03T16:13:00Z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5ae29f0b-0ec1-450d-8a14-e875ded414dd</vt:lpwstr>
  </property>
  <property fmtid="{D5CDD505-2E9C-101B-9397-08002B2CF9AE}" pid="4" name="_NewReviewCycle">
    <vt:lpwstr/>
  </property>
  <property fmtid="{D5CDD505-2E9C-101B-9397-08002B2CF9AE}" pid="5" name="MediaServiceImageTags">
    <vt:lpwstr/>
  </property>
</Properties>
</file>