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4F44B4">
        <w:trPr>
          <w:trHeight w:val="2158"/>
        </w:trPr>
        <w:tc>
          <w:tcPr>
            <w:tcW w:w="5239" w:type="dxa"/>
          </w:tcPr>
          <w:p w14:paraId="7B274C50" w14:textId="50012F10" w:rsidR="00126339" w:rsidRPr="004F44B4" w:rsidRDefault="001838E0" w:rsidP="00126339">
            <w:pPr>
              <w:pStyle w:val="EndnoteText"/>
              <w:ind w:hanging="108"/>
              <w:rPr>
                <w:rFonts w:cs="Arial"/>
                <w:sz w:val="22"/>
                <w:szCs w:val="22"/>
              </w:rPr>
            </w:pPr>
            <w:r w:rsidRPr="004F44B4">
              <w:rPr>
                <w:rFonts w:cs="Arial"/>
                <w:sz w:val="22"/>
                <w:szCs w:val="22"/>
              </w:rPr>
              <w:t>Company Secretary and/or Director</w:t>
            </w:r>
          </w:p>
          <w:p w14:paraId="4438EB80" w14:textId="7CD26311" w:rsidR="004F44B4" w:rsidRPr="004F44B4" w:rsidRDefault="004F44B4" w:rsidP="004F44B4">
            <w:pPr>
              <w:pStyle w:val="EndnoteText"/>
              <w:ind w:hanging="108"/>
              <w:rPr>
                <w:rFonts w:cs="Arial"/>
                <w:sz w:val="22"/>
                <w:szCs w:val="22"/>
              </w:rPr>
            </w:pPr>
            <w:r w:rsidRPr="004F44B4">
              <w:rPr>
                <w:rFonts w:cs="Arial"/>
                <w:sz w:val="22"/>
                <w:szCs w:val="22"/>
              </w:rPr>
              <w:t>The BOC Group Limited</w:t>
            </w:r>
          </w:p>
          <w:p w14:paraId="0A18E605" w14:textId="77777777" w:rsidR="004F44B4" w:rsidRPr="004F44B4" w:rsidRDefault="004F44B4" w:rsidP="00126339">
            <w:pPr>
              <w:pStyle w:val="EndnoteText"/>
              <w:ind w:hanging="108"/>
              <w:rPr>
                <w:rFonts w:cs="Arial"/>
                <w:color w:val="000000"/>
                <w:sz w:val="22"/>
                <w:szCs w:val="22"/>
                <w:shd w:val="clear" w:color="auto" w:fill="FFFFFF"/>
              </w:rPr>
            </w:pPr>
            <w:r w:rsidRPr="004F44B4">
              <w:rPr>
                <w:rFonts w:cs="Arial"/>
                <w:color w:val="000000"/>
                <w:sz w:val="22"/>
                <w:szCs w:val="22"/>
                <w:shd w:val="clear" w:color="auto" w:fill="FFFFFF"/>
              </w:rPr>
              <w:t>Forge</w:t>
            </w:r>
          </w:p>
          <w:p w14:paraId="690EA716" w14:textId="77777777" w:rsidR="004F44B4" w:rsidRPr="004F44B4" w:rsidRDefault="004F44B4" w:rsidP="00126339">
            <w:pPr>
              <w:pStyle w:val="EndnoteText"/>
              <w:ind w:hanging="108"/>
              <w:rPr>
                <w:rFonts w:cs="Arial"/>
                <w:color w:val="000000"/>
                <w:sz w:val="22"/>
                <w:szCs w:val="22"/>
                <w:shd w:val="clear" w:color="auto" w:fill="FFFFFF"/>
              </w:rPr>
            </w:pPr>
            <w:r w:rsidRPr="004F44B4">
              <w:rPr>
                <w:rFonts w:cs="Arial"/>
                <w:color w:val="000000"/>
                <w:sz w:val="22"/>
                <w:szCs w:val="22"/>
                <w:shd w:val="clear" w:color="auto" w:fill="FFFFFF"/>
              </w:rPr>
              <w:t>43 Church Street West</w:t>
            </w:r>
          </w:p>
          <w:p w14:paraId="4FCA106C" w14:textId="77777777" w:rsidR="004F44B4" w:rsidRPr="004F44B4" w:rsidRDefault="004F44B4" w:rsidP="00126339">
            <w:pPr>
              <w:pStyle w:val="EndnoteText"/>
              <w:ind w:hanging="108"/>
              <w:rPr>
                <w:rFonts w:cs="Arial"/>
                <w:color w:val="000000"/>
                <w:sz w:val="22"/>
                <w:szCs w:val="22"/>
                <w:shd w:val="clear" w:color="auto" w:fill="FFFFFF"/>
              </w:rPr>
            </w:pPr>
            <w:r w:rsidRPr="004F44B4">
              <w:rPr>
                <w:rFonts w:cs="Arial"/>
                <w:color w:val="000000"/>
                <w:sz w:val="22"/>
                <w:szCs w:val="22"/>
                <w:shd w:val="clear" w:color="auto" w:fill="FFFFFF"/>
              </w:rPr>
              <w:t>Woking</w:t>
            </w:r>
          </w:p>
          <w:p w14:paraId="0AAFD9D1" w14:textId="1743CBDE" w:rsidR="004F44B4" w:rsidRPr="004F44B4" w:rsidRDefault="004F44B4" w:rsidP="00126339">
            <w:pPr>
              <w:pStyle w:val="EndnoteText"/>
              <w:ind w:hanging="108"/>
              <w:rPr>
                <w:rFonts w:cs="Arial"/>
                <w:color w:val="000000"/>
                <w:sz w:val="22"/>
                <w:szCs w:val="22"/>
                <w:shd w:val="clear" w:color="auto" w:fill="FFFFFF"/>
              </w:rPr>
            </w:pPr>
            <w:r w:rsidRPr="004F44B4">
              <w:rPr>
                <w:rFonts w:cs="Arial"/>
                <w:color w:val="000000"/>
                <w:sz w:val="22"/>
                <w:szCs w:val="22"/>
                <w:shd w:val="clear" w:color="auto" w:fill="FFFFFF"/>
              </w:rPr>
              <w:t xml:space="preserve">Surrey </w:t>
            </w:r>
          </w:p>
          <w:p w14:paraId="0E15D835" w14:textId="58D464CB" w:rsidR="004F44B4" w:rsidRPr="004F44B4" w:rsidRDefault="004F44B4" w:rsidP="00126339">
            <w:pPr>
              <w:pStyle w:val="EndnoteText"/>
              <w:ind w:hanging="108"/>
              <w:rPr>
                <w:rFonts w:cs="Arial"/>
                <w:color w:val="000000"/>
                <w:sz w:val="22"/>
                <w:szCs w:val="22"/>
                <w:shd w:val="clear" w:color="auto" w:fill="FFFFFF"/>
              </w:rPr>
            </w:pPr>
            <w:r w:rsidRPr="004F44B4">
              <w:rPr>
                <w:rFonts w:cs="Arial"/>
                <w:color w:val="000000"/>
                <w:sz w:val="22"/>
                <w:szCs w:val="22"/>
                <w:shd w:val="clear" w:color="auto" w:fill="FFFFFF"/>
              </w:rPr>
              <w:t>England</w:t>
            </w:r>
          </w:p>
          <w:p w14:paraId="434D60A5" w14:textId="24313047" w:rsidR="00554F38" w:rsidRPr="00D75A6A" w:rsidRDefault="004F44B4" w:rsidP="00126339">
            <w:pPr>
              <w:pStyle w:val="EndnoteText"/>
              <w:ind w:hanging="108"/>
              <w:rPr>
                <w:rFonts w:cs="Arial"/>
                <w:sz w:val="22"/>
                <w:szCs w:val="22"/>
              </w:rPr>
            </w:pPr>
            <w:r w:rsidRPr="004F44B4">
              <w:rPr>
                <w:rFonts w:cs="Arial"/>
                <w:color w:val="000000"/>
                <w:sz w:val="22"/>
                <w:szCs w:val="22"/>
                <w:shd w:val="clear" w:color="auto" w:fill="FFFFFF"/>
              </w:rPr>
              <w:t>GU21 6HT</w:t>
            </w:r>
          </w:p>
        </w:tc>
        <w:tc>
          <w:tcPr>
            <w:tcW w:w="5239" w:type="dxa"/>
          </w:tcPr>
          <w:p w14:paraId="0A816F37" w14:textId="4DE0D6F3"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4F44B4">
              <w:rPr>
                <w:rFonts w:cs="Arial"/>
                <w:b/>
                <w:sz w:val="22"/>
                <w:szCs w:val="22"/>
                <w:lang w:val="en-US"/>
              </w:rPr>
              <w:t>VP3736EF</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1A4182D0"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4F44B4">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07CD3135"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4F44B4">
        <w:rPr>
          <w:rFonts w:cs="Arial"/>
          <w:b/>
          <w:noProof/>
          <w:sz w:val="22"/>
          <w:szCs w:val="22"/>
          <w:lang w:val="en-US"/>
        </w:rPr>
        <w:t>VP3736EF</w:t>
      </w:r>
    </w:p>
    <w:p w14:paraId="348C96D7" w14:textId="36D604F9"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4F44B4">
        <w:rPr>
          <w:rFonts w:cs="Arial"/>
          <w:b/>
          <w:bCs/>
          <w:noProof/>
          <w:sz w:val="22"/>
          <w:szCs w:val="22"/>
        </w:rPr>
        <w:t>The BOC Group</w:t>
      </w:r>
      <w:r w:rsidR="00126339">
        <w:rPr>
          <w:rFonts w:cs="Arial"/>
          <w:b/>
          <w:bCs/>
          <w:noProof/>
          <w:sz w:val="22"/>
          <w:szCs w:val="22"/>
        </w:rPr>
        <w:t xml:space="preserve"> Limited</w:t>
      </w:r>
    </w:p>
    <w:p w14:paraId="73A5BA8C" w14:textId="2193B1DA"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126339">
        <w:rPr>
          <w:rFonts w:cs="Arial"/>
          <w:b/>
          <w:sz w:val="22"/>
          <w:szCs w:val="22"/>
          <w:lang w:val="en-US"/>
        </w:rPr>
        <w:t xml:space="preserve">Newport </w:t>
      </w:r>
      <w:r w:rsidR="004F44B4">
        <w:rPr>
          <w:rFonts w:cs="Arial"/>
          <w:b/>
          <w:sz w:val="22"/>
          <w:szCs w:val="22"/>
          <w:lang w:val="en-US"/>
        </w:rPr>
        <w:t>Steam Reforming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34D9906F"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BC19FE"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BC19FE">
      <w:rPr>
        <w:rFonts w:cs="Arial"/>
        <w:color w:val="000000"/>
        <w:sz w:val="16"/>
        <w:szCs w:val="16"/>
        <w:lang w:val="de-DE"/>
      </w:rPr>
      <w:t>Ffôn/Tel</w:t>
    </w:r>
    <w:r w:rsidRPr="00BC19FE">
      <w:rPr>
        <w:rFonts w:cs="Arial"/>
        <w:color w:val="000000"/>
        <w:sz w:val="16"/>
        <w:szCs w:val="16"/>
        <w:lang w:val="de-DE"/>
      </w:rPr>
      <w:tab/>
    </w:r>
    <w:r w:rsidRPr="00BC19FE">
      <w:rPr>
        <w:rFonts w:cs="Arial"/>
        <w:color w:val="000000"/>
        <w:sz w:val="16"/>
        <w:szCs w:val="16"/>
        <w:lang w:val="de-DE"/>
      </w:rPr>
      <w:tab/>
    </w:r>
    <w:r w:rsidRPr="00BC19FE">
      <w:rPr>
        <w:sz w:val="16"/>
        <w:szCs w:val="16"/>
        <w:lang w:val="de-DE"/>
      </w:rPr>
      <w:t>03000 65 3000</w:t>
    </w:r>
    <w:r w:rsidRPr="00BC19FE">
      <w:rPr>
        <w:rFonts w:cs="Arial"/>
        <w:color w:val="000000"/>
        <w:sz w:val="16"/>
        <w:szCs w:val="16"/>
        <w:lang w:val="de-DE"/>
      </w:rPr>
      <w:br/>
      <w:t>Ebost/Email</w:t>
    </w:r>
    <w:r w:rsidRPr="00BC19FE">
      <w:rPr>
        <w:rFonts w:cs="Arial"/>
        <w:color w:val="000000"/>
        <w:sz w:val="16"/>
        <w:szCs w:val="16"/>
        <w:lang w:val="de-DE"/>
      </w:rPr>
      <w:tab/>
    </w:r>
    <w:hyperlink r:id="rId1" w:history="1">
      <w:r w:rsidR="00655289" w:rsidRPr="00BC19FE">
        <w:rPr>
          <w:rStyle w:val="Hyperlink"/>
          <w:sz w:val="18"/>
          <w:szCs w:val="14"/>
          <w:lang w:val="de-DE"/>
        </w:rPr>
        <w:t>industryregulation.southeast@cyfoethnaturiolcymru.gov.uk</w:t>
      </w:r>
    </w:hyperlink>
  </w:p>
  <w:p w14:paraId="193331E2" w14:textId="77777777" w:rsidR="003F5ADA" w:rsidRPr="00BC19FE"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BC19FE">
      <w:rPr>
        <w:rFonts w:cs="Arial"/>
        <w:color w:val="000000"/>
        <w:sz w:val="16"/>
        <w:szCs w:val="16"/>
        <w:lang w:val="de-DE"/>
      </w:rPr>
      <w:tab/>
    </w:r>
  </w:p>
  <w:p w14:paraId="5C0D6219" w14:textId="28EF0672" w:rsidR="003F5ADA" w:rsidRPr="00BC19FE" w:rsidRDefault="001838E0" w:rsidP="00AD29EA">
    <w:pPr>
      <w:rPr>
        <w:rFonts w:cs="Arial"/>
        <w:color w:val="000000"/>
        <w:sz w:val="16"/>
        <w:szCs w:val="16"/>
        <w:lang w:val="de-DE"/>
      </w:rPr>
    </w:pPr>
    <w:r w:rsidRPr="00BC19FE">
      <w:rPr>
        <w:rFonts w:cs="Arial"/>
        <w:color w:val="000000"/>
        <w:sz w:val="16"/>
        <w:szCs w:val="16"/>
        <w:lang w:val="de-DE"/>
      </w:rPr>
      <w:t xml:space="preserve">Gwasanaeth Trwyddedu, Cyfoeth Naturiol Cymru, </w:t>
    </w:r>
    <w:r w:rsidR="00284209" w:rsidRPr="00BC19FE">
      <w:rPr>
        <w:rFonts w:cs="Arial"/>
        <w:color w:val="000000"/>
        <w:sz w:val="16"/>
        <w:szCs w:val="16"/>
        <w:lang w:val="de-DE"/>
      </w:rPr>
      <w:t>Adeilad y Goron, Parc Cathays,</w:t>
    </w:r>
    <w:r w:rsidRPr="00BC19FE">
      <w:rPr>
        <w:rFonts w:cs="Arial"/>
        <w:color w:val="000000"/>
        <w:sz w:val="16"/>
        <w:szCs w:val="16"/>
        <w:lang w:val="de-DE"/>
      </w:rPr>
      <w:t xml:space="preserve"> Caerdydd</w:t>
    </w:r>
    <w:r w:rsidR="00284209" w:rsidRPr="00BC19FE">
      <w:rPr>
        <w:rFonts w:cs="Arial"/>
        <w:color w:val="000000"/>
        <w:sz w:val="16"/>
        <w:szCs w:val="16"/>
        <w:lang w:val="de-DE"/>
      </w:rPr>
      <w:t xml:space="preserve">, </w:t>
    </w:r>
    <w:r w:rsidRPr="00BC19FE">
      <w:rPr>
        <w:rFonts w:cs="Arial"/>
        <w:color w:val="000000"/>
        <w:sz w:val="16"/>
        <w:szCs w:val="16"/>
        <w:lang w:val="de-DE"/>
      </w:rPr>
      <w:t>CF</w:t>
    </w:r>
    <w:r w:rsidR="00284209" w:rsidRPr="00BC19FE">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4B4"/>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0D36"/>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A3791"/>
    <w:rsid w:val="00BA688F"/>
    <w:rsid w:val="00BB0F30"/>
    <w:rsid w:val="00BC0109"/>
    <w:rsid w:val="00BC19FE"/>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REGU-386-5582167</_dlc_DocId>
    <_dlc_DocIdUrl xmlns="9be56660-2c31-41ef-bc00-23e72f632f2a">
      <Url>https://cyfoethnaturiolcymru.sharepoint.com/teams/Regulatory/Permitting/_layouts/15/DocIdRedir.aspx?ID=REGU-386-5582167</Url>
      <Description>REGU-386-5582167</Description>
    </_dlc_DocIdUrl>
    <Site_x0020_Name xmlns="859f7ad6-93f6-4205-b62b-a17f28acbbac">Newport Steam Reforming Plant</Site_x0020_Name>
    <Internal_x002f_External xmlns="859f7ad6-93f6-4205-b62b-a17f28acbbac">Outgoing document</Internal_x002f_External>
    <Post_x0020_code xmlns="859f7ad6-93f6-4205-b62b-a17f28acbbac">NP19 4XF</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The Priestley Centre, 10 Priestley Road, The Surrey Research Park, Guilford, Surrey GU2 7XY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Corporation Road, Newport, NP19 4XF</Facility_x0020_Address>
    <Environment_x0020_Sub_x0020_Folder xmlns="859f7ad6-93f6-4205-b62b-a17f28acbbac">Licence supervision</Environment_x0020_Sub_x0020_Folder>
    <Customer_x0020_Name xmlns="859f7ad6-93f6-4205-b62b-a17f28acbbac">The BOC Group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62E844C0-C110-4386-8B01-9DA4C5969CE7}"/>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69520063-24F0-45F6-AB18-8996CEEFCF5A}"/>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2024-09-24T20:14:00Z</dcterms:created>
  <dcterms:modified xsi:type="dcterms:W3CDTF">2024-12-03T18:38:00Z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6ff67d89-d810-473e-b7b1-3979c890d933</vt:lpwstr>
  </property>
  <property fmtid="{D5CDD505-2E9C-101B-9397-08002B2CF9AE}" pid="4" name="_NewReviewCycle">
    <vt:lpwstr/>
  </property>
  <property fmtid="{D5CDD505-2E9C-101B-9397-08002B2CF9AE}" pid="5" name="MediaServiceImageTags">
    <vt:lpwstr/>
  </property>
</Properties>
</file>