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B16B170" w:rsidR="004D4608" w:rsidRPr="00FE32E4" w:rsidRDefault="00E450D5" w:rsidP="00C42E62">
      <w:pPr>
        <w:spacing w:after="120"/>
        <w:rPr>
          <w:rFonts w:ascii="Arial" w:hAnsi="Arial" w:cs="Arial"/>
          <w:szCs w:val="24"/>
        </w:rPr>
      </w:pPr>
      <w:r w:rsidRPr="00FE32E4">
        <w:rPr>
          <w:rFonts w:ascii="Arial" w:hAnsi="Arial" w:cs="Arial"/>
          <w:szCs w:val="24"/>
        </w:rPr>
        <w:t xml:space="preserve">We have decided to </w:t>
      </w:r>
      <w:r w:rsidR="009277B2" w:rsidRPr="00FE32E4">
        <w:rPr>
          <w:rFonts w:ascii="Arial" w:hAnsi="Arial" w:cs="Arial"/>
          <w:szCs w:val="24"/>
        </w:rPr>
        <w:t xml:space="preserve">issue </w:t>
      </w:r>
      <w:r w:rsidRPr="00FE32E4">
        <w:rPr>
          <w:rFonts w:ascii="Arial" w:hAnsi="Arial" w:cs="Arial"/>
          <w:szCs w:val="24"/>
        </w:rPr>
        <w:t>the</w:t>
      </w:r>
      <w:r w:rsidR="008D465D" w:rsidRPr="00FE32E4">
        <w:rPr>
          <w:rFonts w:ascii="Arial" w:hAnsi="Arial" w:cs="Arial"/>
          <w:szCs w:val="24"/>
        </w:rPr>
        <w:t xml:space="preserve"> </w:t>
      </w:r>
      <w:r w:rsidR="004D6352" w:rsidRPr="00FE32E4">
        <w:rPr>
          <w:rFonts w:ascii="Arial" w:hAnsi="Arial" w:cs="Arial"/>
          <w:szCs w:val="24"/>
        </w:rPr>
        <w:t>variation</w:t>
      </w:r>
      <w:r w:rsidR="00FD2974" w:rsidRPr="00FE32E4">
        <w:rPr>
          <w:rFonts w:ascii="Arial" w:hAnsi="Arial" w:cs="Arial"/>
          <w:szCs w:val="24"/>
        </w:rPr>
        <w:t xml:space="preserve"> </w:t>
      </w:r>
      <w:r w:rsidRPr="00FE32E4">
        <w:rPr>
          <w:rFonts w:ascii="Arial" w:hAnsi="Arial" w:cs="Arial"/>
          <w:szCs w:val="24"/>
        </w:rPr>
        <w:t xml:space="preserve">for </w:t>
      </w:r>
      <w:r w:rsidR="00F01174" w:rsidRPr="00F01174">
        <w:rPr>
          <w:rFonts w:ascii="Arial" w:hAnsi="Arial" w:cs="Arial"/>
          <w:szCs w:val="24"/>
        </w:rPr>
        <w:t>Abertawe Metals Recycling Ltd</w:t>
      </w:r>
      <w:r w:rsidR="00F01174">
        <w:rPr>
          <w:rFonts w:ascii="Arial" w:hAnsi="Arial" w:cs="Arial"/>
          <w:szCs w:val="24"/>
        </w:rPr>
        <w:t xml:space="preserve"> </w:t>
      </w:r>
      <w:bookmarkStart w:id="0" w:name="_GoBack"/>
      <w:bookmarkEnd w:id="0"/>
      <w:r w:rsidR="00D720DC" w:rsidRPr="00FE32E4">
        <w:rPr>
          <w:rFonts w:ascii="Arial" w:hAnsi="Arial" w:cs="Arial"/>
          <w:szCs w:val="24"/>
        </w:rPr>
        <w:t xml:space="preserve">operated by </w:t>
      </w:r>
      <w:r w:rsidR="00FE32E4" w:rsidRPr="00FE32E4">
        <w:rPr>
          <w:rFonts w:ascii="Arial" w:hAnsi="Arial" w:cs="Arial"/>
          <w:szCs w:val="24"/>
        </w:rPr>
        <w:t>Abertawe Metal Recycling Limited</w:t>
      </w:r>
      <w:r w:rsidR="009277B2" w:rsidRPr="00FE32E4">
        <w:rPr>
          <w:rFonts w:ascii="Arial" w:hAnsi="Arial" w:cs="Arial"/>
          <w:szCs w:val="24"/>
        </w:rPr>
        <w:t>.</w:t>
      </w:r>
      <w:r w:rsidR="00351A0A" w:rsidRPr="00FE32E4">
        <w:rPr>
          <w:rFonts w:ascii="Arial" w:hAnsi="Arial" w:cs="Arial"/>
          <w:szCs w:val="24"/>
        </w:rPr>
        <w:t xml:space="preserve"> </w:t>
      </w:r>
    </w:p>
    <w:p w14:paraId="2951BC3C" w14:textId="3CDE4E81" w:rsidR="00C44B7E" w:rsidRPr="00FE32E4" w:rsidRDefault="00E450D5" w:rsidP="00C42E62">
      <w:pPr>
        <w:spacing w:after="120"/>
        <w:rPr>
          <w:rFonts w:ascii="Arial" w:hAnsi="Arial"/>
        </w:rPr>
      </w:pPr>
      <w:r w:rsidRPr="00FE32E4">
        <w:rPr>
          <w:rFonts w:ascii="Arial" w:hAnsi="Arial"/>
          <w:kern w:val="28"/>
          <w:szCs w:val="24"/>
        </w:rPr>
        <w:t>The</w:t>
      </w:r>
      <w:r w:rsidRPr="00FE32E4">
        <w:rPr>
          <w:rFonts w:ascii="Arial" w:hAnsi="Arial"/>
          <w:b/>
          <w:kern w:val="28"/>
          <w:sz w:val="28"/>
        </w:rPr>
        <w:t xml:space="preserve"> </w:t>
      </w:r>
      <w:r w:rsidRPr="00FE32E4">
        <w:rPr>
          <w:rFonts w:ascii="Arial" w:hAnsi="Arial"/>
        </w:rPr>
        <w:t>p</w:t>
      </w:r>
      <w:r w:rsidR="00C44B7E" w:rsidRPr="00FE32E4">
        <w:rPr>
          <w:rFonts w:ascii="Arial" w:hAnsi="Arial"/>
        </w:rPr>
        <w:t xml:space="preserve">ermit number </w:t>
      </w:r>
      <w:r w:rsidRPr="00FE32E4">
        <w:rPr>
          <w:rFonts w:ascii="Arial" w:hAnsi="Arial"/>
        </w:rPr>
        <w:t xml:space="preserve">is </w:t>
      </w:r>
      <w:r w:rsidR="00FE32E4" w:rsidRPr="00FE32E4">
        <w:rPr>
          <w:rFonts w:ascii="Arial" w:hAnsi="Arial"/>
        </w:rPr>
        <w:t>EPR/HB3490HK/V002</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Pr="00ED3C11" w:rsidRDefault="008A1FB1" w:rsidP="00053DA9">
      <w:pPr>
        <w:rPr>
          <w:rFonts w:ascii="Arial" w:hAnsi="Arial"/>
          <w:b/>
          <w:sz w:val="28"/>
          <w:szCs w:val="28"/>
        </w:rPr>
      </w:pPr>
    </w:p>
    <w:p w14:paraId="2951BC48" w14:textId="77777777" w:rsidR="00476B14" w:rsidRPr="00ED3C11" w:rsidRDefault="00476B14" w:rsidP="00053DA9">
      <w:pPr>
        <w:rPr>
          <w:rFonts w:ascii="Arial" w:hAnsi="Arial"/>
          <w:b/>
          <w:sz w:val="28"/>
          <w:szCs w:val="28"/>
        </w:rPr>
      </w:pPr>
      <w:r w:rsidRPr="00ED3C11">
        <w:rPr>
          <w:rFonts w:ascii="Arial" w:hAnsi="Arial"/>
          <w:b/>
          <w:sz w:val="28"/>
          <w:szCs w:val="28"/>
        </w:rPr>
        <w:t>Structure of this document</w:t>
      </w:r>
    </w:p>
    <w:p w14:paraId="2951BC49" w14:textId="77777777" w:rsidR="00FB19FC" w:rsidRPr="00ED3C11" w:rsidRDefault="00FB19FC" w:rsidP="00053DA9">
      <w:pPr>
        <w:rPr>
          <w:rFonts w:ascii="Arial" w:hAnsi="Arial"/>
          <w:b/>
          <w:caps/>
          <w:sz w:val="28"/>
          <w:szCs w:val="28"/>
        </w:rPr>
      </w:pPr>
    </w:p>
    <w:p w14:paraId="789BEF32" w14:textId="46D8C26D" w:rsidR="00F07DE1" w:rsidRPr="00ED3C11" w:rsidRDefault="00F07DE1" w:rsidP="00F07DE1">
      <w:pPr>
        <w:numPr>
          <w:ilvl w:val="0"/>
          <w:numId w:val="16"/>
        </w:numPr>
        <w:tabs>
          <w:tab w:val="clear" w:pos="1440"/>
          <w:tab w:val="num" w:pos="1134"/>
        </w:tabs>
        <w:spacing w:after="60"/>
        <w:ind w:left="1134" w:hanging="567"/>
        <w:rPr>
          <w:rFonts w:ascii="Arial" w:hAnsi="Arial" w:cs="Arial"/>
          <w:szCs w:val="24"/>
        </w:rPr>
      </w:pPr>
      <w:r w:rsidRPr="00ED3C11">
        <w:rPr>
          <w:rFonts w:ascii="Arial" w:hAnsi="Arial"/>
        </w:rPr>
        <w:t xml:space="preserve">Key issues </w:t>
      </w:r>
    </w:p>
    <w:p w14:paraId="2951BC4B" w14:textId="293BDD0C" w:rsidR="00FB19FC" w:rsidRPr="00ED3C11" w:rsidRDefault="00FB19FC" w:rsidP="00FB19FC">
      <w:pPr>
        <w:numPr>
          <w:ilvl w:val="0"/>
          <w:numId w:val="16"/>
        </w:numPr>
        <w:tabs>
          <w:tab w:val="clear" w:pos="1440"/>
          <w:tab w:val="num" w:pos="1134"/>
        </w:tabs>
        <w:spacing w:after="60"/>
        <w:ind w:left="1134" w:hanging="567"/>
        <w:rPr>
          <w:rFonts w:ascii="Arial" w:hAnsi="Arial"/>
        </w:rPr>
      </w:pPr>
      <w:r w:rsidRPr="00ED3C11">
        <w:rPr>
          <w:rFonts w:ascii="Arial" w:hAnsi="Arial"/>
          <w:szCs w:val="24"/>
        </w:rPr>
        <w:t>Annex 1 the decision checklist</w:t>
      </w:r>
    </w:p>
    <w:p w14:paraId="2951BC4D" w14:textId="77777777" w:rsidR="00C44B7E" w:rsidRPr="00ED3C11"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6560B6C6" w14:textId="77777777" w:rsidR="00F07DE1" w:rsidRPr="00B001A6" w:rsidRDefault="00331115" w:rsidP="00F07DE1">
      <w:pPr>
        <w:pStyle w:val="Heading1"/>
        <w:jc w:val="left"/>
        <w:rPr>
          <w:rFonts w:cs="Arial"/>
          <w:color w:val="auto"/>
          <w:szCs w:val="28"/>
        </w:rPr>
      </w:pPr>
      <w:r>
        <w:br w:type="page"/>
      </w:r>
      <w:r w:rsidR="00F07DE1" w:rsidRPr="00B001A6">
        <w:rPr>
          <w:rFonts w:cs="Arial"/>
          <w:color w:val="auto"/>
          <w:szCs w:val="28"/>
        </w:rPr>
        <w:lastRenderedPageBreak/>
        <w:t xml:space="preserve">Key issues of the decision </w:t>
      </w:r>
    </w:p>
    <w:p w14:paraId="08892C71" w14:textId="77777777" w:rsidR="00B001A6" w:rsidRPr="00B001A6" w:rsidRDefault="00B001A6" w:rsidP="00F07DE1">
      <w:pPr>
        <w:spacing w:after="120"/>
        <w:rPr>
          <w:rFonts w:ascii="Arial" w:hAnsi="Arial" w:cs="Arial"/>
          <w:szCs w:val="24"/>
        </w:rPr>
      </w:pPr>
    </w:p>
    <w:p w14:paraId="109015E0" w14:textId="626FCFA1" w:rsidR="00B001A6" w:rsidRPr="00B001A6" w:rsidRDefault="00B001A6" w:rsidP="00F07DE1">
      <w:pPr>
        <w:spacing w:after="120"/>
        <w:rPr>
          <w:rFonts w:ascii="Arial" w:hAnsi="Arial" w:cs="Arial"/>
          <w:szCs w:val="24"/>
        </w:rPr>
      </w:pPr>
      <w:r w:rsidRPr="00B001A6">
        <w:rPr>
          <w:rFonts w:ascii="Arial" w:hAnsi="Arial" w:cs="Arial"/>
          <w:szCs w:val="24"/>
        </w:rPr>
        <w:t xml:space="preserve">This variation is to change from a Tier 3 </w:t>
      </w:r>
      <w:r w:rsidR="001A3E98" w:rsidRPr="00B001A6">
        <w:rPr>
          <w:rFonts w:ascii="Arial" w:hAnsi="Arial" w:cs="Arial"/>
          <w:szCs w:val="24"/>
        </w:rPr>
        <w:t xml:space="preserve">bespoke permit for a waste transfer station facility and an </w:t>
      </w:r>
      <w:r w:rsidR="00D8672E">
        <w:rPr>
          <w:rFonts w:ascii="Arial" w:hAnsi="Arial" w:cs="Arial"/>
          <w:szCs w:val="24"/>
        </w:rPr>
        <w:t>end-of-life vehicle (</w:t>
      </w:r>
      <w:r w:rsidR="001A3E98" w:rsidRPr="00B001A6">
        <w:rPr>
          <w:rFonts w:ascii="Arial" w:hAnsi="Arial" w:cs="Arial"/>
          <w:szCs w:val="24"/>
        </w:rPr>
        <w:t>ELV</w:t>
      </w:r>
      <w:r w:rsidR="00D8672E">
        <w:rPr>
          <w:rFonts w:ascii="Arial" w:hAnsi="Arial" w:cs="Arial"/>
          <w:szCs w:val="24"/>
        </w:rPr>
        <w:t>)</w:t>
      </w:r>
      <w:r w:rsidR="001A3E98" w:rsidRPr="00B001A6">
        <w:rPr>
          <w:rFonts w:ascii="Arial" w:hAnsi="Arial" w:cs="Arial"/>
          <w:szCs w:val="24"/>
        </w:rPr>
        <w:t xml:space="preserve">depollution facility to a standard rule set that allows for metal recycling, vehicle storage, depollution &amp; dismantling (authorised treatment). </w:t>
      </w:r>
    </w:p>
    <w:p w14:paraId="366C09AF" w14:textId="4C0847C2" w:rsidR="00B001A6" w:rsidRDefault="001A3E98" w:rsidP="00B001A6">
      <w:pPr>
        <w:spacing w:after="120"/>
        <w:rPr>
          <w:rFonts w:ascii="Arial" w:hAnsi="Arial" w:cs="Arial"/>
          <w:szCs w:val="24"/>
        </w:rPr>
      </w:pPr>
      <w:r w:rsidRPr="00B001A6">
        <w:rPr>
          <w:rFonts w:ascii="Arial" w:hAnsi="Arial" w:cs="Arial"/>
          <w:szCs w:val="24"/>
        </w:rPr>
        <w:t xml:space="preserve">We </w:t>
      </w:r>
      <w:r w:rsidR="00B001A6" w:rsidRPr="00B001A6">
        <w:rPr>
          <w:rFonts w:ascii="Arial" w:hAnsi="Arial" w:cs="Arial"/>
          <w:szCs w:val="24"/>
        </w:rPr>
        <w:t xml:space="preserve">have </w:t>
      </w:r>
      <w:r w:rsidRPr="00B001A6">
        <w:rPr>
          <w:rFonts w:ascii="Arial" w:hAnsi="Arial" w:cs="Arial"/>
          <w:szCs w:val="24"/>
        </w:rPr>
        <w:t>therefore assess</w:t>
      </w:r>
      <w:r w:rsidR="00B001A6" w:rsidRPr="00B001A6">
        <w:rPr>
          <w:rFonts w:ascii="Arial" w:hAnsi="Arial" w:cs="Arial"/>
          <w:szCs w:val="24"/>
        </w:rPr>
        <w:t>ed</w:t>
      </w:r>
      <w:r w:rsidRPr="00B001A6">
        <w:rPr>
          <w:rFonts w:ascii="Arial" w:hAnsi="Arial" w:cs="Arial"/>
          <w:szCs w:val="24"/>
        </w:rPr>
        <w:t xml:space="preserve"> the removal of the activities that are no longer </w:t>
      </w:r>
      <w:r w:rsidR="00B001A6" w:rsidRPr="00B001A6">
        <w:rPr>
          <w:rFonts w:ascii="Arial" w:hAnsi="Arial" w:cs="Arial"/>
          <w:szCs w:val="24"/>
        </w:rPr>
        <w:t>permitted upon issue of the variation</w:t>
      </w:r>
      <w:r w:rsidRPr="00B001A6">
        <w:rPr>
          <w:rFonts w:ascii="Arial" w:hAnsi="Arial" w:cs="Arial"/>
          <w:szCs w:val="24"/>
        </w:rPr>
        <w:t xml:space="preserve"> i.e. the waste transfer station facility.</w:t>
      </w:r>
    </w:p>
    <w:p w14:paraId="78C2618E" w14:textId="3C603441" w:rsidR="00A36866" w:rsidRPr="00A36866" w:rsidRDefault="00A36866" w:rsidP="00A36866">
      <w:pPr>
        <w:spacing w:after="120"/>
        <w:rPr>
          <w:rFonts w:ascii="Arial" w:hAnsi="Arial" w:cs="Arial"/>
          <w:szCs w:val="24"/>
        </w:rPr>
      </w:pPr>
      <w:r w:rsidRPr="00A36866">
        <w:rPr>
          <w:rFonts w:ascii="Arial" w:hAnsi="Arial" w:cs="Arial"/>
          <w:szCs w:val="24"/>
        </w:rPr>
        <w:t>The operator has confirmed that no wastes other than ELV and metals have been accepted at the site. The areas of the site originally a</w:t>
      </w:r>
      <w:r>
        <w:rPr>
          <w:rFonts w:ascii="Arial" w:hAnsi="Arial" w:cs="Arial"/>
          <w:szCs w:val="24"/>
        </w:rPr>
        <w:t>llocated</w:t>
      </w:r>
      <w:r w:rsidRPr="00A36866">
        <w:rPr>
          <w:rFonts w:ascii="Arial" w:hAnsi="Arial" w:cs="Arial"/>
          <w:szCs w:val="24"/>
        </w:rPr>
        <w:t xml:space="preserve"> for the storage and treatment of green waste, glass, </w:t>
      </w:r>
      <w:r w:rsidR="00D8672E">
        <w:rPr>
          <w:rFonts w:ascii="Arial" w:hAnsi="Arial" w:cs="Arial"/>
          <w:szCs w:val="24"/>
        </w:rPr>
        <w:t xml:space="preserve">wood </w:t>
      </w:r>
      <w:proofErr w:type="gramStart"/>
      <w:r w:rsidR="00D8672E">
        <w:rPr>
          <w:rFonts w:ascii="Arial" w:hAnsi="Arial" w:cs="Arial"/>
          <w:szCs w:val="24"/>
        </w:rPr>
        <w:t xml:space="preserve">waste </w:t>
      </w:r>
      <w:r w:rsidRPr="00A36866">
        <w:rPr>
          <w:rFonts w:ascii="Arial" w:hAnsi="Arial" w:cs="Arial"/>
          <w:szCs w:val="24"/>
        </w:rPr>
        <w:t xml:space="preserve"> and</w:t>
      </w:r>
      <w:proofErr w:type="gramEnd"/>
      <w:r w:rsidRPr="00A36866">
        <w:rPr>
          <w:rFonts w:ascii="Arial" w:hAnsi="Arial" w:cs="Arial"/>
          <w:szCs w:val="24"/>
        </w:rPr>
        <w:t xml:space="preserve"> constructional waste have been used for metals storage, which </w:t>
      </w:r>
      <w:r w:rsidR="00D8672E">
        <w:rPr>
          <w:rFonts w:ascii="Arial" w:hAnsi="Arial" w:cs="Arial"/>
          <w:szCs w:val="24"/>
        </w:rPr>
        <w:t xml:space="preserve">is permitted and </w:t>
      </w:r>
      <w:r w:rsidRPr="00A36866">
        <w:rPr>
          <w:rFonts w:ascii="Arial" w:hAnsi="Arial" w:cs="Arial"/>
          <w:szCs w:val="24"/>
        </w:rPr>
        <w:t>will continue</w:t>
      </w:r>
      <w:r>
        <w:rPr>
          <w:rFonts w:ascii="Arial" w:hAnsi="Arial" w:cs="Arial"/>
          <w:szCs w:val="24"/>
        </w:rPr>
        <w:t xml:space="preserve"> under the standard rule set.</w:t>
      </w:r>
    </w:p>
    <w:p w14:paraId="74B5AD33" w14:textId="77777777" w:rsidR="00A36866" w:rsidRPr="00B001A6" w:rsidRDefault="00A36866" w:rsidP="00B001A6">
      <w:pPr>
        <w:spacing w:after="120"/>
        <w:rPr>
          <w:rFonts w:ascii="Arial" w:hAnsi="Arial" w:cs="Arial"/>
          <w:szCs w:val="24"/>
        </w:rPr>
      </w:pPr>
    </w:p>
    <w:p w14:paraId="2951BC5C" w14:textId="50DFD8E3" w:rsidR="009864F9" w:rsidRPr="008A1FB1" w:rsidRDefault="00F07DE1" w:rsidP="00F07DE1">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55B63548"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B001A6">
        <w:rPr>
          <w:rFonts w:ascii="Arial" w:hAnsi="Arial" w:cs="Arial"/>
          <w:color w:val="000000"/>
          <w:szCs w:val="24"/>
        </w:rPr>
        <w:t>porting information and permit 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70" w14:textId="5601FF43" w:rsidR="000141CC" w:rsidRPr="000141CC" w:rsidRDefault="000141CC" w:rsidP="00FE32E4">
            <w:pPr>
              <w:rPr>
                <w:rFonts w:ascii="Arial" w:hAnsi="Arial" w:cs="Arial"/>
                <w:color w:val="000000"/>
                <w:szCs w:val="24"/>
              </w:rPr>
            </w:pPr>
            <w:r w:rsidRPr="000141CC">
              <w:rPr>
                <w:rFonts w:ascii="Arial" w:hAnsi="Arial" w:cs="Arial"/>
                <w:szCs w:val="24"/>
              </w:rPr>
              <w:t>The application meets the criteria for the standard rules identified in Part B of the application form.</w:t>
            </w: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FE32E4">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25AAA36E" w:rsidR="000141CC" w:rsidRPr="000141CC" w:rsidRDefault="000141CC" w:rsidP="00053DA9">
            <w:pPr>
              <w:rPr>
                <w:rFonts w:ascii="Arial" w:hAnsi="Arial" w:cs="Arial"/>
                <w:color w:val="FF00FF"/>
                <w:szCs w:val="24"/>
              </w:rPr>
            </w:pPr>
          </w:p>
        </w:tc>
        <w:tc>
          <w:tcPr>
            <w:tcW w:w="6096" w:type="dxa"/>
          </w:tcPr>
          <w:p w14:paraId="2951BC81" w14:textId="4F18BA63" w:rsidR="000141CC" w:rsidRPr="000141CC" w:rsidRDefault="000141CC" w:rsidP="00FE32E4">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27A9EE86" w:rsidR="00C44B7E" w:rsidRDefault="00C44B7E" w:rsidP="00FE32E4">
      <w:pPr>
        <w:pStyle w:val="Heading1"/>
        <w:jc w:val="left"/>
        <w:rPr>
          <w:b w:val="0"/>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4A50CCE1"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659" w:type="dxa"/>
        </w:tcPr>
        <w:p w14:paraId="2951BCD1" w14:textId="27D8FC39"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0E0D1B32"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860D8"/>
    <w:rsid w:val="0019078A"/>
    <w:rsid w:val="001A0B8E"/>
    <w:rsid w:val="001A2522"/>
    <w:rsid w:val="001A3E98"/>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6341"/>
    <w:rsid w:val="009B4CE8"/>
    <w:rsid w:val="009B7411"/>
    <w:rsid w:val="009C6E2B"/>
    <w:rsid w:val="00A0300A"/>
    <w:rsid w:val="00A13701"/>
    <w:rsid w:val="00A17C93"/>
    <w:rsid w:val="00A30BE1"/>
    <w:rsid w:val="00A343C7"/>
    <w:rsid w:val="00A36866"/>
    <w:rsid w:val="00A50874"/>
    <w:rsid w:val="00A569FF"/>
    <w:rsid w:val="00A6796D"/>
    <w:rsid w:val="00A77D4D"/>
    <w:rsid w:val="00A8256E"/>
    <w:rsid w:val="00AA4DA1"/>
    <w:rsid w:val="00AC2F23"/>
    <w:rsid w:val="00AC3E94"/>
    <w:rsid w:val="00AC66F9"/>
    <w:rsid w:val="00AD4B61"/>
    <w:rsid w:val="00AD4DCA"/>
    <w:rsid w:val="00AD731D"/>
    <w:rsid w:val="00AE70BF"/>
    <w:rsid w:val="00B001A6"/>
    <w:rsid w:val="00B00F7A"/>
    <w:rsid w:val="00B05C5E"/>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03663"/>
    <w:rsid w:val="00C13AFE"/>
    <w:rsid w:val="00C24149"/>
    <w:rsid w:val="00C26ECA"/>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8672E"/>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3C11"/>
    <w:rsid w:val="00ED50CB"/>
    <w:rsid w:val="00ED7348"/>
    <w:rsid w:val="00EE0352"/>
    <w:rsid w:val="00EE5639"/>
    <w:rsid w:val="00F01174"/>
    <w:rsid w:val="00F0619C"/>
    <w:rsid w:val="00F07DE1"/>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32E4"/>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character" w:customStyle="1" w:styleId="HeaderChar">
    <w:name w:val="Header Char"/>
    <w:basedOn w:val="DefaultParagraphFont"/>
    <w:link w:val="Header"/>
    <w:rsid w:val="00C03663"/>
    <w:rPr>
      <w:rFonts w:ascii="Arial" w:hAnsi="Arial"/>
      <w:color w:val="00000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960261">
      <w:bodyDiv w:val="1"/>
      <w:marLeft w:val="0"/>
      <w:marRight w:val="0"/>
      <w:marTop w:val="0"/>
      <w:marBottom w:val="0"/>
      <w:divBdr>
        <w:top w:val="none" w:sz="0" w:space="0" w:color="auto"/>
        <w:left w:val="none" w:sz="0" w:space="0" w:color="auto"/>
        <w:bottom w:val="none" w:sz="0" w:space="0" w:color="auto"/>
        <w:right w:val="none" w:sz="0" w:space="0" w:color="auto"/>
      </w:divBdr>
    </w:div>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308508477">
      <w:bodyDiv w:val="1"/>
      <w:marLeft w:val="0"/>
      <w:marRight w:val="0"/>
      <w:marTop w:val="0"/>
      <w:marBottom w:val="0"/>
      <w:divBdr>
        <w:top w:val="none" w:sz="0" w:space="0" w:color="auto"/>
        <w:left w:val="none" w:sz="0" w:space="0" w:color="auto"/>
        <w:bottom w:val="none" w:sz="0" w:space="0" w:color="auto"/>
        <w:right w:val="none" w:sz="0" w:space="0" w:color="auto"/>
      </w:divBdr>
    </w:div>
    <w:div w:id="142183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AD119-9C10-4074-9C26-AF572FFA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20</cp:revision>
  <cp:lastPrinted>2010-03-19T12:06:00Z</cp:lastPrinted>
  <dcterms:created xsi:type="dcterms:W3CDTF">2013-03-28T11:14:00Z</dcterms:created>
  <dcterms:modified xsi:type="dcterms:W3CDTF">2018-11-22T09:12:00Z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