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C66B2" w14:textId="5EFA4032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AE5A62">
        <w:rPr>
          <w:rFonts w:cstheme="minorHAnsi"/>
          <w:b/>
          <w:bCs/>
          <w:u w:val="single"/>
        </w:rPr>
        <w:t>027358</w:t>
      </w:r>
      <w:r w:rsidRPr="002E70A7">
        <w:rPr>
          <w:rFonts w:cstheme="minorHAnsi"/>
          <w:b/>
          <w:bCs/>
          <w:u w:val="single"/>
        </w:rPr>
        <w:t xml:space="preserve"> My Map Report:</w:t>
      </w:r>
    </w:p>
    <w:p w14:paraId="6E3CAD3A" w14:textId="29F17D0D" w:rsidR="001107EB" w:rsidRDefault="00623A71" w:rsidP="001107EB">
      <w:pPr>
        <w:rPr>
          <w:rFonts w:cstheme="minorHAnsi"/>
          <w:u w:val="single"/>
        </w:rPr>
      </w:pPr>
      <w:r w:rsidRPr="00623A71">
        <w:rPr>
          <w:rFonts w:cstheme="minorHAnsi"/>
          <w:u w:val="single"/>
        </w:rPr>
        <w:drawing>
          <wp:inline distT="0" distB="0" distL="0" distR="0" wp14:anchorId="30571A97" wp14:editId="518034FF">
            <wp:extent cx="5731510" cy="4003675"/>
            <wp:effectExtent l="0" t="0" r="2540" b="0"/>
            <wp:docPr id="212300251" name="Picture 1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00251" name="Picture 1" descr="A screenshot of a map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0BA7A" w14:textId="74C7C16E" w:rsidR="00416344" w:rsidRDefault="00416344" w:rsidP="001107EB">
      <w:pPr>
        <w:rPr>
          <w:rFonts w:cstheme="minorHAnsi"/>
          <w:u w:val="single"/>
        </w:rPr>
      </w:pPr>
      <w:r w:rsidRPr="00416344">
        <w:rPr>
          <w:rFonts w:cstheme="minorHAnsi"/>
          <w:u w:val="single"/>
        </w:rPr>
        <w:drawing>
          <wp:inline distT="0" distB="0" distL="0" distR="0" wp14:anchorId="2E54865C" wp14:editId="06FDD328">
            <wp:extent cx="5731510" cy="4040505"/>
            <wp:effectExtent l="0" t="0" r="2540" b="0"/>
            <wp:docPr id="599269548" name="Picture 1" descr="A map with a yellow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269548" name="Picture 1" descr="A map with a yellow line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7D6E5" w14:textId="3CD5E36D" w:rsidR="00416344" w:rsidRDefault="00416344" w:rsidP="001107EB">
      <w:pPr>
        <w:rPr>
          <w:rFonts w:cstheme="minorHAnsi"/>
          <w:u w:val="single"/>
        </w:rPr>
      </w:pPr>
      <w:r w:rsidRPr="00416344">
        <w:rPr>
          <w:rFonts w:cstheme="minorHAnsi"/>
          <w:u w:val="single"/>
        </w:rPr>
        <w:lastRenderedPageBreak/>
        <w:drawing>
          <wp:inline distT="0" distB="0" distL="0" distR="0" wp14:anchorId="7482B066" wp14:editId="5D1D1D31">
            <wp:extent cx="5731510" cy="3815080"/>
            <wp:effectExtent l="0" t="0" r="2540" b="0"/>
            <wp:docPr id="1987689226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689226" name="Picture 1" descr="A map of a tow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81EAE" w14:textId="67129344" w:rsidR="00416344" w:rsidRDefault="00416344" w:rsidP="001107EB">
      <w:pPr>
        <w:rPr>
          <w:rFonts w:cstheme="minorHAnsi"/>
          <w:u w:val="single"/>
        </w:rPr>
      </w:pPr>
      <w:r w:rsidRPr="00416344">
        <w:rPr>
          <w:rFonts w:cstheme="minorHAnsi"/>
          <w:u w:val="single"/>
        </w:rPr>
        <w:drawing>
          <wp:inline distT="0" distB="0" distL="0" distR="0" wp14:anchorId="4EA89369" wp14:editId="2EB74867">
            <wp:extent cx="5731510" cy="3846195"/>
            <wp:effectExtent l="0" t="0" r="2540" b="1905"/>
            <wp:docPr id="98996934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96934" name="Picture 1" descr="A map of a city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8B40D" w14:textId="6E31C2CF" w:rsidR="00416344" w:rsidRPr="002E70A7" w:rsidRDefault="00416344" w:rsidP="001107EB">
      <w:pPr>
        <w:rPr>
          <w:rFonts w:cstheme="minorHAnsi"/>
          <w:u w:val="single"/>
        </w:rPr>
      </w:pPr>
      <w:r w:rsidRPr="00416344">
        <w:rPr>
          <w:rFonts w:cstheme="minorHAnsi"/>
          <w:u w:val="single"/>
        </w:rPr>
        <w:lastRenderedPageBreak/>
        <w:drawing>
          <wp:inline distT="0" distB="0" distL="0" distR="0" wp14:anchorId="060B66FB" wp14:editId="7AFA2F3A">
            <wp:extent cx="5731510" cy="3818890"/>
            <wp:effectExtent l="0" t="0" r="2540" b="0"/>
            <wp:docPr id="300296990" name="Picture 1" descr="A map of land with red and yellow are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296990" name="Picture 1" descr="A map of land with red and yellow area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E7FEF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Detailed river network:</w:t>
      </w:r>
    </w:p>
    <w:p w14:paraId="150EC307" w14:textId="27AA4E4D" w:rsidR="001107EB" w:rsidRDefault="00F501ED" w:rsidP="001107EB">
      <w:pPr>
        <w:rPr>
          <w:rFonts w:cstheme="minorHAnsi"/>
          <w:u w:val="single"/>
        </w:rPr>
      </w:pPr>
      <w:r w:rsidRPr="00F501ED">
        <w:rPr>
          <w:rFonts w:cstheme="minorHAnsi"/>
          <w:noProof/>
          <w:u w:val="single"/>
        </w:rPr>
        <w:drawing>
          <wp:inline distT="0" distB="0" distL="0" distR="0" wp14:anchorId="4B8A9865" wp14:editId="0BD78509">
            <wp:extent cx="3549650" cy="3244565"/>
            <wp:effectExtent l="0" t="0" r="0" b="0"/>
            <wp:docPr id="317203605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203605" name="Picture 1" descr="A map of a city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53640" cy="324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EA2B7" w14:textId="28632B9E" w:rsidR="0044689F" w:rsidRPr="0044689F" w:rsidRDefault="0044689F" w:rsidP="001107EB">
      <w:pPr>
        <w:rPr>
          <w:rFonts w:cstheme="minorHAnsi"/>
        </w:rPr>
      </w:pPr>
      <w:r w:rsidRPr="0044689F">
        <w:rPr>
          <w:rFonts w:cstheme="minorHAnsi"/>
        </w:rPr>
        <w:t xml:space="preserve">Watercourse runs parallel to </w:t>
      </w:r>
      <w:r>
        <w:rPr>
          <w:rFonts w:cstheme="minorHAnsi"/>
        </w:rPr>
        <w:t xml:space="preserve">F Isaf 3 and F isaf 5. A separation between field 3 and 5 as well as a 10m no spread buffer on both borders is sufficient. No action required. </w:t>
      </w:r>
    </w:p>
    <w:p w14:paraId="2A854DC6" w14:textId="77777777" w:rsidR="00F501ED" w:rsidRDefault="00F501ED" w:rsidP="001107EB">
      <w:pPr>
        <w:rPr>
          <w:rFonts w:cstheme="minorHAnsi"/>
          <w:u w:val="single"/>
        </w:rPr>
      </w:pPr>
    </w:p>
    <w:p w14:paraId="079E0B99" w14:textId="5DEDB0F4" w:rsidR="00F501ED" w:rsidRDefault="00F501ED" w:rsidP="001107EB">
      <w:pPr>
        <w:rPr>
          <w:rFonts w:cstheme="minorHAnsi"/>
          <w:u w:val="single"/>
        </w:rPr>
      </w:pPr>
      <w:r w:rsidRPr="00F501ED">
        <w:rPr>
          <w:rFonts w:cstheme="minorHAnsi"/>
          <w:noProof/>
          <w:u w:val="single"/>
        </w:rPr>
        <w:lastRenderedPageBreak/>
        <w:drawing>
          <wp:inline distT="0" distB="0" distL="0" distR="0" wp14:anchorId="02AA729C" wp14:editId="5F092DFF">
            <wp:extent cx="5194300" cy="3182415"/>
            <wp:effectExtent l="0" t="0" r="6350" b="0"/>
            <wp:docPr id="430488798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488798" name="Picture 1" descr="A map of a city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2625" cy="3187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4E3D6" w14:textId="11131EFA" w:rsidR="0044689F" w:rsidRDefault="0044689F" w:rsidP="001107EB">
      <w:pPr>
        <w:rPr>
          <w:rFonts w:cstheme="minorHAnsi"/>
          <w:u w:val="single"/>
        </w:rPr>
      </w:pPr>
      <w:r w:rsidRPr="0044689F">
        <w:rPr>
          <w:rFonts w:cstheme="minorHAnsi"/>
        </w:rPr>
        <w:t>Watercourse runs alongside F Ganol 2 and a drain into F Ganol 1. Both have been buffered appropriately.</w:t>
      </w:r>
      <w:r>
        <w:rPr>
          <w:rFonts w:cstheme="minorHAnsi"/>
          <w:u w:val="single"/>
        </w:rPr>
        <w:t xml:space="preserve"> </w:t>
      </w:r>
      <w:r>
        <w:rPr>
          <w:rFonts w:cstheme="minorHAnsi"/>
        </w:rPr>
        <w:t>No action required.</w:t>
      </w:r>
    </w:p>
    <w:p w14:paraId="6511CCE0" w14:textId="7A0BC8F9" w:rsidR="001107EB" w:rsidRDefault="00F501ED" w:rsidP="00F501ED">
      <w:pPr>
        <w:rPr>
          <w:rFonts w:cstheme="minorHAnsi"/>
          <w:u w:val="single"/>
        </w:rPr>
      </w:pPr>
      <w:r w:rsidRPr="00F501ED">
        <w:rPr>
          <w:rFonts w:cstheme="minorHAnsi"/>
          <w:noProof/>
          <w:u w:val="single"/>
        </w:rPr>
        <w:drawing>
          <wp:inline distT="0" distB="0" distL="0" distR="0" wp14:anchorId="37FD4C8B" wp14:editId="214BF53C">
            <wp:extent cx="4845299" cy="4534133"/>
            <wp:effectExtent l="0" t="0" r="0" b="0"/>
            <wp:docPr id="912677170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677170" name="Picture 1" descr="A map of a city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45299" cy="453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59491" w14:textId="16CC2B48" w:rsidR="0044689F" w:rsidRPr="002E70A7" w:rsidRDefault="0044689F" w:rsidP="00F501ED">
      <w:pPr>
        <w:rPr>
          <w:rFonts w:cstheme="minorHAnsi"/>
          <w:u w:val="single"/>
        </w:rPr>
      </w:pPr>
      <w:r w:rsidRPr="0044689F">
        <w:rPr>
          <w:rFonts w:cstheme="minorHAnsi"/>
        </w:rPr>
        <w:t>A watercourse runs along the edge of Camp 1, 2, 3 and 4. A 10m no spread buffer zone has been implemented on all borders.</w:t>
      </w:r>
      <w:r>
        <w:rPr>
          <w:rFonts w:cstheme="minorHAnsi"/>
          <w:u w:val="single"/>
        </w:rPr>
        <w:t xml:space="preserve"> </w:t>
      </w:r>
      <w:r>
        <w:rPr>
          <w:rFonts w:cstheme="minorHAnsi"/>
        </w:rPr>
        <w:t>No action required.</w:t>
      </w:r>
    </w:p>
    <w:p w14:paraId="76ED9333" w14:textId="5444BDBB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751A4291" w14:textId="7AAEDA8D" w:rsidR="001107EB" w:rsidRPr="00F501ED" w:rsidRDefault="00F501ED" w:rsidP="001107EB">
      <w:pPr>
        <w:rPr>
          <w:rFonts w:cstheme="minorHAnsi"/>
          <w:color w:val="FF0000"/>
        </w:rPr>
      </w:pPr>
      <w:r w:rsidRPr="00F501ED">
        <w:rPr>
          <w:rFonts w:cstheme="minorHAnsi"/>
          <w:color w:val="FF0000"/>
        </w:rPr>
        <w:t>None in range</w:t>
      </w:r>
    </w:p>
    <w:p w14:paraId="0B78B81B" w14:textId="04A364A8" w:rsidR="001107EB" w:rsidRPr="002E70A7" w:rsidRDefault="0044689F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44689F">
        <w:rPr>
          <w:b/>
          <w:bCs/>
          <w:u w:val="single"/>
        </w:rPr>
        <w:t>any well, spring (or issue) or borehole</w:t>
      </w:r>
      <w:r w:rsidRPr="0044689F">
        <w:rPr>
          <w:u w:val="single"/>
        </w:rPr>
        <w:t xml:space="preserve"> </w:t>
      </w:r>
      <w:r w:rsidR="001107EB" w:rsidRPr="0044689F">
        <w:rPr>
          <w:rFonts w:eastAsia="Calibri" w:cstheme="minorHAnsi"/>
          <w:b/>
          <w:bCs/>
          <w:color w:val="000000" w:themeColor="text1"/>
          <w:u w:val="single"/>
        </w:rPr>
        <w:t>used</w:t>
      </w:r>
      <w:r w:rsidR="001107EB" w:rsidRPr="002E70A7">
        <w:rPr>
          <w:rFonts w:eastAsia="Calibri" w:cstheme="minorHAnsi"/>
          <w:b/>
          <w:bCs/>
          <w:color w:val="000000" w:themeColor="text1"/>
          <w:u w:val="single"/>
        </w:rPr>
        <w:t xml:space="preserve"> for the supply of water for human consumption including from a private water supply or supplies</w:t>
      </w:r>
    </w:p>
    <w:p w14:paraId="68A9D87E" w14:textId="5D22974C" w:rsidR="001107EB" w:rsidRPr="005C2A89" w:rsidRDefault="005C2A89" w:rsidP="005C2A89">
      <w:pPr>
        <w:rPr>
          <w:rFonts w:cstheme="minorHAnsi"/>
          <w:color w:val="FF0000"/>
        </w:rPr>
      </w:pPr>
      <w:r w:rsidRPr="00F501ED">
        <w:rPr>
          <w:rFonts w:cstheme="minorHAnsi"/>
          <w:color w:val="FF0000"/>
        </w:rPr>
        <w:t>None in range</w:t>
      </w:r>
    </w:p>
    <w:p w14:paraId="79E16079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B456500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9FDEA8B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6B96DE9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2E06CDF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29CD37C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F9D50BF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36BF8E3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CDCEC6D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D5DE7A9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AB72C32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2A89B30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ED9244C" w14:textId="40276709" w:rsidR="005C2A89" w:rsidRPr="0044689F" w:rsidRDefault="0044689F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44689F">
        <w:rPr>
          <w:rFonts w:asciiTheme="minorHAnsi" w:hAnsiTheme="minorHAnsi" w:cstheme="minorHAnsi"/>
          <w:b/>
          <w:bCs/>
          <w:sz w:val="22"/>
          <w:szCs w:val="22"/>
          <w:u w:val="single"/>
        </w:rPr>
        <w:t>any well, spring (or issue) or borehole</w:t>
      </w:r>
      <w:r w:rsidRPr="0044689F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1107EB" w:rsidRPr="0044689F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not used to supply water for domestic or food production purposes within 50m </w:t>
      </w:r>
    </w:p>
    <w:p w14:paraId="033AD4A1" w14:textId="77777777" w:rsidR="005C2A89" w:rsidRDefault="005C2A89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6F0F72BC" w14:textId="18F344EB" w:rsidR="0044689F" w:rsidRDefault="0044689F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44689F">
        <w:rPr>
          <w:rFonts w:asciiTheme="minorHAnsi" w:hAnsiTheme="minorHAnsi" w:cstheme="minorHAnsi"/>
          <w:b/>
          <w:bCs/>
          <w:noProof/>
          <w:color w:val="000000" w:themeColor="text1"/>
          <w:sz w:val="22"/>
          <w:szCs w:val="22"/>
          <w:u w:val="single"/>
        </w:rPr>
        <w:drawing>
          <wp:inline distT="0" distB="0" distL="0" distR="0" wp14:anchorId="47A7BB8B" wp14:editId="62AB1F4B">
            <wp:extent cx="3829050" cy="2646549"/>
            <wp:effectExtent l="0" t="0" r="0" b="1905"/>
            <wp:docPr id="578042128" name="Picture 1" descr="A map with a yellow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042128" name="Picture 1" descr="A map with a yellow lin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43424" cy="265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3142C" w14:textId="77777777" w:rsidR="0044689F" w:rsidRPr="0044689F" w:rsidRDefault="0044689F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31E4B60" w14:textId="01FE7CA4" w:rsidR="0044689F" w:rsidRDefault="0044689F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4689F">
        <w:rPr>
          <w:rFonts w:asciiTheme="minorHAnsi" w:hAnsiTheme="minorHAnsi" w:cstheme="minorHAnsi"/>
          <w:color w:val="000000" w:themeColor="text1"/>
          <w:sz w:val="22"/>
          <w:szCs w:val="22"/>
        </w:rPr>
        <w:t>An issue is at the corner of Camp 5. This has been identified and appropriately buffered</w:t>
      </w:r>
      <w:r w:rsidRPr="0044689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2C884F73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4D9FA77" w14:textId="588FDD06" w:rsidR="0044689F" w:rsidRDefault="0044689F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4689F">
        <w:rPr>
          <w:rFonts w:asciiTheme="minorHAnsi" w:hAnsiTheme="minorHAnsi" w:cstheme="minorHAnsi"/>
          <w:b/>
          <w:bCs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221F21BF" wp14:editId="045AD2B9">
            <wp:extent cx="4178515" cy="3848298"/>
            <wp:effectExtent l="0" t="0" r="0" b="0"/>
            <wp:docPr id="345521295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521295" name="Picture 1" descr="A map of a tow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78515" cy="384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BD484" w14:textId="77777777" w:rsidR="0044689F" w:rsidRDefault="0044689F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8EF39C1" w14:textId="1DE08C86" w:rsidR="0044689F" w:rsidRDefault="0044689F" w:rsidP="0044689F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468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 issue is at the corner of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F Ganol 1</w:t>
      </w:r>
      <w:r w:rsidRPr="0044689F">
        <w:rPr>
          <w:rFonts w:asciiTheme="minorHAnsi" w:hAnsiTheme="minorHAnsi" w:cstheme="minorHAnsi"/>
          <w:color w:val="000000" w:themeColor="text1"/>
          <w:sz w:val="22"/>
          <w:szCs w:val="22"/>
        </w:rPr>
        <w:t>. This has been identified and appropriately buffered</w:t>
      </w:r>
      <w:r w:rsidRPr="0044689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1BD2B154" w14:textId="77777777" w:rsidR="0044689F" w:rsidRPr="0044689F" w:rsidRDefault="0044689F" w:rsidP="005C2A89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EC69A56" w14:textId="77777777" w:rsidR="001107EB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2A294866" w14:textId="77777777" w:rsidR="005C2A89" w:rsidRPr="002E70A7" w:rsidRDefault="005C2A89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9E327D8" w14:textId="77777777" w:rsidR="0044689F" w:rsidRDefault="005C2A89" w:rsidP="0044689F">
      <w:pPr>
        <w:rPr>
          <w:rFonts w:cstheme="minorHAnsi"/>
          <w:color w:val="FF0000"/>
        </w:rPr>
      </w:pPr>
      <w:r w:rsidRPr="00F501ED">
        <w:rPr>
          <w:rFonts w:cstheme="minorHAnsi"/>
          <w:color w:val="FF0000"/>
        </w:rPr>
        <w:t>None in range</w:t>
      </w:r>
    </w:p>
    <w:p w14:paraId="1EE180A1" w14:textId="2DE80A62" w:rsidR="001107EB" w:rsidRPr="0044689F" w:rsidRDefault="001107EB" w:rsidP="0044689F">
      <w:pPr>
        <w:rPr>
          <w:rFonts w:cstheme="minorHAnsi"/>
          <w:color w:val="FF0000"/>
        </w:rPr>
      </w:pPr>
      <w:r w:rsidRPr="002E70A7">
        <w:rPr>
          <w:rFonts w:cstheme="minorHAnsi"/>
          <w:b/>
          <w:bCs/>
          <w:u w:val="single"/>
        </w:rPr>
        <w:t>Other protected sites:</w:t>
      </w:r>
    </w:p>
    <w:p w14:paraId="4C107049" w14:textId="53C0B9C2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Protected </w:t>
      </w:r>
      <w:r w:rsidR="0044689F">
        <w:rPr>
          <w:rFonts w:cstheme="minorHAnsi"/>
          <w:b/>
          <w:bCs/>
        </w:rPr>
        <w:t>Habitats</w:t>
      </w:r>
      <w:r w:rsidRPr="002E70A7">
        <w:rPr>
          <w:rFonts w:cstheme="minorHAnsi"/>
          <w:b/>
          <w:bCs/>
        </w:rPr>
        <w:t>-</w:t>
      </w:r>
    </w:p>
    <w:p w14:paraId="7197C289" w14:textId="41096CD0" w:rsidR="00F501ED" w:rsidRDefault="00F501ED" w:rsidP="00F501ED">
      <w:pPr>
        <w:pStyle w:val="ListParagraph"/>
        <w:spacing w:after="0" w:line="240" w:lineRule="auto"/>
        <w:rPr>
          <w:rFonts w:cstheme="minorHAnsi"/>
          <w:b/>
          <w:bCs/>
        </w:rPr>
      </w:pPr>
      <w:r w:rsidRPr="00F501ED">
        <w:rPr>
          <w:rFonts w:cstheme="minorHAnsi"/>
          <w:b/>
          <w:bCs/>
          <w:noProof/>
        </w:rPr>
        <w:drawing>
          <wp:inline distT="0" distB="0" distL="0" distR="0" wp14:anchorId="21A0472C" wp14:editId="10844529">
            <wp:extent cx="5731510" cy="3211195"/>
            <wp:effectExtent l="0" t="0" r="2540" b="8255"/>
            <wp:docPr id="717415484" name="Picture 1" descr="A map of a neighborh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15484" name="Picture 1" descr="A map of a neighborhood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AD8C7" w14:textId="77777777" w:rsidR="00905EA8" w:rsidRDefault="00905EA8" w:rsidP="00F501ED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271522D7" w14:textId="77777777" w:rsidR="00905EA8" w:rsidRDefault="00905EA8" w:rsidP="00905EA8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  <w:r w:rsidRPr="00905EA8">
        <w:rPr>
          <w:rFonts w:cstheme="minorHAnsi"/>
          <w:color w:val="000000" w:themeColor="text1"/>
        </w:rPr>
        <w:lastRenderedPageBreak/>
        <w:t>An area of</w:t>
      </w:r>
      <w:r>
        <w:rPr>
          <w:rFonts w:cstheme="minorHAnsi"/>
          <w:b/>
          <w:bCs/>
          <w:color w:val="000000" w:themeColor="text1"/>
        </w:rPr>
        <w:t xml:space="preserve"> </w:t>
      </w:r>
      <w:r w:rsidRPr="00905EA8">
        <w:rPr>
          <w:rFonts w:cstheme="minorHAnsi"/>
          <w:color w:val="000000" w:themeColor="text1"/>
        </w:rPr>
        <w:t>Lowland dry acid grassland and Lowland calcareous grassland</w:t>
      </w:r>
      <w:r>
        <w:rPr>
          <w:rFonts w:cstheme="minorHAnsi"/>
          <w:color w:val="000000" w:themeColor="text1"/>
        </w:rPr>
        <w:t xml:space="preserve"> is at the border of Camp 1. Ariel images show this area is a graveyard and as such the habitat is no longer present. </w:t>
      </w:r>
    </w:p>
    <w:p w14:paraId="715F3AD8" w14:textId="77777777" w:rsidR="0044689F" w:rsidRDefault="0044689F" w:rsidP="00F501ED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567B56EF" w14:textId="2383A91C" w:rsidR="00F501ED" w:rsidRDefault="00F501ED" w:rsidP="00F501ED">
      <w:pPr>
        <w:pStyle w:val="ListParagraph"/>
        <w:spacing w:after="0" w:line="240" w:lineRule="auto"/>
        <w:rPr>
          <w:rFonts w:cstheme="minorHAnsi"/>
          <w:b/>
          <w:bCs/>
        </w:rPr>
      </w:pPr>
      <w:r w:rsidRPr="00F501ED">
        <w:rPr>
          <w:rFonts w:cstheme="minorHAnsi"/>
          <w:b/>
          <w:bCs/>
          <w:noProof/>
        </w:rPr>
        <w:drawing>
          <wp:inline distT="0" distB="0" distL="0" distR="0" wp14:anchorId="0CFB6626" wp14:editId="140A8516">
            <wp:extent cx="2254366" cy="3702240"/>
            <wp:effectExtent l="0" t="0" r="0" b="0"/>
            <wp:docPr id="1519001892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001892" name="Picture 1" descr="A map of a city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54366" cy="370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3B212" w14:textId="77777777" w:rsidR="00905EA8" w:rsidRDefault="00905EA8" w:rsidP="00905EA8">
      <w:pPr>
        <w:spacing w:after="0" w:line="240" w:lineRule="auto"/>
        <w:rPr>
          <w:rFonts w:cstheme="minorHAnsi"/>
          <w:color w:val="000000" w:themeColor="text1"/>
        </w:rPr>
      </w:pPr>
      <w:r w:rsidRPr="00905EA8">
        <w:rPr>
          <w:rFonts w:cstheme="minorHAnsi"/>
          <w:color w:val="000000" w:themeColor="text1"/>
        </w:rPr>
        <w:t xml:space="preserve">Lowland dry acid grassland and Lowland calcareous grassland, Purple moor grass and rush pastures are seen at the north of F isaf 3 and 4. There are 10m no spread buffers implemted on borders, no run off risk. </w:t>
      </w:r>
    </w:p>
    <w:p w14:paraId="7CB02E0D" w14:textId="77777777" w:rsidR="00905EA8" w:rsidRPr="002E70A7" w:rsidRDefault="00905EA8" w:rsidP="00F501ED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2DB08B85" w14:textId="6120F303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 xml:space="preserve">Protected </w:t>
      </w:r>
      <w:r w:rsidR="0044689F">
        <w:rPr>
          <w:rFonts w:cstheme="minorHAnsi"/>
          <w:b/>
          <w:bCs/>
          <w:color w:val="000000" w:themeColor="text1"/>
        </w:rPr>
        <w:t>Species</w:t>
      </w:r>
      <w:r w:rsidRPr="002E70A7">
        <w:rPr>
          <w:rFonts w:cstheme="minorHAnsi"/>
          <w:b/>
          <w:bCs/>
          <w:color w:val="000000" w:themeColor="text1"/>
        </w:rPr>
        <w:t>-</w:t>
      </w:r>
    </w:p>
    <w:p w14:paraId="2A979B41" w14:textId="7BEB29A4" w:rsidR="00F501ED" w:rsidRDefault="00F501ED" w:rsidP="0044689F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  <w:r w:rsidRPr="00F501ED">
        <w:rPr>
          <w:noProof/>
        </w:rPr>
        <w:drawing>
          <wp:inline distT="0" distB="0" distL="0" distR="0" wp14:anchorId="07A979C2" wp14:editId="77150BF1">
            <wp:extent cx="5731510" cy="2751455"/>
            <wp:effectExtent l="0" t="0" r="2540" b="0"/>
            <wp:docPr id="285047840" name="Picture 1" descr="A map of a neighborh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047840" name="Picture 1" descr="A map of a neighborhood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BF669" w14:textId="7305E9FC" w:rsidR="00905EA8" w:rsidRDefault="00905EA8" w:rsidP="0044689F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  <w:r w:rsidRPr="00905EA8">
        <w:rPr>
          <w:rFonts w:cstheme="minorHAnsi"/>
          <w:color w:val="000000" w:themeColor="text1"/>
        </w:rPr>
        <w:t>An area of</w:t>
      </w:r>
      <w:r>
        <w:rPr>
          <w:rFonts w:cstheme="minorHAnsi"/>
          <w:b/>
          <w:bCs/>
          <w:color w:val="000000" w:themeColor="text1"/>
        </w:rPr>
        <w:t xml:space="preserve"> </w:t>
      </w:r>
      <w:r w:rsidRPr="00905EA8">
        <w:rPr>
          <w:rFonts w:cstheme="minorHAnsi"/>
          <w:color w:val="000000" w:themeColor="text1"/>
        </w:rPr>
        <w:t>Lowland dry acid grassland and Lowland calcareous grassland</w:t>
      </w:r>
      <w:r>
        <w:rPr>
          <w:rFonts w:cstheme="minorHAnsi"/>
          <w:color w:val="000000" w:themeColor="text1"/>
        </w:rPr>
        <w:t xml:space="preserve"> is at the border of Camp 1. Ariel images show this area is a graveyard and as such the habitat is no longer present. </w:t>
      </w:r>
    </w:p>
    <w:p w14:paraId="1B6B070C" w14:textId="77777777" w:rsidR="00905EA8" w:rsidRPr="0044689F" w:rsidRDefault="00905EA8" w:rsidP="0044689F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</w:p>
    <w:p w14:paraId="02E895F7" w14:textId="3953774D" w:rsidR="00F501ED" w:rsidRPr="0044689F" w:rsidRDefault="00F501ED" w:rsidP="0044689F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  <w:r w:rsidRPr="00F501ED">
        <w:rPr>
          <w:noProof/>
        </w:rPr>
        <w:lastRenderedPageBreak/>
        <w:drawing>
          <wp:inline distT="0" distB="0" distL="0" distR="0" wp14:anchorId="52148E2D" wp14:editId="6D64FA75">
            <wp:extent cx="2749691" cy="3778444"/>
            <wp:effectExtent l="0" t="0" r="0" b="0"/>
            <wp:docPr id="1707296163" name="Picture 1" descr="A map with a yellow out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296163" name="Picture 1" descr="A map with a yellow outline&#10;&#10;Description automatically generated with medium confidenc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49691" cy="377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EA919" w14:textId="547E7219" w:rsidR="00905EA8" w:rsidRPr="00905EA8" w:rsidRDefault="0044689F" w:rsidP="00905EA8">
      <w:pPr>
        <w:spacing w:after="0" w:line="240" w:lineRule="auto"/>
        <w:rPr>
          <w:rFonts w:cstheme="minorHAnsi"/>
          <w:color w:val="000000" w:themeColor="text1"/>
        </w:rPr>
      </w:pPr>
      <w:r w:rsidRPr="00905EA8">
        <w:rPr>
          <w:rFonts w:cstheme="minorHAnsi"/>
          <w:color w:val="000000" w:themeColor="text1"/>
        </w:rPr>
        <w:t>Lowland dry acid grassland and Lowland calcareous grassland, Purple moor grass and rush pastures</w:t>
      </w:r>
      <w:r w:rsidR="00905EA8" w:rsidRPr="00905EA8">
        <w:rPr>
          <w:rFonts w:cstheme="minorHAnsi"/>
          <w:color w:val="000000" w:themeColor="text1"/>
        </w:rPr>
        <w:t xml:space="preserve"> are seen at the north of F isaf 3 and 4. There are 10m no spread buffers implemted on borders, no run off risk. </w:t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</w:p>
    <w:p w14:paraId="7AFFBE1B" w14:textId="562F5ADF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3B5B4412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</w:p>
    <w:p w14:paraId="24279371" w14:textId="07E087FE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374F3DD5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</w:p>
    <w:p w14:paraId="413567F2" w14:textId="5191C8D3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</w:p>
    <w:p w14:paraId="2FCEFD5E" w14:textId="619E1657" w:rsidR="00623A71" w:rsidRPr="00623A71" w:rsidRDefault="00623A71" w:rsidP="00623A71">
      <w:pPr>
        <w:spacing w:after="0" w:line="240" w:lineRule="auto"/>
        <w:ind w:left="360"/>
        <w:rPr>
          <w:rFonts w:cstheme="minorHAnsi"/>
          <w:color w:val="FF0000"/>
        </w:rPr>
      </w:pPr>
      <w:r>
        <w:rPr>
          <w:rFonts w:cstheme="minorHAnsi"/>
          <w:color w:val="FF0000"/>
        </w:rPr>
        <w:t xml:space="preserve">       </w:t>
      </w:r>
      <w:r w:rsidRPr="00623A71">
        <w:rPr>
          <w:rFonts w:cstheme="minorHAnsi"/>
          <w:color w:val="FF0000"/>
        </w:rPr>
        <w:t xml:space="preserve">None in range </w:t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</w:p>
    <w:p w14:paraId="2534DEA1" w14:textId="5A7CC48D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00D59EA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</w:p>
    <w:p w14:paraId="19E40A1A" w14:textId="628F3153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1E352A37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Nitrate Vulnerable Zone (NVZ)- </w:t>
      </w:r>
    </w:p>
    <w:p w14:paraId="75CD4B43" w14:textId="33A53476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78A151E0" w14:textId="46B7062F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Groundwater Safeguard Zone-</w:t>
      </w:r>
    </w:p>
    <w:p w14:paraId="76392B58" w14:textId="775DD0BB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76751A54" w14:textId="51C2184A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ANOBs </w:t>
      </w:r>
    </w:p>
    <w:p w14:paraId="6A57B2D1" w14:textId="1ECFC8EB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1E2ABF21" w14:textId="468CB94E" w:rsidR="00D87372" w:rsidRDefault="00D87372" w:rsidP="00623A71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Heritage coa</w:t>
      </w:r>
      <w:r w:rsidRPr="00623A71">
        <w:rPr>
          <w:rFonts w:cstheme="minorHAnsi"/>
          <w:b/>
          <w:bCs/>
        </w:rPr>
        <w:t>st</w:t>
      </w:r>
    </w:p>
    <w:p w14:paraId="7C12B275" w14:textId="658E5A20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281650E7" w14:textId="29C829F8" w:rsidR="009D4463" w:rsidRDefault="009D4463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9D4463">
        <w:rPr>
          <w:rFonts w:cstheme="minorHAnsi"/>
          <w:b/>
          <w:bCs/>
        </w:rPr>
        <w:t>World Heritage Sites</w:t>
      </w:r>
    </w:p>
    <w:p w14:paraId="15F77FFB" w14:textId="69E4FB27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None in range </w:t>
      </w:r>
    </w:p>
    <w:p w14:paraId="22BDC347" w14:textId="7D25EF5C" w:rsidR="00243C6D" w:rsidRDefault="001107EB" w:rsidP="00623A71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</w:t>
      </w:r>
      <w:r w:rsidR="00623A71">
        <w:rPr>
          <w:rFonts w:cstheme="minorHAnsi"/>
          <w:b/>
          <w:bCs/>
          <w:color w:val="000000" w:themeColor="text1"/>
        </w:rPr>
        <w:t xml:space="preserve">, </w:t>
      </w:r>
      <w:r w:rsidRPr="00623A71">
        <w:rPr>
          <w:rFonts w:cstheme="minorHAnsi"/>
          <w:b/>
          <w:bCs/>
          <w:color w:val="000000" w:themeColor="text1"/>
        </w:rPr>
        <w:t>Ditches</w:t>
      </w:r>
      <w:r w:rsidR="00623A71">
        <w:rPr>
          <w:rFonts w:cstheme="minorHAnsi"/>
          <w:b/>
          <w:bCs/>
          <w:color w:val="000000" w:themeColor="text1"/>
        </w:rPr>
        <w:t xml:space="preserve">, </w:t>
      </w:r>
      <w:r w:rsidR="00243C6D" w:rsidRPr="00623A71">
        <w:rPr>
          <w:rFonts w:cstheme="minorHAnsi"/>
          <w:b/>
          <w:bCs/>
          <w:color w:val="000000" w:themeColor="text1"/>
        </w:rPr>
        <w:t>Local residents</w:t>
      </w:r>
      <w:r w:rsidR="00623A71">
        <w:rPr>
          <w:rFonts w:cstheme="minorHAnsi"/>
          <w:b/>
          <w:bCs/>
          <w:color w:val="000000" w:themeColor="text1"/>
        </w:rPr>
        <w:t xml:space="preserve">, </w:t>
      </w:r>
      <w:r w:rsidR="00243C6D" w:rsidRPr="00623A71">
        <w:rPr>
          <w:rFonts w:cstheme="minorHAnsi"/>
          <w:b/>
          <w:bCs/>
          <w:color w:val="000000" w:themeColor="text1"/>
        </w:rPr>
        <w:t>Housing, schools</w:t>
      </w:r>
      <w:r w:rsidR="00623A71">
        <w:rPr>
          <w:rFonts w:cstheme="minorHAnsi"/>
          <w:b/>
          <w:bCs/>
          <w:color w:val="000000" w:themeColor="text1"/>
        </w:rPr>
        <w:t xml:space="preserve">, </w:t>
      </w:r>
      <w:r w:rsidR="00243C6D" w:rsidRPr="00623A71">
        <w:rPr>
          <w:rFonts w:cstheme="minorHAnsi"/>
          <w:b/>
          <w:bCs/>
          <w:color w:val="000000" w:themeColor="text1"/>
        </w:rPr>
        <w:t>Workplaces</w:t>
      </w:r>
      <w:r w:rsidR="00623A71">
        <w:rPr>
          <w:rFonts w:cstheme="minorHAnsi"/>
          <w:b/>
          <w:bCs/>
          <w:color w:val="000000" w:themeColor="text1"/>
        </w:rPr>
        <w:t xml:space="preserve">, </w:t>
      </w:r>
      <w:r w:rsidR="00243C6D" w:rsidRPr="00623A71">
        <w:rPr>
          <w:rFonts w:cstheme="minorHAnsi"/>
          <w:b/>
          <w:bCs/>
          <w:color w:val="000000" w:themeColor="text1"/>
        </w:rPr>
        <w:t>Recreational facilities</w:t>
      </w:r>
    </w:p>
    <w:p w14:paraId="049AE4BC" w14:textId="56052D47" w:rsidR="00623A71" w:rsidRPr="00623A71" w:rsidRDefault="00623A71" w:rsidP="00623A71">
      <w:pPr>
        <w:pStyle w:val="ListParagraph"/>
        <w:spacing w:after="0" w:line="240" w:lineRule="auto"/>
        <w:rPr>
          <w:rFonts w:cstheme="minorHAnsi"/>
          <w:color w:val="FF0000"/>
        </w:rPr>
      </w:pPr>
      <w:r w:rsidRPr="00623A71">
        <w:rPr>
          <w:rFonts w:cstheme="minorHAnsi"/>
          <w:color w:val="FF0000"/>
        </w:rPr>
        <w:t xml:space="preserve">Nothing of concern </w:t>
      </w:r>
    </w:p>
    <w:p w14:paraId="6136C55C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0D3E401A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282DEB94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 xml:space="preserve">Slope Map </w:t>
      </w:r>
    </w:p>
    <w:p w14:paraId="27CE2268" w14:textId="1111EF9C" w:rsidR="00BE5400" w:rsidRDefault="008C5621">
      <w:r w:rsidRPr="008C5621">
        <w:rPr>
          <w:noProof/>
        </w:rPr>
        <w:drawing>
          <wp:inline distT="0" distB="0" distL="0" distR="0" wp14:anchorId="7821E259" wp14:editId="295AC194">
            <wp:extent cx="5731510" cy="3656330"/>
            <wp:effectExtent l="0" t="0" r="2540" b="1270"/>
            <wp:docPr id="2011361312" name="Picture 1" descr="A map with yellow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361312" name="Picture 1" descr="A map with yellow lines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E2842" w14:textId="7ECF0EF6" w:rsidR="008C5621" w:rsidRDefault="008C5621">
      <w:r w:rsidRPr="008C5621">
        <w:rPr>
          <w:noProof/>
        </w:rPr>
        <w:drawing>
          <wp:inline distT="0" distB="0" distL="0" distR="0" wp14:anchorId="687DE436" wp14:editId="37B13500">
            <wp:extent cx="5731510" cy="2971800"/>
            <wp:effectExtent l="0" t="0" r="2540" b="0"/>
            <wp:docPr id="426824763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824763" name="Picture 1" descr="A map of a city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40138" w14:textId="77777777" w:rsidR="00623A71" w:rsidRDefault="00623A71"/>
    <w:p w14:paraId="3A74A91B" w14:textId="3DBAECF9" w:rsidR="00623A71" w:rsidRDefault="00623A71">
      <w:r>
        <w:t xml:space="preserve">No slopes associated with the fields. </w:t>
      </w:r>
    </w:p>
    <w:sectPr w:rsidR="00623A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9765C"/>
    <w:multiLevelType w:val="hybridMultilevel"/>
    <w:tmpl w:val="0FFC7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9987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704"/>
    <w:rsid w:val="00097F7C"/>
    <w:rsid w:val="000A75FC"/>
    <w:rsid w:val="000E646D"/>
    <w:rsid w:val="001107EB"/>
    <w:rsid w:val="00243C6D"/>
    <w:rsid w:val="002E70A7"/>
    <w:rsid w:val="00416344"/>
    <w:rsid w:val="00445748"/>
    <w:rsid w:val="0044689F"/>
    <w:rsid w:val="00472DED"/>
    <w:rsid w:val="005C2A89"/>
    <w:rsid w:val="00623A71"/>
    <w:rsid w:val="0082471C"/>
    <w:rsid w:val="008C5621"/>
    <w:rsid w:val="00905EA8"/>
    <w:rsid w:val="009D4463"/>
    <w:rsid w:val="00A14514"/>
    <w:rsid w:val="00AE5A62"/>
    <w:rsid w:val="00BE5400"/>
    <w:rsid w:val="00D87372"/>
    <w:rsid w:val="00F5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E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REGU-195-6593926</_dlc_DocId>
    <_dlc_DocIdUrl xmlns="9be56660-2c31-41ef-bc00-23e72f632f2a">
      <Url>https://cyfoethnaturiolcymru.sharepoint.com/teams/Regulatory/Permitting/_layouts/15/DocIdRedir.aspx?ID=REGU-195-6593926</Url>
      <Description>REGU-195-6593926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>Mobile Plant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2024-12-19T00:00:00+00:00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3780CDC-7BDE-4A7E-BFA4-D7E17A2DD61E}"/>
</file>

<file path=customXml/itemProps2.xml><?xml version="1.0" encoding="utf-8"?>
<ds:datastoreItem xmlns:ds="http://schemas.openxmlformats.org/officeDocument/2006/customXml" ds:itemID="{2282DAD7-3E2B-48AF-B744-9849E9CAAC25}"/>
</file>

<file path=customXml/itemProps3.xml><?xml version="1.0" encoding="utf-8"?>
<ds:datastoreItem xmlns:ds="http://schemas.openxmlformats.org/officeDocument/2006/customXml" ds:itemID="{0B14518A-C25B-43B4-B96B-694277EEFE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510DFCF-1002-45AE-BBB1-2C0278294CF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4A06A3D-0184-4B6D-84FC-8744A5BBEF00}">
  <ds:schemaRefs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Tucker, Megan</cp:lastModifiedBy>
  <cp:revision>13</cp:revision>
  <dcterms:created xsi:type="dcterms:W3CDTF">2021-10-29T12:09:00Z</dcterms:created>
  <dcterms:modified xsi:type="dcterms:W3CDTF">2024-12-18T17:02:00Z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7625880f-b010-47fe-a6c1-ee74578ca7cf</vt:lpwstr>
  </property>
  <property fmtid="{D5CDD505-2E9C-101B-9397-08002B2CF9AE}" pid="4" name="Order">
    <vt:r8>659392600</vt:r8>
  </property>
  <property fmtid="{D5CDD505-2E9C-101B-9397-08002B2CF9AE}" pid="5" name="MediaServiceImageTags">
    <vt:lpwstr/>
  </property>
</Properties>
</file>