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A08B51" w14:textId="3728DFC4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025B64" w:rsidRPr="00025B64">
        <w:rPr>
          <w:rFonts w:ascii="Arial" w:hAnsi="Arial" w:cs="Arial"/>
          <w:b/>
          <w:bCs/>
          <w:u w:val="single"/>
          <w:shd w:val="clear" w:color="auto" w:fill="FFFFFF"/>
        </w:rPr>
        <w:t>CG0448201</w:t>
      </w:r>
      <w:r w:rsidR="00025B64">
        <w:rPr>
          <w:rFonts w:ascii="Arial" w:hAnsi="Arial" w:cs="Arial"/>
          <w:b/>
          <w:bCs/>
          <w:u w:val="single"/>
          <w:shd w:val="clear" w:color="auto" w:fill="FFFFFF"/>
        </w:rPr>
        <w:t xml:space="preserve"> &amp; </w:t>
      </w:r>
      <w:r w:rsidR="00025B64" w:rsidRPr="00025B64">
        <w:rPr>
          <w:rFonts w:ascii="Arial" w:hAnsi="Arial" w:cs="Arial"/>
          <w:b/>
          <w:bCs/>
          <w:u w:val="single"/>
          <w:shd w:val="clear" w:color="auto" w:fill="FFFFFF"/>
        </w:rPr>
        <w:t>CG0448101</w:t>
      </w:r>
      <w:r w:rsidR="00025B64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590DA5B3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7B9AA6DB" w14:textId="4B2C6DD2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025B64" w:rsidRPr="00025B64">
        <w:rPr>
          <w:rFonts w:ascii="Arial" w:hAnsi="Arial" w:cs="Arial"/>
          <w:sz w:val="20"/>
          <w:szCs w:val="20"/>
        </w:rPr>
        <w:t>PAN-021552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025B64">
        <w:rPr>
          <w:rFonts w:ascii="Arial" w:hAnsi="Arial" w:cs="Arial"/>
          <w:sz w:val="20"/>
          <w:szCs w:val="20"/>
        </w:rPr>
        <w:t>s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025B64" w:rsidRPr="00025B64">
        <w:rPr>
          <w:rFonts w:ascii="Arial" w:hAnsi="Arial" w:cs="Arial"/>
          <w:sz w:val="20"/>
          <w:szCs w:val="20"/>
        </w:rPr>
        <w:t xml:space="preserve">CG0448201 &amp; CG0448101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025B64" w:rsidRPr="00025B64">
        <w:rPr>
          <w:rFonts w:ascii="Arial" w:hAnsi="Arial" w:cs="Arial"/>
          <w:sz w:val="20"/>
          <w:szCs w:val="20"/>
        </w:rPr>
        <w:t>CG0122001</w:t>
      </w:r>
      <w:r w:rsidR="00025B64" w:rsidRPr="00025B64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025B64" w:rsidRPr="00025B64">
        <w:rPr>
          <w:rFonts w:ascii="Arial" w:hAnsi="Arial" w:cs="Arial"/>
          <w:sz w:val="20"/>
          <w:szCs w:val="20"/>
        </w:rPr>
        <w:t>Morfa Bychan</w:t>
      </w:r>
      <w:r w:rsidR="00025B64" w:rsidRPr="00025B64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7000FCC" w14:textId="1F3D9499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>storm permit</w:t>
      </w:r>
      <w:r w:rsidR="00025B64">
        <w:rPr>
          <w:rFonts w:ascii="Arial" w:hAnsi="Arial" w:cs="Arial"/>
          <w:sz w:val="20"/>
          <w:szCs w:val="20"/>
        </w:rPr>
        <w:t>s</w:t>
      </w:r>
      <w:r w:rsidR="004A4114" w:rsidRPr="004A4114">
        <w:rPr>
          <w:rFonts w:ascii="Arial" w:hAnsi="Arial" w:cs="Arial"/>
          <w:sz w:val="20"/>
          <w:szCs w:val="20"/>
        </w:rPr>
        <w:t xml:space="preserve"> </w:t>
      </w:r>
      <w:r w:rsidR="00025B64" w:rsidRPr="00025B64">
        <w:rPr>
          <w:rFonts w:ascii="Arial" w:hAnsi="Arial" w:cs="Arial"/>
          <w:sz w:val="20"/>
          <w:szCs w:val="20"/>
        </w:rPr>
        <w:t xml:space="preserve">CG0448201 &amp; CG0448101 </w:t>
      </w:r>
      <w:r w:rsidR="00025B64">
        <w:rPr>
          <w:rFonts w:ascii="Arial" w:hAnsi="Arial" w:cs="Arial"/>
          <w:sz w:val="20"/>
          <w:szCs w:val="20"/>
        </w:rPr>
        <w:t>are</w:t>
      </w:r>
      <w:r w:rsidR="00CF6582">
        <w:rPr>
          <w:rFonts w:ascii="Arial" w:hAnsi="Arial" w:cs="Arial"/>
          <w:sz w:val="20"/>
          <w:szCs w:val="20"/>
        </w:rPr>
        <w:t xml:space="preserve">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86B0935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1D4D1916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31C82ADF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67218A98" w14:textId="46C221E9" w:rsidR="00591EF2" w:rsidRPr="00591EF2" w:rsidRDefault="00025B64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03/01/2025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B64"/>
    <w:rsid w:val="00025B64"/>
    <w:rsid w:val="00072539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4D800"/>
  <w15:chartTrackingRefBased/>
  <w15:docId w15:val="{BD68DFCA-448E-47E1-A7B2-267BCBB0A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REGU-369-2758151</_dlc_DocId>
    <_dlc_DocIdUrl xmlns="9be56660-2c31-41ef-bc00-23e72f632f2a">
      <Url>https://cyfoethnaturiolcymru.sharepoint.com/teams/Regulatory/Permitting/_layouts/15/DocIdRedir.aspx?ID=REGU-369-2758151</Url>
      <Description>REGU-369-2758151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Storm Overflow at Morfa Bychan Wastewater Treatment Works</Site_x0020_Name>
    <Internal_x002f_External xmlns="859f7ad6-93f6-4205-b62b-a17f28acbbac">Internal document</Internal_x002f_External>
    <Post_x0020_code xmlns="859f7ad6-93f6-4205-b62b-a17f28acbbac">LL49 9YH</Post_x0020_code>
    <Document_x0020_Type xmlns="859f7ad6-93f6-4205-b62b-a17f28acbbac">Memo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2025-01-03T00:00:00+00:00</Document_x0020_Date>
    <Facility_x0020_Address xmlns="859f7ad6-93f6-4205-b62b-a17f28acbbac">Off Fford Morfa Bychan, Morfa Bychan,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500C2193-3493-4960-9130-377D43394555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2024-12-24T11:33:00Z</dcterms:created>
  <dcterms:modified xsi:type="dcterms:W3CDTF">2024-12-24T11:35:00Z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81ffd352-2130-4a5d-9ed5-f11fe1a996b2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