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2F66A15" w:rsidR="00D04424" w:rsidRDefault="0014332B" w:rsidP="003719AD">
      <w:pPr>
        <w:pStyle w:val="Heading1"/>
        <w:spacing w:before="0" w:after="0"/>
        <w:jc w:val="left"/>
        <w:rPr>
          <w:bCs/>
          <w:color w:val="FF0000"/>
          <w:sz w:val="32"/>
        </w:rPr>
      </w:pPr>
      <w:r w:rsidRPr="006075D2">
        <w:rPr>
          <w:bCs/>
          <w:color w:val="auto"/>
          <w:sz w:val="32"/>
        </w:rPr>
        <w:t>Bespoke p</w:t>
      </w:r>
      <w:r w:rsidR="00D04424" w:rsidRPr="006075D2">
        <w:rPr>
          <w:bCs/>
          <w:color w:val="auto"/>
          <w:sz w:val="32"/>
        </w:rPr>
        <w:t>ermit</w:t>
      </w:r>
    </w:p>
    <w:p w14:paraId="0FF1524F" w14:textId="77777777" w:rsidR="007820C3" w:rsidRPr="0014332B" w:rsidRDefault="007820C3" w:rsidP="00D04424">
      <w:pPr>
        <w:rPr>
          <w:rFonts w:ascii="Arial" w:hAnsi="Arial" w:cs="Arial"/>
          <w:szCs w:val="24"/>
        </w:rPr>
      </w:pPr>
    </w:p>
    <w:p w14:paraId="0FF15250" w14:textId="7FFCDF72"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A10B2E">
        <w:rPr>
          <w:rFonts w:ascii="Arial" w:hAnsi="Arial" w:cs="Arial"/>
          <w:szCs w:val="24"/>
        </w:rPr>
        <w:t xml:space="preserve">to </w:t>
      </w:r>
      <w:r w:rsidR="00D2020E" w:rsidRPr="00A10B2E">
        <w:rPr>
          <w:rFonts w:ascii="Arial" w:hAnsi="Arial" w:cs="Arial"/>
          <w:szCs w:val="24"/>
        </w:rPr>
        <w:t xml:space="preserve">grant </w:t>
      </w:r>
      <w:r w:rsidRPr="00A10B2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for</w:t>
      </w:r>
      <w:r w:rsidR="00BD2371">
        <w:rPr>
          <w:rFonts w:ascii="Arial" w:hAnsi="Arial" w:cs="Arial"/>
          <w:szCs w:val="24"/>
        </w:rPr>
        <w:t xml:space="preserve"> the package treatment plant serving the 5 properties of:</w:t>
      </w:r>
      <w:r w:rsidR="002F6688">
        <w:rPr>
          <w:rFonts w:ascii="Arial" w:hAnsi="Arial" w:cs="Arial"/>
          <w:szCs w:val="24"/>
        </w:rPr>
        <w:t xml:space="preserve"> The Shippon, The Hayloft, The Grain Store, The Granary and the Cart House,</w:t>
      </w:r>
      <w:r w:rsidR="00A10B2E">
        <w:rPr>
          <w:rFonts w:ascii="Arial" w:hAnsi="Arial" w:cs="Arial"/>
          <w:szCs w:val="24"/>
        </w:rPr>
        <w:t xml:space="preserve"> Lower Farm Road</w:t>
      </w:r>
      <w:r w:rsidRPr="0014332B">
        <w:rPr>
          <w:rFonts w:ascii="Arial" w:hAnsi="Arial" w:cs="Arial"/>
          <w:color w:val="FF00FF"/>
          <w:szCs w:val="24"/>
        </w:rPr>
        <w:t xml:space="preserve"> </w:t>
      </w:r>
      <w:r w:rsidRPr="0014332B">
        <w:rPr>
          <w:rFonts w:ascii="Arial" w:hAnsi="Arial" w:cs="Arial"/>
          <w:color w:val="000000"/>
          <w:szCs w:val="24"/>
        </w:rPr>
        <w:t>operated by</w:t>
      </w:r>
      <w:r w:rsidR="00470AAB">
        <w:rPr>
          <w:rFonts w:ascii="Arial" w:hAnsi="Arial" w:cs="Arial"/>
          <w:szCs w:val="24"/>
        </w:rPr>
        <w:t xml:space="preserve"> Lower Farm Barns Ltd</w:t>
      </w:r>
      <w:r w:rsidR="00757C4E" w:rsidRPr="00757C4E">
        <w:rPr>
          <w:rFonts w:ascii="Arial" w:hAnsi="Arial" w:cs="Arial"/>
          <w:szCs w:val="24"/>
        </w:rPr>
        <w:t>.</w:t>
      </w:r>
    </w:p>
    <w:p w14:paraId="178F17B4" w14:textId="4E615DA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D17664">
        <w:rPr>
          <w:rFonts w:ascii="Arial" w:hAnsi="Arial"/>
          <w:color w:val="000000"/>
          <w:kern w:val="28"/>
          <w:szCs w:val="24"/>
        </w:rPr>
        <w:t xml:space="preserve"> PAN-026852.</w:t>
      </w:r>
    </w:p>
    <w:p w14:paraId="0FF15251" w14:textId="73D64E2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5212A" w:rsidRPr="0075212A">
        <w:rPr>
          <w:rFonts w:ascii="Arial" w:hAnsi="Arial"/>
          <w:szCs w:val="24"/>
        </w:rPr>
        <w:t>EPR/</w:t>
      </w:r>
      <w:r w:rsidR="00794A9C">
        <w:rPr>
          <w:rFonts w:ascii="Arial" w:hAnsi="Arial"/>
          <w:szCs w:val="24"/>
        </w:rPr>
        <w:t>DB3394HH</w:t>
      </w:r>
      <w:r w:rsidR="0075212A">
        <w:rPr>
          <w:rFonts w:ascii="Arial" w:hAnsi="Arial"/>
          <w:szCs w:val="24"/>
        </w:rPr>
        <w:t>.</w:t>
      </w:r>
    </w:p>
    <w:bookmarkEnd w:id="0"/>
    <w:bookmarkEnd w:id="1"/>
    <w:p w14:paraId="4E47B62A" w14:textId="77777777" w:rsidR="00B0303F" w:rsidRDefault="00B0303F" w:rsidP="00B0303F">
      <w:pPr>
        <w:pStyle w:val="Heading3nonum"/>
        <w:rPr>
          <w:color w:val="auto"/>
          <w:sz w:val="22"/>
          <w:szCs w:val="22"/>
        </w:rPr>
      </w:pPr>
      <w:r>
        <w:rPr>
          <w:iCs/>
          <w:color w:val="auto"/>
          <w:sz w:val="22"/>
          <w:szCs w:val="22"/>
        </w:rPr>
        <w:t>This permit regulates a new discharge of domestic sewage from a package treatment plant serving 5 residential properties. The total daily volume is 3.5 m</w:t>
      </w:r>
      <w:r>
        <w:rPr>
          <w:iCs/>
          <w:color w:val="auto"/>
          <w:sz w:val="22"/>
          <w:szCs w:val="22"/>
          <w:vertAlign w:val="superscript"/>
        </w:rPr>
        <w:t>3</w:t>
      </w:r>
      <w:r>
        <w:rPr>
          <w:iCs/>
          <w:color w:val="auto"/>
          <w:sz w:val="22"/>
          <w:szCs w:val="22"/>
        </w:rPr>
        <w:t xml:space="preserve">/day. </w:t>
      </w:r>
      <w:r>
        <w:rPr>
          <w:color w:val="auto"/>
          <w:sz w:val="22"/>
          <w:szCs w:val="22"/>
        </w:rPr>
        <w:t xml:space="preserve">The discharge passes through seasonally dry ditch that reaches the River Dee. As the discharge is to a seasonally dry ditch it is not eligible for an exemption. A condition will be added to the permit requiring the applicant to install a perforated pipe.  </w:t>
      </w:r>
    </w:p>
    <w:p w14:paraId="55210293" w14:textId="77777777" w:rsidR="005B62A1" w:rsidRDefault="005B62A1" w:rsidP="006B0BFB">
      <w:pPr>
        <w:spacing w:after="120"/>
        <w:rPr>
          <w:rFonts w:ascii="Arial" w:hAnsi="Arial"/>
          <w:color w:val="000000"/>
        </w:rPr>
      </w:pPr>
    </w:p>
    <w:p w14:paraId="0FF15253" w14:textId="7E6A7540"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27F923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80C86">
              <w:rPr>
                <w:rFonts w:ascii="Arial" w:hAnsi="Arial" w:cs="Arial"/>
                <w:b w:val="0"/>
                <w:szCs w:val="24"/>
              </w:rPr>
              <w:t xml:space="preserve">web publicising </w:t>
            </w:r>
          </w:p>
        </w:tc>
        <w:tc>
          <w:tcPr>
            <w:tcW w:w="6266" w:type="dxa"/>
            <w:tcBorders>
              <w:bottom w:val="single" w:sz="4" w:space="0" w:color="auto"/>
            </w:tcBorders>
          </w:tcPr>
          <w:p w14:paraId="6E1B79F9" w14:textId="616CAD4E" w:rsidR="007820C3" w:rsidRDefault="007820C3" w:rsidP="00C32E86">
            <w:pPr>
              <w:spacing w:before="60"/>
              <w:rPr>
                <w:rFonts w:ascii="Arial" w:hAnsi="Arial" w:cs="Arial"/>
                <w:szCs w:val="24"/>
              </w:rPr>
            </w:pPr>
            <w:r w:rsidRPr="00C052C4">
              <w:rPr>
                <w:rFonts w:ascii="Arial" w:hAnsi="Arial" w:cs="Arial"/>
                <w:szCs w:val="24"/>
              </w:rPr>
              <w:t>The</w:t>
            </w:r>
            <w:r w:rsidR="00580C86">
              <w:rPr>
                <w:rFonts w:ascii="Arial" w:hAnsi="Arial" w:cs="Arial"/>
                <w:szCs w:val="24"/>
              </w:rPr>
              <w:t xml:space="preserve"> </w:t>
            </w:r>
            <w:proofErr w:type="spellStart"/>
            <w:r w:rsidR="00580C86">
              <w:rPr>
                <w:rFonts w:ascii="Arial" w:hAnsi="Arial" w:cs="Arial"/>
                <w:szCs w:val="24"/>
              </w:rPr>
              <w:t>proprosal</w:t>
            </w:r>
            <w:proofErr w:type="spellEnd"/>
            <w:r w:rsidR="00580C86">
              <w:rPr>
                <w:rFonts w:ascii="Arial" w:hAnsi="Arial" w:cs="Arial"/>
                <w:szCs w:val="24"/>
              </w:rPr>
              <w:t xml:space="preserve"> was advertised for 20 working days on </w:t>
            </w:r>
            <w:proofErr w:type="spellStart"/>
            <w:r w:rsidR="00580C86">
              <w:rPr>
                <w:rFonts w:ascii="Arial" w:hAnsi="Arial" w:cs="Arial"/>
                <w:szCs w:val="24"/>
              </w:rPr>
              <w:t>out</w:t>
            </w:r>
            <w:proofErr w:type="spellEnd"/>
            <w:r w:rsidR="00580C86">
              <w:rPr>
                <w:rFonts w:ascii="Arial" w:hAnsi="Arial" w:cs="Arial"/>
                <w:szCs w:val="24"/>
              </w:rPr>
              <w:t xml:space="preserve"> website, according to our guidance from </w:t>
            </w:r>
            <w:r w:rsidR="000B65F6">
              <w:rPr>
                <w:rFonts w:ascii="Arial" w:hAnsi="Arial" w:cs="Arial"/>
                <w:szCs w:val="24"/>
              </w:rPr>
              <w:t>8</w:t>
            </w:r>
            <w:r w:rsidR="00C32E86" w:rsidRPr="00C32E86">
              <w:rPr>
                <w:rFonts w:ascii="Arial" w:hAnsi="Arial" w:cs="Arial"/>
                <w:szCs w:val="24"/>
                <w:vertAlign w:val="superscript"/>
              </w:rPr>
              <w:t>th</w:t>
            </w:r>
            <w:r w:rsidR="00C32E86">
              <w:rPr>
                <w:rFonts w:ascii="Arial" w:hAnsi="Arial" w:cs="Arial"/>
                <w:szCs w:val="24"/>
              </w:rPr>
              <w:t xml:space="preserve"> October – 5 November.</w:t>
            </w:r>
          </w:p>
          <w:p w14:paraId="7320C502" w14:textId="77777777" w:rsidR="00C32E86" w:rsidRDefault="00C32E86" w:rsidP="00C32E86">
            <w:pPr>
              <w:spacing w:before="60"/>
              <w:rPr>
                <w:rFonts w:ascii="Arial" w:hAnsi="Arial" w:cs="Arial"/>
                <w:szCs w:val="24"/>
              </w:rPr>
            </w:pPr>
          </w:p>
          <w:p w14:paraId="0FF1529D" w14:textId="192B3E74" w:rsidR="00C32E86" w:rsidRPr="00DA70FE" w:rsidRDefault="00C32E86" w:rsidP="00C32E86">
            <w:pPr>
              <w:spacing w:before="60"/>
              <w:rPr>
                <w:rFonts w:ascii="Arial" w:hAnsi="Arial" w:cs="Arial"/>
                <w:szCs w:val="24"/>
              </w:rPr>
            </w:pPr>
            <w:r>
              <w:rPr>
                <w:rFonts w:ascii="Arial" w:hAnsi="Arial" w:cs="Arial"/>
                <w:szCs w:val="24"/>
              </w:rPr>
              <w:t xml:space="preserve">No responses were received from web </w:t>
            </w:r>
            <w:proofErr w:type="spellStart"/>
            <w:r>
              <w:rPr>
                <w:rFonts w:ascii="Arial" w:hAnsi="Arial" w:cs="Arial"/>
                <w:szCs w:val="24"/>
              </w:rPr>
              <w:t>publilcising</w:t>
            </w:r>
            <w:proofErr w:type="spellEnd"/>
            <w:r>
              <w:rPr>
                <w:rFonts w:ascii="Arial" w:hAnsi="Arial" w:cs="Arial"/>
                <w:szCs w:val="24"/>
              </w:rPr>
              <w:t>.</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75B7B9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0A5A40F" w:rsidR="007820C3" w:rsidRPr="007820C3" w:rsidRDefault="007820C3" w:rsidP="0085303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85303F" w:rsidRDefault="00AF4C00" w:rsidP="0016775A">
            <w:pPr>
              <w:rPr>
                <w:rFonts w:ascii="Arial" w:hAnsi="Arial" w:cs="Arial"/>
              </w:rPr>
            </w:pPr>
            <w:r w:rsidRPr="0085303F">
              <w:rPr>
                <w:rFonts w:ascii="Arial" w:hAnsi="Arial" w:cs="Arial"/>
                <w:szCs w:val="24"/>
              </w:rPr>
              <w:t xml:space="preserve">The </w:t>
            </w:r>
            <w:r w:rsidR="00EC6B7A" w:rsidRPr="0085303F">
              <w:rPr>
                <w:rFonts w:ascii="Arial" w:hAnsi="Arial" w:cs="Arial"/>
                <w:szCs w:val="24"/>
              </w:rPr>
              <w:t>discharge</w:t>
            </w:r>
            <w:r w:rsidR="003A1935" w:rsidRPr="0085303F">
              <w:rPr>
                <w:rFonts w:ascii="Arial" w:hAnsi="Arial" w:cs="Arial"/>
                <w:szCs w:val="24"/>
              </w:rPr>
              <w:t xml:space="preserve"> activity</w:t>
            </w:r>
            <w:r w:rsidR="00EC6B7A" w:rsidRPr="0085303F">
              <w:rPr>
                <w:rFonts w:ascii="Arial" w:hAnsi="Arial" w:cs="Arial"/>
                <w:szCs w:val="24"/>
              </w:rPr>
              <w:t xml:space="preserve"> screens out from needing further assessment under WFD as it is not in </w:t>
            </w:r>
            <w:r w:rsidR="009A341D" w:rsidRPr="0085303F">
              <w:rPr>
                <w:rFonts w:ascii="Arial" w:hAnsi="Arial" w:cs="Arial"/>
              </w:rPr>
              <w:t xml:space="preserve">a </w:t>
            </w:r>
            <w:r w:rsidR="00930E1C" w:rsidRPr="0085303F">
              <w:rPr>
                <w:rFonts w:ascii="Arial" w:hAnsi="Arial" w:cs="Arial"/>
              </w:rPr>
              <w:t>water body at high status or high status for morphology</w:t>
            </w:r>
            <w:r w:rsidR="00B13426" w:rsidRPr="0085303F">
              <w:rPr>
                <w:rFonts w:ascii="Arial" w:hAnsi="Arial" w:cs="Arial"/>
              </w:rPr>
              <w:t>,</w:t>
            </w:r>
            <w:r w:rsidR="001B000A" w:rsidRPr="0085303F">
              <w:rPr>
                <w:rFonts w:ascii="Arial" w:hAnsi="Arial" w:cs="Arial"/>
              </w:rPr>
              <w:t xml:space="preserve"> and it</w:t>
            </w:r>
            <w:r w:rsidR="00B13426" w:rsidRPr="0085303F">
              <w:rPr>
                <w:rFonts w:ascii="Arial" w:hAnsi="Arial" w:cs="Arial"/>
              </w:rPr>
              <w:t xml:space="preserve"> is </w:t>
            </w:r>
            <w:r w:rsidR="004709A1" w:rsidRPr="0085303F">
              <w:rPr>
                <w:rFonts w:ascii="Arial" w:hAnsi="Arial" w:cs="Arial"/>
              </w:rPr>
              <w:t xml:space="preserve">listed in Annex D as a low risk activity </w:t>
            </w:r>
            <w:r w:rsidR="001B000A" w:rsidRPr="0085303F">
              <w:rPr>
                <w:rFonts w:ascii="Arial" w:hAnsi="Arial" w:cs="Arial"/>
              </w:rPr>
              <w:t>plus</w:t>
            </w:r>
            <w:r w:rsidR="004709A1" w:rsidRPr="0085303F">
              <w:rPr>
                <w:rFonts w:ascii="Arial" w:hAnsi="Arial" w:cs="Arial"/>
              </w:rPr>
              <w:t xml:space="preserve"> there is no in combination </w:t>
            </w:r>
            <w:r w:rsidR="0040420C" w:rsidRPr="0085303F">
              <w:rPr>
                <w:rFonts w:ascii="Arial" w:hAnsi="Arial" w:cs="Arial"/>
              </w:rPr>
              <w:t>impact</w:t>
            </w:r>
            <w:r w:rsidR="00C920B9" w:rsidRPr="0085303F">
              <w:rPr>
                <w:rFonts w:ascii="Arial" w:hAnsi="Arial" w:cs="Arial"/>
              </w:rPr>
              <w:t>.</w:t>
            </w:r>
          </w:p>
          <w:p w14:paraId="7DEDFFF1" w14:textId="75D6F5CA" w:rsidR="002967CA" w:rsidRPr="007820C3" w:rsidRDefault="002967CA" w:rsidP="0085303F">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85303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a designated site under the </w:t>
            </w:r>
            <w:r w:rsidRPr="00136717">
              <w:rPr>
                <w:rFonts w:ascii="Arial" w:hAnsi="Arial" w:cs="Arial"/>
                <w:color w:val="000000"/>
                <w:szCs w:val="24"/>
              </w:rPr>
              <w:lastRenderedPageBreak/>
              <w:t>EU Habitats Directive</w:t>
            </w:r>
          </w:p>
        </w:tc>
        <w:tc>
          <w:tcPr>
            <w:tcW w:w="6266" w:type="dxa"/>
          </w:tcPr>
          <w:p w14:paraId="080002AF" w14:textId="77777777" w:rsidR="00136717" w:rsidRPr="00EB4F28" w:rsidRDefault="00136717" w:rsidP="00136717">
            <w:pPr>
              <w:spacing w:before="60"/>
              <w:rPr>
                <w:rFonts w:ascii="Arial" w:hAnsi="Arial" w:cs="Arial"/>
                <w:szCs w:val="24"/>
              </w:rPr>
            </w:pPr>
            <w:r w:rsidRPr="00EB4F28">
              <w:rPr>
                <w:rFonts w:ascii="Arial" w:hAnsi="Arial" w:cs="Arial"/>
                <w:szCs w:val="24"/>
              </w:rPr>
              <w:lastRenderedPageBreak/>
              <w:t>Appropriate assessment:</w:t>
            </w:r>
          </w:p>
          <w:p w14:paraId="0373A1BC" w14:textId="77777777" w:rsidR="00136717" w:rsidRPr="00EB4F28" w:rsidRDefault="00136717" w:rsidP="00136717">
            <w:pPr>
              <w:spacing w:before="60"/>
              <w:rPr>
                <w:rFonts w:ascii="Arial" w:hAnsi="Arial" w:cs="Arial"/>
                <w:szCs w:val="24"/>
              </w:rPr>
            </w:pPr>
          </w:p>
          <w:p w14:paraId="06106415" w14:textId="570535E1" w:rsidR="00136717" w:rsidRPr="00EB4F28" w:rsidRDefault="00136717" w:rsidP="00136717">
            <w:pPr>
              <w:spacing w:before="60"/>
              <w:rPr>
                <w:rFonts w:ascii="Arial" w:hAnsi="Arial" w:cs="Arial"/>
                <w:szCs w:val="24"/>
              </w:rPr>
            </w:pPr>
            <w:r w:rsidRPr="00EB4F28">
              <w:rPr>
                <w:rFonts w:ascii="Arial" w:hAnsi="Arial" w:cs="Arial"/>
                <w:szCs w:val="24"/>
              </w:rPr>
              <w:t xml:space="preserve">In light of the conclusions of an appropriate assessment, and taking account of the advice received from protected sites advisors, it has been established that the project will not adversely affect the integrity of any Natura </w:t>
            </w:r>
            <w:r w:rsidRPr="00EB4F28">
              <w:rPr>
                <w:rFonts w:ascii="Arial" w:hAnsi="Arial" w:cs="Arial"/>
                <w:szCs w:val="24"/>
              </w:rPr>
              <w:lastRenderedPageBreak/>
              <w:t>2000/Ramsar site, taking into account any conditions or restrictions as applicable, either alone or in-combination with other plans and projects. (As documented in section 4 of OGN 200 form 1, and section 5 if applicable)</w:t>
            </w:r>
            <w:r w:rsidR="00EB4F28">
              <w:rPr>
                <w:rFonts w:ascii="Arial" w:hAnsi="Arial" w:cs="Arial"/>
                <w:szCs w:val="24"/>
              </w:rPr>
              <w:t>.</w:t>
            </w:r>
            <w:r w:rsidRPr="00EB4F28">
              <w:rPr>
                <w:rFonts w:ascii="Arial" w:hAnsi="Arial" w:cs="Arial"/>
                <w:szCs w:val="24"/>
              </w:rPr>
              <w:t xml:space="preserve"> </w:t>
            </w:r>
          </w:p>
          <w:p w14:paraId="67AFC2B0" w14:textId="77777777" w:rsidR="00136717" w:rsidRPr="007820C3" w:rsidRDefault="00136717" w:rsidP="00EB4F28">
            <w:pPr>
              <w:rPr>
                <w:rFonts w:ascii="Arial" w:hAnsi="Arial" w:cs="Arial"/>
                <w:color w:val="000000"/>
                <w:szCs w:val="24"/>
              </w:rPr>
            </w:pPr>
          </w:p>
        </w:tc>
        <w:tc>
          <w:tcPr>
            <w:tcW w:w="1072" w:type="dxa"/>
          </w:tcPr>
          <w:p w14:paraId="5CCCC72E" w14:textId="3AEBF6A9" w:rsidR="00136717" w:rsidRPr="00FB30B4" w:rsidRDefault="00EF38B7"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786F97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F0990" w:rsidRDefault="007820C3" w:rsidP="00A60F17">
            <w:pPr>
              <w:rPr>
                <w:rFonts w:ascii="Arial" w:hAnsi="Arial" w:cs="Arial"/>
                <w:szCs w:val="24"/>
              </w:rPr>
            </w:pPr>
            <w:r w:rsidRPr="000F099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5AF53514" w:rsidR="007820C3" w:rsidRPr="000F0990" w:rsidRDefault="007820C3" w:rsidP="00A60F17">
            <w:pPr>
              <w:pStyle w:val="BodyText"/>
              <w:rPr>
                <w:rFonts w:ascii="Arial" w:hAnsi="Arial" w:cs="Arial"/>
                <w:color w:val="auto"/>
                <w:szCs w:val="24"/>
              </w:rPr>
            </w:pPr>
            <w:r w:rsidRPr="000F099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3F27A6DC" w:rsidR="007820C3" w:rsidRPr="00FB30B4" w:rsidRDefault="00EF38B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4473DFEA" w:rsidR="007820C3" w:rsidRPr="007820C3" w:rsidRDefault="007820C3" w:rsidP="00792CEE">
            <w:pPr>
              <w:pStyle w:val="BodyText"/>
              <w:rPr>
                <w:rFonts w:ascii="Arial" w:hAnsi="Arial" w:cs="Arial"/>
                <w:color w:val="FF00FF"/>
                <w:szCs w:val="24"/>
              </w:rPr>
            </w:pPr>
          </w:p>
          <w:p w14:paraId="0FF152EF" w14:textId="77777777" w:rsidR="007820C3" w:rsidRPr="0008275F" w:rsidRDefault="007820C3" w:rsidP="00792CEE">
            <w:pPr>
              <w:pStyle w:val="BodyText"/>
              <w:rPr>
                <w:rFonts w:ascii="Arial" w:hAnsi="Arial" w:cs="Arial"/>
                <w:color w:val="auto"/>
                <w:szCs w:val="24"/>
              </w:rPr>
            </w:pPr>
            <w:r w:rsidRPr="0008275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08275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F8E6101" w:rsidR="007820C3" w:rsidRDefault="007820C3" w:rsidP="00C07952">
            <w:pPr>
              <w:rPr>
                <w:rFonts w:ascii="Arial" w:hAnsi="Arial" w:cs="Arial"/>
                <w:color w:val="FF0000"/>
                <w:szCs w:val="24"/>
              </w:rPr>
            </w:pPr>
            <w:r w:rsidRPr="00181E98">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122D3179" w14:textId="77777777" w:rsidR="002D7B11" w:rsidRDefault="002D7B11" w:rsidP="002D7B11">
            <w:pPr>
              <w:pStyle w:val="ListParagraph"/>
              <w:numPr>
                <w:ilvl w:val="0"/>
                <w:numId w:val="20"/>
              </w:numPr>
              <w:rPr>
                <w:rFonts w:ascii="Arial" w:hAnsi="Arial" w:cs="Arial"/>
                <w:szCs w:val="24"/>
              </w:rPr>
            </w:pPr>
            <w:r>
              <w:rPr>
                <w:rFonts w:ascii="Arial" w:hAnsi="Arial" w:cs="Arial"/>
                <w:szCs w:val="24"/>
              </w:rPr>
              <w:t>BOD: 8mg/l</w:t>
            </w:r>
          </w:p>
          <w:p w14:paraId="6ACFA0A2" w14:textId="22787715" w:rsidR="002D7B11" w:rsidRDefault="002D7B11" w:rsidP="002D7B11">
            <w:pPr>
              <w:pStyle w:val="ListParagraph"/>
              <w:numPr>
                <w:ilvl w:val="0"/>
                <w:numId w:val="20"/>
              </w:numPr>
              <w:rPr>
                <w:rFonts w:ascii="Arial" w:hAnsi="Arial" w:cs="Arial"/>
                <w:szCs w:val="24"/>
              </w:rPr>
            </w:pPr>
            <w:proofErr w:type="spellStart"/>
            <w:r>
              <w:rPr>
                <w:rFonts w:ascii="Arial" w:hAnsi="Arial" w:cs="Arial"/>
                <w:szCs w:val="24"/>
              </w:rPr>
              <w:t>Ammona</w:t>
            </w:r>
            <w:proofErr w:type="spellEnd"/>
            <w:r>
              <w:rPr>
                <w:rFonts w:ascii="Arial" w:hAnsi="Arial" w:cs="Arial"/>
                <w:szCs w:val="24"/>
              </w:rPr>
              <w:t>: 3</w:t>
            </w:r>
            <w:r w:rsidR="00372127">
              <w:rPr>
                <w:rFonts w:ascii="Arial" w:hAnsi="Arial" w:cs="Arial"/>
                <w:szCs w:val="24"/>
              </w:rPr>
              <w:t>.</w:t>
            </w:r>
            <w:r>
              <w:rPr>
                <w:rFonts w:ascii="Arial" w:hAnsi="Arial" w:cs="Arial"/>
                <w:szCs w:val="24"/>
              </w:rPr>
              <w:t>6 mg/l</w:t>
            </w:r>
          </w:p>
          <w:p w14:paraId="3A52511A" w14:textId="77777777" w:rsidR="002D7B11" w:rsidRDefault="002D7B11" w:rsidP="002D7B11">
            <w:pPr>
              <w:pStyle w:val="ListParagraph"/>
              <w:numPr>
                <w:ilvl w:val="0"/>
                <w:numId w:val="20"/>
              </w:numPr>
              <w:rPr>
                <w:rFonts w:ascii="Arial" w:hAnsi="Arial" w:cs="Arial"/>
                <w:szCs w:val="24"/>
              </w:rPr>
            </w:pPr>
            <w:r>
              <w:rPr>
                <w:rFonts w:ascii="Arial" w:hAnsi="Arial" w:cs="Arial"/>
                <w:szCs w:val="24"/>
              </w:rPr>
              <w:t>Phosphorus: 4.5 mg/l</w:t>
            </w:r>
          </w:p>
          <w:p w14:paraId="02FE1BCE" w14:textId="77777777" w:rsidR="002D7B11" w:rsidRPr="005D04D7" w:rsidRDefault="002D7B11" w:rsidP="002D7B11">
            <w:pPr>
              <w:pStyle w:val="ListParagraph"/>
              <w:numPr>
                <w:ilvl w:val="0"/>
                <w:numId w:val="20"/>
              </w:numPr>
              <w:rPr>
                <w:rFonts w:ascii="Arial" w:hAnsi="Arial" w:cs="Arial"/>
                <w:szCs w:val="24"/>
              </w:rPr>
            </w:pPr>
            <w:r>
              <w:rPr>
                <w:rFonts w:ascii="Arial" w:hAnsi="Arial" w:cs="Arial"/>
                <w:szCs w:val="24"/>
              </w:rPr>
              <w:t>Suspended Solids: 8 mg/l</w:t>
            </w:r>
          </w:p>
          <w:p w14:paraId="697D5AA4" w14:textId="77777777" w:rsidR="002D7B11" w:rsidRDefault="002D7B11" w:rsidP="002D7B11">
            <w:pPr>
              <w:rPr>
                <w:rFonts w:ascii="Arial" w:hAnsi="Arial" w:cs="Arial"/>
                <w:szCs w:val="24"/>
              </w:rPr>
            </w:pPr>
          </w:p>
          <w:p w14:paraId="090B3740" w14:textId="77777777" w:rsidR="002D7B11" w:rsidRPr="001F4B04" w:rsidRDefault="002D7B11" w:rsidP="002D7B11">
            <w:pPr>
              <w:rPr>
                <w:rFonts w:ascii="Arial" w:hAnsi="Arial" w:cs="Arial"/>
                <w:szCs w:val="24"/>
              </w:rPr>
            </w:pPr>
            <w:r w:rsidRPr="001C29B7">
              <w:rPr>
                <w:rFonts w:ascii="Arial" w:hAnsi="Arial" w:cs="Arial"/>
                <w:szCs w:val="24"/>
              </w:rPr>
              <w:t>We have imposed numeric limits because either a relevant environmental quality or operational standard requires this.</w:t>
            </w:r>
            <w:r>
              <w:rPr>
                <w:rFonts w:ascii="Arial" w:hAnsi="Arial" w:cs="Arial"/>
                <w:szCs w:val="24"/>
              </w:rPr>
              <w:t xml:space="preserve"> A Phosphorus limit has been set to comply with current planning regulations for developments within SACs. </w:t>
            </w:r>
            <w:r w:rsidRPr="001C29B7">
              <w:rPr>
                <w:rFonts w:ascii="Arial" w:hAnsi="Arial" w:cs="Arial"/>
                <w:szCs w:val="24"/>
              </w:rPr>
              <w:t xml:space="preserve"> </w:t>
            </w:r>
            <w:r>
              <w:rPr>
                <w:rFonts w:ascii="Arial" w:hAnsi="Arial" w:cs="Arial"/>
                <w:szCs w:val="24"/>
              </w:rPr>
              <w:t>Additional limits have been set to ensure additional protection of the River Dee SAC.</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lastRenderedPageBreak/>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7562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9FD198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890512">
              <w:rPr>
                <w:rFonts w:ascii="Arial" w:eastAsia="Arial" w:hAnsi="Arial" w:cs="Arial"/>
              </w:rPr>
              <w:t>stand alone</w:t>
            </w:r>
            <w:proofErr w:type="spellEnd"/>
            <w:r w:rsidRPr="0089051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05830E07" w:rsidR="00C44B7E" w:rsidRPr="00890512" w:rsidRDefault="00C44B7E" w:rsidP="00890512">
      <w:pPr>
        <w:pStyle w:val="Heading1"/>
        <w:jc w:val="left"/>
        <w:rPr>
          <w:color w:val="FF00FF"/>
          <w:szCs w:val="24"/>
        </w:rPr>
      </w:pPr>
    </w:p>
    <w:sectPr w:rsidR="00C44B7E" w:rsidRPr="00890512"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3234F4"/>
    <w:multiLevelType w:val="hybridMultilevel"/>
    <w:tmpl w:val="651C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53917256">
    <w:abstractNumId w:val="1"/>
  </w:num>
  <w:num w:numId="2" w16cid:durableId="1998459180">
    <w:abstractNumId w:val="15"/>
  </w:num>
  <w:num w:numId="3" w16cid:durableId="1157455702">
    <w:abstractNumId w:val="12"/>
  </w:num>
  <w:num w:numId="4" w16cid:durableId="1726879781">
    <w:abstractNumId w:val="2"/>
  </w:num>
  <w:num w:numId="5" w16cid:durableId="2092122392">
    <w:abstractNumId w:val="4"/>
  </w:num>
  <w:num w:numId="6" w16cid:durableId="297998664">
    <w:abstractNumId w:val="3"/>
  </w:num>
  <w:num w:numId="7" w16cid:durableId="2019305337">
    <w:abstractNumId w:val="7"/>
  </w:num>
  <w:num w:numId="8" w16cid:durableId="1424886081">
    <w:abstractNumId w:val="14"/>
  </w:num>
  <w:num w:numId="9" w16cid:durableId="1056467219">
    <w:abstractNumId w:val="19"/>
  </w:num>
  <w:num w:numId="10" w16cid:durableId="336159756">
    <w:abstractNumId w:val="10"/>
  </w:num>
  <w:num w:numId="11" w16cid:durableId="1610431386">
    <w:abstractNumId w:val="13"/>
  </w:num>
  <w:num w:numId="12" w16cid:durableId="91517142">
    <w:abstractNumId w:val="17"/>
  </w:num>
  <w:num w:numId="13" w16cid:durableId="24404167">
    <w:abstractNumId w:val="16"/>
  </w:num>
  <w:num w:numId="14" w16cid:durableId="647779963">
    <w:abstractNumId w:val="9"/>
  </w:num>
  <w:num w:numId="15" w16cid:durableId="1683703217">
    <w:abstractNumId w:val="11"/>
  </w:num>
  <w:num w:numId="16" w16cid:durableId="1042250932">
    <w:abstractNumId w:val="5"/>
  </w:num>
  <w:num w:numId="17" w16cid:durableId="1630932461">
    <w:abstractNumId w:val="0"/>
  </w:num>
  <w:num w:numId="18" w16cid:durableId="97606326">
    <w:abstractNumId w:val="8"/>
  </w:num>
  <w:num w:numId="19" w16cid:durableId="503477095">
    <w:abstractNumId w:val="6"/>
  </w:num>
  <w:num w:numId="20" w16cid:durableId="2130659505">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A9C"/>
    <w:rsid w:val="000225DA"/>
    <w:rsid w:val="0002352D"/>
    <w:rsid w:val="00024E0F"/>
    <w:rsid w:val="000436A8"/>
    <w:rsid w:val="00050DC6"/>
    <w:rsid w:val="00052697"/>
    <w:rsid w:val="0005636B"/>
    <w:rsid w:val="0006298C"/>
    <w:rsid w:val="000676D4"/>
    <w:rsid w:val="00067A5C"/>
    <w:rsid w:val="00076A51"/>
    <w:rsid w:val="000771BE"/>
    <w:rsid w:val="00077908"/>
    <w:rsid w:val="00081421"/>
    <w:rsid w:val="0008275F"/>
    <w:rsid w:val="00084A01"/>
    <w:rsid w:val="00087AFD"/>
    <w:rsid w:val="00094448"/>
    <w:rsid w:val="000A6110"/>
    <w:rsid w:val="000B0C2A"/>
    <w:rsid w:val="000B65F6"/>
    <w:rsid w:val="000C3151"/>
    <w:rsid w:val="000D0EAE"/>
    <w:rsid w:val="000D4FFB"/>
    <w:rsid w:val="000E2BCE"/>
    <w:rsid w:val="000E54AC"/>
    <w:rsid w:val="000F0990"/>
    <w:rsid w:val="000F3D3D"/>
    <w:rsid w:val="001034AC"/>
    <w:rsid w:val="00107C27"/>
    <w:rsid w:val="00112F82"/>
    <w:rsid w:val="00120FD3"/>
    <w:rsid w:val="00124B9A"/>
    <w:rsid w:val="00133839"/>
    <w:rsid w:val="0013610D"/>
    <w:rsid w:val="00136717"/>
    <w:rsid w:val="00141DD3"/>
    <w:rsid w:val="0014332B"/>
    <w:rsid w:val="00147725"/>
    <w:rsid w:val="00147E1F"/>
    <w:rsid w:val="001648C3"/>
    <w:rsid w:val="0016775A"/>
    <w:rsid w:val="0017110E"/>
    <w:rsid w:val="00171565"/>
    <w:rsid w:val="00175981"/>
    <w:rsid w:val="00181E98"/>
    <w:rsid w:val="0019078A"/>
    <w:rsid w:val="001A0126"/>
    <w:rsid w:val="001A2522"/>
    <w:rsid w:val="001A47AE"/>
    <w:rsid w:val="001A5072"/>
    <w:rsid w:val="001A59C6"/>
    <w:rsid w:val="001A79EC"/>
    <w:rsid w:val="001B000A"/>
    <w:rsid w:val="001B5BD3"/>
    <w:rsid w:val="001B6DD1"/>
    <w:rsid w:val="001B77CB"/>
    <w:rsid w:val="001C1F18"/>
    <w:rsid w:val="001C2814"/>
    <w:rsid w:val="001D74A1"/>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7B11"/>
    <w:rsid w:val="002D7F5B"/>
    <w:rsid w:val="002E35D0"/>
    <w:rsid w:val="002E57A2"/>
    <w:rsid w:val="002F090A"/>
    <w:rsid w:val="002F2FAB"/>
    <w:rsid w:val="002F41D1"/>
    <w:rsid w:val="002F6688"/>
    <w:rsid w:val="003011DE"/>
    <w:rsid w:val="00325ED9"/>
    <w:rsid w:val="003405D9"/>
    <w:rsid w:val="00340EEB"/>
    <w:rsid w:val="00343BA5"/>
    <w:rsid w:val="00346CF0"/>
    <w:rsid w:val="00351A0A"/>
    <w:rsid w:val="00352859"/>
    <w:rsid w:val="00362687"/>
    <w:rsid w:val="003719AD"/>
    <w:rsid w:val="00372127"/>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0AAB"/>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80C86"/>
    <w:rsid w:val="005910D1"/>
    <w:rsid w:val="00591847"/>
    <w:rsid w:val="00591E64"/>
    <w:rsid w:val="005B36D9"/>
    <w:rsid w:val="005B62A1"/>
    <w:rsid w:val="005B6A95"/>
    <w:rsid w:val="005D04D7"/>
    <w:rsid w:val="005D0E13"/>
    <w:rsid w:val="005E1031"/>
    <w:rsid w:val="005F3989"/>
    <w:rsid w:val="0060457F"/>
    <w:rsid w:val="00605855"/>
    <w:rsid w:val="006075D2"/>
    <w:rsid w:val="00607AB7"/>
    <w:rsid w:val="00607B2A"/>
    <w:rsid w:val="00611D0A"/>
    <w:rsid w:val="00614A77"/>
    <w:rsid w:val="00617D59"/>
    <w:rsid w:val="00624F6B"/>
    <w:rsid w:val="00631CDF"/>
    <w:rsid w:val="006327EE"/>
    <w:rsid w:val="00641913"/>
    <w:rsid w:val="006420BA"/>
    <w:rsid w:val="00644D45"/>
    <w:rsid w:val="00644DC8"/>
    <w:rsid w:val="00646BEE"/>
    <w:rsid w:val="00646DEF"/>
    <w:rsid w:val="00653B2E"/>
    <w:rsid w:val="00657C89"/>
    <w:rsid w:val="006651F6"/>
    <w:rsid w:val="00673F3D"/>
    <w:rsid w:val="0067562E"/>
    <w:rsid w:val="006765AE"/>
    <w:rsid w:val="0067678C"/>
    <w:rsid w:val="00680A19"/>
    <w:rsid w:val="006817A9"/>
    <w:rsid w:val="00681CCF"/>
    <w:rsid w:val="006926EA"/>
    <w:rsid w:val="006933D4"/>
    <w:rsid w:val="00695D92"/>
    <w:rsid w:val="006B0BFB"/>
    <w:rsid w:val="006B1FC3"/>
    <w:rsid w:val="006B4555"/>
    <w:rsid w:val="006C735F"/>
    <w:rsid w:val="006D2491"/>
    <w:rsid w:val="006F3A65"/>
    <w:rsid w:val="006F4CBC"/>
    <w:rsid w:val="006F4F10"/>
    <w:rsid w:val="0070056C"/>
    <w:rsid w:val="00711CD7"/>
    <w:rsid w:val="00712437"/>
    <w:rsid w:val="00713293"/>
    <w:rsid w:val="0072381C"/>
    <w:rsid w:val="007257E9"/>
    <w:rsid w:val="007335DF"/>
    <w:rsid w:val="0075212A"/>
    <w:rsid w:val="00757C4E"/>
    <w:rsid w:val="007676FA"/>
    <w:rsid w:val="00771574"/>
    <w:rsid w:val="00773847"/>
    <w:rsid w:val="00775165"/>
    <w:rsid w:val="007755AF"/>
    <w:rsid w:val="007814CA"/>
    <w:rsid w:val="007820C3"/>
    <w:rsid w:val="00792990"/>
    <w:rsid w:val="00792CEE"/>
    <w:rsid w:val="00794A9C"/>
    <w:rsid w:val="00796959"/>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303F"/>
    <w:rsid w:val="008557BC"/>
    <w:rsid w:val="0086051F"/>
    <w:rsid w:val="008632BF"/>
    <w:rsid w:val="008642DA"/>
    <w:rsid w:val="008743F4"/>
    <w:rsid w:val="00882814"/>
    <w:rsid w:val="008828A9"/>
    <w:rsid w:val="00885742"/>
    <w:rsid w:val="00887285"/>
    <w:rsid w:val="00890512"/>
    <w:rsid w:val="008922CF"/>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67B9"/>
    <w:rsid w:val="00A0243B"/>
    <w:rsid w:val="00A06754"/>
    <w:rsid w:val="00A07EDB"/>
    <w:rsid w:val="00A10B2E"/>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3456"/>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0303F"/>
    <w:rsid w:val="00B059DD"/>
    <w:rsid w:val="00B10601"/>
    <w:rsid w:val="00B13426"/>
    <w:rsid w:val="00B14CBC"/>
    <w:rsid w:val="00B16D08"/>
    <w:rsid w:val="00B31727"/>
    <w:rsid w:val="00B36EE5"/>
    <w:rsid w:val="00B62C2D"/>
    <w:rsid w:val="00B73ECB"/>
    <w:rsid w:val="00B82F37"/>
    <w:rsid w:val="00B837E8"/>
    <w:rsid w:val="00BB1620"/>
    <w:rsid w:val="00BB408D"/>
    <w:rsid w:val="00BB4528"/>
    <w:rsid w:val="00BD176A"/>
    <w:rsid w:val="00BD2371"/>
    <w:rsid w:val="00BE370B"/>
    <w:rsid w:val="00BE7950"/>
    <w:rsid w:val="00BF24F6"/>
    <w:rsid w:val="00C05011"/>
    <w:rsid w:val="00C052C4"/>
    <w:rsid w:val="00C07952"/>
    <w:rsid w:val="00C24149"/>
    <w:rsid w:val="00C32E86"/>
    <w:rsid w:val="00C43A22"/>
    <w:rsid w:val="00C44B7E"/>
    <w:rsid w:val="00C57F82"/>
    <w:rsid w:val="00C8353B"/>
    <w:rsid w:val="00C85FD5"/>
    <w:rsid w:val="00C91798"/>
    <w:rsid w:val="00C920B9"/>
    <w:rsid w:val="00C93F6F"/>
    <w:rsid w:val="00CA30DF"/>
    <w:rsid w:val="00CA3222"/>
    <w:rsid w:val="00CA35B5"/>
    <w:rsid w:val="00CA4E7D"/>
    <w:rsid w:val="00CA62D3"/>
    <w:rsid w:val="00CF0436"/>
    <w:rsid w:val="00CF77A9"/>
    <w:rsid w:val="00CF79FA"/>
    <w:rsid w:val="00D04424"/>
    <w:rsid w:val="00D07410"/>
    <w:rsid w:val="00D17664"/>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2D2B"/>
    <w:rsid w:val="00E6621A"/>
    <w:rsid w:val="00E66389"/>
    <w:rsid w:val="00E71881"/>
    <w:rsid w:val="00E723B6"/>
    <w:rsid w:val="00E72E6C"/>
    <w:rsid w:val="00E874B8"/>
    <w:rsid w:val="00E907C6"/>
    <w:rsid w:val="00E96702"/>
    <w:rsid w:val="00EA36D8"/>
    <w:rsid w:val="00EA3AB8"/>
    <w:rsid w:val="00EA4DEE"/>
    <w:rsid w:val="00EB010F"/>
    <w:rsid w:val="00EB4F28"/>
    <w:rsid w:val="00EB6F7C"/>
    <w:rsid w:val="00EC07DD"/>
    <w:rsid w:val="00EC6B7A"/>
    <w:rsid w:val="00ED1D92"/>
    <w:rsid w:val="00ED50CB"/>
    <w:rsid w:val="00EE5639"/>
    <w:rsid w:val="00EF38B7"/>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E6F74"/>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5D04D7"/>
    <w:pPr>
      <w:ind w:left="720"/>
      <w:contextualSpacing/>
    </w:pPr>
  </w:style>
  <w:style w:type="character" w:customStyle="1" w:styleId="Heading3nonumChar">
    <w:name w:val="Heading 3 nonum Char"/>
    <w:basedOn w:val="DefaultParagraphFont"/>
    <w:link w:val="Heading3nonum"/>
    <w:locked/>
    <w:rsid w:val="00B0303F"/>
    <w:rPr>
      <w:rFonts w:ascii="Arial" w:eastAsiaTheme="majorEastAsia" w:hAnsi="Arial" w:cstheme="majorBidi"/>
      <w:color w:val="000000"/>
      <w:sz w:val="18"/>
      <w:szCs w:val="28"/>
      <w:lang w:eastAsia="en-US"/>
    </w:rPr>
  </w:style>
  <w:style w:type="paragraph" w:customStyle="1" w:styleId="Heading3nonum">
    <w:name w:val="Heading 3 nonum"/>
    <w:basedOn w:val="Heading3"/>
    <w:link w:val="Heading3nonumChar"/>
    <w:rsid w:val="00B0303F"/>
    <w:pPr>
      <w:keepNext w:val="0"/>
      <w:keepLines/>
      <w:widowControl w:val="0"/>
      <w:spacing w:before="120" w:line="270" w:lineRule="exact"/>
    </w:pPr>
    <w:rPr>
      <w:rFonts w:ascii="Arial" w:eastAsiaTheme="majorEastAsia" w:hAnsi="Arial" w:cstheme="majorBidi"/>
      <w:b w:val="0"/>
      <w:color w:val="000000"/>
      <w:sz w:val="1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37719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REGU-369-2758091</_dlc_DocId>
    <_dlc_DocIdUrl xmlns="9be56660-2c31-41ef-bc00-23e72f632f2a">
      <Url>https://cyfoethnaturiolcymru.sharepoint.com/teams/Regulatory/Permitting/_layouts/15/DocIdRedir.aspx?ID=REGU-369-2758091</Url>
      <Description>REGU-369-2758091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Lower Farm Road</Site_x0020_Name>
    <Internal_x002f_External xmlns="859f7ad6-93f6-4205-b62b-a17f28acbbac">Internal document</Internal_x002f_External>
    <Post_x0020_code xmlns="859f7ad6-93f6-4205-b62b-a17f28acbbac">LL13 9RY</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31 Wellington Road, Nantwich, England, CW5 7ED</Addressee>
    <Process_x0020_Type xmlns="859f7ad6-93f6-4205-b62b-a17f28acbbac">Application</Process_x0020_Type>
    <Surrendered_x002f_Expired xmlns="859f7ad6-93f6-4205-b62b-a17f28acbbac" xsi:nil="true"/>
    <Document_x0020_Date xmlns="859f7ad6-93f6-4205-b62b-a17f28acbbac">2025-01-06T00:00:00+00:00</Document_x0020_Date>
    <Facility_x0020_Address xmlns="859f7ad6-93f6-4205-b62b-a17f28acbbac">Bowling Bank, Wrexham</Facility_x0020_Address>
    <Environment_x0020_Sub_x0020_Folder xmlns="859f7ad6-93f6-4205-b62b-a17f28acbbac">Licences applications</Environment_x0020_Sub_x0020_Folder>
    <Customer_x0020_Name xmlns="859f7ad6-93f6-4205-b62b-a17f28acbbac">Lower Farm Barns Ltd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www.w3.org/XML/1998/namespace"/>
    <ds:schemaRef ds:uri="http://purl.org/dc/elements/1.1/"/>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9be56660-2c31-41ef-bc00-23e72f632f2a"/>
    <ds:schemaRef ds:uri="6e121689-de5b-41b9-a751-bfeda7fa2b07"/>
    <ds:schemaRef ds:uri="859f7ad6-93f6-4205-b62b-a17f28acbbac"/>
  </ds:schemaRefs>
</ds:datastoreItem>
</file>

<file path=customXml/itemProps4.xml><?xml version="1.0" encoding="utf-8"?>
<ds:datastoreItem xmlns:ds="http://schemas.openxmlformats.org/officeDocument/2006/customXml" ds:itemID="{DB3FD8A7-D363-42D9-B3C7-F0027CE89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5436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PAN-026852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48</cp:revision>
  <cp:lastPrinted>2008-01-30T13:54:00Z</cp:lastPrinted>
  <dcterms:created xsi:type="dcterms:W3CDTF">2024-12-18T11:01:00Z</dcterms:created>
  <dcterms:modified xsi:type="dcterms:W3CDTF">2025-01-06T14:14:00Z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e991d725-50ab-408b-8f51-3804c26b1a59</vt:lpwstr>
  </property>
  <property fmtid="{D5CDD505-2E9C-101B-9397-08002B2CF9AE}" pid="11" name="SharedWithUsers">
    <vt:lpwstr/>
  </property>
  <property fmtid="{D5CDD505-2E9C-101B-9397-08002B2CF9AE}" pid="12" name="MediaServiceImageTags">
    <vt:lpwstr/>
  </property>
</Properties>
</file>