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908A019">
            <wp:simplePos x="0" y="0"/>
            <wp:positionH relativeFrom="column">
              <wp:posOffset>-782955</wp:posOffset>
            </wp:positionH>
            <wp:positionV relativeFrom="paragraph">
              <wp:posOffset>122196</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02F0A6F5"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1D098F" w:rsidRDefault="00F41335" w:rsidP="00DF16C8">
      <w:pPr>
        <w:pStyle w:val="a"/>
        <w:ind w:left="851"/>
        <w:rPr>
          <w:rFonts w:cs="Arial"/>
          <w:szCs w:val="24"/>
        </w:rPr>
      </w:pPr>
      <w:r w:rsidRPr="001D098F">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2879FCC7" w14:textId="77777777" w:rsidR="0007286E" w:rsidRPr="00A2185E" w:rsidRDefault="0022549D" w:rsidP="0082402C">
      <w:pPr>
        <w:pStyle w:val="coverLicenceHolder"/>
        <w:pBdr>
          <w:top w:val="single" w:sz="4" w:space="25" w:color="auto"/>
        </w:pBdr>
        <w:ind w:left="3261"/>
      </w:pPr>
      <w:bookmarkStart w:id="2" w:name="_Hlk142034963"/>
      <w:r w:rsidRPr="00A2185E">
        <w:rPr>
          <w:sz w:val="22"/>
          <w:szCs w:val="22"/>
        </w:rPr>
        <w:t>Llyswen Wastewater Treatment Works</w:t>
      </w:r>
      <w:r w:rsidR="0007286E" w:rsidRPr="00A2185E">
        <w:t xml:space="preserve"> </w:t>
      </w:r>
    </w:p>
    <w:p w14:paraId="718782F6" w14:textId="5673831E" w:rsidR="00717300" w:rsidRPr="00A2185E" w:rsidRDefault="0007286E" w:rsidP="0082402C">
      <w:pPr>
        <w:pStyle w:val="coverLicenceHolder"/>
        <w:pBdr>
          <w:top w:val="single" w:sz="4" w:space="25" w:color="auto"/>
        </w:pBdr>
        <w:ind w:left="3261"/>
        <w:rPr>
          <w:sz w:val="22"/>
          <w:szCs w:val="22"/>
        </w:rPr>
      </w:pPr>
      <w:r w:rsidRPr="00A2185E">
        <w:rPr>
          <w:sz w:val="22"/>
          <w:szCs w:val="22"/>
        </w:rPr>
        <w:t>Church Road</w:t>
      </w:r>
    </w:p>
    <w:p w14:paraId="19F607B2" w14:textId="77777777" w:rsidR="0007286E" w:rsidRPr="00A2185E" w:rsidRDefault="0007286E" w:rsidP="0082402C">
      <w:pPr>
        <w:pStyle w:val="coverLicenceHolder"/>
        <w:pBdr>
          <w:top w:val="single" w:sz="4" w:space="25" w:color="auto"/>
        </w:pBdr>
        <w:ind w:left="3261"/>
        <w:rPr>
          <w:sz w:val="22"/>
          <w:szCs w:val="22"/>
        </w:rPr>
      </w:pPr>
      <w:r w:rsidRPr="00A2185E">
        <w:rPr>
          <w:sz w:val="22"/>
          <w:szCs w:val="22"/>
        </w:rPr>
        <w:t>Llyswen</w:t>
      </w:r>
    </w:p>
    <w:p w14:paraId="633CD27A" w14:textId="77777777" w:rsidR="00DF4F71" w:rsidRPr="00A2185E" w:rsidRDefault="00DF4F71" w:rsidP="0082402C">
      <w:pPr>
        <w:pStyle w:val="coverLicenceHolder"/>
        <w:pBdr>
          <w:top w:val="single" w:sz="4" w:space="25" w:color="auto"/>
        </w:pBdr>
        <w:ind w:left="3261"/>
        <w:rPr>
          <w:sz w:val="22"/>
          <w:szCs w:val="22"/>
        </w:rPr>
      </w:pPr>
      <w:r w:rsidRPr="00A2185E">
        <w:rPr>
          <w:sz w:val="22"/>
          <w:szCs w:val="22"/>
        </w:rPr>
        <w:t>Brecon</w:t>
      </w:r>
    </w:p>
    <w:p w14:paraId="31B7289B" w14:textId="6B5E2266" w:rsidR="005B73A2" w:rsidRPr="00A2185E" w:rsidRDefault="00DF4F71" w:rsidP="0082402C">
      <w:pPr>
        <w:pStyle w:val="coverLicenceHolder"/>
        <w:pBdr>
          <w:top w:val="single" w:sz="4" w:space="25" w:color="auto"/>
        </w:pBdr>
        <w:ind w:left="3261"/>
        <w:rPr>
          <w:sz w:val="22"/>
          <w:szCs w:val="22"/>
        </w:rPr>
      </w:pPr>
      <w:r w:rsidRPr="00A2185E">
        <w:rPr>
          <w:sz w:val="22"/>
          <w:szCs w:val="22"/>
        </w:rPr>
        <w:t>Powys</w:t>
      </w:r>
    </w:p>
    <w:p w14:paraId="155A9F37" w14:textId="0D8E6CA3" w:rsidR="00DF4F71" w:rsidRPr="00D41813" w:rsidRDefault="004D1B7C" w:rsidP="0082402C">
      <w:pPr>
        <w:pStyle w:val="coverLicenceHolder"/>
        <w:pBdr>
          <w:top w:val="single" w:sz="4" w:space="25" w:color="auto"/>
        </w:pBdr>
        <w:ind w:left="3261"/>
        <w:rPr>
          <w:sz w:val="22"/>
          <w:szCs w:val="22"/>
        </w:rPr>
      </w:pPr>
      <w:r w:rsidRPr="004D1B7C">
        <w:rPr>
          <w:sz w:val="22"/>
          <w:szCs w:val="22"/>
        </w:rPr>
        <w:t>LD3 0UU</w:t>
      </w:r>
    </w:p>
    <w:bookmarkEnd w:id="2"/>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05F27E88" w14:textId="77777777" w:rsidR="00D87C08" w:rsidRDefault="003370AB" w:rsidP="00D87C08">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6F74FF9E" w14:textId="66E20F7C" w:rsidR="00D87C08" w:rsidRPr="00A2185E" w:rsidRDefault="00FD07D6" w:rsidP="00D87C08">
      <w:pPr>
        <w:pStyle w:val="coverLicenceHolder"/>
        <w:pBdr>
          <w:top w:val="single" w:sz="4" w:space="25" w:color="auto"/>
        </w:pBdr>
        <w:spacing w:before="120" w:line="270" w:lineRule="exact"/>
        <w:ind w:left="3261"/>
        <w:rPr>
          <w:rFonts w:cs="Arial"/>
          <w:sz w:val="22"/>
          <w:szCs w:val="22"/>
        </w:rPr>
      </w:pPr>
      <w:r>
        <w:rPr>
          <w:rFonts w:cs="Arial"/>
          <w:sz w:val="22"/>
          <w:szCs w:val="22"/>
        </w:rPr>
        <w:t>PAN-027505</w:t>
      </w:r>
    </w:p>
    <w:p w14:paraId="19C440A3" w14:textId="77777777" w:rsidR="00D87C08" w:rsidRPr="00A2185E" w:rsidRDefault="00D87C08" w:rsidP="00D87C08">
      <w:pPr>
        <w:pStyle w:val="coverLicenceHolder"/>
        <w:pBdr>
          <w:top w:val="single" w:sz="4" w:space="25" w:color="auto"/>
        </w:pBdr>
        <w:spacing w:before="120" w:line="270" w:lineRule="exact"/>
        <w:ind w:left="3261"/>
        <w:rPr>
          <w:rFonts w:cs="Arial"/>
          <w:sz w:val="22"/>
          <w:szCs w:val="22"/>
        </w:rPr>
      </w:pPr>
    </w:p>
    <w:p w14:paraId="3E146199" w14:textId="4393D7A2" w:rsidR="00E84C8B" w:rsidRPr="00D87C08" w:rsidRDefault="004F05BF" w:rsidP="00D87C08">
      <w:pPr>
        <w:pStyle w:val="coverLicenceHolder"/>
        <w:pBdr>
          <w:top w:val="single" w:sz="4" w:space="25" w:color="auto"/>
        </w:pBdr>
        <w:spacing w:before="120" w:line="270" w:lineRule="exact"/>
        <w:ind w:left="3261"/>
        <w:rPr>
          <w:rFonts w:cs="Arial"/>
          <w:sz w:val="22"/>
          <w:szCs w:val="22"/>
        </w:rPr>
      </w:pPr>
      <w:r w:rsidRPr="00167FFA">
        <w:rPr>
          <w:rFonts w:cs="Arial"/>
          <w:sz w:val="22"/>
          <w:szCs w:val="22"/>
          <w:lang w:val="de-DE"/>
        </w:rPr>
        <w:t>P</w:t>
      </w:r>
      <w:r w:rsidR="00E84C8B" w:rsidRPr="00167FFA">
        <w:rPr>
          <w:rFonts w:cs="Arial"/>
          <w:sz w:val="22"/>
          <w:szCs w:val="22"/>
          <w:lang w:val="de-DE"/>
        </w:rPr>
        <w:t xml:space="preserve">ermit </w:t>
      </w:r>
      <w:proofErr w:type="spellStart"/>
      <w:r w:rsidR="00E84C8B" w:rsidRPr="00167FFA">
        <w:rPr>
          <w:rFonts w:cs="Arial"/>
          <w:sz w:val="22"/>
          <w:szCs w:val="22"/>
          <w:lang w:val="de-DE"/>
        </w:rPr>
        <w:t>number</w:t>
      </w:r>
      <w:proofErr w:type="spellEnd"/>
    </w:p>
    <w:p w14:paraId="6BEADB71" w14:textId="1B907D9A" w:rsidR="00A47A52" w:rsidRPr="00A2185E" w:rsidRDefault="005E5D06" w:rsidP="00284E2A">
      <w:pPr>
        <w:pStyle w:val="coverLicenceHolder"/>
        <w:pBdr>
          <w:top w:val="single" w:sz="4" w:space="25" w:color="auto"/>
        </w:pBdr>
        <w:spacing w:before="120" w:line="270" w:lineRule="exact"/>
        <w:ind w:left="3261"/>
        <w:rPr>
          <w:rFonts w:cs="Arial"/>
          <w:lang w:val="de-DE"/>
        </w:rPr>
      </w:pPr>
      <w:bookmarkStart w:id="3" w:name="_Hlk141950624"/>
      <w:r w:rsidRPr="00A2185E">
        <w:rPr>
          <w:rFonts w:cs="Arial"/>
          <w:sz w:val="22"/>
          <w:szCs w:val="22"/>
          <w:lang w:val="de-DE"/>
        </w:rPr>
        <w:t>AW1004201</w:t>
      </w:r>
    </w:p>
    <w:bookmarkEnd w:id="3"/>
    <w:p w14:paraId="6A85555C" w14:textId="77777777" w:rsidR="003F7A6C" w:rsidRPr="00A2185E" w:rsidRDefault="003F7A6C" w:rsidP="003F7A6C">
      <w:pPr>
        <w:pStyle w:val="coverAuthNos"/>
        <w:ind w:left="0"/>
        <w:rPr>
          <w:rFonts w:cs="Arial"/>
          <w:color w:val="auto"/>
          <w:lang w:val="de-DE"/>
        </w:rPr>
      </w:pPr>
    </w:p>
    <w:p w14:paraId="18288AC8" w14:textId="77777777" w:rsidR="00A47A52" w:rsidRDefault="00A47A52" w:rsidP="00837B7B">
      <w:pPr>
        <w:pStyle w:val="coverAuthNos"/>
        <w:ind w:left="0"/>
        <w:jc w:val="center"/>
        <w:rPr>
          <w:rFonts w:cs="Arial"/>
          <w:lang w:val="de-DE"/>
        </w:rPr>
      </w:pPr>
    </w:p>
    <w:p w14:paraId="6660E4C2" w14:textId="1890E43C" w:rsidR="00AC41E4" w:rsidRPr="00A2185E" w:rsidRDefault="00850177" w:rsidP="009A36B5">
      <w:pPr>
        <w:pStyle w:val="coverAuthNos"/>
        <w:spacing w:line="240" w:lineRule="auto"/>
        <w:ind w:left="0"/>
        <w:jc w:val="center"/>
        <w:rPr>
          <w:b/>
          <w:color w:val="auto"/>
          <w:sz w:val="36"/>
          <w:szCs w:val="36"/>
        </w:rPr>
      </w:pPr>
      <w:r>
        <w:rPr>
          <w:b/>
          <w:color w:val="FF0000"/>
          <w:sz w:val="36"/>
          <w:szCs w:val="36"/>
        </w:rPr>
        <w:br w:type="page"/>
      </w:r>
      <w:r w:rsidR="00F47FF0" w:rsidRPr="00A2185E">
        <w:rPr>
          <w:b/>
          <w:color w:val="auto"/>
          <w:sz w:val="36"/>
          <w:szCs w:val="36"/>
        </w:rPr>
        <w:lastRenderedPageBreak/>
        <w:t>Llyswen Wastewater Treatment Works</w:t>
      </w:r>
    </w:p>
    <w:p w14:paraId="2E34D8F8" w14:textId="62241087" w:rsidR="003370AB" w:rsidRPr="00A2185E" w:rsidRDefault="00AF08C3" w:rsidP="003370AB">
      <w:pPr>
        <w:pStyle w:val="Heading1nonum"/>
        <w:spacing w:before="80" w:after="0" w:line="240" w:lineRule="auto"/>
        <w:jc w:val="center"/>
        <w:rPr>
          <w:szCs w:val="36"/>
        </w:rPr>
      </w:pPr>
      <w:r w:rsidRPr="00A2185E">
        <w:rPr>
          <w:szCs w:val="36"/>
        </w:rPr>
        <w:t>P</w:t>
      </w:r>
      <w:r w:rsidR="003370AB" w:rsidRPr="00A2185E">
        <w:rPr>
          <w:szCs w:val="36"/>
        </w:rPr>
        <w:t xml:space="preserve">ermit </w:t>
      </w:r>
      <w:r w:rsidR="00BE5E02" w:rsidRPr="00A2185E">
        <w:rPr>
          <w:szCs w:val="36"/>
        </w:rPr>
        <w:t>n</w:t>
      </w:r>
      <w:r w:rsidR="003370AB" w:rsidRPr="00A2185E">
        <w:rPr>
          <w:szCs w:val="36"/>
        </w:rPr>
        <w:t xml:space="preserve">umber </w:t>
      </w:r>
      <w:r w:rsidR="00F47FF0" w:rsidRPr="00A2185E">
        <w:rPr>
          <w:szCs w:val="36"/>
        </w:rPr>
        <w:t>AW1004201</w:t>
      </w:r>
    </w:p>
    <w:bookmarkEnd w:id="0"/>
    <w:bookmarkEnd w:id="1"/>
    <w:p w14:paraId="3C746A8D" w14:textId="77777777" w:rsidR="003370AB" w:rsidRPr="00A2185E" w:rsidRDefault="003370AB" w:rsidP="003370AB">
      <w:pPr>
        <w:pStyle w:val="Heading1nonum"/>
      </w:pPr>
      <w:r w:rsidRPr="00A2185E">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55EF64F4"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permit</w:t>
      </w:r>
      <w:r w:rsidR="00CC5CC5">
        <w:rPr>
          <w:rFonts w:cs="Arial"/>
          <w:sz w:val="22"/>
          <w:szCs w:val="22"/>
        </w:rPr>
        <w:t xml:space="preserve"> </w:t>
      </w:r>
      <w:r w:rsidR="00F47FF0" w:rsidRPr="00A2185E">
        <w:rPr>
          <w:rFonts w:cs="Arial"/>
          <w:sz w:val="22"/>
          <w:szCs w:val="22"/>
        </w:rPr>
        <w:t>AW1004201</w:t>
      </w:r>
      <w:r w:rsidR="005F74DB">
        <w:rPr>
          <w:rFonts w:cs="Arial"/>
          <w:sz w:val="22"/>
          <w:szCs w:val="22"/>
        </w:rPr>
        <w: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4FDC7FFB" w14:textId="77777777" w:rsidR="00F205A9" w:rsidRPr="005B258A" w:rsidRDefault="00F205A9" w:rsidP="00F205A9">
      <w:pPr>
        <w:spacing w:line="276" w:lineRule="auto"/>
        <w:rPr>
          <w:rFonts w:ascii="Arial" w:hAnsi="Arial"/>
          <w:color w:val="000000" w:themeColor="text1"/>
          <w:sz w:val="22"/>
          <w:szCs w:val="22"/>
          <w:lang w:eastAsia="en-US"/>
        </w:rPr>
      </w:pPr>
      <w:r>
        <w:rPr>
          <w:rFonts w:ascii="Arial" w:hAnsi="Arial"/>
          <w:color w:val="000000" w:themeColor="text1"/>
          <w:sz w:val="22"/>
          <w:szCs w:val="22"/>
          <w:lang w:eastAsia="en-US"/>
        </w:rPr>
        <w:t>This permit has been varied to include Iron limits (4,000 µg/l LUT and 8,000 µg/l MAX) to allow for iron dosing on site to achieve the Phosphorus limit.</w:t>
      </w:r>
    </w:p>
    <w:p w14:paraId="36C9B2E2" w14:textId="77777777" w:rsidR="0072788F" w:rsidRPr="008872C9" w:rsidRDefault="0072788F"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0B2B4E62"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w:t>
            </w:r>
            <w:r w:rsidR="00F205A9">
              <w:rPr>
                <w:rFonts w:ascii="Arial" w:hAnsi="Arial" w:cs="Arial"/>
                <w:color w:val="FFFFFF"/>
                <w:sz w:val="22"/>
                <w:szCs w:val="22"/>
              </w:rPr>
              <w:t xml:space="preserve"> the</w:t>
            </w:r>
            <w:r w:rsidRPr="00E1303A">
              <w:rPr>
                <w:rFonts w:ascii="Arial" w:hAnsi="Arial" w:cs="Arial"/>
                <w:color w:val="FFFFFF"/>
                <w:sz w:val="22"/>
                <w:szCs w:val="22"/>
              </w:rPr>
              <w:t xml:space="preserve"> permit</w:t>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A627D" w:rsidRPr="008016C5" w14:paraId="1D783F48" w14:textId="77777777" w:rsidTr="00736D8F">
        <w:trPr>
          <w:trHeight w:val="1384"/>
        </w:trPr>
        <w:tc>
          <w:tcPr>
            <w:tcW w:w="2660" w:type="dxa"/>
            <w:vMerge w:val="restart"/>
            <w:tcBorders>
              <w:left w:val="nil"/>
              <w:right w:val="nil"/>
            </w:tcBorders>
          </w:tcPr>
          <w:p w14:paraId="228246DF" w14:textId="198F20B1" w:rsidR="00CA627D" w:rsidRPr="00CE57D2" w:rsidRDefault="00CA627D" w:rsidP="009619D1">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Regulator-initiated </w:t>
            </w:r>
            <w:r w:rsidRPr="00AD3284">
              <w:rPr>
                <w:rFonts w:ascii="Arial" w:hAnsi="Arial" w:cs="Arial"/>
                <w:color w:val="auto"/>
                <w:sz w:val="22"/>
                <w:szCs w:val="22"/>
              </w:rPr>
              <w:t>variation PAN-021501</w:t>
            </w:r>
          </w:p>
        </w:tc>
        <w:tc>
          <w:tcPr>
            <w:tcW w:w="1559" w:type="dxa"/>
            <w:tcBorders>
              <w:left w:val="nil"/>
              <w:right w:val="nil"/>
            </w:tcBorders>
          </w:tcPr>
          <w:p w14:paraId="56AF8206" w14:textId="660CD805" w:rsidR="00CA627D" w:rsidRPr="008016C5" w:rsidRDefault="00B659BC" w:rsidP="009619D1">
            <w:pPr>
              <w:pStyle w:val="Tablebody"/>
              <w:spacing w:before="40" w:after="40" w:line="270" w:lineRule="exact"/>
              <w:rPr>
                <w:rFonts w:ascii="Arial" w:hAnsi="Arial" w:cs="Arial"/>
                <w:sz w:val="22"/>
                <w:szCs w:val="22"/>
              </w:rPr>
            </w:pPr>
            <w:r w:rsidRPr="00295122">
              <w:rPr>
                <w:rFonts w:ascii="Arial" w:hAnsi="Arial" w:cs="Arial"/>
                <w:color w:val="auto"/>
                <w:sz w:val="22"/>
                <w:szCs w:val="22"/>
              </w:rPr>
              <w:t>27/03/2023</w:t>
            </w:r>
          </w:p>
        </w:tc>
        <w:tc>
          <w:tcPr>
            <w:tcW w:w="3827" w:type="dxa"/>
            <w:tcBorders>
              <w:left w:val="nil"/>
              <w:right w:val="nil"/>
            </w:tcBorders>
          </w:tcPr>
          <w:p w14:paraId="261C0F00" w14:textId="0924A716" w:rsidR="00CA627D" w:rsidRPr="00295122" w:rsidRDefault="00CA627D" w:rsidP="00CA627D">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rsidR="00F205A9">
              <w:rPr>
                <w:rFonts w:ascii="Arial" w:hAnsi="Arial" w:cs="Arial"/>
                <w:color w:val="auto"/>
                <w:sz w:val="22"/>
                <w:szCs w:val="22"/>
              </w:rPr>
              <w:t xml:space="preserve">. Consolidation with storm permit </w:t>
            </w:r>
            <w:r w:rsidR="00F205A9" w:rsidRPr="00F205A9">
              <w:rPr>
                <w:rFonts w:ascii="Arial" w:hAnsi="Arial" w:cs="Arial"/>
                <w:color w:val="auto"/>
                <w:sz w:val="22"/>
                <w:szCs w:val="22"/>
              </w:rPr>
              <w:t>AN0390301</w:t>
            </w:r>
            <w:r w:rsidR="00F205A9">
              <w:rPr>
                <w:rFonts w:ascii="Arial" w:hAnsi="Arial" w:cs="Arial"/>
                <w:color w:val="auto"/>
                <w:sz w:val="22"/>
                <w:szCs w:val="22"/>
              </w:rPr>
              <w:t>.</w:t>
            </w:r>
          </w:p>
        </w:tc>
      </w:tr>
      <w:tr w:rsidR="00CA627D" w:rsidRPr="00CE57D2" w14:paraId="7CB24D4C" w14:textId="77777777" w:rsidTr="0020303A">
        <w:trPr>
          <w:trHeight w:val="1261"/>
        </w:trPr>
        <w:tc>
          <w:tcPr>
            <w:tcW w:w="2660" w:type="dxa"/>
            <w:vMerge/>
            <w:tcBorders>
              <w:left w:val="nil"/>
              <w:right w:val="nil"/>
            </w:tcBorders>
          </w:tcPr>
          <w:p w14:paraId="1174B104" w14:textId="3031244F" w:rsidR="00CA627D" w:rsidRPr="00CE57D2" w:rsidRDefault="00CA627D" w:rsidP="00E36FFA">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44B7956F" w14:textId="56B9499C" w:rsidR="00CA627D" w:rsidRPr="008016C5" w:rsidRDefault="00B659BC" w:rsidP="00E36FFA">
            <w:pPr>
              <w:pStyle w:val="Tablebody"/>
              <w:spacing w:before="40" w:after="40" w:line="270" w:lineRule="exact"/>
              <w:rPr>
                <w:rFonts w:ascii="Arial" w:hAnsi="Arial" w:cs="Arial"/>
                <w:sz w:val="22"/>
                <w:szCs w:val="22"/>
              </w:rPr>
            </w:pPr>
            <w:r>
              <w:rPr>
                <w:rFonts w:ascii="Arial" w:hAnsi="Arial" w:cs="Arial"/>
                <w:color w:val="auto"/>
                <w:sz w:val="22"/>
                <w:szCs w:val="22"/>
              </w:rPr>
              <w:t>26/05</w:t>
            </w:r>
            <w:r w:rsidR="00CA627D" w:rsidRPr="00295122">
              <w:rPr>
                <w:rFonts w:ascii="Arial" w:hAnsi="Arial" w:cs="Arial"/>
                <w:color w:val="auto"/>
                <w:sz w:val="22"/>
                <w:szCs w:val="22"/>
              </w:rPr>
              <w:t>/2023</w:t>
            </w:r>
          </w:p>
        </w:tc>
        <w:tc>
          <w:tcPr>
            <w:tcW w:w="3827" w:type="dxa"/>
            <w:tcBorders>
              <w:left w:val="nil"/>
              <w:right w:val="nil"/>
            </w:tcBorders>
          </w:tcPr>
          <w:p w14:paraId="08C3A0AF" w14:textId="32C43FD3" w:rsidR="00CA627D" w:rsidRPr="00295122" w:rsidRDefault="00CA627D" w:rsidP="00CA627D">
            <w:pPr>
              <w:pStyle w:val="Tablebody"/>
              <w:spacing w:before="40" w:after="40" w:line="270" w:lineRule="exact"/>
              <w:rPr>
                <w:rFonts w:ascii="Arial" w:hAnsi="Arial" w:cs="Arial"/>
                <w:color w:val="auto"/>
                <w:sz w:val="22"/>
                <w:szCs w:val="22"/>
              </w:rPr>
            </w:pPr>
            <w:r w:rsidRPr="00295122">
              <w:rPr>
                <w:rFonts w:ascii="Arial" w:hAnsi="Arial" w:cs="Arial"/>
                <w:color w:val="auto"/>
                <w:sz w:val="22"/>
                <w:szCs w:val="22"/>
              </w:rPr>
              <w:t xml:space="preserve">A </w:t>
            </w:r>
            <w:r w:rsidR="00ED185D">
              <w:rPr>
                <w:rFonts w:ascii="Arial" w:hAnsi="Arial" w:cs="Arial"/>
                <w:color w:val="auto"/>
                <w:sz w:val="22"/>
                <w:szCs w:val="22"/>
              </w:rPr>
              <w:t>T</w:t>
            </w:r>
            <w:r w:rsidRPr="00295122">
              <w:rPr>
                <w:rFonts w:ascii="Arial" w:hAnsi="Arial" w:cs="Arial"/>
                <w:color w:val="auto"/>
                <w:sz w:val="22"/>
                <w:szCs w:val="22"/>
              </w:rPr>
              <w:t xml:space="preserve">otal </w:t>
            </w:r>
            <w:r w:rsidR="00ED185D">
              <w:rPr>
                <w:rFonts w:ascii="Arial" w:hAnsi="Arial" w:cs="Arial"/>
                <w:color w:val="auto"/>
                <w:sz w:val="22"/>
                <w:szCs w:val="22"/>
              </w:rPr>
              <w:t>P</w:t>
            </w:r>
            <w:r w:rsidRPr="00295122">
              <w:rPr>
                <w:rFonts w:ascii="Arial" w:hAnsi="Arial" w:cs="Arial"/>
                <w:color w:val="auto"/>
                <w:sz w:val="22"/>
                <w:szCs w:val="22"/>
              </w:rPr>
              <w:t>hosphorus limit</w:t>
            </w:r>
            <w:r w:rsidR="0020303A">
              <w:rPr>
                <w:rFonts w:ascii="Arial" w:hAnsi="Arial" w:cs="Arial"/>
                <w:color w:val="auto"/>
                <w:sz w:val="22"/>
                <w:szCs w:val="22"/>
              </w:rPr>
              <w:t xml:space="preserve"> effective </w:t>
            </w:r>
            <w:r w:rsidR="0020303A" w:rsidRPr="000B118E">
              <w:rPr>
                <w:rFonts w:ascii="Arial" w:hAnsi="Arial" w:cs="Arial"/>
                <w:color w:val="auto"/>
                <w:sz w:val="22"/>
                <w:szCs w:val="22"/>
              </w:rPr>
              <w:t xml:space="preserve">from </w:t>
            </w:r>
            <w:r w:rsidR="00025449" w:rsidRPr="000B118E">
              <w:rPr>
                <w:rFonts w:ascii="Arial" w:hAnsi="Arial"/>
                <w:color w:val="auto"/>
                <w:sz w:val="22"/>
                <w:szCs w:val="22"/>
              </w:rPr>
              <w:t>22/02</w:t>
            </w:r>
            <w:r w:rsidR="0020303A" w:rsidRPr="000B118E">
              <w:rPr>
                <w:rFonts w:ascii="Arial" w:hAnsi="Arial" w:cs="Arial"/>
                <w:color w:val="auto"/>
                <w:sz w:val="22"/>
                <w:szCs w:val="22"/>
              </w:rPr>
              <w:t>/2025</w:t>
            </w:r>
            <w:r w:rsidRPr="000B118E">
              <w:rPr>
                <w:rFonts w:ascii="Arial" w:hAnsi="Arial" w:cs="Arial"/>
                <w:color w:val="auto"/>
                <w:sz w:val="22"/>
                <w:szCs w:val="22"/>
              </w:rPr>
              <w:t xml:space="preserve"> </w:t>
            </w:r>
            <w:r w:rsidRPr="00295122">
              <w:rPr>
                <w:rFonts w:ascii="Arial" w:hAnsi="Arial" w:cs="Arial"/>
                <w:color w:val="auto"/>
                <w:sz w:val="22"/>
                <w:szCs w:val="22"/>
              </w:rPr>
              <w:t>has been added.</w:t>
            </w:r>
          </w:p>
          <w:p w14:paraId="51EC98E4" w14:textId="26A1F8B2" w:rsidR="00CA627D" w:rsidRPr="00CE57D2" w:rsidRDefault="00CA627D" w:rsidP="00CA627D">
            <w:pPr>
              <w:pStyle w:val="Tablebody"/>
              <w:spacing w:before="40" w:after="40" w:line="270" w:lineRule="exact"/>
              <w:rPr>
                <w:rFonts w:ascii="Arial" w:hAnsi="Arial" w:cs="Arial"/>
                <w:color w:val="auto"/>
                <w:sz w:val="22"/>
                <w:szCs w:val="22"/>
              </w:rPr>
            </w:pPr>
            <w:r w:rsidRPr="00295122">
              <w:rPr>
                <w:rFonts w:ascii="Arial" w:hAnsi="Arial" w:cs="Arial"/>
                <w:color w:val="auto"/>
                <w:sz w:val="22"/>
                <w:szCs w:val="22"/>
              </w:rPr>
              <w:t xml:space="preserve">The </w:t>
            </w:r>
            <w:r w:rsidR="00ED185D">
              <w:rPr>
                <w:rFonts w:ascii="Arial" w:hAnsi="Arial" w:cs="Arial"/>
                <w:color w:val="auto"/>
                <w:sz w:val="22"/>
                <w:szCs w:val="22"/>
              </w:rPr>
              <w:t>A</w:t>
            </w:r>
            <w:r w:rsidRPr="00295122">
              <w:rPr>
                <w:rFonts w:ascii="Arial" w:hAnsi="Arial" w:cs="Arial"/>
                <w:color w:val="auto"/>
                <w:sz w:val="22"/>
                <w:szCs w:val="22"/>
              </w:rPr>
              <w:t>mmonia limit has been amended.</w:t>
            </w:r>
          </w:p>
        </w:tc>
      </w:tr>
      <w:tr w:rsidR="00A40593" w:rsidRPr="008016C5" w14:paraId="151D4571" w14:textId="77777777" w:rsidTr="009619D1">
        <w:tc>
          <w:tcPr>
            <w:tcW w:w="2660" w:type="dxa"/>
            <w:tcBorders>
              <w:left w:val="nil"/>
              <w:right w:val="nil"/>
            </w:tcBorders>
          </w:tcPr>
          <w:p w14:paraId="29205D30" w14:textId="1BB40A67"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E01F12" w:rsidRPr="00295122">
              <w:rPr>
                <w:rFonts w:ascii="Arial" w:hAnsi="Arial" w:cs="Arial"/>
                <w:color w:val="auto"/>
                <w:sz w:val="22"/>
                <w:szCs w:val="22"/>
              </w:rPr>
              <w:t>AW1004201</w:t>
            </w:r>
          </w:p>
        </w:tc>
        <w:tc>
          <w:tcPr>
            <w:tcW w:w="1559" w:type="dxa"/>
            <w:tcBorders>
              <w:left w:val="nil"/>
              <w:right w:val="nil"/>
            </w:tcBorders>
          </w:tcPr>
          <w:p w14:paraId="59A3BE79" w14:textId="5F477037" w:rsidR="00A40593" w:rsidRPr="00CE57D2" w:rsidRDefault="00025449" w:rsidP="00E1303A">
            <w:pPr>
              <w:pStyle w:val="Tablebody"/>
              <w:spacing w:before="40" w:after="40" w:line="270" w:lineRule="exact"/>
              <w:rPr>
                <w:rFonts w:ascii="Arial" w:hAnsi="Arial" w:cs="Arial"/>
                <w:color w:val="auto"/>
                <w:sz w:val="22"/>
                <w:szCs w:val="22"/>
              </w:rPr>
            </w:pPr>
            <w:r w:rsidRPr="000B118E">
              <w:rPr>
                <w:rFonts w:ascii="Arial" w:hAnsi="Arial" w:cs="Arial"/>
                <w:color w:val="auto"/>
                <w:sz w:val="22"/>
                <w:szCs w:val="22"/>
              </w:rPr>
              <w:t>15/02/2024</w:t>
            </w:r>
          </w:p>
        </w:tc>
        <w:tc>
          <w:tcPr>
            <w:tcW w:w="3827" w:type="dxa"/>
            <w:tcBorders>
              <w:left w:val="nil"/>
              <w:right w:val="nil"/>
            </w:tcBorders>
          </w:tcPr>
          <w:p w14:paraId="79CEFF18" w14:textId="458DA205" w:rsidR="00A40593" w:rsidRPr="00295122" w:rsidRDefault="00A40593" w:rsidP="00E1303A">
            <w:pPr>
              <w:pStyle w:val="Tablebody"/>
              <w:spacing w:before="40" w:after="40" w:line="270" w:lineRule="exact"/>
              <w:rPr>
                <w:rFonts w:ascii="Arial" w:hAnsi="Arial" w:cs="Arial"/>
                <w:color w:val="auto"/>
                <w:sz w:val="22"/>
                <w:szCs w:val="22"/>
              </w:rPr>
            </w:pPr>
            <w:r w:rsidRPr="00295122">
              <w:rPr>
                <w:rFonts w:ascii="Arial" w:hAnsi="Arial" w:cs="Arial"/>
                <w:color w:val="auto"/>
                <w:sz w:val="22"/>
                <w:szCs w:val="22"/>
              </w:rPr>
              <w:t>Varied and consolidated permit issued in modern condition format</w:t>
            </w:r>
            <w:r w:rsidR="00FB2CFC" w:rsidRPr="00295122">
              <w:rPr>
                <w:rFonts w:ascii="Arial" w:hAnsi="Arial" w:cs="Arial"/>
                <w:color w:val="auto"/>
                <w:sz w:val="22"/>
                <w:szCs w:val="22"/>
              </w:rPr>
              <w:t xml:space="preserve"> to Dŵr Cymru Cyfyngedig</w:t>
            </w:r>
            <w:r w:rsidRPr="00295122">
              <w:rPr>
                <w:rFonts w:ascii="Arial" w:hAnsi="Arial" w:cs="Arial"/>
                <w:color w:val="auto"/>
                <w:sz w:val="22"/>
                <w:szCs w:val="22"/>
              </w:rPr>
              <w:t>.</w:t>
            </w:r>
          </w:p>
        </w:tc>
      </w:tr>
      <w:tr w:rsidR="008E0772" w:rsidRPr="008016C5" w14:paraId="42D34F59" w14:textId="77777777" w:rsidTr="009619D1">
        <w:tc>
          <w:tcPr>
            <w:tcW w:w="2660" w:type="dxa"/>
            <w:tcBorders>
              <w:left w:val="nil"/>
              <w:right w:val="nil"/>
            </w:tcBorders>
          </w:tcPr>
          <w:p w14:paraId="481549ED" w14:textId="4494E8A2" w:rsidR="008E0772" w:rsidRPr="00CE57D2" w:rsidRDefault="008E0772" w:rsidP="008E0772">
            <w:pPr>
              <w:pStyle w:val="Tablebody"/>
              <w:spacing w:before="40" w:after="40" w:line="270" w:lineRule="exact"/>
              <w:rPr>
                <w:rFonts w:ascii="Arial" w:hAnsi="Arial" w:cs="Arial"/>
                <w:color w:val="auto"/>
                <w:sz w:val="22"/>
                <w:szCs w:val="22"/>
              </w:rPr>
            </w:pPr>
            <w:r w:rsidRPr="00B35AD1">
              <w:rPr>
                <w:rFonts w:ascii="Arial" w:hAnsi="Arial" w:cs="Arial"/>
                <w:color w:val="auto"/>
                <w:sz w:val="22"/>
                <w:szCs w:val="22"/>
              </w:rPr>
              <w:t>Operator-initiated variation</w:t>
            </w:r>
            <w:r>
              <w:rPr>
                <w:rFonts w:ascii="Arial" w:hAnsi="Arial" w:cs="Arial"/>
                <w:color w:val="auto"/>
                <w:sz w:val="22"/>
                <w:szCs w:val="22"/>
              </w:rPr>
              <w:t xml:space="preserve"> </w:t>
            </w:r>
            <w:r w:rsidRPr="00394612">
              <w:rPr>
                <w:rFonts w:ascii="Arial" w:hAnsi="Arial" w:cs="Arial"/>
                <w:color w:val="auto"/>
                <w:sz w:val="22"/>
                <w:szCs w:val="22"/>
              </w:rPr>
              <w:t>PAN-027505</w:t>
            </w:r>
          </w:p>
        </w:tc>
        <w:tc>
          <w:tcPr>
            <w:tcW w:w="1559" w:type="dxa"/>
            <w:tcBorders>
              <w:left w:val="nil"/>
              <w:right w:val="nil"/>
            </w:tcBorders>
          </w:tcPr>
          <w:p w14:paraId="489E778F" w14:textId="77777777" w:rsidR="008E0772" w:rsidRDefault="008E0772" w:rsidP="008E0772">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w:t>
            </w:r>
          </w:p>
          <w:p w14:paraId="73C1EDE0" w14:textId="27F209D7" w:rsidR="008E0772" w:rsidRPr="000B118E" w:rsidRDefault="008E0772" w:rsidP="008E0772">
            <w:pPr>
              <w:pStyle w:val="Tablebody"/>
              <w:spacing w:before="40" w:after="40" w:line="270" w:lineRule="exact"/>
              <w:rPr>
                <w:rFonts w:ascii="Arial" w:hAnsi="Arial" w:cs="Arial"/>
                <w:color w:val="auto"/>
                <w:sz w:val="22"/>
                <w:szCs w:val="22"/>
              </w:rPr>
            </w:pPr>
            <w:r>
              <w:rPr>
                <w:rFonts w:ascii="Arial" w:hAnsi="Arial" w:cs="Arial"/>
                <w:color w:val="auto"/>
                <w:sz w:val="22"/>
                <w:szCs w:val="22"/>
              </w:rPr>
              <w:t>15/11/2024</w:t>
            </w:r>
          </w:p>
        </w:tc>
        <w:tc>
          <w:tcPr>
            <w:tcW w:w="3827" w:type="dxa"/>
            <w:tcBorders>
              <w:left w:val="nil"/>
              <w:right w:val="nil"/>
            </w:tcBorders>
          </w:tcPr>
          <w:p w14:paraId="71CF8FFA" w14:textId="2C0F2559" w:rsidR="008E0772" w:rsidRPr="00295122" w:rsidRDefault="008E0772" w:rsidP="008E0772">
            <w:pPr>
              <w:pStyle w:val="Tablebody"/>
              <w:spacing w:before="40" w:after="40" w:line="270" w:lineRule="exact"/>
              <w:rPr>
                <w:rFonts w:ascii="Arial" w:hAnsi="Arial" w:cs="Arial"/>
                <w:color w:val="auto"/>
                <w:sz w:val="22"/>
                <w:szCs w:val="22"/>
              </w:rPr>
            </w:pPr>
            <w:r>
              <w:rPr>
                <w:rFonts w:ascii="Arial" w:hAnsi="Arial" w:cs="Arial"/>
                <w:color w:val="auto"/>
                <w:sz w:val="22"/>
                <w:szCs w:val="22"/>
              </w:rPr>
              <w:t>Addition of LUT and MAX iron limits to allow for dosing on site.</w:t>
            </w:r>
          </w:p>
        </w:tc>
      </w:tr>
      <w:tr w:rsidR="008E0772" w:rsidRPr="008016C5" w14:paraId="0ACA64BB" w14:textId="77777777" w:rsidTr="009619D1">
        <w:tc>
          <w:tcPr>
            <w:tcW w:w="2660" w:type="dxa"/>
            <w:tcBorders>
              <w:left w:val="nil"/>
              <w:right w:val="nil"/>
            </w:tcBorders>
          </w:tcPr>
          <w:p w14:paraId="752BB001" w14:textId="178A29B3" w:rsidR="008E0772" w:rsidRPr="00CE57D2" w:rsidRDefault="008E0772" w:rsidP="008E0772">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Variation determined </w:t>
            </w:r>
            <w:r w:rsidR="009620A7" w:rsidRPr="009620A7">
              <w:rPr>
                <w:rFonts w:ascii="Arial" w:hAnsi="Arial" w:cs="Arial"/>
                <w:color w:val="auto"/>
                <w:sz w:val="22"/>
                <w:szCs w:val="22"/>
              </w:rPr>
              <w:t>AW1004201</w:t>
            </w:r>
          </w:p>
        </w:tc>
        <w:tc>
          <w:tcPr>
            <w:tcW w:w="1559" w:type="dxa"/>
            <w:tcBorders>
              <w:left w:val="nil"/>
              <w:right w:val="nil"/>
            </w:tcBorders>
          </w:tcPr>
          <w:p w14:paraId="280C014A" w14:textId="5E0C4622" w:rsidR="008E0772" w:rsidRPr="000B118E" w:rsidRDefault="002B2077" w:rsidP="008E0772">
            <w:pPr>
              <w:pStyle w:val="Tablebody"/>
              <w:spacing w:before="40" w:after="40" w:line="270" w:lineRule="exact"/>
              <w:rPr>
                <w:rFonts w:ascii="Arial" w:hAnsi="Arial" w:cs="Arial"/>
                <w:color w:val="auto"/>
                <w:sz w:val="22"/>
                <w:szCs w:val="22"/>
              </w:rPr>
            </w:pPr>
            <w:r w:rsidRPr="002B2077">
              <w:rPr>
                <w:rFonts w:ascii="Arial" w:hAnsi="Arial" w:cs="Arial"/>
                <w:color w:val="000000" w:themeColor="text1"/>
                <w:sz w:val="22"/>
                <w:szCs w:val="22"/>
              </w:rPr>
              <w:t>04/02/2025</w:t>
            </w:r>
          </w:p>
        </w:tc>
        <w:tc>
          <w:tcPr>
            <w:tcW w:w="3827" w:type="dxa"/>
            <w:tcBorders>
              <w:left w:val="nil"/>
              <w:right w:val="nil"/>
            </w:tcBorders>
          </w:tcPr>
          <w:p w14:paraId="6F9A3AB0" w14:textId="5C188213" w:rsidR="008E0772" w:rsidRPr="00295122" w:rsidRDefault="008E0772" w:rsidP="008E0772">
            <w:pPr>
              <w:pStyle w:val="Tablebody"/>
              <w:spacing w:before="40" w:after="40" w:line="270" w:lineRule="exact"/>
              <w:rPr>
                <w:rFonts w:ascii="Arial" w:hAnsi="Arial" w:cs="Arial"/>
                <w:color w:val="auto"/>
                <w:sz w:val="22"/>
                <w:szCs w:val="22"/>
              </w:rPr>
            </w:pPr>
            <w:r>
              <w:rPr>
                <w:rFonts w:ascii="Arial" w:hAnsi="Arial" w:cs="Arial"/>
                <w:color w:val="auto"/>
                <w:sz w:val="22"/>
                <w:szCs w:val="22"/>
              </w:rPr>
              <w:t>Varied permit issued to Dŵr Cymru Cyfyngedig.</w:t>
            </w:r>
          </w:p>
        </w:tc>
      </w:tr>
    </w:tbl>
    <w:p w14:paraId="08A8E450" w14:textId="3558C202" w:rsidR="004F05BF" w:rsidRDefault="00DF16C8" w:rsidP="009620A7">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9620A7">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1D098F">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90A370A"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421CCC1A"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73CAAA14" w14:textId="77777777" w:rsidR="007334B0" w:rsidRPr="0059583E" w:rsidRDefault="007334B0" w:rsidP="00A40593">
      <w:pPr>
        <w:pStyle w:val="Data"/>
        <w:ind w:right="1701"/>
        <w:rPr>
          <w:rStyle w:val="licenceno"/>
          <w:rFonts w:cs="Arial"/>
          <w:color w:val="auto"/>
          <w:sz w:val="22"/>
          <w:szCs w:val="22"/>
        </w:rPr>
      </w:pPr>
      <w:r w:rsidRPr="0059583E">
        <w:rPr>
          <w:rStyle w:val="licenceno"/>
          <w:rFonts w:cs="Arial"/>
          <w:color w:val="auto"/>
          <w:sz w:val="22"/>
          <w:szCs w:val="22"/>
        </w:rPr>
        <w:t>AW1004201</w:t>
      </w:r>
    </w:p>
    <w:p w14:paraId="1559B3AE" w14:textId="77777777" w:rsidR="007334B0" w:rsidRDefault="007334B0"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5"/>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13CB8D43" w14:textId="77777777" w:rsidR="007334B0" w:rsidRPr="0059583E" w:rsidRDefault="007334B0" w:rsidP="007334B0">
      <w:pPr>
        <w:pStyle w:val="Heading3nonum"/>
        <w:spacing w:before="0"/>
        <w:rPr>
          <w:b/>
          <w:bCs/>
          <w:color w:val="auto"/>
          <w:sz w:val="22"/>
          <w:szCs w:val="22"/>
        </w:rPr>
      </w:pPr>
      <w:r w:rsidRPr="0059583E">
        <w:rPr>
          <w:b/>
          <w:bCs/>
          <w:color w:val="auto"/>
          <w:sz w:val="22"/>
          <w:szCs w:val="22"/>
        </w:rPr>
        <w:t xml:space="preserve">Llyswen Wastewater Treatment Works </w:t>
      </w:r>
    </w:p>
    <w:p w14:paraId="02F70DD3" w14:textId="77777777" w:rsidR="007334B0" w:rsidRPr="0059583E" w:rsidRDefault="007334B0" w:rsidP="007334B0">
      <w:pPr>
        <w:pStyle w:val="Heading3nonum"/>
        <w:spacing w:before="0"/>
        <w:rPr>
          <w:b/>
          <w:bCs/>
          <w:color w:val="auto"/>
          <w:sz w:val="22"/>
          <w:szCs w:val="22"/>
        </w:rPr>
      </w:pPr>
      <w:r w:rsidRPr="0059583E">
        <w:rPr>
          <w:b/>
          <w:bCs/>
          <w:color w:val="auto"/>
          <w:sz w:val="22"/>
          <w:szCs w:val="22"/>
        </w:rPr>
        <w:t>Church Road</w:t>
      </w:r>
    </w:p>
    <w:p w14:paraId="5AD9F9E5" w14:textId="77777777" w:rsidR="007334B0" w:rsidRPr="0059583E" w:rsidRDefault="007334B0" w:rsidP="007334B0">
      <w:pPr>
        <w:pStyle w:val="Heading3nonum"/>
        <w:spacing w:before="0"/>
        <w:rPr>
          <w:b/>
          <w:bCs/>
          <w:color w:val="auto"/>
          <w:sz w:val="22"/>
          <w:szCs w:val="22"/>
        </w:rPr>
      </w:pPr>
      <w:r w:rsidRPr="0059583E">
        <w:rPr>
          <w:b/>
          <w:bCs/>
          <w:color w:val="auto"/>
          <w:sz w:val="22"/>
          <w:szCs w:val="22"/>
        </w:rPr>
        <w:t>Llyswen</w:t>
      </w:r>
    </w:p>
    <w:p w14:paraId="7754A068" w14:textId="77777777" w:rsidR="007334B0" w:rsidRPr="0059583E" w:rsidRDefault="007334B0" w:rsidP="007334B0">
      <w:pPr>
        <w:pStyle w:val="Heading3nonum"/>
        <w:spacing w:before="0"/>
        <w:rPr>
          <w:b/>
          <w:bCs/>
          <w:color w:val="auto"/>
          <w:sz w:val="22"/>
          <w:szCs w:val="22"/>
        </w:rPr>
      </w:pPr>
      <w:r w:rsidRPr="0059583E">
        <w:rPr>
          <w:b/>
          <w:bCs/>
          <w:color w:val="auto"/>
          <w:sz w:val="22"/>
          <w:szCs w:val="22"/>
        </w:rPr>
        <w:t>Brecon</w:t>
      </w:r>
    </w:p>
    <w:p w14:paraId="049A9AF0" w14:textId="77777777" w:rsidR="007334B0" w:rsidRPr="0059583E" w:rsidRDefault="007334B0" w:rsidP="007334B0">
      <w:pPr>
        <w:pStyle w:val="Heading3nonum"/>
        <w:spacing w:before="0"/>
        <w:rPr>
          <w:b/>
          <w:bCs/>
          <w:color w:val="auto"/>
          <w:sz w:val="22"/>
          <w:szCs w:val="22"/>
        </w:rPr>
      </w:pPr>
      <w:r w:rsidRPr="0059583E">
        <w:rPr>
          <w:b/>
          <w:bCs/>
          <w:color w:val="auto"/>
          <w:sz w:val="22"/>
          <w:szCs w:val="22"/>
        </w:rPr>
        <w:t>Powys</w:t>
      </w:r>
    </w:p>
    <w:p w14:paraId="0A407BF3" w14:textId="3D9D3235" w:rsidR="00167FFA" w:rsidRPr="0059583E" w:rsidRDefault="007334B0" w:rsidP="007334B0">
      <w:pPr>
        <w:pStyle w:val="Heading3nonum"/>
        <w:spacing w:before="0"/>
        <w:rPr>
          <w:b/>
          <w:bCs/>
          <w:color w:val="auto"/>
          <w:sz w:val="22"/>
          <w:szCs w:val="22"/>
        </w:rPr>
      </w:pPr>
      <w:r w:rsidRPr="0059583E">
        <w:rPr>
          <w:b/>
          <w:bCs/>
          <w:color w:val="auto"/>
          <w:sz w:val="22"/>
          <w:szCs w:val="22"/>
        </w:rPr>
        <w:t>LD3 0UU</w:t>
      </w:r>
    </w:p>
    <w:p w14:paraId="529BF4DE" w14:textId="77777777" w:rsidR="006F36D7" w:rsidRDefault="006F36D7" w:rsidP="007334B0">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8F0CAB4"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2B2077">
        <w:rPr>
          <w:rFonts w:cs="Arial"/>
          <w:color w:val="000000" w:themeColor="text1"/>
          <w:sz w:val="22"/>
          <w:szCs w:val="22"/>
        </w:rPr>
        <w:t xml:space="preserve">from </w:t>
      </w:r>
      <w:r w:rsidR="002B2077" w:rsidRPr="002B2077">
        <w:rPr>
          <w:rFonts w:cs="Arial"/>
          <w:b/>
          <w:bCs/>
          <w:color w:val="000000" w:themeColor="text1"/>
          <w:sz w:val="22"/>
          <w:szCs w:val="22"/>
        </w:rPr>
        <w:t>04/02/2025</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434600A9" w:rsidR="005B73A2" w:rsidRPr="002B2077" w:rsidRDefault="002B2077" w:rsidP="003842F1">
            <w:pPr>
              <w:pStyle w:val="Heading3nonum"/>
              <w:spacing w:before="0"/>
              <w:ind w:right="-135"/>
              <w:jc w:val="center"/>
              <w:rPr>
                <w:rFonts w:cs="Arial"/>
                <w:b/>
                <w:color w:val="000000" w:themeColor="text1"/>
                <w:sz w:val="22"/>
                <w:szCs w:val="22"/>
              </w:rPr>
            </w:pPr>
            <w:r w:rsidRPr="002B2077">
              <w:rPr>
                <w:rFonts w:cs="Arial"/>
                <w:b/>
                <w:color w:val="000000" w:themeColor="text1"/>
                <w:sz w:val="22"/>
                <w:szCs w:val="22"/>
              </w:rPr>
              <w:t>Joanne Fitton</w:t>
            </w:r>
          </w:p>
        </w:tc>
        <w:tc>
          <w:tcPr>
            <w:tcW w:w="2410" w:type="dxa"/>
            <w:vAlign w:val="center"/>
          </w:tcPr>
          <w:p w14:paraId="2B127805" w14:textId="538479D9" w:rsidR="00E84C8B" w:rsidRPr="002B2077" w:rsidRDefault="002B2077" w:rsidP="003842F1">
            <w:pPr>
              <w:pStyle w:val="Heading3nonum"/>
              <w:spacing w:before="0"/>
              <w:ind w:right="34"/>
              <w:jc w:val="center"/>
              <w:rPr>
                <w:rFonts w:cs="Arial"/>
                <w:b/>
                <w:color w:val="000000" w:themeColor="text1"/>
                <w:sz w:val="22"/>
                <w:szCs w:val="22"/>
              </w:rPr>
            </w:pPr>
            <w:r w:rsidRPr="002B2077">
              <w:rPr>
                <w:rFonts w:cs="Arial"/>
                <w:b/>
                <w:color w:val="000000" w:themeColor="text1"/>
                <w:sz w:val="22"/>
                <w:szCs w:val="22"/>
              </w:rPr>
              <w:t>04/02/2025</w:t>
            </w:r>
          </w:p>
        </w:tc>
      </w:tr>
    </w:tbl>
    <w:p w14:paraId="4FCEBD03" w14:textId="6D64D898" w:rsidR="00E84C8B" w:rsidRPr="00C31D2C" w:rsidRDefault="00E84C8B" w:rsidP="001D098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1D098F">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0804D19D" w14:textId="77777777" w:rsidR="007717A3" w:rsidRDefault="007717A3" w:rsidP="007717A3">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No</w:t>
      </w:r>
      <w:r w:rsidRPr="00901916">
        <w:rPr>
          <w:rFonts w:ascii="Arial" w:hAnsi="Arial" w:cs="Arial"/>
          <w:color w:val="000000" w:themeColor="text1"/>
          <w:sz w:val="22"/>
          <w:szCs w:val="22"/>
        </w:rPr>
        <w:t xml:space="preserve"> conditions have been varied by the consolidated permit as a result </w:t>
      </w:r>
      <w:r w:rsidRPr="00C663D7">
        <w:rPr>
          <w:rFonts w:ascii="Arial" w:hAnsi="Arial" w:cs="Arial"/>
          <w:color w:val="000000" w:themeColor="text1"/>
          <w:sz w:val="22"/>
          <w:szCs w:val="22"/>
        </w:rPr>
        <w:t>of the application made by the operator.</w:t>
      </w:r>
    </w:p>
    <w:p w14:paraId="3BEA2BEF" w14:textId="77777777" w:rsidR="007717A3" w:rsidRDefault="007717A3" w:rsidP="007717A3">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 xml:space="preserve">· Iron limits have been added </w:t>
      </w:r>
      <w:r w:rsidRPr="00F0015F">
        <w:rPr>
          <w:rFonts w:ascii="Arial" w:hAnsi="Arial" w:cs="Arial"/>
          <w:color w:val="000000" w:themeColor="text1"/>
          <w:sz w:val="22"/>
          <w:szCs w:val="22"/>
        </w:rPr>
        <w:t>to Table S3.1a and S3.1b</w:t>
      </w:r>
    </w:p>
    <w:p w14:paraId="21A436A2" w14:textId="77777777" w:rsidR="007717A3" w:rsidRPr="00C663D7" w:rsidRDefault="007717A3" w:rsidP="007717A3">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 Iron has been added to OSM reporting in Tables S4.1 and S4.2</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1D098F">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411B98C9" w14:textId="77777777" w:rsidR="00F41CF2" w:rsidRPr="0059583E" w:rsidRDefault="00F41CF2" w:rsidP="00597064">
      <w:pPr>
        <w:pStyle w:val="Heading3nonum"/>
        <w:ind w:left="567"/>
        <w:rPr>
          <w:rStyle w:val="licenceno"/>
          <w:b/>
          <w:color w:val="auto"/>
          <w:sz w:val="22"/>
          <w:szCs w:val="22"/>
        </w:rPr>
      </w:pPr>
      <w:r w:rsidRPr="0059583E">
        <w:rPr>
          <w:rStyle w:val="licenceno"/>
          <w:b/>
          <w:color w:val="auto"/>
          <w:sz w:val="22"/>
          <w:szCs w:val="22"/>
        </w:rPr>
        <w:t>AW1004201</w:t>
      </w:r>
    </w:p>
    <w:p w14:paraId="276C14AC" w14:textId="709FB150" w:rsidR="008321E6" w:rsidRPr="0049139F" w:rsidRDefault="008321E6" w:rsidP="00597064">
      <w:pPr>
        <w:pStyle w:val="Heading3nonum"/>
        <w:ind w:left="567"/>
        <w:rPr>
          <w:color w:val="FF0000"/>
          <w:sz w:val="22"/>
          <w:szCs w:val="22"/>
        </w:rPr>
      </w:pPr>
      <w:r w:rsidRPr="0059583E">
        <w:rPr>
          <w:color w:val="auto"/>
          <w:sz w:val="22"/>
          <w:szCs w:val="22"/>
        </w:rPr>
        <w:t xml:space="preserve">This is the consolidated permit referred to in the variation and consolidation notice for </w:t>
      </w:r>
      <w:r w:rsidR="00266F1E" w:rsidRPr="0059583E">
        <w:rPr>
          <w:color w:val="auto"/>
          <w:sz w:val="22"/>
          <w:szCs w:val="22"/>
        </w:rPr>
        <w:t>variation</w:t>
      </w:r>
      <w:r w:rsidRPr="0059583E">
        <w:rPr>
          <w:color w:val="auto"/>
          <w:sz w:val="22"/>
          <w:szCs w:val="22"/>
        </w:rPr>
        <w:t xml:space="preserve"> </w:t>
      </w:r>
      <w:r w:rsidR="00FD07D6">
        <w:rPr>
          <w:color w:val="auto"/>
          <w:sz w:val="22"/>
          <w:szCs w:val="22"/>
        </w:rPr>
        <w:t>PAN-027505</w:t>
      </w:r>
      <w:r w:rsidRPr="0059583E">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6EEEDD0"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286CA4">
        <w:rPr>
          <w:rFonts w:ascii="Arial" w:hAnsi="Arial"/>
          <w:sz w:val="22"/>
          <w:szCs w:val="22"/>
          <w:lang w:eastAsia="en-US"/>
        </w:rPr>
        <w:t xml:space="preserve"> at</w:t>
      </w:r>
    </w:p>
    <w:p w14:paraId="1E39D041" w14:textId="77777777" w:rsidR="00766684" w:rsidRPr="0059583E" w:rsidRDefault="00766684" w:rsidP="00766684">
      <w:pPr>
        <w:pStyle w:val="Heading3nonum"/>
        <w:spacing w:before="0"/>
        <w:ind w:left="567"/>
        <w:rPr>
          <w:rStyle w:val="change"/>
          <w:b/>
          <w:color w:val="auto"/>
          <w:sz w:val="22"/>
          <w:szCs w:val="22"/>
        </w:rPr>
      </w:pPr>
      <w:r w:rsidRPr="0059583E">
        <w:rPr>
          <w:rStyle w:val="change"/>
          <w:b/>
          <w:color w:val="auto"/>
          <w:sz w:val="22"/>
          <w:szCs w:val="22"/>
        </w:rPr>
        <w:t xml:space="preserve">Llyswen Wastewater Treatment Works </w:t>
      </w:r>
    </w:p>
    <w:p w14:paraId="2AF71300" w14:textId="77777777" w:rsidR="00766684" w:rsidRPr="0059583E" w:rsidRDefault="00766684" w:rsidP="00766684">
      <w:pPr>
        <w:pStyle w:val="Heading3nonum"/>
        <w:spacing w:before="0"/>
        <w:ind w:left="567"/>
        <w:rPr>
          <w:rStyle w:val="change"/>
          <w:b/>
          <w:color w:val="auto"/>
          <w:sz w:val="22"/>
          <w:szCs w:val="22"/>
        </w:rPr>
      </w:pPr>
      <w:r w:rsidRPr="0059583E">
        <w:rPr>
          <w:rStyle w:val="change"/>
          <w:b/>
          <w:color w:val="auto"/>
          <w:sz w:val="22"/>
          <w:szCs w:val="22"/>
        </w:rPr>
        <w:t>Church Road</w:t>
      </w:r>
    </w:p>
    <w:p w14:paraId="63A0A21E" w14:textId="77777777" w:rsidR="00766684" w:rsidRPr="0059583E" w:rsidRDefault="00766684" w:rsidP="00766684">
      <w:pPr>
        <w:pStyle w:val="Heading3nonum"/>
        <w:spacing w:before="0"/>
        <w:ind w:left="567"/>
        <w:rPr>
          <w:rStyle w:val="change"/>
          <w:b/>
          <w:color w:val="auto"/>
          <w:sz w:val="22"/>
          <w:szCs w:val="22"/>
        </w:rPr>
      </w:pPr>
      <w:r w:rsidRPr="0059583E">
        <w:rPr>
          <w:rStyle w:val="change"/>
          <w:b/>
          <w:color w:val="auto"/>
          <w:sz w:val="22"/>
          <w:szCs w:val="22"/>
        </w:rPr>
        <w:t>Llyswen</w:t>
      </w:r>
    </w:p>
    <w:p w14:paraId="24783ECE" w14:textId="77777777" w:rsidR="00766684" w:rsidRPr="0059583E" w:rsidRDefault="00766684" w:rsidP="00766684">
      <w:pPr>
        <w:pStyle w:val="Heading3nonum"/>
        <w:spacing w:before="0"/>
        <w:ind w:left="567"/>
        <w:rPr>
          <w:rStyle w:val="change"/>
          <w:b/>
          <w:color w:val="auto"/>
          <w:sz w:val="22"/>
          <w:szCs w:val="22"/>
        </w:rPr>
      </w:pPr>
      <w:r w:rsidRPr="0059583E">
        <w:rPr>
          <w:rStyle w:val="change"/>
          <w:b/>
          <w:color w:val="auto"/>
          <w:sz w:val="22"/>
          <w:szCs w:val="22"/>
        </w:rPr>
        <w:t>Brecon</w:t>
      </w:r>
    </w:p>
    <w:p w14:paraId="340E1983" w14:textId="77777777" w:rsidR="00766684" w:rsidRPr="0059583E" w:rsidRDefault="00766684" w:rsidP="00766684">
      <w:pPr>
        <w:pStyle w:val="Heading3nonum"/>
        <w:spacing w:before="0"/>
        <w:ind w:left="567"/>
        <w:rPr>
          <w:rStyle w:val="change"/>
          <w:b/>
          <w:color w:val="auto"/>
          <w:sz w:val="22"/>
          <w:szCs w:val="22"/>
        </w:rPr>
      </w:pPr>
      <w:r w:rsidRPr="0059583E">
        <w:rPr>
          <w:rStyle w:val="change"/>
          <w:b/>
          <w:color w:val="auto"/>
          <w:sz w:val="22"/>
          <w:szCs w:val="22"/>
        </w:rPr>
        <w:t>Powys</w:t>
      </w:r>
    </w:p>
    <w:p w14:paraId="73BC14C7" w14:textId="77777777" w:rsidR="00766684" w:rsidRPr="0059583E" w:rsidRDefault="00766684" w:rsidP="00766684">
      <w:pPr>
        <w:pStyle w:val="Heading3nonum"/>
        <w:spacing w:before="0"/>
        <w:ind w:left="567"/>
        <w:rPr>
          <w:rStyle w:val="change"/>
          <w:b/>
          <w:color w:val="auto"/>
          <w:sz w:val="22"/>
          <w:szCs w:val="22"/>
        </w:rPr>
      </w:pPr>
      <w:r w:rsidRPr="0059583E">
        <w:rPr>
          <w:rStyle w:val="change"/>
          <w:b/>
          <w:color w:val="auto"/>
          <w:sz w:val="22"/>
          <w:szCs w:val="22"/>
        </w:rPr>
        <w:t>LD3 0UU</w:t>
      </w:r>
    </w:p>
    <w:p w14:paraId="6AE3794F" w14:textId="66E4EC7F" w:rsidR="008321E6" w:rsidRDefault="008321E6" w:rsidP="00766684">
      <w:pPr>
        <w:pStyle w:val="Heading3nonum"/>
        <w:ind w:left="567"/>
        <w:rPr>
          <w:sz w:val="22"/>
          <w:szCs w:val="22"/>
        </w:rPr>
      </w:pPr>
      <w:r w:rsidRPr="0049139F">
        <w:rPr>
          <w:sz w:val="22"/>
          <w:szCs w:val="22"/>
        </w:rPr>
        <w:t>to the extent authorised by and subject to the conditions of this permit.</w:t>
      </w:r>
    </w:p>
    <w:p w14:paraId="7751B50D" w14:textId="0025A79D" w:rsidR="00A2521E" w:rsidRDefault="00A2521E" w:rsidP="00A2521E">
      <w:pPr>
        <w:pStyle w:val="Heading3nonum"/>
        <w:spacing w:before="0"/>
        <w:ind w:left="567"/>
        <w:rPr>
          <w:sz w:val="22"/>
          <w:szCs w:val="22"/>
        </w:rPr>
      </w:pPr>
    </w:p>
    <w:p w14:paraId="11235248" w14:textId="4922FD17" w:rsidR="00A2521E" w:rsidRPr="00A2521E" w:rsidRDefault="00A2521E" w:rsidP="00A2521E">
      <w:pPr>
        <w:keepLines/>
        <w:widowControl w:val="0"/>
        <w:spacing w:line="270" w:lineRule="exact"/>
        <w:ind w:left="567"/>
        <w:outlineLvl w:val="2"/>
        <w:rPr>
          <w:rFonts w:ascii="Arial" w:hAnsi="Arial"/>
          <w:color w:val="000000"/>
          <w:sz w:val="22"/>
          <w:szCs w:val="22"/>
          <w:lang w:eastAsia="en-US"/>
        </w:rPr>
      </w:pPr>
      <w:r w:rsidRPr="00A2521E">
        <w:rPr>
          <w:rFonts w:ascii="Arial" w:hAnsi="Arial"/>
          <w:color w:val="000000"/>
          <w:sz w:val="22"/>
          <w:szCs w:val="22"/>
          <w:lang w:eastAsia="en-US"/>
        </w:rPr>
        <w:t xml:space="preserve">The permit variation and consolidation shall take effect </w:t>
      </w:r>
      <w:r w:rsidRPr="002B2077">
        <w:rPr>
          <w:rFonts w:ascii="Arial" w:hAnsi="Arial"/>
          <w:color w:val="000000" w:themeColor="text1"/>
          <w:sz w:val="22"/>
          <w:szCs w:val="22"/>
          <w:lang w:eastAsia="en-US"/>
        </w:rPr>
        <w:t xml:space="preserve">from </w:t>
      </w:r>
      <w:r w:rsidR="002B2077" w:rsidRPr="002B2077">
        <w:rPr>
          <w:rFonts w:ascii="Arial" w:hAnsi="Arial"/>
          <w:b/>
          <w:bCs/>
          <w:color w:val="000000" w:themeColor="text1"/>
          <w:sz w:val="22"/>
          <w:szCs w:val="22"/>
          <w:lang w:eastAsia="en-US"/>
        </w:rPr>
        <w:t>04/02/2025</w:t>
      </w:r>
    </w:p>
    <w:p w14:paraId="3F9BDA46" w14:textId="77777777" w:rsidR="00A2521E" w:rsidRPr="0049139F" w:rsidRDefault="00A2521E" w:rsidP="00766684">
      <w:pPr>
        <w:pStyle w:val="Heading3nonum"/>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2B2077" w:rsidRPr="0049139F" w14:paraId="770649E1" w14:textId="77777777" w:rsidTr="00597064">
        <w:trPr>
          <w:trHeight w:hRule="exact" w:val="977"/>
        </w:trPr>
        <w:tc>
          <w:tcPr>
            <w:tcW w:w="5387" w:type="dxa"/>
            <w:vAlign w:val="center"/>
          </w:tcPr>
          <w:p w14:paraId="7D3BF979" w14:textId="15C136B8" w:rsidR="002B2077" w:rsidRPr="000B118E" w:rsidRDefault="002B2077" w:rsidP="002B2077">
            <w:pPr>
              <w:pStyle w:val="Heading3nonum"/>
              <w:spacing w:before="0"/>
              <w:ind w:left="-108" w:right="34"/>
              <w:jc w:val="center"/>
              <w:rPr>
                <w:color w:val="auto"/>
                <w:sz w:val="22"/>
                <w:szCs w:val="22"/>
              </w:rPr>
            </w:pPr>
            <w:r w:rsidRPr="002B2077">
              <w:rPr>
                <w:rFonts w:cs="Arial"/>
                <w:b/>
                <w:color w:val="000000" w:themeColor="text1"/>
                <w:sz w:val="22"/>
                <w:szCs w:val="22"/>
              </w:rPr>
              <w:t>Joanne Fitton</w:t>
            </w:r>
          </w:p>
        </w:tc>
        <w:tc>
          <w:tcPr>
            <w:tcW w:w="2551" w:type="dxa"/>
            <w:vAlign w:val="center"/>
          </w:tcPr>
          <w:p w14:paraId="00DE9BA9" w14:textId="7AF43E50" w:rsidR="002B2077" w:rsidRPr="000B118E" w:rsidRDefault="002B2077" w:rsidP="002B2077">
            <w:pPr>
              <w:pStyle w:val="Heading3nonum"/>
              <w:spacing w:before="0" w:line="240" w:lineRule="auto"/>
              <w:ind w:left="-108"/>
              <w:jc w:val="center"/>
              <w:rPr>
                <w:b/>
                <w:color w:val="auto"/>
                <w:sz w:val="22"/>
                <w:szCs w:val="22"/>
              </w:rPr>
            </w:pPr>
            <w:r w:rsidRPr="002B2077">
              <w:rPr>
                <w:rFonts w:cs="Arial"/>
                <w:b/>
                <w:color w:val="000000" w:themeColor="text1"/>
                <w:sz w:val="22"/>
                <w:szCs w:val="22"/>
              </w:rPr>
              <w:t>04/02/2025</w:t>
            </w:r>
          </w:p>
        </w:tc>
      </w:tr>
    </w:tbl>
    <w:p w14:paraId="474D3260" w14:textId="32B10238"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1D098F">
        <w:rPr>
          <w:rFonts w:cs="Arial"/>
          <w:color w:val="auto"/>
          <w:sz w:val="22"/>
          <w:szCs w:val="22"/>
        </w:rPr>
        <w:t>.</w:t>
      </w:r>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 xml:space="preserve">The operator shall manage and operate the </w:t>
      </w:r>
      <w:r w:rsidRPr="0059583E">
        <w:rPr>
          <w:rFonts w:cs="Arial"/>
          <w:sz w:val="18"/>
          <w:szCs w:val="18"/>
        </w:rPr>
        <w:t>activit</w:t>
      </w:r>
      <w:r w:rsidRPr="0059583E">
        <w:rPr>
          <w:rStyle w:val="Red"/>
          <w:rFonts w:cs="Arial"/>
          <w:color w:val="auto"/>
          <w:sz w:val="18"/>
          <w:szCs w:val="18"/>
        </w:rPr>
        <w:t>ies</w:t>
      </w:r>
      <w:r w:rsidRPr="0059583E">
        <w:rPr>
          <w:rFonts w:cs="Arial"/>
          <w:sz w:val="18"/>
          <w:szCs w:val="18"/>
        </w:rPr>
        <w:t>:</w:t>
      </w:r>
      <w:bookmarkEnd w:id="7"/>
      <w:bookmarkEnd w:id="8"/>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59583E"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w:t>
      </w:r>
      <w:r w:rsidRPr="0059583E">
        <w:rPr>
          <w:rFonts w:cs="Arial"/>
          <w:sz w:val="18"/>
          <w:szCs w:val="18"/>
        </w:rPr>
        <w:t>ctivit</w:t>
      </w:r>
      <w:r w:rsidRPr="0059583E">
        <w:rPr>
          <w:rStyle w:val="Red"/>
          <w:rFonts w:cs="Arial"/>
          <w:color w:val="auto"/>
          <w:sz w:val="18"/>
          <w:szCs w:val="18"/>
        </w:rPr>
        <w:t>ies</w:t>
      </w:r>
      <w:r w:rsidRPr="0059583E">
        <w:rPr>
          <w:rFonts w:cs="Arial"/>
          <w:sz w:val="18"/>
          <w:szCs w:val="18"/>
        </w:rPr>
        <w:t xml:space="preserve"> authorised by the permit </w:t>
      </w:r>
      <w:r w:rsidRPr="0059583E">
        <w:rPr>
          <w:rStyle w:val="Red"/>
          <w:rFonts w:cs="Arial"/>
          <w:color w:val="auto"/>
          <w:sz w:val="18"/>
          <w:szCs w:val="18"/>
        </w:rPr>
        <w:t>are</w:t>
      </w:r>
      <w:r w:rsidRPr="0059583E">
        <w:rPr>
          <w:rFonts w:cs="Arial"/>
          <w:sz w:val="18"/>
          <w:szCs w:val="18"/>
        </w:rPr>
        <w:t xml:space="preserve"> the activit</w:t>
      </w:r>
      <w:r w:rsidRPr="0059583E">
        <w:rPr>
          <w:rStyle w:val="Red"/>
          <w:rFonts w:cs="Arial"/>
          <w:color w:val="auto"/>
          <w:sz w:val="18"/>
          <w:szCs w:val="18"/>
        </w:rPr>
        <w:t>ies</w:t>
      </w:r>
      <w:r w:rsidRPr="0059583E">
        <w:rPr>
          <w:rFonts w:cs="Arial"/>
          <w:sz w:val="18"/>
          <w:szCs w:val="18"/>
        </w:rPr>
        <w:t xml:space="preserve"> specified in schedule 1 table S1.1.</w:t>
      </w:r>
    </w:p>
    <w:p w14:paraId="68AC704E" w14:textId="77777777" w:rsidR="00821962" w:rsidRPr="0059583E" w:rsidRDefault="00821962" w:rsidP="007704A9">
      <w:pPr>
        <w:pStyle w:val="Bullet0"/>
        <w:tabs>
          <w:tab w:val="num" w:pos="1134"/>
        </w:tabs>
        <w:spacing w:before="120"/>
        <w:ind w:hanging="113"/>
        <w:rPr>
          <w:rFonts w:cs="Arial"/>
        </w:rPr>
      </w:pPr>
      <w:r w:rsidRPr="0059583E">
        <w:rPr>
          <w:rFonts w:cs="Arial"/>
        </w:rPr>
        <w:t xml:space="preserve">The site </w:t>
      </w:r>
    </w:p>
    <w:p w14:paraId="3A5D512E" w14:textId="16593236" w:rsidR="00821962" w:rsidRPr="0059583E" w:rsidRDefault="00821962" w:rsidP="000558BB">
      <w:pPr>
        <w:pStyle w:val="Bullet1"/>
        <w:tabs>
          <w:tab w:val="num" w:pos="1134"/>
        </w:tabs>
        <w:spacing w:before="0"/>
        <w:ind w:left="1134" w:hanging="567"/>
        <w:rPr>
          <w:rFonts w:cs="Arial"/>
          <w:sz w:val="18"/>
          <w:szCs w:val="18"/>
        </w:rPr>
      </w:pPr>
      <w:r w:rsidRPr="0059583E">
        <w:rPr>
          <w:rFonts w:cs="Arial"/>
          <w:sz w:val="18"/>
          <w:szCs w:val="18"/>
        </w:rPr>
        <w:t>The discharge activit</w:t>
      </w:r>
      <w:r w:rsidRPr="0059583E">
        <w:rPr>
          <w:rStyle w:val="Red"/>
          <w:rFonts w:cs="Arial"/>
          <w:color w:val="auto"/>
          <w:sz w:val="18"/>
          <w:szCs w:val="18"/>
        </w:rPr>
        <w:t>ies</w:t>
      </w:r>
      <w:r w:rsidRPr="0059583E">
        <w:rPr>
          <w:rFonts w:cs="Arial"/>
          <w:sz w:val="18"/>
          <w:szCs w:val="18"/>
        </w:rPr>
        <w:t xml:space="preserve"> shall take place at the discharge point</w:t>
      </w:r>
      <w:r w:rsidRPr="0059583E">
        <w:rPr>
          <w:rStyle w:val="Red"/>
          <w:rFonts w:cs="Arial"/>
          <w:color w:val="auto"/>
          <w:sz w:val="18"/>
          <w:szCs w:val="18"/>
        </w:rPr>
        <w:t>s</w:t>
      </w:r>
      <w:r w:rsidRPr="0059583E">
        <w:rPr>
          <w:rFonts w:cs="Arial"/>
          <w:sz w:val="18"/>
          <w:szCs w:val="18"/>
        </w:rPr>
        <w:t xml:space="preserve"> marked on the site plan at schedule 7 to this permit, and as listed in table S3.2</w:t>
      </w:r>
      <w:r w:rsidRPr="0059583E">
        <w:rPr>
          <w:rStyle w:val="Red"/>
          <w:rFonts w:cs="Arial"/>
          <w:color w:val="auto"/>
          <w:sz w:val="18"/>
          <w:szCs w:val="18"/>
        </w:rPr>
        <w:t>; and, the operating techniques that are the subject of conditions prefixed by 2.3 shall be applied at the locations shown, or otherwise described, in schedule 7</w:t>
      </w:r>
      <w:r w:rsidRPr="0059583E">
        <w:rPr>
          <w:rFonts w:cs="Arial"/>
          <w:sz w:val="18"/>
          <w:szCs w:val="18"/>
        </w:rPr>
        <w:t>.</w:t>
      </w:r>
    </w:p>
    <w:p w14:paraId="03FE6FA5" w14:textId="77777777" w:rsidR="00821962" w:rsidRPr="0059583E" w:rsidRDefault="00821962" w:rsidP="007704A9">
      <w:pPr>
        <w:pStyle w:val="Bullet0"/>
        <w:tabs>
          <w:tab w:val="num" w:pos="1134"/>
        </w:tabs>
        <w:spacing w:before="120"/>
        <w:ind w:hanging="113"/>
        <w:rPr>
          <w:rStyle w:val="Red"/>
          <w:rFonts w:cs="Arial"/>
          <w:color w:val="auto"/>
        </w:rPr>
      </w:pPr>
      <w:r w:rsidRPr="0059583E">
        <w:rPr>
          <w:rStyle w:val="Red"/>
          <w:rFonts w:cs="Arial"/>
          <w:color w:val="auto"/>
        </w:rPr>
        <w:t>Operating techniques</w:t>
      </w:r>
    </w:p>
    <w:p w14:paraId="2FCEE6A9" w14:textId="6C36FA26" w:rsidR="00821962" w:rsidRPr="0059583E" w:rsidRDefault="00821962" w:rsidP="000558BB">
      <w:pPr>
        <w:pStyle w:val="Bullet1"/>
        <w:tabs>
          <w:tab w:val="num" w:pos="1134"/>
        </w:tabs>
        <w:spacing w:before="0"/>
        <w:ind w:left="1134" w:hanging="567"/>
        <w:rPr>
          <w:rStyle w:val="Red"/>
          <w:rFonts w:cs="Arial"/>
          <w:color w:val="auto"/>
          <w:sz w:val="18"/>
          <w:szCs w:val="18"/>
        </w:rPr>
      </w:pPr>
      <w:r w:rsidRPr="0059583E">
        <w:rPr>
          <w:rStyle w:val="Red"/>
          <w:rFonts w:cs="Arial"/>
          <w:color w:val="auto"/>
          <w:sz w:val="18"/>
          <w:szCs w:val="18"/>
        </w:rPr>
        <w:t>For the activit</w:t>
      </w:r>
      <w:r w:rsidR="00744FD6" w:rsidRPr="0059583E">
        <w:rPr>
          <w:rStyle w:val="Red"/>
          <w:rFonts w:cs="Arial"/>
          <w:color w:val="auto"/>
          <w:sz w:val="18"/>
          <w:szCs w:val="18"/>
        </w:rPr>
        <w:t>y</w:t>
      </w:r>
      <w:r w:rsidRPr="0059583E">
        <w:rPr>
          <w:rStyle w:val="Red"/>
          <w:rFonts w:cs="Arial"/>
          <w:color w:val="auto"/>
          <w:sz w:val="18"/>
          <w:szCs w:val="18"/>
        </w:rPr>
        <w:t xml:space="preserve"> A1</w:t>
      </w:r>
      <w:r w:rsidR="00744FD6" w:rsidRPr="0059583E">
        <w:rPr>
          <w:rStyle w:val="Red"/>
          <w:rFonts w:cs="Arial"/>
          <w:color w:val="auto"/>
          <w:sz w:val="18"/>
          <w:szCs w:val="18"/>
        </w:rPr>
        <w:t>,</w:t>
      </w:r>
      <w:r w:rsidRPr="0059583E">
        <w:rPr>
          <w:rStyle w:val="Red"/>
          <w:rFonts w:cs="Arial"/>
          <w:color w:val="auto"/>
          <w:sz w:val="18"/>
          <w:szCs w:val="18"/>
        </w:rPr>
        <w:t xml:space="preserve"> referenced in schedule 1, table S1.1</w:t>
      </w:r>
      <w:r w:rsidR="00744FD6" w:rsidRPr="0059583E">
        <w:rPr>
          <w:rStyle w:val="Red"/>
          <w:rFonts w:cs="Arial"/>
          <w:color w:val="auto"/>
          <w:sz w:val="18"/>
          <w:szCs w:val="18"/>
        </w:rPr>
        <w:t>,</w:t>
      </w:r>
      <w:r w:rsidRPr="0059583E">
        <w:rPr>
          <w:rStyle w:val="Red"/>
          <w:rFonts w:cs="Arial"/>
          <w:color w:val="auto"/>
          <w:sz w:val="18"/>
          <w:szCs w:val="18"/>
        </w:rPr>
        <w:t xml:space="preserve"> </w:t>
      </w:r>
      <w:r w:rsidR="00744FD6" w:rsidRPr="0059583E">
        <w:rPr>
          <w:rStyle w:val="Red"/>
          <w:rFonts w:cs="Arial"/>
          <w:color w:val="auto"/>
          <w:sz w:val="18"/>
          <w:szCs w:val="18"/>
        </w:rPr>
        <w:t>t</w:t>
      </w:r>
      <w:r w:rsidRPr="0059583E">
        <w:rPr>
          <w:rStyle w:val="Red"/>
          <w:rFonts w:cs="Arial"/>
          <w:color w:val="auto"/>
          <w:sz w:val="18"/>
          <w:szCs w:val="18"/>
        </w:rPr>
        <w:t>he operator shall comply with the relevant requirements of the Urban Waste Water Treatment (England and Wales) Regulations 1994.</w:t>
      </w:r>
    </w:p>
    <w:p w14:paraId="73FD36C1" w14:textId="30CD769E"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 specified in table S3.3:</w:t>
      </w:r>
    </w:p>
    <w:p w14:paraId="542A8AC4" w14:textId="77777777" w:rsidR="00821962" w:rsidRPr="00A708DD" w:rsidRDefault="00821962" w:rsidP="000558BB">
      <w:pPr>
        <w:pStyle w:val="aBullet"/>
        <w:tabs>
          <w:tab w:val="num" w:pos="1701"/>
        </w:tabs>
        <w:spacing w:before="0"/>
        <w:ind w:left="1701" w:hanging="567"/>
        <w:rPr>
          <w:rFonts w:cs="Arial"/>
          <w:sz w:val="18"/>
          <w:szCs w:val="18"/>
        </w:rPr>
      </w:pPr>
      <w:r w:rsidRPr="00A708DD">
        <w:rPr>
          <w:rFonts w:cs="Arial"/>
          <w:sz w:val="18"/>
          <w:szCs w:val="18"/>
        </w:rPr>
        <w:t>The discharge shall only occur when and only for as long as the flow passed forward is equal to or greater than the overflow setting indicated due to rainfall and/or snow melt.</w:t>
      </w:r>
    </w:p>
    <w:p w14:paraId="30714EB0" w14:textId="0ACFEC01" w:rsidR="00DA7542" w:rsidRPr="0059583E" w:rsidRDefault="00DA7542" w:rsidP="00745997">
      <w:pPr>
        <w:pStyle w:val="aBullet"/>
        <w:tabs>
          <w:tab w:val="num" w:pos="1701"/>
        </w:tabs>
        <w:spacing w:before="0"/>
        <w:ind w:left="1701" w:hanging="567"/>
        <w:rPr>
          <w:sz w:val="18"/>
          <w:szCs w:val="18"/>
        </w:rPr>
      </w:pPr>
      <w:r w:rsidRPr="0059583E">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59583E" w:rsidRDefault="00821962" w:rsidP="000558BB">
      <w:pPr>
        <w:pStyle w:val="aBullet"/>
        <w:tabs>
          <w:tab w:val="num" w:pos="1701"/>
        </w:tabs>
        <w:spacing w:before="0"/>
        <w:ind w:left="1701" w:hanging="567"/>
        <w:rPr>
          <w:rStyle w:val="Red"/>
          <w:rFonts w:cs="Arial"/>
          <w:color w:val="auto"/>
          <w:sz w:val="18"/>
          <w:szCs w:val="18"/>
        </w:rPr>
      </w:pPr>
      <w:r w:rsidRPr="0059583E">
        <w:rPr>
          <w:rStyle w:val="Red"/>
          <w:rFonts w:cs="Arial"/>
          <w:color w:val="auto"/>
          <w:sz w:val="18"/>
          <w:szCs w:val="18"/>
        </w:rPr>
        <w:t>The discharge shall not be comminuted or macerated and shall have passed through screens as specified</w:t>
      </w:r>
      <w:r w:rsidR="006A07E0" w:rsidRPr="0059583E">
        <w:rPr>
          <w:rStyle w:val="Red"/>
          <w:rFonts w:cs="Arial"/>
          <w:color w:val="auto"/>
          <w:sz w:val="18"/>
          <w:szCs w:val="18"/>
        </w:rPr>
        <w:t xml:space="preserve"> </w:t>
      </w:r>
      <w:r w:rsidRPr="0059583E">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59583E" w:rsidRDefault="00821962" w:rsidP="000558BB">
      <w:pPr>
        <w:pStyle w:val="aBullet"/>
        <w:tabs>
          <w:tab w:val="num" w:pos="1701"/>
        </w:tabs>
        <w:spacing w:before="0"/>
        <w:ind w:left="1701" w:hanging="567"/>
        <w:rPr>
          <w:rStyle w:val="Red"/>
          <w:rFonts w:cs="Arial"/>
          <w:color w:val="auto"/>
          <w:sz w:val="18"/>
          <w:szCs w:val="18"/>
        </w:rPr>
      </w:pPr>
      <w:r w:rsidRPr="0059583E">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3E62914" w14:textId="77777777" w:rsidR="00821962" w:rsidRDefault="00821962" w:rsidP="000558BB">
      <w:pPr>
        <w:spacing w:after="120"/>
        <w:ind w:left="567"/>
        <w:rPr>
          <w:rStyle w:val="Pink"/>
          <w:rFonts w:ascii="Arial" w:hAnsi="Arial" w:cs="Arial"/>
          <w:sz w:val="18"/>
          <w:szCs w:val="18"/>
        </w:rPr>
      </w:pPr>
    </w:p>
    <w:p w14:paraId="6FF684F7" w14:textId="77777777" w:rsidR="00821962" w:rsidRPr="00CB2E44" w:rsidRDefault="00821962" w:rsidP="007704A9">
      <w:pPr>
        <w:pStyle w:val="Bullet0"/>
        <w:tabs>
          <w:tab w:val="num" w:pos="1134"/>
        </w:tabs>
        <w:spacing w:before="120"/>
        <w:ind w:hanging="113"/>
        <w:rPr>
          <w:rStyle w:val="Red"/>
          <w:rFonts w:cs="Arial"/>
          <w:color w:val="auto"/>
        </w:rPr>
      </w:pPr>
      <w:r w:rsidRPr="00CB2E44">
        <w:rPr>
          <w:rStyle w:val="Red"/>
          <w:rFonts w:cs="Arial"/>
          <w:color w:val="auto"/>
        </w:rPr>
        <w:lastRenderedPageBreak/>
        <w:t>Improvement programme</w:t>
      </w:r>
    </w:p>
    <w:p w14:paraId="5F57EB45" w14:textId="6CD1566A" w:rsidR="00885CD7" w:rsidRPr="00CB2E44" w:rsidRDefault="00885CD7" w:rsidP="000558BB">
      <w:pPr>
        <w:pStyle w:val="Bullet1"/>
        <w:tabs>
          <w:tab w:val="num" w:pos="1134"/>
        </w:tabs>
        <w:spacing w:before="0"/>
        <w:ind w:left="1134" w:hanging="567"/>
        <w:rPr>
          <w:rStyle w:val="Red"/>
          <w:rFonts w:cs="Arial"/>
          <w:color w:val="auto"/>
          <w:sz w:val="18"/>
          <w:szCs w:val="18"/>
        </w:rPr>
      </w:pPr>
      <w:r w:rsidRPr="00CB2E44">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CB2E44" w:rsidRDefault="00885CD7" w:rsidP="000558BB">
      <w:pPr>
        <w:pStyle w:val="aBullet"/>
        <w:tabs>
          <w:tab w:val="num" w:pos="1701"/>
        </w:tabs>
        <w:spacing w:before="0"/>
        <w:ind w:left="1701" w:hanging="567"/>
        <w:jc w:val="both"/>
        <w:rPr>
          <w:rStyle w:val="Red"/>
          <w:rFonts w:cs="Arial"/>
          <w:color w:val="auto"/>
          <w:sz w:val="18"/>
          <w:szCs w:val="18"/>
        </w:rPr>
      </w:pPr>
      <w:r w:rsidRPr="00CB2E44">
        <w:rPr>
          <w:rStyle w:val="Red"/>
          <w:rFonts w:cs="Arial"/>
          <w:color w:val="auto"/>
          <w:sz w:val="18"/>
          <w:szCs w:val="18"/>
        </w:rPr>
        <w:t>the overflow is directly pumped to a storm tank, unless otherwise agreed in writing by Natural Resources Wales; or</w:t>
      </w:r>
    </w:p>
    <w:p w14:paraId="7DCC82BE" w14:textId="77777777" w:rsidR="00885CD7" w:rsidRPr="00CB2E44" w:rsidRDefault="00885CD7" w:rsidP="000558BB">
      <w:pPr>
        <w:pStyle w:val="aBullet"/>
        <w:tabs>
          <w:tab w:val="num" w:pos="1701"/>
        </w:tabs>
        <w:spacing w:before="0"/>
        <w:ind w:left="1701" w:hanging="567"/>
        <w:jc w:val="both"/>
        <w:rPr>
          <w:rStyle w:val="Red"/>
          <w:rFonts w:cs="Arial"/>
          <w:color w:val="auto"/>
          <w:sz w:val="18"/>
          <w:szCs w:val="18"/>
        </w:rPr>
      </w:pPr>
      <w:r w:rsidRPr="00CB2E44">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B2E44" w:rsidRDefault="00885CD7" w:rsidP="000558BB">
      <w:pPr>
        <w:pStyle w:val="aBullet"/>
        <w:tabs>
          <w:tab w:val="num" w:pos="1701"/>
        </w:tabs>
        <w:spacing w:before="0"/>
        <w:ind w:left="1701" w:hanging="567"/>
        <w:jc w:val="both"/>
        <w:rPr>
          <w:rStyle w:val="Red"/>
          <w:rFonts w:cs="Arial"/>
          <w:color w:val="auto"/>
          <w:sz w:val="18"/>
          <w:szCs w:val="18"/>
        </w:rPr>
      </w:pPr>
      <w:r w:rsidRPr="00CB2E4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B2E44">
        <w:rPr>
          <w:rStyle w:val="Red"/>
          <w:rFonts w:cs="Arial"/>
          <w:color w:val="auto"/>
          <w:sz w:val="18"/>
          <w:szCs w:val="18"/>
        </w:rPr>
        <w:t>-</w:t>
      </w:r>
      <w:r w:rsidRPr="00CB2E44">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3E42CE40" w:rsidR="00821962" w:rsidRPr="000340BA" w:rsidRDefault="00821962" w:rsidP="005B48FC">
      <w:pPr>
        <w:pStyle w:val="Bullet1"/>
        <w:tabs>
          <w:tab w:val="num" w:pos="1134"/>
        </w:tabs>
        <w:spacing w:before="0"/>
        <w:ind w:left="1134" w:hanging="567"/>
        <w:rPr>
          <w:rStyle w:val="Red"/>
          <w:rFonts w:cs="Arial"/>
          <w:color w:val="auto"/>
          <w:sz w:val="18"/>
          <w:szCs w:val="18"/>
        </w:rPr>
      </w:pPr>
      <w:r w:rsidRPr="00CB2E44">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r w:rsidRPr="000340BA">
        <w:rPr>
          <w:rStyle w:val="Red"/>
          <w:rFonts w:cs="Arial"/>
          <w:sz w:val="18"/>
          <w:szCs w:val="18"/>
        </w:rPr>
        <w:t xml:space="preserve">. </w:t>
      </w:r>
    </w:p>
    <w:p w14:paraId="59F793FE" w14:textId="5FB66612"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56C3974F" w14:textId="77777777" w:rsidR="00587439" w:rsidRDefault="00587439">
      <w:pPr>
        <w:rPr>
          <w:rStyle w:val="Red"/>
          <w:rFonts w:ascii="Arial" w:hAnsi="Arial" w:cs="Arial"/>
          <w:bCs/>
          <w:color w:val="auto"/>
          <w:sz w:val="18"/>
          <w:szCs w:val="18"/>
          <w:lang w:eastAsia="en-US"/>
        </w:rPr>
      </w:pPr>
      <w:r>
        <w:rPr>
          <w:rStyle w:val="Red"/>
          <w:rFonts w:cs="Arial"/>
          <w:color w:val="auto"/>
          <w:sz w:val="18"/>
          <w:szCs w:val="18"/>
        </w:rPr>
        <w:br w:type="page"/>
      </w:r>
    </w:p>
    <w:p w14:paraId="31168C33" w14:textId="29E524DA"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065787C3" w:rsidR="002B344C" w:rsidRPr="00CB2E44" w:rsidRDefault="009561D3" w:rsidP="0033116C">
      <w:pPr>
        <w:pStyle w:val="aiBullet"/>
        <w:numPr>
          <w:ilvl w:val="0"/>
          <w:numId w:val="0"/>
        </w:numPr>
        <w:spacing w:before="0"/>
        <w:ind w:left="1701"/>
        <w:rPr>
          <w:rStyle w:val="Red"/>
          <w:rFonts w:cs="Arial"/>
          <w:color w:val="auto"/>
          <w:sz w:val="18"/>
          <w:szCs w:val="18"/>
        </w:rPr>
      </w:pPr>
      <w:r w:rsidRPr="00CB2E44">
        <w:rPr>
          <w:rStyle w:val="Red"/>
          <w:rFonts w:cs="Arial"/>
          <w:color w:val="auto"/>
          <w:sz w:val="18"/>
          <w:szCs w:val="18"/>
        </w:rPr>
        <w:t>Only exceedances from a calendar year after 31 December 202</w:t>
      </w:r>
      <w:r w:rsidR="00587439">
        <w:rPr>
          <w:rStyle w:val="Red"/>
          <w:rFonts w:cs="Arial"/>
          <w:color w:val="auto"/>
          <w:sz w:val="18"/>
          <w:szCs w:val="18"/>
        </w:rPr>
        <w:t>4</w:t>
      </w:r>
      <w:r w:rsidR="008F0548" w:rsidRPr="00CB2E44">
        <w:rPr>
          <w:rStyle w:val="Red"/>
          <w:rFonts w:cs="Arial"/>
          <w:color w:val="auto"/>
          <w:sz w:val="18"/>
          <w:szCs w:val="18"/>
        </w:rPr>
        <w:t xml:space="preserve"> </w:t>
      </w:r>
      <w:r w:rsidRPr="00CB2E44">
        <w:rPr>
          <w:rStyle w:val="Red"/>
          <w:rFonts w:cs="Arial"/>
          <w:color w:val="auto"/>
          <w:sz w:val="18"/>
          <w:szCs w:val="18"/>
        </w:rPr>
        <w:t xml:space="preserve">shall be used. </w:t>
      </w:r>
    </w:p>
    <w:p w14:paraId="2EF3DF9B" w14:textId="3A958D62" w:rsidR="006E592F" w:rsidRPr="00CB2E44" w:rsidRDefault="006E592F" w:rsidP="0033116C">
      <w:pPr>
        <w:pStyle w:val="Bullet1"/>
        <w:tabs>
          <w:tab w:val="clear" w:pos="1134"/>
        </w:tabs>
        <w:spacing w:before="0"/>
        <w:ind w:left="1134" w:hanging="567"/>
        <w:rPr>
          <w:rStyle w:val="Red"/>
          <w:color w:val="auto"/>
          <w:sz w:val="18"/>
          <w:szCs w:val="18"/>
        </w:rPr>
      </w:pPr>
      <w:r w:rsidRPr="00CB2E44">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CB2E44" w:rsidRDefault="006E592F" w:rsidP="0033116C">
      <w:pPr>
        <w:pStyle w:val="aBullet"/>
        <w:tabs>
          <w:tab w:val="num" w:pos="1701"/>
        </w:tabs>
        <w:spacing w:before="0"/>
        <w:ind w:left="1701" w:hanging="567"/>
        <w:rPr>
          <w:rStyle w:val="Red"/>
          <w:color w:val="auto"/>
          <w:sz w:val="18"/>
          <w:szCs w:val="18"/>
        </w:rPr>
      </w:pPr>
      <w:r w:rsidRPr="00CB2E44">
        <w:rPr>
          <w:rStyle w:val="Red"/>
          <w:color w:val="auto"/>
          <w:sz w:val="18"/>
          <w:szCs w:val="18"/>
        </w:rPr>
        <w:t>For the purpose of this condition the following readings shall not be used in the assessment.</w:t>
      </w:r>
    </w:p>
    <w:p w14:paraId="17CDB1D2" w14:textId="77777777" w:rsidR="006E592F" w:rsidRPr="00CB2E44" w:rsidRDefault="006E592F" w:rsidP="0033116C">
      <w:pPr>
        <w:pStyle w:val="aiBullet"/>
        <w:tabs>
          <w:tab w:val="clear" w:pos="1588"/>
          <w:tab w:val="num" w:pos="1985"/>
        </w:tabs>
        <w:spacing w:before="0"/>
        <w:ind w:left="1985" w:hanging="312"/>
        <w:rPr>
          <w:rStyle w:val="Red"/>
          <w:color w:val="auto"/>
          <w:sz w:val="18"/>
          <w:szCs w:val="18"/>
        </w:rPr>
      </w:pPr>
      <w:r w:rsidRPr="00CB2E44">
        <w:rPr>
          <w:rStyle w:val="Red"/>
          <w:color w:val="auto"/>
          <w:sz w:val="18"/>
          <w:szCs w:val="18"/>
        </w:rPr>
        <w:t>data that is not ‘good’ data; or</w:t>
      </w:r>
    </w:p>
    <w:p w14:paraId="492B911E" w14:textId="66474E6E" w:rsidR="006E592F" w:rsidRPr="00CB2E44" w:rsidRDefault="006E592F" w:rsidP="0033116C">
      <w:pPr>
        <w:pStyle w:val="aiBullet"/>
        <w:tabs>
          <w:tab w:val="clear" w:pos="1588"/>
          <w:tab w:val="num" w:pos="1985"/>
        </w:tabs>
        <w:spacing w:before="0"/>
        <w:ind w:left="1985" w:hanging="312"/>
        <w:rPr>
          <w:rStyle w:val="Red"/>
          <w:color w:val="auto"/>
          <w:sz w:val="18"/>
          <w:szCs w:val="18"/>
        </w:rPr>
      </w:pPr>
      <w:r w:rsidRPr="00CB2E44">
        <w:rPr>
          <w:rStyle w:val="Red"/>
          <w:color w:val="auto"/>
          <w:sz w:val="18"/>
          <w:szCs w:val="18"/>
        </w:rPr>
        <w:t>the first flow reading taken after the start of each overflow event</w:t>
      </w:r>
      <w:r w:rsidR="00EC15BA" w:rsidRPr="00CB2E44">
        <w:rPr>
          <w:rStyle w:val="Red"/>
          <w:color w:val="auto"/>
          <w:sz w:val="18"/>
          <w:szCs w:val="18"/>
        </w:rPr>
        <w:t>;</w:t>
      </w:r>
      <w:r w:rsidRPr="00CB2E44">
        <w:rPr>
          <w:rStyle w:val="Red"/>
          <w:color w:val="auto"/>
          <w:sz w:val="18"/>
          <w:szCs w:val="18"/>
        </w:rPr>
        <w:t xml:space="preserve"> or</w:t>
      </w:r>
    </w:p>
    <w:p w14:paraId="276AFED9" w14:textId="77777777" w:rsidR="006E592F" w:rsidRPr="00CB2E44" w:rsidRDefault="006E592F" w:rsidP="0033116C">
      <w:pPr>
        <w:pStyle w:val="aiBullet"/>
        <w:tabs>
          <w:tab w:val="clear" w:pos="1588"/>
          <w:tab w:val="num" w:pos="1985"/>
        </w:tabs>
        <w:spacing w:before="0"/>
        <w:ind w:left="1985" w:hanging="312"/>
        <w:rPr>
          <w:rStyle w:val="Red"/>
          <w:color w:val="auto"/>
          <w:sz w:val="18"/>
          <w:szCs w:val="18"/>
        </w:rPr>
      </w:pPr>
      <w:r w:rsidRPr="00CB2E44">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CB2E44">
        <w:rPr>
          <w:rStyle w:val="Red"/>
          <w:color w:val="auto"/>
          <w:sz w:val="18"/>
          <w:szCs w:val="18"/>
        </w:rPr>
        <w:t xml:space="preserve">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t>
      </w:r>
      <w:r w:rsidRPr="00742596">
        <w:rPr>
          <w:rStyle w:val="Red"/>
          <w:color w:val="auto"/>
          <w:sz w:val="18"/>
          <w:szCs w:val="18"/>
        </w:rPr>
        <w:t>Wales.</w:t>
      </w:r>
    </w:p>
    <w:p w14:paraId="23CD8954" w14:textId="4F9CD403"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purposes </w:t>
      </w:r>
      <w:r w:rsidRPr="00B81F26">
        <w:rPr>
          <w:rFonts w:cs="Arial"/>
          <w:iCs/>
          <w:sz w:val="18"/>
          <w:szCs w:val="18"/>
        </w:rPr>
        <w:t>of 3.1.</w:t>
      </w:r>
      <w:r w:rsidR="0003128F">
        <w:rPr>
          <w:rFonts w:cs="Arial"/>
          <w:iCs/>
          <w:sz w:val="18"/>
          <w:szCs w:val="18"/>
        </w:rPr>
        <w:t>5</w:t>
      </w:r>
      <w:r w:rsidRPr="00742596">
        <w:rPr>
          <w:rFonts w:cs="Arial"/>
          <w:iCs/>
          <w:sz w:val="18"/>
          <w:szCs w:val="18"/>
        </w:rPr>
        <w:t xml:space="preserve"> (a) (iii) above,</w:t>
      </w:r>
    </w:p>
    <w:p w14:paraId="1F1A2DA4" w14:textId="4703C0EC"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regular planned maintenance, non-routine planned maintenance or non-routine un-planned maintenance must not have resulted in a discharge from the storm tank; and</w:t>
      </w:r>
    </w:p>
    <w:p w14:paraId="4A55A30D" w14:textId="4DD2FA42"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storm tank must have been emptied as soon as reasonably practicable and before any further overflow 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09572799"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 to Natural Resources Wales; and</w:t>
      </w:r>
    </w:p>
    <w:p w14:paraId="465AD3FC" w14:textId="12FB0499"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 to Natural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representatives, officers, employees or servants</w:t>
      </w:r>
    </w:p>
    <w:p w14:paraId="37A9DE39" w14:textId="0142A01E" w:rsidR="006E592F" w:rsidRPr="00B81F26" w:rsidRDefault="00AF06AD" w:rsidP="0033116C">
      <w:pPr>
        <w:pStyle w:val="aBullet"/>
        <w:tabs>
          <w:tab w:val="num" w:pos="1701"/>
        </w:tabs>
        <w:spacing w:before="0"/>
        <w:ind w:left="1701" w:hanging="567"/>
        <w:rPr>
          <w:rStyle w:val="Red"/>
          <w:color w:val="auto"/>
          <w:sz w:val="18"/>
          <w:szCs w:val="18"/>
        </w:rPr>
      </w:pPr>
      <w:r w:rsidRPr="00B81F26">
        <w:rPr>
          <w:rStyle w:val="Red"/>
          <w:color w:val="auto"/>
          <w:sz w:val="18"/>
          <w:szCs w:val="18"/>
        </w:rPr>
        <w:t xml:space="preserve">For any readings to be considered for the purposes of </w:t>
      </w:r>
      <w:r w:rsidR="009565D3" w:rsidRPr="00B81F26">
        <w:rPr>
          <w:rStyle w:val="Red"/>
          <w:color w:val="auto"/>
          <w:sz w:val="18"/>
          <w:szCs w:val="18"/>
        </w:rPr>
        <w:t>3.1.</w:t>
      </w:r>
      <w:r w:rsidR="007A26C2" w:rsidRPr="00B81F26">
        <w:rPr>
          <w:rStyle w:val="Red"/>
          <w:color w:val="auto"/>
          <w:sz w:val="18"/>
          <w:szCs w:val="18"/>
        </w:rPr>
        <w:t>5</w:t>
      </w:r>
      <w:r w:rsidR="009565D3" w:rsidRPr="00B81F26">
        <w:rPr>
          <w:rStyle w:val="Red"/>
          <w:color w:val="auto"/>
          <w:sz w:val="18"/>
          <w:szCs w:val="18"/>
        </w:rPr>
        <w:t xml:space="preserve"> </w:t>
      </w:r>
      <w:r w:rsidRPr="00B81F26">
        <w:rPr>
          <w:rStyle w:val="Red"/>
          <w:color w:val="auto"/>
          <w:sz w:val="18"/>
          <w:szCs w:val="18"/>
        </w:rPr>
        <w:t>(a) (iv) above, the operator must have notified Natural Resources Wales as soon as reasonably practicable and must have used their best endeavours to minimise any adverse impact on the operation of the storm tank.</w:t>
      </w:r>
    </w:p>
    <w:p w14:paraId="0ABF0FCB" w14:textId="4921AC4C" w:rsidR="00AF06AD" w:rsidRPr="00B81F26" w:rsidRDefault="00AF06AD" w:rsidP="0033116C">
      <w:pPr>
        <w:pStyle w:val="aBullet"/>
        <w:tabs>
          <w:tab w:val="num" w:pos="1701"/>
        </w:tabs>
        <w:spacing w:before="0"/>
        <w:ind w:left="1701" w:hanging="567"/>
        <w:rPr>
          <w:rStyle w:val="Red"/>
          <w:color w:val="auto"/>
          <w:sz w:val="18"/>
          <w:szCs w:val="18"/>
        </w:rPr>
      </w:pPr>
      <w:r w:rsidRPr="00B81F26">
        <w:rPr>
          <w:rStyle w:val="Red"/>
          <w:color w:val="auto"/>
          <w:sz w:val="18"/>
          <w:szCs w:val="18"/>
        </w:rPr>
        <w:t xml:space="preserve">Records demonstrating that the requirements of </w:t>
      </w:r>
      <w:r w:rsidR="007338D3" w:rsidRPr="00B81F26">
        <w:rPr>
          <w:rStyle w:val="Red"/>
          <w:color w:val="auto"/>
          <w:sz w:val="18"/>
          <w:szCs w:val="18"/>
        </w:rPr>
        <w:t>3.1.</w:t>
      </w:r>
      <w:r w:rsidR="007A26C2" w:rsidRPr="00B81F26">
        <w:rPr>
          <w:rStyle w:val="Red"/>
          <w:color w:val="auto"/>
          <w:sz w:val="18"/>
          <w:szCs w:val="18"/>
        </w:rPr>
        <w:t>5</w:t>
      </w:r>
      <w:r w:rsidR="00C1542A" w:rsidRPr="00B81F26">
        <w:rPr>
          <w:rStyle w:val="Red"/>
          <w:color w:val="auto"/>
          <w:sz w:val="18"/>
          <w:szCs w:val="18"/>
        </w:rPr>
        <w:t xml:space="preserve"> </w:t>
      </w:r>
      <w:r w:rsidRPr="00B81F26">
        <w:rPr>
          <w:rStyle w:val="Red"/>
          <w:color w:val="auto"/>
          <w:sz w:val="18"/>
          <w:szCs w:val="18"/>
        </w:rPr>
        <w:t>(a),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22334F1D" w:rsidR="00821962" w:rsidRPr="00B81F26" w:rsidRDefault="00821962" w:rsidP="00BE5551">
      <w:pPr>
        <w:pStyle w:val="Bullet1"/>
        <w:tabs>
          <w:tab w:val="num" w:pos="1134"/>
        </w:tabs>
        <w:spacing w:before="0"/>
        <w:ind w:left="1134" w:hanging="567"/>
        <w:rPr>
          <w:rFonts w:cs="Arial"/>
          <w:sz w:val="18"/>
          <w:szCs w:val="18"/>
        </w:rPr>
      </w:pPr>
      <w:r w:rsidRPr="00B81F26">
        <w:rPr>
          <w:rStyle w:val="Red"/>
          <w:rFonts w:cs="Arial"/>
          <w:color w:val="auto"/>
          <w:sz w:val="18"/>
          <w:szCs w:val="18"/>
        </w:rPr>
        <w:t>For the activity A1</w:t>
      </w:r>
      <w:r w:rsidR="00D95C24" w:rsidRPr="00B81F26">
        <w:rPr>
          <w:rStyle w:val="Red"/>
          <w:rFonts w:cs="Arial"/>
          <w:color w:val="auto"/>
          <w:sz w:val="18"/>
          <w:szCs w:val="18"/>
        </w:rPr>
        <w:t>,</w:t>
      </w:r>
      <w:r w:rsidRPr="00B81F26">
        <w:rPr>
          <w:rStyle w:val="Red"/>
          <w:rFonts w:cs="Arial"/>
          <w:color w:val="auto"/>
          <w:sz w:val="18"/>
          <w:szCs w:val="18"/>
        </w:rPr>
        <w:t xml:space="preserve"> referenced in schedule 1, table S1.1</w:t>
      </w:r>
      <w:r w:rsidR="00D92686" w:rsidRPr="00B81F26">
        <w:rPr>
          <w:rStyle w:val="Red"/>
          <w:rFonts w:cs="Arial"/>
          <w:color w:val="auto"/>
          <w:sz w:val="18"/>
          <w:szCs w:val="18"/>
        </w:rPr>
        <w:t>,</w:t>
      </w:r>
      <w:r w:rsidRPr="00B81F26">
        <w:rPr>
          <w:rFonts w:cs="Arial"/>
          <w:sz w:val="18"/>
          <w:szCs w:val="18"/>
        </w:rPr>
        <w:t xml:space="preserve"> </w:t>
      </w:r>
      <w:r w:rsidR="00D92686" w:rsidRPr="00B81F26">
        <w:rPr>
          <w:rFonts w:cs="Arial"/>
          <w:sz w:val="18"/>
          <w:szCs w:val="18"/>
        </w:rPr>
        <w:t>t</w:t>
      </w:r>
      <w:r w:rsidRPr="00B81F2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23783A9A" w14:textId="77777777" w:rsidR="00BE5551" w:rsidRPr="00BE5551" w:rsidRDefault="00BE5551" w:rsidP="00BE5551">
      <w:pPr>
        <w:ind w:left="567"/>
        <w:rPr>
          <w:rStyle w:val="Pink"/>
          <w:rFonts w:ascii="Arial" w:hAnsi="Arial" w:cs="Arial"/>
          <w:sz w:val="18"/>
          <w:szCs w:val="18"/>
        </w:rPr>
      </w:pP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0C76DB4" w:rsidR="00821962" w:rsidRPr="00341AD0" w:rsidRDefault="00821962" w:rsidP="009A3722">
      <w:pPr>
        <w:pStyle w:val="Bullet1"/>
        <w:tabs>
          <w:tab w:val="num" w:pos="1134"/>
        </w:tabs>
        <w:spacing w:before="0"/>
        <w:ind w:left="1134" w:hanging="567"/>
        <w:rPr>
          <w:rStyle w:val="Red"/>
          <w:rFonts w:cs="Arial"/>
          <w:color w:val="auto"/>
          <w:sz w:val="18"/>
          <w:szCs w:val="18"/>
        </w:rPr>
      </w:pPr>
      <w:r w:rsidRPr="00341AD0">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341AD0" w:rsidRDefault="00821962" w:rsidP="0033116C">
      <w:pPr>
        <w:pStyle w:val="Bullet1"/>
        <w:tabs>
          <w:tab w:val="num" w:pos="1134"/>
        </w:tabs>
        <w:spacing w:before="0"/>
        <w:ind w:left="1134" w:hanging="567"/>
        <w:rPr>
          <w:rStyle w:val="Red"/>
          <w:rFonts w:cs="Arial"/>
          <w:color w:val="auto"/>
          <w:sz w:val="18"/>
          <w:szCs w:val="18"/>
        </w:rPr>
      </w:pPr>
      <w:r w:rsidRPr="00341AD0">
        <w:rPr>
          <w:rStyle w:val="Red"/>
          <w:rFonts w:cs="Arial"/>
          <w:color w:val="auto"/>
          <w:sz w:val="18"/>
          <w:szCs w:val="18"/>
        </w:rPr>
        <w:t>The monitoring programme for the parameters subject to schedule 3B shall be:</w:t>
      </w:r>
    </w:p>
    <w:p w14:paraId="41EA47DB" w14:textId="77777777" w:rsidR="00821962" w:rsidRPr="00341AD0" w:rsidRDefault="00821962" w:rsidP="0033116C">
      <w:pPr>
        <w:pStyle w:val="aBullet"/>
        <w:tabs>
          <w:tab w:val="num" w:pos="1701"/>
        </w:tabs>
        <w:spacing w:before="0"/>
        <w:ind w:left="1701" w:hanging="567"/>
        <w:rPr>
          <w:rStyle w:val="Red"/>
          <w:rFonts w:cs="Arial"/>
          <w:color w:val="auto"/>
          <w:sz w:val="18"/>
          <w:szCs w:val="18"/>
        </w:rPr>
      </w:pPr>
      <w:r w:rsidRPr="00341AD0">
        <w:rPr>
          <w:rStyle w:val="Red"/>
          <w:rFonts w:cs="Arial"/>
          <w:color w:val="auto"/>
          <w:sz w:val="18"/>
          <w:szCs w:val="18"/>
        </w:rPr>
        <w:t>pre-scheduled to cover a calendar year and the programme recorded before the start of a calendar year sample period; and</w:t>
      </w:r>
    </w:p>
    <w:p w14:paraId="53D38635" w14:textId="094D505F" w:rsidR="00821962" w:rsidRPr="00341AD0" w:rsidRDefault="00821962" w:rsidP="0033116C">
      <w:pPr>
        <w:pStyle w:val="aBullet"/>
        <w:tabs>
          <w:tab w:val="num" w:pos="1701"/>
        </w:tabs>
        <w:spacing w:before="0"/>
        <w:ind w:left="1701" w:hanging="567"/>
        <w:rPr>
          <w:rStyle w:val="Red"/>
          <w:rFonts w:cs="Arial"/>
          <w:color w:val="auto"/>
          <w:sz w:val="18"/>
          <w:szCs w:val="18"/>
        </w:rPr>
      </w:pPr>
      <w:r w:rsidRPr="00341AD0">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341AD0" w:rsidRDefault="00821962" w:rsidP="009A3722">
      <w:pPr>
        <w:pStyle w:val="Bullet1"/>
        <w:tabs>
          <w:tab w:val="num" w:pos="1134"/>
        </w:tabs>
        <w:spacing w:before="0"/>
        <w:ind w:left="1134" w:hanging="567"/>
        <w:rPr>
          <w:rStyle w:val="Red"/>
          <w:rFonts w:cs="Arial"/>
          <w:color w:val="auto"/>
          <w:sz w:val="18"/>
          <w:szCs w:val="18"/>
        </w:rPr>
      </w:pPr>
      <w:r w:rsidRPr="00341AD0">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7E72509E" w:rsidR="00821962" w:rsidRPr="005D3AF5" w:rsidRDefault="00821962" w:rsidP="009A3722">
      <w:pPr>
        <w:pStyle w:val="Bullet1"/>
        <w:spacing w:before="0"/>
        <w:ind w:left="1134" w:hanging="567"/>
        <w:rPr>
          <w:sz w:val="18"/>
          <w:szCs w:val="18"/>
        </w:rPr>
      </w:pPr>
      <w:r w:rsidRPr="00341AD0">
        <w:rPr>
          <w:sz w:val="18"/>
          <w:szCs w:val="18"/>
        </w:rPr>
        <w:t xml:space="preserve">The Operator </w:t>
      </w:r>
      <w:r w:rsidRPr="005D3AF5">
        <w:rPr>
          <w:sz w:val="18"/>
          <w:szCs w:val="18"/>
        </w:rPr>
        <w:t>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71A9C9F" w14:textId="77777777" w:rsidR="00587439" w:rsidRDefault="00587439">
      <w:pPr>
        <w:rPr>
          <w:rStyle w:val="Pink"/>
          <w:rFonts w:ascii="Arial" w:hAnsi="Arial"/>
          <w:bCs/>
          <w:color w:val="auto"/>
          <w:sz w:val="18"/>
          <w:szCs w:val="18"/>
          <w:lang w:eastAsia="en-US"/>
        </w:rPr>
      </w:pPr>
      <w:r>
        <w:rPr>
          <w:rStyle w:val="Pink"/>
          <w:color w:val="auto"/>
          <w:sz w:val="18"/>
          <w:szCs w:val="18"/>
        </w:rPr>
        <w:br w:type="page"/>
      </w:r>
    </w:p>
    <w:p w14:paraId="68C7593F" w14:textId="69860FD7" w:rsidR="00821962" w:rsidRPr="00175B8E" w:rsidRDefault="009341A5" w:rsidP="009A3722">
      <w:pPr>
        <w:pStyle w:val="Bullet1"/>
        <w:spacing w:before="0"/>
        <w:ind w:left="1134" w:hanging="567"/>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9A3722">
      <w:pPr>
        <w:pStyle w:val="Bullet1"/>
        <w:tabs>
          <w:tab w:val="num" w:pos="1701"/>
        </w:tabs>
        <w:spacing w:before="0"/>
        <w:ind w:left="1134" w:hanging="567"/>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9A3722">
      <w:pPr>
        <w:pStyle w:val="Bullet1"/>
        <w:tabs>
          <w:tab w:val="num" w:pos="1701"/>
        </w:tabs>
        <w:spacing w:before="0"/>
        <w:ind w:left="1134" w:hanging="567"/>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9A3722">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7FC9486A" w14:textId="77777777" w:rsidR="00A2521E" w:rsidRDefault="00A2521E">
      <w:pPr>
        <w:rPr>
          <w:rFonts w:ascii="Arial" w:hAnsi="Arial"/>
          <w:b/>
          <w:bCs/>
          <w:sz w:val="28"/>
          <w:szCs w:val="24"/>
          <w:lang w:eastAsia="en-US"/>
        </w:rPr>
      </w:pPr>
      <w:r>
        <w:br w:type="page"/>
      </w:r>
    </w:p>
    <w:p w14:paraId="62EB02DC" w14:textId="2221A525"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41AD0"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emission limit which has caused, is causing or may cause </w:t>
      </w:r>
      <w:r w:rsidRPr="00341AD0">
        <w:rPr>
          <w:sz w:val="18"/>
          <w:szCs w:val="18"/>
        </w:rPr>
        <w:t>significant pollution; and</w:t>
      </w:r>
    </w:p>
    <w:p w14:paraId="43C0CECD" w14:textId="77777777" w:rsidR="00821962" w:rsidRPr="00341AD0" w:rsidRDefault="00821962" w:rsidP="00107B87">
      <w:pPr>
        <w:pStyle w:val="AlphaBulletL3"/>
        <w:tabs>
          <w:tab w:val="clear" w:pos="2160"/>
          <w:tab w:val="num" w:pos="1701"/>
        </w:tabs>
        <w:spacing w:before="0"/>
        <w:ind w:left="1701" w:hanging="567"/>
        <w:rPr>
          <w:sz w:val="18"/>
          <w:szCs w:val="18"/>
        </w:rPr>
      </w:pPr>
      <w:r w:rsidRPr="00341AD0">
        <w:rPr>
          <w:sz w:val="18"/>
          <w:szCs w:val="18"/>
        </w:rPr>
        <w:t xml:space="preserve">any breach of a limit specified in schedule 3 table S3.1 </w:t>
      </w:r>
      <w:r w:rsidRPr="00341AD0">
        <w:rPr>
          <w:rStyle w:val="Red"/>
          <w:color w:val="auto"/>
          <w:sz w:val="18"/>
          <w:szCs w:val="18"/>
        </w:rPr>
        <w:t>(including individual exceedances of limits which are covered by condition 3.1.2)</w:t>
      </w:r>
      <w:r w:rsidRPr="00341AD0">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69DFAED1" w:rsidR="00821962" w:rsidRPr="00341AD0" w:rsidRDefault="00821962" w:rsidP="00107B87">
      <w:pPr>
        <w:pStyle w:val="Bullet1"/>
        <w:tabs>
          <w:tab w:val="num" w:pos="1134"/>
        </w:tabs>
        <w:spacing w:before="0"/>
        <w:ind w:left="1134" w:hanging="567"/>
        <w:rPr>
          <w:rStyle w:val="Red"/>
          <w:color w:val="auto"/>
          <w:sz w:val="18"/>
          <w:szCs w:val="18"/>
        </w:rPr>
      </w:pPr>
      <w:r w:rsidRPr="00341AD0">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341AD0" w:rsidRDefault="00821962" w:rsidP="003E2380">
      <w:pPr>
        <w:pStyle w:val="aBullet"/>
        <w:numPr>
          <w:ilvl w:val="3"/>
          <w:numId w:val="16"/>
        </w:numPr>
        <w:spacing w:before="0"/>
        <w:ind w:left="1701" w:hanging="567"/>
        <w:rPr>
          <w:sz w:val="18"/>
          <w:szCs w:val="18"/>
        </w:rPr>
      </w:pPr>
      <w:r w:rsidRPr="00341AD0">
        <w:rPr>
          <w:sz w:val="18"/>
          <w:szCs w:val="18"/>
        </w:rPr>
        <w:t>any steps taken with a view to the dissolution of the operator.</w:t>
      </w:r>
    </w:p>
    <w:p w14:paraId="480932C8" w14:textId="77777777" w:rsidR="00A2521E" w:rsidRDefault="00A2521E">
      <w:pPr>
        <w:rPr>
          <w:rStyle w:val="Red"/>
          <w:rFonts w:ascii="Arial" w:hAnsi="Arial"/>
          <w:bCs/>
          <w:color w:val="auto"/>
          <w:sz w:val="18"/>
          <w:szCs w:val="18"/>
          <w:lang w:eastAsia="en-US"/>
        </w:rPr>
      </w:pPr>
      <w:r>
        <w:rPr>
          <w:rStyle w:val="Red"/>
          <w:color w:val="auto"/>
          <w:sz w:val="18"/>
          <w:szCs w:val="18"/>
        </w:rPr>
        <w:br w:type="page"/>
      </w:r>
    </w:p>
    <w:p w14:paraId="4217D63A" w14:textId="351A2BA5" w:rsidR="00821962" w:rsidRPr="00341AD0" w:rsidRDefault="00821962" w:rsidP="00107B87">
      <w:pPr>
        <w:pStyle w:val="Bullet1"/>
        <w:tabs>
          <w:tab w:val="num" w:pos="1134"/>
        </w:tabs>
        <w:spacing w:before="0"/>
        <w:ind w:left="1134" w:hanging="567"/>
        <w:rPr>
          <w:sz w:val="18"/>
          <w:szCs w:val="18"/>
        </w:rPr>
      </w:pPr>
      <w:r w:rsidRPr="00341AD0">
        <w:rPr>
          <w:rStyle w:val="Red"/>
          <w:color w:val="auto"/>
          <w:sz w:val="18"/>
          <w:szCs w:val="18"/>
        </w:rPr>
        <w:lastRenderedPageBreak/>
        <w:t>For the activity A1</w:t>
      </w:r>
      <w:r w:rsidR="00B04DA6" w:rsidRPr="00341AD0">
        <w:rPr>
          <w:rStyle w:val="Red"/>
          <w:color w:val="auto"/>
          <w:sz w:val="18"/>
          <w:szCs w:val="18"/>
        </w:rPr>
        <w:t>,</w:t>
      </w:r>
      <w:r w:rsidRPr="00341AD0">
        <w:rPr>
          <w:rStyle w:val="Red"/>
          <w:color w:val="auto"/>
          <w:sz w:val="18"/>
          <w:szCs w:val="18"/>
        </w:rPr>
        <w:t xml:space="preserve"> referenced in schedule 1, table S1.1</w:t>
      </w:r>
      <w:r w:rsidR="00B04DA6" w:rsidRPr="00341AD0">
        <w:rPr>
          <w:rStyle w:val="Red"/>
          <w:color w:val="auto"/>
          <w:sz w:val="18"/>
          <w:szCs w:val="18"/>
        </w:rPr>
        <w:t>,</w:t>
      </w:r>
      <w:r w:rsidRPr="00341AD0">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41AD0" w:rsidRDefault="00821962" w:rsidP="00107B87">
      <w:pPr>
        <w:pStyle w:val="aBullet"/>
        <w:tabs>
          <w:tab w:val="num" w:pos="1701"/>
        </w:tabs>
        <w:spacing w:before="0"/>
        <w:ind w:left="1701" w:hanging="567"/>
        <w:rPr>
          <w:sz w:val="18"/>
          <w:szCs w:val="18"/>
        </w:rPr>
      </w:pPr>
      <w:r w:rsidRPr="00341AD0">
        <w:rPr>
          <w:sz w:val="18"/>
          <w:szCs w:val="18"/>
        </w:rPr>
        <w:t>Natural Resources Wales shall be notified in writing at least 14 days before the increase or addition or allowing the introduction; and</w:t>
      </w:r>
    </w:p>
    <w:p w14:paraId="4D2B1932" w14:textId="77777777" w:rsidR="00821962" w:rsidRPr="00341AD0" w:rsidRDefault="00821962" w:rsidP="00107B87">
      <w:pPr>
        <w:pStyle w:val="aBullet"/>
        <w:tabs>
          <w:tab w:val="num" w:pos="1701"/>
        </w:tabs>
        <w:spacing w:before="0"/>
        <w:ind w:left="1701" w:hanging="567"/>
        <w:rPr>
          <w:sz w:val="18"/>
          <w:szCs w:val="18"/>
        </w:rPr>
      </w:pPr>
      <w:r w:rsidRPr="00341AD0">
        <w:rPr>
          <w:sz w:val="18"/>
          <w:szCs w:val="18"/>
        </w:rPr>
        <w:t>the notification shall contain a description of the proposed change.</w:t>
      </w:r>
    </w:p>
    <w:p w14:paraId="48E426E8" w14:textId="2FCCA6AD" w:rsidR="00821962" w:rsidRPr="00341AD0" w:rsidRDefault="00821962" w:rsidP="00107B87">
      <w:pPr>
        <w:pStyle w:val="Bullet1"/>
        <w:tabs>
          <w:tab w:val="num" w:pos="1134"/>
        </w:tabs>
        <w:spacing w:before="0"/>
        <w:ind w:left="1134" w:hanging="567"/>
        <w:rPr>
          <w:rStyle w:val="Red"/>
          <w:color w:val="auto"/>
          <w:sz w:val="18"/>
          <w:szCs w:val="18"/>
        </w:rPr>
      </w:pPr>
      <w:r w:rsidRPr="00341AD0">
        <w:rPr>
          <w:rStyle w:val="Red"/>
          <w:color w:val="auto"/>
          <w:sz w:val="18"/>
          <w:szCs w:val="18"/>
        </w:rPr>
        <w:t>For the activity A1</w:t>
      </w:r>
      <w:r w:rsidR="00B04DA6" w:rsidRPr="00341AD0">
        <w:rPr>
          <w:rStyle w:val="Red"/>
          <w:color w:val="auto"/>
          <w:sz w:val="18"/>
          <w:szCs w:val="18"/>
        </w:rPr>
        <w:t>,</w:t>
      </w:r>
      <w:r w:rsidRPr="00341AD0">
        <w:rPr>
          <w:rStyle w:val="Red"/>
          <w:color w:val="auto"/>
          <w:sz w:val="18"/>
          <w:szCs w:val="18"/>
        </w:rPr>
        <w:t xml:space="preserve"> referenced in schedule 1, table S1.1</w:t>
      </w:r>
      <w:r w:rsidR="00B04DA6" w:rsidRPr="00341AD0">
        <w:rPr>
          <w:rStyle w:val="Red"/>
          <w:color w:val="auto"/>
          <w:sz w:val="18"/>
          <w:szCs w:val="18"/>
        </w:rPr>
        <w:t>,</w:t>
      </w:r>
      <w:r w:rsidRPr="00341AD0">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F87F170" w:rsidR="00821962" w:rsidRPr="00341AD0" w:rsidRDefault="00821962" w:rsidP="007704A9">
      <w:pPr>
        <w:pStyle w:val="Bullet0"/>
        <w:spacing w:before="120"/>
        <w:ind w:left="1134" w:hanging="567"/>
      </w:pPr>
      <w:r w:rsidRPr="00341AD0">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9A3722">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341AD0" w:rsidRDefault="00821962" w:rsidP="00821962">
            <w:pPr>
              <w:pStyle w:val="TableText"/>
              <w:rPr>
                <w:rStyle w:val="Blue"/>
                <w:color w:val="auto"/>
                <w:sz w:val="18"/>
                <w:szCs w:val="18"/>
              </w:rPr>
            </w:pPr>
            <w:r w:rsidRPr="00341AD0">
              <w:rPr>
                <w:rStyle w:val="Blue"/>
                <w:color w:val="auto"/>
                <w:sz w:val="18"/>
                <w:szCs w:val="18"/>
              </w:rPr>
              <w:t>A1</w:t>
            </w:r>
          </w:p>
        </w:tc>
        <w:tc>
          <w:tcPr>
            <w:tcW w:w="3163" w:type="pct"/>
            <w:shd w:val="clear" w:color="auto" w:fill="auto"/>
          </w:tcPr>
          <w:p w14:paraId="05F3C92E" w14:textId="53EA6EB0" w:rsidR="00821962" w:rsidRPr="002E2940" w:rsidRDefault="00821962" w:rsidP="00821962">
            <w:pPr>
              <w:pStyle w:val="TableText"/>
              <w:rPr>
                <w:rStyle w:val="Blue"/>
                <w:color w:val="000000" w:themeColor="text1"/>
                <w:sz w:val="18"/>
                <w:szCs w:val="18"/>
              </w:rPr>
            </w:pPr>
            <w:r w:rsidRPr="002E2940">
              <w:rPr>
                <w:rStyle w:val="Blue"/>
                <w:color w:val="000000" w:themeColor="text1"/>
                <w:sz w:val="18"/>
                <w:szCs w:val="18"/>
              </w:rPr>
              <w:t xml:space="preserve">Discharge of secondary treated sewage effluent </w:t>
            </w:r>
            <w:r w:rsidR="007717A3" w:rsidRPr="002E2940">
              <w:rPr>
                <w:rStyle w:val="Blue"/>
                <w:color w:val="000000" w:themeColor="text1"/>
                <w:sz w:val="18"/>
                <w:szCs w:val="18"/>
              </w:rPr>
              <w:t xml:space="preserve">with nutrient removal </w:t>
            </w:r>
            <w:r w:rsidRPr="002E2940">
              <w:rPr>
                <w:rStyle w:val="Blue"/>
                <w:color w:val="000000" w:themeColor="text1"/>
                <w:sz w:val="18"/>
                <w:szCs w:val="18"/>
              </w:rPr>
              <w:t xml:space="preserve">via </w:t>
            </w:r>
            <w:r w:rsidR="002D50FC" w:rsidRPr="002E2940">
              <w:rPr>
                <w:rStyle w:val="Blue"/>
                <w:color w:val="000000" w:themeColor="text1"/>
                <w:sz w:val="18"/>
                <w:szCs w:val="18"/>
              </w:rPr>
              <w:t>Final Effluent Discharge Point</w:t>
            </w:r>
          </w:p>
        </w:tc>
        <w:tc>
          <w:tcPr>
            <w:tcW w:w="1171" w:type="pct"/>
            <w:shd w:val="clear" w:color="auto" w:fill="auto"/>
          </w:tcPr>
          <w:p w14:paraId="7479940B" w14:textId="0BCAA873" w:rsidR="00821962" w:rsidRPr="00341AD0" w:rsidRDefault="00D56820" w:rsidP="00821962">
            <w:pPr>
              <w:pStyle w:val="TableText"/>
              <w:rPr>
                <w:rStyle w:val="Red"/>
                <w:color w:val="auto"/>
                <w:sz w:val="18"/>
                <w:szCs w:val="18"/>
              </w:rPr>
            </w:pPr>
            <w:r w:rsidRPr="00341AD0">
              <w:rPr>
                <w:rStyle w:val="Red"/>
                <w:color w:val="auto"/>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341AD0" w:rsidRDefault="00821962" w:rsidP="00821962">
            <w:pPr>
              <w:pStyle w:val="TableText"/>
              <w:rPr>
                <w:rStyle w:val="Blue"/>
                <w:color w:val="auto"/>
                <w:sz w:val="18"/>
                <w:szCs w:val="18"/>
              </w:rPr>
            </w:pPr>
            <w:r w:rsidRPr="00341AD0">
              <w:rPr>
                <w:rStyle w:val="Blue"/>
                <w:color w:val="auto"/>
                <w:sz w:val="18"/>
                <w:szCs w:val="18"/>
              </w:rPr>
              <w:t>A2</w:t>
            </w:r>
          </w:p>
        </w:tc>
        <w:tc>
          <w:tcPr>
            <w:tcW w:w="3163" w:type="pct"/>
            <w:shd w:val="clear" w:color="auto" w:fill="auto"/>
          </w:tcPr>
          <w:p w14:paraId="5B8C94E0" w14:textId="3135F021" w:rsidR="00821962" w:rsidRPr="002E2940" w:rsidRDefault="00821962" w:rsidP="00821962">
            <w:pPr>
              <w:pStyle w:val="TableText"/>
              <w:rPr>
                <w:rStyle w:val="Blue"/>
                <w:color w:val="000000" w:themeColor="text1"/>
                <w:sz w:val="18"/>
                <w:szCs w:val="18"/>
              </w:rPr>
            </w:pPr>
            <w:r w:rsidRPr="002E2940">
              <w:rPr>
                <w:rStyle w:val="Blue"/>
                <w:color w:val="000000" w:themeColor="text1"/>
                <w:sz w:val="18"/>
                <w:szCs w:val="18"/>
              </w:rPr>
              <w:t xml:space="preserve">Discharge of settled storm sewage via </w:t>
            </w:r>
            <w:r w:rsidR="002D50FC" w:rsidRPr="002E2940">
              <w:rPr>
                <w:rStyle w:val="Blue"/>
                <w:color w:val="000000" w:themeColor="text1"/>
                <w:sz w:val="18"/>
                <w:szCs w:val="18"/>
              </w:rPr>
              <w:t>Settled Storm Discharge Point</w:t>
            </w:r>
          </w:p>
        </w:tc>
        <w:tc>
          <w:tcPr>
            <w:tcW w:w="1171" w:type="pct"/>
            <w:shd w:val="clear" w:color="auto" w:fill="auto"/>
          </w:tcPr>
          <w:p w14:paraId="3B382FBD" w14:textId="184F1619" w:rsidR="00821962" w:rsidRPr="00341AD0" w:rsidRDefault="00D56820" w:rsidP="00821962">
            <w:pPr>
              <w:pStyle w:val="TableText"/>
              <w:rPr>
                <w:sz w:val="18"/>
                <w:szCs w:val="18"/>
              </w:rPr>
            </w:pPr>
            <w:r w:rsidRPr="00341AD0">
              <w:rPr>
                <w:sz w:val="18"/>
                <w:szCs w:val="18"/>
              </w:rPr>
              <w:t>N/A</w:t>
            </w:r>
          </w:p>
        </w:tc>
      </w:tr>
    </w:tbl>
    <w:p w14:paraId="53D65583" w14:textId="0760DBF1"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453D9F3A" w14:textId="77777777" w:rsidR="0039599B" w:rsidRDefault="0039599B" w:rsidP="00452F4A">
            <w:pPr>
              <w:pStyle w:val="TableText"/>
              <w:rPr>
                <w:b/>
                <w:color w:val="FFFFFF"/>
                <w:sz w:val="18"/>
                <w:szCs w:val="18"/>
              </w:rPr>
            </w:pPr>
            <w:bookmarkStart w:id="9" w:name="_Hlk158193758"/>
            <w:r w:rsidRPr="00534C4C">
              <w:rPr>
                <w:b/>
                <w:color w:val="FFFFFF"/>
                <w:sz w:val="18"/>
                <w:szCs w:val="18"/>
              </w:rPr>
              <w:t>Table S3.1</w:t>
            </w:r>
            <w:r w:rsidR="00633FC8">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7E7981B5" w:rsidR="00633FC8" w:rsidRPr="00324646" w:rsidRDefault="00633FC8" w:rsidP="00452F4A">
            <w:pPr>
              <w:pStyle w:val="TableText"/>
              <w:rPr>
                <w:b/>
                <w:color w:val="FFFFFF"/>
                <w:sz w:val="18"/>
                <w:szCs w:val="18"/>
              </w:rPr>
            </w:pPr>
            <w:r w:rsidRPr="00324646">
              <w:rPr>
                <w:b/>
                <w:color w:val="FFFFFF"/>
                <w:sz w:val="18"/>
                <w:szCs w:val="18"/>
              </w:rPr>
              <w:t xml:space="preserve">Effective up to and including </w:t>
            </w:r>
            <w:r w:rsidR="00025449" w:rsidRPr="00324646">
              <w:rPr>
                <w:b/>
                <w:color w:val="FFFFFF" w:themeColor="background1"/>
                <w:sz w:val="18"/>
                <w:szCs w:val="18"/>
              </w:rPr>
              <w:t>21</w:t>
            </w:r>
            <w:r w:rsidRPr="00324646">
              <w:rPr>
                <w:b/>
                <w:color w:val="FFFFFF" w:themeColor="background1"/>
                <w:sz w:val="18"/>
                <w:szCs w:val="18"/>
              </w:rPr>
              <w:t>/</w:t>
            </w:r>
            <w:r w:rsidR="00025449" w:rsidRPr="00324646">
              <w:rPr>
                <w:b/>
                <w:color w:val="FFFFFF" w:themeColor="background1"/>
                <w:sz w:val="18"/>
                <w:szCs w:val="18"/>
              </w:rPr>
              <w:t>02</w:t>
            </w:r>
            <w:r w:rsidRPr="00324646">
              <w:rPr>
                <w:b/>
                <w:color w:val="FFFFFF" w:themeColor="background1"/>
                <w:sz w:val="18"/>
                <w:szCs w:val="18"/>
              </w:rPr>
              <w:t>/2025</w:t>
            </w:r>
          </w:p>
        </w:tc>
      </w:tr>
      <w:tr w:rsidR="0039599B" w:rsidRPr="001F4EC0" w14:paraId="3449B8DA" w14:textId="77777777" w:rsidTr="00B6238A">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B6238A">
        <w:trPr>
          <w:cantSplit/>
        </w:trPr>
        <w:tc>
          <w:tcPr>
            <w:tcW w:w="611" w:type="pct"/>
            <w:vMerge w:val="restart"/>
            <w:shd w:val="clear" w:color="auto" w:fill="auto"/>
          </w:tcPr>
          <w:p w14:paraId="0B4549DB" w14:textId="4A01C737" w:rsidR="00007D91" w:rsidRPr="00221872" w:rsidRDefault="00007D91" w:rsidP="008A08E9">
            <w:pPr>
              <w:pStyle w:val="TableText"/>
              <w:rPr>
                <w:rStyle w:val="Blue"/>
                <w:color w:val="auto"/>
                <w:sz w:val="18"/>
                <w:szCs w:val="18"/>
              </w:rPr>
            </w:pPr>
            <w:r w:rsidRPr="00221872">
              <w:rPr>
                <w:rStyle w:val="Blue"/>
                <w:color w:val="auto"/>
                <w:sz w:val="18"/>
                <w:szCs w:val="18"/>
              </w:rPr>
              <w:t xml:space="preserve">A1 Secondary treated sewage </w:t>
            </w:r>
            <w:r w:rsidRPr="002E2940">
              <w:rPr>
                <w:rStyle w:val="Blue"/>
                <w:color w:val="000000" w:themeColor="text1"/>
                <w:sz w:val="18"/>
                <w:szCs w:val="18"/>
              </w:rPr>
              <w:t>effluent</w:t>
            </w:r>
            <w:r w:rsidR="002E2940" w:rsidRPr="002E2940">
              <w:rPr>
                <w:rStyle w:val="Blue"/>
                <w:color w:val="000000" w:themeColor="text1"/>
                <w:sz w:val="18"/>
                <w:szCs w:val="18"/>
              </w:rPr>
              <w:t xml:space="preserve"> with nutrient removal</w:t>
            </w:r>
            <w:r w:rsidRPr="002E2940">
              <w:rPr>
                <w:rStyle w:val="Blue"/>
                <w:color w:val="000000" w:themeColor="text1"/>
                <w:sz w:val="18"/>
                <w:szCs w:val="18"/>
              </w:rPr>
              <w:t xml:space="preserve"> via Final Effluent Discharge </w:t>
            </w:r>
            <w:r w:rsidRPr="00221872">
              <w:rPr>
                <w:rStyle w:val="Blue"/>
                <w:color w:val="auto"/>
                <w:sz w:val="18"/>
                <w:szCs w:val="18"/>
              </w:rPr>
              <w:t>Point</w:t>
            </w:r>
          </w:p>
        </w:tc>
        <w:tc>
          <w:tcPr>
            <w:tcW w:w="764" w:type="pct"/>
            <w:shd w:val="clear" w:color="auto" w:fill="auto"/>
          </w:tcPr>
          <w:p w14:paraId="7C2F150C"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Dry weather flow</w:t>
            </w:r>
          </w:p>
        </w:tc>
        <w:tc>
          <w:tcPr>
            <w:tcW w:w="647" w:type="pct"/>
            <w:shd w:val="clear" w:color="auto" w:fill="auto"/>
          </w:tcPr>
          <w:p w14:paraId="354759EE" w14:textId="1B5903EB" w:rsidR="00007D91" w:rsidRPr="00221872" w:rsidRDefault="001F1FF4" w:rsidP="008A08E9">
            <w:pPr>
              <w:pStyle w:val="TableText"/>
              <w:rPr>
                <w:rStyle w:val="Blue"/>
                <w:rFonts w:cs="Calibri"/>
                <w:color w:val="auto"/>
                <w:sz w:val="18"/>
                <w:szCs w:val="18"/>
              </w:rPr>
            </w:pPr>
            <w:r w:rsidRPr="00221872">
              <w:rPr>
                <w:rStyle w:val="Blue"/>
                <w:rFonts w:cs="Calibri"/>
                <w:color w:val="auto"/>
                <w:sz w:val="18"/>
                <w:szCs w:val="18"/>
              </w:rPr>
              <w:t>132</w:t>
            </w:r>
            <w:r w:rsidR="00007D91" w:rsidRPr="00221872">
              <w:rPr>
                <w:rStyle w:val="Blue"/>
                <w:rFonts w:cs="Calibri"/>
                <w:color w:val="auto"/>
                <w:sz w:val="18"/>
                <w:szCs w:val="18"/>
              </w:rPr>
              <w:t xml:space="preserve"> m</w:t>
            </w:r>
            <w:r w:rsidR="00007D91" w:rsidRPr="00221872">
              <w:rPr>
                <w:rStyle w:val="Blue"/>
                <w:rFonts w:cs="Calibri"/>
                <w:color w:val="auto"/>
                <w:sz w:val="18"/>
                <w:szCs w:val="18"/>
                <w:vertAlign w:val="superscript"/>
              </w:rPr>
              <w:t>3</w:t>
            </w:r>
            <w:r w:rsidR="00007D91" w:rsidRPr="00221872">
              <w:rPr>
                <w:rStyle w:val="Blue"/>
                <w:rFonts w:cs="Calibri"/>
                <w:color w:val="auto"/>
                <w:sz w:val="18"/>
                <w:szCs w:val="18"/>
              </w:rPr>
              <w:t>/day</w:t>
            </w:r>
          </w:p>
          <w:p w14:paraId="0D51E0F2" w14:textId="77777777" w:rsidR="00007D91" w:rsidRPr="00221872" w:rsidRDefault="00007D91" w:rsidP="008A08E9">
            <w:pPr>
              <w:pStyle w:val="TableText"/>
              <w:rPr>
                <w:rStyle w:val="Blue"/>
                <w:rFonts w:cs="Calibri"/>
                <w:color w:val="auto"/>
                <w:sz w:val="18"/>
                <w:szCs w:val="18"/>
              </w:rPr>
            </w:pPr>
          </w:p>
          <w:p w14:paraId="192F6375" w14:textId="77777777" w:rsidR="00007D91" w:rsidRPr="00221872" w:rsidRDefault="00007D91" w:rsidP="008A08E9">
            <w:pPr>
              <w:pStyle w:val="TableText"/>
              <w:rPr>
                <w:rStyle w:val="Blue"/>
                <w:rFonts w:cs="Calibri"/>
                <w:color w:val="auto"/>
                <w:sz w:val="18"/>
                <w:szCs w:val="18"/>
              </w:rPr>
            </w:pPr>
          </w:p>
        </w:tc>
        <w:tc>
          <w:tcPr>
            <w:tcW w:w="809" w:type="pct"/>
            <w:shd w:val="clear" w:color="auto" w:fill="auto"/>
          </w:tcPr>
          <w:p w14:paraId="4A07342E"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Total daily volume</w:t>
            </w:r>
          </w:p>
        </w:tc>
        <w:tc>
          <w:tcPr>
            <w:tcW w:w="647" w:type="pct"/>
            <w:shd w:val="clear" w:color="auto" w:fill="auto"/>
          </w:tcPr>
          <w:p w14:paraId="116996CA"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 xml:space="preserve">N/A                                                                </w:t>
            </w:r>
          </w:p>
        </w:tc>
        <w:tc>
          <w:tcPr>
            <w:tcW w:w="809" w:type="pct"/>
            <w:shd w:val="clear" w:color="auto" w:fill="auto"/>
          </w:tcPr>
          <w:p w14:paraId="1ACA8134"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Continuous</w:t>
            </w:r>
          </w:p>
        </w:tc>
        <w:tc>
          <w:tcPr>
            <w:tcW w:w="713" w:type="pct"/>
            <w:shd w:val="clear" w:color="auto" w:fill="auto"/>
          </w:tcPr>
          <w:p w14:paraId="65CB55BF" w14:textId="1C7EA326"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Condition</w:t>
            </w:r>
            <w:r w:rsidR="009A54D1" w:rsidRPr="00221872">
              <w:rPr>
                <w:rStyle w:val="Blue"/>
                <w:rFonts w:cs="Calibri"/>
                <w:color w:val="auto"/>
                <w:sz w:val="18"/>
                <w:szCs w:val="18"/>
              </w:rPr>
              <w:t>s</w:t>
            </w:r>
            <w:r w:rsidRPr="00221872">
              <w:rPr>
                <w:rStyle w:val="Blue"/>
                <w:rFonts w:cs="Calibri"/>
                <w:color w:val="auto"/>
                <w:sz w:val="18"/>
                <w:szCs w:val="18"/>
              </w:rPr>
              <w:t xml:space="preserve"> 3.1.</w:t>
            </w:r>
            <w:r w:rsidR="00773151" w:rsidRPr="00221872">
              <w:rPr>
                <w:rStyle w:val="Blue"/>
                <w:rFonts w:cs="Calibri"/>
                <w:color w:val="auto"/>
                <w:sz w:val="18"/>
                <w:szCs w:val="18"/>
              </w:rPr>
              <w:t>4</w:t>
            </w:r>
            <w:r w:rsidRPr="00221872">
              <w:rPr>
                <w:rStyle w:val="Blue"/>
                <w:rFonts w:cs="Calibri"/>
                <w:color w:val="auto"/>
                <w:sz w:val="18"/>
                <w:szCs w:val="18"/>
              </w:rPr>
              <w:t xml:space="preserve"> and 3.3.</w:t>
            </w:r>
            <w:r w:rsidR="00CD3B1F" w:rsidRPr="00221872">
              <w:rPr>
                <w:rStyle w:val="Blue"/>
                <w:rFonts w:cs="Calibri"/>
                <w:color w:val="auto"/>
                <w:sz w:val="18"/>
                <w:szCs w:val="18"/>
              </w:rPr>
              <w:t>8</w:t>
            </w:r>
            <w:r w:rsidRPr="00221872">
              <w:rPr>
                <w:rStyle w:val="Blue"/>
                <w:rFonts w:cs="Calibri"/>
                <w:color w:val="auto"/>
                <w:sz w:val="18"/>
                <w:szCs w:val="18"/>
              </w:rPr>
              <w:t xml:space="preserve"> appl</w:t>
            </w:r>
            <w:r w:rsidR="009A54D1" w:rsidRPr="00221872">
              <w:rPr>
                <w:rStyle w:val="Blue"/>
                <w:rFonts w:cs="Calibri"/>
                <w:color w:val="auto"/>
                <w:sz w:val="18"/>
                <w:szCs w:val="18"/>
              </w:rPr>
              <w:t>y</w:t>
            </w:r>
          </w:p>
        </w:tc>
      </w:tr>
      <w:tr w:rsidR="00007D91" w:rsidRPr="001F4EC0" w14:paraId="00CED9EC" w14:textId="77777777" w:rsidTr="00B6238A">
        <w:trPr>
          <w:cantSplit/>
        </w:trPr>
        <w:tc>
          <w:tcPr>
            <w:tcW w:w="611" w:type="pct"/>
            <w:vMerge/>
            <w:shd w:val="clear" w:color="auto" w:fill="auto"/>
          </w:tcPr>
          <w:p w14:paraId="1774A9E2" w14:textId="77777777" w:rsidR="00007D91" w:rsidRPr="00221872" w:rsidRDefault="00007D91" w:rsidP="008A08E9">
            <w:pPr>
              <w:pStyle w:val="TableText"/>
              <w:rPr>
                <w:rStyle w:val="Blue"/>
                <w:color w:val="auto"/>
                <w:sz w:val="18"/>
                <w:szCs w:val="18"/>
              </w:rPr>
            </w:pPr>
          </w:p>
        </w:tc>
        <w:tc>
          <w:tcPr>
            <w:tcW w:w="764" w:type="pct"/>
            <w:shd w:val="clear" w:color="auto" w:fill="auto"/>
          </w:tcPr>
          <w:p w14:paraId="71A5F53A"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15-minute instantaneous or averaged flow</w:t>
            </w:r>
          </w:p>
        </w:tc>
        <w:tc>
          <w:tcPr>
            <w:tcW w:w="647" w:type="pct"/>
            <w:shd w:val="clear" w:color="auto" w:fill="auto"/>
          </w:tcPr>
          <w:p w14:paraId="06BD9FC5"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No limit set. Record as l/s</w:t>
            </w:r>
          </w:p>
        </w:tc>
        <w:tc>
          <w:tcPr>
            <w:tcW w:w="809" w:type="pct"/>
            <w:shd w:val="clear" w:color="auto" w:fill="auto"/>
          </w:tcPr>
          <w:p w14:paraId="33A6F90C" w14:textId="749C70E1"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15 minutes</w:t>
            </w:r>
          </w:p>
        </w:tc>
        <w:tc>
          <w:tcPr>
            <w:tcW w:w="647" w:type="pct"/>
            <w:shd w:val="clear" w:color="auto" w:fill="auto"/>
          </w:tcPr>
          <w:p w14:paraId="27AD08D8"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N/A</w:t>
            </w:r>
          </w:p>
        </w:tc>
        <w:tc>
          <w:tcPr>
            <w:tcW w:w="809" w:type="pct"/>
            <w:shd w:val="clear" w:color="auto" w:fill="auto"/>
          </w:tcPr>
          <w:p w14:paraId="343904E3"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Continuous</w:t>
            </w:r>
          </w:p>
        </w:tc>
        <w:tc>
          <w:tcPr>
            <w:tcW w:w="713" w:type="pct"/>
            <w:shd w:val="clear" w:color="auto" w:fill="auto"/>
          </w:tcPr>
          <w:p w14:paraId="0A7D37B5"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N/A</w:t>
            </w:r>
          </w:p>
        </w:tc>
      </w:tr>
      <w:tr w:rsidR="00007D91" w:rsidRPr="001F4EC0" w14:paraId="0F50101C" w14:textId="77777777" w:rsidTr="00B6238A">
        <w:trPr>
          <w:cantSplit/>
        </w:trPr>
        <w:tc>
          <w:tcPr>
            <w:tcW w:w="611" w:type="pct"/>
            <w:vMerge/>
            <w:shd w:val="clear" w:color="auto" w:fill="auto"/>
          </w:tcPr>
          <w:p w14:paraId="1A8AEAEF" w14:textId="77777777" w:rsidR="00007D91" w:rsidRPr="00221872" w:rsidRDefault="00007D91" w:rsidP="008A08E9">
            <w:pPr>
              <w:pStyle w:val="TableText"/>
              <w:rPr>
                <w:rStyle w:val="Blue"/>
                <w:color w:val="auto"/>
                <w:sz w:val="18"/>
                <w:szCs w:val="18"/>
              </w:rPr>
            </w:pPr>
          </w:p>
        </w:tc>
        <w:tc>
          <w:tcPr>
            <w:tcW w:w="764" w:type="pct"/>
            <w:shd w:val="clear" w:color="auto" w:fill="auto"/>
          </w:tcPr>
          <w:p w14:paraId="5E638F24"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ATU-BOD as O</w:t>
            </w:r>
            <w:r w:rsidRPr="00221872">
              <w:rPr>
                <w:rStyle w:val="Blue"/>
                <w:rFonts w:cs="Calibri"/>
                <w:color w:val="auto"/>
                <w:sz w:val="18"/>
                <w:szCs w:val="18"/>
                <w:vertAlign w:val="subscript"/>
              </w:rPr>
              <w:t>2</w:t>
            </w:r>
          </w:p>
        </w:tc>
        <w:tc>
          <w:tcPr>
            <w:tcW w:w="647" w:type="pct"/>
            <w:shd w:val="clear" w:color="auto" w:fill="auto"/>
          </w:tcPr>
          <w:p w14:paraId="2C7745E3" w14:textId="786D8F9F" w:rsidR="00007D91" w:rsidRPr="00221872" w:rsidRDefault="000836BE" w:rsidP="008A08E9">
            <w:pPr>
              <w:pStyle w:val="TableText"/>
              <w:rPr>
                <w:rStyle w:val="Blue"/>
                <w:rFonts w:cs="Calibri"/>
                <w:color w:val="auto"/>
                <w:sz w:val="18"/>
                <w:szCs w:val="18"/>
              </w:rPr>
            </w:pPr>
            <w:r w:rsidRPr="00221872">
              <w:rPr>
                <w:rStyle w:val="Blue"/>
                <w:rFonts w:cs="Calibri"/>
                <w:color w:val="auto"/>
                <w:sz w:val="18"/>
                <w:szCs w:val="18"/>
              </w:rPr>
              <w:t>40</w:t>
            </w:r>
            <w:r w:rsidR="00007D91" w:rsidRPr="00221872">
              <w:rPr>
                <w:rStyle w:val="Blue"/>
                <w:rFonts w:cs="Calibri"/>
                <w:color w:val="auto"/>
                <w:sz w:val="18"/>
                <w:szCs w:val="18"/>
              </w:rPr>
              <w:t xml:space="preserve"> mg/l</w:t>
            </w:r>
          </w:p>
        </w:tc>
        <w:tc>
          <w:tcPr>
            <w:tcW w:w="809" w:type="pct"/>
            <w:shd w:val="clear" w:color="auto" w:fill="auto"/>
          </w:tcPr>
          <w:p w14:paraId="76C0E389"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Instantaneous (spot sample)</w:t>
            </w:r>
          </w:p>
        </w:tc>
        <w:tc>
          <w:tcPr>
            <w:tcW w:w="647" w:type="pct"/>
            <w:shd w:val="clear" w:color="auto" w:fill="auto"/>
          </w:tcPr>
          <w:p w14:paraId="60E6094F"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N/A</w:t>
            </w:r>
          </w:p>
        </w:tc>
        <w:tc>
          <w:tcPr>
            <w:tcW w:w="809" w:type="pct"/>
            <w:shd w:val="clear" w:color="auto" w:fill="auto"/>
          </w:tcPr>
          <w:p w14:paraId="7400165B"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As specified in schedule 3B</w:t>
            </w:r>
          </w:p>
        </w:tc>
        <w:tc>
          <w:tcPr>
            <w:tcW w:w="713" w:type="pct"/>
            <w:shd w:val="clear" w:color="auto" w:fill="auto"/>
          </w:tcPr>
          <w:p w14:paraId="42668829"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Look up table</w:t>
            </w:r>
          </w:p>
          <w:p w14:paraId="72826455"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(Conditions 3.1.2 and 3.1.3 apply)</w:t>
            </w:r>
          </w:p>
        </w:tc>
      </w:tr>
      <w:tr w:rsidR="00007D91" w:rsidRPr="001F4EC0" w14:paraId="49928D58" w14:textId="77777777" w:rsidTr="00B6238A">
        <w:trPr>
          <w:cantSplit/>
        </w:trPr>
        <w:tc>
          <w:tcPr>
            <w:tcW w:w="611" w:type="pct"/>
            <w:vMerge/>
            <w:shd w:val="clear" w:color="auto" w:fill="auto"/>
          </w:tcPr>
          <w:p w14:paraId="0D86C623" w14:textId="77777777" w:rsidR="00007D91" w:rsidRPr="00221872" w:rsidRDefault="00007D91" w:rsidP="008A08E9">
            <w:pPr>
              <w:pStyle w:val="TableText"/>
              <w:rPr>
                <w:rStyle w:val="Blue"/>
                <w:color w:val="auto"/>
                <w:sz w:val="18"/>
                <w:szCs w:val="18"/>
              </w:rPr>
            </w:pPr>
          </w:p>
        </w:tc>
        <w:tc>
          <w:tcPr>
            <w:tcW w:w="764" w:type="pct"/>
            <w:shd w:val="clear" w:color="auto" w:fill="auto"/>
          </w:tcPr>
          <w:p w14:paraId="066BD687"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ATU-BOD as O</w:t>
            </w:r>
            <w:r w:rsidRPr="00221872">
              <w:rPr>
                <w:rStyle w:val="Blue"/>
                <w:rFonts w:cs="Calibri"/>
                <w:color w:val="auto"/>
                <w:sz w:val="18"/>
                <w:szCs w:val="18"/>
                <w:vertAlign w:val="subscript"/>
              </w:rPr>
              <w:t>2</w:t>
            </w:r>
          </w:p>
        </w:tc>
        <w:tc>
          <w:tcPr>
            <w:tcW w:w="647" w:type="pct"/>
            <w:shd w:val="clear" w:color="auto" w:fill="auto"/>
          </w:tcPr>
          <w:p w14:paraId="7211BA27" w14:textId="7CB214FF" w:rsidR="00007D91" w:rsidRPr="00221872" w:rsidRDefault="00E73789" w:rsidP="008A08E9">
            <w:pPr>
              <w:pStyle w:val="TableText"/>
              <w:rPr>
                <w:rStyle w:val="Blue"/>
                <w:rFonts w:cs="Calibri"/>
                <w:color w:val="auto"/>
                <w:sz w:val="18"/>
                <w:szCs w:val="18"/>
              </w:rPr>
            </w:pPr>
            <w:r w:rsidRPr="00221872">
              <w:rPr>
                <w:rStyle w:val="Blue"/>
                <w:rFonts w:cs="Calibri"/>
                <w:color w:val="auto"/>
                <w:sz w:val="18"/>
                <w:szCs w:val="18"/>
              </w:rPr>
              <w:t>80</w:t>
            </w:r>
            <w:r w:rsidR="00007D91" w:rsidRPr="00221872">
              <w:rPr>
                <w:rStyle w:val="Blue"/>
                <w:rFonts w:cs="Calibri"/>
                <w:color w:val="auto"/>
                <w:sz w:val="18"/>
                <w:szCs w:val="18"/>
              </w:rPr>
              <w:t xml:space="preserve"> mg/l</w:t>
            </w:r>
          </w:p>
        </w:tc>
        <w:tc>
          <w:tcPr>
            <w:tcW w:w="809" w:type="pct"/>
            <w:shd w:val="clear" w:color="auto" w:fill="auto"/>
          </w:tcPr>
          <w:p w14:paraId="2D1F6474"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Instantaneous (spot sample)</w:t>
            </w:r>
          </w:p>
        </w:tc>
        <w:tc>
          <w:tcPr>
            <w:tcW w:w="647" w:type="pct"/>
            <w:shd w:val="clear" w:color="auto" w:fill="auto"/>
          </w:tcPr>
          <w:p w14:paraId="285D7A67"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N/A</w:t>
            </w:r>
          </w:p>
        </w:tc>
        <w:tc>
          <w:tcPr>
            <w:tcW w:w="809" w:type="pct"/>
            <w:shd w:val="clear" w:color="auto" w:fill="auto"/>
          </w:tcPr>
          <w:p w14:paraId="252D871A"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As specified in schedule 3B</w:t>
            </w:r>
          </w:p>
        </w:tc>
        <w:tc>
          <w:tcPr>
            <w:tcW w:w="713" w:type="pct"/>
            <w:shd w:val="clear" w:color="auto" w:fill="auto"/>
          </w:tcPr>
          <w:p w14:paraId="5EA4C76F"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Maximum</w:t>
            </w:r>
          </w:p>
          <w:p w14:paraId="7283E91A"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(Condition 3.1.3 applies)</w:t>
            </w:r>
          </w:p>
        </w:tc>
      </w:tr>
      <w:tr w:rsidR="00007D91" w:rsidRPr="001F4EC0" w14:paraId="237BF47B" w14:textId="77777777" w:rsidTr="00B6238A">
        <w:trPr>
          <w:cantSplit/>
        </w:trPr>
        <w:tc>
          <w:tcPr>
            <w:tcW w:w="611" w:type="pct"/>
            <w:vMerge/>
            <w:shd w:val="clear" w:color="auto" w:fill="auto"/>
          </w:tcPr>
          <w:p w14:paraId="1E8028CC" w14:textId="77777777" w:rsidR="00007D91" w:rsidRPr="00221872" w:rsidRDefault="00007D91" w:rsidP="00007D91">
            <w:pPr>
              <w:pStyle w:val="TableText"/>
              <w:rPr>
                <w:rStyle w:val="Blue"/>
                <w:color w:val="auto"/>
                <w:sz w:val="18"/>
                <w:szCs w:val="18"/>
              </w:rPr>
            </w:pPr>
          </w:p>
        </w:tc>
        <w:tc>
          <w:tcPr>
            <w:tcW w:w="764" w:type="pct"/>
            <w:shd w:val="clear" w:color="auto" w:fill="auto"/>
          </w:tcPr>
          <w:p w14:paraId="35A9C9FD" w14:textId="70A132BE" w:rsidR="00007D91" w:rsidRPr="00221872" w:rsidRDefault="00007D91" w:rsidP="00007D91">
            <w:pPr>
              <w:pStyle w:val="TableText"/>
              <w:rPr>
                <w:rStyle w:val="Blue"/>
                <w:rFonts w:cs="Calibri"/>
                <w:color w:val="auto"/>
                <w:sz w:val="18"/>
                <w:szCs w:val="18"/>
              </w:rPr>
            </w:pPr>
            <w:r w:rsidRPr="00221872">
              <w:rPr>
                <w:rStyle w:val="Blue"/>
                <w:rFonts w:cs="Calibri"/>
                <w:color w:val="auto"/>
                <w:sz w:val="18"/>
                <w:szCs w:val="18"/>
              </w:rPr>
              <w:t>Ammoniacal nitrogen (expressed as N)</w:t>
            </w:r>
          </w:p>
        </w:tc>
        <w:tc>
          <w:tcPr>
            <w:tcW w:w="647" w:type="pct"/>
            <w:shd w:val="clear" w:color="auto" w:fill="auto"/>
          </w:tcPr>
          <w:p w14:paraId="4DB6CB5F" w14:textId="4C04A382" w:rsidR="00007D91" w:rsidRPr="00221872" w:rsidRDefault="008F11D5" w:rsidP="00007D91">
            <w:pPr>
              <w:pStyle w:val="TableText"/>
              <w:rPr>
                <w:rStyle w:val="Blue"/>
                <w:rFonts w:cs="Calibri"/>
                <w:color w:val="auto"/>
                <w:sz w:val="18"/>
                <w:szCs w:val="18"/>
              </w:rPr>
            </w:pPr>
            <w:r w:rsidRPr="00221872">
              <w:rPr>
                <w:rStyle w:val="Blue"/>
                <w:rFonts w:cs="Calibri"/>
                <w:color w:val="auto"/>
                <w:sz w:val="18"/>
                <w:szCs w:val="18"/>
              </w:rPr>
              <w:t>20</w:t>
            </w:r>
            <w:r w:rsidR="00007D91" w:rsidRPr="00221872">
              <w:rPr>
                <w:rStyle w:val="Blue"/>
                <w:rFonts w:cs="Calibri"/>
                <w:color w:val="auto"/>
                <w:sz w:val="18"/>
                <w:szCs w:val="18"/>
              </w:rPr>
              <w:t xml:space="preserve"> mg/l</w:t>
            </w:r>
          </w:p>
        </w:tc>
        <w:tc>
          <w:tcPr>
            <w:tcW w:w="809" w:type="pct"/>
            <w:shd w:val="clear" w:color="auto" w:fill="auto"/>
          </w:tcPr>
          <w:p w14:paraId="78A4DAE4" w14:textId="5D019790" w:rsidR="00007D91" w:rsidRPr="00221872" w:rsidRDefault="00007D91" w:rsidP="00007D91">
            <w:pPr>
              <w:pStyle w:val="TableText"/>
              <w:rPr>
                <w:rStyle w:val="Blue"/>
                <w:rFonts w:cs="Calibri"/>
                <w:color w:val="auto"/>
                <w:sz w:val="18"/>
                <w:szCs w:val="18"/>
              </w:rPr>
            </w:pPr>
            <w:r w:rsidRPr="00221872">
              <w:rPr>
                <w:rStyle w:val="Blue"/>
                <w:rFonts w:cs="Calibri"/>
                <w:color w:val="auto"/>
                <w:sz w:val="18"/>
                <w:szCs w:val="18"/>
              </w:rPr>
              <w:t>Instantaneous (spot sample)</w:t>
            </w:r>
          </w:p>
        </w:tc>
        <w:tc>
          <w:tcPr>
            <w:tcW w:w="647" w:type="pct"/>
            <w:shd w:val="clear" w:color="auto" w:fill="auto"/>
          </w:tcPr>
          <w:p w14:paraId="676E65CC" w14:textId="21204482" w:rsidR="00007D91" w:rsidRPr="00221872" w:rsidRDefault="00007D91" w:rsidP="00007D91">
            <w:pPr>
              <w:pStyle w:val="TableText"/>
              <w:rPr>
                <w:rStyle w:val="Blue"/>
                <w:rFonts w:cs="Calibri"/>
                <w:color w:val="auto"/>
                <w:sz w:val="18"/>
                <w:szCs w:val="18"/>
              </w:rPr>
            </w:pPr>
            <w:r w:rsidRPr="00221872">
              <w:rPr>
                <w:rStyle w:val="Blue"/>
                <w:rFonts w:cs="Calibri"/>
                <w:color w:val="auto"/>
                <w:sz w:val="18"/>
                <w:szCs w:val="18"/>
              </w:rPr>
              <w:t>N/A</w:t>
            </w:r>
          </w:p>
        </w:tc>
        <w:tc>
          <w:tcPr>
            <w:tcW w:w="809" w:type="pct"/>
            <w:shd w:val="clear" w:color="auto" w:fill="auto"/>
          </w:tcPr>
          <w:p w14:paraId="11441E73" w14:textId="6DF0F6DB" w:rsidR="00007D91" w:rsidRPr="00221872" w:rsidRDefault="00007D91" w:rsidP="00007D91">
            <w:pPr>
              <w:pStyle w:val="TableText"/>
              <w:rPr>
                <w:rStyle w:val="Blue"/>
                <w:rFonts w:cs="Calibri"/>
                <w:color w:val="auto"/>
                <w:sz w:val="18"/>
                <w:szCs w:val="18"/>
              </w:rPr>
            </w:pPr>
            <w:r w:rsidRPr="00221872">
              <w:rPr>
                <w:rStyle w:val="Blue"/>
                <w:rFonts w:cs="Calibri"/>
                <w:color w:val="auto"/>
                <w:sz w:val="18"/>
                <w:szCs w:val="18"/>
              </w:rPr>
              <w:t>As specified in schedule 3B</w:t>
            </w:r>
          </w:p>
        </w:tc>
        <w:tc>
          <w:tcPr>
            <w:tcW w:w="713" w:type="pct"/>
            <w:shd w:val="clear" w:color="auto" w:fill="auto"/>
          </w:tcPr>
          <w:p w14:paraId="503B2246" w14:textId="77777777" w:rsidR="00007D91" w:rsidRPr="00221872" w:rsidRDefault="00007D91" w:rsidP="00007D91">
            <w:pPr>
              <w:pStyle w:val="TableText"/>
              <w:rPr>
                <w:rStyle w:val="Blue"/>
                <w:rFonts w:cs="Calibri"/>
                <w:color w:val="auto"/>
                <w:sz w:val="18"/>
                <w:szCs w:val="18"/>
              </w:rPr>
            </w:pPr>
            <w:r w:rsidRPr="00221872">
              <w:rPr>
                <w:rStyle w:val="Blue"/>
                <w:rFonts w:cs="Calibri"/>
                <w:color w:val="auto"/>
                <w:sz w:val="18"/>
                <w:szCs w:val="18"/>
              </w:rPr>
              <w:t>Look up table</w:t>
            </w:r>
          </w:p>
          <w:p w14:paraId="7D50E55C" w14:textId="079EB4DE" w:rsidR="00007D91" w:rsidRPr="00221872" w:rsidRDefault="00007D91" w:rsidP="00007D91">
            <w:pPr>
              <w:pStyle w:val="TableText"/>
              <w:rPr>
                <w:rStyle w:val="Blue"/>
                <w:rFonts w:cs="Calibri"/>
                <w:color w:val="auto"/>
                <w:sz w:val="18"/>
                <w:szCs w:val="18"/>
              </w:rPr>
            </w:pPr>
            <w:r w:rsidRPr="00221872">
              <w:rPr>
                <w:rStyle w:val="Blue"/>
                <w:rFonts w:cs="Calibri"/>
                <w:color w:val="auto"/>
                <w:sz w:val="18"/>
                <w:szCs w:val="18"/>
              </w:rPr>
              <w:t>(Conditions 3.1.2 and 3.1.3 apply)</w:t>
            </w:r>
          </w:p>
        </w:tc>
      </w:tr>
      <w:tr w:rsidR="00007D91" w:rsidRPr="001F4EC0" w14:paraId="752328B8" w14:textId="77777777" w:rsidTr="00B6238A">
        <w:trPr>
          <w:cantSplit/>
        </w:trPr>
        <w:tc>
          <w:tcPr>
            <w:tcW w:w="611" w:type="pct"/>
            <w:vMerge/>
            <w:shd w:val="clear" w:color="auto" w:fill="auto"/>
          </w:tcPr>
          <w:p w14:paraId="0890F3A4" w14:textId="77777777" w:rsidR="00007D91" w:rsidRPr="00221872" w:rsidRDefault="00007D91" w:rsidP="00007D91">
            <w:pPr>
              <w:pStyle w:val="TableText"/>
              <w:rPr>
                <w:rStyle w:val="Blue"/>
                <w:color w:val="auto"/>
                <w:sz w:val="18"/>
                <w:szCs w:val="18"/>
              </w:rPr>
            </w:pPr>
          </w:p>
        </w:tc>
        <w:tc>
          <w:tcPr>
            <w:tcW w:w="764" w:type="pct"/>
            <w:shd w:val="clear" w:color="auto" w:fill="auto"/>
          </w:tcPr>
          <w:p w14:paraId="3BDF7F12" w14:textId="6E8D6F87" w:rsidR="00007D91" w:rsidRPr="00221872" w:rsidRDefault="00007D91" w:rsidP="00007D91">
            <w:pPr>
              <w:pStyle w:val="TableText"/>
              <w:rPr>
                <w:rStyle w:val="Blue"/>
                <w:rFonts w:cs="Calibri"/>
                <w:color w:val="auto"/>
                <w:sz w:val="18"/>
                <w:szCs w:val="18"/>
              </w:rPr>
            </w:pPr>
            <w:r w:rsidRPr="00221872">
              <w:rPr>
                <w:rStyle w:val="Blue"/>
                <w:rFonts w:cs="Calibri"/>
                <w:color w:val="auto"/>
                <w:sz w:val="18"/>
                <w:szCs w:val="18"/>
              </w:rPr>
              <w:t>Ammoniacal nitrogen (expressed as N)</w:t>
            </w:r>
          </w:p>
        </w:tc>
        <w:tc>
          <w:tcPr>
            <w:tcW w:w="647" w:type="pct"/>
            <w:shd w:val="clear" w:color="auto" w:fill="auto"/>
          </w:tcPr>
          <w:p w14:paraId="081A9AA0" w14:textId="4B35E2F3" w:rsidR="00007D91" w:rsidRPr="00221872" w:rsidRDefault="008F11D5" w:rsidP="00007D91">
            <w:pPr>
              <w:pStyle w:val="TableText"/>
              <w:rPr>
                <w:rStyle w:val="Blue"/>
                <w:rFonts w:cs="Calibri"/>
                <w:color w:val="auto"/>
                <w:sz w:val="18"/>
                <w:szCs w:val="18"/>
              </w:rPr>
            </w:pPr>
            <w:r w:rsidRPr="00221872">
              <w:rPr>
                <w:rStyle w:val="Blue"/>
                <w:rFonts w:cs="Calibri"/>
                <w:color w:val="auto"/>
                <w:sz w:val="18"/>
                <w:szCs w:val="18"/>
              </w:rPr>
              <w:t>61</w:t>
            </w:r>
            <w:r w:rsidR="00007D91" w:rsidRPr="00221872">
              <w:rPr>
                <w:rStyle w:val="Blue"/>
                <w:rFonts w:cs="Calibri"/>
                <w:color w:val="auto"/>
                <w:sz w:val="18"/>
                <w:szCs w:val="18"/>
              </w:rPr>
              <w:t xml:space="preserve"> mg/l</w:t>
            </w:r>
          </w:p>
        </w:tc>
        <w:tc>
          <w:tcPr>
            <w:tcW w:w="809" w:type="pct"/>
            <w:shd w:val="clear" w:color="auto" w:fill="auto"/>
          </w:tcPr>
          <w:p w14:paraId="7FAAB1BB" w14:textId="6CF2A3C1" w:rsidR="00007D91" w:rsidRPr="00221872" w:rsidRDefault="00007D91" w:rsidP="00007D91">
            <w:pPr>
              <w:pStyle w:val="TableText"/>
              <w:rPr>
                <w:rStyle w:val="Blue"/>
                <w:rFonts w:cs="Calibri"/>
                <w:color w:val="auto"/>
                <w:sz w:val="18"/>
                <w:szCs w:val="18"/>
              </w:rPr>
            </w:pPr>
            <w:r w:rsidRPr="00221872">
              <w:rPr>
                <w:rStyle w:val="Blue"/>
                <w:rFonts w:cs="Calibri"/>
                <w:color w:val="auto"/>
                <w:sz w:val="18"/>
                <w:szCs w:val="18"/>
              </w:rPr>
              <w:t>Instantaneous (spot sample)</w:t>
            </w:r>
          </w:p>
        </w:tc>
        <w:tc>
          <w:tcPr>
            <w:tcW w:w="647" w:type="pct"/>
            <w:shd w:val="clear" w:color="auto" w:fill="auto"/>
          </w:tcPr>
          <w:p w14:paraId="52714952" w14:textId="33810C9D" w:rsidR="00007D91" w:rsidRPr="00221872" w:rsidRDefault="00007D91" w:rsidP="00007D91">
            <w:pPr>
              <w:pStyle w:val="TableText"/>
              <w:rPr>
                <w:rStyle w:val="Blue"/>
                <w:rFonts w:cs="Calibri"/>
                <w:color w:val="auto"/>
                <w:sz w:val="18"/>
                <w:szCs w:val="18"/>
              </w:rPr>
            </w:pPr>
            <w:r w:rsidRPr="00221872">
              <w:rPr>
                <w:rStyle w:val="Blue"/>
                <w:rFonts w:cs="Calibri"/>
                <w:color w:val="auto"/>
                <w:sz w:val="18"/>
                <w:szCs w:val="18"/>
              </w:rPr>
              <w:t>N/A</w:t>
            </w:r>
          </w:p>
        </w:tc>
        <w:tc>
          <w:tcPr>
            <w:tcW w:w="809" w:type="pct"/>
            <w:shd w:val="clear" w:color="auto" w:fill="auto"/>
          </w:tcPr>
          <w:p w14:paraId="5F16A854" w14:textId="78CDB348" w:rsidR="00007D91" w:rsidRPr="00221872" w:rsidRDefault="00007D91" w:rsidP="00007D91">
            <w:pPr>
              <w:pStyle w:val="TableText"/>
              <w:rPr>
                <w:rStyle w:val="Blue"/>
                <w:rFonts w:cs="Calibri"/>
                <w:color w:val="auto"/>
                <w:sz w:val="18"/>
                <w:szCs w:val="18"/>
              </w:rPr>
            </w:pPr>
            <w:r w:rsidRPr="00221872">
              <w:rPr>
                <w:rStyle w:val="Blue"/>
                <w:rFonts w:cs="Calibri"/>
                <w:color w:val="auto"/>
                <w:sz w:val="18"/>
                <w:szCs w:val="18"/>
              </w:rPr>
              <w:t>As specified in schedule 3B</w:t>
            </w:r>
          </w:p>
        </w:tc>
        <w:tc>
          <w:tcPr>
            <w:tcW w:w="713" w:type="pct"/>
            <w:shd w:val="clear" w:color="auto" w:fill="auto"/>
          </w:tcPr>
          <w:p w14:paraId="0663BF9B" w14:textId="77777777" w:rsidR="00007D91" w:rsidRPr="00221872" w:rsidRDefault="00007D91" w:rsidP="00007D91">
            <w:pPr>
              <w:pStyle w:val="TableText"/>
              <w:rPr>
                <w:rStyle w:val="Blue"/>
                <w:rFonts w:cs="Calibri"/>
                <w:color w:val="auto"/>
                <w:sz w:val="18"/>
                <w:szCs w:val="18"/>
              </w:rPr>
            </w:pPr>
            <w:r w:rsidRPr="00221872">
              <w:rPr>
                <w:rStyle w:val="Blue"/>
                <w:rFonts w:cs="Calibri"/>
                <w:color w:val="auto"/>
                <w:sz w:val="18"/>
                <w:szCs w:val="18"/>
              </w:rPr>
              <w:t>Maximum</w:t>
            </w:r>
          </w:p>
          <w:p w14:paraId="03447AAE" w14:textId="3BBA46E5" w:rsidR="00007D91" w:rsidRPr="00221872" w:rsidRDefault="00007D91" w:rsidP="00007D91">
            <w:pPr>
              <w:pStyle w:val="TableText"/>
              <w:rPr>
                <w:rStyle w:val="Blue"/>
                <w:rFonts w:cs="Calibri"/>
                <w:color w:val="auto"/>
                <w:sz w:val="18"/>
                <w:szCs w:val="18"/>
              </w:rPr>
            </w:pPr>
            <w:r w:rsidRPr="00221872">
              <w:rPr>
                <w:rStyle w:val="Blue"/>
                <w:rFonts w:cs="Calibri"/>
                <w:color w:val="auto"/>
                <w:sz w:val="18"/>
                <w:szCs w:val="18"/>
              </w:rPr>
              <w:t>(Condition 3.1.3 applies)</w:t>
            </w:r>
          </w:p>
        </w:tc>
      </w:tr>
      <w:tr w:rsidR="00007D91" w:rsidRPr="001F4EC0" w14:paraId="7E60D4CA" w14:textId="77777777" w:rsidTr="00B6238A">
        <w:trPr>
          <w:cantSplit/>
        </w:trPr>
        <w:tc>
          <w:tcPr>
            <w:tcW w:w="611" w:type="pct"/>
            <w:vMerge/>
            <w:shd w:val="clear" w:color="auto" w:fill="auto"/>
          </w:tcPr>
          <w:p w14:paraId="78BACEEC" w14:textId="77777777" w:rsidR="00007D91" w:rsidRPr="00221872" w:rsidRDefault="00007D91" w:rsidP="008A08E9">
            <w:pPr>
              <w:pStyle w:val="TableText"/>
              <w:rPr>
                <w:rStyle w:val="Blue"/>
                <w:color w:val="auto"/>
                <w:sz w:val="18"/>
                <w:szCs w:val="18"/>
              </w:rPr>
            </w:pPr>
          </w:p>
        </w:tc>
        <w:tc>
          <w:tcPr>
            <w:tcW w:w="764" w:type="pct"/>
            <w:shd w:val="clear" w:color="auto" w:fill="auto"/>
          </w:tcPr>
          <w:p w14:paraId="0D897003" w14:textId="0527C638" w:rsidR="00007D91" w:rsidRPr="00221872" w:rsidRDefault="00007D91" w:rsidP="004A43F2">
            <w:pPr>
              <w:pStyle w:val="TableText"/>
              <w:rPr>
                <w:rStyle w:val="Blue"/>
                <w:rFonts w:cs="Calibri"/>
                <w:color w:val="auto"/>
                <w:sz w:val="18"/>
                <w:szCs w:val="18"/>
              </w:rPr>
            </w:pPr>
            <w:r w:rsidRPr="00221872">
              <w:rPr>
                <w:rStyle w:val="Blue"/>
                <w:rFonts w:cs="Calibri"/>
                <w:color w:val="auto"/>
                <w:sz w:val="18"/>
                <w:szCs w:val="18"/>
              </w:rPr>
              <w:t>Suspended solids (measured after drying at 105</w:t>
            </w:r>
            <w:r w:rsidR="005B1FFD" w:rsidRPr="00221872">
              <w:rPr>
                <w:rStyle w:val="Blue"/>
                <w:rFonts w:cs="Calibri"/>
                <w:color w:val="auto"/>
                <w:sz w:val="18"/>
                <w:szCs w:val="18"/>
              </w:rPr>
              <w:t>°</w:t>
            </w:r>
            <w:r w:rsidRPr="00221872">
              <w:rPr>
                <w:rStyle w:val="Blue"/>
                <w:rFonts w:cs="Calibri"/>
                <w:color w:val="auto"/>
                <w:sz w:val="18"/>
                <w:szCs w:val="18"/>
              </w:rPr>
              <w:t>C)</w:t>
            </w:r>
          </w:p>
        </w:tc>
        <w:tc>
          <w:tcPr>
            <w:tcW w:w="647" w:type="pct"/>
            <w:shd w:val="clear" w:color="auto" w:fill="auto"/>
          </w:tcPr>
          <w:p w14:paraId="6C9ACF4C" w14:textId="0E8493F7" w:rsidR="00007D91" w:rsidRPr="00221872" w:rsidRDefault="00FF06BE" w:rsidP="008A08E9">
            <w:pPr>
              <w:pStyle w:val="TableText"/>
              <w:rPr>
                <w:rStyle w:val="Blue"/>
                <w:rFonts w:cs="Calibri"/>
                <w:color w:val="auto"/>
                <w:sz w:val="18"/>
                <w:szCs w:val="18"/>
              </w:rPr>
            </w:pPr>
            <w:r w:rsidRPr="00221872">
              <w:rPr>
                <w:rStyle w:val="Blue"/>
                <w:rFonts w:cs="Calibri"/>
                <w:color w:val="auto"/>
                <w:sz w:val="18"/>
                <w:szCs w:val="18"/>
              </w:rPr>
              <w:t>60</w:t>
            </w:r>
            <w:r w:rsidR="00007D91" w:rsidRPr="00221872">
              <w:rPr>
                <w:rStyle w:val="Blue"/>
                <w:rFonts w:cs="Calibri"/>
                <w:color w:val="auto"/>
                <w:sz w:val="18"/>
                <w:szCs w:val="18"/>
              </w:rPr>
              <w:t xml:space="preserve"> mg/l</w:t>
            </w:r>
          </w:p>
        </w:tc>
        <w:tc>
          <w:tcPr>
            <w:tcW w:w="809" w:type="pct"/>
            <w:shd w:val="clear" w:color="auto" w:fill="auto"/>
          </w:tcPr>
          <w:p w14:paraId="0A0F76E5"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Instantaneous (spot sample)</w:t>
            </w:r>
          </w:p>
        </w:tc>
        <w:tc>
          <w:tcPr>
            <w:tcW w:w="647" w:type="pct"/>
            <w:shd w:val="clear" w:color="auto" w:fill="auto"/>
          </w:tcPr>
          <w:p w14:paraId="0E50F268"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N/A</w:t>
            </w:r>
          </w:p>
        </w:tc>
        <w:tc>
          <w:tcPr>
            <w:tcW w:w="809" w:type="pct"/>
            <w:shd w:val="clear" w:color="auto" w:fill="auto"/>
          </w:tcPr>
          <w:p w14:paraId="527030A2"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As specified in schedule 3B</w:t>
            </w:r>
          </w:p>
        </w:tc>
        <w:tc>
          <w:tcPr>
            <w:tcW w:w="713" w:type="pct"/>
            <w:shd w:val="clear" w:color="auto" w:fill="auto"/>
          </w:tcPr>
          <w:p w14:paraId="3506A12D"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Look up table</w:t>
            </w:r>
          </w:p>
          <w:p w14:paraId="5A620B85" w14:textId="77777777" w:rsidR="00007D91" w:rsidRPr="00221872" w:rsidRDefault="00007D91" w:rsidP="008A08E9">
            <w:pPr>
              <w:pStyle w:val="TableText"/>
              <w:rPr>
                <w:rStyle w:val="Blue"/>
                <w:rFonts w:cs="Calibri"/>
                <w:color w:val="auto"/>
                <w:sz w:val="18"/>
                <w:szCs w:val="18"/>
              </w:rPr>
            </w:pPr>
            <w:r w:rsidRPr="00221872">
              <w:rPr>
                <w:rStyle w:val="Blue"/>
                <w:rFonts w:cs="Calibri"/>
                <w:color w:val="auto"/>
                <w:sz w:val="18"/>
                <w:szCs w:val="18"/>
              </w:rPr>
              <w:t>(Conditions 3.1.2 and 3.1.3 apply)</w:t>
            </w:r>
          </w:p>
        </w:tc>
      </w:tr>
      <w:tr w:rsidR="0084090A" w:rsidRPr="001F4EC0" w14:paraId="57916DB2" w14:textId="77777777" w:rsidTr="00B6238A">
        <w:trPr>
          <w:cantSplit/>
        </w:trPr>
        <w:tc>
          <w:tcPr>
            <w:tcW w:w="611" w:type="pct"/>
            <w:vMerge/>
            <w:shd w:val="clear" w:color="auto" w:fill="auto"/>
          </w:tcPr>
          <w:p w14:paraId="18F863DE" w14:textId="77777777" w:rsidR="0084090A" w:rsidRPr="00221872" w:rsidRDefault="0084090A" w:rsidP="0084090A">
            <w:pPr>
              <w:pStyle w:val="TableText"/>
              <w:rPr>
                <w:rStyle w:val="Blue"/>
                <w:color w:val="auto"/>
                <w:sz w:val="18"/>
                <w:szCs w:val="18"/>
              </w:rPr>
            </w:pPr>
          </w:p>
        </w:tc>
        <w:tc>
          <w:tcPr>
            <w:tcW w:w="764" w:type="pct"/>
            <w:shd w:val="clear" w:color="auto" w:fill="auto"/>
          </w:tcPr>
          <w:p w14:paraId="0C1BF4BF" w14:textId="1511C05B" w:rsidR="0084090A" w:rsidRPr="00221872" w:rsidRDefault="0084090A" w:rsidP="0084090A">
            <w:pPr>
              <w:pStyle w:val="TableText"/>
              <w:rPr>
                <w:rStyle w:val="Blue"/>
                <w:rFonts w:cs="Calibri"/>
                <w:color w:val="auto"/>
                <w:sz w:val="18"/>
                <w:szCs w:val="18"/>
              </w:rPr>
            </w:pPr>
            <w:r w:rsidRPr="00696CB2">
              <w:rPr>
                <w:rStyle w:val="Blue"/>
                <w:color w:val="000000" w:themeColor="text1"/>
                <w:sz w:val="18"/>
                <w:szCs w:val="18"/>
              </w:rPr>
              <w:t>Total iron as Fe</w:t>
            </w:r>
          </w:p>
        </w:tc>
        <w:tc>
          <w:tcPr>
            <w:tcW w:w="647" w:type="pct"/>
            <w:shd w:val="clear" w:color="auto" w:fill="auto"/>
          </w:tcPr>
          <w:p w14:paraId="27890699" w14:textId="650D2478" w:rsidR="0084090A" w:rsidRPr="00221872" w:rsidRDefault="0084090A" w:rsidP="0084090A">
            <w:pPr>
              <w:pStyle w:val="TableText"/>
              <w:rPr>
                <w:rStyle w:val="Blue"/>
                <w:rFonts w:cs="Calibri"/>
                <w:color w:val="auto"/>
                <w:sz w:val="18"/>
                <w:szCs w:val="18"/>
              </w:rPr>
            </w:pPr>
            <w:r w:rsidRPr="00696CB2">
              <w:rPr>
                <w:rStyle w:val="Blue"/>
                <w:color w:val="000000" w:themeColor="text1"/>
                <w:sz w:val="18"/>
                <w:szCs w:val="18"/>
              </w:rPr>
              <w:t>4000 µg/l</w:t>
            </w:r>
          </w:p>
        </w:tc>
        <w:tc>
          <w:tcPr>
            <w:tcW w:w="809" w:type="pct"/>
            <w:shd w:val="clear" w:color="auto" w:fill="auto"/>
          </w:tcPr>
          <w:p w14:paraId="4ECEF2CC" w14:textId="443CFF63" w:rsidR="0084090A" w:rsidRPr="00221872" w:rsidRDefault="0084090A" w:rsidP="0084090A">
            <w:pPr>
              <w:pStyle w:val="TableText"/>
              <w:rPr>
                <w:rStyle w:val="Blue"/>
                <w:rFonts w:cs="Calibri"/>
                <w:color w:val="auto"/>
                <w:sz w:val="18"/>
                <w:szCs w:val="18"/>
              </w:rPr>
            </w:pPr>
            <w:r w:rsidRPr="00696CB2">
              <w:rPr>
                <w:rStyle w:val="Blue"/>
                <w:color w:val="000000" w:themeColor="text1"/>
                <w:sz w:val="18"/>
                <w:szCs w:val="18"/>
              </w:rPr>
              <w:t>Instantaneous (spot sample)</w:t>
            </w:r>
          </w:p>
        </w:tc>
        <w:tc>
          <w:tcPr>
            <w:tcW w:w="647" w:type="pct"/>
            <w:shd w:val="clear" w:color="auto" w:fill="auto"/>
          </w:tcPr>
          <w:p w14:paraId="7445666E" w14:textId="731E531A" w:rsidR="0084090A" w:rsidRPr="00221872" w:rsidRDefault="0084090A" w:rsidP="0084090A">
            <w:pPr>
              <w:pStyle w:val="TableText"/>
              <w:rPr>
                <w:rStyle w:val="Blue"/>
                <w:rFonts w:cs="Calibri"/>
                <w:color w:val="auto"/>
                <w:sz w:val="18"/>
                <w:szCs w:val="18"/>
              </w:rPr>
            </w:pPr>
            <w:r w:rsidRPr="00696CB2">
              <w:rPr>
                <w:rStyle w:val="Blue"/>
                <w:color w:val="000000" w:themeColor="text1"/>
                <w:sz w:val="18"/>
                <w:szCs w:val="18"/>
              </w:rPr>
              <w:t>N/A</w:t>
            </w:r>
          </w:p>
        </w:tc>
        <w:tc>
          <w:tcPr>
            <w:tcW w:w="809" w:type="pct"/>
            <w:shd w:val="clear" w:color="auto" w:fill="auto"/>
          </w:tcPr>
          <w:p w14:paraId="25778080" w14:textId="6D66F9FD" w:rsidR="0084090A" w:rsidRPr="00221872" w:rsidRDefault="0084090A" w:rsidP="0084090A">
            <w:pPr>
              <w:pStyle w:val="TableText"/>
              <w:rPr>
                <w:rStyle w:val="Blue"/>
                <w:rFonts w:cs="Calibri"/>
                <w:color w:val="auto"/>
                <w:sz w:val="18"/>
                <w:szCs w:val="18"/>
              </w:rPr>
            </w:pPr>
            <w:r w:rsidRPr="00696CB2">
              <w:rPr>
                <w:rStyle w:val="Blue"/>
                <w:color w:val="000000" w:themeColor="text1"/>
                <w:sz w:val="18"/>
                <w:szCs w:val="18"/>
              </w:rPr>
              <w:t>As specified in schedule 3B</w:t>
            </w:r>
          </w:p>
        </w:tc>
        <w:tc>
          <w:tcPr>
            <w:tcW w:w="713" w:type="pct"/>
            <w:shd w:val="clear" w:color="auto" w:fill="auto"/>
          </w:tcPr>
          <w:p w14:paraId="22914E55" w14:textId="77777777" w:rsidR="0084090A" w:rsidRPr="00696CB2" w:rsidRDefault="0084090A" w:rsidP="0084090A">
            <w:pPr>
              <w:pStyle w:val="TableText"/>
              <w:rPr>
                <w:rStyle w:val="Blue"/>
                <w:color w:val="000000" w:themeColor="text1"/>
                <w:sz w:val="18"/>
                <w:szCs w:val="18"/>
              </w:rPr>
            </w:pPr>
            <w:r w:rsidRPr="00696CB2">
              <w:rPr>
                <w:rStyle w:val="Blue"/>
                <w:color w:val="000000" w:themeColor="text1"/>
                <w:sz w:val="18"/>
                <w:szCs w:val="18"/>
              </w:rPr>
              <w:t>Look up table</w:t>
            </w:r>
          </w:p>
          <w:p w14:paraId="74896FC2" w14:textId="3B76CA40" w:rsidR="0084090A" w:rsidRPr="00221872" w:rsidRDefault="0084090A" w:rsidP="0084090A">
            <w:pPr>
              <w:pStyle w:val="TableText"/>
              <w:rPr>
                <w:rStyle w:val="Blue"/>
                <w:rFonts w:cs="Calibri"/>
                <w:color w:val="auto"/>
                <w:sz w:val="18"/>
                <w:szCs w:val="18"/>
              </w:rPr>
            </w:pPr>
            <w:r w:rsidRPr="00696CB2">
              <w:rPr>
                <w:rStyle w:val="Blue"/>
                <w:color w:val="000000" w:themeColor="text1"/>
                <w:sz w:val="18"/>
                <w:szCs w:val="18"/>
              </w:rPr>
              <w:t>(Conditions 3.1.2 and 3.1.3 apply)</w:t>
            </w:r>
          </w:p>
        </w:tc>
      </w:tr>
      <w:tr w:rsidR="0084090A" w:rsidRPr="001F4EC0" w14:paraId="01FAC941" w14:textId="77777777" w:rsidTr="00B6238A">
        <w:trPr>
          <w:cantSplit/>
        </w:trPr>
        <w:tc>
          <w:tcPr>
            <w:tcW w:w="611" w:type="pct"/>
            <w:vMerge/>
            <w:shd w:val="clear" w:color="auto" w:fill="auto"/>
          </w:tcPr>
          <w:p w14:paraId="20097C96" w14:textId="77777777" w:rsidR="0084090A" w:rsidRPr="00221872" w:rsidRDefault="0084090A" w:rsidP="0084090A">
            <w:pPr>
              <w:pStyle w:val="TableText"/>
              <w:rPr>
                <w:rStyle w:val="Blue"/>
                <w:color w:val="auto"/>
                <w:sz w:val="18"/>
                <w:szCs w:val="18"/>
              </w:rPr>
            </w:pPr>
          </w:p>
        </w:tc>
        <w:tc>
          <w:tcPr>
            <w:tcW w:w="764" w:type="pct"/>
            <w:shd w:val="clear" w:color="auto" w:fill="auto"/>
          </w:tcPr>
          <w:p w14:paraId="26FD4582" w14:textId="5739DC01" w:rsidR="0084090A" w:rsidRPr="00221872" w:rsidRDefault="0084090A" w:rsidP="0084090A">
            <w:pPr>
              <w:pStyle w:val="TableText"/>
              <w:rPr>
                <w:rStyle w:val="Blue"/>
                <w:rFonts w:cs="Calibri"/>
                <w:color w:val="auto"/>
                <w:sz w:val="18"/>
                <w:szCs w:val="18"/>
              </w:rPr>
            </w:pPr>
            <w:r w:rsidRPr="00696CB2">
              <w:rPr>
                <w:rStyle w:val="Blue"/>
                <w:color w:val="000000" w:themeColor="text1"/>
                <w:sz w:val="18"/>
                <w:szCs w:val="18"/>
              </w:rPr>
              <w:t>Total iron as Fe</w:t>
            </w:r>
          </w:p>
        </w:tc>
        <w:tc>
          <w:tcPr>
            <w:tcW w:w="647" w:type="pct"/>
            <w:shd w:val="clear" w:color="auto" w:fill="auto"/>
          </w:tcPr>
          <w:p w14:paraId="5D605CD9" w14:textId="61B9FBA3" w:rsidR="0084090A" w:rsidRPr="00221872" w:rsidRDefault="0084090A" w:rsidP="0084090A">
            <w:pPr>
              <w:pStyle w:val="TableText"/>
              <w:rPr>
                <w:rStyle w:val="Blue"/>
                <w:rFonts w:cs="Calibri"/>
                <w:color w:val="auto"/>
                <w:sz w:val="18"/>
                <w:szCs w:val="18"/>
              </w:rPr>
            </w:pPr>
            <w:r w:rsidRPr="00696CB2">
              <w:rPr>
                <w:rStyle w:val="Blue"/>
                <w:color w:val="000000" w:themeColor="text1"/>
                <w:sz w:val="18"/>
                <w:szCs w:val="18"/>
              </w:rPr>
              <w:t>8000 µg/l</w:t>
            </w:r>
          </w:p>
        </w:tc>
        <w:tc>
          <w:tcPr>
            <w:tcW w:w="809" w:type="pct"/>
            <w:shd w:val="clear" w:color="auto" w:fill="auto"/>
          </w:tcPr>
          <w:p w14:paraId="54D6DBC1" w14:textId="36F77DEC" w:rsidR="0084090A" w:rsidRPr="00221872" w:rsidRDefault="0084090A" w:rsidP="0084090A">
            <w:pPr>
              <w:pStyle w:val="TableText"/>
              <w:rPr>
                <w:rStyle w:val="Blue"/>
                <w:rFonts w:cs="Calibri"/>
                <w:color w:val="auto"/>
                <w:sz w:val="18"/>
                <w:szCs w:val="18"/>
              </w:rPr>
            </w:pPr>
            <w:r w:rsidRPr="00696CB2">
              <w:rPr>
                <w:rStyle w:val="Blue"/>
                <w:color w:val="000000" w:themeColor="text1"/>
                <w:sz w:val="18"/>
                <w:szCs w:val="18"/>
              </w:rPr>
              <w:t>Instantaneous (spot sample)</w:t>
            </w:r>
          </w:p>
        </w:tc>
        <w:tc>
          <w:tcPr>
            <w:tcW w:w="647" w:type="pct"/>
            <w:shd w:val="clear" w:color="auto" w:fill="auto"/>
          </w:tcPr>
          <w:p w14:paraId="51B95CAB" w14:textId="4FA69B2E" w:rsidR="0084090A" w:rsidRPr="00221872" w:rsidRDefault="0084090A" w:rsidP="0084090A">
            <w:pPr>
              <w:pStyle w:val="TableText"/>
              <w:rPr>
                <w:rStyle w:val="Blue"/>
                <w:rFonts w:cs="Calibri"/>
                <w:color w:val="auto"/>
                <w:sz w:val="18"/>
                <w:szCs w:val="18"/>
              </w:rPr>
            </w:pPr>
            <w:r w:rsidRPr="00696CB2">
              <w:rPr>
                <w:rStyle w:val="Blue"/>
                <w:color w:val="000000" w:themeColor="text1"/>
                <w:sz w:val="18"/>
                <w:szCs w:val="18"/>
              </w:rPr>
              <w:t>N/A</w:t>
            </w:r>
          </w:p>
        </w:tc>
        <w:tc>
          <w:tcPr>
            <w:tcW w:w="809" w:type="pct"/>
            <w:shd w:val="clear" w:color="auto" w:fill="auto"/>
          </w:tcPr>
          <w:p w14:paraId="4F24F8FE" w14:textId="459C0263" w:rsidR="0084090A" w:rsidRPr="00221872" w:rsidRDefault="0084090A" w:rsidP="0084090A">
            <w:pPr>
              <w:pStyle w:val="TableText"/>
              <w:rPr>
                <w:rStyle w:val="Blue"/>
                <w:rFonts w:cs="Calibri"/>
                <w:color w:val="auto"/>
                <w:sz w:val="18"/>
                <w:szCs w:val="18"/>
              </w:rPr>
            </w:pPr>
            <w:r w:rsidRPr="00696CB2">
              <w:rPr>
                <w:rStyle w:val="Blue"/>
                <w:color w:val="000000" w:themeColor="text1"/>
                <w:sz w:val="18"/>
                <w:szCs w:val="18"/>
              </w:rPr>
              <w:t>As specified in schedule 3B</w:t>
            </w:r>
          </w:p>
        </w:tc>
        <w:tc>
          <w:tcPr>
            <w:tcW w:w="713" w:type="pct"/>
            <w:shd w:val="clear" w:color="auto" w:fill="auto"/>
          </w:tcPr>
          <w:p w14:paraId="0D145F2B" w14:textId="77777777" w:rsidR="0084090A" w:rsidRPr="00696CB2" w:rsidRDefault="0084090A" w:rsidP="0084090A">
            <w:pPr>
              <w:pStyle w:val="TableText"/>
              <w:rPr>
                <w:rStyle w:val="Blue"/>
                <w:color w:val="000000" w:themeColor="text1"/>
                <w:sz w:val="18"/>
                <w:szCs w:val="18"/>
              </w:rPr>
            </w:pPr>
            <w:r w:rsidRPr="00696CB2">
              <w:rPr>
                <w:rStyle w:val="Blue"/>
                <w:color w:val="000000" w:themeColor="text1"/>
                <w:sz w:val="18"/>
                <w:szCs w:val="18"/>
              </w:rPr>
              <w:t>Maximum</w:t>
            </w:r>
          </w:p>
          <w:p w14:paraId="5870FF30" w14:textId="6193A7DF" w:rsidR="0084090A" w:rsidRPr="00221872" w:rsidRDefault="0084090A" w:rsidP="0084090A">
            <w:pPr>
              <w:pStyle w:val="TableText"/>
              <w:rPr>
                <w:rStyle w:val="Blue"/>
                <w:rFonts w:cs="Calibri"/>
                <w:color w:val="auto"/>
                <w:sz w:val="18"/>
                <w:szCs w:val="18"/>
              </w:rPr>
            </w:pPr>
            <w:r w:rsidRPr="00696CB2">
              <w:rPr>
                <w:rStyle w:val="Blue"/>
                <w:color w:val="000000" w:themeColor="text1"/>
                <w:sz w:val="18"/>
                <w:szCs w:val="18"/>
              </w:rPr>
              <w:t>(Condition 3.1.3 applies)</w:t>
            </w:r>
          </w:p>
        </w:tc>
      </w:tr>
      <w:tr w:rsidR="00007D91" w:rsidRPr="001F4EC0" w14:paraId="4639C9A2" w14:textId="77777777" w:rsidTr="00B6238A">
        <w:trPr>
          <w:cantSplit/>
        </w:trPr>
        <w:tc>
          <w:tcPr>
            <w:tcW w:w="611" w:type="pct"/>
            <w:vMerge/>
            <w:shd w:val="clear" w:color="auto" w:fill="auto"/>
          </w:tcPr>
          <w:p w14:paraId="3C314780" w14:textId="77777777" w:rsidR="00007D91" w:rsidRPr="00221872" w:rsidRDefault="00007D91" w:rsidP="008A08E9">
            <w:pPr>
              <w:pStyle w:val="TableText"/>
              <w:rPr>
                <w:rStyle w:val="Blue"/>
                <w:color w:val="auto"/>
              </w:rPr>
            </w:pPr>
          </w:p>
        </w:tc>
        <w:tc>
          <w:tcPr>
            <w:tcW w:w="764" w:type="pct"/>
            <w:shd w:val="clear" w:color="auto" w:fill="auto"/>
          </w:tcPr>
          <w:p w14:paraId="4990DE5B" w14:textId="77777777" w:rsidR="00007D91" w:rsidRPr="00221872" w:rsidRDefault="00007D91" w:rsidP="008A08E9">
            <w:pPr>
              <w:pStyle w:val="TableText"/>
              <w:rPr>
                <w:rStyle w:val="Blue"/>
                <w:color w:val="auto"/>
                <w:sz w:val="18"/>
                <w:szCs w:val="18"/>
              </w:rPr>
            </w:pPr>
            <w:r w:rsidRPr="00221872">
              <w:rPr>
                <w:rStyle w:val="Blue"/>
                <w:color w:val="auto"/>
                <w:sz w:val="18"/>
                <w:szCs w:val="18"/>
              </w:rPr>
              <w:t>Visible oil or grease</w:t>
            </w:r>
          </w:p>
        </w:tc>
        <w:tc>
          <w:tcPr>
            <w:tcW w:w="647" w:type="pct"/>
            <w:shd w:val="clear" w:color="auto" w:fill="auto"/>
          </w:tcPr>
          <w:p w14:paraId="55AF1ABB" w14:textId="77777777" w:rsidR="00007D91" w:rsidRPr="00221872" w:rsidRDefault="00007D91" w:rsidP="008A08E9">
            <w:pPr>
              <w:pStyle w:val="TableText"/>
              <w:rPr>
                <w:rStyle w:val="Blue"/>
                <w:color w:val="auto"/>
                <w:sz w:val="18"/>
                <w:szCs w:val="18"/>
              </w:rPr>
            </w:pPr>
            <w:r w:rsidRPr="00221872">
              <w:rPr>
                <w:rStyle w:val="Blue"/>
                <w:color w:val="auto"/>
                <w:sz w:val="18"/>
                <w:szCs w:val="18"/>
              </w:rPr>
              <w:t>No significant trace present so far as is reasonably practicable</w:t>
            </w:r>
          </w:p>
        </w:tc>
        <w:tc>
          <w:tcPr>
            <w:tcW w:w="809" w:type="pct"/>
            <w:shd w:val="clear" w:color="auto" w:fill="auto"/>
          </w:tcPr>
          <w:p w14:paraId="39A15153" w14:textId="08F15711" w:rsidR="00007D91" w:rsidRPr="00221872" w:rsidRDefault="00007D91" w:rsidP="008A08E9">
            <w:pPr>
              <w:pStyle w:val="TableText"/>
              <w:rPr>
                <w:rStyle w:val="Blue"/>
                <w:color w:val="auto"/>
                <w:sz w:val="18"/>
                <w:szCs w:val="18"/>
              </w:rPr>
            </w:pPr>
            <w:r w:rsidRPr="00221872">
              <w:rPr>
                <w:rStyle w:val="Blue"/>
                <w:color w:val="auto"/>
                <w:sz w:val="18"/>
                <w:szCs w:val="18"/>
              </w:rPr>
              <w:t>Instantaneous (visual examination)</w:t>
            </w:r>
          </w:p>
        </w:tc>
        <w:tc>
          <w:tcPr>
            <w:tcW w:w="647" w:type="pct"/>
            <w:shd w:val="clear" w:color="auto" w:fill="auto"/>
          </w:tcPr>
          <w:p w14:paraId="7CB9AB60" w14:textId="77777777" w:rsidR="00007D91" w:rsidRPr="00221872" w:rsidRDefault="00007D91" w:rsidP="008A08E9">
            <w:pPr>
              <w:pStyle w:val="TableText"/>
              <w:rPr>
                <w:rStyle w:val="Blue"/>
                <w:color w:val="auto"/>
                <w:sz w:val="18"/>
                <w:szCs w:val="18"/>
              </w:rPr>
            </w:pPr>
            <w:r w:rsidRPr="00221872">
              <w:rPr>
                <w:rStyle w:val="Blue"/>
                <w:color w:val="auto"/>
                <w:sz w:val="18"/>
                <w:szCs w:val="18"/>
              </w:rPr>
              <w:t>N/A</w:t>
            </w:r>
          </w:p>
        </w:tc>
        <w:tc>
          <w:tcPr>
            <w:tcW w:w="809" w:type="pct"/>
            <w:shd w:val="clear" w:color="auto" w:fill="auto"/>
          </w:tcPr>
          <w:p w14:paraId="79F073FD" w14:textId="77777777" w:rsidR="00007D91" w:rsidRPr="00221872" w:rsidRDefault="00007D91" w:rsidP="008A08E9">
            <w:pPr>
              <w:pStyle w:val="TableText"/>
              <w:rPr>
                <w:rStyle w:val="Blue"/>
                <w:color w:val="auto"/>
                <w:sz w:val="18"/>
                <w:szCs w:val="18"/>
              </w:rPr>
            </w:pPr>
            <w:r w:rsidRPr="00221872">
              <w:rPr>
                <w:rStyle w:val="Blue"/>
                <w:color w:val="auto"/>
                <w:sz w:val="18"/>
                <w:szCs w:val="18"/>
              </w:rPr>
              <w:t>N/A</w:t>
            </w:r>
          </w:p>
        </w:tc>
        <w:tc>
          <w:tcPr>
            <w:tcW w:w="713" w:type="pct"/>
            <w:shd w:val="clear" w:color="auto" w:fill="auto"/>
          </w:tcPr>
          <w:p w14:paraId="189EA354" w14:textId="77777777" w:rsidR="00007D91" w:rsidRPr="00221872" w:rsidRDefault="00007D91" w:rsidP="008A08E9">
            <w:pPr>
              <w:pStyle w:val="TableText"/>
              <w:rPr>
                <w:rStyle w:val="Blue"/>
                <w:color w:val="auto"/>
                <w:sz w:val="18"/>
                <w:szCs w:val="18"/>
              </w:rPr>
            </w:pPr>
            <w:r w:rsidRPr="00221872">
              <w:rPr>
                <w:rStyle w:val="Blue"/>
                <w:color w:val="auto"/>
                <w:sz w:val="18"/>
                <w:szCs w:val="18"/>
              </w:rPr>
              <w:t>No significant trace</w:t>
            </w:r>
          </w:p>
          <w:p w14:paraId="18EC8F15" w14:textId="77777777" w:rsidR="00007D91" w:rsidRPr="00221872" w:rsidRDefault="00007D91" w:rsidP="008A08E9">
            <w:pPr>
              <w:pStyle w:val="TableText"/>
              <w:rPr>
                <w:rStyle w:val="Blue"/>
                <w:color w:val="auto"/>
                <w:sz w:val="18"/>
                <w:szCs w:val="18"/>
              </w:rPr>
            </w:pPr>
            <w:r w:rsidRPr="00221872">
              <w:rPr>
                <w:rStyle w:val="Blue"/>
                <w:color w:val="auto"/>
                <w:sz w:val="18"/>
                <w:szCs w:val="18"/>
              </w:rPr>
              <w:t>(Condition 3.1.3 applies)</w:t>
            </w:r>
          </w:p>
        </w:tc>
      </w:tr>
      <w:tr w:rsidR="004E7E00" w:rsidRPr="001F4EC0" w14:paraId="3AAF8E72" w14:textId="77777777" w:rsidTr="00B6238A">
        <w:trPr>
          <w:cantSplit/>
        </w:trPr>
        <w:tc>
          <w:tcPr>
            <w:tcW w:w="611" w:type="pct"/>
            <w:vMerge w:val="restart"/>
            <w:shd w:val="clear" w:color="auto" w:fill="auto"/>
          </w:tcPr>
          <w:p w14:paraId="65CC3480" w14:textId="40753BF3" w:rsidR="004E7E00" w:rsidRPr="00221872" w:rsidRDefault="004E7E00" w:rsidP="00D33C65">
            <w:pPr>
              <w:pStyle w:val="TableText"/>
              <w:rPr>
                <w:rStyle w:val="Blue"/>
                <w:color w:val="auto"/>
                <w:sz w:val="18"/>
                <w:szCs w:val="18"/>
              </w:rPr>
            </w:pPr>
            <w:r w:rsidRPr="00221872">
              <w:rPr>
                <w:rStyle w:val="Blue"/>
                <w:color w:val="auto"/>
                <w:sz w:val="18"/>
                <w:szCs w:val="18"/>
              </w:rPr>
              <w:lastRenderedPageBreak/>
              <w:t xml:space="preserve">A2 Settled storm sewage via </w:t>
            </w:r>
            <w:r w:rsidR="002D50FC" w:rsidRPr="00221872">
              <w:rPr>
                <w:rStyle w:val="Blue"/>
                <w:color w:val="auto"/>
                <w:sz w:val="18"/>
                <w:szCs w:val="18"/>
              </w:rPr>
              <w:t>Settled Storm Discharge Point</w:t>
            </w:r>
          </w:p>
        </w:tc>
        <w:tc>
          <w:tcPr>
            <w:tcW w:w="764" w:type="pct"/>
            <w:shd w:val="clear" w:color="auto" w:fill="auto"/>
          </w:tcPr>
          <w:p w14:paraId="6606F51B" w14:textId="77777777" w:rsidR="004E7E00" w:rsidRPr="00221872" w:rsidRDefault="004E7E00" w:rsidP="00D33C65">
            <w:pPr>
              <w:pStyle w:val="TableText"/>
              <w:rPr>
                <w:rFonts w:cs="Arial"/>
                <w:sz w:val="18"/>
                <w:szCs w:val="18"/>
              </w:rPr>
            </w:pPr>
            <w:r w:rsidRPr="00221872">
              <w:rPr>
                <w:rFonts w:cs="Arial"/>
                <w:sz w:val="18"/>
                <w:szCs w:val="18"/>
              </w:rPr>
              <w:t>Discharge start and end times</w:t>
            </w:r>
          </w:p>
          <w:p w14:paraId="33F5E826" w14:textId="4CA41B6C" w:rsidR="00452080" w:rsidRPr="00221872" w:rsidRDefault="00452080" w:rsidP="00D33C65">
            <w:pPr>
              <w:pStyle w:val="TableText"/>
              <w:rPr>
                <w:rStyle w:val="Blue"/>
                <w:rFonts w:cs="Arial"/>
                <w:color w:val="auto"/>
                <w:sz w:val="18"/>
                <w:szCs w:val="18"/>
              </w:rPr>
            </w:pPr>
          </w:p>
        </w:tc>
        <w:tc>
          <w:tcPr>
            <w:tcW w:w="647" w:type="pct"/>
            <w:shd w:val="clear" w:color="auto" w:fill="auto"/>
          </w:tcPr>
          <w:p w14:paraId="7BD7BD63" w14:textId="77777777" w:rsidR="004E7E00" w:rsidRPr="00221872" w:rsidRDefault="004E7E00" w:rsidP="00D33C65">
            <w:pPr>
              <w:pStyle w:val="TableText"/>
              <w:rPr>
                <w:rFonts w:cs="Arial"/>
                <w:sz w:val="18"/>
                <w:szCs w:val="18"/>
              </w:rPr>
            </w:pPr>
            <w:r w:rsidRPr="00221872">
              <w:rPr>
                <w:rFonts w:cs="Arial"/>
                <w:sz w:val="18"/>
                <w:szCs w:val="18"/>
              </w:rPr>
              <w:t>N/A</w:t>
            </w:r>
          </w:p>
          <w:p w14:paraId="1E897907" w14:textId="77777777" w:rsidR="004E7E00" w:rsidRPr="00221872" w:rsidRDefault="004E7E00" w:rsidP="00D33C65">
            <w:pPr>
              <w:pStyle w:val="TableText"/>
              <w:rPr>
                <w:rFonts w:cs="Arial"/>
                <w:sz w:val="18"/>
                <w:szCs w:val="18"/>
              </w:rPr>
            </w:pPr>
          </w:p>
          <w:p w14:paraId="1AF4B0FA" w14:textId="77777777" w:rsidR="004E7E00" w:rsidRPr="00221872" w:rsidRDefault="004E7E00" w:rsidP="00D33C65">
            <w:pPr>
              <w:pStyle w:val="TableText"/>
              <w:rPr>
                <w:sz w:val="18"/>
                <w:szCs w:val="18"/>
              </w:rPr>
            </w:pPr>
          </w:p>
        </w:tc>
        <w:tc>
          <w:tcPr>
            <w:tcW w:w="809" w:type="pct"/>
            <w:shd w:val="clear" w:color="auto" w:fill="auto"/>
          </w:tcPr>
          <w:p w14:paraId="38361979" w14:textId="77777777" w:rsidR="004E7E00" w:rsidRPr="00221872" w:rsidRDefault="004E7E00" w:rsidP="00D33C65">
            <w:pPr>
              <w:pStyle w:val="TableText"/>
              <w:rPr>
                <w:rFonts w:cs="Arial"/>
                <w:sz w:val="18"/>
                <w:szCs w:val="18"/>
              </w:rPr>
            </w:pPr>
            <w:r w:rsidRPr="00221872">
              <w:rPr>
                <w:rFonts w:cs="Arial"/>
                <w:sz w:val="18"/>
                <w:szCs w:val="18"/>
              </w:rPr>
              <w:t>N/A</w:t>
            </w:r>
          </w:p>
          <w:p w14:paraId="0E7C08B5" w14:textId="77777777" w:rsidR="004E7E00" w:rsidRPr="00221872" w:rsidRDefault="004E7E00" w:rsidP="00D33C65">
            <w:pPr>
              <w:pStyle w:val="TableText"/>
              <w:rPr>
                <w:rFonts w:cs="Arial"/>
                <w:sz w:val="18"/>
                <w:szCs w:val="18"/>
              </w:rPr>
            </w:pPr>
          </w:p>
          <w:p w14:paraId="4766C1C0" w14:textId="77777777" w:rsidR="004E7E00" w:rsidRPr="00221872" w:rsidRDefault="004E7E00" w:rsidP="00D33C65">
            <w:pPr>
              <w:pStyle w:val="TableText"/>
              <w:rPr>
                <w:sz w:val="18"/>
                <w:szCs w:val="18"/>
              </w:rPr>
            </w:pPr>
          </w:p>
        </w:tc>
        <w:tc>
          <w:tcPr>
            <w:tcW w:w="647" w:type="pct"/>
            <w:shd w:val="clear" w:color="auto" w:fill="auto"/>
          </w:tcPr>
          <w:p w14:paraId="4C23ACDB" w14:textId="77777777" w:rsidR="004E7E00" w:rsidRPr="00221872" w:rsidRDefault="004E7E00" w:rsidP="004E7E00">
            <w:pPr>
              <w:pStyle w:val="TableText"/>
              <w:rPr>
                <w:rStyle w:val="Blue"/>
                <w:rFonts w:cs="Arial"/>
                <w:color w:val="auto"/>
                <w:sz w:val="18"/>
                <w:szCs w:val="18"/>
              </w:rPr>
            </w:pPr>
            <w:r w:rsidRPr="00221872">
              <w:rPr>
                <w:rFonts w:cs="Arial"/>
                <w:sz w:val="18"/>
                <w:szCs w:val="18"/>
              </w:rPr>
              <w:t>Condition 3.3.3 does not apply</w:t>
            </w:r>
            <w:r w:rsidRPr="00221872">
              <w:rPr>
                <w:rStyle w:val="Blue"/>
                <w:rFonts w:cs="Arial"/>
                <w:color w:val="auto"/>
                <w:sz w:val="18"/>
                <w:szCs w:val="18"/>
              </w:rPr>
              <w:t xml:space="preserve"> </w:t>
            </w:r>
          </w:p>
        </w:tc>
        <w:tc>
          <w:tcPr>
            <w:tcW w:w="809" w:type="pct"/>
            <w:shd w:val="clear" w:color="auto" w:fill="auto"/>
          </w:tcPr>
          <w:p w14:paraId="0FAB19B0" w14:textId="77777777" w:rsidR="004E7E00" w:rsidRPr="00221872" w:rsidRDefault="004E7E00" w:rsidP="00D33C65">
            <w:pPr>
              <w:pStyle w:val="TableText"/>
              <w:rPr>
                <w:sz w:val="18"/>
                <w:szCs w:val="18"/>
              </w:rPr>
            </w:pPr>
            <w:r w:rsidRPr="00221872">
              <w:rPr>
                <w:rFonts w:cs="Arial"/>
                <w:sz w:val="18"/>
                <w:szCs w:val="18"/>
              </w:rPr>
              <w:t>Whenever a discharge occurs</w:t>
            </w:r>
          </w:p>
        </w:tc>
        <w:tc>
          <w:tcPr>
            <w:tcW w:w="713" w:type="pct"/>
            <w:shd w:val="clear" w:color="auto" w:fill="auto"/>
          </w:tcPr>
          <w:p w14:paraId="32053D65" w14:textId="77777777" w:rsidR="004E7E00" w:rsidRPr="00221872" w:rsidRDefault="004E7E00" w:rsidP="00D33C65">
            <w:pPr>
              <w:pStyle w:val="TableText"/>
              <w:rPr>
                <w:rFonts w:cs="Arial"/>
                <w:sz w:val="18"/>
                <w:szCs w:val="18"/>
              </w:rPr>
            </w:pPr>
            <w:r w:rsidRPr="00221872">
              <w:rPr>
                <w:rFonts w:cs="Arial"/>
                <w:sz w:val="18"/>
                <w:szCs w:val="18"/>
              </w:rPr>
              <w:t>N/A</w:t>
            </w:r>
          </w:p>
          <w:p w14:paraId="0E1117F9" w14:textId="77777777" w:rsidR="004E7E00" w:rsidRPr="00221872" w:rsidRDefault="004E7E00" w:rsidP="00D33C65">
            <w:pPr>
              <w:pStyle w:val="TableText"/>
              <w:rPr>
                <w:rFonts w:cs="Arial"/>
                <w:sz w:val="18"/>
                <w:szCs w:val="18"/>
              </w:rPr>
            </w:pPr>
          </w:p>
          <w:p w14:paraId="40D15B7D" w14:textId="77777777" w:rsidR="004E7E00" w:rsidRPr="00221872" w:rsidRDefault="004E7E00" w:rsidP="00D33C65">
            <w:pPr>
              <w:pStyle w:val="TableText"/>
              <w:ind w:left="0"/>
              <w:rPr>
                <w:sz w:val="18"/>
                <w:szCs w:val="18"/>
              </w:rPr>
            </w:pPr>
          </w:p>
        </w:tc>
      </w:tr>
      <w:tr w:rsidR="004E7E00" w:rsidRPr="00D2050D" w14:paraId="35B2E879" w14:textId="77777777" w:rsidTr="00B6238A">
        <w:trPr>
          <w:cantSplit/>
        </w:trPr>
        <w:tc>
          <w:tcPr>
            <w:tcW w:w="611" w:type="pct"/>
            <w:vMerge/>
            <w:shd w:val="clear" w:color="auto" w:fill="auto"/>
          </w:tcPr>
          <w:p w14:paraId="5ACE18F6" w14:textId="77777777" w:rsidR="004E7E00" w:rsidRPr="00221872" w:rsidRDefault="004E7E00" w:rsidP="004E7E00">
            <w:pPr>
              <w:pStyle w:val="TableText"/>
              <w:rPr>
                <w:rStyle w:val="Blue"/>
                <w:color w:val="auto"/>
                <w:sz w:val="18"/>
                <w:szCs w:val="18"/>
              </w:rPr>
            </w:pPr>
          </w:p>
        </w:tc>
        <w:tc>
          <w:tcPr>
            <w:tcW w:w="764" w:type="pct"/>
            <w:shd w:val="clear" w:color="auto" w:fill="auto"/>
          </w:tcPr>
          <w:p w14:paraId="2FA08875" w14:textId="488FC286" w:rsidR="004E7E00" w:rsidRPr="00221872" w:rsidRDefault="00A63EC6" w:rsidP="004E7E00">
            <w:pPr>
              <w:pStyle w:val="TableText"/>
              <w:rPr>
                <w:rFonts w:cs="Arial"/>
                <w:sz w:val="18"/>
                <w:szCs w:val="18"/>
              </w:rPr>
            </w:pPr>
            <w:r w:rsidRPr="00221872">
              <w:rPr>
                <w:rFonts w:cs="Arial"/>
                <w:sz w:val="18"/>
                <w:szCs w:val="18"/>
              </w:rPr>
              <w:t xml:space="preserve">Block-counted </w:t>
            </w:r>
            <w:r w:rsidR="004E7E00" w:rsidRPr="00221872">
              <w:rPr>
                <w:rFonts w:cs="Arial"/>
                <w:sz w:val="18"/>
                <w:szCs w:val="18"/>
              </w:rPr>
              <w:t xml:space="preserve">spills </w:t>
            </w:r>
          </w:p>
        </w:tc>
        <w:tc>
          <w:tcPr>
            <w:tcW w:w="647" w:type="pct"/>
            <w:shd w:val="clear" w:color="auto" w:fill="auto"/>
          </w:tcPr>
          <w:p w14:paraId="3C9FCA58" w14:textId="77777777" w:rsidR="004E7E00" w:rsidRPr="00221872" w:rsidRDefault="004E7E00" w:rsidP="004E7E00">
            <w:pPr>
              <w:pStyle w:val="TableText"/>
              <w:rPr>
                <w:rFonts w:cs="Arial"/>
                <w:sz w:val="18"/>
                <w:szCs w:val="18"/>
              </w:rPr>
            </w:pPr>
            <w:r w:rsidRPr="00221872">
              <w:rPr>
                <w:rFonts w:cs="Arial"/>
                <w:sz w:val="18"/>
                <w:szCs w:val="18"/>
              </w:rPr>
              <w:t>N/A</w:t>
            </w:r>
          </w:p>
        </w:tc>
        <w:tc>
          <w:tcPr>
            <w:tcW w:w="809" w:type="pct"/>
            <w:shd w:val="clear" w:color="auto" w:fill="auto"/>
          </w:tcPr>
          <w:p w14:paraId="592263A4" w14:textId="77777777" w:rsidR="004E7E00" w:rsidRPr="00221872" w:rsidRDefault="004E7E00" w:rsidP="004E7E00">
            <w:pPr>
              <w:pStyle w:val="TableText"/>
              <w:rPr>
                <w:rFonts w:cs="Arial"/>
                <w:sz w:val="18"/>
                <w:szCs w:val="18"/>
              </w:rPr>
            </w:pPr>
            <w:r w:rsidRPr="00221872">
              <w:rPr>
                <w:rFonts w:cs="Arial"/>
                <w:sz w:val="18"/>
                <w:szCs w:val="18"/>
              </w:rPr>
              <w:t>1</w:t>
            </w:r>
            <w:r w:rsidRPr="00221872">
              <w:rPr>
                <w:rFonts w:cs="Arial"/>
                <w:sz w:val="18"/>
                <w:szCs w:val="18"/>
                <w:vertAlign w:val="superscript"/>
              </w:rPr>
              <w:t>st</w:t>
            </w:r>
            <w:r w:rsidRPr="00221872">
              <w:rPr>
                <w:rFonts w:cs="Arial"/>
                <w:sz w:val="18"/>
                <w:szCs w:val="18"/>
              </w:rPr>
              <w:t xml:space="preserve"> January to 31</w:t>
            </w:r>
            <w:r w:rsidRPr="00221872">
              <w:rPr>
                <w:rFonts w:cs="Arial"/>
                <w:sz w:val="18"/>
                <w:szCs w:val="18"/>
                <w:vertAlign w:val="superscript"/>
              </w:rPr>
              <w:t>st</w:t>
            </w:r>
            <w:r w:rsidRPr="00221872">
              <w:rPr>
                <w:rFonts w:cs="Arial"/>
                <w:sz w:val="18"/>
                <w:szCs w:val="18"/>
              </w:rPr>
              <w:t xml:space="preserve"> December inclusive </w:t>
            </w:r>
          </w:p>
        </w:tc>
        <w:tc>
          <w:tcPr>
            <w:tcW w:w="647" w:type="pct"/>
            <w:shd w:val="clear" w:color="auto" w:fill="auto"/>
          </w:tcPr>
          <w:p w14:paraId="175563F8" w14:textId="77777777" w:rsidR="004E7E00" w:rsidRPr="00221872" w:rsidRDefault="004E7E00" w:rsidP="004E7E00">
            <w:pPr>
              <w:pStyle w:val="TableText"/>
              <w:rPr>
                <w:rFonts w:cs="Arial"/>
                <w:sz w:val="18"/>
                <w:szCs w:val="18"/>
                <w:highlight w:val="yellow"/>
              </w:rPr>
            </w:pPr>
            <w:r w:rsidRPr="00221872">
              <w:rPr>
                <w:rFonts w:cs="Arial"/>
                <w:sz w:val="18"/>
                <w:szCs w:val="18"/>
              </w:rPr>
              <w:t>Condition 3.3.3 does not apply</w:t>
            </w:r>
          </w:p>
        </w:tc>
        <w:tc>
          <w:tcPr>
            <w:tcW w:w="809" w:type="pct"/>
            <w:shd w:val="clear" w:color="auto" w:fill="auto"/>
          </w:tcPr>
          <w:p w14:paraId="41E8EF52" w14:textId="77777777" w:rsidR="004E7E00" w:rsidRPr="00221872" w:rsidRDefault="004E7E00" w:rsidP="004E7E00">
            <w:pPr>
              <w:pStyle w:val="TableText"/>
              <w:rPr>
                <w:rStyle w:val="Blue"/>
                <w:rFonts w:cs="Arial"/>
                <w:color w:val="auto"/>
                <w:sz w:val="18"/>
                <w:szCs w:val="18"/>
              </w:rPr>
            </w:pPr>
            <w:r w:rsidRPr="00221872">
              <w:rPr>
                <w:rStyle w:val="Blue"/>
                <w:color w:val="auto"/>
                <w:sz w:val="18"/>
                <w:szCs w:val="18"/>
              </w:rPr>
              <w:t>15 minutes</w:t>
            </w:r>
          </w:p>
        </w:tc>
        <w:tc>
          <w:tcPr>
            <w:tcW w:w="713" w:type="pct"/>
            <w:shd w:val="clear" w:color="auto" w:fill="auto"/>
          </w:tcPr>
          <w:p w14:paraId="2031E88B" w14:textId="77777777" w:rsidR="004E7E00" w:rsidRPr="00221872" w:rsidRDefault="004E7E00" w:rsidP="004E7E00">
            <w:pPr>
              <w:pStyle w:val="TableText"/>
              <w:rPr>
                <w:rFonts w:cs="Arial"/>
                <w:sz w:val="18"/>
                <w:szCs w:val="18"/>
              </w:rPr>
            </w:pPr>
            <w:r w:rsidRPr="00221872">
              <w:rPr>
                <w:rFonts w:cs="Arial"/>
                <w:sz w:val="18"/>
                <w:szCs w:val="18"/>
              </w:rPr>
              <w:t>N/A</w:t>
            </w:r>
          </w:p>
        </w:tc>
      </w:tr>
      <w:tr w:rsidR="004E7E00" w:rsidRPr="00D2050D" w14:paraId="4AE96C16" w14:textId="77777777" w:rsidTr="00936B19">
        <w:trPr>
          <w:cantSplit/>
          <w:trHeight w:val="1565"/>
        </w:trPr>
        <w:tc>
          <w:tcPr>
            <w:tcW w:w="611" w:type="pct"/>
            <w:vMerge/>
            <w:shd w:val="clear" w:color="auto" w:fill="auto"/>
          </w:tcPr>
          <w:p w14:paraId="2B8D4AD7" w14:textId="77777777" w:rsidR="004E7E00" w:rsidRPr="00221872" w:rsidRDefault="004E7E00" w:rsidP="004E7E00">
            <w:pPr>
              <w:pStyle w:val="TableText"/>
              <w:rPr>
                <w:rStyle w:val="Blue"/>
                <w:color w:val="auto"/>
                <w:sz w:val="18"/>
                <w:szCs w:val="18"/>
              </w:rPr>
            </w:pPr>
          </w:p>
        </w:tc>
        <w:tc>
          <w:tcPr>
            <w:tcW w:w="764" w:type="pct"/>
            <w:shd w:val="clear" w:color="auto" w:fill="auto"/>
          </w:tcPr>
          <w:p w14:paraId="61DB45C4" w14:textId="20AB0193" w:rsidR="00936B19" w:rsidRPr="00221872" w:rsidRDefault="004E7E00" w:rsidP="00936B19">
            <w:pPr>
              <w:pStyle w:val="TableText"/>
              <w:rPr>
                <w:rFonts w:cs="Arial"/>
                <w:sz w:val="18"/>
                <w:szCs w:val="18"/>
              </w:rPr>
            </w:pPr>
            <w:r w:rsidRPr="00221872">
              <w:rPr>
                <w:rFonts w:cs="Arial"/>
                <w:sz w:val="18"/>
                <w:szCs w:val="18"/>
              </w:rPr>
              <w:t xml:space="preserve">Event duration monitoring status (operational / not operational) </w:t>
            </w:r>
          </w:p>
        </w:tc>
        <w:tc>
          <w:tcPr>
            <w:tcW w:w="647" w:type="pct"/>
            <w:shd w:val="clear" w:color="auto" w:fill="auto"/>
          </w:tcPr>
          <w:p w14:paraId="341061A5" w14:textId="77777777" w:rsidR="004E7E00" w:rsidRPr="00221872" w:rsidRDefault="004E7E00" w:rsidP="004E7E00">
            <w:pPr>
              <w:pStyle w:val="TableText"/>
              <w:rPr>
                <w:rStyle w:val="Blue"/>
                <w:color w:val="auto"/>
                <w:sz w:val="18"/>
                <w:szCs w:val="18"/>
              </w:rPr>
            </w:pPr>
            <w:r w:rsidRPr="00221872">
              <w:rPr>
                <w:rStyle w:val="Blue"/>
                <w:color w:val="auto"/>
                <w:sz w:val="18"/>
                <w:szCs w:val="18"/>
              </w:rPr>
              <w:t>N/A</w:t>
            </w:r>
          </w:p>
        </w:tc>
        <w:tc>
          <w:tcPr>
            <w:tcW w:w="809" w:type="pct"/>
            <w:shd w:val="clear" w:color="auto" w:fill="auto"/>
          </w:tcPr>
          <w:p w14:paraId="737ED0ED" w14:textId="77777777" w:rsidR="004E7E00" w:rsidRPr="00221872" w:rsidRDefault="004E7E00" w:rsidP="004E7E00">
            <w:pPr>
              <w:pStyle w:val="TableText"/>
              <w:rPr>
                <w:rStyle w:val="Blue"/>
                <w:color w:val="auto"/>
                <w:sz w:val="18"/>
                <w:szCs w:val="18"/>
              </w:rPr>
            </w:pPr>
            <w:r w:rsidRPr="00221872">
              <w:rPr>
                <w:rStyle w:val="Blue"/>
                <w:color w:val="auto"/>
                <w:sz w:val="18"/>
                <w:szCs w:val="18"/>
              </w:rPr>
              <w:t>N/A</w:t>
            </w:r>
          </w:p>
        </w:tc>
        <w:tc>
          <w:tcPr>
            <w:tcW w:w="647" w:type="pct"/>
            <w:shd w:val="clear" w:color="auto" w:fill="auto"/>
          </w:tcPr>
          <w:p w14:paraId="63221A11" w14:textId="77777777" w:rsidR="004E7E00" w:rsidRPr="00221872" w:rsidRDefault="004E7E00" w:rsidP="004E7E00">
            <w:pPr>
              <w:pStyle w:val="TableText"/>
              <w:rPr>
                <w:rFonts w:cs="Arial"/>
                <w:sz w:val="18"/>
                <w:szCs w:val="18"/>
                <w:highlight w:val="yellow"/>
              </w:rPr>
            </w:pPr>
            <w:r w:rsidRPr="00221872">
              <w:rPr>
                <w:rFonts w:cs="Arial"/>
                <w:sz w:val="18"/>
                <w:szCs w:val="18"/>
              </w:rPr>
              <w:t>Condition 3.3.3 does not apply</w:t>
            </w:r>
          </w:p>
        </w:tc>
        <w:tc>
          <w:tcPr>
            <w:tcW w:w="809" w:type="pct"/>
            <w:shd w:val="clear" w:color="auto" w:fill="auto"/>
          </w:tcPr>
          <w:p w14:paraId="3B1EE8B8" w14:textId="69319000" w:rsidR="004E7E00" w:rsidRPr="00221872" w:rsidRDefault="00883F07" w:rsidP="004E7E00">
            <w:pPr>
              <w:pStyle w:val="TableText"/>
              <w:rPr>
                <w:rStyle w:val="Blue"/>
                <w:rFonts w:cs="Arial"/>
                <w:color w:val="auto"/>
                <w:sz w:val="18"/>
                <w:szCs w:val="18"/>
              </w:rPr>
            </w:pPr>
            <w:r w:rsidRPr="00221872">
              <w:rPr>
                <w:rStyle w:val="Blue"/>
                <w:color w:val="auto"/>
                <w:sz w:val="18"/>
                <w:szCs w:val="18"/>
              </w:rPr>
              <w:t>15 minutes</w:t>
            </w:r>
          </w:p>
        </w:tc>
        <w:tc>
          <w:tcPr>
            <w:tcW w:w="713" w:type="pct"/>
            <w:shd w:val="clear" w:color="auto" w:fill="auto"/>
          </w:tcPr>
          <w:p w14:paraId="2BD2A3FA" w14:textId="77777777" w:rsidR="004E7E00" w:rsidRPr="00221872" w:rsidRDefault="004E7E00" w:rsidP="004E7E00">
            <w:pPr>
              <w:pStyle w:val="TableText"/>
              <w:rPr>
                <w:rFonts w:cs="Arial"/>
                <w:sz w:val="18"/>
                <w:szCs w:val="18"/>
              </w:rPr>
            </w:pPr>
            <w:r w:rsidRPr="00221872">
              <w:rPr>
                <w:rStyle w:val="Blue"/>
                <w:color w:val="auto"/>
                <w:sz w:val="18"/>
                <w:szCs w:val="18"/>
              </w:rPr>
              <w:t>N/A</w:t>
            </w:r>
          </w:p>
        </w:tc>
      </w:tr>
      <w:tr w:rsidR="004E7E00" w:rsidRPr="00D2050D" w14:paraId="669CF290" w14:textId="77777777" w:rsidTr="00B6238A">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764" w:type="pct"/>
            <w:shd w:val="clear" w:color="auto" w:fill="auto"/>
          </w:tcPr>
          <w:p w14:paraId="567CBB05" w14:textId="77777777" w:rsidR="004E7E00" w:rsidRPr="009E2E6C" w:rsidRDefault="004E7E00" w:rsidP="004E7E00">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2BB6CAB8" w:rsidR="004E7E00" w:rsidRPr="00221872" w:rsidRDefault="00610D8E" w:rsidP="004E7E00">
            <w:pPr>
              <w:pStyle w:val="TableText"/>
              <w:rPr>
                <w:rStyle w:val="Blue"/>
                <w:rFonts w:cs="Arial"/>
                <w:color w:val="auto"/>
                <w:sz w:val="18"/>
                <w:szCs w:val="18"/>
              </w:rPr>
            </w:pPr>
            <w:r w:rsidRPr="00221872">
              <w:rPr>
                <w:rStyle w:val="Blue"/>
                <w:rFonts w:cs="Arial"/>
                <w:color w:val="auto"/>
                <w:sz w:val="18"/>
                <w:szCs w:val="18"/>
              </w:rPr>
              <w:t>4.2</w:t>
            </w:r>
            <w:r w:rsidR="004E7E00" w:rsidRPr="00221872">
              <w:rPr>
                <w:rStyle w:val="Blue"/>
                <w:rFonts w:cs="Arial"/>
                <w:color w:val="auto"/>
                <w:sz w:val="18"/>
                <w:szCs w:val="18"/>
              </w:rPr>
              <w:t xml:space="preserve"> l/s</w:t>
            </w:r>
          </w:p>
        </w:tc>
        <w:tc>
          <w:tcPr>
            <w:tcW w:w="809" w:type="pct"/>
            <w:shd w:val="clear" w:color="auto" w:fill="auto"/>
          </w:tcPr>
          <w:p w14:paraId="7AE0B7A0" w14:textId="7786B40B" w:rsidR="004E7E00" w:rsidRPr="00221872" w:rsidRDefault="004E7E00" w:rsidP="004E7E00">
            <w:pPr>
              <w:pStyle w:val="TableText"/>
              <w:rPr>
                <w:rStyle w:val="Blue"/>
                <w:rFonts w:cs="Arial"/>
                <w:color w:val="auto"/>
                <w:sz w:val="18"/>
                <w:szCs w:val="18"/>
              </w:rPr>
            </w:pPr>
            <w:r w:rsidRPr="00221872">
              <w:rPr>
                <w:rStyle w:val="Blue"/>
                <w:rFonts w:cs="Arial"/>
                <w:color w:val="auto"/>
                <w:sz w:val="18"/>
                <w:szCs w:val="18"/>
              </w:rPr>
              <w:t>15</w:t>
            </w:r>
            <w:r w:rsidR="003A3C15" w:rsidRPr="00221872">
              <w:rPr>
                <w:rStyle w:val="Blue"/>
                <w:rFonts w:cs="Arial"/>
                <w:color w:val="auto"/>
                <w:sz w:val="18"/>
                <w:szCs w:val="18"/>
              </w:rPr>
              <w:t>-</w:t>
            </w:r>
            <w:r w:rsidRPr="00221872">
              <w:rPr>
                <w:rStyle w:val="Blue"/>
                <w:rFonts w:cs="Arial"/>
                <w:color w:val="auto"/>
                <w:sz w:val="18"/>
                <w:szCs w:val="18"/>
              </w:rPr>
              <w:t>minute except where 2-minute required by condition 2.4.</w:t>
            </w:r>
            <w:r w:rsidR="00A25406" w:rsidRPr="00221872">
              <w:rPr>
                <w:rStyle w:val="Blue"/>
                <w:rFonts w:cs="Arial"/>
                <w:color w:val="auto"/>
                <w:sz w:val="18"/>
                <w:szCs w:val="18"/>
              </w:rPr>
              <w:t>1</w:t>
            </w:r>
          </w:p>
        </w:tc>
        <w:tc>
          <w:tcPr>
            <w:tcW w:w="647" w:type="pct"/>
            <w:shd w:val="clear" w:color="auto" w:fill="auto"/>
          </w:tcPr>
          <w:p w14:paraId="19F170FC" w14:textId="77777777" w:rsidR="004E7E00" w:rsidRPr="00221872" w:rsidRDefault="004E7E00" w:rsidP="004E7E00">
            <w:pPr>
              <w:pStyle w:val="TableText"/>
              <w:rPr>
                <w:rStyle w:val="Blue"/>
                <w:rFonts w:cs="Arial"/>
                <w:color w:val="auto"/>
                <w:sz w:val="18"/>
                <w:szCs w:val="18"/>
              </w:rPr>
            </w:pPr>
            <w:r w:rsidRPr="00221872">
              <w:rPr>
                <w:rStyle w:val="Blue"/>
                <w:rFonts w:cs="Arial"/>
                <w:color w:val="auto"/>
                <w:sz w:val="18"/>
                <w:szCs w:val="18"/>
              </w:rPr>
              <w:t>N/A</w:t>
            </w:r>
          </w:p>
        </w:tc>
        <w:tc>
          <w:tcPr>
            <w:tcW w:w="809" w:type="pct"/>
            <w:shd w:val="clear" w:color="auto" w:fill="auto"/>
          </w:tcPr>
          <w:p w14:paraId="29C3920A" w14:textId="66E4F331" w:rsidR="004E7E00" w:rsidRPr="00FE798C" w:rsidRDefault="004E7E00" w:rsidP="004A43F2">
            <w:pPr>
              <w:pStyle w:val="TableText"/>
              <w:rPr>
                <w:rStyle w:val="Blue"/>
                <w:rFonts w:cs="Arial"/>
                <w:color w:val="auto"/>
                <w:sz w:val="18"/>
                <w:szCs w:val="18"/>
              </w:rPr>
            </w:pPr>
            <w:r w:rsidRPr="00FE798C">
              <w:rPr>
                <w:rStyle w:val="Blue"/>
                <w:rFonts w:cs="Arial"/>
                <w:color w:val="auto"/>
                <w:sz w:val="18"/>
                <w:szCs w:val="18"/>
              </w:rPr>
              <w:t>Continuous 15</w:t>
            </w:r>
            <w:r w:rsidR="003A3C15" w:rsidRPr="00FE798C">
              <w:rPr>
                <w:rStyle w:val="Blue"/>
                <w:rFonts w:cs="Arial"/>
                <w:color w:val="auto"/>
                <w:sz w:val="18"/>
                <w:szCs w:val="18"/>
              </w:rPr>
              <w:t>-</w:t>
            </w:r>
            <w:r w:rsidRPr="00FE798C">
              <w:rPr>
                <w:rStyle w:val="Blue"/>
                <w:rFonts w:cs="Arial"/>
                <w:color w:val="auto"/>
                <w:sz w:val="18"/>
                <w:szCs w:val="18"/>
              </w:rPr>
              <w:t>minute instantaneous or averaged flow except where 2-minute required by 2.4.</w:t>
            </w:r>
            <w:r w:rsidR="00A25406" w:rsidRPr="00FE798C">
              <w:rPr>
                <w:rStyle w:val="Blue"/>
                <w:rFonts w:cs="Arial"/>
                <w:color w:val="auto"/>
                <w:sz w:val="18"/>
                <w:szCs w:val="18"/>
              </w:rPr>
              <w:t>1</w:t>
            </w:r>
          </w:p>
        </w:tc>
        <w:tc>
          <w:tcPr>
            <w:tcW w:w="713" w:type="pct"/>
            <w:shd w:val="clear" w:color="auto" w:fill="auto"/>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0917C0D8"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 xml:space="preserve">Condition </w:t>
            </w:r>
            <w:r w:rsidRPr="00221872">
              <w:rPr>
                <w:rStyle w:val="Blue"/>
                <w:rFonts w:cs="Arial"/>
                <w:color w:val="auto"/>
                <w:sz w:val="18"/>
                <w:szCs w:val="18"/>
              </w:rPr>
              <w:t>3.1.</w:t>
            </w:r>
            <w:r w:rsidR="00620E92" w:rsidRPr="00221872">
              <w:rPr>
                <w:rStyle w:val="Blue"/>
                <w:rFonts w:cs="Arial"/>
                <w:color w:val="auto"/>
                <w:sz w:val="18"/>
                <w:szCs w:val="18"/>
              </w:rPr>
              <w:t>5</w:t>
            </w:r>
            <w:r w:rsidRPr="009E2E6C">
              <w:rPr>
                <w:rStyle w:val="Blue"/>
                <w:rFonts w:cs="Arial"/>
                <w:color w:val="auto"/>
                <w:sz w:val="18"/>
                <w:szCs w:val="18"/>
              </w:rPr>
              <w:t xml:space="preserve"> applies</w:t>
            </w:r>
          </w:p>
        </w:tc>
      </w:tr>
      <w:tr w:rsidR="004E7E00" w:rsidRPr="00D2050D" w14:paraId="61AE1E8A" w14:textId="77777777" w:rsidTr="00B6238A">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764"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B6238A">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764"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bookmarkEnd w:id="9"/>
    </w:tbl>
    <w:p w14:paraId="7BDA9002" w14:textId="49AF0927" w:rsidR="00452F4A" w:rsidRDefault="00452F4A" w:rsidP="008255E1">
      <w:pPr>
        <w:spacing w:before="120" w:after="120"/>
        <w:ind w:left="567"/>
        <w:rPr>
          <w:rStyle w:val="Pink"/>
          <w:rFonts w:ascii="Arial" w:hAnsi="Arial" w:cs="Arial"/>
          <w:sz w:val="18"/>
          <w:szCs w:val="18"/>
        </w:rPr>
      </w:pPr>
    </w:p>
    <w:p w14:paraId="5AFEF715" w14:textId="72E65FDC" w:rsidR="00633FC8" w:rsidRDefault="00633FC8">
      <w:pPr>
        <w:rPr>
          <w:rStyle w:val="Pink"/>
          <w:rFonts w:ascii="Arial" w:hAnsi="Arial"/>
        </w:rPr>
      </w:pPr>
      <w:r>
        <w:rPr>
          <w:rStyle w:val="Pink"/>
          <w:rFonts w:ascii="Arial" w:hAnsi="Arial"/>
        </w:rPr>
        <w:br w:type="page"/>
      </w:r>
    </w:p>
    <w:p w14:paraId="0AF874AF" w14:textId="77777777" w:rsidR="00633FC8" w:rsidRDefault="00633FC8" w:rsidP="008255E1">
      <w:pPr>
        <w:spacing w:before="120" w:after="120"/>
        <w:ind w:left="567"/>
        <w:rPr>
          <w:rStyle w:val="Pink"/>
          <w:rFonts w:ascii="Arial" w:hAnsi="Arial"/>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633FC8" w:rsidRPr="00D2050D" w14:paraId="0E025CFD" w14:textId="77777777" w:rsidTr="00284234">
        <w:trPr>
          <w:cantSplit/>
          <w:tblHeader/>
        </w:trPr>
        <w:tc>
          <w:tcPr>
            <w:tcW w:w="5000" w:type="pct"/>
            <w:gridSpan w:val="7"/>
            <w:shd w:val="clear" w:color="auto" w:fill="000000"/>
          </w:tcPr>
          <w:p w14:paraId="0D6DF8CA" w14:textId="77777777" w:rsidR="00633FC8" w:rsidRDefault="00633FC8" w:rsidP="00284234">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7062812C" w14:textId="55F1A3AE" w:rsidR="00633FC8" w:rsidRPr="00AA31E5" w:rsidRDefault="00633FC8" w:rsidP="00284234">
            <w:pPr>
              <w:pStyle w:val="TableText"/>
              <w:rPr>
                <w:b/>
                <w:color w:val="FFFFFF"/>
                <w:sz w:val="18"/>
                <w:szCs w:val="18"/>
              </w:rPr>
            </w:pPr>
            <w:r w:rsidRPr="00AA31E5">
              <w:rPr>
                <w:b/>
                <w:color w:val="FFFFFF"/>
                <w:sz w:val="18"/>
                <w:szCs w:val="18"/>
              </w:rPr>
              <w:t xml:space="preserve">Effective from </w:t>
            </w:r>
            <w:r w:rsidR="00025449" w:rsidRPr="00AA31E5">
              <w:rPr>
                <w:b/>
                <w:color w:val="FFFFFF" w:themeColor="background1"/>
                <w:sz w:val="18"/>
                <w:szCs w:val="18"/>
              </w:rPr>
              <w:t>22</w:t>
            </w:r>
            <w:r w:rsidRPr="00AA31E5">
              <w:rPr>
                <w:b/>
                <w:color w:val="FFFFFF" w:themeColor="background1"/>
                <w:sz w:val="18"/>
                <w:szCs w:val="18"/>
              </w:rPr>
              <w:t>/</w:t>
            </w:r>
            <w:r w:rsidR="00025449" w:rsidRPr="00AA31E5">
              <w:rPr>
                <w:b/>
                <w:color w:val="FFFFFF" w:themeColor="background1"/>
                <w:sz w:val="18"/>
                <w:szCs w:val="18"/>
              </w:rPr>
              <w:t>02</w:t>
            </w:r>
            <w:r w:rsidRPr="00AA31E5">
              <w:rPr>
                <w:b/>
                <w:color w:val="FFFFFF" w:themeColor="background1"/>
                <w:sz w:val="18"/>
                <w:szCs w:val="18"/>
              </w:rPr>
              <w:t>/2025</w:t>
            </w:r>
          </w:p>
        </w:tc>
      </w:tr>
      <w:tr w:rsidR="00633FC8" w:rsidRPr="001F4EC0" w14:paraId="0F3770CF" w14:textId="77777777" w:rsidTr="00284234">
        <w:trPr>
          <w:cantSplit/>
          <w:tblHeader/>
        </w:trPr>
        <w:tc>
          <w:tcPr>
            <w:tcW w:w="611" w:type="pct"/>
            <w:shd w:val="clear" w:color="auto" w:fill="auto"/>
          </w:tcPr>
          <w:p w14:paraId="0BB60DE3" w14:textId="77777777" w:rsidR="00633FC8" w:rsidRPr="001F4EC0" w:rsidRDefault="00633FC8" w:rsidP="00284234">
            <w:pPr>
              <w:pStyle w:val="TableText"/>
              <w:rPr>
                <w:b/>
                <w:sz w:val="18"/>
                <w:szCs w:val="18"/>
              </w:rPr>
            </w:pPr>
            <w:r w:rsidRPr="001F4EC0">
              <w:rPr>
                <w:b/>
                <w:sz w:val="18"/>
                <w:szCs w:val="18"/>
              </w:rPr>
              <w:t>Effluents and discharge points</w:t>
            </w:r>
          </w:p>
        </w:tc>
        <w:tc>
          <w:tcPr>
            <w:tcW w:w="764" w:type="pct"/>
            <w:shd w:val="clear" w:color="auto" w:fill="auto"/>
          </w:tcPr>
          <w:p w14:paraId="623F64E0" w14:textId="77777777" w:rsidR="00633FC8" w:rsidRPr="001F4EC0" w:rsidRDefault="00633FC8" w:rsidP="00284234">
            <w:pPr>
              <w:pStyle w:val="TableText"/>
              <w:rPr>
                <w:b/>
                <w:sz w:val="18"/>
                <w:szCs w:val="18"/>
              </w:rPr>
            </w:pPr>
            <w:r w:rsidRPr="001F4EC0">
              <w:rPr>
                <w:b/>
                <w:sz w:val="18"/>
                <w:szCs w:val="18"/>
              </w:rPr>
              <w:t xml:space="preserve">Parameter  </w:t>
            </w:r>
          </w:p>
        </w:tc>
        <w:tc>
          <w:tcPr>
            <w:tcW w:w="647" w:type="pct"/>
            <w:shd w:val="clear" w:color="auto" w:fill="auto"/>
          </w:tcPr>
          <w:p w14:paraId="350DD40C" w14:textId="77777777" w:rsidR="00633FC8" w:rsidRPr="001F4EC0" w:rsidRDefault="00633FC8" w:rsidP="00284234">
            <w:pPr>
              <w:pStyle w:val="TableText"/>
              <w:rPr>
                <w:b/>
                <w:sz w:val="18"/>
                <w:szCs w:val="18"/>
              </w:rPr>
            </w:pPr>
            <w:r w:rsidRPr="001F4EC0">
              <w:rPr>
                <w:b/>
                <w:sz w:val="18"/>
                <w:szCs w:val="18"/>
              </w:rPr>
              <w:t>Limit (including unit)</w:t>
            </w:r>
          </w:p>
        </w:tc>
        <w:tc>
          <w:tcPr>
            <w:tcW w:w="809" w:type="pct"/>
            <w:shd w:val="clear" w:color="auto" w:fill="auto"/>
          </w:tcPr>
          <w:p w14:paraId="6E8C8EB2" w14:textId="77777777" w:rsidR="00633FC8" w:rsidRPr="001F4EC0" w:rsidRDefault="00633FC8" w:rsidP="00284234">
            <w:pPr>
              <w:pStyle w:val="TableText"/>
              <w:rPr>
                <w:b/>
                <w:sz w:val="18"/>
                <w:szCs w:val="18"/>
              </w:rPr>
            </w:pPr>
            <w:r w:rsidRPr="001F4EC0">
              <w:rPr>
                <w:b/>
                <w:sz w:val="18"/>
                <w:szCs w:val="18"/>
              </w:rPr>
              <w:t>Reference Period</w:t>
            </w:r>
          </w:p>
        </w:tc>
        <w:tc>
          <w:tcPr>
            <w:tcW w:w="647" w:type="pct"/>
            <w:shd w:val="clear" w:color="auto" w:fill="auto"/>
          </w:tcPr>
          <w:p w14:paraId="214B47AA" w14:textId="77777777" w:rsidR="00633FC8" w:rsidRPr="001F4EC0" w:rsidRDefault="00633FC8" w:rsidP="00284234">
            <w:pPr>
              <w:pStyle w:val="TableText"/>
              <w:rPr>
                <w:b/>
                <w:sz w:val="18"/>
                <w:szCs w:val="18"/>
              </w:rPr>
            </w:pPr>
            <w:r w:rsidRPr="001F4EC0">
              <w:rPr>
                <w:b/>
                <w:sz w:val="18"/>
                <w:szCs w:val="18"/>
              </w:rPr>
              <w:t>Limit of effective range</w:t>
            </w:r>
          </w:p>
        </w:tc>
        <w:tc>
          <w:tcPr>
            <w:tcW w:w="809" w:type="pct"/>
            <w:shd w:val="clear" w:color="auto" w:fill="auto"/>
          </w:tcPr>
          <w:p w14:paraId="6009081E" w14:textId="77777777" w:rsidR="00633FC8" w:rsidRPr="001F4EC0" w:rsidRDefault="00633FC8" w:rsidP="00284234">
            <w:pPr>
              <w:pStyle w:val="TableText"/>
              <w:rPr>
                <w:b/>
                <w:sz w:val="18"/>
                <w:szCs w:val="18"/>
              </w:rPr>
            </w:pPr>
            <w:r w:rsidRPr="001F4EC0">
              <w:rPr>
                <w:b/>
                <w:sz w:val="18"/>
                <w:szCs w:val="18"/>
              </w:rPr>
              <w:t>Monitoring frequency</w:t>
            </w:r>
          </w:p>
        </w:tc>
        <w:tc>
          <w:tcPr>
            <w:tcW w:w="713" w:type="pct"/>
            <w:shd w:val="clear" w:color="auto" w:fill="auto"/>
          </w:tcPr>
          <w:p w14:paraId="55894C0D" w14:textId="77777777" w:rsidR="00633FC8" w:rsidRPr="001F4EC0" w:rsidRDefault="00633FC8" w:rsidP="00284234">
            <w:pPr>
              <w:pStyle w:val="TableText"/>
              <w:rPr>
                <w:b/>
                <w:sz w:val="18"/>
                <w:szCs w:val="18"/>
              </w:rPr>
            </w:pPr>
            <w:r w:rsidRPr="001F4EC0">
              <w:rPr>
                <w:b/>
                <w:sz w:val="18"/>
                <w:szCs w:val="18"/>
              </w:rPr>
              <w:t>Compliance Statistic</w:t>
            </w:r>
          </w:p>
        </w:tc>
      </w:tr>
      <w:tr w:rsidR="00633FC8" w:rsidRPr="001F4EC0" w14:paraId="102E1C95" w14:textId="77777777" w:rsidTr="00284234">
        <w:trPr>
          <w:cantSplit/>
        </w:trPr>
        <w:tc>
          <w:tcPr>
            <w:tcW w:w="611" w:type="pct"/>
            <w:vMerge w:val="restart"/>
            <w:shd w:val="clear" w:color="auto" w:fill="auto"/>
          </w:tcPr>
          <w:p w14:paraId="5CEF5FC2" w14:textId="446FD543" w:rsidR="00633FC8" w:rsidRPr="00221872" w:rsidRDefault="00633FC8" w:rsidP="00284234">
            <w:pPr>
              <w:pStyle w:val="TableText"/>
              <w:rPr>
                <w:rStyle w:val="Blue"/>
                <w:color w:val="auto"/>
                <w:sz w:val="18"/>
                <w:szCs w:val="18"/>
              </w:rPr>
            </w:pPr>
            <w:r w:rsidRPr="00221872">
              <w:rPr>
                <w:rStyle w:val="Blue"/>
                <w:color w:val="auto"/>
                <w:sz w:val="18"/>
                <w:szCs w:val="18"/>
              </w:rPr>
              <w:t xml:space="preserve">A1 Secondary treated sewage </w:t>
            </w:r>
            <w:r w:rsidRPr="0084090A">
              <w:rPr>
                <w:rStyle w:val="Blue"/>
                <w:color w:val="000000" w:themeColor="text1"/>
                <w:sz w:val="18"/>
                <w:szCs w:val="18"/>
              </w:rPr>
              <w:t xml:space="preserve">effluent </w:t>
            </w:r>
            <w:r w:rsidR="002E2940" w:rsidRPr="0084090A">
              <w:rPr>
                <w:rStyle w:val="Blue"/>
                <w:color w:val="000000" w:themeColor="text1"/>
                <w:sz w:val="18"/>
                <w:szCs w:val="18"/>
              </w:rPr>
              <w:t xml:space="preserve">with nutrient removal </w:t>
            </w:r>
            <w:r w:rsidRPr="0084090A">
              <w:rPr>
                <w:rStyle w:val="Blue"/>
                <w:color w:val="000000" w:themeColor="text1"/>
                <w:sz w:val="18"/>
                <w:szCs w:val="18"/>
              </w:rPr>
              <w:t xml:space="preserve">via Final Effluent </w:t>
            </w:r>
            <w:r w:rsidRPr="00221872">
              <w:rPr>
                <w:rStyle w:val="Blue"/>
                <w:color w:val="auto"/>
                <w:sz w:val="18"/>
                <w:szCs w:val="18"/>
              </w:rPr>
              <w:t>Discharge Point</w:t>
            </w:r>
          </w:p>
        </w:tc>
        <w:tc>
          <w:tcPr>
            <w:tcW w:w="764" w:type="pct"/>
            <w:shd w:val="clear" w:color="auto" w:fill="auto"/>
          </w:tcPr>
          <w:p w14:paraId="663975E8"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Dry weather flow</w:t>
            </w:r>
          </w:p>
        </w:tc>
        <w:tc>
          <w:tcPr>
            <w:tcW w:w="647" w:type="pct"/>
            <w:shd w:val="clear" w:color="auto" w:fill="auto"/>
          </w:tcPr>
          <w:p w14:paraId="456D3CB8"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132 m</w:t>
            </w:r>
            <w:r w:rsidRPr="00221872">
              <w:rPr>
                <w:rStyle w:val="Blue"/>
                <w:rFonts w:cs="Calibri"/>
                <w:color w:val="auto"/>
                <w:sz w:val="18"/>
                <w:szCs w:val="18"/>
                <w:vertAlign w:val="superscript"/>
              </w:rPr>
              <w:t>3</w:t>
            </w:r>
            <w:r w:rsidRPr="00221872">
              <w:rPr>
                <w:rStyle w:val="Blue"/>
                <w:rFonts w:cs="Calibri"/>
                <w:color w:val="auto"/>
                <w:sz w:val="18"/>
                <w:szCs w:val="18"/>
              </w:rPr>
              <w:t>/day</w:t>
            </w:r>
          </w:p>
          <w:p w14:paraId="0ABF26DA" w14:textId="77777777" w:rsidR="00633FC8" w:rsidRPr="00221872" w:rsidRDefault="00633FC8" w:rsidP="00284234">
            <w:pPr>
              <w:pStyle w:val="TableText"/>
              <w:rPr>
                <w:rStyle w:val="Blue"/>
                <w:rFonts w:cs="Calibri"/>
                <w:color w:val="auto"/>
                <w:sz w:val="18"/>
                <w:szCs w:val="18"/>
              </w:rPr>
            </w:pPr>
          </w:p>
          <w:p w14:paraId="62424206" w14:textId="77777777" w:rsidR="00633FC8" w:rsidRPr="00221872" w:rsidRDefault="00633FC8" w:rsidP="00284234">
            <w:pPr>
              <w:pStyle w:val="TableText"/>
              <w:rPr>
                <w:rStyle w:val="Blue"/>
                <w:rFonts w:cs="Calibri"/>
                <w:color w:val="auto"/>
                <w:sz w:val="18"/>
                <w:szCs w:val="18"/>
              </w:rPr>
            </w:pPr>
          </w:p>
        </w:tc>
        <w:tc>
          <w:tcPr>
            <w:tcW w:w="809" w:type="pct"/>
            <w:shd w:val="clear" w:color="auto" w:fill="auto"/>
          </w:tcPr>
          <w:p w14:paraId="22EBCF4D"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Total daily volume</w:t>
            </w:r>
          </w:p>
        </w:tc>
        <w:tc>
          <w:tcPr>
            <w:tcW w:w="647" w:type="pct"/>
            <w:shd w:val="clear" w:color="auto" w:fill="auto"/>
          </w:tcPr>
          <w:p w14:paraId="4B7C7EC2"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 xml:space="preserve">N/A                                                                </w:t>
            </w:r>
          </w:p>
        </w:tc>
        <w:tc>
          <w:tcPr>
            <w:tcW w:w="809" w:type="pct"/>
            <w:shd w:val="clear" w:color="auto" w:fill="auto"/>
          </w:tcPr>
          <w:p w14:paraId="0217C4C1"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Continuous</w:t>
            </w:r>
          </w:p>
        </w:tc>
        <w:tc>
          <w:tcPr>
            <w:tcW w:w="713" w:type="pct"/>
            <w:shd w:val="clear" w:color="auto" w:fill="auto"/>
          </w:tcPr>
          <w:p w14:paraId="64E3BF48"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Conditions 3.1.4 and 3.3.8 apply</w:t>
            </w:r>
          </w:p>
        </w:tc>
      </w:tr>
      <w:tr w:rsidR="00633FC8" w:rsidRPr="001F4EC0" w14:paraId="2CDA37F7" w14:textId="77777777" w:rsidTr="00284234">
        <w:trPr>
          <w:cantSplit/>
        </w:trPr>
        <w:tc>
          <w:tcPr>
            <w:tcW w:w="611" w:type="pct"/>
            <w:vMerge/>
            <w:shd w:val="clear" w:color="auto" w:fill="auto"/>
          </w:tcPr>
          <w:p w14:paraId="540B2811" w14:textId="77777777" w:rsidR="00633FC8" w:rsidRPr="00221872" w:rsidRDefault="00633FC8" w:rsidP="00284234">
            <w:pPr>
              <w:pStyle w:val="TableText"/>
              <w:rPr>
                <w:rStyle w:val="Blue"/>
                <w:color w:val="auto"/>
                <w:sz w:val="18"/>
                <w:szCs w:val="18"/>
              </w:rPr>
            </w:pPr>
          </w:p>
        </w:tc>
        <w:tc>
          <w:tcPr>
            <w:tcW w:w="764" w:type="pct"/>
            <w:shd w:val="clear" w:color="auto" w:fill="auto"/>
          </w:tcPr>
          <w:p w14:paraId="4B0CE6E5"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15-minute instantaneous or averaged flow</w:t>
            </w:r>
          </w:p>
        </w:tc>
        <w:tc>
          <w:tcPr>
            <w:tcW w:w="647" w:type="pct"/>
            <w:shd w:val="clear" w:color="auto" w:fill="auto"/>
          </w:tcPr>
          <w:p w14:paraId="4902CD69"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No limit set. Record as l/s</w:t>
            </w:r>
          </w:p>
        </w:tc>
        <w:tc>
          <w:tcPr>
            <w:tcW w:w="809" w:type="pct"/>
            <w:shd w:val="clear" w:color="auto" w:fill="auto"/>
          </w:tcPr>
          <w:p w14:paraId="0B8F1668"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15 minutes</w:t>
            </w:r>
          </w:p>
        </w:tc>
        <w:tc>
          <w:tcPr>
            <w:tcW w:w="647" w:type="pct"/>
            <w:shd w:val="clear" w:color="auto" w:fill="auto"/>
          </w:tcPr>
          <w:p w14:paraId="0B5B3E6B"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N/A</w:t>
            </w:r>
          </w:p>
        </w:tc>
        <w:tc>
          <w:tcPr>
            <w:tcW w:w="809" w:type="pct"/>
            <w:shd w:val="clear" w:color="auto" w:fill="auto"/>
          </w:tcPr>
          <w:p w14:paraId="46764FE9"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Continuous</w:t>
            </w:r>
          </w:p>
        </w:tc>
        <w:tc>
          <w:tcPr>
            <w:tcW w:w="713" w:type="pct"/>
            <w:shd w:val="clear" w:color="auto" w:fill="auto"/>
          </w:tcPr>
          <w:p w14:paraId="43E46A99"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N/A</w:t>
            </w:r>
          </w:p>
        </w:tc>
      </w:tr>
      <w:tr w:rsidR="00633FC8" w:rsidRPr="001F4EC0" w14:paraId="51E333A4" w14:textId="77777777" w:rsidTr="00284234">
        <w:trPr>
          <w:cantSplit/>
        </w:trPr>
        <w:tc>
          <w:tcPr>
            <w:tcW w:w="611" w:type="pct"/>
            <w:vMerge/>
            <w:shd w:val="clear" w:color="auto" w:fill="auto"/>
          </w:tcPr>
          <w:p w14:paraId="4AA1C40A" w14:textId="77777777" w:rsidR="00633FC8" w:rsidRPr="00221872" w:rsidRDefault="00633FC8" w:rsidP="00284234">
            <w:pPr>
              <w:pStyle w:val="TableText"/>
              <w:rPr>
                <w:rStyle w:val="Blue"/>
                <w:color w:val="auto"/>
                <w:sz w:val="18"/>
                <w:szCs w:val="18"/>
              </w:rPr>
            </w:pPr>
          </w:p>
        </w:tc>
        <w:tc>
          <w:tcPr>
            <w:tcW w:w="764" w:type="pct"/>
            <w:shd w:val="clear" w:color="auto" w:fill="auto"/>
          </w:tcPr>
          <w:p w14:paraId="3AEA8E26"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ATU-BOD as O</w:t>
            </w:r>
            <w:r w:rsidRPr="00221872">
              <w:rPr>
                <w:rStyle w:val="Blue"/>
                <w:rFonts w:cs="Calibri"/>
                <w:color w:val="auto"/>
                <w:sz w:val="18"/>
                <w:szCs w:val="18"/>
                <w:vertAlign w:val="subscript"/>
              </w:rPr>
              <w:t>2</w:t>
            </w:r>
          </w:p>
        </w:tc>
        <w:tc>
          <w:tcPr>
            <w:tcW w:w="647" w:type="pct"/>
            <w:shd w:val="clear" w:color="auto" w:fill="auto"/>
          </w:tcPr>
          <w:p w14:paraId="535C0B77"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40 mg/l</w:t>
            </w:r>
          </w:p>
        </w:tc>
        <w:tc>
          <w:tcPr>
            <w:tcW w:w="809" w:type="pct"/>
            <w:shd w:val="clear" w:color="auto" w:fill="auto"/>
          </w:tcPr>
          <w:p w14:paraId="0D30AEE6"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Instantaneous (spot sample)</w:t>
            </w:r>
          </w:p>
        </w:tc>
        <w:tc>
          <w:tcPr>
            <w:tcW w:w="647" w:type="pct"/>
            <w:shd w:val="clear" w:color="auto" w:fill="auto"/>
          </w:tcPr>
          <w:p w14:paraId="1FB258CA"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N/A</w:t>
            </w:r>
          </w:p>
        </w:tc>
        <w:tc>
          <w:tcPr>
            <w:tcW w:w="809" w:type="pct"/>
            <w:shd w:val="clear" w:color="auto" w:fill="auto"/>
          </w:tcPr>
          <w:p w14:paraId="18050FCF"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As specified in schedule 3B</w:t>
            </w:r>
          </w:p>
        </w:tc>
        <w:tc>
          <w:tcPr>
            <w:tcW w:w="713" w:type="pct"/>
            <w:shd w:val="clear" w:color="auto" w:fill="auto"/>
          </w:tcPr>
          <w:p w14:paraId="153C242F"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Look up table</w:t>
            </w:r>
          </w:p>
          <w:p w14:paraId="3F44EA74"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(Conditions 3.1.2 and 3.1.3 apply)</w:t>
            </w:r>
          </w:p>
        </w:tc>
      </w:tr>
      <w:tr w:rsidR="00633FC8" w:rsidRPr="001F4EC0" w14:paraId="4B6D66B4" w14:textId="77777777" w:rsidTr="00284234">
        <w:trPr>
          <w:cantSplit/>
        </w:trPr>
        <w:tc>
          <w:tcPr>
            <w:tcW w:w="611" w:type="pct"/>
            <w:vMerge/>
            <w:shd w:val="clear" w:color="auto" w:fill="auto"/>
          </w:tcPr>
          <w:p w14:paraId="1440E9B5" w14:textId="77777777" w:rsidR="00633FC8" w:rsidRPr="00221872" w:rsidRDefault="00633FC8" w:rsidP="00284234">
            <w:pPr>
              <w:pStyle w:val="TableText"/>
              <w:rPr>
                <w:rStyle w:val="Blue"/>
                <w:color w:val="auto"/>
                <w:sz w:val="18"/>
                <w:szCs w:val="18"/>
              </w:rPr>
            </w:pPr>
          </w:p>
        </w:tc>
        <w:tc>
          <w:tcPr>
            <w:tcW w:w="764" w:type="pct"/>
            <w:shd w:val="clear" w:color="auto" w:fill="auto"/>
          </w:tcPr>
          <w:p w14:paraId="1952710A"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ATU-BOD as O</w:t>
            </w:r>
            <w:r w:rsidRPr="00221872">
              <w:rPr>
                <w:rStyle w:val="Blue"/>
                <w:rFonts w:cs="Calibri"/>
                <w:color w:val="auto"/>
                <w:sz w:val="18"/>
                <w:szCs w:val="18"/>
                <w:vertAlign w:val="subscript"/>
              </w:rPr>
              <w:t>2</w:t>
            </w:r>
          </w:p>
        </w:tc>
        <w:tc>
          <w:tcPr>
            <w:tcW w:w="647" w:type="pct"/>
            <w:shd w:val="clear" w:color="auto" w:fill="auto"/>
          </w:tcPr>
          <w:p w14:paraId="0AC74D86"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80 mg/l</w:t>
            </w:r>
          </w:p>
        </w:tc>
        <w:tc>
          <w:tcPr>
            <w:tcW w:w="809" w:type="pct"/>
            <w:shd w:val="clear" w:color="auto" w:fill="auto"/>
          </w:tcPr>
          <w:p w14:paraId="1AF5CCB2"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Instantaneous (spot sample)</w:t>
            </w:r>
          </w:p>
        </w:tc>
        <w:tc>
          <w:tcPr>
            <w:tcW w:w="647" w:type="pct"/>
            <w:shd w:val="clear" w:color="auto" w:fill="auto"/>
          </w:tcPr>
          <w:p w14:paraId="62BA9949"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N/A</w:t>
            </w:r>
          </w:p>
        </w:tc>
        <w:tc>
          <w:tcPr>
            <w:tcW w:w="809" w:type="pct"/>
            <w:shd w:val="clear" w:color="auto" w:fill="auto"/>
          </w:tcPr>
          <w:p w14:paraId="2B977072"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As specified in schedule 3B</w:t>
            </w:r>
          </w:p>
        </w:tc>
        <w:tc>
          <w:tcPr>
            <w:tcW w:w="713" w:type="pct"/>
            <w:shd w:val="clear" w:color="auto" w:fill="auto"/>
          </w:tcPr>
          <w:p w14:paraId="6BC1809B"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Maximum</w:t>
            </w:r>
          </w:p>
          <w:p w14:paraId="796FA72D"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(Condition 3.1.3 applies)</w:t>
            </w:r>
          </w:p>
        </w:tc>
      </w:tr>
      <w:tr w:rsidR="00633FC8" w:rsidRPr="001F4EC0" w14:paraId="25C10592" w14:textId="77777777" w:rsidTr="00284234">
        <w:trPr>
          <w:cantSplit/>
        </w:trPr>
        <w:tc>
          <w:tcPr>
            <w:tcW w:w="611" w:type="pct"/>
            <w:vMerge/>
            <w:shd w:val="clear" w:color="auto" w:fill="auto"/>
          </w:tcPr>
          <w:p w14:paraId="3F09DCE2" w14:textId="77777777" w:rsidR="00633FC8" w:rsidRPr="00221872" w:rsidRDefault="00633FC8" w:rsidP="00284234">
            <w:pPr>
              <w:pStyle w:val="TableText"/>
              <w:rPr>
                <w:rStyle w:val="Blue"/>
                <w:color w:val="auto"/>
                <w:sz w:val="18"/>
                <w:szCs w:val="18"/>
              </w:rPr>
            </w:pPr>
          </w:p>
        </w:tc>
        <w:tc>
          <w:tcPr>
            <w:tcW w:w="764" w:type="pct"/>
            <w:shd w:val="clear" w:color="auto" w:fill="auto"/>
          </w:tcPr>
          <w:p w14:paraId="786BAD9A"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Ammoniacal nitrogen (expressed as N)</w:t>
            </w:r>
          </w:p>
        </w:tc>
        <w:tc>
          <w:tcPr>
            <w:tcW w:w="647" w:type="pct"/>
            <w:shd w:val="clear" w:color="auto" w:fill="auto"/>
          </w:tcPr>
          <w:p w14:paraId="55EFF58A"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20 mg/l</w:t>
            </w:r>
          </w:p>
        </w:tc>
        <w:tc>
          <w:tcPr>
            <w:tcW w:w="809" w:type="pct"/>
            <w:shd w:val="clear" w:color="auto" w:fill="auto"/>
          </w:tcPr>
          <w:p w14:paraId="71AB8E10"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Instantaneous (spot sample)</w:t>
            </w:r>
          </w:p>
        </w:tc>
        <w:tc>
          <w:tcPr>
            <w:tcW w:w="647" w:type="pct"/>
            <w:shd w:val="clear" w:color="auto" w:fill="auto"/>
          </w:tcPr>
          <w:p w14:paraId="5D760155"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N/A</w:t>
            </w:r>
          </w:p>
        </w:tc>
        <w:tc>
          <w:tcPr>
            <w:tcW w:w="809" w:type="pct"/>
            <w:shd w:val="clear" w:color="auto" w:fill="auto"/>
          </w:tcPr>
          <w:p w14:paraId="131E0E19"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As specified in schedule 3B</w:t>
            </w:r>
          </w:p>
        </w:tc>
        <w:tc>
          <w:tcPr>
            <w:tcW w:w="713" w:type="pct"/>
            <w:shd w:val="clear" w:color="auto" w:fill="auto"/>
          </w:tcPr>
          <w:p w14:paraId="030F7DFF"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Look up table</w:t>
            </w:r>
          </w:p>
          <w:p w14:paraId="046159DC"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(Conditions 3.1.2 and 3.1.3 apply)</w:t>
            </w:r>
          </w:p>
        </w:tc>
      </w:tr>
      <w:tr w:rsidR="00633FC8" w:rsidRPr="001F4EC0" w14:paraId="7A66C317" w14:textId="77777777" w:rsidTr="00284234">
        <w:trPr>
          <w:cantSplit/>
        </w:trPr>
        <w:tc>
          <w:tcPr>
            <w:tcW w:w="611" w:type="pct"/>
            <w:vMerge/>
            <w:shd w:val="clear" w:color="auto" w:fill="auto"/>
          </w:tcPr>
          <w:p w14:paraId="78FF88CB" w14:textId="77777777" w:rsidR="00633FC8" w:rsidRPr="00221872" w:rsidRDefault="00633FC8" w:rsidP="00284234">
            <w:pPr>
              <w:pStyle w:val="TableText"/>
              <w:rPr>
                <w:rStyle w:val="Blue"/>
                <w:color w:val="auto"/>
                <w:sz w:val="18"/>
                <w:szCs w:val="18"/>
              </w:rPr>
            </w:pPr>
          </w:p>
        </w:tc>
        <w:tc>
          <w:tcPr>
            <w:tcW w:w="764" w:type="pct"/>
            <w:shd w:val="clear" w:color="auto" w:fill="auto"/>
          </w:tcPr>
          <w:p w14:paraId="7E2FD1BC"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Ammoniacal nitrogen (expressed as N)</w:t>
            </w:r>
          </w:p>
        </w:tc>
        <w:tc>
          <w:tcPr>
            <w:tcW w:w="647" w:type="pct"/>
            <w:shd w:val="clear" w:color="auto" w:fill="auto"/>
          </w:tcPr>
          <w:p w14:paraId="0B8E16CE"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61 mg/l</w:t>
            </w:r>
          </w:p>
        </w:tc>
        <w:tc>
          <w:tcPr>
            <w:tcW w:w="809" w:type="pct"/>
            <w:shd w:val="clear" w:color="auto" w:fill="auto"/>
          </w:tcPr>
          <w:p w14:paraId="650D99E7"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Instantaneous (spot sample)</w:t>
            </w:r>
          </w:p>
        </w:tc>
        <w:tc>
          <w:tcPr>
            <w:tcW w:w="647" w:type="pct"/>
            <w:shd w:val="clear" w:color="auto" w:fill="auto"/>
          </w:tcPr>
          <w:p w14:paraId="55D60E2E"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N/A</w:t>
            </w:r>
          </w:p>
        </w:tc>
        <w:tc>
          <w:tcPr>
            <w:tcW w:w="809" w:type="pct"/>
            <w:shd w:val="clear" w:color="auto" w:fill="auto"/>
          </w:tcPr>
          <w:p w14:paraId="0FEADDB2"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As specified in schedule 3B</w:t>
            </w:r>
          </w:p>
        </w:tc>
        <w:tc>
          <w:tcPr>
            <w:tcW w:w="713" w:type="pct"/>
            <w:shd w:val="clear" w:color="auto" w:fill="auto"/>
          </w:tcPr>
          <w:p w14:paraId="4047A71E"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Maximum</w:t>
            </w:r>
          </w:p>
          <w:p w14:paraId="17E2FF3F"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(Condition 3.1.3 applies)</w:t>
            </w:r>
          </w:p>
        </w:tc>
      </w:tr>
      <w:tr w:rsidR="00633FC8" w:rsidRPr="001F4EC0" w14:paraId="1A2EC227" w14:textId="77777777" w:rsidTr="00284234">
        <w:trPr>
          <w:cantSplit/>
        </w:trPr>
        <w:tc>
          <w:tcPr>
            <w:tcW w:w="611" w:type="pct"/>
            <w:vMerge/>
            <w:shd w:val="clear" w:color="auto" w:fill="auto"/>
          </w:tcPr>
          <w:p w14:paraId="535733D4" w14:textId="77777777" w:rsidR="00633FC8" w:rsidRPr="00221872" w:rsidRDefault="00633FC8" w:rsidP="00284234">
            <w:pPr>
              <w:pStyle w:val="TableText"/>
              <w:rPr>
                <w:rStyle w:val="Blue"/>
                <w:color w:val="auto"/>
                <w:sz w:val="18"/>
                <w:szCs w:val="18"/>
              </w:rPr>
            </w:pPr>
          </w:p>
        </w:tc>
        <w:tc>
          <w:tcPr>
            <w:tcW w:w="764" w:type="pct"/>
            <w:shd w:val="clear" w:color="auto" w:fill="auto"/>
          </w:tcPr>
          <w:p w14:paraId="536C2A33"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Suspended solids (measured after drying at 105°C)</w:t>
            </w:r>
          </w:p>
        </w:tc>
        <w:tc>
          <w:tcPr>
            <w:tcW w:w="647" w:type="pct"/>
            <w:shd w:val="clear" w:color="auto" w:fill="auto"/>
          </w:tcPr>
          <w:p w14:paraId="779BCCBA"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60 mg/l</w:t>
            </w:r>
          </w:p>
        </w:tc>
        <w:tc>
          <w:tcPr>
            <w:tcW w:w="809" w:type="pct"/>
            <w:shd w:val="clear" w:color="auto" w:fill="auto"/>
          </w:tcPr>
          <w:p w14:paraId="2F09F27C"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Instantaneous (spot sample)</w:t>
            </w:r>
          </w:p>
        </w:tc>
        <w:tc>
          <w:tcPr>
            <w:tcW w:w="647" w:type="pct"/>
            <w:shd w:val="clear" w:color="auto" w:fill="auto"/>
          </w:tcPr>
          <w:p w14:paraId="2BA83CB7"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N/A</w:t>
            </w:r>
          </w:p>
        </w:tc>
        <w:tc>
          <w:tcPr>
            <w:tcW w:w="809" w:type="pct"/>
            <w:shd w:val="clear" w:color="auto" w:fill="auto"/>
          </w:tcPr>
          <w:p w14:paraId="702DFEC3"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As specified in schedule 3B</w:t>
            </w:r>
          </w:p>
        </w:tc>
        <w:tc>
          <w:tcPr>
            <w:tcW w:w="713" w:type="pct"/>
            <w:shd w:val="clear" w:color="auto" w:fill="auto"/>
          </w:tcPr>
          <w:p w14:paraId="2F936737"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Look up table</w:t>
            </w:r>
          </w:p>
          <w:p w14:paraId="44EB83DE" w14:textId="77777777" w:rsidR="00633FC8" w:rsidRPr="00221872" w:rsidRDefault="00633FC8" w:rsidP="00284234">
            <w:pPr>
              <w:pStyle w:val="TableText"/>
              <w:rPr>
                <w:rStyle w:val="Blue"/>
                <w:rFonts w:cs="Calibri"/>
                <w:color w:val="auto"/>
                <w:sz w:val="18"/>
                <w:szCs w:val="18"/>
              </w:rPr>
            </w:pPr>
            <w:r w:rsidRPr="00221872">
              <w:rPr>
                <w:rStyle w:val="Blue"/>
                <w:rFonts w:cs="Calibri"/>
                <w:color w:val="auto"/>
                <w:sz w:val="18"/>
                <w:szCs w:val="18"/>
              </w:rPr>
              <w:t>(Conditions 3.1.2 and 3.1.3 apply)</w:t>
            </w:r>
          </w:p>
        </w:tc>
      </w:tr>
      <w:tr w:rsidR="005A3E4F" w:rsidRPr="001F4EC0" w14:paraId="3CF2B35E" w14:textId="77777777" w:rsidTr="00284234">
        <w:trPr>
          <w:cantSplit/>
        </w:trPr>
        <w:tc>
          <w:tcPr>
            <w:tcW w:w="611" w:type="pct"/>
            <w:vMerge/>
            <w:shd w:val="clear" w:color="auto" w:fill="auto"/>
          </w:tcPr>
          <w:p w14:paraId="2D7EBE43" w14:textId="77777777" w:rsidR="005A3E4F" w:rsidRPr="00221872" w:rsidRDefault="005A3E4F" w:rsidP="005A3E4F">
            <w:pPr>
              <w:pStyle w:val="TableText"/>
              <w:rPr>
                <w:rStyle w:val="Blue"/>
                <w:color w:val="auto"/>
              </w:rPr>
            </w:pPr>
          </w:p>
        </w:tc>
        <w:tc>
          <w:tcPr>
            <w:tcW w:w="764" w:type="pct"/>
            <w:shd w:val="clear" w:color="auto" w:fill="auto"/>
          </w:tcPr>
          <w:p w14:paraId="7255CA1B" w14:textId="329AF697" w:rsidR="005A3E4F" w:rsidRPr="00221872" w:rsidRDefault="005A3E4F" w:rsidP="005A3E4F">
            <w:pPr>
              <w:pStyle w:val="TableText"/>
              <w:rPr>
                <w:rStyle w:val="Blue"/>
                <w:color w:val="auto"/>
                <w:sz w:val="18"/>
                <w:szCs w:val="18"/>
              </w:rPr>
            </w:pPr>
            <w:r w:rsidRPr="00696CB2">
              <w:rPr>
                <w:rStyle w:val="Blue"/>
                <w:color w:val="000000" w:themeColor="text1"/>
                <w:sz w:val="18"/>
                <w:szCs w:val="18"/>
              </w:rPr>
              <w:t>Total iron as Fe</w:t>
            </w:r>
          </w:p>
        </w:tc>
        <w:tc>
          <w:tcPr>
            <w:tcW w:w="647" w:type="pct"/>
            <w:shd w:val="clear" w:color="auto" w:fill="auto"/>
          </w:tcPr>
          <w:p w14:paraId="60376FBC" w14:textId="7DF2D2FF" w:rsidR="005A3E4F" w:rsidRPr="00221872" w:rsidRDefault="005A3E4F" w:rsidP="005A3E4F">
            <w:pPr>
              <w:pStyle w:val="TableText"/>
              <w:rPr>
                <w:rStyle w:val="Blue"/>
                <w:color w:val="auto"/>
                <w:sz w:val="18"/>
                <w:szCs w:val="18"/>
              </w:rPr>
            </w:pPr>
            <w:r w:rsidRPr="00696CB2">
              <w:rPr>
                <w:rStyle w:val="Blue"/>
                <w:color w:val="000000" w:themeColor="text1"/>
                <w:sz w:val="18"/>
                <w:szCs w:val="18"/>
              </w:rPr>
              <w:t>4000 µg/l</w:t>
            </w:r>
          </w:p>
        </w:tc>
        <w:tc>
          <w:tcPr>
            <w:tcW w:w="809" w:type="pct"/>
            <w:shd w:val="clear" w:color="auto" w:fill="auto"/>
          </w:tcPr>
          <w:p w14:paraId="49C657F0" w14:textId="6795802A" w:rsidR="005A3E4F" w:rsidRPr="00331D7F" w:rsidRDefault="005A3E4F" w:rsidP="005A3E4F">
            <w:pPr>
              <w:pStyle w:val="TableText"/>
              <w:rPr>
                <w:rStyle w:val="Blue"/>
                <w:rFonts w:cs="Calibri"/>
                <w:color w:val="auto"/>
                <w:sz w:val="18"/>
                <w:szCs w:val="18"/>
              </w:rPr>
            </w:pPr>
            <w:r w:rsidRPr="00696CB2">
              <w:rPr>
                <w:rStyle w:val="Blue"/>
                <w:color w:val="000000" w:themeColor="text1"/>
                <w:sz w:val="18"/>
                <w:szCs w:val="18"/>
              </w:rPr>
              <w:t>Instantaneous (spot sample)</w:t>
            </w:r>
          </w:p>
        </w:tc>
        <w:tc>
          <w:tcPr>
            <w:tcW w:w="647" w:type="pct"/>
            <w:shd w:val="clear" w:color="auto" w:fill="auto"/>
          </w:tcPr>
          <w:p w14:paraId="59286774" w14:textId="6D62AB17" w:rsidR="005A3E4F" w:rsidRPr="00331D7F" w:rsidRDefault="005A3E4F" w:rsidP="005A3E4F">
            <w:pPr>
              <w:pStyle w:val="TableText"/>
              <w:rPr>
                <w:rStyle w:val="Blue"/>
                <w:rFonts w:cs="Calibri"/>
                <w:color w:val="auto"/>
                <w:sz w:val="18"/>
                <w:szCs w:val="18"/>
              </w:rPr>
            </w:pPr>
            <w:r w:rsidRPr="00696CB2">
              <w:rPr>
                <w:rStyle w:val="Blue"/>
                <w:color w:val="000000" w:themeColor="text1"/>
                <w:sz w:val="18"/>
                <w:szCs w:val="18"/>
              </w:rPr>
              <w:t>N/A</w:t>
            </w:r>
          </w:p>
        </w:tc>
        <w:tc>
          <w:tcPr>
            <w:tcW w:w="809" w:type="pct"/>
            <w:shd w:val="clear" w:color="auto" w:fill="auto"/>
          </w:tcPr>
          <w:p w14:paraId="7E15C21A" w14:textId="7D4A7768" w:rsidR="005A3E4F" w:rsidRPr="00331D7F" w:rsidRDefault="005A3E4F" w:rsidP="005A3E4F">
            <w:pPr>
              <w:pStyle w:val="TableText"/>
              <w:rPr>
                <w:rStyle w:val="Blue"/>
                <w:rFonts w:cs="Calibri"/>
                <w:color w:val="auto"/>
                <w:sz w:val="18"/>
                <w:szCs w:val="18"/>
              </w:rPr>
            </w:pPr>
            <w:r w:rsidRPr="00696CB2">
              <w:rPr>
                <w:rStyle w:val="Blue"/>
                <w:color w:val="000000" w:themeColor="text1"/>
                <w:sz w:val="18"/>
                <w:szCs w:val="18"/>
              </w:rPr>
              <w:t>As specified in schedule 3B</w:t>
            </w:r>
          </w:p>
        </w:tc>
        <w:tc>
          <w:tcPr>
            <w:tcW w:w="713" w:type="pct"/>
            <w:shd w:val="clear" w:color="auto" w:fill="auto"/>
          </w:tcPr>
          <w:p w14:paraId="2CD3B9E8" w14:textId="77777777" w:rsidR="005A3E4F" w:rsidRPr="00696CB2" w:rsidRDefault="005A3E4F" w:rsidP="005A3E4F">
            <w:pPr>
              <w:pStyle w:val="TableText"/>
              <w:rPr>
                <w:rStyle w:val="Blue"/>
                <w:color w:val="000000" w:themeColor="text1"/>
                <w:sz w:val="18"/>
                <w:szCs w:val="18"/>
              </w:rPr>
            </w:pPr>
            <w:r w:rsidRPr="00696CB2">
              <w:rPr>
                <w:rStyle w:val="Blue"/>
                <w:color w:val="000000" w:themeColor="text1"/>
                <w:sz w:val="18"/>
                <w:szCs w:val="18"/>
              </w:rPr>
              <w:t>Look up table</w:t>
            </w:r>
          </w:p>
          <w:p w14:paraId="23C44E0B" w14:textId="518FCD20" w:rsidR="005A3E4F" w:rsidRPr="00331D7F" w:rsidRDefault="005A3E4F" w:rsidP="005A3E4F">
            <w:pPr>
              <w:pStyle w:val="TableText"/>
              <w:rPr>
                <w:rStyle w:val="Blue"/>
                <w:rFonts w:cs="Calibri"/>
                <w:color w:val="auto"/>
                <w:sz w:val="18"/>
                <w:szCs w:val="18"/>
              </w:rPr>
            </w:pPr>
            <w:r w:rsidRPr="00696CB2">
              <w:rPr>
                <w:rStyle w:val="Blue"/>
                <w:color w:val="000000" w:themeColor="text1"/>
                <w:sz w:val="18"/>
                <w:szCs w:val="18"/>
              </w:rPr>
              <w:t>(Conditions 3.1.2 and 3.1.3 apply)</w:t>
            </w:r>
          </w:p>
        </w:tc>
      </w:tr>
      <w:tr w:rsidR="005A3E4F" w:rsidRPr="001F4EC0" w14:paraId="6803A79F" w14:textId="77777777" w:rsidTr="00284234">
        <w:trPr>
          <w:cantSplit/>
        </w:trPr>
        <w:tc>
          <w:tcPr>
            <w:tcW w:w="611" w:type="pct"/>
            <w:vMerge/>
            <w:shd w:val="clear" w:color="auto" w:fill="auto"/>
          </w:tcPr>
          <w:p w14:paraId="1F37B0E0" w14:textId="77777777" w:rsidR="005A3E4F" w:rsidRPr="00221872" w:rsidRDefault="005A3E4F" w:rsidP="005A3E4F">
            <w:pPr>
              <w:pStyle w:val="TableText"/>
              <w:rPr>
                <w:rStyle w:val="Blue"/>
                <w:color w:val="auto"/>
              </w:rPr>
            </w:pPr>
          </w:p>
        </w:tc>
        <w:tc>
          <w:tcPr>
            <w:tcW w:w="764" w:type="pct"/>
            <w:shd w:val="clear" w:color="auto" w:fill="auto"/>
          </w:tcPr>
          <w:p w14:paraId="36893F91" w14:textId="14BD2848" w:rsidR="005A3E4F" w:rsidRPr="00221872" w:rsidRDefault="005A3E4F" w:rsidP="005A3E4F">
            <w:pPr>
              <w:pStyle w:val="TableText"/>
              <w:rPr>
                <w:rStyle w:val="Blue"/>
                <w:color w:val="auto"/>
                <w:sz w:val="18"/>
                <w:szCs w:val="18"/>
              </w:rPr>
            </w:pPr>
            <w:r w:rsidRPr="00696CB2">
              <w:rPr>
                <w:rStyle w:val="Blue"/>
                <w:color w:val="000000" w:themeColor="text1"/>
                <w:sz w:val="18"/>
                <w:szCs w:val="18"/>
              </w:rPr>
              <w:t>Total iron as Fe</w:t>
            </w:r>
          </w:p>
        </w:tc>
        <w:tc>
          <w:tcPr>
            <w:tcW w:w="647" w:type="pct"/>
            <w:shd w:val="clear" w:color="auto" w:fill="auto"/>
          </w:tcPr>
          <w:p w14:paraId="4A586E60" w14:textId="37BF1BF6" w:rsidR="005A3E4F" w:rsidRPr="00221872" w:rsidRDefault="005A3E4F" w:rsidP="005A3E4F">
            <w:pPr>
              <w:pStyle w:val="TableText"/>
              <w:rPr>
                <w:rStyle w:val="Blue"/>
                <w:color w:val="auto"/>
                <w:sz w:val="18"/>
                <w:szCs w:val="18"/>
              </w:rPr>
            </w:pPr>
            <w:r w:rsidRPr="00696CB2">
              <w:rPr>
                <w:rStyle w:val="Blue"/>
                <w:color w:val="000000" w:themeColor="text1"/>
                <w:sz w:val="18"/>
                <w:szCs w:val="18"/>
              </w:rPr>
              <w:t>8000 µg/l</w:t>
            </w:r>
          </w:p>
        </w:tc>
        <w:tc>
          <w:tcPr>
            <w:tcW w:w="809" w:type="pct"/>
            <w:shd w:val="clear" w:color="auto" w:fill="auto"/>
          </w:tcPr>
          <w:p w14:paraId="3D8F2467" w14:textId="39A082FC" w:rsidR="005A3E4F" w:rsidRPr="00331D7F" w:rsidRDefault="005A3E4F" w:rsidP="005A3E4F">
            <w:pPr>
              <w:pStyle w:val="TableText"/>
              <w:rPr>
                <w:rStyle w:val="Blue"/>
                <w:rFonts w:cs="Calibri"/>
                <w:color w:val="auto"/>
                <w:sz w:val="18"/>
                <w:szCs w:val="18"/>
              </w:rPr>
            </w:pPr>
            <w:r w:rsidRPr="00696CB2">
              <w:rPr>
                <w:rStyle w:val="Blue"/>
                <w:color w:val="000000" w:themeColor="text1"/>
                <w:sz w:val="18"/>
                <w:szCs w:val="18"/>
              </w:rPr>
              <w:t>Instantaneous (spot sample)</w:t>
            </w:r>
          </w:p>
        </w:tc>
        <w:tc>
          <w:tcPr>
            <w:tcW w:w="647" w:type="pct"/>
            <w:shd w:val="clear" w:color="auto" w:fill="auto"/>
          </w:tcPr>
          <w:p w14:paraId="377460DB" w14:textId="5DCDD67C" w:rsidR="005A3E4F" w:rsidRPr="00331D7F" w:rsidRDefault="005A3E4F" w:rsidP="005A3E4F">
            <w:pPr>
              <w:pStyle w:val="TableText"/>
              <w:rPr>
                <w:rStyle w:val="Blue"/>
                <w:rFonts w:cs="Calibri"/>
                <w:color w:val="auto"/>
                <w:sz w:val="18"/>
                <w:szCs w:val="18"/>
              </w:rPr>
            </w:pPr>
            <w:r w:rsidRPr="00696CB2">
              <w:rPr>
                <w:rStyle w:val="Blue"/>
                <w:color w:val="000000" w:themeColor="text1"/>
                <w:sz w:val="18"/>
                <w:szCs w:val="18"/>
              </w:rPr>
              <w:t>N/A</w:t>
            </w:r>
          </w:p>
        </w:tc>
        <w:tc>
          <w:tcPr>
            <w:tcW w:w="809" w:type="pct"/>
            <w:shd w:val="clear" w:color="auto" w:fill="auto"/>
          </w:tcPr>
          <w:p w14:paraId="06B47872" w14:textId="3CAA4430" w:rsidR="005A3E4F" w:rsidRPr="00331D7F" w:rsidRDefault="005A3E4F" w:rsidP="005A3E4F">
            <w:pPr>
              <w:pStyle w:val="TableText"/>
              <w:rPr>
                <w:rStyle w:val="Blue"/>
                <w:rFonts w:cs="Calibri"/>
                <w:color w:val="auto"/>
                <w:sz w:val="18"/>
                <w:szCs w:val="18"/>
              </w:rPr>
            </w:pPr>
            <w:r w:rsidRPr="00696CB2">
              <w:rPr>
                <w:rStyle w:val="Blue"/>
                <w:color w:val="000000" w:themeColor="text1"/>
                <w:sz w:val="18"/>
                <w:szCs w:val="18"/>
              </w:rPr>
              <w:t>As specified in schedule 3B</w:t>
            </w:r>
          </w:p>
        </w:tc>
        <w:tc>
          <w:tcPr>
            <w:tcW w:w="713" w:type="pct"/>
            <w:shd w:val="clear" w:color="auto" w:fill="auto"/>
          </w:tcPr>
          <w:p w14:paraId="6B06C9EA" w14:textId="77777777" w:rsidR="005A3E4F" w:rsidRPr="00696CB2" w:rsidRDefault="005A3E4F" w:rsidP="005A3E4F">
            <w:pPr>
              <w:pStyle w:val="TableText"/>
              <w:rPr>
                <w:rStyle w:val="Blue"/>
                <w:color w:val="000000" w:themeColor="text1"/>
                <w:sz w:val="18"/>
                <w:szCs w:val="18"/>
              </w:rPr>
            </w:pPr>
            <w:r w:rsidRPr="00696CB2">
              <w:rPr>
                <w:rStyle w:val="Blue"/>
                <w:color w:val="000000" w:themeColor="text1"/>
                <w:sz w:val="18"/>
                <w:szCs w:val="18"/>
              </w:rPr>
              <w:t>Maximum</w:t>
            </w:r>
          </w:p>
          <w:p w14:paraId="547D5A72" w14:textId="7E7D0619" w:rsidR="005A3E4F" w:rsidRPr="00331D7F" w:rsidRDefault="005A3E4F" w:rsidP="005A3E4F">
            <w:pPr>
              <w:pStyle w:val="TableText"/>
              <w:rPr>
                <w:rStyle w:val="Blue"/>
                <w:rFonts w:cs="Calibri"/>
                <w:color w:val="auto"/>
                <w:sz w:val="18"/>
                <w:szCs w:val="18"/>
              </w:rPr>
            </w:pPr>
            <w:r w:rsidRPr="00696CB2">
              <w:rPr>
                <w:rStyle w:val="Blue"/>
                <w:color w:val="000000" w:themeColor="text1"/>
                <w:sz w:val="18"/>
                <w:szCs w:val="18"/>
              </w:rPr>
              <w:t>(Condition 3.1.3 applies)</w:t>
            </w:r>
          </w:p>
        </w:tc>
      </w:tr>
      <w:tr w:rsidR="005A3E4F" w:rsidRPr="001F4EC0" w14:paraId="2EE43989" w14:textId="77777777" w:rsidTr="00284234">
        <w:trPr>
          <w:cantSplit/>
        </w:trPr>
        <w:tc>
          <w:tcPr>
            <w:tcW w:w="611" w:type="pct"/>
            <w:vMerge/>
            <w:shd w:val="clear" w:color="auto" w:fill="auto"/>
          </w:tcPr>
          <w:p w14:paraId="110CC86A" w14:textId="77777777" w:rsidR="005A3E4F" w:rsidRPr="00221872" w:rsidRDefault="005A3E4F" w:rsidP="005A3E4F">
            <w:pPr>
              <w:pStyle w:val="TableText"/>
              <w:rPr>
                <w:rStyle w:val="Blue"/>
                <w:color w:val="auto"/>
              </w:rPr>
            </w:pPr>
          </w:p>
        </w:tc>
        <w:tc>
          <w:tcPr>
            <w:tcW w:w="764" w:type="pct"/>
            <w:shd w:val="clear" w:color="auto" w:fill="auto"/>
          </w:tcPr>
          <w:p w14:paraId="32714F4B" w14:textId="4EE4A24E" w:rsidR="005A3E4F" w:rsidRPr="00221872" w:rsidRDefault="005A3E4F" w:rsidP="005A3E4F">
            <w:pPr>
              <w:pStyle w:val="TableText"/>
              <w:rPr>
                <w:rStyle w:val="Blue"/>
                <w:color w:val="auto"/>
                <w:sz w:val="18"/>
                <w:szCs w:val="18"/>
              </w:rPr>
            </w:pPr>
            <w:r w:rsidRPr="00221872">
              <w:rPr>
                <w:rStyle w:val="Blue"/>
                <w:color w:val="auto"/>
                <w:sz w:val="18"/>
                <w:szCs w:val="18"/>
              </w:rPr>
              <w:t xml:space="preserve">Total phosphorus as P </w:t>
            </w:r>
          </w:p>
        </w:tc>
        <w:tc>
          <w:tcPr>
            <w:tcW w:w="647" w:type="pct"/>
            <w:shd w:val="clear" w:color="auto" w:fill="auto"/>
          </w:tcPr>
          <w:p w14:paraId="3FFBC058" w14:textId="343357AA" w:rsidR="005A3E4F" w:rsidRPr="00221872" w:rsidRDefault="005A3E4F" w:rsidP="005A3E4F">
            <w:pPr>
              <w:pStyle w:val="TableText"/>
              <w:rPr>
                <w:rStyle w:val="Blue"/>
                <w:color w:val="auto"/>
                <w:sz w:val="18"/>
                <w:szCs w:val="18"/>
              </w:rPr>
            </w:pPr>
            <w:r w:rsidRPr="00221872">
              <w:rPr>
                <w:rStyle w:val="Blue"/>
                <w:color w:val="auto"/>
                <w:sz w:val="18"/>
                <w:szCs w:val="18"/>
              </w:rPr>
              <w:t>5 mg/l</w:t>
            </w:r>
          </w:p>
        </w:tc>
        <w:tc>
          <w:tcPr>
            <w:tcW w:w="809" w:type="pct"/>
            <w:shd w:val="clear" w:color="auto" w:fill="auto"/>
          </w:tcPr>
          <w:p w14:paraId="30B6D99E" w14:textId="77777777" w:rsidR="005A3E4F" w:rsidRPr="00331D7F" w:rsidRDefault="005A3E4F" w:rsidP="005A3E4F">
            <w:pPr>
              <w:pStyle w:val="TableText"/>
              <w:rPr>
                <w:rStyle w:val="Blue"/>
                <w:rFonts w:cs="Calibri"/>
                <w:color w:val="auto"/>
                <w:sz w:val="18"/>
                <w:szCs w:val="18"/>
              </w:rPr>
            </w:pPr>
            <w:r w:rsidRPr="00331D7F">
              <w:rPr>
                <w:rStyle w:val="Blue"/>
                <w:rFonts w:cs="Calibri"/>
                <w:color w:val="auto"/>
                <w:sz w:val="18"/>
                <w:szCs w:val="18"/>
              </w:rPr>
              <w:t>Instantaneous (spot sample)</w:t>
            </w:r>
          </w:p>
          <w:p w14:paraId="380ED07A" w14:textId="0D662D9B" w:rsidR="005A3E4F" w:rsidRPr="00331D7F" w:rsidRDefault="005A3E4F" w:rsidP="005A3E4F">
            <w:pPr>
              <w:pStyle w:val="TableText"/>
              <w:rPr>
                <w:rStyle w:val="Blue"/>
                <w:rFonts w:cs="Calibri"/>
                <w:color w:val="auto"/>
                <w:sz w:val="18"/>
                <w:szCs w:val="18"/>
              </w:rPr>
            </w:pPr>
          </w:p>
        </w:tc>
        <w:tc>
          <w:tcPr>
            <w:tcW w:w="647" w:type="pct"/>
            <w:shd w:val="clear" w:color="auto" w:fill="auto"/>
          </w:tcPr>
          <w:p w14:paraId="2B60B05D" w14:textId="71C75976" w:rsidR="005A3E4F" w:rsidRPr="00331D7F" w:rsidRDefault="005A3E4F" w:rsidP="005A3E4F">
            <w:pPr>
              <w:pStyle w:val="TableText"/>
              <w:rPr>
                <w:rStyle w:val="Blue"/>
                <w:rFonts w:cs="Calibri"/>
                <w:color w:val="auto"/>
                <w:sz w:val="18"/>
                <w:szCs w:val="18"/>
              </w:rPr>
            </w:pPr>
            <w:r w:rsidRPr="00331D7F">
              <w:rPr>
                <w:rStyle w:val="Blue"/>
                <w:rFonts w:cs="Calibri"/>
                <w:color w:val="auto"/>
                <w:sz w:val="18"/>
                <w:szCs w:val="18"/>
              </w:rPr>
              <w:t>N/A</w:t>
            </w:r>
          </w:p>
        </w:tc>
        <w:tc>
          <w:tcPr>
            <w:tcW w:w="809" w:type="pct"/>
            <w:shd w:val="clear" w:color="auto" w:fill="auto"/>
          </w:tcPr>
          <w:p w14:paraId="375AA3AC" w14:textId="07C0069F" w:rsidR="005A3E4F" w:rsidRPr="00331D7F" w:rsidRDefault="005A3E4F" w:rsidP="005A3E4F">
            <w:pPr>
              <w:pStyle w:val="TableText"/>
              <w:rPr>
                <w:rStyle w:val="Blue"/>
                <w:rFonts w:cs="Calibri"/>
                <w:color w:val="auto"/>
                <w:sz w:val="18"/>
                <w:szCs w:val="18"/>
              </w:rPr>
            </w:pPr>
            <w:r w:rsidRPr="00331D7F">
              <w:rPr>
                <w:rStyle w:val="Blue"/>
                <w:rFonts w:cs="Calibri"/>
                <w:color w:val="auto"/>
                <w:sz w:val="18"/>
                <w:szCs w:val="18"/>
              </w:rPr>
              <w:t>As specified in schedule 3B</w:t>
            </w:r>
          </w:p>
        </w:tc>
        <w:tc>
          <w:tcPr>
            <w:tcW w:w="713" w:type="pct"/>
            <w:shd w:val="clear" w:color="auto" w:fill="auto"/>
          </w:tcPr>
          <w:p w14:paraId="6CCAB3E3" w14:textId="77777777" w:rsidR="005A3E4F" w:rsidRPr="00331D7F" w:rsidRDefault="005A3E4F" w:rsidP="005A3E4F">
            <w:pPr>
              <w:pStyle w:val="TableText"/>
              <w:rPr>
                <w:rStyle w:val="Blue"/>
                <w:rFonts w:cs="Calibri"/>
                <w:color w:val="auto"/>
                <w:sz w:val="18"/>
                <w:szCs w:val="18"/>
              </w:rPr>
            </w:pPr>
            <w:r w:rsidRPr="00331D7F">
              <w:rPr>
                <w:rStyle w:val="Blue"/>
                <w:rFonts w:cs="Calibri"/>
                <w:color w:val="auto"/>
                <w:sz w:val="18"/>
                <w:szCs w:val="18"/>
              </w:rPr>
              <w:t>Annual mean</w:t>
            </w:r>
          </w:p>
          <w:p w14:paraId="2B45C6B1" w14:textId="3763F929" w:rsidR="005A3E4F" w:rsidRPr="00331D7F" w:rsidRDefault="005A3E4F" w:rsidP="005A3E4F">
            <w:pPr>
              <w:pStyle w:val="TableText"/>
              <w:rPr>
                <w:rStyle w:val="Blue"/>
                <w:rFonts w:cs="Calibri"/>
                <w:color w:val="auto"/>
                <w:sz w:val="18"/>
                <w:szCs w:val="18"/>
              </w:rPr>
            </w:pPr>
            <w:r w:rsidRPr="00331D7F">
              <w:rPr>
                <w:rStyle w:val="Blue"/>
                <w:rFonts w:cs="Calibri"/>
                <w:color w:val="auto"/>
                <w:sz w:val="18"/>
                <w:szCs w:val="18"/>
              </w:rPr>
              <w:t>(Condition 3.1.3 applies)</w:t>
            </w:r>
          </w:p>
        </w:tc>
      </w:tr>
      <w:tr w:rsidR="005A3E4F" w:rsidRPr="001F4EC0" w14:paraId="4E6D0BAC" w14:textId="77777777" w:rsidTr="00284234">
        <w:trPr>
          <w:cantSplit/>
        </w:trPr>
        <w:tc>
          <w:tcPr>
            <w:tcW w:w="611" w:type="pct"/>
            <w:vMerge/>
            <w:shd w:val="clear" w:color="auto" w:fill="auto"/>
          </w:tcPr>
          <w:p w14:paraId="218A740A" w14:textId="77777777" w:rsidR="005A3E4F" w:rsidRPr="00221872" w:rsidRDefault="005A3E4F" w:rsidP="005A3E4F">
            <w:pPr>
              <w:pStyle w:val="TableText"/>
              <w:rPr>
                <w:rStyle w:val="Blue"/>
                <w:color w:val="auto"/>
              </w:rPr>
            </w:pPr>
          </w:p>
        </w:tc>
        <w:tc>
          <w:tcPr>
            <w:tcW w:w="764" w:type="pct"/>
            <w:shd w:val="clear" w:color="auto" w:fill="auto"/>
          </w:tcPr>
          <w:p w14:paraId="579259F4" w14:textId="77777777" w:rsidR="005A3E4F" w:rsidRPr="00221872" w:rsidRDefault="005A3E4F" w:rsidP="005A3E4F">
            <w:pPr>
              <w:pStyle w:val="TableText"/>
              <w:rPr>
                <w:rStyle w:val="Blue"/>
                <w:color w:val="auto"/>
                <w:sz w:val="18"/>
                <w:szCs w:val="18"/>
              </w:rPr>
            </w:pPr>
            <w:r w:rsidRPr="00221872">
              <w:rPr>
                <w:rStyle w:val="Blue"/>
                <w:color w:val="auto"/>
                <w:sz w:val="18"/>
                <w:szCs w:val="18"/>
              </w:rPr>
              <w:t>Visible oil or grease</w:t>
            </w:r>
          </w:p>
        </w:tc>
        <w:tc>
          <w:tcPr>
            <w:tcW w:w="647" w:type="pct"/>
            <w:shd w:val="clear" w:color="auto" w:fill="auto"/>
          </w:tcPr>
          <w:p w14:paraId="2491D9EE" w14:textId="77777777" w:rsidR="005A3E4F" w:rsidRPr="00221872" w:rsidRDefault="005A3E4F" w:rsidP="005A3E4F">
            <w:pPr>
              <w:pStyle w:val="TableText"/>
              <w:rPr>
                <w:rStyle w:val="Blue"/>
                <w:color w:val="auto"/>
                <w:sz w:val="18"/>
                <w:szCs w:val="18"/>
              </w:rPr>
            </w:pPr>
            <w:r w:rsidRPr="00221872">
              <w:rPr>
                <w:rStyle w:val="Blue"/>
                <w:color w:val="auto"/>
                <w:sz w:val="18"/>
                <w:szCs w:val="18"/>
              </w:rPr>
              <w:t>No significant trace present so far as is reasonably practicable</w:t>
            </w:r>
          </w:p>
        </w:tc>
        <w:tc>
          <w:tcPr>
            <w:tcW w:w="809" w:type="pct"/>
            <w:shd w:val="clear" w:color="auto" w:fill="auto"/>
          </w:tcPr>
          <w:p w14:paraId="0A6255B5" w14:textId="77777777" w:rsidR="005A3E4F" w:rsidRPr="00221872" w:rsidRDefault="005A3E4F" w:rsidP="005A3E4F">
            <w:pPr>
              <w:pStyle w:val="TableText"/>
              <w:rPr>
                <w:rStyle w:val="Blue"/>
                <w:color w:val="auto"/>
                <w:sz w:val="18"/>
                <w:szCs w:val="18"/>
              </w:rPr>
            </w:pPr>
            <w:r w:rsidRPr="00221872">
              <w:rPr>
                <w:rStyle w:val="Blue"/>
                <w:color w:val="auto"/>
                <w:sz w:val="18"/>
                <w:szCs w:val="18"/>
              </w:rPr>
              <w:t>Instantaneous (visual examination)</w:t>
            </w:r>
          </w:p>
        </w:tc>
        <w:tc>
          <w:tcPr>
            <w:tcW w:w="647" w:type="pct"/>
            <w:shd w:val="clear" w:color="auto" w:fill="auto"/>
          </w:tcPr>
          <w:p w14:paraId="797EB6D9" w14:textId="77777777" w:rsidR="005A3E4F" w:rsidRPr="00221872" w:rsidRDefault="005A3E4F" w:rsidP="005A3E4F">
            <w:pPr>
              <w:pStyle w:val="TableText"/>
              <w:rPr>
                <w:rStyle w:val="Blue"/>
                <w:color w:val="auto"/>
                <w:sz w:val="18"/>
                <w:szCs w:val="18"/>
              </w:rPr>
            </w:pPr>
            <w:r w:rsidRPr="00221872">
              <w:rPr>
                <w:rStyle w:val="Blue"/>
                <w:color w:val="auto"/>
                <w:sz w:val="18"/>
                <w:szCs w:val="18"/>
              </w:rPr>
              <w:t>N/A</w:t>
            </w:r>
          </w:p>
        </w:tc>
        <w:tc>
          <w:tcPr>
            <w:tcW w:w="809" w:type="pct"/>
            <w:shd w:val="clear" w:color="auto" w:fill="auto"/>
          </w:tcPr>
          <w:p w14:paraId="0D39A895" w14:textId="77777777" w:rsidR="005A3E4F" w:rsidRPr="00221872" w:rsidRDefault="005A3E4F" w:rsidP="005A3E4F">
            <w:pPr>
              <w:pStyle w:val="TableText"/>
              <w:rPr>
                <w:rStyle w:val="Blue"/>
                <w:color w:val="auto"/>
                <w:sz w:val="18"/>
                <w:szCs w:val="18"/>
              </w:rPr>
            </w:pPr>
            <w:r w:rsidRPr="00221872">
              <w:rPr>
                <w:rStyle w:val="Blue"/>
                <w:color w:val="auto"/>
                <w:sz w:val="18"/>
                <w:szCs w:val="18"/>
              </w:rPr>
              <w:t>N/A</w:t>
            </w:r>
          </w:p>
        </w:tc>
        <w:tc>
          <w:tcPr>
            <w:tcW w:w="713" w:type="pct"/>
            <w:shd w:val="clear" w:color="auto" w:fill="auto"/>
          </w:tcPr>
          <w:p w14:paraId="78051871" w14:textId="77777777" w:rsidR="005A3E4F" w:rsidRPr="00221872" w:rsidRDefault="005A3E4F" w:rsidP="005A3E4F">
            <w:pPr>
              <w:pStyle w:val="TableText"/>
              <w:rPr>
                <w:rStyle w:val="Blue"/>
                <w:color w:val="auto"/>
                <w:sz w:val="18"/>
                <w:szCs w:val="18"/>
              </w:rPr>
            </w:pPr>
            <w:r w:rsidRPr="00221872">
              <w:rPr>
                <w:rStyle w:val="Blue"/>
                <w:color w:val="auto"/>
                <w:sz w:val="18"/>
                <w:szCs w:val="18"/>
              </w:rPr>
              <w:t>No significant trace</w:t>
            </w:r>
          </w:p>
          <w:p w14:paraId="7687AFB8" w14:textId="77777777" w:rsidR="005A3E4F" w:rsidRPr="00221872" w:rsidRDefault="005A3E4F" w:rsidP="005A3E4F">
            <w:pPr>
              <w:pStyle w:val="TableText"/>
              <w:rPr>
                <w:rStyle w:val="Blue"/>
                <w:color w:val="auto"/>
                <w:sz w:val="18"/>
                <w:szCs w:val="18"/>
              </w:rPr>
            </w:pPr>
            <w:r w:rsidRPr="00221872">
              <w:rPr>
                <w:rStyle w:val="Blue"/>
                <w:color w:val="auto"/>
                <w:sz w:val="18"/>
                <w:szCs w:val="18"/>
              </w:rPr>
              <w:t>(Condition 3.1.3 applies)</w:t>
            </w:r>
          </w:p>
        </w:tc>
      </w:tr>
      <w:tr w:rsidR="005A3E4F" w:rsidRPr="001F4EC0" w14:paraId="3C36E792" w14:textId="77777777" w:rsidTr="00284234">
        <w:trPr>
          <w:cantSplit/>
        </w:trPr>
        <w:tc>
          <w:tcPr>
            <w:tcW w:w="611" w:type="pct"/>
            <w:vMerge w:val="restart"/>
            <w:shd w:val="clear" w:color="auto" w:fill="auto"/>
          </w:tcPr>
          <w:p w14:paraId="486599A1" w14:textId="77777777" w:rsidR="005A3E4F" w:rsidRPr="00221872" w:rsidRDefault="005A3E4F" w:rsidP="005A3E4F">
            <w:pPr>
              <w:pStyle w:val="TableText"/>
              <w:rPr>
                <w:rStyle w:val="Blue"/>
                <w:color w:val="auto"/>
                <w:sz w:val="18"/>
                <w:szCs w:val="18"/>
              </w:rPr>
            </w:pPr>
            <w:r w:rsidRPr="00221872">
              <w:rPr>
                <w:rStyle w:val="Blue"/>
                <w:color w:val="auto"/>
                <w:sz w:val="18"/>
                <w:szCs w:val="18"/>
              </w:rPr>
              <w:t>A2 Settled storm sewage via Settled Storm Discharge Point</w:t>
            </w:r>
          </w:p>
        </w:tc>
        <w:tc>
          <w:tcPr>
            <w:tcW w:w="764" w:type="pct"/>
            <w:shd w:val="clear" w:color="auto" w:fill="auto"/>
          </w:tcPr>
          <w:p w14:paraId="7CC38EA6" w14:textId="77777777" w:rsidR="005A3E4F" w:rsidRPr="00221872" w:rsidRDefault="005A3E4F" w:rsidP="005A3E4F">
            <w:pPr>
              <w:pStyle w:val="TableText"/>
              <w:rPr>
                <w:rFonts w:cs="Arial"/>
                <w:sz w:val="18"/>
                <w:szCs w:val="18"/>
              </w:rPr>
            </w:pPr>
            <w:r w:rsidRPr="00221872">
              <w:rPr>
                <w:rFonts w:cs="Arial"/>
                <w:sz w:val="18"/>
                <w:szCs w:val="18"/>
              </w:rPr>
              <w:t>Discharge start and end times</w:t>
            </w:r>
          </w:p>
          <w:p w14:paraId="75447C59" w14:textId="77777777" w:rsidR="005A3E4F" w:rsidRPr="00221872" w:rsidRDefault="005A3E4F" w:rsidP="005A3E4F">
            <w:pPr>
              <w:pStyle w:val="TableText"/>
              <w:rPr>
                <w:rStyle w:val="Blue"/>
                <w:rFonts w:cs="Arial"/>
                <w:color w:val="auto"/>
                <w:sz w:val="18"/>
                <w:szCs w:val="18"/>
              </w:rPr>
            </w:pPr>
          </w:p>
        </w:tc>
        <w:tc>
          <w:tcPr>
            <w:tcW w:w="647" w:type="pct"/>
            <w:shd w:val="clear" w:color="auto" w:fill="auto"/>
          </w:tcPr>
          <w:p w14:paraId="5F6360E2" w14:textId="77777777" w:rsidR="005A3E4F" w:rsidRPr="00221872" w:rsidRDefault="005A3E4F" w:rsidP="005A3E4F">
            <w:pPr>
              <w:pStyle w:val="TableText"/>
              <w:rPr>
                <w:rFonts w:cs="Arial"/>
                <w:sz w:val="18"/>
                <w:szCs w:val="18"/>
              </w:rPr>
            </w:pPr>
            <w:r w:rsidRPr="00221872">
              <w:rPr>
                <w:rFonts w:cs="Arial"/>
                <w:sz w:val="18"/>
                <w:szCs w:val="18"/>
              </w:rPr>
              <w:t>N/A</w:t>
            </w:r>
          </w:p>
          <w:p w14:paraId="0288B65E" w14:textId="77777777" w:rsidR="005A3E4F" w:rsidRPr="00221872" w:rsidRDefault="005A3E4F" w:rsidP="005A3E4F">
            <w:pPr>
              <w:pStyle w:val="TableText"/>
              <w:rPr>
                <w:rFonts w:cs="Arial"/>
                <w:sz w:val="18"/>
                <w:szCs w:val="18"/>
              </w:rPr>
            </w:pPr>
          </w:p>
          <w:p w14:paraId="51C8D5B7" w14:textId="77777777" w:rsidR="005A3E4F" w:rsidRPr="00221872" w:rsidRDefault="005A3E4F" w:rsidP="005A3E4F">
            <w:pPr>
              <w:pStyle w:val="TableText"/>
              <w:rPr>
                <w:sz w:val="18"/>
                <w:szCs w:val="18"/>
              </w:rPr>
            </w:pPr>
          </w:p>
        </w:tc>
        <w:tc>
          <w:tcPr>
            <w:tcW w:w="809" w:type="pct"/>
            <w:shd w:val="clear" w:color="auto" w:fill="auto"/>
          </w:tcPr>
          <w:p w14:paraId="20BBB5B6" w14:textId="77777777" w:rsidR="005A3E4F" w:rsidRPr="00221872" w:rsidRDefault="005A3E4F" w:rsidP="005A3E4F">
            <w:pPr>
              <w:pStyle w:val="TableText"/>
              <w:rPr>
                <w:rFonts w:cs="Arial"/>
                <w:sz w:val="18"/>
                <w:szCs w:val="18"/>
              </w:rPr>
            </w:pPr>
            <w:r w:rsidRPr="00221872">
              <w:rPr>
                <w:rFonts w:cs="Arial"/>
                <w:sz w:val="18"/>
                <w:szCs w:val="18"/>
              </w:rPr>
              <w:t>N/A</w:t>
            </w:r>
          </w:p>
          <w:p w14:paraId="5C36C4A2" w14:textId="77777777" w:rsidR="005A3E4F" w:rsidRPr="00221872" w:rsidRDefault="005A3E4F" w:rsidP="005A3E4F">
            <w:pPr>
              <w:pStyle w:val="TableText"/>
              <w:rPr>
                <w:rFonts w:cs="Arial"/>
                <w:sz w:val="18"/>
                <w:szCs w:val="18"/>
              </w:rPr>
            </w:pPr>
          </w:p>
          <w:p w14:paraId="3C225990" w14:textId="77777777" w:rsidR="005A3E4F" w:rsidRPr="00221872" w:rsidRDefault="005A3E4F" w:rsidP="005A3E4F">
            <w:pPr>
              <w:pStyle w:val="TableText"/>
              <w:rPr>
                <w:sz w:val="18"/>
                <w:szCs w:val="18"/>
              </w:rPr>
            </w:pPr>
          </w:p>
        </w:tc>
        <w:tc>
          <w:tcPr>
            <w:tcW w:w="647" w:type="pct"/>
            <w:shd w:val="clear" w:color="auto" w:fill="auto"/>
          </w:tcPr>
          <w:p w14:paraId="0CD2B392" w14:textId="77777777" w:rsidR="005A3E4F" w:rsidRPr="00221872" w:rsidRDefault="005A3E4F" w:rsidP="005A3E4F">
            <w:pPr>
              <w:pStyle w:val="TableText"/>
              <w:rPr>
                <w:rStyle w:val="Blue"/>
                <w:rFonts w:cs="Arial"/>
                <w:color w:val="auto"/>
                <w:sz w:val="18"/>
                <w:szCs w:val="18"/>
              </w:rPr>
            </w:pPr>
            <w:r w:rsidRPr="00221872">
              <w:rPr>
                <w:rFonts w:cs="Arial"/>
                <w:sz w:val="18"/>
                <w:szCs w:val="18"/>
              </w:rPr>
              <w:t>Condition 3.3.3 does not apply</w:t>
            </w:r>
            <w:r w:rsidRPr="00221872">
              <w:rPr>
                <w:rStyle w:val="Blue"/>
                <w:rFonts w:cs="Arial"/>
                <w:color w:val="auto"/>
                <w:sz w:val="18"/>
                <w:szCs w:val="18"/>
              </w:rPr>
              <w:t xml:space="preserve"> </w:t>
            </w:r>
          </w:p>
        </w:tc>
        <w:tc>
          <w:tcPr>
            <w:tcW w:w="809" w:type="pct"/>
            <w:shd w:val="clear" w:color="auto" w:fill="auto"/>
          </w:tcPr>
          <w:p w14:paraId="0A3F9BBE" w14:textId="77777777" w:rsidR="005A3E4F" w:rsidRPr="00221872" w:rsidRDefault="005A3E4F" w:rsidP="005A3E4F">
            <w:pPr>
              <w:pStyle w:val="TableText"/>
              <w:rPr>
                <w:sz w:val="18"/>
                <w:szCs w:val="18"/>
              </w:rPr>
            </w:pPr>
            <w:r w:rsidRPr="00221872">
              <w:rPr>
                <w:rFonts w:cs="Arial"/>
                <w:sz w:val="18"/>
                <w:szCs w:val="18"/>
              </w:rPr>
              <w:t>Whenever a discharge occurs</w:t>
            </w:r>
          </w:p>
        </w:tc>
        <w:tc>
          <w:tcPr>
            <w:tcW w:w="713" w:type="pct"/>
            <w:shd w:val="clear" w:color="auto" w:fill="auto"/>
          </w:tcPr>
          <w:p w14:paraId="4546883D" w14:textId="77777777" w:rsidR="005A3E4F" w:rsidRPr="00221872" w:rsidRDefault="005A3E4F" w:rsidP="005A3E4F">
            <w:pPr>
              <w:pStyle w:val="TableText"/>
              <w:rPr>
                <w:rFonts w:cs="Arial"/>
                <w:sz w:val="18"/>
                <w:szCs w:val="18"/>
              </w:rPr>
            </w:pPr>
            <w:r w:rsidRPr="00221872">
              <w:rPr>
                <w:rFonts w:cs="Arial"/>
                <w:sz w:val="18"/>
                <w:szCs w:val="18"/>
              </w:rPr>
              <w:t>N/A</w:t>
            </w:r>
          </w:p>
          <w:p w14:paraId="3DE55930" w14:textId="77777777" w:rsidR="005A3E4F" w:rsidRPr="00221872" w:rsidRDefault="005A3E4F" w:rsidP="005A3E4F">
            <w:pPr>
              <w:pStyle w:val="TableText"/>
              <w:rPr>
                <w:rFonts w:cs="Arial"/>
                <w:sz w:val="18"/>
                <w:szCs w:val="18"/>
              </w:rPr>
            </w:pPr>
          </w:p>
          <w:p w14:paraId="229B55CA" w14:textId="77777777" w:rsidR="005A3E4F" w:rsidRPr="00221872" w:rsidRDefault="005A3E4F" w:rsidP="005A3E4F">
            <w:pPr>
              <w:pStyle w:val="TableText"/>
              <w:ind w:left="0"/>
              <w:rPr>
                <w:sz w:val="18"/>
                <w:szCs w:val="18"/>
              </w:rPr>
            </w:pPr>
          </w:p>
        </w:tc>
      </w:tr>
      <w:tr w:rsidR="005A3E4F" w:rsidRPr="00D2050D" w14:paraId="603FACC9" w14:textId="77777777" w:rsidTr="00284234">
        <w:trPr>
          <w:cantSplit/>
        </w:trPr>
        <w:tc>
          <w:tcPr>
            <w:tcW w:w="611" w:type="pct"/>
            <w:vMerge/>
            <w:shd w:val="clear" w:color="auto" w:fill="auto"/>
          </w:tcPr>
          <w:p w14:paraId="215EA6EE" w14:textId="77777777" w:rsidR="005A3E4F" w:rsidRPr="00221872" w:rsidRDefault="005A3E4F" w:rsidP="005A3E4F">
            <w:pPr>
              <w:pStyle w:val="TableText"/>
              <w:rPr>
                <w:rStyle w:val="Blue"/>
                <w:color w:val="auto"/>
                <w:sz w:val="18"/>
                <w:szCs w:val="18"/>
              </w:rPr>
            </w:pPr>
          </w:p>
        </w:tc>
        <w:tc>
          <w:tcPr>
            <w:tcW w:w="764" w:type="pct"/>
            <w:shd w:val="clear" w:color="auto" w:fill="auto"/>
          </w:tcPr>
          <w:p w14:paraId="4736B899" w14:textId="77777777" w:rsidR="005A3E4F" w:rsidRPr="00221872" w:rsidRDefault="005A3E4F" w:rsidP="005A3E4F">
            <w:pPr>
              <w:pStyle w:val="TableText"/>
              <w:rPr>
                <w:rFonts w:cs="Arial"/>
                <w:sz w:val="18"/>
                <w:szCs w:val="18"/>
              </w:rPr>
            </w:pPr>
            <w:r w:rsidRPr="00221872">
              <w:rPr>
                <w:rFonts w:cs="Arial"/>
                <w:sz w:val="18"/>
                <w:szCs w:val="18"/>
              </w:rPr>
              <w:t xml:space="preserve">Block-counted spills </w:t>
            </w:r>
          </w:p>
        </w:tc>
        <w:tc>
          <w:tcPr>
            <w:tcW w:w="647" w:type="pct"/>
            <w:shd w:val="clear" w:color="auto" w:fill="auto"/>
          </w:tcPr>
          <w:p w14:paraId="1954B202" w14:textId="77777777" w:rsidR="005A3E4F" w:rsidRPr="00221872" w:rsidRDefault="005A3E4F" w:rsidP="005A3E4F">
            <w:pPr>
              <w:pStyle w:val="TableText"/>
              <w:rPr>
                <w:rFonts w:cs="Arial"/>
                <w:sz w:val="18"/>
                <w:szCs w:val="18"/>
              </w:rPr>
            </w:pPr>
            <w:r w:rsidRPr="00221872">
              <w:rPr>
                <w:rFonts w:cs="Arial"/>
                <w:sz w:val="18"/>
                <w:szCs w:val="18"/>
              </w:rPr>
              <w:t>N/A</w:t>
            </w:r>
          </w:p>
        </w:tc>
        <w:tc>
          <w:tcPr>
            <w:tcW w:w="809" w:type="pct"/>
            <w:shd w:val="clear" w:color="auto" w:fill="auto"/>
          </w:tcPr>
          <w:p w14:paraId="613DA3D5" w14:textId="77777777" w:rsidR="005A3E4F" w:rsidRPr="00221872" w:rsidRDefault="005A3E4F" w:rsidP="005A3E4F">
            <w:pPr>
              <w:pStyle w:val="TableText"/>
              <w:rPr>
                <w:rFonts w:cs="Arial"/>
                <w:sz w:val="18"/>
                <w:szCs w:val="18"/>
              </w:rPr>
            </w:pPr>
            <w:r w:rsidRPr="00221872">
              <w:rPr>
                <w:rFonts w:cs="Arial"/>
                <w:sz w:val="18"/>
                <w:szCs w:val="18"/>
              </w:rPr>
              <w:t>1</w:t>
            </w:r>
            <w:r w:rsidRPr="00221872">
              <w:rPr>
                <w:rFonts w:cs="Arial"/>
                <w:sz w:val="18"/>
                <w:szCs w:val="18"/>
                <w:vertAlign w:val="superscript"/>
              </w:rPr>
              <w:t>st</w:t>
            </w:r>
            <w:r w:rsidRPr="00221872">
              <w:rPr>
                <w:rFonts w:cs="Arial"/>
                <w:sz w:val="18"/>
                <w:szCs w:val="18"/>
              </w:rPr>
              <w:t xml:space="preserve"> January to 31</w:t>
            </w:r>
            <w:r w:rsidRPr="00221872">
              <w:rPr>
                <w:rFonts w:cs="Arial"/>
                <w:sz w:val="18"/>
                <w:szCs w:val="18"/>
                <w:vertAlign w:val="superscript"/>
              </w:rPr>
              <w:t>st</w:t>
            </w:r>
            <w:r w:rsidRPr="00221872">
              <w:rPr>
                <w:rFonts w:cs="Arial"/>
                <w:sz w:val="18"/>
                <w:szCs w:val="18"/>
              </w:rPr>
              <w:t xml:space="preserve"> December inclusive </w:t>
            </w:r>
          </w:p>
        </w:tc>
        <w:tc>
          <w:tcPr>
            <w:tcW w:w="647" w:type="pct"/>
            <w:shd w:val="clear" w:color="auto" w:fill="auto"/>
          </w:tcPr>
          <w:p w14:paraId="14C3098F" w14:textId="77777777" w:rsidR="005A3E4F" w:rsidRPr="00221872" w:rsidRDefault="005A3E4F" w:rsidP="005A3E4F">
            <w:pPr>
              <w:pStyle w:val="TableText"/>
              <w:rPr>
                <w:rFonts w:cs="Arial"/>
                <w:sz w:val="18"/>
                <w:szCs w:val="18"/>
                <w:highlight w:val="yellow"/>
              </w:rPr>
            </w:pPr>
            <w:r w:rsidRPr="00221872">
              <w:rPr>
                <w:rFonts w:cs="Arial"/>
                <w:sz w:val="18"/>
                <w:szCs w:val="18"/>
              </w:rPr>
              <w:t>Condition 3.3.3 does not apply</w:t>
            </w:r>
          </w:p>
        </w:tc>
        <w:tc>
          <w:tcPr>
            <w:tcW w:w="809" w:type="pct"/>
            <w:shd w:val="clear" w:color="auto" w:fill="auto"/>
          </w:tcPr>
          <w:p w14:paraId="19526B00" w14:textId="77777777" w:rsidR="005A3E4F" w:rsidRPr="00221872" w:rsidRDefault="005A3E4F" w:rsidP="005A3E4F">
            <w:pPr>
              <w:pStyle w:val="TableText"/>
              <w:rPr>
                <w:rStyle w:val="Blue"/>
                <w:rFonts w:cs="Arial"/>
                <w:color w:val="auto"/>
                <w:sz w:val="18"/>
                <w:szCs w:val="18"/>
              </w:rPr>
            </w:pPr>
            <w:r w:rsidRPr="00221872">
              <w:rPr>
                <w:rStyle w:val="Blue"/>
                <w:color w:val="auto"/>
                <w:sz w:val="18"/>
                <w:szCs w:val="18"/>
              </w:rPr>
              <w:t>15 minutes</w:t>
            </w:r>
          </w:p>
        </w:tc>
        <w:tc>
          <w:tcPr>
            <w:tcW w:w="713" w:type="pct"/>
            <w:shd w:val="clear" w:color="auto" w:fill="auto"/>
          </w:tcPr>
          <w:p w14:paraId="09DF8D62" w14:textId="77777777" w:rsidR="005A3E4F" w:rsidRPr="00221872" w:rsidRDefault="005A3E4F" w:rsidP="005A3E4F">
            <w:pPr>
              <w:pStyle w:val="TableText"/>
              <w:rPr>
                <w:rFonts w:cs="Arial"/>
                <w:sz w:val="18"/>
                <w:szCs w:val="18"/>
              </w:rPr>
            </w:pPr>
            <w:r w:rsidRPr="00221872">
              <w:rPr>
                <w:rFonts w:cs="Arial"/>
                <w:sz w:val="18"/>
                <w:szCs w:val="18"/>
              </w:rPr>
              <w:t>N/A</w:t>
            </w:r>
          </w:p>
        </w:tc>
      </w:tr>
      <w:tr w:rsidR="005A3E4F" w:rsidRPr="00D2050D" w14:paraId="77E363CE" w14:textId="77777777" w:rsidTr="00284234">
        <w:trPr>
          <w:cantSplit/>
          <w:trHeight w:val="1565"/>
        </w:trPr>
        <w:tc>
          <w:tcPr>
            <w:tcW w:w="611" w:type="pct"/>
            <w:vMerge/>
            <w:shd w:val="clear" w:color="auto" w:fill="auto"/>
          </w:tcPr>
          <w:p w14:paraId="05D4801A" w14:textId="77777777" w:rsidR="005A3E4F" w:rsidRPr="00221872" w:rsidRDefault="005A3E4F" w:rsidP="005A3E4F">
            <w:pPr>
              <w:pStyle w:val="TableText"/>
              <w:rPr>
                <w:rStyle w:val="Blue"/>
                <w:color w:val="auto"/>
                <w:sz w:val="18"/>
                <w:szCs w:val="18"/>
              </w:rPr>
            </w:pPr>
          </w:p>
        </w:tc>
        <w:tc>
          <w:tcPr>
            <w:tcW w:w="764" w:type="pct"/>
            <w:shd w:val="clear" w:color="auto" w:fill="auto"/>
          </w:tcPr>
          <w:p w14:paraId="44431A32" w14:textId="77777777" w:rsidR="005A3E4F" w:rsidRPr="00221872" w:rsidRDefault="005A3E4F" w:rsidP="005A3E4F">
            <w:pPr>
              <w:pStyle w:val="TableText"/>
              <w:rPr>
                <w:rFonts w:cs="Arial"/>
                <w:sz w:val="18"/>
                <w:szCs w:val="18"/>
              </w:rPr>
            </w:pPr>
            <w:r w:rsidRPr="00221872">
              <w:rPr>
                <w:rFonts w:cs="Arial"/>
                <w:sz w:val="18"/>
                <w:szCs w:val="18"/>
              </w:rPr>
              <w:t xml:space="preserve">Event duration monitoring status (operational / not operational) </w:t>
            </w:r>
          </w:p>
        </w:tc>
        <w:tc>
          <w:tcPr>
            <w:tcW w:w="647" w:type="pct"/>
            <w:shd w:val="clear" w:color="auto" w:fill="auto"/>
          </w:tcPr>
          <w:p w14:paraId="5D50C535" w14:textId="77777777" w:rsidR="005A3E4F" w:rsidRPr="00221872" w:rsidRDefault="005A3E4F" w:rsidP="005A3E4F">
            <w:pPr>
              <w:pStyle w:val="TableText"/>
              <w:rPr>
                <w:rStyle w:val="Blue"/>
                <w:color w:val="auto"/>
                <w:sz w:val="18"/>
                <w:szCs w:val="18"/>
              </w:rPr>
            </w:pPr>
            <w:r w:rsidRPr="00221872">
              <w:rPr>
                <w:rStyle w:val="Blue"/>
                <w:color w:val="auto"/>
                <w:sz w:val="18"/>
                <w:szCs w:val="18"/>
              </w:rPr>
              <w:t>N/A</w:t>
            </w:r>
          </w:p>
        </w:tc>
        <w:tc>
          <w:tcPr>
            <w:tcW w:w="809" w:type="pct"/>
            <w:shd w:val="clear" w:color="auto" w:fill="auto"/>
          </w:tcPr>
          <w:p w14:paraId="7EAA624F" w14:textId="77777777" w:rsidR="005A3E4F" w:rsidRPr="00221872" w:rsidRDefault="005A3E4F" w:rsidP="005A3E4F">
            <w:pPr>
              <w:pStyle w:val="TableText"/>
              <w:rPr>
                <w:rStyle w:val="Blue"/>
                <w:color w:val="auto"/>
                <w:sz w:val="18"/>
                <w:szCs w:val="18"/>
              </w:rPr>
            </w:pPr>
            <w:r w:rsidRPr="00221872">
              <w:rPr>
                <w:rStyle w:val="Blue"/>
                <w:color w:val="auto"/>
                <w:sz w:val="18"/>
                <w:szCs w:val="18"/>
              </w:rPr>
              <w:t>N/A</w:t>
            </w:r>
          </w:p>
        </w:tc>
        <w:tc>
          <w:tcPr>
            <w:tcW w:w="647" w:type="pct"/>
            <w:shd w:val="clear" w:color="auto" w:fill="auto"/>
          </w:tcPr>
          <w:p w14:paraId="698A6BA8" w14:textId="77777777" w:rsidR="005A3E4F" w:rsidRPr="00221872" w:rsidRDefault="005A3E4F" w:rsidP="005A3E4F">
            <w:pPr>
              <w:pStyle w:val="TableText"/>
              <w:rPr>
                <w:rFonts w:cs="Arial"/>
                <w:sz w:val="18"/>
                <w:szCs w:val="18"/>
                <w:highlight w:val="yellow"/>
              </w:rPr>
            </w:pPr>
            <w:r w:rsidRPr="00221872">
              <w:rPr>
                <w:rFonts w:cs="Arial"/>
                <w:sz w:val="18"/>
                <w:szCs w:val="18"/>
              </w:rPr>
              <w:t>Condition 3.3.3 does not apply</w:t>
            </w:r>
          </w:p>
        </w:tc>
        <w:tc>
          <w:tcPr>
            <w:tcW w:w="809" w:type="pct"/>
            <w:shd w:val="clear" w:color="auto" w:fill="auto"/>
          </w:tcPr>
          <w:p w14:paraId="7E50E8B7" w14:textId="77777777" w:rsidR="005A3E4F" w:rsidRPr="00221872" w:rsidRDefault="005A3E4F" w:rsidP="005A3E4F">
            <w:pPr>
              <w:pStyle w:val="TableText"/>
              <w:rPr>
                <w:rStyle w:val="Blue"/>
                <w:rFonts w:cs="Arial"/>
                <w:color w:val="auto"/>
                <w:sz w:val="18"/>
                <w:szCs w:val="18"/>
              </w:rPr>
            </w:pPr>
            <w:r w:rsidRPr="00221872">
              <w:rPr>
                <w:rStyle w:val="Blue"/>
                <w:color w:val="auto"/>
                <w:sz w:val="18"/>
                <w:szCs w:val="18"/>
              </w:rPr>
              <w:t>15 minutes</w:t>
            </w:r>
          </w:p>
        </w:tc>
        <w:tc>
          <w:tcPr>
            <w:tcW w:w="713" w:type="pct"/>
            <w:shd w:val="clear" w:color="auto" w:fill="auto"/>
          </w:tcPr>
          <w:p w14:paraId="00FCA8C6" w14:textId="77777777" w:rsidR="005A3E4F" w:rsidRPr="00221872" w:rsidRDefault="005A3E4F" w:rsidP="005A3E4F">
            <w:pPr>
              <w:pStyle w:val="TableText"/>
              <w:rPr>
                <w:rFonts w:cs="Arial"/>
                <w:sz w:val="18"/>
                <w:szCs w:val="18"/>
              </w:rPr>
            </w:pPr>
            <w:r w:rsidRPr="00221872">
              <w:rPr>
                <w:rStyle w:val="Blue"/>
                <w:color w:val="auto"/>
                <w:sz w:val="18"/>
                <w:szCs w:val="18"/>
              </w:rPr>
              <w:t>N/A</w:t>
            </w:r>
          </w:p>
        </w:tc>
      </w:tr>
      <w:tr w:rsidR="005A3E4F" w:rsidRPr="00D2050D" w14:paraId="4183ABB0" w14:textId="77777777" w:rsidTr="00284234">
        <w:trPr>
          <w:cantSplit/>
        </w:trPr>
        <w:tc>
          <w:tcPr>
            <w:tcW w:w="611" w:type="pct"/>
            <w:vMerge/>
            <w:shd w:val="clear" w:color="auto" w:fill="auto"/>
          </w:tcPr>
          <w:p w14:paraId="6978D8A9" w14:textId="77777777" w:rsidR="005A3E4F" w:rsidRPr="001F4EC0" w:rsidRDefault="005A3E4F" w:rsidP="005A3E4F">
            <w:pPr>
              <w:pStyle w:val="TableText"/>
              <w:rPr>
                <w:rStyle w:val="Blue"/>
                <w:sz w:val="18"/>
                <w:szCs w:val="18"/>
              </w:rPr>
            </w:pPr>
          </w:p>
        </w:tc>
        <w:tc>
          <w:tcPr>
            <w:tcW w:w="764" w:type="pct"/>
            <w:shd w:val="clear" w:color="auto" w:fill="auto"/>
          </w:tcPr>
          <w:p w14:paraId="5C1CB651" w14:textId="77777777" w:rsidR="005A3E4F" w:rsidRPr="009E2E6C" w:rsidRDefault="005A3E4F" w:rsidP="005A3E4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548B22FB" w14:textId="77777777" w:rsidR="005A3E4F" w:rsidRPr="00221872" w:rsidRDefault="005A3E4F" w:rsidP="005A3E4F">
            <w:pPr>
              <w:pStyle w:val="TableText"/>
              <w:rPr>
                <w:rStyle w:val="Blue"/>
                <w:rFonts w:cs="Arial"/>
                <w:color w:val="auto"/>
                <w:sz w:val="18"/>
                <w:szCs w:val="18"/>
              </w:rPr>
            </w:pPr>
            <w:r w:rsidRPr="00221872">
              <w:rPr>
                <w:rStyle w:val="Blue"/>
                <w:rFonts w:cs="Arial"/>
                <w:color w:val="auto"/>
                <w:sz w:val="18"/>
                <w:szCs w:val="18"/>
              </w:rPr>
              <w:t>4.2 l/s</w:t>
            </w:r>
          </w:p>
        </w:tc>
        <w:tc>
          <w:tcPr>
            <w:tcW w:w="809" w:type="pct"/>
            <w:shd w:val="clear" w:color="auto" w:fill="auto"/>
          </w:tcPr>
          <w:p w14:paraId="78C9E40D" w14:textId="77777777" w:rsidR="005A3E4F" w:rsidRPr="00221872" w:rsidRDefault="005A3E4F" w:rsidP="005A3E4F">
            <w:pPr>
              <w:pStyle w:val="TableText"/>
              <w:rPr>
                <w:rStyle w:val="Blue"/>
                <w:rFonts w:cs="Arial"/>
                <w:color w:val="auto"/>
                <w:sz w:val="18"/>
                <w:szCs w:val="18"/>
              </w:rPr>
            </w:pPr>
            <w:r w:rsidRPr="00221872">
              <w:rPr>
                <w:rStyle w:val="Blue"/>
                <w:rFonts w:cs="Arial"/>
                <w:color w:val="auto"/>
                <w:sz w:val="18"/>
                <w:szCs w:val="18"/>
              </w:rPr>
              <w:t>15-minute except where 2-minute required by condition 2.4.1</w:t>
            </w:r>
          </w:p>
        </w:tc>
        <w:tc>
          <w:tcPr>
            <w:tcW w:w="647" w:type="pct"/>
            <w:shd w:val="clear" w:color="auto" w:fill="auto"/>
          </w:tcPr>
          <w:p w14:paraId="743EC400" w14:textId="77777777" w:rsidR="005A3E4F" w:rsidRPr="00221872" w:rsidRDefault="005A3E4F" w:rsidP="005A3E4F">
            <w:pPr>
              <w:pStyle w:val="TableText"/>
              <w:rPr>
                <w:rStyle w:val="Blue"/>
                <w:rFonts w:cs="Arial"/>
                <w:color w:val="auto"/>
                <w:sz w:val="18"/>
                <w:szCs w:val="18"/>
              </w:rPr>
            </w:pPr>
            <w:r w:rsidRPr="00221872">
              <w:rPr>
                <w:rStyle w:val="Blue"/>
                <w:rFonts w:cs="Arial"/>
                <w:color w:val="auto"/>
                <w:sz w:val="18"/>
                <w:szCs w:val="18"/>
              </w:rPr>
              <w:t>N/A</w:t>
            </w:r>
          </w:p>
        </w:tc>
        <w:tc>
          <w:tcPr>
            <w:tcW w:w="809" w:type="pct"/>
            <w:shd w:val="clear" w:color="auto" w:fill="auto"/>
          </w:tcPr>
          <w:p w14:paraId="26F228D1" w14:textId="77777777" w:rsidR="005A3E4F" w:rsidRPr="00FE798C" w:rsidRDefault="005A3E4F" w:rsidP="005A3E4F">
            <w:pPr>
              <w:pStyle w:val="TableText"/>
              <w:rPr>
                <w:rStyle w:val="Blue"/>
                <w:rFonts w:cs="Arial"/>
                <w:color w:val="auto"/>
                <w:sz w:val="18"/>
                <w:szCs w:val="18"/>
              </w:rPr>
            </w:pPr>
            <w:r w:rsidRPr="00FE798C">
              <w:rPr>
                <w:rStyle w:val="Blue"/>
                <w:rFonts w:cs="Arial"/>
                <w:color w:val="auto"/>
                <w:sz w:val="18"/>
                <w:szCs w:val="18"/>
              </w:rPr>
              <w:t>Continuous 15-minute instantaneous or averaged flow except where 2-minute required by 2.4.1</w:t>
            </w:r>
          </w:p>
        </w:tc>
        <w:tc>
          <w:tcPr>
            <w:tcW w:w="713" w:type="pct"/>
            <w:shd w:val="clear" w:color="auto" w:fill="auto"/>
          </w:tcPr>
          <w:p w14:paraId="3314944C" w14:textId="77777777" w:rsidR="005A3E4F" w:rsidRPr="009E2E6C" w:rsidRDefault="005A3E4F" w:rsidP="005A3E4F">
            <w:pPr>
              <w:pStyle w:val="TableText"/>
              <w:rPr>
                <w:rStyle w:val="Blue"/>
                <w:rFonts w:cs="Arial"/>
                <w:color w:val="auto"/>
                <w:sz w:val="18"/>
                <w:szCs w:val="18"/>
              </w:rPr>
            </w:pPr>
            <w:r w:rsidRPr="009E2E6C">
              <w:rPr>
                <w:rStyle w:val="Blue"/>
                <w:rFonts w:cs="Arial"/>
                <w:color w:val="auto"/>
                <w:sz w:val="18"/>
                <w:szCs w:val="18"/>
              </w:rPr>
              <w:t>Minimum</w:t>
            </w:r>
          </w:p>
          <w:p w14:paraId="3789EE31" w14:textId="77777777" w:rsidR="005A3E4F" w:rsidRPr="009E2E6C" w:rsidRDefault="005A3E4F" w:rsidP="005A3E4F">
            <w:pPr>
              <w:pStyle w:val="TableText"/>
              <w:rPr>
                <w:rStyle w:val="Blue"/>
                <w:rFonts w:cs="Arial"/>
                <w:color w:val="auto"/>
                <w:sz w:val="18"/>
                <w:szCs w:val="18"/>
              </w:rPr>
            </w:pPr>
            <w:r w:rsidRPr="009E2E6C">
              <w:rPr>
                <w:rStyle w:val="Blue"/>
                <w:rFonts w:cs="Arial"/>
                <w:color w:val="auto"/>
                <w:sz w:val="18"/>
                <w:szCs w:val="18"/>
              </w:rPr>
              <w:t xml:space="preserve">Condition </w:t>
            </w:r>
            <w:r w:rsidRPr="00221872">
              <w:rPr>
                <w:rStyle w:val="Blue"/>
                <w:rFonts w:cs="Arial"/>
                <w:color w:val="auto"/>
                <w:sz w:val="18"/>
                <w:szCs w:val="18"/>
              </w:rPr>
              <w:t>3.1.5</w:t>
            </w:r>
            <w:r w:rsidRPr="009E2E6C">
              <w:rPr>
                <w:rStyle w:val="Blue"/>
                <w:rFonts w:cs="Arial"/>
                <w:color w:val="auto"/>
                <w:sz w:val="18"/>
                <w:szCs w:val="18"/>
              </w:rPr>
              <w:t xml:space="preserve"> applies</w:t>
            </w:r>
          </w:p>
        </w:tc>
      </w:tr>
      <w:tr w:rsidR="005A3E4F" w:rsidRPr="00D2050D" w14:paraId="79312FF2" w14:textId="77777777" w:rsidTr="00284234">
        <w:trPr>
          <w:cantSplit/>
        </w:trPr>
        <w:tc>
          <w:tcPr>
            <w:tcW w:w="611" w:type="pct"/>
            <w:vMerge/>
            <w:shd w:val="clear" w:color="auto" w:fill="auto"/>
          </w:tcPr>
          <w:p w14:paraId="735E4943" w14:textId="77777777" w:rsidR="005A3E4F" w:rsidRPr="001F4EC0" w:rsidRDefault="005A3E4F" w:rsidP="005A3E4F">
            <w:pPr>
              <w:pStyle w:val="TableText"/>
              <w:rPr>
                <w:rStyle w:val="Blue"/>
                <w:sz w:val="18"/>
                <w:szCs w:val="18"/>
              </w:rPr>
            </w:pPr>
          </w:p>
        </w:tc>
        <w:tc>
          <w:tcPr>
            <w:tcW w:w="764" w:type="pct"/>
            <w:shd w:val="clear" w:color="auto" w:fill="auto"/>
          </w:tcPr>
          <w:p w14:paraId="032D96BD" w14:textId="77777777" w:rsidR="005A3E4F" w:rsidRPr="009E2E6C" w:rsidRDefault="005A3E4F" w:rsidP="005A3E4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06FC8CD5" w14:textId="77777777" w:rsidR="005A3E4F" w:rsidRPr="009E2E6C" w:rsidRDefault="005A3E4F" w:rsidP="005A3E4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1B37564" w14:textId="77777777" w:rsidR="005A3E4F" w:rsidRPr="009E2E6C" w:rsidRDefault="005A3E4F" w:rsidP="005A3E4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7CAB35A9" w14:textId="77777777" w:rsidR="005A3E4F" w:rsidRPr="009E2E6C" w:rsidRDefault="005A3E4F" w:rsidP="005A3E4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F369C20" w14:textId="77777777" w:rsidR="005A3E4F" w:rsidRPr="009E2E6C" w:rsidRDefault="005A3E4F" w:rsidP="005A3E4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D10664A" w14:textId="77777777" w:rsidR="005A3E4F" w:rsidRPr="009E2E6C" w:rsidRDefault="005A3E4F" w:rsidP="005A3E4F">
            <w:pPr>
              <w:pStyle w:val="TableText"/>
              <w:rPr>
                <w:rStyle w:val="Blue"/>
                <w:rFonts w:cs="Arial"/>
                <w:color w:val="auto"/>
                <w:sz w:val="18"/>
                <w:szCs w:val="18"/>
              </w:rPr>
            </w:pPr>
            <w:r w:rsidRPr="009E2E6C">
              <w:rPr>
                <w:rStyle w:val="Blue"/>
                <w:rFonts w:cs="Arial"/>
                <w:color w:val="auto"/>
                <w:sz w:val="18"/>
                <w:szCs w:val="18"/>
              </w:rPr>
              <w:t>N/A</w:t>
            </w:r>
          </w:p>
        </w:tc>
      </w:tr>
      <w:tr w:rsidR="005A3E4F" w:rsidRPr="00D2050D" w14:paraId="3BFCD315" w14:textId="77777777" w:rsidTr="00284234">
        <w:trPr>
          <w:cantSplit/>
        </w:trPr>
        <w:tc>
          <w:tcPr>
            <w:tcW w:w="611" w:type="pct"/>
            <w:vMerge/>
            <w:shd w:val="clear" w:color="auto" w:fill="auto"/>
          </w:tcPr>
          <w:p w14:paraId="6F095BE9" w14:textId="77777777" w:rsidR="005A3E4F" w:rsidRPr="001F4EC0" w:rsidRDefault="005A3E4F" w:rsidP="005A3E4F">
            <w:pPr>
              <w:pStyle w:val="TableText"/>
              <w:rPr>
                <w:rStyle w:val="Blue"/>
                <w:sz w:val="18"/>
                <w:szCs w:val="18"/>
              </w:rPr>
            </w:pPr>
          </w:p>
        </w:tc>
        <w:tc>
          <w:tcPr>
            <w:tcW w:w="764" w:type="pct"/>
            <w:shd w:val="clear" w:color="auto" w:fill="auto"/>
          </w:tcPr>
          <w:p w14:paraId="5517E35E" w14:textId="77777777" w:rsidR="005A3E4F" w:rsidRPr="009E2E6C" w:rsidRDefault="005A3E4F" w:rsidP="005A3E4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107A7261" w14:textId="77777777" w:rsidR="005A3E4F" w:rsidRPr="009E2E6C" w:rsidRDefault="005A3E4F" w:rsidP="005A3E4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482B5ED" w14:textId="77777777" w:rsidR="005A3E4F" w:rsidRPr="009E2E6C" w:rsidRDefault="005A3E4F" w:rsidP="005A3E4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658A11E6" w14:textId="77777777" w:rsidR="005A3E4F" w:rsidRPr="009E2E6C" w:rsidRDefault="005A3E4F" w:rsidP="005A3E4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DD855C" w14:textId="77777777" w:rsidR="005A3E4F" w:rsidRPr="009E2E6C" w:rsidRDefault="005A3E4F" w:rsidP="005A3E4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59520E56" w14:textId="77777777" w:rsidR="005A3E4F" w:rsidRPr="009E2E6C" w:rsidRDefault="005A3E4F" w:rsidP="005A3E4F">
            <w:pPr>
              <w:pStyle w:val="TableText"/>
              <w:rPr>
                <w:rStyle w:val="Blue"/>
                <w:rFonts w:cs="Arial"/>
                <w:color w:val="auto"/>
                <w:sz w:val="18"/>
                <w:szCs w:val="18"/>
              </w:rPr>
            </w:pPr>
            <w:r w:rsidRPr="009E2E6C">
              <w:rPr>
                <w:rStyle w:val="Blue"/>
                <w:rFonts w:cs="Arial"/>
                <w:color w:val="auto"/>
                <w:sz w:val="18"/>
                <w:szCs w:val="18"/>
              </w:rPr>
              <w:t>N/A</w:t>
            </w:r>
          </w:p>
        </w:tc>
      </w:tr>
    </w:tbl>
    <w:p w14:paraId="0F9AE8BF" w14:textId="3D1896EF" w:rsidR="00252EB8" w:rsidRDefault="00252EB8" w:rsidP="008255E1">
      <w:pPr>
        <w:spacing w:before="120" w:after="120"/>
        <w:ind w:left="567"/>
        <w:rPr>
          <w:rStyle w:val="Pink"/>
          <w:rFonts w:ascii="Arial" w:hAnsi="Arial" w:cs="Arial"/>
          <w:sz w:val="18"/>
          <w:szCs w:val="18"/>
        </w:rPr>
      </w:pPr>
    </w:p>
    <w:p w14:paraId="7363121B" w14:textId="77777777" w:rsidR="00252EB8" w:rsidRDefault="00252EB8">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6BB5E83A" w:rsidR="00821962" w:rsidRPr="00246291" w:rsidRDefault="00821962" w:rsidP="00821962">
            <w:pPr>
              <w:pStyle w:val="TableText"/>
              <w:rPr>
                <w:rStyle w:val="Blue"/>
                <w:color w:val="auto"/>
                <w:sz w:val="18"/>
                <w:szCs w:val="18"/>
              </w:rPr>
            </w:pPr>
            <w:r w:rsidRPr="00246291">
              <w:rPr>
                <w:rStyle w:val="Blue"/>
                <w:color w:val="auto"/>
                <w:sz w:val="18"/>
                <w:szCs w:val="18"/>
              </w:rPr>
              <w:t xml:space="preserve">A1 </w:t>
            </w:r>
            <w:r w:rsidRPr="00252EB8">
              <w:rPr>
                <w:rStyle w:val="Blue"/>
                <w:color w:val="000000" w:themeColor="text1"/>
                <w:sz w:val="18"/>
                <w:szCs w:val="18"/>
              </w:rPr>
              <w:t xml:space="preserve">Secondary treated sewage effluent </w:t>
            </w:r>
            <w:r w:rsidR="002E2940" w:rsidRPr="00252EB8">
              <w:rPr>
                <w:rStyle w:val="Blue"/>
                <w:color w:val="000000" w:themeColor="text1"/>
                <w:sz w:val="18"/>
                <w:szCs w:val="18"/>
              </w:rPr>
              <w:t>with nutrient removal</w:t>
            </w:r>
          </w:p>
        </w:tc>
        <w:tc>
          <w:tcPr>
            <w:tcW w:w="1307" w:type="pct"/>
            <w:shd w:val="clear" w:color="auto" w:fill="auto"/>
          </w:tcPr>
          <w:p w14:paraId="089EC9A7" w14:textId="1C3819A5" w:rsidR="00821962" w:rsidRPr="00246291" w:rsidRDefault="002D50FC" w:rsidP="00821962">
            <w:pPr>
              <w:pStyle w:val="TableText"/>
              <w:rPr>
                <w:rStyle w:val="Blue"/>
                <w:color w:val="auto"/>
                <w:sz w:val="18"/>
                <w:szCs w:val="18"/>
              </w:rPr>
            </w:pPr>
            <w:r w:rsidRPr="00246291">
              <w:rPr>
                <w:rStyle w:val="Blue"/>
                <w:color w:val="auto"/>
                <w:sz w:val="18"/>
                <w:szCs w:val="18"/>
              </w:rPr>
              <w:t>Final Effluent Discharge Point</w:t>
            </w:r>
          </w:p>
        </w:tc>
        <w:tc>
          <w:tcPr>
            <w:tcW w:w="1210" w:type="pct"/>
            <w:shd w:val="clear" w:color="auto" w:fill="auto"/>
          </w:tcPr>
          <w:p w14:paraId="4EAAD0D4" w14:textId="3CB4B539" w:rsidR="00821962" w:rsidRPr="00246291" w:rsidRDefault="009A0A4C" w:rsidP="00821962">
            <w:pPr>
              <w:pStyle w:val="TableText"/>
              <w:rPr>
                <w:rStyle w:val="Blue"/>
                <w:color w:val="auto"/>
                <w:sz w:val="18"/>
                <w:szCs w:val="18"/>
              </w:rPr>
            </w:pPr>
            <w:r w:rsidRPr="00246291">
              <w:rPr>
                <w:rStyle w:val="Blue"/>
                <w:color w:val="auto"/>
                <w:sz w:val="18"/>
                <w:szCs w:val="18"/>
              </w:rPr>
              <w:t>SO 13369 38152</w:t>
            </w:r>
          </w:p>
        </w:tc>
        <w:tc>
          <w:tcPr>
            <w:tcW w:w="1048" w:type="pct"/>
            <w:shd w:val="clear" w:color="auto" w:fill="auto"/>
          </w:tcPr>
          <w:p w14:paraId="0A1A2199" w14:textId="7D25B260" w:rsidR="00821962" w:rsidRPr="00246291" w:rsidRDefault="00BC4B32" w:rsidP="00821962">
            <w:pPr>
              <w:pStyle w:val="TableText"/>
              <w:rPr>
                <w:rStyle w:val="Blue"/>
                <w:color w:val="auto"/>
                <w:sz w:val="18"/>
                <w:szCs w:val="18"/>
              </w:rPr>
            </w:pPr>
            <w:r w:rsidRPr="00246291">
              <w:rPr>
                <w:rStyle w:val="Blue"/>
                <w:color w:val="auto"/>
                <w:sz w:val="18"/>
                <w:szCs w:val="18"/>
              </w:rPr>
              <w:t>River Wye</w:t>
            </w:r>
          </w:p>
        </w:tc>
      </w:tr>
      <w:tr w:rsidR="00821962" w:rsidRPr="00C25946" w14:paraId="30E1B04B" w14:textId="77777777" w:rsidTr="00537989">
        <w:trPr>
          <w:cantSplit/>
        </w:trPr>
        <w:tc>
          <w:tcPr>
            <w:tcW w:w="1435" w:type="pct"/>
            <w:shd w:val="clear" w:color="auto" w:fill="auto"/>
          </w:tcPr>
          <w:p w14:paraId="16B0CF2E" w14:textId="77777777" w:rsidR="00821962" w:rsidRPr="00246291" w:rsidRDefault="00821962" w:rsidP="00821962">
            <w:pPr>
              <w:pStyle w:val="TableText"/>
              <w:rPr>
                <w:rStyle w:val="Blue"/>
                <w:color w:val="auto"/>
                <w:sz w:val="18"/>
                <w:szCs w:val="18"/>
              </w:rPr>
            </w:pPr>
            <w:r w:rsidRPr="00246291">
              <w:rPr>
                <w:rStyle w:val="Blue"/>
                <w:color w:val="auto"/>
                <w:sz w:val="18"/>
                <w:szCs w:val="18"/>
              </w:rPr>
              <w:t>A2 Settled storm sewage</w:t>
            </w:r>
          </w:p>
        </w:tc>
        <w:tc>
          <w:tcPr>
            <w:tcW w:w="1307" w:type="pct"/>
            <w:shd w:val="clear" w:color="auto" w:fill="auto"/>
          </w:tcPr>
          <w:p w14:paraId="1808C9FE" w14:textId="49E3EB78" w:rsidR="00821962" w:rsidRPr="00246291" w:rsidRDefault="002D50FC" w:rsidP="00821962">
            <w:pPr>
              <w:pStyle w:val="TableText"/>
              <w:rPr>
                <w:rStyle w:val="Blue"/>
                <w:color w:val="auto"/>
                <w:sz w:val="18"/>
                <w:szCs w:val="18"/>
              </w:rPr>
            </w:pPr>
            <w:r w:rsidRPr="00246291">
              <w:rPr>
                <w:rStyle w:val="Blue"/>
                <w:color w:val="auto"/>
                <w:sz w:val="18"/>
                <w:szCs w:val="18"/>
              </w:rPr>
              <w:t>Settled Storm Discharge Point</w:t>
            </w:r>
          </w:p>
        </w:tc>
        <w:tc>
          <w:tcPr>
            <w:tcW w:w="1210" w:type="pct"/>
            <w:shd w:val="clear" w:color="auto" w:fill="auto"/>
          </w:tcPr>
          <w:p w14:paraId="2439C42E" w14:textId="70B7CBD7" w:rsidR="00821962" w:rsidRPr="00246291" w:rsidRDefault="006E67FB" w:rsidP="00821962">
            <w:pPr>
              <w:pStyle w:val="TableText"/>
              <w:rPr>
                <w:rStyle w:val="Blue"/>
                <w:color w:val="auto"/>
                <w:sz w:val="18"/>
                <w:szCs w:val="18"/>
              </w:rPr>
            </w:pPr>
            <w:r w:rsidRPr="00246291">
              <w:rPr>
                <w:rStyle w:val="Blue"/>
                <w:color w:val="auto"/>
                <w:sz w:val="18"/>
                <w:szCs w:val="18"/>
              </w:rPr>
              <w:t>SO 13369 38152</w:t>
            </w:r>
          </w:p>
        </w:tc>
        <w:tc>
          <w:tcPr>
            <w:tcW w:w="1048" w:type="pct"/>
            <w:shd w:val="clear" w:color="auto" w:fill="auto"/>
          </w:tcPr>
          <w:p w14:paraId="5727E74F" w14:textId="1BD106B3" w:rsidR="00821962" w:rsidRPr="00246291" w:rsidRDefault="00BC4B32" w:rsidP="00821962">
            <w:pPr>
              <w:pStyle w:val="TableText"/>
              <w:rPr>
                <w:rStyle w:val="Blue"/>
                <w:color w:val="auto"/>
                <w:sz w:val="18"/>
                <w:szCs w:val="18"/>
              </w:rPr>
            </w:pPr>
            <w:r w:rsidRPr="00246291">
              <w:rPr>
                <w:rStyle w:val="Blue"/>
                <w:color w:val="auto"/>
                <w:sz w:val="18"/>
                <w:szCs w:val="18"/>
              </w:rPr>
              <w:t>River Wye</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417"/>
        <w:gridCol w:w="1134"/>
        <w:gridCol w:w="1701"/>
        <w:gridCol w:w="1278"/>
        <w:gridCol w:w="127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BF7C60" w:rsidRPr="0073697B" w14:paraId="1617DCD7" w14:textId="77777777" w:rsidTr="00252EB8">
        <w:trPr>
          <w:cantSplit/>
          <w:trHeight w:val="929"/>
          <w:tblHeader/>
        </w:trPr>
        <w:tc>
          <w:tcPr>
            <w:tcW w:w="1129" w:type="pct"/>
            <w:shd w:val="clear" w:color="auto" w:fill="auto"/>
          </w:tcPr>
          <w:p w14:paraId="5DE376BF" w14:textId="09966AEB" w:rsidR="00BF7C60" w:rsidRPr="001F4EC0" w:rsidRDefault="00BF7C60" w:rsidP="00BB22EC">
            <w:pPr>
              <w:pStyle w:val="TableText"/>
              <w:keepNext/>
              <w:rPr>
                <w:b/>
                <w:sz w:val="18"/>
                <w:szCs w:val="18"/>
              </w:rPr>
            </w:pPr>
            <w:r w:rsidRPr="001F4EC0">
              <w:rPr>
                <w:b/>
                <w:sz w:val="18"/>
                <w:szCs w:val="18"/>
              </w:rPr>
              <w:t xml:space="preserve">Effluents and discharge points </w:t>
            </w:r>
          </w:p>
        </w:tc>
        <w:tc>
          <w:tcPr>
            <w:tcW w:w="806" w:type="pct"/>
            <w:shd w:val="clear" w:color="auto" w:fill="auto"/>
          </w:tcPr>
          <w:p w14:paraId="7A4F6323" w14:textId="77777777" w:rsidR="00BF7C60" w:rsidRPr="001F4EC0" w:rsidRDefault="00BF7C60"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BF7C60" w:rsidRPr="00246291" w:rsidRDefault="00BF7C60" w:rsidP="00BB22EC">
            <w:pPr>
              <w:pStyle w:val="TableText"/>
              <w:keepNext/>
              <w:rPr>
                <w:b/>
                <w:sz w:val="18"/>
                <w:szCs w:val="18"/>
              </w:rPr>
            </w:pPr>
            <w:r w:rsidRPr="00246291">
              <w:rPr>
                <w:b/>
                <w:sz w:val="18"/>
                <w:szCs w:val="18"/>
              </w:rPr>
              <w:t>Overflow setting l/s</w:t>
            </w:r>
          </w:p>
        </w:tc>
        <w:tc>
          <w:tcPr>
            <w:tcW w:w="968" w:type="pct"/>
            <w:shd w:val="clear" w:color="auto" w:fill="auto"/>
          </w:tcPr>
          <w:p w14:paraId="2587A01B" w14:textId="77777777" w:rsidR="00BF7C60" w:rsidRPr="00246291" w:rsidRDefault="00BF7C60" w:rsidP="00BB22EC">
            <w:pPr>
              <w:pStyle w:val="TableText"/>
              <w:keepNext/>
              <w:rPr>
                <w:rStyle w:val="Red"/>
                <w:b/>
                <w:color w:val="auto"/>
                <w:sz w:val="18"/>
                <w:szCs w:val="18"/>
              </w:rPr>
            </w:pPr>
            <w:r w:rsidRPr="00246291">
              <w:rPr>
                <w:rStyle w:val="Red"/>
                <w:b/>
                <w:color w:val="auto"/>
                <w:sz w:val="18"/>
                <w:szCs w:val="18"/>
              </w:rPr>
              <w:t>Maximum size of solid matter</w:t>
            </w:r>
          </w:p>
        </w:tc>
        <w:tc>
          <w:tcPr>
            <w:tcW w:w="727" w:type="pct"/>
            <w:shd w:val="clear" w:color="auto" w:fill="auto"/>
          </w:tcPr>
          <w:p w14:paraId="679F089C" w14:textId="2A7E1A58" w:rsidR="00BF7C60" w:rsidRPr="00246291" w:rsidRDefault="00BF7C60" w:rsidP="00BB22EC">
            <w:pPr>
              <w:pStyle w:val="TableText"/>
              <w:keepNext/>
              <w:rPr>
                <w:rStyle w:val="Red"/>
                <w:b/>
                <w:color w:val="auto"/>
                <w:sz w:val="18"/>
                <w:szCs w:val="18"/>
              </w:rPr>
            </w:pPr>
            <w:r w:rsidRPr="00246291">
              <w:rPr>
                <w:rStyle w:val="Red"/>
                <w:b/>
                <w:color w:val="auto"/>
                <w:sz w:val="18"/>
                <w:szCs w:val="18"/>
              </w:rPr>
              <w:t>Screen aperture size</w:t>
            </w:r>
          </w:p>
        </w:tc>
        <w:tc>
          <w:tcPr>
            <w:tcW w:w="724" w:type="pct"/>
            <w:shd w:val="clear" w:color="auto" w:fill="auto"/>
          </w:tcPr>
          <w:p w14:paraId="5B1A2C07" w14:textId="66F9E36C" w:rsidR="00BF7C60" w:rsidRPr="00246291" w:rsidRDefault="00BF7C60" w:rsidP="00BF7C60">
            <w:pPr>
              <w:pStyle w:val="TableText"/>
              <w:keepNext/>
              <w:rPr>
                <w:b/>
              </w:rPr>
            </w:pPr>
            <w:r w:rsidRPr="00246291">
              <w:rPr>
                <w:b/>
                <w:sz w:val="18"/>
                <w:szCs w:val="18"/>
              </w:rPr>
              <w:t>Minimum storage capacity m</w:t>
            </w:r>
            <w:r w:rsidRPr="00246291">
              <w:rPr>
                <w:b/>
                <w:sz w:val="18"/>
                <w:szCs w:val="18"/>
                <w:vertAlign w:val="superscript"/>
              </w:rPr>
              <w:t>3</w:t>
            </w:r>
            <w:r w:rsidRPr="00246291">
              <w:rPr>
                <w:b/>
                <w:sz w:val="18"/>
                <w:szCs w:val="18"/>
              </w:rPr>
              <w:t xml:space="preserve"> </w:t>
            </w:r>
            <w:r w:rsidRPr="00246291">
              <w:rPr>
                <w:rStyle w:val="Pink"/>
                <w:b/>
                <w:color w:val="auto"/>
                <w:sz w:val="18"/>
                <w:szCs w:val="18"/>
              </w:rPr>
              <w:t>off-line</w:t>
            </w:r>
          </w:p>
        </w:tc>
      </w:tr>
      <w:tr w:rsidR="00BF7C60" w:rsidRPr="004B2752" w14:paraId="3F792841" w14:textId="77777777" w:rsidTr="00252EB8">
        <w:trPr>
          <w:cantSplit/>
        </w:trPr>
        <w:tc>
          <w:tcPr>
            <w:tcW w:w="1129" w:type="pct"/>
            <w:shd w:val="clear" w:color="auto" w:fill="auto"/>
          </w:tcPr>
          <w:p w14:paraId="2C7FE4D8" w14:textId="038CD33C" w:rsidR="00BF7C60" w:rsidRPr="00246291" w:rsidRDefault="00BF7C60" w:rsidP="00821962">
            <w:pPr>
              <w:pStyle w:val="TableText"/>
              <w:rPr>
                <w:rStyle w:val="Blue"/>
                <w:color w:val="auto"/>
                <w:sz w:val="18"/>
                <w:szCs w:val="18"/>
              </w:rPr>
            </w:pPr>
            <w:r w:rsidRPr="00246291">
              <w:rPr>
                <w:rStyle w:val="Blue"/>
                <w:color w:val="auto"/>
                <w:sz w:val="18"/>
                <w:szCs w:val="18"/>
              </w:rPr>
              <w:t>A2 Settled storm sewage via Settled Storm Discharge Point</w:t>
            </w:r>
          </w:p>
        </w:tc>
        <w:tc>
          <w:tcPr>
            <w:tcW w:w="806" w:type="pct"/>
            <w:shd w:val="clear" w:color="auto" w:fill="auto"/>
          </w:tcPr>
          <w:p w14:paraId="417B09E9" w14:textId="77777777" w:rsidR="00BF7C60" w:rsidRPr="00246291" w:rsidRDefault="00BF7C60" w:rsidP="00821962">
            <w:pPr>
              <w:pStyle w:val="TableText"/>
              <w:rPr>
                <w:rStyle w:val="Blue"/>
                <w:color w:val="auto"/>
                <w:sz w:val="18"/>
                <w:szCs w:val="18"/>
              </w:rPr>
            </w:pPr>
            <w:r w:rsidRPr="00246291">
              <w:rPr>
                <w:rStyle w:val="Blue"/>
                <w:color w:val="auto"/>
                <w:sz w:val="18"/>
                <w:szCs w:val="18"/>
              </w:rPr>
              <w:t>Settled storm sewage</w:t>
            </w:r>
          </w:p>
        </w:tc>
        <w:tc>
          <w:tcPr>
            <w:tcW w:w="645" w:type="pct"/>
            <w:shd w:val="clear" w:color="auto" w:fill="auto"/>
          </w:tcPr>
          <w:p w14:paraId="28380883" w14:textId="6206C0AE" w:rsidR="00BF7C60" w:rsidRPr="00246291" w:rsidRDefault="00BF7C60" w:rsidP="00821962">
            <w:pPr>
              <w:pStyle w:val="TableText"/>
              <w:rPr>
                <w:rStyle w:val="Blue"/>
                <w:color w:val="auto"/>
                <w:sz w:val="18"/>
                <w:szCs w:val="18"/>
              </w:rPr>
            </w:pPr>
            <w:r w:rsidRPr="00246291">
              <w:rPr>
                <w:rStyle w:val="Blue"/>
                <w:color w:val="auto"/>
                <w:sz w:val="18"/>
                <w:szCs w:val="18"/>
              </w:rPr>
              <w:t xml:space="preserve">4.2 </w:t>
            </w:r>
          </w:p>
        </w:tc>
        <w:tc>
          <w:tcPr>
            <w:tcW w:w="968" w:type="pct"/>
            <w:shd w:val="clear" w:color="auto" w:fill="auto"/>
          </w:tcPr>
          <w:p w14:paraId="014A6706" w14:textId="7CCB4311" w:rsidR="00BF7C60" w:rsidRPr="00246291" w:rsidRDefault="00BF7C60" w:rsidP="00252EB8">
            <w:pPr>
              <w:pStyle w:val="TableText"/>
              <w:rPr>
                <w:rStyle w:val="Pink"/>
                <w:color w:val="auto"/>
                <w:sz w:val="18"/>
                <w:szCs w:val="18"/>
              </w:rPr>
            </w:pPr>
            <w:r w:rsidRPr="00246291">
              <w:rPr>
                <w:rStyle w:val="Blue"/>
                <w:color w:val="auto"/>
                <w:sz w:val="18"/>
                <w:szCs w:val="18"/>
              </w:rPr>
              <w:t>No greater than 6 mm in more than 1 dimension</w:t>
            </w:r>
          </w:p>
        </w:tc>
        <w:tc>
          <w:tcPr>
            <w:tcW w:w="727" w:type="pct"/>
            <w:shd w:val="clear" w:color="auto" w:fill="auto"/>
          </w:tcPr>
          <w:p w14:paraId="339A00D2" w14:textId="4300D186" w:rsidR="00BF7C60" w:rsidRPr="00246291" w:rsidRDefault="00BF7C60" w:rsidP="00252EB8">
            <w:pPr>
              <w:pStyle w:val="TableText"/>
              <w:rPr>
                <w:rStyle w:val="Blue"/>
                <w:color w:val="auto"/>
                <w:sz w:val="18"/>
                <w:szCs w:val="18"/>
              </w:rPr>
            </w:pPr>
            <w:r w:rsidRPr="00246291">
              <w:rPr>
                <w:rStyle w:val="Blue"/>
                <w:color w:val="auto"/>
                <w:sz w:val="18"/>
                <w:szCs w:val="18"/>
              </w:rPr>
              <w:t>6 mm x 6 mm</w:t>
            </w:r>
          </w:p>
        </w:tc>
        <w:tc>
          <w:tcPr>
            <w:tcW w:w="724" w:type="pct"/>
            <w:shd w:val="clear" w:color="auto" w:fill="auto"/>
          </w:tcPr>
          <w:p w14:paraId="3C77154E" w14:textId="6D9B5B84" w:rsidR="00BF7C60" w:rsidRPr="00246291" w:rsidRDefault="00BF7C60" w:rsidP="00821962">
            <w:pPr>
              <w:pStyle w:val="TableText"/>
              <w:rPr>
                <w:rStyle w:val="Blue"/>
                <w:color w:val="auto"/>
                <w:sz w:val="18"/>
                <w:szCs w:val="18"/>
              </w:rPr>
            </w:pPr>
            <w:r w:rsidRPr="00246291">
              <w:rPr>
                <w:rStyle w:val="Blue"/>
                <w:color w:val="auto"/>
                <w:sz w:val="18"/>
                <w:szCs w:val="18"/>
              </w:rPr>
              <w:t>31</w:t>
            </w:r>
          </w:p>
        </w:tc>
      </w:tr>
    </w:tbl>
    <w:p w14:paraId="5F0E7084" w14:textId="4463C2AF"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269"/>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252EB8">
        <w:trPr>
          <w:cantSplit/>
          <w:tblHeader/>
        </w:trPr>
        <w:tc>
          <w:tcPr>
            <w:tcW w:w="112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29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834430" w:rsidRPr="001F4EC0" w14:paraId="116526EC" w14:textId="77777777" w:rsidTr="00252EB8">
        <w:trPr>
          <w:cantSplit/>
          <w:trHeight w:val="457"/>
        </w:trPr>
        <w:tc>
          <w:tcPr>
            <w:tcW w:w="1129" w:type="pct"/>
            <w:vMerge w:val="restart"/>
            <w:shd w:val="clear" w:color="auto" w:fill="auto"/>
          </w:tcPr>
          <w:p w14:paraId="4404843D" w14:textId="39BF0303" w:rsidR="00834430" w:rsidRPr="001110FC" w:rsidRDefault="00834430" w:rsidP="008A08E9">
            <w:pPr>
              <w:pStyle w:val="TableText"/>
              <w:rPr>
                <w:rStyle w:val="Blue"/>
                <w:color w:val="auto"/>
                <w:sz w:val="18"/>
                <w:szCs w:val="18"/>
              </w:rPr>
            </w:pPr>
            <w:r w:rsidRPr="001110FC">
              <w:rPr>
                <w:rStyle w:val="Blue"/>
                <w:color w:val="auto"/>
                <w:sz w:val="18"/>
                <w:szCs w:val="18"/>
              </w:rPr>
              <w:t xml:space="preserve">A1 Secondary treated sewage </w:t>
            </w:r>
            <w:r w:rsidRPr="00252EB8">
              <w:rPr>
                <w:rStyle w:val="Blue"/>
                <w:color w:val="000000" w:themeColor="text1"/>
                <w:sz w:val="18"/>
                <w:szCs w:val="18"/>
              </w:rPr>
              <w:t xml:space="preserve">effluent </w:t>
            </w:r>
            <w:r w:rsidR="002E2940" w:rsidRPr="00252EB8">
              <w:rPr>
                <w:rStyle w:val="Blue"/>
                <w:color w:val="000000" w:themeColor="text1"/>
                <w:sz w:val="18"/>
                <w:szCs w:val="18"/>
              </w:rPr>
              <w:t xml:space="preserve">with nutrient removal </w:t>
            </w:r>
            <w:r w:rsidRPr="00252EB8">
              <w:rPr>
                <w:rStyle w:val="Blue"/>
                <w:color w:val="000000" w:themeColor="text1"/>
                <w:sz w:val="18"/>
                <w:szCs w:val="18"/>
              </w:rPr>
              <w:t>via Final Effluent Discharge Point</w:t>
            </w:r>
          </w:p>
        </w:tc>
        <w:tc>
          <w:tcPr>
            <w:tcW w:w="1291" w:type="pct"/>
            <w:shd w:val="clear" w:color="auto" w:fill="auto"/>
          </w:tcPr>
          <w:p w14:paraId="6F8CB25C" w14:textId="006609CD" w:rsidR="00834430" w:rsidRPr="001110FC" w:rsidRDefault="00834430" w:rsidP="00A24F75">
            <w:pPr>
              <w:pStyle w:val="TableText"/>
              <w:rPr>
                <w:rStyle w:val="Blue"/>
                <w:color w:val="auto"/>
                <w:sz w:val="18"/>
                <w:szCs w:val="18"/>
              </w:rPr>
            </w:pPr>
            <w:r w:rsidRPr="001110FC">
              <w:rPr>
                <w:rStyle w:val="Blue"/>
                <w:color w:val="auto"/>
                <w:sz w:val="18"/>
                <w:szCs w:val="18"/>
              </w:rPr>
              <w:t>Final effluent sampling</w:t>
            </w:r>
          </w:p>
        </w:tc>
        <w:tc>
          <w:tcPr>
            <w:tcW w:w="1129" w:type="pct"/>
            <w:shd w:val="clear" w:color="auto" w:fill="auto"/>
          </w:tcPr>
          <w:p w14:paraId="03A35728" w14:textId="28FA9585" w:rsidR="00834430" w:rsidRPr="001110FC" w:rsidRDefault="00243137" w:rsidP="00A24F75">
            <w:pPr>
              <w:pStyle w:val="TableText"/>
              <w:rPr>
                <w:rStyle w:val="Blue"/>
                <w:color w:val="auto"/>
                <w:sz w:val="18"/>
                <w:szCs w:val="18"/>
              </w:rPr>
            </w:pPr>
            <w:r w:rsidRPr="001110FC">
              <w:rPr>
                <w:rStyle w:val="Blue"/>
                <w:color w:val="auto"/>
                <w:sz w:val="18"/>
                <w:szCs w:val="18"/>
              </w:rPr>
              <w:t>SO 13557 38135</w:t>
            </w:r>
          </w:p>
        </w:tc>
        <w:tc>
          <w:tcPr>
            <w:tcW w:w="1451" w:type="pct"/>
            <w:shd w:val="clear" w:color="auto" w:fill="auto"/>
          </w:tcPr>
          <w:p w14:paraId="2C534404" w14:textId="5E2B57DF" w:rsidR="00834430" w:rsidRPr="001110FC" w:rsidRDefault="00834430" w:rsidP="00A24F75">
            <w:pPr>
              <w:pStyle w:val="TableText"/>
              <w:rPr>
                <w:rStyle w:val="Blue"/>
                <w:color w:val="auto"/>
                <w:sz w:val="18"/>
                <w:szCs w:val="18"/>
              </w:rPr>
            </w:pPr>
            <w:r w:rsidRPr="001110FC">
              <w:rPr>
                <w:rStyle w:val="Blue"/>
                <w:color w:val="auto"/>
                <w:sz w:val="18"/>
                <w:szCs w:val="18"/>
              </w:rPr>
              <w:t>Final Effluent Sample Point</w:t>
            </w:r>
          </w:p>
        </w:tc>
      </w:tr>
      <w:tr w:rsidR="00AA6D0F" w:rsidRPr="001F4EC0" w14:paraId="3794B3F0" w14:textId="77777777" w:rsidTr="00252EB8">
        <w:trPr>
          <w:cantSplit/>
          <w:trHeight w:val="547"/>
        </w:trPr>
        <w:tc>
          <w:tcPr>
            <w:tcW w:w="1129" w:type="pct"/>
            <w:vMerge/>
            <w:shd w:val="clear" w:color="auto" w:fill="auto"/>
          </w:tcPr>
          <w:p w14:paraId="55300DDF" w14:textId="77777777" w:rsidR="00AA6D0F" w:rsidRPr="001110FC" w:rsidRDefault="00AA6D0F" w:rsidP="00A24F75">
            <w:pPr>
              <w:pStyle w:val="TableText"/>
              <w:rPr>
                <w:rStyle w:val="Blue"/>
                <w:color w:val="auto"/>
                <w:sz w:val="18"/>
                <w:szCs w:val="18"/>
              </w:rPr>
            </w:pPr>
          </w:p>
        </w:tc>
        <w:tc>
          <w:tcPr>
            <w:tcW w:w="1291" w:type="pct"/>
            <w:shd w:val="clear" w:color="auto" w:fill="auto"/>
          </w:tcPr>
          <w:p w14:paraId="2F910AD1" w14:textId="26E3BD8F" w:rsidR="00AA6D0F" w:rsidRPr="001110FC" w:rsidRDefault="00AA6D0F" w:rsidP="00A24F75">
            <w:pPr>
              <w:pStyle w:val="TableText"/>
              <w:rPr>
                <w:rStyle w:val="Blue"/>
                <w:color w:val="auto"/>
                <w:sz w:val="18"/>
                <w:szCs w:val="18"/>
              </w:rPr>
            </w:pPr>
            <w:r w:rsidRPr="001110FC">
              <w:rPr>
                <w:rStyle w:val="Blue"/>
                <w:color w:val="auto"/>
                <w:sz w:val="18"/>
                <w:szCs w:val="18"/>
              </w:rPr>
              <w:t>MCERTS continuous flow monitoring</w:t>
            </w:r>
          </w:p>
        </w:tc>
        <w:tc>
          <w:tcPr>
            <w:tcW w:w="1129" w:type="pct"/>
            <w:shd w:val="clear" w:color="auto" w:fill="auto"/>
          </w:tcPr>
          <w:p w14:paraId="6A58AF7E" w14:textId="0B154783" w:rsidR="00AA6D0F" w:rsidRPr="001110FC" w:rsidRDefault="00F76A10" w:rsidP="00A24F75">
            <w:pPr>
              <w:pStyle w:val="TableText"/>
              <w:rPr>
                <w:rStyle w:val="Blue"/>
                <w:color w:val="auto"/>
                <w:sz w:val="18"/>
                <w:szCs w:val="18"/>
              </w:rPr>
            </w:pPr>
            <w:r w:rsidRPr="001110FC">
              <w:rPr>
                <w:rStyle w:val="Blue"/>
                <w:color w:val="auto"/>
                <w:sz w:val="18"/>
                <w:szCs w:val="18"/>
              </w:rPr>
              <w:t>SO 13557 38137</w:t>
            </w:r>
          </w:p>
        </w:tc>
        <w:tc>
          <w:tcPr>
            <w:tcW w:w="1451" w:type="pct"/>
            <w:shd w:val="clear" w:color="auto" w:fill="auto"/>
          </w:tcPr>
          <w:p w14:paraId="67515E1F" w14:textId="5237B4E1" w:rsidR="00AA6D0F" w:rsidRPr="001110FC" w:rsidRDefault="00AA6D0F" w:rsidP="00A24F75">
            <w:pPr>
              <w:pStyle w:val="TableText"/>
              <w:rPr>
                <w:rStyle w:val="Blue"/>
                <w:color w:val="auto"/>
                <w:sz w:val="18"/>
                <w:szCs w:val="18"/>
              </w:rPr>
            </w:pPr>
            <w:r w:rsidRPr="001110FC">
              <w:rPr>
                <w:rStyle w:val="Blue"/>
                <w:color w:val="auto"/>
                <w:sz w:val="18"/>
                <w:szCs w:val="18"/>
              </w:rPr>
              <w:t>MCERTS Flow Monitoring Point</w:t>
            </w:r>
          </w:p>
        </w:tc>
      </w:tr>
      <w:tr w:rsidR="00A24F75" w:rsidRPr="001F4EC0" w14:paraId="100AE65F" w14:textId="77777777" w:rsidTr="00252EB8">
        <w:trPr>
          <w:cantSplit/>
        </w:trPr>
        <w:tc>
          <w:tcPr>
            <w:tcW w:w="1129" w:type="pct"/>
            <w:vMerge w:val="restart"/>
            <w:shd w:val="clear" w:color="auto" w:fill="auto"/>
          </w:tcPr>
          <w:p w14:paraId="5EC7CE82" w14:textId="44F5DDB0" w:rsidR="00A24F75" w:rsidRPr="001110FC" w:rsidRDefault="00A24F75" w:rsidP="00A24F75">
            <w:pPr>
              <w:pStyle w:val="TableText"/>
              <w:rPr>
                <w:rStyle w:val="Blue"/>
                <w:color w:val="auto"/>
                <w:sz w:val="18"/>
                <w:szCs w:val="18"/>
              </w:rPr>
            </w:pPr>
            <w:r w:rsidRPr="001110FC">
              <w:rPr>
                <w:rStyle w:val="Blue"/>
                <w:color w:val="auto"/>
                <w:sz w:val="18"/>
                <w:szCs w:val="18"/>
              </w:rPr>
              <w:t xml:space="preserve">A2 Settled storm sewage via </w:t>
            </w:r>
            <w:r w:rsidR="002D50FC" w:rsidRPr="001110FC">
              <w:rPr>
                <w:rStyle w:val="Blue"/>
                <w:color w:val="auto"/>
                <w:sz w:val="18"/>
                <w:szCs w:val="18"/>
              </w:rPr>
              <w:t>Settled Storm Discharge Point</w:t>
            </w:r>
          </w:p>
          <w:p w14:paraId="324A46A4" w14:textId="77777777" w:rsidR="00A24F75" w:rsidRPr="001110FC" w:rsidRDefault="00A24F75" w:rsidP="00A24F75">
            <w:pPr>
              <w:pStyle w:val="TableText"/>
              <w:rPr>
                <w:rStyle w:val="Blue"/>
                <w:color w:val="auto"/>
                <w:sz w:val="18"/>
                <w:szCs w:val="18"/>
              </w:rPr>
            </w:pPr>
          </w:p>
        </w:tc>
        <w:tc>
          <w:tcPr>
            <w:tcW w:w="1291" w:type="pct"/>
            <w:shd w:val="clear" w:color="auto" w:fill="auto"/>
          </w:tcPr>
          <w:p w14:paraId="6684CD41" w14:textId="77A9A9B3" w:rsidR="00A24F75" w:rsidRPr="001110FC" w:rsidRDefault="00A24F75" w:rsidP="00A24F75">
            <w:pPr>
              <w:pStyle w:val="TableText"/>
              <w:rPr>
                <w:rStyle w:val="Blue"/>
                <w:color w:val="auto"/>
                <w:sz w:val="18"/>
                <w:szCs w:val="18"/>
              </w:rPr>
            </w:pPr>
            <w:r w:rsidRPr="001110FC">
              <w:rPr>
                <w:rStyle w:val="Blue"/>
                <w:color w:val="auto"/>
                <w:sz w:val="18"/>
                <w:szCs w:val="18"/>
              </w:rPr>
              <w:t>S</w:t>
            </w:r>
            <w:r w:rsidR="00471AAA" w:rsidRPr="001110FC">
              <w:rPr>
                <w:rStyle w:val="Blue"/>
                <w:color w:val="auto"/>
                <w:sz w:val="18"/>
                <w:szCs w:val="18"/>
              </w:rPr>
              <w:t>ettled s</w:t>
            </w:r>
            <w:r w:rsidRPr="001110FC">
              <w:rPr>
                <w:rStyle w:val="Blue"/>
                <w:color w:val="auto"/>
                <w:sz w:val="18"/>
                <w:szCs w:val="18"/>
              </w:rPr>
              <w:t xml:space="preserve">torm </w:t>
            </w:r>
            <w:r w:rsidR="00322FF4" w:rsidRPr="001110FC">
              <w:rPr>
                <w:rStyle w:val="Blue"/>
                <w:color w:val="auto"/>
                <w:sz w:val="18"/>
                <w:szCs w:val="18"/>
              </w:rPr>
              <w:t>e</w:t>
            </w:r>
            <w:r w:rsidRPr="001110FC">
              <w:rPr>
                <w:rStyle w:val="Blue"/>
                <w:color w:val="auto"/>
                <w:sz w:val="18"/>
                <w:szCs w:val="18"/>
              </w:rPr>
              <w:t>ffluent sampling</w:t>
            </w:r>
          </w:p>
        </w:tc>
        <w:tc>
          <w:tcPr>
            <w:tcW w:w="1129" w:type="pct"/>
            <w:shd w:val="clear" w:color="auto" w:fill="auto"/>
          </w:tcPr>
          <w:p w14:paraId="0FC321FD" w14:textId="5F380835" w:rsidR="00A24F75" w:rsidRPr="001110FC" w:rsidRDefault="00E82CEF" w:rsidP="00A24F75">
            <w:pPr>
              <w:pStyle w:val="TableText"/>
              <w:rPr>
                <w:rStyle w:val="Blue"/>
                <w:color w:val="auto"/>
                <w:sz w:val="18"/>
                <w:szCs w:val="18"/>
              </w:rPr>
            </w:pPr>
            <w:r w:rsidRPr="001110FC">
              <w:rPr>
                <w:rStyle w:val="Blue"/>
                <w:color w:val="auto"/>
                <w:sz w:val="18"/>
                <w:szCs w:val="18"/>
              </w:rPr>
              <w:t>SO 13565 38131</w:t>
            </w:r>
          </w:p>
        </w:tc>
        <w:tc>
          <w:tcPr>
            <w:tcW w:w="1451" w:type="pct"/>
            <w:shd w:val="clear" w:color="auto" w:fill="auto"/>
          </w:tcPr>
          <w:p w14:paraId="4BFBA58D" w14:textId="2DA405A2" w:rsidR="00A24F75" w:rsidRPr="001110FC" w:rsidRDefault="008453FF" w:rsidP="00A24F75">
            <w:pPr>
              <w:pStyle w:val="TableText"/>
              <w:rPr>
                <w:rStyle w:val="Blue"/>
                <w:color w:val="auto"/>
                <w:sz w:val="18"/>
                <w:szCs w:val="18"/>
              </w:rPr>
            </w:pPr>
            <w:r w:rsidRPr="001110FC">
              <w:rPr>
                <w:rStyle w:val="Blue"/>
                <w:color w:val="auto"/>
                <w:sz w:val="18"/>
                <w:szCs w:val="18"/>
              </w:rPr>
              <w:t>Settled Storm Sample Point</w:t>
            </w:r>
          </w:p>
        </w:tc>
      </w:tr>
      <w:tr w:rsidR="00A24F75" w:rsidRPr="001F4EC0" w14:paraId="415862EE" w14:textId="77777777" w:rsidTr="00252EB8">
        <w:trPr>
          <w:cantSplit/>
          <w:trHeight w:val="311"/>
        </w:trPr>
        <w:tc>
          <w:tcPr>
            <w:tcW w:w="1129" w:type="pct"/>
            <w:vMerge/>
            <w:shd w:val="clear" w:color="auto" w:fill="auto"/>
          </w:tcPr>
          <w:p w14:paraId="0D347D51" w14:textId="77777777" w:rsidR="00A24F75" w:rsidRPr="001110FC" w:rsidRDefault="00A24F75" w:rsidP="00A24F75">
            <w:pPr>
              <w:pStyle w:val="TableText"/>
              <w:rPr>
                <w:rStyle w:val="Blue"/>
                <w:color w:val="auto"/>
                <w:sz w:val="18"/>
                <w:szCs w:val="18"/>
              </w:rPr>
            </w:pPr>
          </w:p>
        </w:tc>
        <w:tc>
          <w:tcPr>
            <w:tcW w:w="1291" w:type="pct"/>
            <w:shd w:val="clear" w:color="auto" w:fill="auto"/>
          </w:tcPr>
          <w:p w14:paraId="31B845BF" w14:textId="7EDC1386" w:rsidR="00A104DC" w:rsidRPr="001110FC" w:rsidRDefault="00A24F75" w:rsidP="00252EB8">
            <w:pPr>
              <w:pStyle w:val="TableText"/>
              <w:rPr>
                <w:rStyle w:val="Blue"/>
                <w:color w:val="auto"/>
                <w:sz w:val="18"/>
                <w:szCs w:val="18"/>
              </w:rPr>
            </w:pPr>
            <w:r w:rsidRPr="001110FC">
              <w:rPr>
                <w:rStyle w:val="Blue"/>
                <w:color w:val="auto"/>
                <w:sz w:val="18"/>
                <w:szCs w:val="18"/>
              </w:rPr>
              <w:t>Event duration monitoring</w:t>
            </w:r>
          </w:p>
        </w:tc>
        <w:tc>
          <w:tcPr>
            <w:tcW w:w="1129" w:type="pct"/>
            <w:shd w:val="clear" w:color="auto" w:fill="auto"/>
          </w:tcPr>
          <w:p w14:paraId="05588882" w14:textId="50A84A66" w:rsidR="00A24F75" w:rsidRPr="001110FC" w:rsidRDefault="00425D4C" w:rsidP="00A24F75">
            <w:pPr>
              <w:pStyle w:val="TableText"/>
              <w:rPr>
                <w:rStyle w:val="Blue"/>
                <w:color w:val="auto"/>
                <w:sz w:val="18"/>
                <w:szCs w:val="18"/>
              </w:rPr>
            </w:pPr>
            <w:r w:rsidRPr="001110FC">
              <w:rPr>
                <w:rStyle w:val="Blue"/>
                <w:color w:val="auto"/>
                <w:sz w:val="18"/>
                <w:szCs w:val="18"/>
              </w:rPr>
              <w:t>SO 13574 38118</w:t>
            </w:r>
          </w:p>
        </w:tc>
        <w:tc>
          <w:tcPr>
            <w:tcW w:w="1451" w:type="pct"/>
            <w:shd w:val="clear" w:color="auto" w:fill="auto"/>
          </w:tcPr>
          <w:p w14:paraId="307987B8" w14:textId="5D30D7E0" w:rsidR="00A24F75" w:rsidRPr="001110FC" w:rsidRDefault="00A24F75" w:rsidP="00A24F75">
            <w:pPr>
              <w:pStyle w:val="TableText"/>
              <w:rPr>
                <w:rStyle w:val="Blue"/>
                <w:color w:val="auto"/>
                <w:sz w:val="18"/>
                <w:szCs w:val="18"/>
              </w:rPr>
            </w:pPr>
            <w:r w:rsidRPr="001110FC">
              <w:rPr>
                <w:rStyle w:val="Blue"/>
                <w:color w:val="auto"/>
                <w:sz w:val="18"/>
                <w:szCs w:val="18"/>
              </w:rPr>
              <w:t>Settled Storm to Environment EDM Monitoring Point</w:t>
            </w:r>
            <w:r w:rsidR="00B573B8" w:rsidRPr="001110FC">
              <w:rPr>
                <w:rStyle w:val="Blue"/>
                <w:color w:val="auto"/>
                <w:sz w:val="18"/>
                <w:szCs w:val="18"/>
              </w:rPr>
              <w:t xml:space="preserve"> 1</w:t>
            </w:r>
          </w:p>
        </w:tc>
      </w:tr>
      <w:tr w:rsidR="00A24F75" w:rsidRPr="001F4EC0" w14:paraId="4572E0EF" w14:textId="77777777" w:rsidTr="00252EB8">
        <w:trPr>
          <w:cantSplit/>
        </w:trPr>
        <w:tc>
          <w:tcPr>
            <w:tcW w:w="1129" w:type="pct"/>
            <w:vMerge/>
            <w:shd w:val="clear" w:color="auto" w:fill="auto"/>
          </w:tcPr>
          <w:p w14:paraId="76D80A11" w14:textId="77777777" w:rsidR="00A24F75" w:rsidRPr="001110FC" w:rsidRDefault="00A24F75" w:rsidP="00A24F75">
            <w:pPr>
              <w:pStyle w:val="TableText"/>
              <w:rPr>
                <w:rStyle w:val="Blue"/>
                <w:color w:val="auto"/>
                <w:sz w:val="18"/>
                <w:szCs w:val="18"/>
                <w:highlight w:val="yellow"/>
              </w:rPr>
            </w:pPr>
          </w:p>
        </w:tc>
        <w:tc>
          <w:tcPr>
            <w:tcW w:w="1291" w:type="pct"/>
            <w:shd w:val="clear" w:color="auto" w:fill="auto"/>
          </w:tcPr>
          <w:p w14:paraId="59072490" w14:textId="77777777" w:rsidR="00A24F75" w:rsidRPr="001110FC" w:rsidRDefault="00A24F75" w:rsidP="00A24F75">
            <w:pPr>
              <w:pStyle w:val="TableText"/>
              <w:rPr>
                <w:rStyle w:val="Blue"/>
                <w:color w:val="auto"/>
                <w:sz w:val="18"/>
                <w:szCs w:val="18"/>
              </w:rPr>
            </w:pPr>
            <w:r w:rsidRPr="001110FC">
              <w:rPr>
                <w:rStyle w:val="Blue"/>
                <w:color w:val="auto"/>
                <w:sz w:val="18"/>
                <w:szCs w:val="18"/>
              </w:rPr>
              <w:t>Flow passed forward monitoring</w:t>
            </w:r>
          </w:p>
        </w:tc>
        <w:tc>
          <w:tcPr>
            <w:tcW w:w="1129" w:type="pct"/>
            <w:shd w:val="clear" w:color="auto" w:fill="auto"/>
          </w:tcPr>
          <w:p w14:paraId="021281DB" w14:textId="1B491969" w:rsidR="00A24F75" w:rsidRPr="001110FC" w:rsidRDefault="00672BE9" w:rsidP="00A24F75">
            <w:pPr>
              <w:pStyle w:val="TableText"/>
              <w:rPr>
                <w:rStyle w:val="Blue"/>
                <w:color w:val="auto"/>
                <w:sz w:val="18"/>
                <w:szCs w:val="18"/>
              </w:rPr>
            </w:pPr>
            <w:r w:rsidRPr="001110FC">
              <w:rPr>
                <w:rStyle w:val="Blue"/>
                <w:color w:val="auto"/>
                <w:sz w:val="18"/>
                <w:szCs w:val="18"/>
              </w:rPr>
              <w:t>SO 13571 38115</w:t>
            </w:r>
          </w:p>
        </w:tc>
        <w:tc>
          <w:tcPr>
            <w:tcW w:w="1451" w:type="pct"/>
            <w:shd w:val="clear" w:color="auto" w:fill="auto"/>
          </w:tcPr>
          <w:p w14:paraId="1B0C645C" w14:textId="2B20370D" w:rsidR="00A24F75" w:rsidRPr="001110FC" w:rsidRDefault="00A24F75" w:rsidP="00A24F75">
            <w:pPr>
              <w:pStyle w:val="TableText"/>
              <w:rPr>
                <w:rStyle w:val="Blue"/>
                <w:color w:val="auto"/>
                <w:sz w:val="18"/>
                <w:szCs w:val="18"/>
              </w:rPr>
            </w:pPr>
            <w:r w:rsidRPr="001110FC">
              <w:rPr>
                <w:rStyle w:val="Blue"/>
                <w:color w:val="auto"/>
                <w:sz w:val="18"/>
                <w:szCs w:val="18"/>
              </w:rPr>
              <w:t>MCERTS FPF Monitoring Point</w:t>
            </w:r>
            <w:r w:rsidR="00F928FA" w:rsidRPr="001110FC">
              <w:rPr>
                <w:rStyle w:val="Blue"/>
                <w:color w:val="auto"/>
                <w:sz w:val="18"/>
                <w:szCs w:val="18"/>
              </w:rPr>
              <w:t xml:space="preserve"> 1</w:t>
            </w:r>
          </w:p>
        </w:tc>
      </w:tr>
      <w:tr w:rsidR="00A24F75" w:rsidRPr="001F4EC0" w14:paraId="54C27632" w14:textId="77777777" w:rsidTr="00252EB8">
        <w:trPr>
          <w:cantSplit/>
        </w:trPr>
        <w:tc>
          <w:tcPr>
            <w:tcW w:w="1129" w:type="pct"/>
            <w:vMerge/>
            <w:shd w:val="clear" w:color="auto" w:fill="auto"/>
          </w:tcPr>
          <w:p w14:paraId="632C148D" w14:textId="77777777" w:rsidR="00A24F75" w:rsidRPr="001110FC" w:rsidRDefault="00A24F75" w:rsidP="00A24F75">
            <w:pPr>
              <w:pStyle w:val="TableText"/>
              <w:rPr>
                <w:rStyle w:val="Blue"/>
                <w:color w:val="auto"/>
                <w:sz w:val="18"/>
                <w:szCs w:val="18"/>
                <w:highlight w:val="yellow"/>
              </w:rPr>
            </w:pPr>
          </w:p>
        </w:tc>
        <w:tc>
          <w:tcPr>
            <w:tcW w:w="1291" w:type="pct"/>
            <w:shd w:val="clear" w:color="auto" w:fill="auto"/>
          </w:tcPr>
          <w:p w14:paraId="2D1D5C5C" w14:textId="77777777" w:rsidR="00A24F75" w:rsidRPr="001110FC" w:rsidRDefault="00A24F75" w:rsidP="00A24F75">
            <w:pPr>
              <w:pStyle w:val="TableText"/>
              <w:rPr>
                <w:rStyle w:val="Blue"/>
                <w:color w:val="auto"/>
                <w:sz w:val="18"/>
                <w:szCs w:val="18"/>
              </w:rPr>
            </w:pPr>
            <w:r w:rsidRPr="001110FC">
              <w:rPr>
                <w:rStyle w:val="Blue"/>
                <w:color w:val="auto"/>
                <w:sz w:val="18"/>
                <w:szCs w:val="18"/>
              </w:rPr>
              <w:t xml:space="preserve">Overflow operation (into storm storage) monitoring </w:t>
            </w:r>
          </w:p>
        </w:tc>
        <w:tc>
          <w:tcPr>
            <w:tcW w:w="1129" w:type="pct"/>
            <w:shd w:val="clear" w:color="auto" w:fill="auto"/>
          </w:tcPr>
          <w:p w14:paraId="5A6D07EB" w14:textId="59B502D3" w:rsidR="00A24F75" w:rsidRPr="001110FC" w:rsidRDefault="00846A4D" w:rsidP="00A24F75">
            <w:pPr>
              <w:pStyle w:val="TableText"/>
              <w:rPr>
                <w:rStyle w:val="Blue"/>
                <w:color w:val="auto"/>
                <w:sz w:val="18"/>
                <w:szCs w:val="18"/>
              </w:rPr>
            </w:pPr>
            <w:r w:rsidRPr="001110FC">
              <w:rPr>
                <w:rStyle w:val="Blue"/>
                <w:color w:val="auto"/>
                <w:sz w:val="18"/>
                <w:szCs w:val="18"/>
              </w:rPr>
              <w:t>SO 13571 38112</w:t>
            </w:r>
          </w:p>
        </w:tc>
        <w:tc>
          <w:tcPr>
            <w:tcW w:w="1451" w:type="pct"/>
            <w:shd w:val="clear" w:color="auto" w:fill="auto"/>
          </w:tcPr>
          <w:p w14:paraId="23D59BB0" w14:textId="3E64477A" w:rsidR="00A24F75" w:rsidRPr="001110FC" w:rsidRDefault="00A24F75" w:rsidP="00A24F75">
            <w:pPr>
              <w:pStyle w:val="TableText"/>
              <w:rPr>
                <w:rStyle w:val="Blue"/>
                <w:color w:val="auto"/>
                <w:sz w:val="18"/>
                <w:szCs w:val="18"/>
              </w:rPr>
            </w:pPr>
            <w:r w:rsidRPr="001110FC">
              <w:rPr>
                <w:rStyle w:val="Blue"/>
                <w:color w:val="auto"/>
                <w:sz w:val="18"/>
                <w:szCs w:val="18"/>
              </w:rPr>
              <w:t>EDM to Storm Tank Monitoring Point</w:t>
            </w:r>
            <w:r w:rsidR="00F928FA" w:rsidRPr="001110FC">
              <w:rPr>
                <w:rStyle w:val="Blue"/>
                <w:color w:val="auto"/>
                <w:sz w:val="18"/>
                <w:szCs w:val="18"/>
              </w:rPr>
              <w:t xml:space="preserve"> 1</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1110FC" w:rsidRDefault="005D2F25" w:rsidP="00821962">
      <w:pPr>
        <w:pStyle w:val="Heading1NotIndexed"/>
        <w:ind w:left="567"/>
        <w:rPr>
          <w:rStyle w:val="Red"/>
          <w:color w:val="auto"/>
        </w:rPr>
      </w:pPr>
      <w:r>
        <w:rPr>
          <w:rStyle w:val="Red"/>
        </w:rPr>
        <w:br w:type="page"/>
      </w:r>
      <w:r w:rsidR="00821962" w:rsidRPr="001110FC">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1110FC" w:rsidRPr="001110FC" w14:paraId="3DD254C6" w14:textId="77777777" w:rsidTr="001F4EC0">
        <w:trPr>
          <w:cantSplit/>
          <w:tblHeader/>
        </w:trPr>
        <w:tc>
          <w:tcPr>
            <w:tcW w:w="5000" w:type="pct"/>
            <w:gridSpan w:val="2"/>
            <w:shd w:val="clear" w:color="auto" w:fill="000000"/>
          </w:tcPr>
          <w:p w14:paraId="73C3E919" w14:textId="77777777" w:rsidR="00821962" w:rsidRPr="001110FC" w:rsidRDefault="00821962" w:rsidP="00821962">
            <w:pPr>
              <w:pStyle w:val="TableText"/>
              <w:rPr>
                <w:rStyle w:val="Red"/>
                <w:b/>
                <w:color w:val="auto"/>
                <w:sz w:val="18"/>
                <w:szCs w:val="18"/>
              </w:rPr>
            </w:pPr>
            <w:r w:rsidRPr="001110FC">
              <w:rPr>
                <w:rStyle w:val="Red"/>
                <w:b/>
                <w:color w:val="auto"/>
                <w:sz w:val="18"/>
                <w:szCs w:val="18"/>
              </w:rPr>
              <w:t>Look up table</w:t>
            </w:r>
          </w:p>
        </w:tc>
      </w:tr>
      <w:tr w:rsidR="001110FC" w:rsidRPr="001110FC" w14:paraId="53185F0D" w14:textId="77777777" w:rsidTr="001F4EC0">
        <w:trPr>
          <w:cantSplit/>
          <w:tblHeader/>
        </w:trPr>
        <w:tc>
          <w:tcPr>
            <w:tcW w:w="2340" w:type="pct"/>
            <w:shd w:val="clear" w:color="auto" w:fill="auto"/>
          </w:tcPr>
          <w:p w14:paraId="490B10F6" w14:textId="77777777" w:rsidR="00821962" w:rsidRPr="001110FC" w:rsidRDefault="00821962" w:rsidP="00821962">
            <w:pPr>
              <w:pStyle w:val="TableText"/>
              <w:rPr>
                <w:rStyle w:val="Red"/>
                <w:b/>
                <w:color w:val="auto"/>
                <w:sz w:val="18"/>
                <w:szCs w:val="18"/>
              </w:rPr>
            </w:pPr>
            <w:r w:rsidRPr="001110FC">
              <w:rPr>
                <w:rStyle w:val="Red"/>
                <w:b/>
                <w:color w:val="auto"/>
                <w:sz w:val="18"/>
                <w:szCs w:val="18"/>
              </w:rPr>
              <w:t>Number of s</w:t>
            </w:r>
            <w:bookmarkStart w:id="10" w:name="_Hlt511551491"/>
            <w:bookmarkEnd w:id="10"/>
            <w:r w:rsidRPr="001110FC">
              <w:rPr>
                <w:rStyle w:val="Red"/>
                <w:b/>
                <w:color w:val="auto"/>
                <w:sz w:val="18"/>
                <w:szCs w:val="18"/>
              </w:rPr>
              <w:t>amples taken in any period of 12 months</w:t>
            </w:r>
          </w:p>
        </w:tc>
        <w:tc>
          <w:tcPr>
            <w:tcW w:w="2660" w:type="pct"/>
            <w:shd w:val="clear" w:color="auto" w:fill="auto"/>
          </w:tcPr>
          <w:p w14:paraId="48968FD3" w14:textId="77777777" w:rsidR="00821962" w:rsidRPr="001110FC" w:rsidRDefault="00821962" w:rsidP="00821962">
            <w:pPr>
              <w:pStyle w:val="TableText"/>
              <w:rPr>
                <w:rStyle w:val="Red"/>
                <w:b/>
                <w:color w:val="auto"/>
                <w:sz w:val="18"/>
                <w:szCs w:val="18"/>
              </w:rPr>
            </w:pPr>
            <w:r w:rsidRPr="001110FC">
              <w:rPr>
                <w:rStyle w:val="Red"/>
                <w:b/>
                <w:color w:val="auto"/>
                <w:sz w:val="18"/>
                <w:szCs w:val="18"/>
              </w:rPr>
              <w:t>Maximum number of samples permitted to exceed limit for given parameter</w:t>
            </w:r>
          </w:p>
        </w:tc>
      </w:tr>
      <w:tr w:rsidR="001110FC" w:rsidRPr="001110FC" w14:paraId="66FFC366" w14:textId="77777777" w:rsidTr="001F4EC0">
        <w:trPr>
          <w:cantSplit/>
        </w:trPr>
        <w:tc>
          <w:tcPr>
            <w:tcW w:w="2340" w:type="pct"/>
            <w:shd w:val="clear" w:color="auto" w:fill="auto"/>
          </w:tcPr>
          <w:p w14:paraId="690367E9"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4–7  </w:t>
            </w:r>
          </w:p>
        </w:tc>
        <w:tc>
          <w:tcPr>
            <w:tcW w:w="2660" w:type="pct"/>
            <w:shd w:val="clear" w:color="auto" w:fill="auto"/>
          </w:tcPr>
          <w:p w14:paraId="42B64EF4"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1</w:t>
            </w:r>
          </w:p>
        </w:tc>
      </w:tr>
      <w:tr w:rsidR="001110FC" w:rsidRPr="001110FC" w14:paraId="118D4DEA" w14:textId="77777777" w:rsidTr="001F4EC0">
        <w:trPr>
          <w:cantSplit/>
        </w:trPr>
        <w:tc>
          <w:tcPr>
            <w:tcW w:w="2340" w:type="pct"/>
            <w:shd w:val="clear" w:color="auto" w:fill="auto"/>
          </w:tcPr>
          <w:p w14:paraId="7CF81B4F" w14:textId="77777777" w:rsidR="00821962" w:rsidRPr="001110FC" w:rsidRDefault="00821962" w:rsidP="00821962">
            <w:pPr>
              <w:pStyle w:val="TableText"/>
              <w:rPr>
                <w:rStyle w:val="Red"/>
                <w:color w:val="auto"/>
                <w:sz w:val="18"/>
                <w:szCs w:val="18"/>
              </w:rPr>
            </w:pPr>
            <w:r w:rsidRPr="001110FC">
              <w:rPr>
                <w:rStyle w:val="Red"/>
                <w:color w:val="auto"/>
                <w:sz w:val="18"/>
                <w:szCs w:val="18"/>
              </w:rPr>
              <w:t>8–16</w:t>
            </w:r>
          </w:p>
        </w:tc>
        <w:tc>
          <w:tcPr>
            <w:tcW w:w="2660" w:type="pct"/>
            <w:shd w:val="clear" w:color="auto" w:fill="auto"/>
          </w:tcPr>
          <w:p w14:paraId="553C9E2F"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2</w:t>
            </w:r>
          </w:p>
        </w:tc>
      </w:tr>
      <w:tr w:rsidR="001110FC" w:rsidRPr="001110FC" w14:paraId="4B410A5B" w14:textId="77777777" w:rsidTr="001F4EC0">
        <w:trPr>
          <w:cantSplit/>
        </w:trPr>
        <w:tc>
          <w:tcPr>
            <w:tcW w:w="2340" w:type="pct"/>
            <w:shd w:val="clear" w:color="auto" w:fill="auto"/>
          </w:tcPr>
          <w:p w14:paraId="74F2BF81"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17–28 </w:t>
            </w:r>
          </w:p>
        </w:tc>
        <w:tc>
          <w:tcPr>
            <w:tcW w:w="2660" w:type="pct"/>
            <w:shd w:val="clear" w:color="auto" w:fill="auto"/>
          </w:tcPr>
          <w:p w14:paraId="1FA9AC3B"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3</w:t>
            </w:r>
          </w:p>
        </w:tc>
      </w:tr>
      <w:tr w:rsidR="001110FC" w:rsidRPr="001110FC" w14:paraId="5199CF7A" w14:textId="77777777" w:rsidTr="001F4EC0">
        <w:trPr>
          <w:cantSplit/>
        </w:trPr>
        <w:tc>
          <w:tcPr>
            <w:tcW w:w="2340" w:type="pct"/>
            <w:shd w:val="clear" w:color="auto" w:fill="auto"/>
          </w:tcPr>
          <w:p w14:paraId="1937245F"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29–40 </w:t>
            </w:r>
          </w:p>
        </w:tc>
        <w:tc>
          <w:tcPr>
            <w:tcW w:w="2660" w:type="pct"/>
            <w:shd w:val="clear" w:color="auto" w:fill="auto"/>
          </w:tcPr>
          <w:p w14:paraId="737B05C8"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4</w:t>
            </w:r>
          </w:p>
        </w:tc>
      </w:tr>
      <w:tr w:rsidR="001110FC" w:rsidRPr="001110FC" w14:paraId="181E5FE3" w14:textId="77777777" w:rsidTr="001F4EC0">
        <w:trPr>
          <w:cantSplit/>
        </w:trPr>
        <w:tc>
          <w:tcPr>
            <w:tcW w:w="2340" w:type="pct"/>
            <w:shd w:val="clear" w:color="auto" w:fill="auto"/>
          </w:tcPr>
          <w:p w14:paraId="14B9650C"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41–53  </w:t>
            </w:r>
          </w:p>
        </w:tc>
        <w:tc>
          <w:tcPr>
            <w:tcW w:w="2660" w:type="pct"/>
            <w:shd w:val="clear" w:color="auto" w:fill="auto"/>
          </w:tcPr>
          <w:p w14:paraId="27663C27"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5</w:t>
            </w:r>
          </w:p>
        </w:tc>
      </w:tr>
      <w:tr w:rsidR="001110FC" w:rsidRPr="001110FC" w14:paraId="67075020" w14:textId="77777777" w:rsidTr="001F4EC0">
        <w:trPr>
          <w:cantSplit/>
        </w:trPr>
        <w:tc>
          <w:tcPr>
            <w:tcW w:w="2340" w:type="pct"/>
            <w:shd w:val="clear" w:color="auto" w:fill="auto"/>
          </w:tcPr>
          <w:p w14:paraId="60515863"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54–67  </w:t>
            </w:r>
          </w:p>
        </w:tc>
        <w:tc>
          <w:tcPr>
            <w:tcW w:w="2660" w:type="pct"/>
            <w:shd w:val="clear" w:color="auto" w:fill="auto"/>
          </w:tcPr>
          <w:p w14:paraId="2BB8AE66"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6</w:t>
            </w:r>
          </w:p>
        </w:tc>
      </w:tr>
      <w:tr w:rsidR="001110FC" w:rsidRPr="001110FC" w14:paraId="15A3385A" w14:textId="77777777" w:rsidTr="001F4EC0">
        <w:trPr>
          <w:cantSplit/>
        </w:trPr>
        <w:tc>
          <w:tcPr>
            <w:tcW w:w="2340" w:type="pct"/>
            <w:shd w:val="clear" w:color="auto" w:fill="auto"/>
          </w:tcPr>
          <w:p w14:paraId="1E99C9FF"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68–81  </w:t>
            </w:r>
          </w:p>
        </w:tc>
        <w:tc>
          <w:tcPr>
            <w:tcW w:w="2660" w:type="pct"/>
            <w:shd w:val="clear" w:color="auto" w:fill="auto"/>
          </w:tcPr>
          <w:p w14:paraId="0CE70478"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7</w:t>
            </w:r>
          </w:p>
        </w:tc>
      </w:tr>
      <w:tr w:rsidR="001110FC" w:rsidRPr="001110FC" w14:paraId="1E41F48A" w14:textId="77777777" w:rsidTr="001F4EC0">
        <w:trPr>
          <w:cantSplit/>
        </w:trPr>
        <w:tc>
          <w:tcPr>
            <w:tcW w:w="2340" w:type="pct"/>
            <w:shd w:val="clear" w:color="auto" w:fill="auto"/>
          </w:tcPr>
          <w:p w14:paraId="31B5967C"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82–95 </w:t>
            </w:r>
          </w:p>
        </w:tc>
        <w:tc>
          <w:tcPr>
            <w:tcW w:w="2660" w:type="pct"/>
            <w:shd w:val="clear" w:color="auto" w:fill="auto"/>
          </w:tcPr>
          <w:p w14:paraId="1E5AD8F5"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8</w:t>
            </w:r>
          </w:p>
        </w:tc>
      </w:tr>
      <w:tr w:rsidR="001110FC" w:rsidRPr="001110FC" w14:paraId="709F40DE" w14:textId="77777777" w:rsidTr="001F4EC0">
        <w:trPr>
          <w:cantSplit/>
        </w:trPr>
        <w:tc>
          <w:tcPr>
            <w:tcW w:w="2340" w:type="pct"/>
            <w:shd w:val="clear" w:color="auto" w:fill="auto"/>
          </w:tcPr>
          <w:p w14:paraId="634F1B30"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96–110 </w:t>
            </w:r>
          </w:p>
        </w:tc>
        <w:tc>
          <w:tcPr>
            <w:tcW w:w="2660" w:type="pct"/>
            <w:shd w:val="clear" w:color="auto" w:fill="auto"/>
          </w:tcPr>
          <w:p w14:paraId="6CD2DE18"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9</w:t>
            </w:r>
          </w:p>
        </w:tc>
      </w:tr>
      <w:tr w:rsidR="001110FC" w:rsidRPr="001110FC" w14:paraId="22FF453F" w14:textId="77777777" w:rsidTr="001F4EC0">
        <w:trPr>
          <w:cantSplit/>
        </w:trPr>
        <w:tc>
          <w:tcPr>
            <w:tcW w:w="2340" w:type="pct"/>
            <w:shd w:val="clear" w:color="auto" w:fill="auto"/>
          </w:tcPr>
          <w:p w14:paraId="2888721F"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111–125  </w:t>
            </w:r>
          </w:p>
        </w:tc>
        <w:tc>
          <w:tcPr>
            <w:tcW w:w="2660" w:type="pct"/>
            <w:shd w:val="clear" w:color="auto" w:fill="auto"/>
          </w:tcPr>
          <w:p w14:paraId="158ED147"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10</w:t>
            </w:r>
          </w:p>
        </w:tc>
      </w:tr>
      <w:tr w:rsidR="001110FC" w:rsidRPr="001110FC" w14:paraId="1E3E8B96" w14:textId="77777777" w:rsidTr="001F4EC0">
        <w:trPr>
          <w:cantSplit/>
        </w:trPr>
        <w:tc>
          <w:tcPr>
            <w:tcW w:w="2340" w:type="pct"/>
            <w:shd w:val="clear" w:color="auto" w:fill="auto"/>
          </w:tcPr>
          <w:p w14:paraId="36103B0F"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126–140  </w:t>
            </w:r>
          </w:p>
        </w:tc>
        <w:tc>
          <w:tcPr>
            <w:tcW w:w="2660" w:type="pct"/>
            <w:shd w:val="clear" w:color="auto" w:fill="auto"/>
          </w:tcPr>
          <w:p w14:paraId="27B678A1"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11</w:t>
            </w:r>
          </w:p>
        </w:tc>
      </w:tr>
      <w:tr w:rsidR="001110FC" w:rsidRPr="001110FC" w14:paraId="321F84FE" w14:textId="77777777" w:rsidTr="001F4EC0">
        <w:trPr>
          <w:cantSplit/>
        </w:trPr>
        <w:tc>
          <w:tcPr>
            <w:tcW w:w="2340" w:type="pct"/>
            <w:shd w:val="clear" w:color="auto" w:fill="auto"/>
          </w:tcPr>
          <w:p w14:paraId="607DBDD3"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141–155  </w:t>
            </w:r>
          </w:p>
        </w:tc>
        <w:tc>
          <w:tcPr>
            <w:tcW w:w="2660" w:type="pct"/>
            <w:shd w:val="clear" w:color="auto" w:fill="auto"/>
          </w:tcPr>
          <w:p w14:paraId="52E83AAB"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12</w:t>
            </w:r>
          </w:p>
        </w:tc>
      </w:tr>
      <w:tr w:rsidR="001110FC" w:rsidRPr="001110FC" w14:paraId="272C048D" w14:textId="77777777" w:rsidTr="001F4EC0">
        <w:trPr>
          <w:cantSplit/>
        </w:trPr>
        <w:tc>
          <w:tcPr>
            <w:tcW w:w="2340" w:type="pct"/>
            <w:shd w:val="clear" w:color="auto" w:fill="auto"/>
          </w:tcPr>
          <w:p w14:paraId="7E3DDA10"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156–171  </w:t>
            </w:r>
          </w:p>
        </w:tc>
        <w:tc>
          <w:tcPr>
            <w:tcW w:w="2660" w:type="pct"/>
            <w:shd w:val="clear" w:color="auto" w:fill="auto"/>
          </w:tcPr>
          <w:p w14:paraId="25E39731"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13</w:t>
            </w:r>
          </w:p>
        </w:tc>
      </w:tr>
      <w:tr w:rsidR="001110FC" w:rsidRPr="001110FC" w14:paraId="3AE3C4E8" w14:textId="77777777" w:rsidTr="001F4EC0">
        <w:trPr>
          <w:cantSplit/>
        </w:trPr>
        <w:tc>
          <w:tcPr>
            <w:tcW w:w="2340" w:type="pct"/>
            <w:shd w:val="clear" w:color="auto" w:fill="auto"/>
          </w:tcPr>
          <w:p w14:paraId="5EB74F37"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172–187 </w:t>
            </w:r>
          </w:p>
        </w:tc>
        <w:tc>
          <w:tcPr>
            <w:tcW w:w="2660" w:type="pct"/>
            <w:shd w:val="clear" w:color="auto" w:fill="auto"/>
          </w:tcPr>
          <w:p w14:paraId="3966E173"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14</w:t>
            </w:r>
          </w:p>
        </w:tc>
      </w:tr>
      <w:tr w:rsidR="001110FC" w:rsidRPr="001110FC" w14:paraId="1DD87395" w14:textId="77777777" w:rsidTr="001F4EC0">
        <w:trPr>
          <w:cantSplit/>
        </w:trPr>
        <w:tc>
          <w:tcPr>
            <w:tcW w:w="2340" w:type="pct"/>
            <w:shd w:val="clear" w:color="auto" w:fill="auto"/>
          </w:tcPr>
          <w:p w14:paraId="4F05C0BC"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188–203  </w:t>
            </w:r>
          </w:p>
        </w:tc>
        <w:tc>
          <w:tcPr>
            <w:tcW w:w="2660" w:type="pct"/>
            <w:shd w:val="clear" w:color="auto" w:fill="auto"/>
          </w:tcPr>
          <w:p w14:paraId="2ABFDEF0"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15</w:t>
            </w:r>
          </w:p>
        </w:tc>
      </w:tr>
      <w:tr w:rsidR="001110FC" w:rsidRPr="001110FC" w14:paraId="5F739D68" w14:textId="77777777" w:rsidTr="001F4EC0">
        <w:trPr>
          <w:cantSplit/>
        </w:trPr>
        <w:tc>
          <w:tcPr>
            <w:tcW w:w="2340" w:type="pct"/>
            <w:shd w:val="clear" w:color="auto" w:fill="auto"/>
          </w:tcPr>
          <w:p w14:paraId="13D6DF2B"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204–219  </w:t>
            </w:r>
          </w:p>
        </w:tc>
        <w:tc>
          <w:tcPr>
            <w:tcW w:w="2660" w:type="pct"/>
            <w:shd w:val="clear" w:color="auto" w:fill="auto"/>
          </w:tcPr>
          <w:p w14:paraId="353C2567"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16</w:t>
            </w:r>
          </w:p>
        </w:tc>
      </w:tr>
      <w:tr w:rsidR="001110FC" w:rsidRPr="001110FC" w14:paraId="4394D0D3" w14:textId="77777777" w:rsidTr="001F4EC0">
        <w:trPr>
          <w:cantSplit/>
        </w:trPr>
        <w:tc>
          <w:tcPr>
            <w:tcW w:w="2340" w:type="pct"/>
            <w:shd w:val="clear" w:color="auto" w:fill="auto"/>
          </w:tcPr>
          <w:p w14:paraId="716A9970"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220–235  </w:t>
            </w:r>
          </w:p>
        </w:tc>
        <w:tc>
          <w:tcPr>
            <w:tcW w:w="2660" w:type="pct"/>
            <w:shd w:val="clear" w:color="auto" w:fill="auto"/>
          </w:tcPr>
          <w:p w14:paraId="218D44CA"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17</w:t>
            </w:r>
          </w:p>
        </w:tc>
      </w:tr>
      <w:tr w:rsidR="001110FC" w:rsidRPr="001110FC" w14:paraId="478ADD3A" w14:textId="77777777" w:rsidTr="001F4EC0">
        <w:trPr>
          <w:cantSplit/>
        </w:trPr>
        <w:tc>
          <w:tcPr>
            <w:tcW w:w="2340" w:type="pct"/>
            <w:shd w:val="clear" w:color="auto" w:fill="auto"/>
          </w:tcPr>
          <w:p w14:paraId="3F1C0785"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236–251 </w:t>
            </w:r>
          </w:p>
        </w:tc>
        <w:tc>
          <w:tcPr>
            <w:tcW w:w="2660" w:type="pct"/>
            <w:shd w:val="clear" w:color="auto" w:fill="auto"/>
          </w:tcPr>
          <w:p w14:paraId="31593D21"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18</w:t>
            </w:r>
          </w:p>
        </w:tc>
      </w:tr>
      <w:tr w:rsidR="001110FC" w:rsidRPr="001110FC" w14:paraId="76FEF3DE" w14:textId="77777777" w:rsidTr="001F4EC0">
        <w:trPr>
          <w:cantSplit/>
        </w:trPr>
        <w:tc>
          <w:tcPr>
            <w:tcW w:w="2340" w:type="pct"/>
            <w:shd w:val="clear" w:color="auto" w:fill="auto"/>
          </w:tcPr>
          <w:p w14:paraId="3555C36D"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252–268 </w:t>
            </w:r>
          </w:p>
        </w:tc>
        <w:tc>
          <w:tcPr>
            <w:tcW w:w="2660" w:type="pct"/>
            <w:shd w:val="clear" w:color="auto" w:fill="auto"/>
          </w:tcPr>
          <w:p w14:paraId="3636FFC5"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19</w:t>
            </w:r>
          </w:p>
        </w:tc>
      </w:tr>
      <w:tr w:rsidR="001110FC" w:rsidRPr="001110FC" w14:paraId="3EECC04C" w14:textId="77777777" w:rsidTr="001F4EC0">
        <w:trPr>
          <w:cantSplit/>
        </w:trPr>
        <w:tc>
          <w:tcPr>
            <w:tcW w:w="2340" w:type="pct"/>
            <w:shd w:val="clear" w:color="auto" w:fill="auto"/>
          </w:tcPr>
          <w:p w14:paraId="2DDE7A8B"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269–284  </w:t>
            </w:r>
          </w:p>
        </w:tc>
        <w:tc>
          <w:tcPr>
            <w:tcW w:w="2660" w:type="pct"/>
            <w:shd w:val="clear" w:color="auto" w:fill="auto"/>
          </w:tcPr>
          <w:p w14:paraId="4B0FF9BE"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20</w:t>
            </w:r>
          </w:p>
        </w:tc>
      </w:tr>
      <w:tr w:rsidR="001110FC" w:rsidRPr="001110FC" w14:paraId="56FD2670" w14:textId="77777777" w:rsidTr="001F4EC0">
        <w:trPr>
          <w:cantSplit/>
        </w:trPr>
        <w:tc>
          <w:tcPr>
            <w:tcW w:w="2340" w:type="pct"/>
            <w:shd w:val="clear" w:color="auto" w:fill="auto"/>
          </w:tcPr>
          <w:p w14:paraId="1B99E805"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285–300  </w:t>
            </w:r>
          </w:p>
        </w:tc>
        <w:tc>
          <w:tcPr>
            <w:tcW w:w="2660" w:type="pct"/>
            <w:shd w:val="clear" w:color="auto" w:fill="auto"/>
          </w:tcPr>
          <w:p w14:paraId="7A66DB6F"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21</w:t>
            </w:r>
          </w:p>
        </w:tc>
      </w:tr>
      <w:tr w:rsidR="001110FC" w:rsidRPr="001110FC" w14:paraId="043DB71F" w14:textId="77777777" w:rsidTr="001F4EC0">
        <w:trPr>
          <w:cantSplit/>
        </w:trPr>
        <w:tc>
          <w:tcPr>
            <w:tcW w:w="2340" w:type="pct"/>
            <w:shd w:val="clear" w:color="auto" w:fill="auto"/>
          </w:tcPr>
          <w:p w14:paraId="48B86CEE"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301–317 </w:t>
            </w:r>
          </w:p>
        </w:tc>
        <w:tc>
          <w:tcPr>
            <w:tcW w:w="2660" w:type="pct"/>
            <w:shd w:val="clear" w:color="auto" w:fill="auto"/>
          </w:tcPr>
          <w:p w14:paraId="6637C2EC"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22</w:t>
            </w:r>
          </w:p>
        </w:tc>
      </w:tr>
      <w:tr w:rsidR="001110FC" w:rsidRPr="001110FC" w14:paraId="5254BA7A" w14:textId="77777777" w:rsidTr="001F4EC0">
        <w:trPr>
          <w:cantSplit/>
        </w:trPr>
        <w:tc>
          <w:tcPr>
            <w:tcW w:w="2340" w:type="pct"/>
            <w:shd w:val="clear" w:color="auto" w:fill="auto"/>
          </w:tcPr>
          <w:p w14:paraId="4EA6DC81"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318–334  </w:t>
            </w:r>
          </w:p>
        </w:tc>
        <w:tc>
          <w:tcPr>
            <w:tcW w:w="2660" w:type="pct"/>
            <w:shd w:val="clear" w:color="auto" w:fill="auto"/>
          </w:tcPr>
          <w:p w14:paraId="72661C33"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23</w:t>
            </w:r>
          </w:p>
        </w:tc>
      </w:tr>
      <w:tr w:rsidR="001110FC" w:rsidRPr="001110FC" w14:paraId="0C0C2ED1" w14:textId="77777777" w:rsidTr="001F4EC0">
        <w:trPr>
          <w:cantSplit/>
        </w:trPr>
        <w:tc>
          <w:tcPr>
            <w:tcW w:w="2340" w:type="pct"/>
            <w:shd w:val="clear" w:color="auto" w:fill="auto"/>
          </w:tcPr>
          <w:p w14:paraId="1782AE2B"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335–350 </w:t>
            </w:r>
          </w:p>
        </w:tc>
        <w:tc>
          <w:tcPr>
            <w:tcW w:w="2660" w:type="pct"/>
            <w:shd w:val="clear" w:color="auto" w:fill="auto"/>
          </w:tcPr>
          <w:p w14:paraId="0B6064EA"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24</w:t>
            </w:r>
          </w:p>
        </w:tc>
      </w:tr>
      <w:tr w:rsidR="00821962" w:rsidRPr="001110FC" w14:paraId="5A93F272" w14:textId="77777777" w:rsidTr="001F4EC0">
        <w:trPr>
          <w:cantSplit/>
        </w:trPr>
        <w:tc>
          <w:tcPr>
            <w:tcW w:w="2340" w:type="pct"/>
            <w:shd w:val="clear" w:color="auto" w:fill="auto"/>
          </w:tcPr>
          <w:p w14:paraId="4A6CB82E"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351–365 </w:t>
            </w:r>
          </w:p>
        </w:tc>
        <w:tc>
          <w:tcPr>
            <w:tcW w:w="2660" w:type="pct"/>
            <w:shd w:val="clear" w:color="auto" w:fill="auto"/>
          </w:tcPr>
          <w:p w14:paraId="47E295A7" w14:textId="77777777" w:rsidR="00821962" w:rsidRPr="001110FC" w:rsidRDefault="00821962" w:rsidP="00821962">
            <w:pPr>
              <w:pStyle w:val="TableText"/>
              <w:rPr>
                <w:rStyle w:val="Red"/>
                <w:color w:val="auto"/>
                <w:sz w:val="18"/>
                <w:szCs w:val="18"/>
              </w:rPr>
            </w:pPr>
            <w:r w:rsidRPr="001110FC">
              <w:rPr>
                <w:rStyle w:val="Red"/>
                <w:color w:val="auto"/>
                <w:sz w:val="18"/>
                <w:szCs w:val="18"/>
              </w:rPr>
              <w:t xml:space="preserve"> 25</w:t>
            </w:r>
          </w:p>
        </w:tc>
      </w:tr>
    </w:tbl>
    <w:p w14:paraId="78C8E3E4" w14:textId="77777777" w:rsidR="00821962" w:rsidRPr="001110FC" w:rsidRDefault="00821962" w:rsidP="00821962"/>
    <w:p w14:paraId="4DDB91EC" w14:textId="77777777" w:rsidR="00821962" w:rsidRPr="001110FC"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1110FC" w:rsidRDefault="005D2F25" w:rsidP="00821962">
      <w:pPr>
        <w:pStyle w:val="Heading1NotIndexed"/>
        <w:ind w:left="567"/>
        <w:rPr>
          <w:rStyle w:val="Red"/>
          <w:color w:val="auto"/>
        </w:rPr>
      </w:pPr>
      <w:r>
        <w:rPr>
          <w:rStyle w:val="Red"/>
        </w:rPr>
        <w:br w:type="page"/>
      </w:r>
      <w:r w:rsidR="00821962" w:rsidRPr="001110FC">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110FC" w:rsidRPr="001110FC" w14:paraId="5C2384BE" w14:textId="77777777" w:rsidTr="001F4EC0">
        <w:trPr>
          <w:cantSplit/>
          <w:tblHeader/>
        </w:trPr>
        <w:tc>
          <w:tcPr>
            <w:tcW w:w="737" w:type="pct"/>
            <w:shd w:val="clear" w:color="auto" w:fill="auto"/>
          </w:tcPr>
          <w:p w14:paraId="703F9A39" w14:textId="77777777" w:rsidR="00821962" w:rsidRPr="001110FC" w:rsidRDefault="00821962" w:rsidP="00821962">
            <w:pPr>
              <w:pStyle w:val="TableText"/>
              <w:rPr>
                <w:rStyle w:val="Red"/>
                <w:b/>
                <w:color w:val="auto"/>
                <w:sz w:val="18"/>
                <w:szCs w:val="18"/>
              </w:rPr>
            </w:pPr>
            <w:r w:rsidRPr="001110FC">
              <w:rPr>
                <w:rStyle w:val="Red"/>
                <w:b/>
                <w:color w:val="auto"/>
                <w:sz w:val="18"/>
                <w:szCs w:val="18"/>
              </w:rPr>
              <w:t>Parameter</w:t>
            </w:r>
          </w:p>
        </w:tc>
        <w:tc>
          <w:tcPr>
            <w:tcW w:w="1056" w:type="pct"/>
            <w:shd w:val="clear" w:color="auto" w:fill="auto"/>
          </w:tcPr>
          <w:p w14:paraId="530C7B69" w14:textId="77777777" w:rsidR="00821962" w:rsidRPr="001110FC" w:rsidRDefault="00821962" w:rsidP="00821962">
            <w:pPr>
              <w:pStyle w:val="TableText"/>
              <w:rPr>
                <w:rStyle w:val="Red"/>
                <w:b/>
                <w:color w:val="auto"/>
                <w:sz w:val="18"/>
                <w:szCs w:val="18"/>
              </w:rPr>
            </w:pPr>
            <w:r w:rsidRPr="001110FC">
              <w:rPr>
                <w:rStyle w:val="Red"/>
                <w:b/>
                <w:color w:val="auto"/>
                <w:sz w:val="18"/>
                <w:szCs w:val="18"/>
              </w:rPr>
              <w:t>‘Normal frequency’ of samples per year</w:t>
            </w:r>
          </w:p>
        </w:tc>
        <w:tc>
          <w:tcPr>
            <w:tcW w:w="1055" w:type="pct"/>
            <w:shd w:val="clear" w:color="auto" w:fill="auto"/>
          </w:tcPr>
          <w:p w14:paraId="20E74AFB" w14:textId="77777777" w:rsidR="00821962" w:rsidRPr="001110FC" w:rsidRDefault="00821962" w:rsidP="00821962">
            <w:pPr>
              <w:pStyle w:val="TableText"/>
              <w:rPr>
                <w:rStyle w:val="Red"/>
                <w:b/>
                <w:color w:val="auto"/>
                <w:sz w:val="18"/>
                <w:szCs w:val="18"/>
              </w:rPr>
            </w:pPr>
            <w:r w:rsidRPr="001110FC">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1110FC" w:rsidRDefault="00821962" w:rsidP="00821962">
            <w:pPr>
              <w:pStyle w:val="TableText"/>
              <w:rPr>
                <w:rStyle w:val="Red"/>
                <w:b/>
                <w:color w:val="auto"/>
                <w:sz w:val="18"/>
                <w:szCs w:val="18"/>
              </w:rPr>
            </w:pPr>
            <w:r w:rsidRPr="001110FC">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1110FC" w:rsidRDefault="00821962" w:rsidP="00821962">
            <w:pPr>
              <w:pStyle w:val="TableText"/>
              <w:rPr>
                <w:rStyle w:val="Red"/>
                <w:b/>
                <w:color w:val="auto"/>
                <w:sz w:val="18"/>
                <w:szCs w:val="18"/>
              </w:rPr>
            </w:pPr>
            <w:r w:rsidRPr="001110FC">
              <w:rPr>
                <w:rStyle w:val="Red"/>
                <w:b/>
                <w:color w:val="auto"/>
                <w:sz w:val="18"/>
                <w:szCs w:val="18"/>
              </w:rPr>
              <w:t>Out of hours samples</w:t>
            </w:r>
          </w:p>
        </w:tc>
      </w:tr>
      <w:tr w:rsidR="001110FC" w:rsidRPr="001110FC" w14:paraId="3BA59AB0" w14:textId="77777777" w:rsidTr="001F4EC0">
        <w:trPr>
          <w:cantSplit/>
        </w:trPr>
        <w:tc>
          <w:tcPr>
            <w:tcW w:w="737" w:type="pct"/>
            <w:shd w:val="clear" w:color="auto" w:fill="auto"/>
          </w:tcPr>
          <w:p w14:paraId="59A851F3" w14:textId="77777777" w:rsidR="00821962" w:rsidRPr="001110FC" w:rsidRDefault="00821962" w:rsidP="00821962">
            <w:pPr>
              <w:pStyle w:val="TableText"/>
              <w:rPr>
                <w:rStyle w:val="Red"/>
                <w:color w:val="auto"/>
                <w:sz w:val="18"/>
                <w:szCs w:val="18"/>
              </w:rPr>
            </w:pPr>
            <w:r w:rsidRPr="001110FC">
              <w:rPr>
                <w:rStyle w:val="Red"/>
                <w:color w:val="auto"/>
                <w:sz w:val="18"/>
                <w:szCs w:val="18"/>
              </w:rPr>
              <w:t>Sanitary</w:t>
            </w:r>
          </w:p>
          <w:p w14:paraId="295CCAD2" w14:textId="77777777" w:rsidR="00821962" w:rsidRPr="001110FC"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1110FC" w:rsidRDefault="00821962" w:rsidP="00821962">
            <w:pPr>
              <w:pStyle w:val="TableText"/>
              <w:rPr>
                <w:rStyle w:val="Red"/>
                <w:color w:val="auto"/>
                <w:sz w:val="18"/>
                <w:szCs w:val="18"/>
              </w:rPr>
            </w:pPr>
            <w:r w:rsidRPr="001110FC">
              <w:rPr>
                <w:rStyle w:val="Red"/>
                <w:color w:val="auto"/>
                <w:sz w:val="18"/>
                <w:szCs w:val="18"/>
              </w:rPr>
              <w:t>24</w:t>
            </w:r>
          </w:p>
        </w:tc>
        <w:tc>
          <w:tcPr>
            <w:tcW w:w="1055" w:type="pct"/>
            <w:shd w:val="clear" w:color="auto" w:fill="auto"/>
          </w:tcPr>
          <w:p w14:paraId="3A18A3ED" w14:textId="77777777" w:rsidR="00821962" w:rsidRPr="001110FC" w:rsidRDefault="00821962" w:rsidP="00821962">
            <w:pPr>
              <w:pStyle w:val="TableText"/>
              <w:rPr>
                <w:rStyle w:val="Red"/>
                <w:color w:val="auto"/>
                <w:sz w:val="18"/>
                <w:szCs w:val="18"/>
              </w:rPr>
            </w:pPr>
            <w:r w:rsidRPr="001110FC">
              <w:rPr>
                <w:rStyle w:val="Red"/>
                <w:color w:val="auto"/>
                <w:sz w:val="18"/>
                <w:szCs w:val="18"/>
              </w:rPr>
              <w:t>12</w:t>
            </w:r>
          </w:p>
        </w:tc>
        <w:tc>
          <w:tcPr>
            <w:tcW w:w="1059" w:type="pct"/>
            <w:shd w:val="clear" w:color="auto" w:fill="auto"/>
          </w:tcPr>
          <w:p w14:paraId="5E5596BC" w14:textId="77777777" w:rsidR="00821962" w:rsidRPr="001110FC" w:rsidRDefault="00821962" w:rsidP="00821962">
            <w:pPr>
              <w:pStyle w:val="TableText"/>
              <w:rPr>
                <w:rStyle w:val="Red"/>
                <w:color w:val="auto"/>
                <w:sz w:val="18"/>
                <w:szCs w:val="18"/>
              </w:rPr>
            </w:pPr>
            <w:r w:rsidRPr="001110FC">
              <w:rPr>
                <w:rStyle w:val="Red"/>
                <w:color w:val="auto"/>
                <w:sz w:val="18"/>
                <w:szCs w:val="18"/>
              </w:rPr>
              <w:t>24</w:t>
            </w:r>
          </w:p>
        </w:tc>
        <w:tc>
          <w:tcPr>
            <w:tcW w:w="1093" w:type="pct"/>
            <w:shd w:val="clear" w:color="auto" w:fill="auto"/>
          </w:tcPr>
          <w:p w14:paraId="148489C2" w14:textId="77777777" w:rsidR="00821962" w:rsidRPr="001110FC" w:rsidRDefault="00821962" w:rsidP="00821962">
            <w:pPr>
              <w:pStyle w:val="TableText"/>
              <w:rPr>
                <w:rStyle w:val="Red"/>
                <w:color w:val="auto"/>
                <w:sz w:val="18"/>
                <w:szCs w:val="18"/>
              </w:rPr>
            </w:pPr>
            <w:r w:rsidRPr="001110FC">
              <w:rPr>
                <w:rStyle w:val="Red"/>
                <w:color w:val="auto"/>
                <w:sz w:val="18"/>
                <w:szCs w:val="18"/>
              </w:rPr>
              <w:t>For 24 samples 2 out of hours samples per annum</w:t>
            </w:r>
          </w:p>
        </w:tc>
      </w:tr>
      <w:tr w:rsidR="00821962" w:rsidRPr="001110FC" w14:paraId="76FAF588" w14:textId="77777777" w:rsidTr="001F4EC0">
        <w:trPr>
          <w:cantSplit/>
        </w:trPr>
        <w:tc>
          <w:tcPr>
            <w:tcW w:w="737" w:type="pct"/>
            <w:shd w:val="clear" w:color="auto" w:fill="auto"/>
          </w:tcPr>
          <w:p w14:paraId="5B2C2927" w14:textId="77777777" w:rsidR="00821962" w:rsidRPr="001110FC" w:rsidRDefault="00821962" w:rsidP="00821962">
            <w:pPr>
              <w:pStyle w:val="TableText"/>
              <w:rPr>
                <w:rStyle w:val="Red"/>
                <w:color w:val="auto"/>
                <w:sz w:val="18"/>
                <w:szCs w:val="18"/>
              </w:rPr>
            </w:pPr>
            <w:r w:rsidRPr="001110FC">
              <w:rPr>
                <w:rStyle w:val="Red"/>
                <w:color w:val="auto"/>
                <w:sz w:val="18"/>
                <w:szCs w:val="18"/>
              </w:rPr>
              <w:t>Non sanitary</w:t>
            </w:r>
          </w:p>
          <w:p w14:paraId="4833A77E" w14:textId="77777777" w:rsidR="00821962" w:rsidRPr="001110FC"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1110FC" w:rsidRDefault="00821962" w:rsidP="00821962">
            <w:pPr>
              <w:pStyle w:val="TableText"/>
              <w:rPr>
                <w:rStyle w:val="Red"/>
                <w:color w:val="auto"/>
                <w:sz w:val="18"/>
                <w:szCs w:val="18"/>
              </w:rPr>
            </w:pPr>
            <w:r w:rsidRPr="001110FC">
              <w:rPr>
                <w:rStyle w:val="Red"/>
                <w:color w:val="auto"/>
                <w:sz w:val="18"/>
                <w:szCs w:val="18"/>
              </w:rPr>
              <w:t>12</w:t>
            </w:r>
          </w:p>
        </w:tc>
        <w:tc>
          <w:tcPr>
            <w:tcW w:w="1055" w:type="pct"/>
            <w:shd w:val="clear" w:color="auto" w:fill="auto"/>
          </w:tcPr>
          <w:p w14:paraId="15D39765" w14:textId="77777777" w:rsidR="00821962" w:rsidRPr="001110FC" w:rsidRDefault="00821962" w:rsidP="00821962">
            <w:pPr>
              <w:pStyle w:val="TableText"/>
              <w:rPr>
                <w:rStyle w:val="Red"/>
                <w:color w:val="auto"/>
                <w:sz w:val="18"/>
                <w:szCs w:val="18"/>
              </w:rPr>
            </w:pPr>
            <w:r w:rsidRPr="001110FC">
              <w:rPr>
                <w:rStyle w:val="Red"/>
                <w:color w:val="auto"/>
                <w:sz w:val="18"/>
                <w:szCs w:val="18"/>
              </w:rPr>
              <w:t>12</w:t>
            </w:r>
          </w:p>
        </w:tc>
        <w:tc>
          <w:tcPr>
            <w:tcW w:w="1059" w:type="pct"/>
            <w:shd w:val="clear" w:color="auto" w:fill="auto"/>
          </w:tcPr>
          <w:p w14:paraId="7163AB3F" w14:textId="77777777" w:rsidR="00821962" w:rsidRPr="001110FC" w:rsidRDefault="00821962" w:rsidP="00821962">
            <w:pPr>
              <w:pStyle w:val="TableText"/>
              <w:rPr>
                <w:rStyle w:val="Red"/>
                <w:color w:val="auto"/>
                <w:sz w:val="18"/>
                <w:szCs w:val="18"/>
              </w:rPr>
            </w:pPr>
            <w:r w:rsidRPr="001110FC">
              <w:rPr>
                <w:rStyle w:val="Red"/>
                <w:color w:val="auto"/>
                <w:sz w:val="18"/>
                <w:szCs w:val="18"/>
              </w:rPr>
              <w:t>12</w:t>
            </w:r>
          </w:p>
        </w:tc>
        <w:tc>
          <w:tcPr>
            <w:tcW w:w="1093" w:type="pct"/>
            <w:shd w:val="clear" w:color="auto" w:fill="auto"/>
          </w:tcPr>
          <w:p w14:paraId="17AD8604" w14:textId="77777777" w:rsidR="00821962" w:rsidRPr="001110FC" w:rsidRDefault="00821962" w:rsidP="00821962">
            <w:pPr>
              <w:pStyle w:val="TableText"/>
              <w:rPr>
                <w:rStyle w:val="Red"/>
                <w:color w:val="auto"/>
                <w:sz w:val="18"/>
                <w:szCs w:val="18"/>
              </w:rPr>
            </w:pPr>
            <w:r w:rsidRPr="001110FC">
              <w:rPr>
                <w:rStyle w:val="Red"/>
                <w:color w:val="auto"/>
                <w:sz w:val="18"/>
                <w:szCs w:val="18"/>
              </w:rPr>
              <w:t>For 12 samples 1 out of hours sample per annum</w:t>
            </w:r>
          </w:p>
        </w:tc>
      </w:tr>
    </w:tbl>
    <w:p w14:paraId="14AA5772" w14:textId="77777777" w:rsidR="00821962" w:rsidRPr="001110FC" w:rsidRDefault="00821962" w:rsidP="00821962">
      <w:pPr>
        <w:ind w:left="567"/>
        <w:rPr>
          <w:rStyle w:val="Pink"/>
          <w:color w:val="auto"/>
        </w:rPr>
      </w:pPr>
    </w:p>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252EB8">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29FADBF3" w:rsidR="004B69F2" w:rsidRPr="00D64CDE" w:rsidRDefault="004B69F2" w:rsidP="00821962">
            <w:pPr>
              <w:pStyle w:val="TableText"/>
              <w:rPr>
                <w:b/>
                <w:i/>
                <w:iCs/>
                <w:sz w:val="18"/>
                <w:szCs w:val="18"/>
              </w:rPr>
            </w:pPr>
          </w:p>
        </w:tc>
        <w:tc>
          <w:tcPr>
            <w:tcW w:w="1082" w:type="pct"/>
            <w:shd w:val="clear" w:color="auto" w:fill="auto"/>
          </w:tcPr>
          <w:p w14:paraId="4B521520" w14:textId="77777777" w:rsidR="00D55C1F" w:rsidRDefault="00D55C1F" w:rsidP="00821962">
            <w:pPr>
              <w:pStyle w:val="TableText"/>
              <w:rPr>
                <w:b/>
                <w:sz w:val="18"/>
                <w:szCs w:val="18"/>
              </w:rPr>
            </w:pPr>
            <w:r w:rsidRPr="001F4EC0">
              <w:rPr>
                <w:b/>
                <w:sz w:val="18"/>
                <w:szCs w:val="18"/>
              </w:rPr>
              <w:t>Reporting period</w:t>
            </w:r>
          </w:p>
          <w:p w14:paraId="010BCC74" w14:textId="4343E210" w:rsidR="00D64CDE" w:rsidRPr="001F4EC0" w:rsidRDefault="00D64CDE" w:rsidP="00821962">
            <w:pPr>
              <w:pStyle w:val="TableText"/>
              <w:rPr>
                <w:b/>
                <w:sz w:val="18"/>
                <w:szCs w:val="18"/>
              </w:rPr>
            </w:pP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FF7F14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 xml:space="preserve">A1 </w:t>
            </w:r>
            <w:r w:rsidR="002E2940">
              <w:rPr>
                <w:rStyle w:val="Blue"/>
                <w:rFonts w:cs="Arial"/>
                <w:color w:val="auto"/>
                <w:sz w:val="18"/>
                <w:szCs w:val="18"/>
              </w:rPr>
              <w:t>S</w:t>
            </w:r>
            <w:r w:rsidRPr="001110FC">
              <w:rPr>
                <w:rStyle w:val="Blue"/>
                <w:rFonts w:cs="Arial"/>
                <w:color w:val="auto"/>
                <w:sz w:val="18"/>
                <w:szCs w:val="18"/>
              </w:rPr>
              <w:t xml:space="preserve">econdary treated sewage </w:t>
            </w:r>
            <w:r w:rsidRPr="00252EB8">
              <w:rPr>
                <w:rStyle w:val="Blue"/>
                <w:rFonts w:cs="Arial"/>
                <w:color w:val="000000" w:themeColor="text1"/>
                <w:sz w:val="18"/>
                <w:szCs w:val="18"/>
              </w:rPr>
              <w:t xml:space="preserve">effluent </w:t>
            </w:r>
            <w:r w:rsidR="002E2940" w:rsidRPr="00252EB8">
              <w:rPr>
                <w:rStyle w:val="Blue"/>
                <w:color w:val="000000" w:themeColor="text1"/>
                <w:sz w:val="18"/>
                <w:szCs w:val="18"/>
              </w:rPr>
              <w:t>with nutrient removal</w:t>
            </w:r>
            <w:r w:rsidR="002E2940" w:rsidRPr="00252EB8">
              <w:rPr>
                <w:rStyle w:val="Blue"/>
                <w:rFonts w:cs="Arial"/>
                <w:color w:val="000000" w:themeColor="text1"/>
                <w:sz w:val="18"/>
                <w:szCs w:val="18"/>
              </w:rPr>
              <w:t xml:space="preserve"> </w:t>
            </w:r>
            <w:r w:rsidRPr="00252EB8">
              <w:rPr>
                <w:rStyle w:val="Blue"/>
                <w:rFonts w:cs="Arial"/>
                <w:color w:val="000000" w:themeColor="text1"/>
                <w:sz w:val="18"/>
                <w:szCs w:val="18"/>
              </w:rPr>
              <w:t xml:space="preserve">via </w:t>
            </w:r>
            <w:r w:rsidR="002D50FC" w:rsidRPr="00252EB8">
              <w:rPr>
                <w:rStyle w:val="Blue"/>
                <w:rFonts w:cs="Arial"/>
                <w:color w:val="000000" w:themeColor="text1"/>
                <w:sz w:val="18"/>
                <w:szCs w:val="18"/>
              </w:rPr>
              <w:t xml:space="preserve">Final Effluent </w:t>
            </w:r>
            <w:r w:rsidR="002D50FC" w:rsidRPr="001110FC">
              <w:rPr>
                <w:rStyle w:val="Blue"/>
                <w:rFonts w:cs="Arial"/>
                <w:color w:val="auto"/>
                <w:sz w:val="18"/>
                <w:szCs w:val="18"/>
              </w:rPr>
              <w:t>Discharge Point</w:t>
            </w:r>
          </w:p>
        </w:tc>
        <w:tc>
          <w:tcPr>
            <w:tcW w:w="1166" w:type="pct"/>
            <w:shd w:val="clear" w:color="auto" w:fill="auto"/>
          </w:tcPr>
          <w:p w14:paraId="7544B3F4"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Dry Weather Flow (daily flows total)</w:t>
            </w:r>
          </w:p>
        </w:tc>
        <w:tc>
          <w:tcPr>
            <w:tcW w:w="1000" w:type="pct"/>
            <w:shd w:val="clear" w:color="auto" w:fill="auto"/>
          </w:tcPr>
          <w:p w14:paraId="67B87F57" w14:textId="3D9B37AD" w:rsidR="00D55C1F" w:rsidRPr="001110FC" w:rsidRDefault="00385ED6" w:rsidP="00821962">
            <w:pPr>
              <w:pStyle w:val="TableText"/>
              <w:rPr>
                <w:rStyle w:val="Blue"/>
                <w:rFonts w:cs="Arial"/>
                <w:color w:val="auto"/>
                <w:sz w:val="18"/>
                <w:szCs w:val="18"/>
              </w:rPr>
            </w:pPr>
            <w:r w:rsidRPr="001110FC">
              <w:rPr>
                <w:rStyle w:val="Blue"/>
                <w:rFonts w:cs="Arial"/>
                <w:color w:val="auto"/>
                <w:sz w:val="18"/>
                <w:szCs w:val="18"/>
              </w:rPr>
              <w:t>MCERTS Flow Monitoring Point</w:t>
            </w:r>
          </w:p>
        </w:tc>
        <w:tc>
          <w:tcPr>
            <w:tcW w:w="1082" w:type="pct"/>
            <w:shd w:val="clear" w:color="auto" w:fill="auto"/>
          </w:tcPr>
          <w:p w14:paraId="2BFA156F"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Annually</w:t>
            </w:r>
          </w:p>
          <w:p w14:paraId="3414FB39"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1</w:t>
            </w:r>
            <w:r w:rsidRPr="001110FC">
              <w:rPr>
                <w:rStyle w:val="Blue"/>
                <w:rFonts w:cs="Arial"/>
                <w:color w:val="auto"/>
                <w:sz w:val="18"/>
                <w:szCs w:val="18"/>
                <w:vertAlign w:val="superscript"/>
              </w:rPr>
              <w:t>st</w:t>
            </w:r>
            <w:r w:rsidRPr="001110FC">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110FC" w:rsidRDefault="00D55C1F" w:rsidP="00821962">
            <w:pPr>
              <w:pStyle w:val="TableText"/>
              <w:rPr>
                <w:rStyle w:val="Blue"/>
                <w:rFonts w:cs="Arial"/>
                <w:color w:val="auto"/>
                <w:sz w:val="18"/>
                <w:szCs w:val="18"/>
              </w:rPr>
            </w:pPr>
          </w:p>
        </w:tc>
        <w:tc>
          <w:tcPr>
            <w:tcW w:w="1166" w:type="pct"/>
            <w:shd w:val="clear" w:color="auto" w:fill="auto"/>
          </w:tcPr>
          <w:p w14:paraId="13EFE9D6"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15-minute flow</w:t>
            </w:r>
          </w:p>
        </w:tc>
        <w:tc>
          <w:tcPr>
            <w:tcW w:w="1000" w:type="pct"/>
            <w:shd w:val="clear" w:color="auto" w:fill="auto"/>
          </w:tcPr>
          <w:p w14:paraId="75EA6844" w14:textId="148AE55C" w:rsidR="00D55C1F" w:rsidRPr="001110FC" w:rsidRDefault="00385ED6" w:rsidP="00821962">
            <w:pPr>
              <w:pStyle w:val="TableText"/>
              <w:rPr>
                <w:rStyle w:val="Blue"/>
                <w:rFonts w:cs="Arial"/>
                <w:color w:val="auto"/>
                <w:sz w:val="18"/>
                <w:szCs w:val="18"/>
              </w:rPr>
            </w:pPr>
            <w:r w:rsidRPr="001110FC">
              <w:rPr>
                <w:rStyle w:val="Blue"/>
                <w:rFonts w:cs="Arial"/>
                <w:color w:val="auto"/>
                <w:sz w:val="18"/>
                <w:szCs w:val="18"/>
              </w:rPr>
              <w:t>MCERTS Flow Monitoring Point</w:t>
            </w:r>
          </w:p>
        </w:tc>
        <w:tc>
          <w:tcPr>
            <w:tcW w:w="1082" w:type="pct"/>
            <w:shd w:val="clear" w:color="auto" w:fill="auto"/>
          </w:tcPr>
          <w:p w14:paraId="3CAEFB61"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 xml:space="preserve">Reports to be provided to Natural Resources Wales upon request </w:t>
            </w:r>
          </w:p>
          <w:p w14:paraId="1FEE89B0"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110FC" w:rsidRDefault="00D55C1F" w:rsidP="00821962">
            <w:pPr>
              <w:pStyle w:val="TableText"/>
              <w:rPr>
                <w:rStyle w:val="Blue"/>
                <w:rFonts w:cs="Arial"/>
                <w:color w:val="auto"/>
                <w:sz w:val="18"/>
                <w:szCs w:val="18"/>
              </w:rPr>
            </w:pPr>
          </w:p>
        </w:tc>
        <w:tc>
          <w:tcPr>
            <w:tcW w:w="1166" w:type="pct"/>
            <w:shd w:val="clear" w:color="auto" w:fill="auto"/>
          </w:tcPr>
          <w:p w14:paraId="50B78869" w14:textId="506FF48C"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Operator Self</w:t>
            </w:r>
            <w:r w:rsidR="005B1FFD" w:rsidRPr="001110FC">
              <w:rPr>
                <w:rStyle w:val="Blue"/>
                <w:rFonts w:cs="Arial"/>
                <w:color w:val="auto"/>
                <w:sz w:val="18"/>
                <w:szCs w:val="18"/>
              </w:rPr>
              <w:t>-</w:t>
            </w:r>
            <w:r w:rsidRPr="001110FC">
              <w:rPr>
                <w:rStyle w:val="Blue"/>
                <w:rFonts w:cs="Arial"/>
                <w:color w:val="auto"/>
                <w:sz w:val="18"/>
                <w:szCs w:val="18"/>
              </w:rPr>
              <w:t>Monitoring - ATU-BOD as O</w:t>
            </w:r>
            <w:r w:rsidRPr="001110FC">
              <w:rPr>
                <w:rStyle w:val="Blue"/>
                <w:rFonts w:cs="Arial"/>
                <w:color w:val="auto"/>
                <w:sz w:val="18"/>
                <w:szCs w:val="18"/>
                <w:vertAlign w:val="subscript"/>
              </w:rPr>
              <w:t>2</w:t>
            </w:r>
            <w:r w:rsidRPr="001110FC">
              <w:rPr>
                <w:rStyle w:val="Blue"/>
                <w:rFonts w:cs="Arial"/>
                <w:color w:val="auto"/>
                <w:sz w:val="18"/>
                <w:szCs w:val="18"/>
              </w:rPr>
              <w:t>, ammoniacal nitrogen (expressed as N), suspended solids (measured after drying at 105</w:t>
            </w:r>
            <w:r w:rsidR="005B1FFD" w:rsidRPr="001110FC">
              <w:rPr>
                <w:rStyle w:val="Blue"/>
                <w:rFonts w:cs="Arial"/>
                <w:color w:val="auto"/>
                <w:sz w:val="18"/>
                <w:szCs w:val="18"/>
              </w:rPr>
              <w:t>°</w:t>
            </w:r>
            <w:r w:rsidRPr="001110FC">
              <w:rPr>
                <w:rStyle w:val="Blue"/>
                <w:rFonts w:cs="Arial"/>
                <w:color w:val="auto"/>
                <w:sz w:val="18"/>
                <w:szCs w:val="18"/>
              </w:rPr>
              <w:t>C),</w:t>
            </w:r>
            <w:r w:rsidR="005A3E4F">
              <w:rPr>
                <w:rStyle w:val="Blue"/>
                <w:rFonts w:cs="Arial"/>
                <w:color w:val="auto"/>
                <w:sz w:val="18"/>
                <w:szCs w:val="18"/>
              </w:rPr>
              <w:t xml:space="preserve"> t</w:t>
            </w:r>
            <w:r w:rsidR="005A3E4F" w:rsidRPr="00696CB2">
              <w:rPr>
                <w:rStyle w:val="Blue"/>
                <w:color w:val="000000" w:themeColor="text1"/>
                <w:sz w:val="18"/>
                <w:szCs w:val="18"/>
              </w:rPr>
              <w:t>otal iron as Fe</w:t>
            </w:r>
            <w:r w:rsidR="005A3E4F">
              <w:rPr>
                <w:rStyle w:val="Blue"/>
                <w:color w:val="000000" w:themeColor="text1"/>
                <w:sz w:val="18"/>
                <w:szCs w:val="18"/>
              </w:rPr>
              <w:t>,</w:t>
            </w:r>
            <w:r w:rsidR="00252EB8">
              <w:rPr>
                <w:rStyle w:val="Blue"/>
                <w:rFonts w:cs="Arial"/>
                <w:color w:val="auto"/>
                <w:sz w:val="18"/>
                <w:szCs w:val="18"/>
              </w:rPr>
              <w:t xml:space="preserve"> </w:t>
            </w:r>
            <w:r w:rsidRPr="001110FC">
              <w:rPr>
                <w:rStyle w:val="Blue"/>
                <w:rFonts w:cs="Arial"/>
                <w:color w:val="auto"/>
                <w:sz w:val="18"/>
                <w:szCs w:val="18"/>
              </w:rPr>
              <w:t>total phosphorus as P</w:t>
            </w:r>
          </w:p>
        </w:tc>
        <w:tc>
          <w:tcPr>
            <w:tcW w:w="1000" w:type="pct"/>
            <w:shd w:val="clear" w:color="auto" w:fill="auto"/>
          </w:tcPr>
          <w:p w14:paraId="2BF90434" w14:textId="1F1C65D0" w:rsidR="00D55C1F" w:rsidRPr="001110FC" w:rsidRDefault="00385ED6" w:rsidP="00821962">
            <w:pPr>
              <w:pStyle w:val="TableText"/>
              <w:rPr>
                <w:rStyle w:val="Blue"/>
                <w:rFonts w:cs="Arial"/>
                <w:color w:val="auto"/>
                <w:sz w:val="18"/>
                <w:szCs w:val="18"/>
              </w:rPr>
            </w:pPr>
            <w:r w:rsidRPr="001110FC">
              <w:rPr>
                <w:rStyle w:val="Blue"/>
                <w:rFonts w:cs="Arial"/>
                <w:color w:val="auto"/>
                <w:sz w:val="18"/>
                <w:szCs w:val="18"/>
              </w:rPr>
              <w:t>Final Effluent Sample Point</w:t>
            </w:r>
          </w:p>
        </w:tc>
        <w:tc>
          <w:tcPr>
            <w:tcW w:w="1082" w:type="pct"/>
            <w:shd w:val="clear" w:color="auto" w:fill="auto"/>
          </w:tcPr>
          <w:p w14:paraId="0B23137D"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Quarterly</w:t>
            </w:r>
          </w:p>
          <w:p w14:paraId="5BAF58A8"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Report to be submitted within 28 days</w:t>
            </w:r>
          </w:p>
        </w:tc>
        <w:tc>
          <w:tcPr>
            <w:tcW w:w="915" w:type="pct"/>
            <w:shd w:val="clear" w:color="auto" w:fill="auto"/>
          </w:tcPr>
          <w:p w14:paraId="70E91259"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1</w:t>
            </w:r>
            <w:r w:rsidRPr="001110FC">
              <w:rPr>
                <w:rStyle w:val="Blue"/>
                <w:rFonts w:cs="Arial"/>
                <w:color w:val="auto"/>
                <w:sz w:val="18"/>
                <w:szCs w:val="18"/>
                <w:vertAlign w:val="superscript"/>
              </w:rPr>
              <w:t>st</w:t>
            </w:r>
            <w:r w:rsidRPr="001110FC">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110FC" w:rsidRDefault="00D55C1F" w:rsidP="00821962">
            <w:pPr>
              <w:pStyle w:val="TableText"/>
              <w:rPr>
                <w:rStyle w:val="Blue"/>
                <w:rFonts w:cs="Arial"/>
                <w:color w:val="auto"/>
                <w:sz w:val="18"/>
                <w:szCs w:val="18"/>
              </w:rPr>
            </w:pPr>
          </w:p>
        </w:tc>
        <w:tc>
          <w:tcPr>
            <w:tcW w:w="1166" w:type="pct"/>
            <w:shd w:val="clear" w:color="auto" w:fill="auto"/>
          </w:tcPr>
          <w:p w14:paraId="712CA26A"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Operator Self-Monitoring summary report</w:t>
            </w:r>
          </w:p>
        </w:tc>
        <w:tc>
          <w:tcPr>
            <w:tcW w:w="1000" w:type="pct"/>
            <w:shd w:val="clear" w:color="auto" w:fill="auto"/>
          </w:tcPr>
          <w:p w14:paraId="585FAB7A" w14:textId="6B1404BD" w:rsidR="00D55C1F" w:rsidRPr="001110FC" w:rsidRDefault="00385ED6" w:rsidP="00821962">
            <w:pPr>
              <w:pStyle w:val="TableText"/>
              <w:rPr>
                <w:rStyle w:val="Blue"/>
                <w:rFonts w:cs="Arial"/>
                <w:color w:val="auto"/>
                <w:sz w:val="18"/>
                <w:szCs w:val="18"/>
              </w:rPr>
            </w:pPr>
            <w:r w:rsidRPr="001110FC">
              <w:rPr>
                <w:rStyle w:val="Blue"/>
                <w:rFonts w:cs="Arial"/>
                <w:color w:val="auto"/>
                <w:sz w:val="18"/>
                <w:szCs w:val="18"/>
              </w:rPr>
              <w:t>Final Effluent Sample Point</w:t>
            </w:r>
          </w:p>
        </w:tc>
        <w:tc>
          <w:tcPr>
            <w:tcW w:w="1082" w:type="pct"/>
            <w:shd w:val="clear" w:color="auto" w:fill="auto"/>
          </w:tcPr>
          <w:p w14:paraId="6942419B"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Annually</w:t>
            </w:r>
          </w:p>
          <w:p w14:paraId="2DDBD2CB"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110FC" w:rsidRDefault="00D55C1F" w:rsidP="00821962">
            <w:pPr>
              <w:pStyle w:val="TableText"/>
              <w:rPr>
                <w:rStyle w:val="Blue"/>
                <w:rFonts w:cs="Arial"/>
                <w:color w:val="auto"/>
                <w:sz w:val="18"/>
                <w:szCs w:val="18"/>
              </w:rPr>
            </w:pPr>
            <w:r w:rsidRPr="001110FC">
              <w:rPr>
                <w:rStyle w:val="Blue"/>
                <w:rFonts w:cs="Arial"/>
                <w:color w:val="auto"/>
                <w:sz w:val="18"/>
                <w:szCs w:val="18"/>
              </w:rPr>
              <w:t>1</w:t>
            </w:r>
            <w:r w:rsidRPr="001110FC">
              <w:rPr>
                <w:rStyle w:val="Blue"/>
                <w:rFonts w:cs="Arial"/>
                <w:color w:val="auto"/>
                <w:sz w:val="18"/>
                <w:szCs w:val="18"/>
                <w:vertAlign w:val="superscript"/>
              </w:rPr>
              <w:t>st</w:t>
            </w:r>
            <w:r w:rsidRPr="001110FC">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1110FC" w:rsidRDefault="00A46A15" w:rsidP="00A46A15">
            <w:pPr>
              <w:pStyle w:val="TableText"/>
              <w:rPr>
                <w:rStyle w:val="Blue"/>
                <w:rFonts w:cs="Arial"/>
                <w:color w:val="auto"/>
                <w:sz w:val="18"/>
                <w:szCs w:val="18"/>
                <w:highlight w:val="green"/>
              </w:rPr>
            </w:pPr>
            <w:r w:rsidRPr="001110FC">
              <w:rPr>
                <w:rStyle w:val="Blue"/>
                <w:rFonts w:cs="Arial"/>
                <w:color w:val="auto"/>
                <w:sz w:val="18"/>
                <w:szCs w:val="18"/>
              </w:rPr>
              <w:t>A2 Settled storm sewage via Settled Storm Discharge Point</w:t>
            </w:r>
          </w:p>
        </w:tc>
        <w:tc>
          <w:tcPr>
            <w:tcW w:w="1166" w:type="pct"/>
            <w:shd w:val="clear" w:color="auto" w:fill="auto"/>
          </w:tcPr>
          <w:p w14:paraId="5811E2EE"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Settled storm event recorder status operational</w:t>
            </w:r>
          </w:p>
          <w:p w14:paraId="3106362D" w14:textId="28CE4D45" w:rsidR="00A46A15" w:rsidRPr="001110FC" w:rsidRDefault="00A46A15" w:rsidP="00A46A15">
            <w:pPr>
              <w:pStyle w:val="TableText"/>
              <w:rPr>
                <w:rStyle w:val="Blue"/>
                <w:rFonts w:cs="Arial"/>
                <w:color w:val="auto"/>
                <w:sz w:val="18"/>
                <w:szCs w:val="18"/>
              </w:rPr>
            </w:pPr>
          </w:p>
        </w:tc>
        <w:tc>
          <w:tcPr>
            <w:tcW w:w="1000" w:type="pct"/>
            <w:shd w:val="clear" w:color="auto" w:fill="auto"/>
          </w:tcPr>
          <w:p w14:paraId="56593A4F" w14:textId="4D44ED53"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Settled Storm to Environment EDM Monitoring Poin</w:t>
            </w:r>
            <w:r w:rsidRPr="00BF7C60">
              <w:rPr>
                <w:rStyle w:val="Blue"/>
                <w:rFonts w:cs="Arial"/>
                <w:color w:val="auto"/>
                <w:sz w:val="18"/>
                <w:szCs w:val="18"/>
              </w:rPr>
              <w:t>t</w:t>
            </w:r>
            <w:r w:rsidR="00BF7C60" w:rsidRPr="00BF7C60">
              <w:rPr>
                <w:rStyle w:val="Blue"/>
                <w:rFonts w:cs="Arial"/>
                <w:color w:val="auto"/>
                <w:sz w:val="18"/>
                <w:szCs w:val="18"/>
              </w:rPr>
              <w:t xml:space="preserve"> </w:t>
            </w:r>
            <w:r w:rsidR="00BF7C60" w:rsidRPr="00BF7C60">
              <w:rPr>
                <w:rStyle w:val="Blue"/>
                <w:color w:val="auto"/>
                <w:sz w:val="18"/>
                <w:szCs w:val="18"/>
              </w:rPr>
              <w:t>1</w:t>
            </w:r>
          </w:p>
        </w:tc>
        <w:tc>
          <w:tcPr>
            <w:tcW w:w="1082" w:type="pct"/>
            <w:shd w:val="clear" w:color="auto" w:fill="auto"/>
          </w:tcPr>
          <w:p w14:paraId="38493A4B"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Annually</w:t>
            </w:r>
          </w:p>
          <w:p w14:paraId="0DD2488D" w14:textId="6C4E2915"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Report to be submitted within 2 months</w:t>
            </w:r>
          </w:p>
        </w:tc>
        <w:tc>
          <w:tcPr>
            <w:tcW w:w="915" w:type="pct"/>
            <w:shd w:val="clear" w:color="auto" w:fill="auto"/>
          </w:tcPr>
          <w:p w14:paraId="573605B0" w14:textId="0D8B02AB"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1</w:t>
            </w:r>
            <w:r w:rsidRPr="001110FC">
              <w:rPr>
                <w:rStyle w:val="Blue"/>
                <w:rFonts w:cs="Arial"/>
                <w:color w:val="auto"/>
                <w:sz w:val="18"/>
                <w:szCs w:val="18"/>
                <w:vertAlign w:val="superscript"/>
              </w:rPr>
              <w:t>st</w:t>
            </w:r>
            <w:r w:rsidRPr="001110FC">
              <w:rPr>
                <w:rStyle w:val="Blue"/>
                <w:rFonts w:cs="Arial"/>
                <w:color w:val="auto"/>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110FC" w:rsidRDefault="00A46A15" w:rsidP="00A46A15">
            <w:pPr>
              <w:pStyle w:val="TableText"/>
              <w:rPr>
                <w:rStyle w:val="Blue"/>
                <w:rFonts w:cs="Arial"/>
                <w:color w:val="auto"/>
                <w:sz w:val="18"/>
                <w:szCs w:val="18"/>
              </w:rPr>
            </w:pPr>
          </w:p>
        </w:tc>
        <w:tc>
          <w:tcPr>
            <w:tcW w:w="1166" w:type="pct"/>
            <w:shd w:val="clear" w:color="auto" w:fill="auto"/>
          </w:tcPr>
          <w:p w14:paraId="2B207C16" w14:textId="4C1BE783" w:rsidR="00A46A15" w:rsidRPr="001110FC" w:rsidRDefault="00A46A15" w:rsidP="00A46A15">
            <w:pPr>
              <w:pStyle w:val="TableText"/>
              <w:rPr>
                <w:rFonts w:cs="Arial"/>
                <w:sz w:val="18"/>
                <w:szCs w:val="18"/>
              </w:rPr>
            </w:pPr>
            <w:r w:rsidRPr="001110FC">
              <w:rPr>
                <w:rFonts w:cs="Arial"/>
                <w:sz w:val="18"/>
                <w:szCs w:val="18"/>
              </w:rPr>
              <w:t>Settled storm overflow performance, including</w:t>
            </w:r>
            <w:r w:rsidR="00927545">
              <w:rPr>
                <w:rFonts w:cs="Arial"/>
                <w:sz w:val="18"/>
                <w:szCs w:val="18"/>
              </w:rPr>
              <w:t xml:space="preserve"> total number of</w:t>
            </w:r>
            <w:r w:rsidRPr="001110FC">
              <w:rPr>
                <w:rFonts w:cs="Arial"/>
                <w:sz w:val="18"/>
                <w:szCs w:val="18"/>
              </w:rPr>
              <w:t xml:space="preserve"> block-counted spills</w:t>
            </w:r>
          </w:p>
        </w:tc>
        <w:tc>
          <w:tcPr>
            <w:tcW w:w="1000" w:type="pct"/>
            <w:shd w:val="clear" w:color="auto" w:fill="auto"/>
          </w:tcPr>
          <w:p w14:paraId="47EA0BD5"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Settled Storm Sample Point</w:t>
            </w:r>
          </w:p>
          <w:p w14:paraId="4A7E7283" w14:textId="315AE8A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and</w:t>
            </w:r>
          </w:p>
          <w:p w14:paraId="18452865" w14:textId="30445949"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Settled Storm to Environment EDM Monitoring Poin</w:t>
            </w:r>
            <w:r w:rsidR="00701BA2">
              <w:rPr>
                <w:rStyle w:val="Blue"/>
                <w:rFonts w:cs="Arial"/>
                <w:color w:val="auto"/>
                <w:sz w:val="18"/>
                <w:szCs w:val="18"/>
              </w:rPr>
              <w:t>t 1</w:t>
            </w:r>
          </w:p>
        </w:tc>
        <w:tc>
          <w:tcPr>
            <w:tcW w:w="1082" w:type="pct"/>
            <w:shd w:val="clear" w:color="auto" w:fill="auto"/>
          </w:tcPr>
          <w:p w14:paraId="302B5A59"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Annually</w:t>
            </w:r>
          </w:p>
          <w:p w14:paraId="0A35CFE4"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Report to be submitted within 2 months</w:t>
            </w:r>
          </w:p>
        </w:tc>
        <w:tc>
          <w:tcPr>
            <w:tcW w:w="915" w:type="pct"/>
            <w:shd w:val="clear" w:color="auto" w:fill="auto"/>
          </w:tcPr>
          <w:p w14:paraId="4D752336"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1</w:t>
            </w:r>
            <w:r w:rsidRPr="001110FC">
              <w:rPr>
                <w:rStyle w:val="Blue"/>
                <w:rFonts w:cs="Arial"/>
                <w:color w:val="auto"/>
                <w:sz w:val="18"/>
                <w:szCs w:val="18"/>
                <w:vertAlign w:val="superscript"/>
              </w:rPr>
              <w:t>st</w:t>
            </w:r>
            <w:r w:rsidRPr="001110FC">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110FC" w:rsidRDefault="00A46A15" w:rsidP="00A46A15">
            <w:pPr>
              <w:pStyle w:val="TableText"/>
              <w:rPr>
                <w:rStyle w:val="Blue"/>
                <w:rFonts w:cs="Arial"/>
                <w:color w:val="auto"/>
                <w:sz w:val="18"/>
                <w:szCs w:val="18"/>
                <w:highlight w:val="green"/>
              </w:rPr>
            </w:pPr>
          </w:p>
        </w:tc>
        <w:tc>
          <w:tcPr>
            <w:tcW w:w="1166" w:type="pct"/>
            <w:shd w:val="clear" w:color="auto" w:fill="auto"/>
          </w:tcPr>
          <w:p w14:paraId="4E846296"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Duration of total spills</w:t>
            </w:r>
          </w:p>
        </w:tc>
        <w:tc>
          <w:tcPr>
            <w:tcW w:w="1000" w:type="pct"/>
            <w:shd w:val="clear" w:color="auto" w:fill="auto"/>
          </w:tcPr>
          <w:p w14:paraId="47C6E2A4" w14:textId="43C98B85"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Settled Storm to Environment EDM Monitoring Poin</w:t>
            </w:r>
            <w:r w:rsidR="00701BA2">
              <w:rPr>
                <w:rStyle w:val="Blue"/>
                <w:rFonts w:cs="Arial"/>
                <w:color w:val="auto"/>
                <w:sz w:val="18"/>
                <w:szCs w:val="18"/>
              </w:rPr>
              <w:t>t 1</w:t>
            </w:r>
          </w:p>
        </w:tc>
        <w:tc>
          <w:tcPr>
            <w:tcW w:w="1082" w:type="pct"/>
            <w:shd w:val="clear" w:color="auto" w:fill="auto"/>
          </w:tcPr>
          <w:p w14:paraId="33F198BA"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Annually</w:t>
            </w:r>
          </w:p>
          <w:p w14:paraId="567CE7AB"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Report to be submitted within 2 months</w:t>
            </w:r>
          </w:p>
        </w:tc>
        <w:tc>
          <w:tcPr>
            <w:tcW w:w="915" w:type="pct"/>
            <w:shd w:val="clear" w:color="auto" w:fill="auto"/>
          </w:tcPr>
          <w:p w14:paraId="10D06BA2"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1</w:t>
            </w:r>
            <w:r w:rsidRPr="001110FC">
              <w:rPr>
                <w:rStyle w:val="Blue"/>
                <w:rFonts w:cs="Arial"/>
                <w:color w:val="auto"/>
                <w:sz w:val="18"/>
                <w:szCs w:val="18"/>
                <w:vertAlign w:val="superscript"/>
              </w:rPr>
              <w:t>st</w:t>
            </w:r>
            <w:r w:rsidRPr="001110FC">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110FC" w:rsidRDefault="00A46A15" w:rsidP="00A46A15">
            <w:pPr>
              <w:pStyle w:val="TableText"/>
              <w:rPr>
                <w:rStyle w:val="Blue"/>
                <w:rFonts w:cs="Arial"/>
                <w:color w:val="auto"/>
                <w:sz w:val="18"/>
                <w:szCs w:val="18"/>
                <w:highlight w:val="green"/>
              </w:rPr>
            </w:pPr>
          </w:p>
        </w:tc>
        <w:tc>
          <w:tcPr>
            <w:tcW w:w="1166" w:type="pct"/>
            <w:shd w:val="clear" w:color="auto" w:fill="auto"/>
          </w:tcPr>
          <w:p w14:paraId="5D694673" w14:textId="43829352"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Settled storm sewage discharge start and end times</w:t>
            </w:r>
          </w:p>
          <w:p w14:paraId="2AC09560" w14:textId="201AB73E" w:rsidR="00A46A15" w:rsidRPr="001110FC" w:rsidRDefault="00A46A15" w:rsidP="00A46A15">
            <w:pPr>
              <w:pStyle w:val="TableText"/>
              <w:rPr>
                <w:rStyle w:val="Blue"/>
                <w:rFonts w:cs="Arial"/>
                <w:color w:val="auto"/>
                <w:sz w:val="18"/>
                <w:szCs w:val="18"/>
              </w:rPr>
            </w:pPr>
          </w:p>
        </w:tc>
        <w:tc>
          <w:tcPr>
            <w:tcW w:w="1000" w:type="pct"/>
            <w:shd w:val="clear" w:color="auto" w:fill="auto"/>
          </w:tcPr>
          <w:p w14:paraId="392F576C" w14:textId="6871D0B1"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Settled Storm to Environment EDM Monitoring Poin</w:t>
            </w:r>
            <w:r w:rsidR="00701BA2">
              <w:rPr>
                <w:rStyle w:val="Blue"/>
                <w:rFonts w:cs="Arial"/>
                <w:color w:val="auto"/>
                <w:sz w:val="18"/>
                <w:szCs w:val="18"/>
              </w:rPr>
              <w:t>t 1</w:t>
            </w:r>
          </w:p>
        </w:tc>
        <w:tc>
          <w:tcPr>
            <w:tcW w:w="1082" w:type="pct"/>
            <w:shd w:val="clear" w:color="auto" w:fill="auto"/>
          </w:tcPr>
          <w:p w14:paraId="68399203"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072F4FE2" w:rsidR="00A46A15" w:rsidRPr="001110FC" w:rsidRDefault="00A46A15" w:rsidP="00A46A15">
            <w:pPr>
              <w:pStyle w:val="TableText"/>
              <w:rPr>
                <w:rStyle w:val="Blue"/>
                <w:rFonts w:cs="Calibri"/>
                <w:color w:val="auto"/>
                <w:sz w:val="18"/>
                <w:szCs w:val="18"/>
              </w:rPr>
            </w:pPr>
            <w:r w:rsidRPr="001110FC">
              <w:rPr>
                <w:rStyle w:val="Blue"/>
                <w:rFonts w:cs="Calibri"/>
                <w:color w:val="auto"/>
                <w:sz w:val="18"/>
                <w:szCs w:val="18"/>
              </w:rPr>
              <w:t>MCERTS FPF Monitoring Poin</w:t>
            </w:r>
            <w:r w:rsidR="00701BA2">
              <w:rPr>
                <w:rStyle w:val="Blue"/>
                <w:rFonts w:cs="Calibri"/>
                <w:color w:val="auto"/>
                <w:sz w:val="18"/>
                <w:szCs w:val="18"/>
              </w:rPr>
              <w:t>t 1</w:t>
            </w:r>
          </w:p>
        </w:tc>
        <w:tc>
          <w:tcPr>
            <w:tcW w:w="1082" w:type="pct"/>
            <w:shd w:val="clear" w:color="auto" w:fill="auto"/>
          </w:tcPr>
          <w:p w14:paraId="6D888F9B" w14:textId="4BD886C3"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 xml:space="preserve">Reports to be provided to Natural Resources Wales upon request </w:t>
            </w:r>
          </w:p>
          <w:p w14:paraId="2AFA220C" w14:textId="4CC0D2C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64D56C02"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 xml:space="preserve">Upon request by Natural Resources Wales </w:t>
            </w:r>
          </w:p>
          <w:p w14:paraId="63897633" w14:textId="77777777" w:rsidR="00A46A15" w:rsidRPr="001110FC"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53182266" w:rsidR="00A46A15" w:rsidRPr="001110FC" w:rsidRDefault="00A46A15" w:rsidP="00A46A15">
            <w:pPr>
              <w:pStyle w:val="TableText"/>
              <w:rPr>
                <w:rStyle w:val="Blue"/>
                <w:rFonts w:cs="Arial"/>
                <w:color w:val="auto"/>
                <w:sz w:val="18"/>
                <w:szCs w:val="18"/>
              </w:rPr>
            </w:pPr>
            <w:r w:rsidRPr="001110FC">
              <w:rPr>
                <w:rStyle w:val="Blue"/>
                <w:rFonts w:cs="Calibri"/>
                <w:color w:val="auto"/>
                <w:sz w:val="18"/>
                <w:szCs w:val="18"/>
              </w:rPr>
              <w:t>EDM to Storm Tank Monitoring Poin</w:t>
            </w:r>
            <w:r w:rsidR="00701BA2">
              <w:rPr>
                <w:rStyle w:val="Blue"/>
                <w:rFonts w:cs="Calibri"/>
                <w:color w:val="auto"/>
                <w:sz w:val="18"/>
                <w:szCs w:val="18"/>
              </w:rPr>
              <w:t>t 1</w:t>
            </w:r>
          </w:p>
        </w:tc>
        <w:tc>
          <w:tcPr>
            <w:tcW w:w="1082" w:type="pct"/>
            <w:shd w:val="clear" w:color="auto" w:fill="auto"/>
          </w:tcPr>
          <w:p w14:paraId="41ECEE97" w14:textId="08A5A5EF"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 xml:space="preserve">Reports to be provided to Natural Resources Wales upon request </w:t>
            </w:r>
          </w:p>
          <w:p w14:paraId="3989EC80" w14:textId="094D62BB"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726A7872"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 xml:space="preserve">Upon request by Natural Resources Wales </w:t>
            </w:r>
          </w:p>
          <w:p w14:paraId="493CC8C1" w14:textId="77777777" w:rsidR="00A46A15" w:rsidRPr="001110FC" w:rsidRDefault="00A46A15" w:rsidP="00A46A15">
            <w:pPr>
              <w:pStyle w:val="TableText"/>
              <w:rPr>
                <w:rStyle w:val="Blue"/>
                <w:rFonts w:cs="Arial"/>
                <w:color w:val="auto"/>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62430AA2" w:rsidR="00A46A15" w:rsidRPr="001110FC" w:rsidRDefault="00A46A15" w:rsidP="00A46A15">
            <w:pPr>
              <w:pStyle w:val="TableText"/>
              <w:rPr>
                <w:rStyle w:val="Blue"/>
                <w:rFonts w:cs="Arial"/>
                <w:color w:val="auto"/>
                <w:sz w:val="18"/>
                <w:szCs w:val="18"/>
              </w:rPr>
            </w:pPr>
            <w:r w:rsidRPr="001110FC">
              <w:rPr>
                <w:rStyle w:val="Blue"/>
                <w:rFonts w:cs="Calibri"/>
                <w:color w:val="auto"/>
                <w:sz w:val="18"/>
                <w:szCs w:val="18"/>
              </w:rPr>
              <w:t>EDM to Storm Tank Monitoring Poin</w:t>
            </w:r>
            <w:r w:rsidR="00701BA2">
              <w:rPr>
                <w:rStyle w:val="Blue"/>
                <w:rFonts w:cs="Calibri"/>
                <w:color w:val="auto"/>
                <w:sz w:val="18"/>
                <w:szCs w:val="18"/>
              </w:rPr>
              <w:t>t 1</w:t>
            </w:r>
          </w:p>
        </w:tc>
        <w:tc>
          <w:tcPr>
            <w:tcW w:w="1082" w:type="pct"/>
            <w:shd w:val="clear" w:color="auto" w:fill="auto"/>
          </w:tcPr>
          <w:p w14:paraId="30D75299" w14:textId="468C1DC6"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 xml:space="preserve">Reports to be provided to Natural Resources Wales upon request </w:t>
            </w:r>
          </w:p>
          <w:p w14:paraId="4F88911F"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 xml:space="preserve">Upon request by Natural Resources Wales </w:t>
            </w:r>
          </w:p>
          <w:p w14:paraId="7DE5CF1B" w14:textId="77777777" w:rsidR="00A46A15" w:rsidRPr="001110FC" w:rsidRDefault="00A46A15" w:rsidP="00A46A15">
            <w:pPr>
              <w:pStyle w:val="TableText"/>
              <w:rPr>
                <w:rStyle w:val="Blue"/>
                <w:rFonts w:cs="Arial"/>
                <w:color w:val="auto"/>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63703007" w:rsidR="00A46A15" w:rsidRPr="001110FC" w:rsidRDefault="00A46A15" w:rsidP="00A46A15">
            <w:pPr>
              <w:pStyle w:val="TableText"/>
              <w:rPr>
                <w:rStyle w:val="Blue"/>
                <w:rFonts w:cs="Calibri"/>
                <w:color w:val="auto"/>
                <w:sz w:val="18"/>
                <w:szCs w:val="18"/>
              </w:rPr>
            </w:pPr>
            <w:r w:rsidRPr="001110FC">
              <w:rPr>
                <w:rStyle w:val="Blue"/>
                <w:rFonts w:cs="Calibri"/>
                <w:color w:val="auto"/>
                <w:sz w:val="18"/>
                <w:szCs w:val="18"/>
              </w:rPr>
              <w:t>MCERTS FPF Monitoring Poin</w:t>
            </w:r>
            <w:r w:rsidR="00701BA2">
              <w:rPr>
                <w:rStyle w:val="Blue"/>
                <w:rFonts w:cs="Calibri"/>
                <w:color w:val="auto"/>
                <w:sz w:val="18"/>
                <w:szCs w:val="18"/>
              </w:rPr>
              <w:t>t 1</w:t>
            </w:r>
            <w:r w:rsidRPr="001110FC">
              <w:rPr>
                <w:rStyle w:val="Blue"/>
                <w:rFonts w:cs="Calibri"/>
                <w:color w:val="auto"/>
                <w:sz w:val="18"/>
                <w:szCs w:val="18"/>
              </w:rPr>
              <w:t xml:space="preserve"> </w:t>
            </w:r>
          </w:p>
          <w:p w14:paraId="0079F445" w14:textId="77777777" w:rsidR="00A46A15" w:rsidRPr="001110FC" w:rsidRDefault="00A46A15" w:rsidP="00A46A15">
            <w:pPr>
              <w:pStyle w:val="TableText"/>
              <w:rPr>
                <w:rStyle w:val="Blue"/>
                <w:rFonts w:cs="Calibri"/>
                <w:color w:val="auto"/>
                <w:sz w:val="18"/>
                <w:szCs w:val="18"/>
              </w:rPr>
            </w:pPr>
            <w:r w:rsidRPr="001110FC">
              <w:rPr>
                <w:rStyle w:val="Blue"/>
                <w:rFonts w:cs="Calibri"/>
                <w:color w:val="auto"/>
                <w:sz w:val="18"/>
                <w:szCs w:val="18"/>
              </w:rPr>
              <w:t>and</w:t>
            </w:r>
          </w:p>
          <w:p w14:paraId="171CDB0C" w14:textId="59BB01E3" w:rsidR="00A46A15" w:rsidRPr="001110FC" w:rsidRDefault="00A46A15" w:rsidP="00A46A15">
            <w:pPr>
              <w:pStyle w:val="TableText"/>
              <w:rPr>
                <w:rStyle w:val="Blue"/>
                <w:rFonts w:cs="Arial"/>
                <w:color w:val="auto"/>
                <w:sz w:val="18"/>
                <w:szCs w:val="18"/>
              </w:rPr>
            </w:pPr>
            <w:r w:rsidRPr="001110FC">
              <w:rPr>
                <w:rStyle w:val="Blue"/>
                <w:rFonts w:cs="Calibri"/>
                <w:color w:val="auto"/>
                <w:sz w:val="18"/>
                <w:szCs w:val="18"/>
              </w:rPr>
              <w:t>EDM to Storm Tank Monitoring Poin</w:t>
            </w:r>
            <w:r w:rsidR="00701BA2">
              <w:rPr>
                <w:rStyle w:val="Blue"/>
                <w:rFonts w:cs="Calibri"/>
                <w:color w:val="auto"/>
                <w:sz w:val="18"/>
                <w:szCs w:val="18"/>
              </w:rPr>
              <w:t>t 1</w:t>
            </w:r>
          </w:p>
        </w:tc>
        <w:tc>
          <w:tcPr>
            <w:tcW w:w="1082" w:type="pct"/>
            <w:shd w:val="clear" w:color="auto" w:fill="auto"/>
          </w:tcPr>
          <w:p w14:paraId="4DEA950D" w14:textId="31DAE631" w:rsidR="005A4024" w:rsidRPr="001110FC" w:rsidRDefault="005A4024" w:rsidP="005A4024">
            <w:pPr>
              <w:pStyle w:val="TableText"/>
              <w:rPr>
                <w:rStyle w:val="Blue"/>
                <w:rFonts w:cs="Arial"/>
                <w:color w:val="auto"/>
                <w:sz w:val="18"/>
                <w:szCs w:val="18"/>
              </w:rPr>
            </w:pPr>
            <w:r w:rsidRPr="00017BC1">
              <w:rPr>
                <w:rStyle w:val="Blue"/>
                <w:rFonts w:cs="Arial"/>
                <w:color w:val="auto"/>
                <w:sz w:val="18"/>
                <w:szCs w:val="18"/>
              </w:rPr>
              <w:t>From 01/01/202</w:t>
            </w:r>
            <w:r w:rsidR="00522C3D">
              <w:rPr>
                <w:rStyle w:val="Blue"/>
                <w:rFonts w:cs="Arial"/>
                <w:color w:val="auto"/>
                <w:sz w:val="18"/>
                <w:szCs w:val="18"/>
              </w:rPr>
              <w:t>5</w:t>
            </w:r>
            <w:r w:rsidRPr="00017BC1">
              <w:rPr>
                <w:rStyle w:val="Blue"/>
                <w:rFonts w:cs="Arial"/>
                <w:color w:val="auto"/>
                <w:sz w:val="18"/>
                <w:szCs w:val="18"/>
              </w:rPr>
              <w:t>:</w:t>
            </w:r>
          </w:p>
          <w:p w14:paraId="720BD219" w14:textId="17717ADF"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Annually</w:t>
            </w:r>
          </w:p>
          <w:p w14:paraId="4A87EFA9"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Report to be submitted within 2 months</w:t>
            </w:r>
          </w:p>
          <w:p w14:paraId="5C01F37F" w14:textId="77777777" w:rsidR="00A46A15" w:rsidRPr="001110FC" w:rsidRDefault="00A46A15" w:rsidP="00A46A15">
            <w:pPr>
              <w:pStyle w:val="TableText"/>
              <w:rPr>
                <w:rStyle w:val="Blue"/>
                <w:rFonts w:cs="Arial"/>
                <w:color w:val="auto"/>
                <w:sz w:val="18"/>
                <w:szCs w:val="18"/>
              </w:rPr>
            </w:pPr>
          </w:p>
        </w:tc>
        <w:tc>
          <w:tcPr>
            <w:tcW w:w="915" w:type="pct"/>
            <w:shd w:val="clear" w:color="auto" w:fill="auto"/>
          </w:tcPr>
          <w:p w14:paraId="51E72574" w14:textId="77777777" w:rsidR="00A46A15" w:rsidRPr="001110FC" w:rsidRDefault="00A46A15" w:rsidP="00A46A15">
            <w:pPr>
              <w:pStyle w:val="TableText"/>
              <w:rPr>
                <w:rStyle w:val="Blue"/>
                <w:rFonts w:cs="Arial"/>
                <w:color w:val="auto"/>
                <w:sz w:val="18"/>
                <w:szCs w:val="18"/>
              </w:rPr>
            </w:pPr>
            <w:r w:rsidRPr="001110FC">
              <w:rPr>
                <w:rStyle w:val="Blue"/>
                <w:rFonts w:cs="Arial"/>
                <w:color w:val="auto"/>
                <w:sz w:val="18"/>
                <w:szCs w:val="18"/>
              </w:rPr>
              <w:t>1</w:t>
            </w:r>
            <w:r w:rsidRPr="001110FC">
              <w:rPr>
                <w:rStyle w:val="Blue"/>
                <w:rFonts w:cs="Arial"/>
                <w:color w:val="auto"/>
                <w:sz w:val="18"/>
                <w:szCs w:val="18"/>
                <w:vertAlign w:val="superscript"/>
              </w:rPr>
              <w:t>st</w:t>
            </w:r>
            <w:r w:rsidRPr="001110FC">
              <w:rPr>
                <w:rStyle w:val="Blue"/>
                <w:rFonts w:cs="Arial"/>
                <w:color w:val="auto"/>
                <w:sz w:val="18"/>
                <w:szCs w:val="18"/>
              </w:rPr>
              <w:t xml:space="preserve"> January</w:t>
            </w:r>
            <w:r w:rsidRPr="001110FC" w:rsidDel="00587BAD">
              <w:rPr>
                <w:rStyle w:val="Blue"/>
                <w:rFonts w:cs="Arial"/>
                <w:color w:val="auto"/>
                <w:sz w:val="18"/>
                <w:szCs w:val="18"/>
              </w:rPr>
              <w:t xml:space="preserve"> </w:t>
            </w:r>
          </w:p>
          <w:p w14:paraId="2B94B692" w14:textId="77777777" w:rsidR="00A46A15" w:rsidRPr="001110FC" w:rsidRDefault="00A46A15" w:rsidP="00A46A15">
            <w:pPr>
              <w:pStyle w:val="TableText"/>
              <w:rPr>
                <w:rStyle w:val="Blue"/>
                <w:rFonts w:cs="Arial"/>
                <w:color w:val="auto"/>
                <w:sz w:val="18"/>
                <w:szCs w:val="18"/>
              </w:rPr>
            </w:pPr>
          </w:p>
        </w:tc>
      </w:tr>
    </w:tbl>
    <w:p w14:paraId="5FEA9460" w14:textId="0E7C29B8" w:rsidR="00701BA2" w:rsidRDefault="00701BA2" w:rsidP="0006689A">
      <w:pPr>
        <w:spacing w:before="120" w:after="120"/>
        <w:ind w:left="567"/>
        <w:rPr>
          <w:rStyle w:val="Pink"/>
          <w:rFonts w:ascii="Arial" w:hAnsi="Arial" w:cs="Arial"/>
          <w:sz w:val="18"/>
          <w:szCs w:val="18"/>
        </w:rPr>
      </w:pPr>
    </w:p>
    <w:p w14:paraId="4C5922A1" w14:textId="77777777" w:rsidR="00701BA2" w:rsidRDefault="00701BA2">
      <w:pPr>
        <w:rPr>
          <w:rStyle w:val="Pink"/>
          <w:rFonts w:ascii="Arial" w:hAnsi="Arial" w:cs="Arial"/>
          <w:sz w:val="18"/>
          <w:szCs w:val="18"/>
        </w:rPr>
      </w:pPr>
      <w:r>
        <w:rPr>
          <w:rStyle w:val="Pink"/>
          <w:rFonts w:ascii="Arial" w:hAnsi="Arial" w:cs="Arial"/>
          <w:sz w:val="18"/>
          <w:szCs w:val="18"/>
        </w:rPr>
        <w:br w:type="page"/>
      </w:r>
    </w:p>
    <w:p w14:paraId="6F363AD6"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6B5F8502" w:rsidR="00821962" w:rsidRPr="001F4EC0" w:rsidRDefault="00821962" w:rsidP="00821962">
            <w:pPr>
              <w:pStyle w:val="TableText"/>
              <w:rPr>
                <w:rStyle w:val="Blue"/>
                <w:sz w:val="18"/>
                <w:szCs w:val="18"/>
              </w:rPr>
            </w:pPr>
            <w:r w:rsidRPr="00017BC1">
              <w:rPr>
                <w:rStyle w:val="Blue"/>
                <w:color w:val="auto"/>
                <w:sz w:val="18"/>
                <w:szCs w:val="18"/>
              </w:rPr>
              <w:t>OSM - ATU-BOD as O</w:t>
            </w:r>
            <w:r w:rsidRPr="00017BC1">
              <w:rPr>
                <w:rStyle w:val="Blue"/>
                <w:color w:val="auto"/>
                <w:sz w:val="18"/>
                <w:szCs w:val="18"/>
                <w:vertAlign w:val="subscript"/>
              </w:rPr>
              <w:t>2</w:t>
            </w:r>
            <w:r w:rsidRPr="00017BC1">
              <w:rPr>
                <w:rStyle w:val="Blue"/>
                <w:color w:val="auto"/>
                <w:sz w:val="18"/>
                <w:szCs w:val="18"/>
              </w:rPr>
              <w:t>, ammoniacal nitrogen (expressed as N), suspended solids (measured after drying at 105</w:t>
            </w:r>
            <w:r w:rsidR="005B1FFD" w:rsidRPr="00017BC1">
              <w:rPr>
                <w:rStyle w:val="Blue"/>
                <w:color w:val="auto"/>
                <w:sz w:val="18"/>
                <w:szCs w:val="18"/>
              </w:rPr>
              <w:t>°</w:t>
            </w:r>
            <w:r w:rsidRPr="00017BC1">
              <w:rPr>
                <w:rStyle w:val="Blue"/>
                <w:color w:val="auto"/>
                <w:sz w:val="18"/>
                <w:szCs w:val="18"/>
              </w:rPr>
              <w:t>C),</w:t>
            </w:r>
            <w:r w:rsidR="005A3E4F">
              <w:rPr>
                <w:rStyle w:val="Blue"/>
                <w:color w:val="auto"/>
                <w:sz w:val="18"/>
                <w:szCs w:val="18"/>
              </w:rPr>
              <w:t xml:space="preserve"> </w:t>
            </w:r>
            <w:r w:rsidR="005A3E4F">
              <w:rPr>
                <w:rStyle w:val="Blue"/>
                <w:rFonts w:cs="Arial"/>
                <w:color w:val="auto"/>
                <w:sz w:val="18"/>
                <w:szCs w:val="18"/>
              </w:rPr>
              <w:t>t</w:t>
            </w:r>
            <w:r w:rsidR="005A3E4F" w:rsidRPr="00696CB2">
              <w:rPr>
                <w:rStyle w:val="Blue"/>
                <w:color w:val="000000" w:themeColor="text1"/>
                <w:sz w:val="18"/>
                <w:szCs w:val="18"/>
              </w:rPr>
              <w:t>otal iron as Fe</w:t>
            </w:r>
            <w:r w:rsidR="005A3E4F">
              <w:rPr>
                <w:rStyle w:val="Blue"/>
                <w:color w:val="000000" w:themeColor="text1"/>
                <w:sz w:val="18"/>
                <w:szCs w:val="18"/>
              </w:rPr>
              <w:t xml:space="preserve">, </w:t>
            </w:r>
            <w:r w:rsidRPr="00017BC1">
              <w:rPr>
                <w:rStyle w:val="Blue"/>
                <w:color w:val="auto"/>
                <w:sz w:val="18"/>
                <w:szCs w:val="18"/>
              </w:rPr>
              <w:t>total phosphorus as P</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26212889" w:rsidR="00821962" w:rsidRPr="0006689A" w:rsidRDefault="00821962" w:rsidP="00821962">
            <w:pPr>
              <w:pStyle w:val="TableText"/>
              <w:rPr>
                <w:rStyle w:val="Blue"/>
                <w:color w:val="2E1AEE"/>
                <w:sz w:val="18"/>
                <w:szCs w:val="18"/>
              </w:rPr>
            </w:pPr>
            <w:r w:rsidRPr="00017BC1">
              <w:rPr>
                <w:rStyle w:val="Pink"/>
                <w:color w:val="auto"/>
                <w:sz w:val="18"/>
                <w:szCs w:val="18"/>
              </w:rPr>
              <w:t xml:space="preserve">Annual </w:t>
            </w:r>
            <w:r w:rsidR="00CE0625" w:rsidRPr="00017BC1">
              <w:rPr>
                <w:rStyle w:val="Pink"/>
                <w:color w:val="auto"/>
                <w:sz w:val="18"/>
                <w:szCs w:val="18"/>
              </w:rPr>
              <w:t xml:space="preserve">and </w:t>
            </w:r>
            <w:r w:rsidRPr="00017BC1">
              <w:rPr>
                <w:rStyle w:val="Pink"/>
                <w:color w:val="auto"/>
                <w:sz w:val="18"/>
                <w:szCs w:val="18"/>
              </w:rPr>
              <w:t xml:space="preserve">summary </w:t>
            </w:r>
            <w:r w:rsidRPr="003E7B9F">
              <w:rPr>
                <w:rStyle w:val="Pink"/>
                <w:color w:val="auto"/>
                <w:sz w:val="18"/>
                <w:szCs w:val="18"/>
              </w:rPr>
              <w:t>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2F7D0A40" w14:textId="6630A567" w:rsidR="00527653" w:rsidRPr="00017BC1" w:rsidRDefault="00527653" w:rsidP="00527653">
            <w:pPr>
              <w:pStyle w:val="TableText"/>
              <w:rPr>
                <w:rStyle w:val="Blue"/>
                <w:color w:val="auto"/>
                <w:sz w:val="18"/>
                <w:szCs w:val="18"/>
              </w:rPr>
            </w:pPr>
            <w:r w:rsidRPr="00017BC1">
              <w:rPr>
                <w:rStyle w:val="Blue"/>
                <w:color w:val="auto"/>
                <w:sz w:val="18"/>
                <w:szCs w:val="18"/>
              </w:rPr>
              <w:t>S</w:t>
            </w:r>
            <w:r w:rsidR="0082225B" w:rsidRPr="00017BC1">
              <w:rPr>
                <w:rStyle w:val="Blue"/>
                <w:color w:val="auto"/>
                <w:sz w:val="18"/>
                <w:szCs w:val="18"/>
              </w:rPr>
              <w:t>ettled s</w:t>
            </w:r>
            <w:r w:rsidRPr="00017BC1">
              <w:rPr>
                <w:rStyle w:val="Blue"/>
                <w:color w:val="auto"/>
                <w:sz w:val="18"/>
                <w:szCs w:val="18"/>
              </w:rPr>
              <w:t>torm sewage discharge start and end times</w:t>
            </w:r>
            <w:r w:rsidR="00DE25C5" w:rsidRPr="00017BC1">
              <w:rPr>
                <w:rStyle w:val="Blue"/>
                <w:color w:val="auto"/>
                <w:sz w:val="18"/>
                <w:szCs w:val="18"/>
              </w:rPr>
              <w:t xml:space="preserve"> </w:t>
            </w:r>
          </w:p>
          <w:p w14:paraId="6AFEF4F7" w14:textId="13B69779" w:rsidR="00DE25C5" w:rsidRPr="00017BC1" w:rsidRDefault="00DE25C5" w:rsidP="00CB27EE">
            <w:pPr>
              <w:pStyle w:val="TableText"/>
              <w:rPr>
                <w:rStyle w:val="Blue"/>
                <w:color w:val="auto"/>
                <w:sz w:val="18"/>
                <w:szCs w:val="18"/>
              </w:rPr>
            </w:pPr>
          </w:p>
        </w:tc>
        <w:tc>
          <w:tcPr>
            <w:tcW w:w="3136" w:type="pct"/>
            <w:shd w:val="clear" w:color="auto" w:fill="auto"/>
          </w:tcPr>
          <w:p w14:paraId="52089F04" w14:textId="77777777" w:rsidR="00527653" w:rsidRPr="00017BC1" w:rsidRDefault="00527653" w:rsidP="00527653">
            <w:pPr>
              <w:pStyle w:val="TableText"/>
              <w:rPr>
                <w:rStyle w:val="Blue"/>
                <w:rFonts w:cs="Arial"/>
                <w:color w:val="auto"/>
                <w:sz w:val="18"/>
                <w:szCs w:val="18"/>
              </w:rPr>
            </w:pPr>
            <w:r w:rsidRPr="00017BC1">
              <w:rPr>
                <w:rStyle w:val="Blue"/>
                <w:rFonts w:cs="Arial"/>
                <w:color w:val="auto"/>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33D21253" w:rsidR="00527653" w:rsidRPr="00017BC1" w:rsidRDefault="00A039E3" w:rsidP="00527653">
            <w:pPr>
              <w:pStyle w:val="TableText"/>
              <w:rPr>
                <w:rStyle w:val="Blue"/>
                <w:color w:val="auto"/>
                <w:sz w:val="18"/>
                <w:szCs w:val="18"/>
              </w:rPr>
            </w:pPr>
            <w:r w:rsidRPr="00017BC1">
              <w:rPr>
                <w:rStyle w:val="Blue"/>
                <w:color w:val="auto"/>
                <w:sz w:val="18"/>
                <w:szCs w:val="18"/>
              </w:rPr>
              <w:t xml:space="preserve">Settled storm </w:t>
            </w:r>
            <w:r w:rsidR="00637A4F" w:rsidRPr="00017BC1">
              <w:rPr>
                <w:rStyle w:val="Blue"/>
                <w:color w:val="auto"/>
                <w:sz w:val="18"/>
                <w:szCs w:val="18"/>
              </w:rPr>
              <w:t xml:space="preserve">overflow </w:t>
            </w:r>
            <w:r w:rsidRPr="00017BC1">
              <w:rPr>
                <w:rStyle w:val="Blue"/>
                <w:color w:val="auto"/>
                <w:sz w:val="18"/>
                <w:szCs w:val="18"/>
              </w:rPr>
              <w:t>e</w:t>
            </w:r>
            <w:r w:rsidR="00527653" w:rsidRPr="00017BC1">
              <w:rPr>
                <w:rStyle w:val="Blue"/>
                <w:color w:val="auto"/>
                <w:sz w:val="18"/>
                <w:szCs w:val="18"/>
              </w:rPr>
              <w:t>vent recorder status</w:t>
            </w:r>
            <w:r w:rsidR="0004344E" w:rsidRPr="00017BC1">
              <w:rPr>
                <w:rStyle w:val="Blue"/>
                <w:color w:val="auto"/>
                <w:sz w:val="18"/>
                <w:szCs w:val="18"/>
              </w:rPr>
              <w:t xml:space="preserve"> (operational / not operational)</w:t>
            </w:r>
          </w:p>
          <w:p w14:paraId="490EF324" w14:textId="12D1C0AD" w:rsidR="00DE25C5" w:rsidRPr="00017BC1" w:rsidRDefault="00DE25C5" w:rsidP="00CB27EE">
            <w:pPr>
              <w:pStyle w:val="TableText"/>
              <w:rPr>
                <w:rStyle w:val="Blue"/>
                <w:color w:val="auto"/>
                <w:sz w:val="18"/>
                <w:szCs w:val="18"/>
              </w:rPr>
            </w:pPr>
          </w:p>
        </w:tc>
        <w:tc>
          <w:tcPr>
            <w:tcW w:w="3136" w:type="pct"/>
            <w:shd w:val="clear" w:color="auto" w:fill="auto"/>
          </w:tcPr>
          <w:p w14:paraId="5D9274E8" w14:textId="18A53567" w:rsidR="00527653" w:rsidRPr="00017BC1" w:rsidRDefault="00527653" w:rsidP="00527653">
            <w:pPr>
              <w:pStyle w:val="TableText"/>
              <w:rPr>
                <w:rStyle w:val="Blue"/>
                <w:rFonts w:cs="Arial"/>
                <w:color w:val="auto"/>
                <w:sz w:val="18"/>
                <w:szCs w:val="18"/>
              </w:rPr>
            </w:pPr>
            <w:r w:rsidRPr="00017BC1">
              <w:rPr>
                <w:rStyle w:val="Blue"/>
                <w:rFonts w:cs="Arial"/>
                <w:color w:val="auto"/>
                <w:sz w:val="18"/>
                <w:szCs w:val="18"/>
              </w:rPr>
              <w:t>Annual and summary report or other form as agreed in writing by Natural Resources Wales</w:t>
            </w:r>
          </w:p>
          <w:p w14:paraId="569BD766" w14:textId="77777777" w:rsidR="00527653" w:rsidRPr="00017BC1" w:rsidRDefault="00527653" w:rsidP="00527653">
            <w:pPr>
              <w:pStyle w:val="TableText"/>
              <w:rPr>
                <w:rStyle w:val="Blue"/>
                <w:rFonts w:cs="Arial"/>
                <w:color w:val="auto"/>
                <w:sz w:val="18"/>
                <w:szCs w:val="18"/>
              </w:rPr>
            </w:pPr>
            <w:r w:rsidRPr="00017BC1">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3937DB7" w:rsidR="00821962" w:rsidRPr="00017BC1" w:rsidRDefault="0043155A" w:rsidP="00821962">
            <w:pPr>
              <w:pStyle w:val="TableText"/>
            </w:pPr>
            <w:r w:rsidRPr="00017BC1">
              <w:t>AW1004201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017BC1" w:rsidRDefault="009C28CB" w:rsidP="00821962">
            <w:pPr>
              <w:pStyle w:val="TableText"/>
            </w:pPr>
            <w:r w:rsidRPr="00017BC1">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E003D07" w:rsidR="00821962" w:rsidRPr="00017BC1" w:rsidRDefault="003334D4" w:rsidP="003B23A8">
            <w:pPr>
              <w:pStyle w:val="TableText"/>
            </w:pPr>
            <w:r w:rsidRPr="00017BC1">
              <w:t>Llyswen Wastewater Treatment Works, Church Road</w:t>
            </w:r>
            <w:r w:rsidR="003B23A8" w:rsidRPr="00017BC1">
              <w:t xml:space="preserve">, </w:t>
            </w:r>
            <w:r w:rsidRPr="00017BC1">
              <w:t>Llyswen</w:t>
            </w:r>
            <w:r w:rsidR="003B23A8" w:rsidRPr="00017BC1">
              <w:t xml:space="preserve">, </w:t>
            </w:r>
            <w:r w:rsidRPr="00017BC1">
              <w:t>Brecon</w:t>
            </w:r>
            <w:r w:rsidR="003B23A8" w:rsidRPr="00017BC1">
              <w:t xml:space="preserve">, </w:t>
            </w:r>
            <w:r w:rsidRPr="00017BC1">
              <w:t>Powys</w:t>
            </w:r>
            <w:r w:rsidR="005A3E4F">
              <w:t>,</w:t>
            </w:r>
            <w:r w:rsidR="003B23A8" w:rsidRPr="00017BC1">
              <w:t xml:space="preserve"> </w:t>
            </w:r>
            <w:r w:rsidRPr="00017BC1">
              <w:t>LD3 0UU</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5C1F0FA1" w:rsidR="00821962" w:rsidRPr="001F4EC0" w:rsidRDefault="00821962" w:rsidP="000D2EB6">
            <w:pPr>
              <w:pStyle w:val="TableText"/>
              <w:rPr>
                <w:b/>
                <w:sz w:val="18"/>
                <w:szCs w:val="18"/>
              </w:rPr>
            </w:pPr>
            <w:r w:rsidRPr="00017BC1">
              <w:rPr>
                <w:rStyle w:val="Red"/>
                <w:b/>
                <w:color w:val="auto"/>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35852AF" w:rsidR="00821962" w:rsidRPr="001F4EC0" w:rsidRDefault="00821962" w:rsidP="00D854E5">
            <w:pPr>
              <w:pStyle w:val="TableText"/>
              <w:rPr>
                <w:rStyle w:val="PinkBold"/>
                <w:b w:val="0"/>
                <w:sz w:val="18"/>
                <w:szCs w:val="18"/>
              </w:rPr>
            </w:pPr>
            <w:r w:rsidRPr="001F4EC0">
              <w:rPr>
                <w:b/>
                <w:sz w:val="18"/>
                <w:szCs w:val="18"/>
              </w:rPr>
              <w:t xml:space="preserve">(b) </w:t>
            </w:r>
            <w:r w:rsidRPr="00017BC1">
              <w:rPr>
                <w:b/>
                <w:sz w:val="18"/>
                <w:szCs w:val="18"/>
              </w:rPr>
              <w:t xml:space="preserve">Notification requirements for the breach of a limit specified in schedule 3 table S3.1 </w:t>
            </w:r>
            <w:r w:rsidRPr="00017BC1">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F9362D9" w:rsidR="00821962" w:rsidRPr="00017BC1" w:rsidRDefault="00821962" w:rsidP="00821962">
            <w:pPr>
              <w:pStyle w:val="TableText"/>
              <w:rPr>
                <w:rStyle w:val="Blue"/>
                <w:color w:val="auto"/>
                <w:sz w:val="18"/>
                <w:szCs w:val="18"/>
              </w:rPr>
            </w:pPr>
            <w:r w:rsidRPr="00017BC1">
              <w:rPr>
                <w:rStyle w:val="Blue"/>
                <w:color w:val="auto"/>
                <w:sz w:val="18"/>
                <w:szCs w:val="18"/>
              </w:rPr>
              <w:t>e.g. OSM</w:t>
            </w:r>
            <w:r w:rsidR="00D854E5" w:rsidRPr="00017BC1">
              <w:rPr>
                <w:rStyle w:val="Blue"/>
                <w:color w:val="auto"/>
                <w:sz w:val="18"/>
                <w:szCs w:val="18"/>
              </w:rPr>
              <w:t>/</w:t>
            </w:r>
            <w:r w:rsidR="00F2606C" w:rsidRPr="00017BC1">
              <w:rPr>
                <w:rStyle w:val="Blue"/>
                <w:color w:val="auto"/>
                <w:sz w:val="18"/>
                <w:szCs w:val="18"/>
              </w:rPr>
              <w:t>EDM</w:t>
            </w:r>
          </w:p>
          <w:p w14:paraId="0E31F23A" w14:textId="77777777" w:rsidR="00821962" w:rsidRPr="00017BC1"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4B01F6C" w:rsidR="00821962" w:rsidRPr="00017BC1" w:rsidRDefault="00821962" w:rsidP="00BE0F86">
            <w:pPr>
              <w:pStyle w:val="TableText"/>
              <w:rPr>
                <w:rStyle w:val="Pink"/>
                <w:color w:val="auto"/>
                <w:sz w:val="18"/>
                <w:szCs w:val="18"/>
              </w:rPr>
            </w:pPr>
            <w:r w:rsidRPr="00017BC1">
              <w:rPr>
                <w:rStyle w:val="Blue"/>
                <w:color w:val="auto"/>
                <w:sz w:val="18"/>
                <w:szCs w:val="18"/>
              </w:rPr>
              <w:t>e.g. LUT failure/LUT exceedance</w:t>
            </w:r>
            <w:r w:rsidR="003C22A4">
              <w:rPr>
                <w:rStyle w:val="Blue"/>
                <w:color w:val="auto"/>
                <w:sz w:val="18"/>
                <w:szCs w:val="18"/>
              </w:rPr>
              <w:t>/</w:t>
            </w:r>
            <w:r w:rsidR="00015561">
              <w:rPr>
                <w:rStyle w:val="Blue"/>
                <w:color w:val="auto"/>
                <w:sz w:val="18"/>
                <w:szCs w:val="18"/>
              </w:rPr>
              <w:t>upper tier/</w:t>
            </w:r>
            <w:r w:rsidRPr="00017BC1">
              <w:rPr>
                <w:rStyle w:val="Blue"/>
                <w:color w:val="auto"/>
                <w:sz w:val="18"/>
                <w:szCs w:val="18"/>
              </w:rPr>
              <w:t>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017BC1"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DB479CD"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4B5B8EFE" w:rsidR="00821962" w:rsidRPr="00FE40B4" w:rsidRDefault="00821962" w:rsidP="00CD1173">
      <w:pPr>
        <w:spacing w:before="120"/>
        <w:ind w:left="567"/>
        <w:rPr>
          <w:rFonts w:ascii="Arial" w:hAnsi="Arial" w:cs="Arial"/>
          <w:sz w:val="18"/>
          <w:szCs w:val="18"/>
        </w:rPr>
      </w:pPr>
      <w:r w:rsidRPr="00017BC1">
        <w:rPr>
          <w:rStyle w:val="Red"/>
          <w:rFonts w:ascii="Arial" w:hAnsi="Arial" w:cs="Arial"/>
          <w:color w:val="auto"/>
          <w:sz w:val="18"/>
          <w:szCs w:val="18"/>
        </w:rPr>
        <w:t>For the activity A1</w:t>
      </w:r>
      <w:r w:rsidR="005B1FFD" w:rsidRPr="00017BC1">
        <w:rPr>
          <w:rStyle w:val="Red"/>
          <w:rFonts w:ascii="Arial" w:hAnsi="Arial" w:cs="Arial"/>
          <w:color w:val="auto"/>
          <w:sz w:val="18"/>
          <w:szCs w:val="18"/>
        </w:rPr>
        <w:t>,</w:t>
      </w:r>
      <w:r w:rsidRPr="00017BC1">
        <w:rPr>
          <w:rStyle w:val="Red"/>
          <w:rFonts w:ascii="Arial" w:hAnsi="Arial" w:cs="Arial"/>
          <w:color w:val="auto"/>
          <w:sz w:val="18"/>
          <w:szCs w:val="18"/>
        </w:rPr>
        <w:t xml:space="preserve"> referenced in schedule 1, table S1.1</w:t>
      </w:r>
      <w:r w:rsidR="005B1FFD" w:rsidRPr="00017BC1">
        <w:rPr>
          <w:rStyle w:val="Red"/>
          <w:rFonts w:ascii="Arial" w:hAnsi="Arial" w:cs="Arial"/>
          <w:color w:val="auto"/>
          <w:sz w:val="18"/>
          <w:szCs w:val="18"/>
        </w:rPr>
        <w:t>,</w:t>
      </w:r>
      <w:r w:rsidRPr="00017BC1">
        <w:rPr>
          <w:rFonts w:ascii="Arial" w:hAnsi="Arial" w:cs="Arial"/>
          <w:sz w:val="18"/>
          <w:szCs w:val="18"/>
        </w:rPr>
        <w:t xml:space="preserve"> “appropriate measures” for the purposes of the emission of substances not controlled by emission limits conditio</w:t>
      </w:r>
      <w:r w:rsidRPr="00FE40B4">
        <w:rPr>
          <w:rFonts w:ascii="Arial" w:hAnsi="Arial" w:cs="Arial"/>
          <w:sz w:val="18"/>
          <w:szCs w:val="18"/>
        </w:rPr>
        <w:t>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543477E"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w:t>
      </w:r>
      <w:r w:rsidRPr="00017BC1">
        <w:rPr>
          <w:rFonts w:ascii="Arial" w:hAnsi="Arial" w:cs="Arial"/>
          <w:sz w:val="18"/>
          <w:szCs w:val="18"/>
        </w:rPr>
        <w:t xml:space="preserve">of conditions </w:t>
      </w:r>
      <w:r w:rsidR="00720A63">
        <w:rPr>
          <w:rFonts w:ascii="Arial" w:hAnsi="Arial" w:cs="Arial"/>
          <w:sz w:val="18"/>
          <w:szCs w:val="18"/>
        </w:rPr>
        <w:t xml:space="preserve">2.3.2 </w:t>
      </w:r>
      <w:r w:rsidRPr="00017BC1">
        <w:rPr>
          <w:rFonts w:ascii="Arial" w:hAnsi="Arial" w:cs="Arial"/>
          <w:sz w:val="18"/>
          <w:szCs w:val="18"/>
        </w:rPr>
        <w:t>and 3.1.</w:t>
      </w:r>
      <w:r w:rsidR="006B343C" w:rsidRPr="00017BC1">
        <w:rPr>
          <w:rFonts w:ascii="Arial" w:hAnsi="Arial" w:cs="Arial"/>
          <w:sz w:val="18"/>
          <w:szCs w:val="18"/>
        </w:rPr>
        <w:t>5</w:t>
      </w:r>
      <w:r w:rsidRPr="00017BC1">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w:t>
      </w:r>
      <w:r w:rsidRPr="00FE40B4">
        <w:rPr>
          <w:rFonts w:ascii="Arial" w:hAnsi="Arial" w:cs="Arial"/>
          <w:sz w:val="18"/>
          <w:szCs w:val="18"/>
        </w:rPr>
        <w:t xml:space="preserve">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1" w:name="OLE_LINK1"/>
      <w:bookmarkStart w:id="12"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1"/>
      <w:bookmarkEnd w:id="12"/>
    </w:p>
    <w:p w14:paraId="41410696" w14:textId="1F5ECD4C" w:rsidR="00A60AC7" w:rsidRPr="00017BC1"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017BC1">
        <w:rPr>
          <w:rFonts w:ascii="Arial" w:hAnsi="Arial" w:cs="Arial"/>
          <w:iCs/>
          <w:sz w:val="18"/>
          <w:szCs w:val="18"/>
        </w:rPr>
        <w:t>the operator. Allowances for time delays in flow response through the WwTW are taken into account by condition 3.1.</w:t>
      </w:r>
      <w:r w:rsidR="004A05A3" w:rsidRPr="00017BC1">
        <w:rPr>
          <w:rFonts w:ascii="Arial" w:hAnsi="Arial" w:cs="Arial"/>
          <w:iCs/>
          <w:sz w:val="18"/>
          <w:szCs w:val="18"/>
        </w:rPr>
        <w:t>5</w:t>
      </w:r>
      <w:r w:rsidR="00A46A15" w:rsidRPr="00017BC1">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017BC1">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72F5A68C" w:rsidR="00821962" w:rsidRDefault="00D65053" w:rsidP="00CD1173">
      <w:pPr>
        <w:pStyle w:val="Heading1"/>
        <w:spacing w:before="0" w:after="400"/>
        <w:ind w:left="567"/>
        <w:rPr>
          <w:rStyle w:val="Red"/>
          <w:color w:val="auto"/>
          <w:sz w:val="36"/>
        </w:rPr>
      </w:pPr>
      <w:r w:rsidRPr="00D65053">
        <w:rPr>
          <w:noProof/>
        </w:rPr>
        <w:lastRenderedPageBreak/>
        <w:drawing>
          <wp:anchor distT="0" distB="0" distL="114300" distR="114300" simplePos="0" relativeHeight="251660288" behindDoc="0" locked="0" layoutInCell="1" allowOverlap="1" wp14:anchorId="43C36FB0" wp14:editId="358D8FDF">
            <wp:simplePos x="0" y="0"/>
            <wp:positionH relativeFrom="column">
              <wp:posOffset>53340</wp:posOffset>
            </wp:positionH>
            <wp:positionV relativeFrom="paragraph">
              <wp:posOffset>393065</wp:posOffset>
            </wp:positionV>
            <wp:extent cx="6098540" cy="4255770"/>
            <wp:effectExtent l="0" t="0" r="0" b="0"/>
            <wp:wrapTight wrapText="bothSides">
              <wp:wrapPolygon edited="0">
                <wp:start x="0" y="0"/>
                <wp:lineTo x="0" y="21465"/>
                <wp:lineTo x="21524" y="21465"/>
                <wp:lineTo x="21524" y="0"/>
                <wp:lineTo x="0" y="0"/>
              </wp:wrapPolygon>
            </wp:wrapTight>
            <wp:docPr id="203645763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457636" name="Picture 1" descr="A map of a city&#10;&#10;Description automatically generated"/>
                    <pic:cNvPicPr/>
                  </pic:nvPicPr>
                  <pic:blipFill>
                    <a:blip r:embed="rId16"/>
                    <a:stretch>
                      <a:fillRect/>
                    </a:stretch>
                  </pic:blipFill>
                  <pic:spPr>
                    <a:xfrm>
                      <a:off x="0" y="0"/>
                      <a:ext cx="6098540" cy="425577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225FD98F" w:rsidR="00821962" w:rsidRPr="00CD1173" w:rsidRDefault="00821962" w:rsidP="00821962">
      <w:pPr>
        <w:ind w:left="567"/>
        <w:rPr>
          <w:rFonts w:ascii="Arial" w:hAnsi="Arial"/>
          <w:sz w:val="20"/>
        </w:rPr>
      </w:pPr>
      <w:bookmarkStart w:id="13" w:name="_Hlk158196188"/>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5A3E4F">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bookmarkEnd w:id="13"/>
    <w:p w14:paraId="46F5C484" w14:textId="77777777" w:rsidR="00821962" w:rsidRDefault="00821962" w:rsidP="00821962">
      <w:pPr>
        <w:ind w:left="567"/>
      </w:pPr>
    </w:p>
    <w:p w14:paraId="31EE37FB" w14:textId="46CB7087" w:rsidR="000D6B16" w:rsidRPr="00F340D8" w:rsidRDefault="00821962" w:rsidP="00CE79C5">
      <w:pPr>
        <w:ind w:left="567"/>
        <w:rPr>
          <w:rFonts w:cs="Arial"/>
          <w:color w:val="E424C9"/>
          <w:sz w:val="22"/>
          <w:szCs w:val="22"/>
        </w:rPr>
      </w:pPr>
      <w:r w:rsidRPr="00CD1173">
        <w:rPr>
          <w:rFonts w:ascii="Arial" w:hAnsi="Arial" w:cs="Arial"/>
          <w:sz w:val="20"/>
        </w:rPr>
        <w:t>END OF PERMIT</w:t>
      </w: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24F6E" w14:textId="77777777" w:rsidR="0060580E" w:rsidRDefault="0060580E">
      <w:r>
        <w:separator/>
      </w:r>
    </w:p>
  </w:endnote>
  <w:endnote w:type="continuationSeparator" w:id="0">
    <w:p w14:paraId="2213BB9B" w14:textId="77777777" w:rsidR="0060580E" w:rsidRDefault="0060580E">
      <w:r>
        <w:continuationSeparator/>
      </w:r>
    </w:p>
  </w:endnote>
  <w:endnote w:type="continuationNotice" w:id="1">
    <w:p w14:paraId="23F89C6F" w14:textId="77777777" w:rsidR="0060580E" w:rsidRDefault="006058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91FCAC6" w:rsidR="002B7A45" w:rsidRPr="004C6C5B" w:rsidRDefault="005F74DB" w:rsidP="002B7A45">
    <w:pPr>
      <w:tabs>
        <w:tab w:val="center" w:pos="3544"/>
        <w:tab w:val="center" w:pos="4536"/>
        <w:tab w:val="right" w:pos="7938"/>
      </w:tabs>
      <w:ind w:left="-851"/>
      <w:jc w:val="both"/>
      <w:rPr>
        <w:rFonts w:ascii="Arial" w:hAnsi="Arial" w:cs="Arial"/>
        <w:sz w:val="18"/>
        <w:szCs w:val="18"/>
      </w:rPr>
    </w:pPr>
    <w:r>
      <w:rPr>
        <w:rFonts w:ascii="Arial" w:hAnsi="Arial"/>
        <w:sz w:val="18"/>
        <w:szCs w:val="18"/>
      </w:rPr>
      <w:t xml:space="preserve">number: </w:t>
    </w:r>
    <w:r w:rsidRPr="005F74DB">
      <w:rPr>
        <w:rFonts w:ascii="Arial" w:hAnsi="Arial"/>
        <w:sz w:val="18"/>
        <w:szCs w:val="18"/>
      </w:rPr>
      <w:t>PAN-027505</w:t>
    </w:r>
    <w:r w:rsidR="002B7A45" w:rsidRPr="004C6C5B">
      <w:rPr>
        <w:rFonts w:ascii="Arial" w:hAnsi="Arial" w:cs="Arial"/>
        <w:sz w:val="18"/>
        <w:szCs w:val="18"/>
      </w:rPr>
      <w:tab/>
      <w:t xml:space="preserve">Page </w:t>
    </w:r>
    <w:r w:rsidR="002B7A45" w:rsidRPr="004C6C5B">
      <w:rPr>
        <w:rFonts w:ascii="Arial" w:hAnsi="Arial" w:cs="Arial"/>
        <w:sz w:val="18"/>
        <w:szCs w:val="18"/>
      </w:rPr>
      <w:fldChar w:fldCharType="begin"/>
    </w:r>
    <w:r w:rsidR="002B7A45" w:rsidRPr="004C6C5B">
      <w:rPr>
        <w:rFonts w:ascii="Arial" w:hAnsi="Arial" w:cs="Arial"/>
        <w:sz w:val="18"/>
        <w:szCs w:val="18"/>
      </w:rPr>
      <w:instrText xml:space="preserve"> PAGE  \* roman  \* MERGEFORMAT </w:instrText>
    </w:r>
    <w:r w:rsidR="002B7A45" w:rsidRPr="004C6C5B">
      <w:rPr>
        <w:rFonts w:ascii="Arial" w:hAnsi="Arial" w:cs="Arial"/>
        <w:sz w:val="18"/>
        <w:szCs w:val="18"/>
      </w:rPr>
      <w:fldChar w:fldCharType="separate"/>
    </w:r>
    <w:r w:rsidR="002B7A45">
      <w:rPr>
        <w:rFonts w:ascii="Arial" w:hAnsi="Arial" w:cs="Arial"/>
        <w:sz w:val="18"/>
        <w:szCs w:val="18"/>
      </w:rPr>
      <w:t>i</w:t>
    </w:r>
    <w:r w:rsidR="002B7A45"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6BF0CC5F"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5DC7742" w:rsidR="002B5D5F" w:rsidRPr="000B393C" w:rsidRDefault="00E928EA" w:rsidP="00FB1541">
    <w:pPr>
      <w:pStyle w:val="Footer"/>
      <w:rPr>
        <w:sz w:val="18"/>
        <w:szCs w:val="18"/>
      </w:rPr>
    </w:pPr>
    <w:r w:rsidRPr="00CB2E44">
      <w:rPr>
        <w:rFonts w:ascii="Arial" w:hAnsi="Arial" w:cs="Arial"/>
        <w:sz w:val="18"/>
        <w:szCs w:val="18"/>
      </w:rPr>
      <w:t>AW1004201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B2077">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30079" w14:textId="77777777" w:rsidR="0060580E" w:rsidRDefault="0060580E">
      <w:r>
        <w:separator/>
      </w:r>
    </w:p>
  </w:footnote>
  <w:footnote w:type="continuationSeparator" w:id="0">
    <w:p w14:paraId="4458538F" w14:textId="77777777" w:rsidR="0060580E" w:rsidRDefault="0060580E">
      <w:r>
        <w:continuationSeparator/>
      </w:r>
    </w:p>
  </w:footnote>
  <w:footnote w:type="continuationNotice" w:id="1">
    <w:p w14:paraId="56ACA55E" w14:textId="77777777" w:rsidR="0060580E" w:rsidRDefault="0060580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5358"/>
        </w:tabs>
        <w:ind w:left="5358"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4895"/>
    <w:rsid w:val="000053C0"/>
    <w:rsid w:val="00007D91"/>
    <w:rsid w:val="00010875"/>
    <w:rsid w:val="00014B68"/>
    <w:rsid w:val="00015073"/>
    <w:rsid w:val="00015561"/>
    <w:rsid w:val="00017BC1"/>
    <w:rsid w:val="00025449"/>
    <w:rsid w:val="00026BD8"/>
    <w:rsid w:val="0003128F"/>
    <w:rsid w:val="0003137A"/>
    <w:rsid w:val="00032A75"/>
    <w:rsid w:val="00033507"/>
    <w:rsid w:val="000340BA"/>
    <w:rsid w:val="000370FF"/>
    <w:rsid w:val="00037728"/>
    <w:rsid w:val="00042F58"/>
    <w:rsid w:val="0004344E"/>
    <w:rsid w:val="00045012"/>
    <w:rsid w:val="00050869"/>
    <w:rsid w:val="00051053"/>
    <w:rsid w:val="0005210B"/>
    <w:rsid w:val="00053D17"/>
    <w:rsid w:val="00053F6D"/>
    <w:rsid w:val="0005503E"/>
    <w:rsid w:val="000558BB"/>
    <w:rsid w:val="00061213"/>
    <w:rsid w:val="0006520B"/>
    <w:rsid w:val="0006689A"/>
    <w:rsid w:val="00070B01"/>
    <w:rsid w:val="0007286E"/>
    <w:rsid w:val="0007609D"/>
    <w:rsid w:val="000836BE"/>
    <w:rsid w:val="00083CD0"/>
    <w:rsid w:val="00085F1E"/>
    <w:rsid w:val="000861C6"/>
    <w:rsid w:val="0008696C"/>
    <w:rsid w:val="00090226"/>
    <w:rsid w:val="000917B4"/>
    <w:rsid w:val="00092FCF"/>
    <w:rsid w:val="00093010"/>
    <w:rsid w:val="000933C8"/>
    <w:rsid w:val="00093C7B"/>
    <w:rsid w:val="000944F9"/>
    <w:rsid w:val="00095C32"/>
    <w:rsid w:val="000961C4"/>
    <w:rsid w:val="00096696"/>
    <w:rsid w:val="000A1FCA"/>
    <w:rsid w:val="000A47A4"/>
    <w:rsid w:val="000B0172"/>
    <w:rsid w:val="000B118E"/>
    <w:rsid w:val="000B393C"/>
    <w:rsid w:val="000B4BA1"/>
    <w:rsid w:val="000B57A2"/>
    <w:rsid w:val="000B7A56"/>
    <w:rsid w:val="000C00D1"/>
    <w:rsid w:val="000C3304"/>
    <w:rsid w:val="000C64A7"/>
    <w:rsid w:val="000D0661"/>
    <w:rsid w:val="000D07C2"/>
    <w:rsid w:val="000D0B36"/>
    <w:rsid w:val="000D2EB6"/>
    <w:rsid w:val="000D6B16"/>
    <w:rsid w:val="000E39B6"/>
    <w:rsid w:val="000E445B"/>
    <w:rsid w:val="000E5A55"/>
    <w:rsid w:val="000F0701"/>
    <w:rsid w:val="000F4BB8"/>
    <w:rsid w:val="000F5D9A"/>
    <w:rsid w:val="001001E2"/>
    <w:rsid w:val="0010272E"/>
    <w:rsid w:val="001038EE"/>
    <w:rsid w:val="0010409C"/>
    <w:rsid w:val="00105142"/>
    <w:rsid w:val="00107B87"/>
    <w:rsid w:val="001110FC"/>
    <w:rsid w:val="00112221"/>
    <w:rsid w:val="0011273F"/>
    <w:rsid w:val="00117062"/>
    <w:rsid w:val="00117092"/>
    <w:rsid w:val="00123AE1"/>
    <w:rsid w:val="0012666E"/>
    <w:rsid w:val="00127720"/>
    <w:rsid w:val="00127F43"/>
    <w:rsid w:val="001329CE"/>
    <w:rsid w:val="0013782D"/>
    <w:rsid w:val="00137860"/>
    <w:rsid w:val="00142414"/>
    <w:rsid w:val="00143733"/>
    <w:rsid w:val="001447B2"/>
    <w:rsid w:val="00144BC1"/>
    <w:rsid w:val="00151891"/>
    <w:rsid w:val="00155827"/>
    <w:rsid w:val="001566BD"/>
    <w:rsid w:val="00157B09"/>
    <w:rsid w:val="00167FFA"/>
    <w:rsid w:val="001737FE"/>
    <w:rsid w:val="00175B8E"/>
    <w:rsid w:val="0018468B"/>
    <w:rsid w:val="001855D4"/>
    <w:rsid w:val="00197628"/>
    <w:rsid w:val="001A5D13"/>
    <w:rsid w:val="001A60B9"/>
    <w:rsid w:val="001A6C95"/>
    <w:rsid w:val="001B150B"/>
    <w:rsid w:val="001B25E6"/>
    <w:rsid w:val="001B6005"/>
    <w:rsid w:val="001C076F"/>
    <w:rsid w:val="001C4703"/>
    <w:rsid w:val="001C529E"/>
    <w:rsid w:val="001C6254"/>
    <w:rsid w:val="001C6F37"/>
    <w:rsid w:val="001D098F"/>
    <w:rsid w:val="001D3E8F"/>
    <w:rsid w:val="001D785E"/>
    <w:rsid w:val="001E3644"/>
    <w:rsid w:val="001E4432"/>
    <w:rsid w:val="001F1FF4"/>
    <w:rsid w:val="001F4EC0"/>
    <w:rsid w:val="00201A51"/>
    <w:rsid w:val="00202A87"/>
    <w:rsid w:val="0020303A"/>
    <w:rsid w:val="00212EB7"/>
    <w:rsid w:val="00214F2A"/>
    <w:rsid w:val="00215208"/>
    <w:rsid w:val="0021613B"/>
    <w:rsid w:val="00220896"/>
    <w:rsid w:val="00221872"/>
    <w:rsid w:val="0022549D"/>
    <w:rsid w:val="00226C74"/>
    <w:rsid w:val="0023335A"/>
    <w:rsid w:val="0023456E"/>
    <w:rsid w:val="002369B8"/>
    <w:rsid w:val="00243137"/>
    <w:rsid w:val="002454A9"/>
    <w:rsid w:val="00245B21"/>
    <w:rsid w:val="00246291"/>
    <w:rsid w:val="0024782C"/>
    <w:rsid w:val="00250221"/>
    <w:rsid w:val="00252EB8"/>
    <w:rsid w:val="00263533"/>
    <w:rsid w:val="00266A72"/>
    <w:rsid w:val="00266F1E"/>
    <w:rsid w:val="002725A1"/>
    <w:rsid w:val="00273EDB"/>
    <w:rsid w:val="0027461E"/>
    <w:rsid w:val="0027720E"/>
    <w:rsid w:val="0027754F"/>
    <w:rsid w:val="002818E5"/>
    <w:rsid w:val="0028277D"/>
    <w:rsid w:val="00284E2A"/>
    <w:rsid w:val="002857A0"/>
    <w:rsid w:val="00286CA4"/>
    <w:rsid w:val="0029272D"/>
    <w:rsid w:val="00293DDC"/>
    <w:rsid w:val="00295122"/>
    <w:rsid w:val="00297337"/>
    <w:rsid w:val="002B1150"/>
    <w:rsid w:val="002B2077"/>
    <w:rsid w:val="002B344C"/>
    <w:rsid w:val="002B3F38"/>
    <w:rsid w:val="002B45D1"/>
    <w:rsid w:val="002B5D5F"/>
    <w:rsid w:val="002B753C"/>
    <w:rsid w:val="002B7A45"/>
    <w:rsid w:val="002C4456"/>
    <w:rsid w:val="002C4E46"/>
    <w:rsid w:val="002D50FC"/>
    <w:rsid w:val="002D7FB2"/>
    <w:rsid w:val="002E2940"/>
    <w:rsid w:val="002F273F"/>
    <w:rsid w:val="002F7CD0"/>
    <w:rsid w:val="00304415"/>
    <w:rsid w:val="00305609"/>
    <w:rsid w:val="00306791"/>
    <w:rsid w:val="003104F0"/>
    <w:rsid w:val="00312383"/>
    <w:rsid w:val="00313F68"/>
    <w:rsid w:val="00316628"/>
    <w:rsid w:val="00321D27"/>
    <w:rsid w:val="00322FF4"/>
    <w:rsid w:val="00324646"/>
    <w:rsid w:val="00325D0E"/>
    <w:rsid w:val="0033116C"/>
    <w:rsid w:val="00331482"/>
    <w:rsid w:val="00331C24"/>
    <w:rsid w:val="00331D7F"/>
    <w:rsid w:val="003334D4"/>
    <w:rsid w:val="0033511D"/>
    <w:rsid w:val="003370AB"/>
    <w:rsid w:val="00340EB8"/>
    <w:rsid w:val="00341AD0"/>
    <w:rsid w:val="003425F8"/>
    <w:rsid w:val="00346178"/>
    <w:rsid w:val="003566A0"/>
    <w:rsid w:val="00361C65"/>
    <w:rsid w:val="00362E32"/>
    <w:rsid w:val="00364D02"/>
    <w:rsid w:val="00367A15"/>
    <w:rsid w:val="00373038"/>
    <w:rsid w:val="00375251"/>
    <w:rsid w:val="00377090"/>
    <w:rsid w:val="00380EE5"/>
    <w:rsid w:val="003842F1"/>
    <w:rsid w:val="003851BD"/>
    <w:rsid w:val="00385ED6"/>
    <w:rsid w:val="00385F36"/>
    <w:rsid w:val="003912AE"/>
    <w:rsid w:val="00392AB0"/>
    <w:rsid w:val="0039415B"/>
    <w:rsid w:val="00394612"/>
    <w:rsid w:val="00394F8F"/>
    <w:rsid w:val="003957CD"/>
    <w:rsid w:val="0039599B"/>
    <w:rsid w:val="003A06EE"/>
    <w:rsid w:val="003A10C6"/>
    <w:rsid w:val="003A1783"/>
    <w:rsid w:val="003A3C15"/>
    <w:rsid w:val="003A46DD"/>
    <w:rsid w:val="003A592E"/>
    <w:rsid w:val="003A60C6"/>
    <w:rsid w:val="003A7113"/>
    <w:rsid w:val="003B09D5"/>
    <w:rsid w:val="003B114A"/>
    <w:rsid w:val="003B23A8"/>
    <w:rsid w:val="003B28B2"/>
    <w:rsid w:val="003B3025"/>
    <w:rsid w:val="003B780E"/>
    <w:rsid w:val="003C22A4"/>
    <w:rsid w:val="003C275C"/>
    <w:rsid w:val="003C3C68"/>
    <w:rsid w:val="003C4640"/>
    <w:rsid w:val="003D03CE"/>
    <w:rsid w:val="003E2380"/>
    <w:rsid w:val="003E7B9F"/>
    <w:rsid w:val="003F2D1E"/>
    <w:rsid w:val="003F3169"/>
    <w:rsid w:val="003F44BF"/>
    <w:rsid w:val="003F7A6C"/>
    <w:rsid w:val="00402581"/>
    <w:rsid w:val="004030C5"/>
    <w:rsid w:val="004051A1"/>
    <w:rsid w:val="004067BA"/>
    <w:rsid w:val="0041050D"/>
    <w:rsid w:val="00412A9F"/>
    <w:rsid w:val="00413374"/>
    <w:rsid w:val="00414334"/>
    <w:rsid w:val="00420953"/>
    <w:rsid w:val="00422996"/>
    <w:rsid w:val="00425D4C"/>
    <w:rsid w:val="0043155A"/>
    <w:rsid w:val="0043657D"/>
    <w:rsid w:val="00444CDC"/>
    <w:rsid w:val="004473A2"/>
    <w:rsid w:val="00452080"/>
    <w:rsid w:val="00452A42"/>
    <w:rsid w:val="00452DD5"/>
    <w:rsid w:val="00452F4A"/>
    <w:rsid w:val="00453F05"/>
    <w:rsid w:val="00453FDD"/>
    <w:rsid w:val="004547EA"/>
    <w:rsid w:val="00455681"/>
    <w:rsid w:val="004570B2"/>
    <w:rsid w:val="00460107"/>
    <w:rsid w:val="004606DB"/>
    <w:rsid w:val="00461776"/>
    <w:rsid w:val="00464B17"/>
    <w:rsid w:val="00470FBE"/>
    <w:rsid w:val="00471AAA"/>
    <w:rsid w:val="00474970"/>
    <w:rsid w:val="004770F0"/>
    <w:rsid w:val="00484213"/>
    <w:rsid w:val="004854BB"/>
    <w:rsid w:val="00486E1B"/>
    <w:rsid w:val="00492EA8"/>
    <w:rsid w:val="00493E33"/>
    <w:rsid w:val="00496934"/>
    <w:rsid w:val="00496F69"/>
    <w:rsid w:val="00496F82"/>
    <w:rsid w:val="004A05A3"/>
    <w:rsid w:val="004A3186"/>
    <w:rsid w:val="004A43F2"/>
    <w:rsid w:val="004A4BC6"/>
    <w:rsid w:val="004A5FBC"/>
    <w:rsid w:val="004B2037"/>
    <w:rsid w:val="004B38A4"/>
    <w:rsid w:val="004B69F2"/>
    <w:rsid w:val="004C19D2"/>
    <w:rsid w:val="004C4B5A"/>
    <w:rsid w:val="004C4BBE"/>
    <w:rsid w:val="004D1B7C"/>
    <w:rsid w:val="004D6018"/>
    <w:rsid w:val="004D7529"/>
    <w:rsid w:val="004E232E"/>
    <w:rsid w:val="004E3F21"/>
    <w:rsid w:val="004E75D7"/>
    <w:rsid w:val="004E7E00"/>
    <w:rsid w:val="004F05BF"/>
    <w:rsid w:val="004F0B0E"/>
    <w:rsid w:val="004F0D6D"/>
    <w:rsid w:val="004F4818"/>
    <w:rsid w:val="004F5244"/>
    <w:rsid w:val="00502E5E"/>
    <w:rsid w:val="005052EC"/>
    <w:rsid w:val="00515E17"/>
    <w:rsid w:val="00522C3D"/>
    <w:rsid w:val="00523F49"/>
    <w:rsid w:val="0052516B"/>
    <w:rsid w:val="00527423"/>
    <w:rsid w:val="00527653"/>
    <w:rsid w:val="0053125A"/>
    <w:rsid w:val="00533112"/>
    <w:rsid w:val="00534C4C"/>
    <w:rsid w:val="005368C1"/>
    <w:rsid w:val="00537989"/>
    <w:rsid w:val="00556AC5"/>
    <w:rsid w:val="005605A9"/>
    <w:rsid w:val="00565C71"/>
    <w:rsid w:val="00572718"/>
    <w:rsid w:val="0057696D"/>
    <w:rsid w:val="005812D4"/>
    <w:rsid w:val="0058559D"/>
    <w:rsid w:val="00585A6E"/>
    <w:rsid w:val="00585F88"/>
    <w:rsid w:val="00587439"/>
    <w:rsid w:val="0059047F"/>
    <w:rsid w:val="00591B56"/>
    <w:rsid w:val="00592373"/>
    <w:rsid w:val="0059301E"/>
    <w:rsid w:val="0059583E"/>
    <w:rsid w:val="00595A19"/>
    <w:rsid w:val="00596214"/>
    <w:rsid w:val="00596813"/>
    <w:rsid w:val="00597064"/>
    <w:rsid w:val="005A3E4F"/>
    <w:rsid w:val="005A4024"/>
    <w:rsid w:val="005A7060"/>
    <w:rsid w:val="005B04FA"/>
    <w:rsid w:val="005B15C8"/>
    <w:rsid w:val="005B1FFD"/>
    <w:rsid w:val="005B40DA"/>
    <w:rsid w:val="005B6AFB"/>
    <w:rsid w:val="005B73A2"/>
    <w:rsid w:val="005C3A28"/>
    <w:rsid w:val="005C74C6"/>
    <w:rsid w:val="005C7FA5"/>
    <w:rsid w:val="005D2F25"/>
    <w:rsid w:val="005D3AF5"/>
    <w:rsid w:val="005D5EDD"/>
    <w:rsid w:val="005E0DE6"/>
    <w:rsid w:val="005E2C18"/>
    <w:rsid w:val="005E322D"/>
    <w:rsid w:val="005E349D"/>
    <w:rsid w:val="005E55B6"/>
    <w:rsid w:val="005E5D06"/>
    <w:rsid w:val="005F01A0"/>
    <w:rsid w:val="005F1940"/>
    <w:rsid w:val="005F5D72"/>
    <w:rsid w:val="005F74DB"/>
    <w:rsid w:val="006036F2"/>
    <w:rsid w:val="00605738"/>
    <w:rsid w:val="0060580E"/>
    <w:rsid w:val="00606ED4"/>
    <w:rsid w:val="00610D8E"/>
    <w:rsid w:val="00612DCD"/>
    <w:rsid w:val="00615C9A"/>
    <w:rsid w:val="00617CF8"/>
    <w:rsid w:val="00620E92"/>
    <w:rsid w:val="00621012"/>
    <w:rsid w:val="00624927"/>
    <w:rsid w:val="00633514"/>
    <w:rsid w:val="00633FC8"/>
    <w:rsid w:val="006366BE"/>
    <w:rsid w:val="00637A4F"/>
    <w:rsid w:val="0064377F"/>
    <w:rsid w:val="00643A32"/>
    <w:rsid w:val="00646362"/>
    <w:rsid w:val="0064736A"/>
    <w:rsid w:val="00657EED"/>
    <w:rsid w:val="00660012"/>
    <w:rsid w:val="00664B5F"/>
    <w:rsid w:val="006653C4"/>
    <w:rsid w:val="00672BE9"/>
    <w:rsid w:val="00674179"/>
    <w:rsid w:val="00675541"/>
    <w:rsid w:val="006839EB"/>
    <w:rsid w:val="006863C7"/>
    <w:rsid w:val="00687674"/>
    <w:rsid w:val="00692529"/>
    <w:rsid w:val="00696206"/>
    <w:rsid w:val="006A07E0"/>
    <w:rsid w:val="006A0D80"/>
    <w:rsid w:val="006A6329"/>
    <w:rsid w:val="006B343C"/>
    <w:rsid w:val="006B3AB2"/>
    <w:rsid w:val="006C00D6"/>
    <w:rsid w:val="006C144F"/>
    <w:rsid w:val="006C214E"/>
    <w:rsid w:val="006C413D"/>
    <w:rsid w:val="006C4141"/>
    <w:rsid w:val="006C6EA9"/>
    <w:rsid w:val="006D06D9"/>
    <w:rsid w:val="006D2EBE"/>
    <w:rsid w:val="006D3C00"/>
    <w:rsid w:val="006D5FFB"/>
    <w:rsid w:val="006D7C1E"/>
    <w:rsid w:val="006E1C64"/>
    <w:rsid w:val="006E36F6"/>
    <w:rsid w:val="006E592F"/>
    <w:rsid w:val="006E67FB"/>
    <w:rsid w:val="006E7CC9"/>
    <w:rsid w:val="006E7FF6"/>
    <w:rsid w:val="006F2B2A"/>
    <w:rsid w:val="006F36D7"/>
    <w:rsid w:val="006F46A9"/>
    <w:rsid w:val="006F7B09"/>
    <w:rsid w:val="007002E4"/>
    <w:rsid w:val="00701BA2"/>
    <w:rsid w:val="007021BE"/>
    <w:rsid w:val="0070348B"/>
    <w:rsid w:val="00711D8C"/>
    <w:rsid w:val="00713D81"/>
    <w:rsid w:val="00717300"/>
    <w:rsid w:val="0072070B"/>
    <w:rsid w:val="00720A63"/>
    <w:rsid w:val="00721AC0"/>
    <w:rsid w:val="00722B81"/>
    <w:rsid w:val="007246CC"/>
    <w:rsid w:val="007251B2"/>
    <w:rsid w:val="007264B2"/>
    <w:rsid w:val="0072788F"/>
    <w:rsid w:val="007334B0"/>
    <w:rsid w:val="007338D3"/>
    <w:rsid w:val="0073435B"/>
    <w:rsid w:val="00736D74"/>
    <w:rsid w:val="00736D8F"/>
    <w:rsid w:val="0073786A"/>
    <w:rsid w:val="0074022C"/>
    <w:rsid w:val="00742596"/>
    <w:rsid w:val="0074276B"/>
    <w:rsid w:val="00742E8E"/>
    <w:rsid w:val="00744FD6"/>
    <w:rsid w:val="00745997"/>
    <w:rsid w:val="007475F4"/>
    <w:rsid w:val="007528C0"/>
    <w:rsid w:val="00752C00"/>
    <w:rsid w:val="0076354E"/>
    <w:rsid w:val="007657DD"/>
    <w:rsid w:val="00766684"/>
    <w:rsid w:val="007704A9"/>
    <w:rsid w:val="007717A3"/>
    <w:rsid w:val="00773151"/>
    <w:rsid w:val="00776709"/>
    <w:rsid w:val="00780CC6"/>
    <w:rsid w:val="00781680"/>
    <w:rsid w:val="007855AF"/>
    <w:rsid w:val="00786450"/>
    <w:rsid w:val="0078668B"/>
    <w:rsid w:val="00794FC3"/>
    <w:rsid w:val="00796C48"/>
    <w:rsid w:val="00797902"/>
    <w:rsid w:val="007A1658"/>
    <w:rsid w:val="007A26C2"/>
    <w:rsid w:val="007A2B33"/>
    <w:rsid w:val="007A2C4F"/>
    <w:rsid w:val="007A36E1"/>
    <w:rsid w:val="007A3858"/>
    <w:rsid w:val="007A45BC"/>
    <w:rsid w:val="007A50B7"/>
    <w:rsid w:val="007A6F4B"/>
    <w:rsid w:val="007A7A84"/>
    <w:rsid w:val="007B0FAF"/>
    <w:rsid w:val="007B613C"/>
    <w:rsid w:val="007B6177"/>
    <w:rsid w:val="007C0A80"/>
    <w:rsid w:val="007C1549"/>
    <w:rsid w:val="007C2ABF"/>
    <w:rsid w:val="007C3441"/>
    <w:rsid w:val="007C5F12"/>
    <w:rsid w:val="007C6ED4"/>
    <w:rsid w:val="007D46D9"/>
    <w:rsid w:val="007D781D"/>
    <w:rsid w:val="007D7E5A"/>
    <w:rsid w:val="007E3192"/>
    <w:rsid w:val="007E3427"/>
    <w:rsid w:val="007E52AD"/>
    <w:rsid w:val="007E76A5"/>
    <w:rsid w:val="007F2C12"/>
    <w:rsid w:val="007F408A"/>
    <w:rsid w:val="007F5F0F"/>
    <w:rsid w:val="008006A4"/>
    <w:rsid w:val="00806DB3"/>
    <w:rsid w:val="00815AE7"/>
    <w:rsid w:val="00821962"/>
    <w:rsid w:val="0082225B"/>
    <w:rsid w:val="00822F86"/>
    <w:rsid w:val="0082402C"/>
    <w:rsid w:val="008255E1"/>
    <w:rsid w:val="008321E6"/>
    <w:rsid w:val="00832458"/>
    <w:rsid w:val="00834430"/>
    <w:rsid w:val="00836687"/>
    <w:rsid w:val="00837771"/>
    <w:rsid w:val="00837B7B"/>
    <w:rsid w:val="0084090A"/>
    <w:rsid w:val="00842F1D"/>
    <w:rsid w:val="00843693"/>
    <w:rsid w:val="008453FF"/>
    <w:rsid w:val="00846A4D"/>
    <w:rsid w:val="00850177"/>
    <w:rsid w:val="0085024F"/>
    <w:rsid w:val="00850E7A"/>
    <w:rsid w:val="0085189A"/>
    <w:rsid w:val="0085190D"/>
    <w:rsid w:val="00852B9B"/>
    <w:rsid w:val="008579DF"/>
    <w:rsid w:val="0086422D"/>
    <w:rsid w:val="00864445"/>
    <w:rsid w:val="0086551E"/>
    <w:rsid w:val="0086715A"/>
    <w:rsid w:val="0086718B"/>
    <w:rsid w:val="008679AD"/>
    <w:rsid w:val="00871789"/>
    <w:rsid w:val="00877076"/>
    <w:rsid w:val="008825D3"/>
    <w:rsid w:val="00883F07"/>
    <w:rsid w:val="0088411C"/>
    <w:rsid w:val="00885CD7"/>
    <w:rsid w:val="008872C9"/>
    <w:rsid w:val="008948B3"/>
    <w:rsid w:val="00895F14"/>
    <w:rsid w:val="00897F85"/>
    <w:rsid w:val="008A08E9"/>
    <w:rsid w:val="008A3F55"/>
    <w:rsid w:val="008A75ED"/>
    <w:rsid w:val="008A79F2"/>
    <w:rsid w:val="008B0FAD"/>
    <w:rsid w:val="008B1F34"/>
    <w:rsid w:val="008B7058"/>
    <w:rsid w:val="008C07B8"/>
    <w:rsid w:val="008C30F4"/>
    <w:rsid w:val="008C471F"/>
    <w:rsid w:val="008C4DB7"/>
    <w:rsid w:val="008C571B"/>
    <w:rsid w:val="008C6B7D"/>
    <w:rsid w:val="008D3844"/>
    <w:rsid w:val="008D5F71"/>
    <w:rsid w:val="008E0772"/>
    <w:rsid w:val="008E2C8F"/>
    <w:rsid w:val="008E76A1"/>
    <w:rsid w:val="008F0548"/>
    <w:rsid w:val="008F11D5"/>
    <w:rsid w:val="008F28C4"/>
    <w:rsid w:val="008F4652"/>
    <w:rsid w:val="008F501F"/>
    <w:rsid w:val="008F5E5A"/>
    <w:rsid w:val="008F6CF9"/>
    <w:rsid w:val="00900539"/>
    <w:rsid w:val="0090270F"/>
    <w:rsid w:val="009058E5"/>
    <w:rsid w:val="00905E5E"/>
    <w:rsid w:val="009068CE"/>
    <w:rsid w:val="00907917"/>
    <w:rsid w:val="009143CB"/>
    <w:rsid w:val="009175C3"/>
    <w:rsid w:val="00921064"/>
    <w:rsid w:val="00923B96"/>
    <w:rsid w:val="00924E8D"/>
    <w:rsid w:val="00927545"/>
    <w:rsid w:val="0093046D"/>
    <w:rsid w:val="009341A5"/>
    <w:rsid w:val="00934AB1"/>
    <w:rsid w:val="00936B19"/>
    <w:rsid w:val="009415E0"/>
    <w:rsid w:val="00942105"/>
    <w:rsid w:val="00943050"/>
    <w:rsid w:val="00944B58"/>
    <w:rsid w:val="00945C93"/>
    <w:rsid w:val="00950D58"/>
    <w:rsid w:val="009529AD"/>
    <w:rsid w:val="00952C06"/>
    <w:rsid w:val="00954A99"/>
    <w:rsid w:val="009561D3"/>
    <w:rsid w:val="009564BE"/>
    <w:rsid w:val="009565D3"/>
    <w:rsid w:val="00956EC7"/>
    <w:rsid w:val="009600C8"/>
    <w:rsid w:val="009619D1"/>
    <w:rsid w:val="009620A7"/>
    <w:rsid w:val="00962DF2"/>
    <w:rsid w:val="00962F3C"/>
    <w:rsid w:val="00962F45"/>
    <w:rsid w:val="009709A6"/>
    <w:rsid w:val="00973180"/>
    <w:rsid w:val="00977071"/>
    <w:rsid w:val="00977C81"/>
    <w:rsid w:val="00986336"/>
    <w:rsid w:val="00993889"/>
    <w:rsid w:val="009977CF"/>
    <w:rsid w:val="009A0A4C"/>
    <w:rsid w:val="009A143D"/>
    <w:rsid w:val="009A287F"/>
    <w:rsid w:val="009A36B5"/>
    <w:rsid w:val="009A3722"/>
    <w:rsid w:val="009A54D1"/>
    <w:rsid w:val="009B4339"/>
    <w:rsid w:val="009C0C76"/>
    <w:rsid w:val="009C1D21"/>
    <w:rsid w:val="009C28CB"/>
    <w:rsid w:val="009D05EA"/>
    <w:rsid w:val="009D5F6A"/>
    <w:rsid w:val="009E1FE3"/>
    <w:rsid w:val="009E2367"/>
    <w:rsid w:val="009E2E6C"/>
    <w:rsid w:val="009E3279"/>
    <w:rsid w:val="009E5701"/>
    <w:rsid w:val="009F3266"/>
    <w:rsid w:val="009F5997"/>
    <w:rsid w:val="00A039E3"/>
    <w:rsid w:val="00A04966"/>
    <w:rsid w:val="00A104DC"/>
    <w:rsid w:val="00A11F4E"/>
    <w:rsid w:val="00A12B25"/>
    <w:rsid w:val="00A201FA"/>
    <w:rsid w:val="00A20254"/>
    <w:rsid w:val="00A2185E"/>
    <w:rsid w:val="00A21C9F"/>
    <w:rsid w:val="00A24F75"/>
    <w:rsid w:val="00A2521E"/>
    <w:rsid w:val="00A25406"/>
    <w:rsid w:val="00A260E6"/>
    <w:rsid w:val="00A36CF7"/>
    <w:rsid w:val="00A40593"/>
    <w:rsid w:val="00A42161"/>
    <w:rsid w:val="00A445C6"/>
    <w:rsid w:val="00A4541E"/>
    <w:rsid w:val="00A467B6"/>
    <w:rsid w:val="00A46A15"/>
    <w:rsid w:val="00A47A52"/>
    <w:rsid w:val="00A54B58"/>
    <w:rsid w:val="00A57786"/>
    <w:rsid w:val="00A60AC7"/>
    <w:rsid w:val="00A62324"/>
    <w:rsid w:val="00A63EC6"/>
    <w:rsid w:val="00A6447B"/>
    <w:rsid w:val="00A708DD"/>
    <w:rsid w:val="00A74E8B"/>
    <w:rsid w:val="00A75021"/>
    <w:rsid w:val="00A76D30"/>
    <w:rsid w:val="00A814D4"/>
    <w:rsid w:val="00A83F3D"/>
    <w:rsid w:val="00A915B7"/>
    <w:rsid w:val="00A915E6"/>
    <w:rsid w:val="00A91EC8"/>
    <w:rsid w:val="00A92C20"/>
    <w:rsid w:val="00A96AFC"/>
    <w:rsid w:val="00A97509"/>
    <w:rsid w:val="00A977E9"/>
    <w:rsid w:val="00AA31E5"/>
    <w:rsid w:val="00AA3F55"/>
    <w:rsid w:val="00AA4EC1"/>
    <w:rsid w:val="00AA5B4E"/>
    <w:rsid w:val="00AA61DE"/>
    <w:rsid w:val="00AA6D0F"/>
    <w:rsid w:val="00AB1E8F"/>
    <w:rsid w:val="00AB4127"/>
    <w:rsid w:val="00AB4AE1"/>
    <w:rsid w:val="00AB574C"/>
    <w:rsid w:val="00AC103A"/>
    <w:rsid w:val="00AC16D9"/>
    <w:rsid w:val="00AC1AB4"/>
    <w:rsid w:val="00AC41E4"/>
    <w:rsid w:val="00AC7BEC"/>
    <w:rsid w:val="00AD3284"/>
    <w:rsid w:val="00AD4185"/>
    <w:rsid w:val="00AD4C68"/>
    <w:rsid w:val="00AD6162"/>
    <w:rsid w:val="00AE2DBB"/>
    <w:rsid w:val="00AE64EF"/>
    <w:rsid w:val="00AF06AD"/>
    <w:rsid w:val="00AF08C3"/>
    <w:rsid w:val="00AF4BBB"/>
    <w:rsid w:val="00AF6446"/>
    <w:rsid w:val="00AF7E50"/>
    <w:rsid w:val="00B01509"/>
    <w:rsid w:val="00B04DA6"/>
    <w:rsid w:val="00B1166F"/>
    <w:rsid w:val="00B117FF"/>
    <w:rsid w:val="00B127CF"/>
    <w:rsid w:val="00B12A0D"/>
    <w:rsid w:val="00B13CB3"/>
    <w:rsid w:val="00B163FB"/>
    <w:rsid w:val="00B1680D"/>
    <w:rsid w:val="00B1698F"/>
    <w:rsid w:val="00B2095D"/>
    <w:rsid w:val="00B20A3D"/>
    <w:rsid w:val="00B22243"/>
    <w:rsid w:val="00B23168"/>
    <w:rsid w:val="00B237E2"/>
    <w:rsid w:val="00B24424"/>
    <w:rsid w:val="00B251DB"/>
    <w:rsid w:val="00B252B0"/>
    <w:rsid w:val="00B31EAA"/>
    <w:rsid w:val="00B34B0F"/>
    <w:rsid w:val="00B35AD1"/>
    <w:rsid w:val="00B36107"/>
    <w:rsid w:val="00B369E8"/>
    <w:rsid w:val="00B409F8"/>
    <w:rsid w:val="00B428E7"/>
    <w:rsid w:val="00B42FF9"/>
    <w:rsid w:val="00B430D1"/>
    <w:rsid w:val="00B44037"/>
    <w:rsid w:val="00B502EE"/>
    <w:rsid w:val="00B51014"/>
    <w:rsid w:val="00B52F7D"/>
    <w:rsid w:val="00B53591"/>
    <w:rsid w:val="00B573B8"/>
    <w:rsid w:val="00B60F98"/>
    <w:rsid w:val="00B6238A"/>
    <w:rsid w:val="00B657C9"/>
    <w:rsid w:val="00B659BC"/>
    <w:rsid w:val="00B76C87"/>
    <w:rsid w:val="00B77A3F"/>
    <w:rsid w:val="00B81F26"/>
    <w:rsid w:val="00B94E56"/>
    <w:rsid w:val="00BA0A1B"/>
    <w:rsid w:val="00BA110E"/>
    <w:rsid w:val="00BA5708"/>
    <w:rsid w:val="00BA611D"/>
    <w:rsid w:val="00BA69B1"/>
    <w:rsid w:val="00BB22EC"/>
    <w:rsid w:val="00BB30CE"/>
    <w:rsid w:val="00BC1DC8"/>
    <w:rsid w:val="00BC2007"/>
    <w:rsid w:val="00BC4B32"/>
    <w:rsid w:val="00BC5116"/>
    <w:rsid w:val="00BD2511"/>
    <w:rsid w:val="00BE0F86"/>
    <w:rsid w:val="00BE0FE9"/>
    <w:rsid w:val="00BE4AB5"/>
    <w:rsid w:val="00BE5551"/>
    <w:rsid w:val="00BE5E02"/>
    <w:rsid w:val="00BE604E"/>
    <w:rsid w:val="00BF216E"/>
    <w:rsid w:val="00BF2649"/>
    <w:rsid w:val="00BF32CF"/>
    <w:rsid w:val="00BF6B24"/>
    <w:rsid w:val="00BF7C60"/>
    <w:rsid w:val="00C02681"/>
    <w:rsid w:val="00C05640"/>
    <w:rsid w:val="00C112A1"/>
    <w:rsid w:val="00C12A4F"/>
    <w:rsid w:val="00C12F1A"/>
    <w:rsid w:val="00C1542A"/>
    <w:rsid w:val="00C17C7E"/>
    <w:rsid w:val="00C20CB3"/>
    <w:rsid w:val="00C227EC"/>
    <w:rsid w:val="00C2452B"/>
    <w:rsid w:val="00C24F39"/>
    <w:rsid w:val="00C25E57"/>
    <w:rsid w:val="00C31393"/>
    <w:rsid w:val="00C31D2C"/>
    <w:rsid w:val="00C37E07"/>
    <w:rsid w:val="00C45B96"/>
    <w:rsid w:val="00C45C8C"/>
    <w:rsid w:val="00C50929"/>
    <w:rsid w:val="00C51EBA"/>
    <w:rsid w:val="00C52ACA"/>
    <w:rsid w:val="00C5326F"/>
    <w:rsid w:val="00C53545"/>
    <w:rsid w:val="00C566EA"/>
    <w:rsid w:val="00C601A6"/>
    <w:rsid w:val="00C62DDA"/>
    <w:rsid w:val="00C6497F"/>
    <w:rsid w:val="00C65F24"/>
    <w:rsid w:val="00C74C4D"/>
    <w:rsid w:val="00C76E5D"/>
    <w:rsid w:val="00C77DEA"/>
    <w:rsid w:val="00C8568E"/>
    <w:rsid w:val="00C86EA1"/>
    <w:rsid w:val="00C93940"/>
    <w:rsid w:val="00C94451"/>
    <w:rsid w:val="00C94802"/>
    <w:rsid w:val="00C966FB"/>
    <w:rsid w:val="00CA0189"/>
    <w:rsid w:val="00CA5DF4"/>
    <w:rsid w:val="00CA627D"/>
    <w:rsid w:val="00CB27EE"/>
    <w:rsid w:val="00CB2E44"/>
    <w:rsid w:val="00CB55AE"/>
    <w:rsid w:val="00CB576C"/>
    <w:rsid w:val="00CB6A42"/>
    <w:rsid w:val="00CC1454"/>
    <w:rsid w:val="00CC3A39"/>
    <w:rsid w:val="00CC5CC5"/>
    <w:rsid w:val="00CC781D"/>
    <w:rsid w:val="00CD0C30"/>
    <w:rsid w:val="00CD1173"/>
    <w:rsid w:val="00CD1F51"/>
    <w:rsid w:val="00CD3B1F"/>
    <w:rsid w:val="00CE0625"/>
    <w:rsid w:val="00CE0A4A"/>
    <w:rsid w:val="00CE1DA0"/>
    <w:rsid w:val="00CE57D2"/>
    <w:rsid w:val="00CE79C5"/>
    <w:rsid w:val="00CE7CC3"/>
    <w:rsid w:val="00CF0741"/>
    <w:rsid w:val="00CF2071"/>
    <w:rsid w:val="00CF413C"/>
    <w:rsid w:val="00CF5EF2"/>
    <w:rsid w:val="00D060EA"/>
    <w:rsid w:val="00D072B6"/>
    <w:rsid w:val="00D11BD4"/>
    <w:rsid w:val="00D2050D"/>
    <w:rsid w:val="00D24D0F"/>
    <w:rsid w:val="00D33C65"/>
    <w:rsid w:val="00D34A86"/>
    <w:rsid w:val="00D366EB"/>
    <w:rsid w:val="00D41813"/>
    <w:rsid w:val="00D41898"/>
    <w:rsid w:val="00D555F3"/>
    <w:rsid w:val="00D55C1F"/>
    <w:rsid w:val="00D55FC3"/>
    <w:rsid w:val="00D56820"/>
    <w:rsid w:val="00D57238"/>
    <w:rsid w:val="00D60488"/>
    <w:rsid w:val="00D6083F"/>
    <w:rsid w:val="00D64CDE"/>
    <w:rsid w:val="00D65053"/>
    <w:rsid w:val="00D67ADE"/>
    <w:rsid w:val="00D7616C"/>
    <w:rsid w:val="00D772F5"/>
    <w:rsid w:val="00D81AED"/>
    <w:rsid w:val="00D854E5"/>
    <w:rsid w:val="00D87C08"/>
    <w:rsid w:val="00D92686"/>
    <w:rsid w:val="00D92B0D"/>
    <w:rsid w:val="00D932BD"/>
    <w:rsid w:val="00D949A1"/>
    <w:rsid w:val="00D95C24"/>
    <w:rsid w:val="00D971AA"/>
    <w:rsid w:val="00DA4BB4"/>
    <w:rsid w:val="00DA533D"/>
    <w:rsid w:val="00DA5637"/>
    <w:rsid w:val="00DA5F46"/>
    <w:rsid w:val="00DA7542"/>
    <w:rsid w:val="00DB0590"/>
    <w:rsid w:val="00DB5B0B"/>
    <w:rsid w:val="00DC3165"/>
    <w:rsid w:val="00DC6DF1"/>
    <w:rsid w:val="00DD3D09"/>
    <w:rsid w:val="00DD6C0F"/>
    <w:rsid w:val="00DE1513"/>
    <w:rsid w:val="00DE25C5"/>
    <w:rsid w:val="00DE45E3"/>
    <w:rsid w:val="00DE4745"/>
    <w:rsid w:val="00DE7963"/>
    <w:rsid w:val="00DF16C8"/>
    <w:rsid w:val="00DF21E0"/>
    <w:rsid w:val="00DF3D28"/>
    <w:rsid w:val="00DF3FCA"/>
    <w:rsid w:val="00DF4F71"/>
    <w:rsid w:val="00DF6316"/>
    <w:rsid w:val="00DF7A9A"/>
    <w:rsid w:val="00E01182"/>
    <w:rsid w:val="00E01F12"/>
    <w:rsid w:val="00E01FD9"/>
    <w:rsid w:val="00E0343F"/>
    <w:rsid w:val="00E057C4"/>
    <w:rsid w:val="00E05F20"/>
    <w:rsid w:val="00E1036E"/>
    <w:rsid w:val="00E1283C"/>
    <w:rsid w:val="00E1303A"/>
    <w:rsid w:val="00E137E2"/>
    <w:rsid w:val="00E13F28"/>
    <w:rsid w:val="00E16588"/>
    <w:rsid w:val="00E277C4"/>
    <w:rsid w:val="00E30E16"/>
    <w:rsid w:val="00E31ECA"/>
    <w:rsid w:val="00E33705"/>
    <w:rsid w:val="00E34A67"/>
    <w:rsid w:val="00E36E6D"/>
    <w:rsid w:val="00E401E7"/>
    <w:rsid w:val="00E41750"/>
    <w:rsid w:val="00E43FF5"/>
    <w:rsid w:val="00E4680B"/>
    <w:rsid w:val="00E61407"/>
    <w:rsid w:val="00E64575"/>
    <w:rsid w:val="00E6548C"/>
    <w:rsid w:val="00E7257D"/>
    <w:rsid w:val="00E73789"/>
    <w:rsid w:val="00E76603"/>
    <w:rsid w:val="00E82CEF"/>
    <w:rsid w:val="00E83B5C"/>
    <w:rsid w:val="00E84C8B"/>
    <w:rsid w:val="00E863AC"/>
    <w:rsid w:val="00E86B46"/>
    <w:rsid w:val="00E928EA"/>
    <w:rsid w:val="00E93922"/>
    <w:rsid w:val="00E94077"/>
    <w:rsid w:val="00E95083"/>
    <w:rsid w:val="00E9577E"/>
    <w:rsid w:val="00E95F61"/>
    <w:rsid w:val="00EA0B25"/>
    <w:rsid w:val="00EA1F59"/>
    <w:rsid w:val="00EA4D14"/>
    <w:rsid w:val="00EA5CAE"/>
    <w:rsid w:val="00EB25CD"/>
    <w:rsid w:val="00EB5B59"/>
    <w:rsid w:val="00EC0A49"/>
    <w:rsid w:val="00EC15BA"/>
    <w:rsid w:val="00EC4A5D"/>
    <w:rsid w:val="00EC74ED"/>
    <w:rsid w:val="00EC7F73"/>
    <w:rsid w:val="00ED185D"/>
    <w:rsid w:val="00ED3863"/>
    <w:rsid w:val="00ED433A"/>
    <w:rsid w:val="00EF5ECC"/>
    <w:rsid w:val="00EF6C21"/>
    <w:rsid w:val="00F0015F"/>
    <w:rsid w:val="00F012DE"/>
    <w:rsid w:val="00F02853"/>
    <w:rsid w:val="00F202FE"/>
    <w:rsid w:val="00F205A9"/>
    <w:rsid w:val="00F2606C"/>
    <w:rsid w:val="00F26DFE"/>
    <w:rsid w:val="00F30D0F"/>
    <w:rsid w:val="00F340D8"/>
    <w:rsid w:val="00F34E81"/>
    <w:rsid w:val="00F35754"/>
    <w:rsid w:val="00F3733D"/>
    <w:rsid w:val="00F37554"/>
    <w:rsid w:val="00F41335"/>
    <w:rsid w:val="00F41CF2"/>
    <w:rsid w:val="00F46958"/>
    <w:rsid w:val="00F47FF0"/>
    <w:rsid w:val="00F504C0"/>
    <w:rsid w:val="00F514CD"/>
    <w:rsid w:val="00F62571"/>
    <w:rsid w:val="00F70846"/>
    <w:rsid w:val="00F72376"/>
    <w:rsid w:val="00F742D1"/>
    <w:rsid w:val="00F76A10"/>
    <w:rsid w:val="00F76F9C"/>
    <w:rsid w:val="00F80337"/>
    <w:rsid w:val="00F833A0"/>
    <w:rsid w:val="00F85885"/>
    <w:rsid w:val="00F86494"/>
    <w:rsid w:val="00F928FA"/>
    <w:rsid w:val="00F95E93"/>
    <w:rsid w:val="00F97866"/>
    <w:rsid w:val="00F97F75"/>
    <w:rsid w:val="00FA006A"/>
    <w:rsid w:val="00FA1C8C"/>
    <w:rsid w:val="00FA3BCC"/>
    <w:rsid w:val="00FB1541"/>
    <w:rsid w:val="00FB2CFC"/>
    <w:rsid w:val="00FB4E43"/>
    <w:rsid w:val="00FB5919"/>
    <w:rsid w:val="00FB697C"/>
    <w:rsid w:val="00FB770A"/>
    <w:rsid w:val="00FC317A"/>
    <w:rsid w:val="00FC35A4"/>
    <w:rsid w:val="00FD07D6"/>
    <w:rsid w:val="00FD08DD"/>
    <w:rsid w:val="00FD14BC"/>
    <w:rsid w:val="00FD1EDF"/>
    <w:rsid w:val="00FD2AF6"/>
    <w:rsid w:val="00FD4CBD"/>
    <w:rsid w:val="00FE092C"/>
    <w:rsid w:val="00FE39C1"/>
    <w:rsid w:val="00FE40B4"/>
    <w:rsid w:val="00FE51ED"/>
    <w:rsid w:val="00FE67A1"/>
    <w:rsid w:val="00FE74DF"/>
    <w:rsid w:val="00FE798C"/>
    <w:rsid w:val="00FE7C49"/>
    <w:rsid w:val="00FF06BE"/>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5F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5358"/>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REGU-212-13538379</_dlc_DocId>
    <_dlc_DocIdUrl xmlns="9be56660-2c31-41ef-bc00-23e72f632f2a">
      <Url>https://cyfoethnaturiolcymru.sharepoint.com/teams/Regulatory/Permitting/_layouts/15/DocIdRedir.aspx?ID=REGU-212-13538379</Url>
      <Description>REGU-212-13538379</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Llyswen Wastewater Treatment Works</Site_x0020_Name>
    <Internal_x002f_External xmlns="859f7ad6-93f6-4205-b62b-a17f28acbbac">Outgoing document</Internal_x002f_External>
    <Post_x0020_code xmlns="859f7ad6-93f6-4205-b62b-a17f28acbbac">LD3 0UU</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2025-02-04T00:00:00+00:00</Document_x0020_Date>
    <Facility_x0020_Address xmlns="859f7ad6-93f6-4205-b62b-a17f28acbbac">Church Road, Llyswen,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7BFA1C08-8FDC-4345-BFDE-C6AA2C489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6A4F051-EA83-4317-AA35-88BB9027C6DE}">
  <ds:schemaRefs>
    <ds:schemaRef ds:uri="http://purl.org/dc/terms/"/>
    <ds:schemaRef ds:uri="http://schemas.microsoft.com/office/2006/metadata/properties"/>
    <ds:schemaRef ds:uri="http://www.w3.org/XML/1998/namespace"/>
    <ds:schemaRef ds:uri="http://purl.org/dc/elements/1.1/"/>
    <ds:schemaRef ds:uri="http://schemas.microsoft.com/office/infopath/2007/PartnerControls"/>
    <ds:schemaRef ds:uri="http://schemas.openxmlformats.org/package/2006/metadata/core-properties"/>
    <ds:schemaRef ds:uri="9be56660-2c31-41ef-bc00-23e72f632f2a"/>
    <ds:schemaRef ds:uri="http://purl.org/dc/dcmitype/"/>
    <ds:schemaRef ds:uri="http://schemas.microsoft.com/office/2006/documentManagement/types"/>
    <ds:schemaRef ds:uri="6e121689-de5b-41b9-a751-bfeda7fa2b07"/>
    <ds:schemaRef ds:uri="84145aa9-ae2a-4b81-96bf-da2258b9f1c9"/>
    <ds:schemaRef ds:uri="859f7ad6-93f6-4205-b62b-a17f28acbbac"/>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7271</Words>
  <Characters>39249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(04/02/2025)</dc:title>
  <dc:subject/>
  <dc:creator>Dulson, Emma</dc:creator>
  <cp:keywords>233 08 SD69, 233-08-SD69, 23308SD69</cp:keywords>
  <dc:description>233_08_SD69, version 3_x000d_
Issue date: 06/001/2011</dc:description>
  <cp:lastModifiedBy>Dulson, Emma</cp:lastModifiedBy>
  <cp:revision>20</cp:revision>
  <dcterms:created xsi:type="dcterms:W3CDTF">2024-02-15T10:40:00Z</dcterms:created>
  <dcterms:modified xsi:type="dcterms:W3CDTF">2025-02-04T12:55:00Z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c77bd968-d7be-4b05-b8ed-952a1e8e5537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