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3E39E5F3">
            <wp:simplePos x="0" y="0"/>
            <wp:positionH relativeFrom="column">
              <wp:posOffset>-663685</wp:posOffset>
            </wp:positionH>
            <wp:positionV relativeFrom="paragraph">
              <wp:posOffset>50441</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154F73" w:rsidRDefault="00F41335" w:rsidP="00DF16C8">
      <w:pPr>
        <w:pStyle w:val="a"/>
        <w:ind w:left="851"/>
        <w:rPr>
          <w:rFonts w:cs="Arial"/>
          <w:szCs w:val="24"/>
        </w:rPr>
      </w:pPr>
      <w:r w:rsidRPr="00154F73">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D0D77" w:rsidRDefault="00CE57D2"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t>Dŵr Cymru Cyfyngedig</w:t>
      </w:r>
    </w:p>
    <w:p w14:paraId="4D89D24E" w14:textId="77777777" w:rsidR="005B73A2" w:rsidRPr="00DD0D77" w:rsidRDefault="005B73A2" w:rsidP="0025402D">
      <w:pPr>
        <w:pStyle w:val="coverLicenceHolder"/>
        <w:pBdr>
          <w:top w:val="single" w:sz="4" w:space="25" w:color="auto"/>
        </w:pBdr>
        <w:ind w:left="3261"/>
        <w:rPr>
          <w:color w:val="000000" w:themeColor="text1"/>
          <w:sz w:val="22"/>
          <w:szCs w:val="22"/>
        </w:rPr>
      </w:pPr>
    </w:p>
    <w:p w14:paraId="3B55C8C9" w14:textId="383D1557" w:rsidR="005B73A2"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Site_Name </w:instrText>
      </w:r>
      <w:r w:rsidRPr="00DD0D77">
        <w:rPr>
          <w:color w:val="000000" w:themeColor="text1"/>
          <w:sz w:val="22"/>
          <w:szCs w:val="22"/>
        </w:rPr>
        <w:fldChar w:fldCharType="separate"/>
      </w:r>
      <w:r w:rsidR="00667183" w:rsidRPr="00DD0D77">
        <w:rPr>
          <w:noProof/>
          <w:color w:val="000000" w:themeColor="text1"/>
          <w:sz w:val="22"/>
          <w:szCs w:val="22"/>
        </w:rPr>
        <w:t>Cenarth Wastewater Treatment Works</w:t>
      </w:r>
      <w:r w:rsidRPr="00DD0D77">
        <w:rPr>
          <w:color w:val="000000" w:themeColor="text1"/>
          <w:sz w:val="22"/>
          <w:szCs w:val="22"/>
        </w:rPr>
        <w:fldChar w:fldCharType="end"/>
      </w:r>
      <w:r w:rsidR="005B73A2" w:rsidRPr="00DD0D77">
        <w:rPr>
          <w:color w:val="000000" w:themeColor="text1"/>
          <w:sz w:val="22"/>
          <w:szCs w:val="22"/>
        </w:rPr>
        <w:t xml:space="preserve"> </w:t>
      </w:r>
    </w:p>
    <w:p w14:paraId="6504A7AD" w14:textId="11B7F4B5"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DSI_ADD2 </w:instrText>
      </w:r>
      <w:r w:rsidRPr="00DD0D77">
        <w:rPr>
          <w:color w:val="000000" w:themeColor="text1"/>
          <w:sz w:val="22"/>
          <w:szCs w:val="22"/>
        </w:rPr>
        <w:fldChar w:fldCharType="separate"/>
      </w:r>
      <w:r w:rsidR="00667183" w:rsidRPr="00DD0D77">
        <w:rPr>
          <w:noProof/>
          <w:color w:val="000000" w:themeColor="text1"/>
          <w:sz w:val="22"/>
          <w:szCs w:val="22"/>
        </w:rPr>
        <w:t>Glanyrafon</w:t>
      </w:r>
      <w:r w:rsidRPr="00DD0D77">
        <w:rPr>
          <w:color w:val="000000" w:themeColor="text1"/>
          <w:sz w:val="22"/>
          <w:szCs w:val="22"/>
        </w:rPr>
        <w:fldChar w:fldCharType="end"/>
      </w:r>
    </w:p>
    <w:p w14:paraId="7EA17DD2" w14:textId="68A9C495"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DSI_ADD3 </w:instrText>
      </w:r>
      <w:r w:rsidRPr="00DD0D77">
        <w:rPr>
          <w:color w:val="000000" w:themeColor="text1"/>
          <w:sz w:val="22"/>
          <w:szCs w:val="22"/>
        </w:rPr>
        <w:fldChar w:fldCharType="separate"/>
      </w:r>
      <w:r w:rsidR="00667183" w:rsidRPr="00DD0D77">
        <w:rPr>
          <w:noProof/>
          <w:color w:val="000000" w:themeColor="text1"/>
          <w:sz w:val="22"/>
          <w:szCs w:val="22"/>
        </w:rPr>
        <w:t>Cenarth</w:t>
      </w:r>
      <w:r w:rsidRPr="00DD0D77">
        <w:rPr>
          <w:color w:val="000000" w:themeColor="text1"/>
          <w:sz w:val="22"/>
          <w:szCs w:val="22"/>
        </w:rPr>
        <w:fldChar w:fldCharType="end"/>
      </w:r>
    </w:p>
    <w:p w14:paraId="1464E9A9" w14:textId="45D07F0E" w:rsidR="00717300"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DSI_ADD4 </w:instrText>
      </w:r>
      <w:r w:rsidRPr="00DD0D77">
        <w:rPr>
          <w:color w:val="000000" w:themeColor="text1"/>
          <w:sz w:val="22"/>
          <w:szCs w:val="22"/>
        </w:rPr>
        <w:fldChar w:fldCharType="separate"/>
      </w:r>
      <w:r w:rsidR="00667183" w:rsidRPr="00DD0D77">
        <w:rPr>
          <w:noProof/>
          <w:color w:val="000000" w:themeColor="text1"/>
          <w:sz w:val="22"/>
          <w:szCs w:val="22"/>
        </w:rPr>
        <w:t>Ceredigion</w:t>
      </w:r>
      <w:r w:rsidRPr="00DD0D77">
        <w:rPr>
          <w:color w:val="000000" w:themeColor="text1"/>
          <w:sz w:val="22"/>
          <w:szCs w:val="22"/>
        </w:rPr>
        <w:fldChar w:fldCharType="end"/>
      </w:r>
    </w:p>
    <w:p w14:paraId="7E64C258" w14:textId="623F2247" w:rsidR="005B73A2" w:rsidRPr="00DD0D77" w:rsidRDefault="00717300" w:rsidP="0025402D">
      <w:pPr>
        <w:pStyle w:val="coverLicenceHolder"/>
        <w:pBdr>
          <w:top w:val="single" w:sz="4" w:space="25" w:color="auto"/>
        </w:pBdr>
        <w:ind w:left="3261"/>
        <w:rPr>
          <w:color w:val="000000" w:themeColor="text1"/>
          <w:sz w:val="22"/>
          <w:szCs w:val="22"/>
        </w:rPr>
      </w:pPr>
      <w:r w:rsidRPr="00DD0D77">
        <w:rPr>
          <w:color w:val="000000" w:themeColor="text1"/>
          <w:sz w:val="22"/>
          <w:szCs w:val="22"/>
        </w:rPr>
        <w:fldChar w:fldCharType="begin"/>
      </w:r>
      <w:r w:rsidRPr="00DD0D77">
        <w:rPr>
          <w:color w:val="000000" w:themeColor="text1"/>
          <w:sz w:val="22"/>
          <w:szCs w:val="22"/>
        </w:rPr>
        <w:instrText xml:space="preserve"> MERGEFIELD DSI_POST_CODE </w:instrText>
      </w:r>
      <w:r w:rsidRPr="00DD0D77">
        <w:rPr>
          <w:color w:val="000000" w:themeColor="text1"/>
          <w:sz w:val="22"/>
          <w:szCs w:val="22"/>
        </w:rPr>
        <w:fldChar w:fldCharType="separate"/>
      </w:r>
      <w:r w:rsidR="00667183" w:rsidRPr="00DD0D77">
        <w:rPr>
          <w:noProof/>
          <w:color w:val="000000" w:themeColor="text1"/>
          <w:sz w:val="22"/>
          <w:szCs w:val="22"/>
        </w:rPr>
        <w:t>SA38 9JR</w:t>
      </w:r>
      <w:r w:rsidRPr="00DD0D77">
        <w:rPr>
          <w:color w:val="000000" w:themeColor="text1"/>
          <w:sz w:val="22"/>
          <w:szCs w:val="22"/>
        </w:rPr>
        <w:fldChar w:fldCharType="end"/>
      </w:r>
    </w:p>
    <w:p w14:paraId="7A80B4E2" w14:textId="77777777" w:rsidR="005B73A2" w:rsidRPr="00DD0D77"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D0D77"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D0D77"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D0D77">
        <w:rPr>
          <w:rFonts w:cs="Arial"/>
          <w:color w:val="000000" w:themeColor="text1"/>
          <w:sz w:val="22"/>
          <w:szCs w:val="22"/>
        </w:rPr>
        <w:t>Variation</w:t>
      </w:r>
      <w:r w:rsidR="003F2D1E" w:rsidRPr="00DD0D77">
        <w:rPr>
          <w:rFonts w:cs="Arial"/>
          <w:color w:val="000000" w:themeColor="text1"/>
          <w:sz w:val="22"/>
          <w:szCs w:val="22"/>
        </w:rPr>
        <w:t xml:space="preserve"> </w:t>
      </w:r>
      <w:r w:rsidRPr="00DD0D77">
        <w:rPr>
          <w:rFonts w:cs="Arial"/>
          <w:color w:val="000000" w:themeColor="text1"/>
          <w:sz w:val="22"/>
          <w:szCs w:val="22"/>
        </w:rPr>
        <w:t>number</w:t>
      </w:r>
    </w:p>
    <w:p w14:paraId="46176F1B" w14:textId="02742ACC" w:rsidR="003370AB" w:rsidRPr="00DD0D77"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D0D77">
        <w:rPr>
          <w:rFonts w:cs="Arial"/>
          <w:color w:val="000000" w:themeColor="text1"/>
          <w:sz w:val="22"/>
          <w:szCs w:val="22"/>
        </w:rPr>
        <w:fldChar w:fldCharType="begin"/>
      </w:r>
      <w:r w:rsidRPr="00DD0D77">
        <w:rPr>
          <w:rFonts w:cs="Arial"/>
          <w:color w:val="000000" w:themeColor="text1"/>
          <w:sz w:val="22"/>
          <w:szCs w:val="22"/>
        </w:rPr>
        <w:instrText xml:space="preserve"> MERGEFIELD PAN </w:instrText>
      </w:r>
      <w:r w:rsidRPr="00DD0D77">
        <w:rPr>
          <w:rFonts w:cs="Arial"/>
          <w:color w:val="000000" w:themeColor="text1"/>
          <w:sz w:val="22"/>
          <w:szCs w:val="22"/>
        </w:rPr>
        <w:fldChar w:fldCharType="separate"/>
      </w:r>
      <w:r w:rsidR="00B73395">
        <w:rPr>
          <w:rFonts w:cs="Arial"/>
          <w:noProof/>
          <w:color w:val="000000" w:themeColor="text1"/>
          <w:sz w:val="22"/>
          <w:szCs w:val="22"/>
        </w:rPr>
        <w:t>PAN-027795</w:t>
      </w:r>
      <w:r w:rsidRPr="00DD0D77">
        <w:rPr>
          <w:rFonts w:cs="Arial"/>
          <w:color w:val="000000" w:themeColor="text1"/>
          <w:sz w:val="22"/>
          <w:szCs w:val="22"/>
        </w:rPr>
        <w:fldChar w:fldCharType="end"/>
      </w:r>
    </w:p>
    <w:p w14:paraId="0C0E48D6" w14:textId="77777777" w:rsidR="00E84C8B" w:rsidRPr="00DD0D77" w:rsidRDefault="004F05BF" w:rsidP="0025402D">
      <w:pPr>
        <w:pStyle w:val="coverAuthNos"/>
        <w:spacing w:before="480"/>
        <w:ind w:left="3261"/>
        <w:rPr>
          <w:rFonts w:cs="Arial"/>
          <w:color w:val="000000" w:themeColor="text1"/>
          <w:sz w:val="22"/>
          <w:szCs w:val="22"/>
          <w:lang w:val="de-DE"/>
        </w:rPr>
      </w:pPr>
      <w:r w:rsidRPr="00DD0D77">
        <w:rPr>
          <w:rFonts w:cs="Arial"/>
          <w:color w:val="000000" w:themeColor="text1"/>
          <w:sz w:val="22"/>
          <w:szCs w:val="22"/>
          <w:lang w:val="de-DE"/>
        </w:rPr>
        <w:t>P</w:t>
      </w:r>
      <w:r w:rsidR="00E84C8B" w:rsidRPr="00DD0D77">
        <w:rPr>
          <w:rFonts w:cs="Arial"/>
          <w:color w:val="000000" w:themeColor="text1"/>
          <w:sz w:val="22"/>
          <w:szCs w:val="22"/>
          <w:lang w:val="de-DE"/>
        </w:rPr>
        <w:t xml:space="preserve">ermit </w:t>
      </w:r>
      <w:proofErr w:type="spellStart"/>
      <w:r w:rsidR="00E84C8B" w:rsidRPr="00DD0D77">
        <w:rPr>
          <w:rFonts w:cs="Arial"/>
          <w:color w:val="000000" w:themeColor="text1"/>
          <w:sz w:val="22"/>
          <w:szCs w:val="22"/>
          <w:lang w:val="de-DE"/>
        </w:rPr>
        <w:t>number</w:t>
      </w:r>
      <w:proofErr w:type="spellEnd"/>
    </w:p>
    <w:p w14:paraId="1B0CEE0B" w14:textId="5DFCECB1" w:rsidR="00E84C8B" w:rsidRPr="00DD0D77" w:rsidRDefault="002F406F" w:rsidP="0025402D">
      <w:pPr>
        <w:pStyle w:val="coverAuthNos"/>
        <w:ind w:left="3261"/>
        <w:rPr>
          <w:rFonts w:cs="Arial"/>
          <w:color w:val="000000" w:themeColor="text1"/>
          <w:sz w:val="22"/>
          <w:szCs w:val="22"/>
          <w:lang w:val="de-DE"/>
        </w:rPr>
      </w:pPr>
      <w:r w:rsidRPr="00DD0D77">
        <w:rPr>
          <w:rFonts w:cs="Arial"/>
          <w:color w:val="000000" w:themeColor="text1"/>
          <w:sz w:val="22"/>
          <w:szCs w:val="22"/>
          <w:lang w:val="de-DE"/>
        </w:rPr>
        <w:fldChar w:fldCharType="begin"/>
      </w:r>
      <w:r w:rsidRPr="00DD0D77">
        <w:rPr>
          <w:rFonts w:cs="Arial"/>
          <w:color w:val="000000" w:themeColor="text1"/>
          <w:sz w:val="22"/>
          <w:szCs w:val="22"/>
          <w:lang w:val="de-DE"/>
        </w:rPr>
        <w:instrText xml:space="preserve"> MERGEFIELD FE_Permit_Number </w:instrText>
      </w:r>
      <w:r w:rsidRPr="00DD0D77">
        <w:rPr>
          <w:rFonts w:cs="Arial"/>
          <w:color w:val="000000" w:themeColor="text1"/>
          <w:sz w:val="22"/>
          <w:szCs w:val="22"/>
          <w:lang w:val="de-DE"/>
        </w:rPr>
        <w:fldChar w:fldCharType="separate"/>
      </w:r>
      <w:r w:rsidR="00667183" w:rsidRPr="00DD0D77">
        <w:rPr>
          <w:rFonts w:cs="Arial"/>
          <w:noProof/>
          <w:color w:val="000000" w:themeColor="text1"/>
          <w:sz w:val="22"/>
          <w:szCs w:val="22"/>
          <w:lang w:val="de-DE"/>
        </w:rPr>
        <w:t>BP0101201</w:t>
      </w:r>
      <w:r w:rsidRPr="00DD0D77">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7A8D61C9" w:rsidR="00AC41E4" w:rsidRPr="00DD0D7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D0D77">
        <w:rPr>
          <w:b/>
          <w:color w:val="000000" w:themeColor="text1"/>
          <w:sz w:val="36"/>
          <w:szCs w:val="36"/>
        </w:rPr>
        <w:lastRenderedPageBreak/>
        <w:fldChar w:fldCharType="begin"/>
      </w:r>
      <w:r w:rsidR="00717300" w:rsidRPr="00DD0D77">
        <w:rPr>
          <w:b/>
          <w:color w:val="000000" w:themeColor="text1"/>
          <w:sz w:val="36"/>
          <w:szCs w:val="36"/>
        </w:rPr>
        <w:instrText xml:space="preserve"> MERGEFIELD Site_Name </w:instrText>
      </w:r>
      <w:r w:rsidR="00717300" w:rsidRPr="00DD0D77">
        <w:rPr>
          <w:b/>
          <w:color w:val="000000" w:themeColor="text1"/>
          <w:sz w:val="36"/>
          <w:szCs w:val="36"/>
        </w:rPr>
        <w:fldChar w:fldCharType="separate"/>
      </w:r>
      <w:r w:rsidR="00667183" w:rsidRPr="00DD0D77">
        <w:rPr>
          <w:b/>
          <w:noProof/>
          <w:color w:val="000000" w:themeColor="text1"/>
          <w:sz w:val="36"/>
          <w:szCs w:val="36"/>
        </w:rPr>
        <w:t>Cenarth Wastewater Treatment Works</w:t>
      </w:r>
      <w:r w:rsidR="00717300" w:rsidRPr="00DD0D77">
        <w:rPr>
          <w:b/>
          <w:color w:val="000000" w:themeColor="text1"/>
          <w:sz w:val="36"/>
          <w:szCs w:val="36"/>
        </w:rPr>
        <w:fldChar w:fldCharType="end"/>
      </w:r>
    </w:p>
    <w:p w14:paraId="67165E4D" w14:textId="278D69ED" w:rsidR="003370AB" w:rsidRPr="00DD0D77" w:rsidRDefault="00AF08C3" w:rsidP="003370AB">
      <w:pPr>
        <w:pStyle w:val="Heading1nonum"/>
        <w:spacing w:before="80" w:after="0" w:line="240" w:lineRule="auto"/>
        <w:jc w:val="center"/>
        <w:rPr>
          <w:color w:val="000000" w:themeColor="text1"/>
          <w:szCs w:val="36"/>
        </w:rPr>
      </w:pPr>
      <w:r w:rsidRPr="00DD0D77">
        <w:rPr>
          <w:color w:val="000000" w:themeColor="text1"/>
          <w:szCs w:val="36"/>
        </w:rPr>
        <w:t>P</w:t>
      </w:r>
      <w:r w:rsidR="003370AB" w:rsidRPr="00DD0D77">
        <w:rPr>
          <w:color w:val="000000" w:themeColor="text1"/>
          <w:szCs w:val="36"/>
        </w:rPr>
        <w:t xml:space="preserve">ermit </w:t>
      </w:r>
      <w:r w:rsidR="00BE5E02" w:rsidRPr="00DD0D77">
        <w:rPr>
          <w:color w:val="000000" w:themeColor="text1"/>
          <w:szCs w:val="36"/>
        </w:rPr>
        <w:t>n</w:t>
      </w:r>
      <w:r w:rsidR="003370AB" w:rsidRPr="00DD0D77">
        <w:rPr>
          <w:color w:val="000000" w:themeColor="text1"/>
          <w:szCs w:val="36"/>
        </w:rPr>
        <w:t xml:space="preserve">umber </w:t>
      </w:r>
      <w:r w:rsidR="002F406F" w:rsidRPr="00DD0D77">
        <w:rPr>
          <w:color w:val="000000" w:themeColor="text1"/>
          <w:szCs w:val="36"/>
        </w:rPr>
        <w:fldChar w:fldCharType="begin"/>
      </w:r>
      <w:r w:rsidR="002F406F" w:rsidRPr="00DD0D77">
        <w:rPr>
          <w:color w:val="000000" w:themeColor="text1"/>
          <w:szCs w:val="36"/>
        </w:rPr>
        <w:instrText xml:space="preserve"> MERGEFIELD FE_Permit_Number </w:instrText>
      </w:r>
      <w:r w:rsidR="002F406F" w:rsidRPr="00DD0D77">
        <w:rPr>
          <w:color w:val="000000" w:themeColor="text1"/>
          <w:szCs w:val="36"/>
        </w:rPr>
        <w:fldChar w:fldCharType="separate"/>
      </w:r>
      <w:r w:rsidR="00667183" w:rsidRPr="00DD0D77">
        <w:rPr>
          <w:noProof/>
          <w:color w:val="000000" w:themeColor="text1"/>
          <w:szCs w:val="36"/>
        </w:rPr>
        <w:t>BP0101201</w:t>
      </w:r>
      <w:r w:rsidR="002F406F" w:rsidRPr="00DD0D77">
        <w:rPr>
          <w:color w:val="000000" w:themeColor="text1"/>
          <w:szCs w:val="36"/>
        </w:rPr>
        <w:fldChar w:fldCharType="end"/>
      </w:r>
    </w:p>
    <w:bookmarkEnd w:id="0"/>
    <w:bookmarkEnd w:id="1"/>
    <w:p w14:paraId="602CA96E" w14:textId="77777777" w:rsidR="003370AB" w:rsidRPr="00DD0D77" w:rsidRDefault="003370AB" w:rsidP="003370AB">
      <w:pPr>
        <w:pStyle w:val="Heading1nonum"/>
        <w:rPr>
          <w:color w:val="000000" w:themeColor="text1"/>
        </w:rPr>
      </w:pPr>
      <w:r w:rsidRPr="00DD0D77">
        <w:rPr>
          <w:color w:val="000000" w:themeColor="text1"/>
        </w:rPr>
        <w:t>Introductory note</w:t>
      </w:r>
    </w:p>
    <w:p w14:paraId="2C6CCBA9" w14:textId="77777777" w:rsidR="003370AB" w:rsidRPr="00DD0D77" w:rsidRDefault="003370AB" w:rsidP="003370AB">
      <w:pPr>
        <w:pStyle w:val="Heading2a"/>
        <w:spacing w:before="120"/>
        <w:rPr>
          <w:i w:val="0"/>
          <w:color w:val="000000" w:themeColor="text1"/>
        </w:rPr>
      </w:pPr>
      <w:r w:rsidRPr="00DD0D77">
        <w:rPr>
          <w:i w:val="0"/>
          <w:color w:val="000000" w:themeColor="text1"/>
        </w:rPr>
        <w:t xml:space="preserve">This introductory note does not form a part of the </w:t>
      </w:r>
      <w:r w:rsidR="008679AD" w:rsidRPr="00DD0D77">
        <w:rPr>
          <w:i w:val="0"/>
          <w:color w:val="000000" w:themeColor="text1"/>
        </w:rPr>
        <w:t>notice.</w:t>
      </w:r>
    </w:p>
    <w:p w14:paraId="64CDDF0B" w14:textId="77777777" w:rsidR="00E84C8B" w:rsidRPr="00DD0D77" w:rsidRDefault="00E84C8B" w:rsidP="00167FFA">
      <w:pPr>
        <w:tabs>
          <w:tab w:val="left" w:pos="-720"/>
          <w:tab w:val="left" w:pos="0"/>
          <w:tab w:val="left" w:pos="972"/>
        </w:tabs>
        <w:spacing w:line="270" w:lineRule="exact"/>
        <w:rPr>
          <w:rFonts w:ascii="Arial" w:hAnsi="Arial" w:cs="Arial"/>
          <w:color w:val="000000" w:themeColor="text1"/>
        </w:rPr>
      </w:pPr>
    </w:p>
    <w:p w14:paraId="22CED2C6" w14:textId="57D0D6A3" w:rsidR="00E101B5"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DD0D77">
        <w:rPr>
          <w:rFonts w:cs="Arial"/>
          <w:color w:val="000000" w:themeColor="text1"/>
          <w:sz w:val="22"/>
          <w:szCs w:val="22"/>
        </w:rPr>
        <w:t>The following</w:t>
      </w:r>
      <w:r w:rsidR="00E84C8B" w:rsidRPr="00DD0D77">
        <w:rPr>
          <w:rFonts w:cs="Arial"/>
          <w:color w:val="000000" w:themeColor="text1"/>
          <w:sz w:val="22"/>
          <w:szCs w:val="22"/>
        </w:rPr>
        <w:t xml:space="preserve"> </w:t>
      </w:r>
      <w:r w:rsidR="0010272E" w:rsidRPr="00DD0D77">
        <w:rPr>
          <w:rFonts w:cs="Arial"/>
          <w:color w:val="000000" w:themeColor="text1"/>
          <w:sz w:val="22"/>
          <w:szCs w:val="22"/>
        </w:rPr>
        <w:t xml:space="preserve">notice </w:t>
      </w:r>
      <w:r w:rsidR="00E84C8B" w:rsidRPr="00DD0D77">
        <w:rPr>
          <w:rFonts w:cs="Arial"/>
          <w:color w:val="000000" w:themeColor="text1"/>
          <w:sz w:val="22"/>
          <w:szCs w:val="22"/>
        </w:rPr>
        <w:t>gives notice of the variation</w:t>
      </w:r>
      <w:r w:rsidR="004F05BF" w:rsidRPr="00DD0D77">
        <w:rPr>
          <w:rFonts w:cs="Arial"/>
          <w:color w:val="000000" w:themeColor="text1"/>
          <w:sz w:val="22"/>
          <w:szCs w:val="22"/>
        </w:rPr>
        <w:t xml:space="preserve"> and consolidation</w:t>
      </w:r>
      <w:r w:rsidR="00E84C8B" w:rsidRPr="00DD0D77">
        <w:rPr>
          <w:rFonts w:cs="Arial"/>
          <w:color w:val="000000" w:themeColor="text1"/>
          <w:sz w:val="22"/>
          <w:szCs w:val="22"/>
        </w:rPr>
        <w:t xml:space="preserve"> </w:t>
      </w:r>
      <w:r w:rsidR="00952C06" w:rsidRPr="00DD0D77">
        <w:rPr>
          <w:rFonts w:cs="Arial"/>
          <w:color w:val="000000" w:themeColor="text1"/>
          <w:sz w:val="22"/>
          <w:szCs w:val="22"/>
        </w:rPr>
        <w:t xml:space="preserve">of </w:t>
      </w:r>
      <w:r w:rsidR="008872C9" w:rsidRPr="00DD0D77">
        <w:rPr>
          <w:rFonts w:cs="Arial"/>
          <w:color w:val="000000" w:themeColor="text1"/>
          <w:sz w:val="22"/>
          <w:szCs w:val="22"/>
        </w:rPr>
        <w:t xml:space="preserve">environmental permit </w:t>
      </w:r>
      <w:r w:rsidR="002F406F" w:rsidRPr="00DD0D77">
        <w:rPr>
          <w:rFonts w:cs="Arial"/>
          <w:color w:val="000000" w:themeColor="text1"/>
          <w:sz w:val="22"/>
          <w:szCs w:val="22"/>
        </w:rPr>
        <w:fldChar w:fldCharType="begin"/>
      </w:r>
      <w:r w:rsidR="002F406F" w:rsidRPr="00DD0D77">
        <w:rPr>
          <w:rFonts w:cs="Arial"/>
          <w:color w:val="000000" w:themeColor="text1"/>
          <w:sz w:val="22"/>
          <w:szCs w:val="22"/>
        </w:rPr>
        <w:instrText xml:space="preserve"> MERGEFIELD FE_Permit_Number </w:instrText>
      </w:r>
      <w:r w:rsidR="002F406F" w:rsidRPr="00DD0D77">
        <w:rPr>
          <w:rFonts w:cs="Arial"/>
          <w:color w:val="000000" w:themeColor="text1"/>
          <w:sz w:val="22"/>
          <w:szCs w:val="22"/>
        </w:rPr>
        <w:fldChar w:fldCharType="separate"/>
      </w:r>
      <w:r w:rsidR="00667183" w:rsidRPr="00DD0D77">
        <w:rPr>
          <w:rFonts w:cs="Arial"/>
          <w:noProof/>
          <w:color w:val="000000" w:themeColor="text1"/>
          <w:sz w:val="22"/>
          <w:szCs w:val="22"/>
        </w:rPr>
        <w:t>BP0101201</w:t>
      </w:r>
      <w:r w:rsidR="002F406F" w:rsidRPr="00DD0D77">
        <w:rPr>
          <w:rFonts w:cs="Arial"/>
          <w:color w:val="000000" w:themeColor="text1"/>
          <w:sz w:val="22"/>
          <w:szCs w:val="22"/>
        </w:rPr>
        <w:fldChar w:fldCharType="end"/>
      </w:r>
      <w:r w:rsidR="00E101B5">
        <w:rPr>
          <w:rFonts w:cs="Arial"/>
          <w:color w:val="000000" w:themeColor="text1"/>
          <w:sz w:val="22"/>
          <w:szCs w:val="22"/>
        </w:rPr>
        <w:t>.</w:t>
      </w:r>
    </w:p>
    <w:p w14:paraId="775B28B3" w14:textId="77777777" w:rsidR="00E101B5" w:rsidRDefault="00E101B5" w:rsidP="00457B80">
      <w:pPr>
        <w:pStyle w:val="BodyText2"/>
        <w:tabs>
          <w:tab w:val="left" w:pos="-720"/>
          <w:tab w:val="left" w:pos="0"/>
          <w:tab w:val="left" w:pos="972"/>
        </w:tabs>
        <w:spacing w:line="270" w:lineRule="exact"/>
        <w:jc w:val="left"/>
        <w:rPr>
          <w:rFonts w:cs="Arial"/>
          <w:color w:val="000000" w:themeColor="text1"/>
          <w:sz w:val="22"/>
          <w:szCs w:val="22"/>
        </w:rPr>
      </w:pPr>
    </w:p>
    <w:p w14:paraId="1496B954" w14:textId="5F1D6340" w:rsidR="00141CCB" w:rsidRDefault="0086274D" w:rsidP="00457B80">
      <w:pPr>
        <w:spacing w:line="270" w:lineRule="exact"/>
        <w:rPr>
          <w:rStyle w:val="Pink"/>
          <w:rFonts w:ascii="Arial" w:hAnsi="Arial" w:cs="Arial"/>
          <w:color w:val="auto"/>
          <w:sz w:val="22"/>
          <w:szCs w:val="22"/>
        </w:rPr>
      </w:pPr>
      <w:r w:rsidRPr="0086274D">
        <w:rPr>
          <w:rStyle w:val="Pink"/>
          <w:rFonts w:ascii="Arial" w:hAnsi="Arial" w:cs="Arial"/>
          <w:color w:val="auto"/>
          <w:sz w:val="22"/>
          <w:szCs w:val="22"/>
        </w:rPr>
        <w:t>This permit has been varied to include Iron limits (4,000 µg/l LUT and 8,000 µg/l MAX) to allow for iron dosing on site to achieve the Phosphorus limit.</w:t>
      </w:r>
      <w:r w:rsidR="00DB0915">
        <w:rPr>
          <w:rStyle w:val="Pink"/>
          <w:rFonts w:ascii="Arial" w:hAnsi="Arial" w:cs="Arial"/>
          <w:color w:val="auto"/>
          <w:sz w:val="22"/>
          <w:szCs w:val="22"/>
        </w:rPr>
        <w:t xml:space="preserve"> </w:t>
      </w:r>
      <w:r w:rsidR="00DB0915" w:rsidRPr="00DB0915">
        <w:rPr>
          <w:rStyle w:val="Pink"/>
          <w:rFonts w:ascii="Arial" w:hAnsi="Arial" w:cs="Arial"/>
          <w:color w:val="auto"/>
          <w:sz w:val="22"/>
          <w:szCs w:val="22"/>
        </w:rPr>
        <w:t>As a result, the OSM tier has changed from 2 to 3.</w:t>
      </w:r>
    </w:p>
    <w:p w14:paraId="09415BAB" w14:textId="77777777" w:rsidR="0086274D" w:rsidRPr="008F36B8" w:rsidRDefault="0086274D"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7265D8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86274D">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ED0FA3" w:rsidRPr="008F36B8" w14:paraId="0E5D8FB3" w14:textId="77777777" w:rsidTr="00211A39">
        <w:tc>
          <w:tcPr>
            <w:tcW w:w="2660" w:type="dxa"/>
            <w:tcBorders>
              <w:left w:val="nil"/>
              <w:right w:val="nil"/>
            </w:tcBorders>
          </w:tcPr>
          <w:p w14:paraId="473F82AE" w14:textId="67051710" w:rsidR="00ED0FA3" w:rsidRPr="008F36B8" w:rsidRDefault="00ED0FA3" w:rsidP="00ED0FA3">
            <w:pPr>
              <w:pStyle w:val="Tablebody"/>
              <w:spacing w:before="40" w:after="40" w:line="270" w:lineRule="exact"/>
              <w:rPr>
                <w:rFonts w:ascii="Arial" w:hAnsi="Arial" w:cs="Arial"/>
                <w:sz w:val="22"/>
                <w:szCs w:val="22"/>
              </w:rPr>
            </w:pPr>
            <w:r w:rsidRPr="00AA74C7">
              <w:rPr>
                <w:rFonts w:ascii="Arial" w:hAnsi="Arial" w:cs="Arial"/>
                <w:color w:val="000000" w:themeColor="text1"/>
                <w:sz w:val="22"/>
                <w:szCs w:val="22"/>
              </w:rPr>
              <w:t xml:space="preserve">Regulator-initiated variation </w:t>
            </w:r>
            <w:r w:rsidRPr="00AA74C7">
              <w:rPr>
                <w:rFonts w:ascii="Arial" w:hAnsi="Arial" w:cs="Arial"/>
                <w:color w:val="000000" w:themeColor="text1"/>
                <w:sz w:val="22"/>
                <w:szCs w:val="22"/>
              </w:rPr>
              <w:fldChar w:fldCharType="begin"/>
            </w:r>
            <w:r w:rsidRPr="00AA74C7">
              <w:rPr>
                <w:rFonts w:ascii="Arial" w:hAnsi="Arial" w:cs="Arial"/>
                <w:color w:val="000000" w:themeColor="text1"/>
                <w:sz w:val="22"/>
                <w:szCs w:val="22"/>
              </w:rPr>
              <w:instrText xml:space="preserve"> MERGEFIELD PAN </w:instrText>
            </w:r>
            <w:r w:rsidRPr="00AA74C7">
              <w:rPr>
                <w:rFonts w:ascii="Arial" w:hAnsi="Arial" w:cs="Arial"/>
                <w:color w:val="000000" w:themeColor="text1"/>
                <w:sz w:val="22"/>
                <w:szCs w:val="22"/>
              </w:rPr>
              <w:fldChar w:fldCharType="separate"/>
            </w:r>
            <w:r w:rsidRPr="00AA74C7">
              <w:rPr>
                <w:rFonts w:ascii="Arial" w:hAnsi="Arial" w:cs="Arial"/>
                <w:noProof/>
                <w:color w:val="000000" w:themeColor="text1"/>
                <w:sz w:val="22"/>
                <w:szCs w:val="22"/>
              </w:rPr>
              <w:t>PAN-024524</w:t>
            </w:r>
            <w:r w:rsidRPr="00AA74C7">
              <w:rPr>
                <w:rFonts w:ascii="Arial" w:hAnsi="Arial" w:cs="Arial"/>
                <w:color w:val="000000" w:themeColor="text1"/>
                <w:sz w:val="22"/>
                <w:szCs w:val="22"/>
              </w:rPr>
              <w:fldChar w:fldCharType="end"/>
            </w:r>
          </w:p>
        </w:tc>
        <w:tc>
          <w:tcPr>
            <w:tcW w:w="1593" w:type="dxa"/>
            <w:tcBorders>
              <w:left w:val="nil"/>
              <w:right w:val="nil"/>
            </w:tcBorders>
          </w:tcPr>
          <w:p w14:paraId="6A851BCF" w14:textId="048781DD" w:rsidR="00ED0FA3" w:rsidRPr="008F36B8" w:rsidRDefault="00ED0FA3" w:rsidP="00ED0FA3">
            <w:pPr>
              <w:pStyle w:val="Tablebody"/>
              <w:spacing w:before="40" w:after="40" w:line="270" w:lineRule="exact"/>
              <w:rPr>
                <w:rFonts w:ascii="Arial" w:hAnsi="Arial" w:cs="Arial"/>
                <w:sz w:val="22"/>
                <w:szCs w:val="22"/>
              </w:rPr>
            </w:pPr>
            <w:r w:rsidRPr="00AA74C7">
              <w:rPr>
                <w:rFonts w:ascii="Arial" w:hAnsi="Arial" w:cs="Arial"/>
                <w:color w:val="000000" w:themeColor="text1"/>
                <w:sz w:val="22"/>
                <w:szCs w:val="22"/>
              </w:rPr>
              <w:t>11/08/2023</w:t>
            </w:r>
          </w:p>
        </w:tc>
        <w:tc>
          <w:tcPr>
            <w:tcW w:w="3793" w:type="dxa"/>
            <w:tcBorders>
              <w:left w:val="nil"/>
              <w:right w:val="nil"/>
            </w:tcBorders>
          </w:tcPr>
          <w:p w14:paraId="5D8DBCC5" w14:textId="77777777" w:rsidR="00ED0FA3" w:rsidRDefault="00ED0FA3" w:rsidP="00ED0FA3">
            <w:pPr>
              <w:pStyle w:val="Tablebody"/>
              <w:spacing w:before="40" w:after="40" w:line="270" w:lineRule="exact"/>
              <w:rPr>
                <w:rFonts w:ascii="Arial" w:hAnsi="Arial" w:cs="Arial"/>
                <w:color w:val="0070C0"/>
                <w:sz w:val="22"/>
                <w:szCs w:val="22"/>
              </w:rPr>
            </w:pPr>
            <w:r>
              <w:rPr>
                <w:rFonts w:ascii="Arial" w:hAnsi="Arial" w:cs="Arial"/>
                <w:color w:val="000000" w:themeColor="text1"/>
                <w:sz w:val="22"/>
                <w:szCs w:val="22"/>
              </w:rPr>
              <w:t xml:space="preserve">A </w:t>
            </w:r>
            <w:r w:rsidRPr="002B5214">
              <w:rPr>
                <w:rFonts w:ascii="Arial" w:hAnsi="Arial" w:cs="Arial"/>
                <w:color w:val="000000" w:themeColor="text1"/>
                <w:sz w:val="22"/>
                <w:szCs w:val="22"/>
              </w:rPr>
              <w:t>Total Phosphorus limit, effective fro</w:t>
            </w:r>
            <w:r w:rsidRPr="00D35A31">
              <w:rPr>
                <w:rFonts w:ascii="Arial" w:hAnsi="Arial" w:cs="Arial"/>
                <w:color w:val="000000" w:themeColor="text1"/>
                <w:sz w:val="22"/>
                <w:szCs w:val="22"/>
              </w:rPr>
              <w:t>m 22/02/20</w:t>
            </w:r>
            <w:r>
              <w:rPr>
                <w:rFonts w:ascii="Arial" w:hAnsi="Arial" w:cs="Arial"/>
                <w:color w:val="000000" w:themeColor="text1"/>
                <w:sz w:val="22"/>
                <w:szCs w:val="22"/>
              </w:rPr>
              <w:t>25,</w:t>
            </w:r>
            <w:r w:rsidRPr="002B5214">
              <w:rPr>
                <w:rFonts w:ascii="Arial" w:hAnsi="Arial" w:cs="Arial"/>
                <w:color w:val="000000" w:themeColor="text1"/>
                <w:sz w:val="22"/>
                <w:szCs w:val="22"/>
              </w:rPr>
              <w:t xml:space="preserve"> has been added.</w:t>
            </w:r>
          </w:p>
          <w:p w14:paraId="218FC854" w14:textId="77777777" w:rsidR="00ED0FA3" w:rsidRPr="00511797" w:rsidRDefault="00ED0FA3" w:rsidP="00ED0FA3">
            <w:pPr>
              <w:pStyle w:val="Tablebody"/>
              <w:spacing w:before="40" w:after="40" w:line="270" w:lineRule="exact"/>
              <w:rPr>
                <w:rFonts w:ascii="Arial" w:hAnsi="Arial" w:cs="Arial"/>
                <w:color w:val="000000" w:themeColor="text1"/>
                <w:sz w:val="22"/>
                <w:szCs w:val="22"/>
              </w:rPr>
            </w:pPr>
            <w:r w:rsidRPr="00511797">
              <w:rPr>
                <w:rFonts w:ascii="Arial" w:hAnsi="Arial" w:cs="Arial"/>
                <w:color w:val="000000" w:themeColor="text1"/>
                <w:sz w:val="22"/>
                <w:szCs w:val="22"/>
              </w:rPr>
              <w:t>An Ammonia limit, effective from 31/03/2030, has been added.</w:t>
            </w:r>
          </w:p>
          <w:p w14:paraId="0F88CE43" w14:textId="24051489" w:rsidR="00ED0FA3" w:rsidRPr="008F36B8" w:rsidRDefault="00ED0FA3" w:rsidP="00ED0FA3">
            <w:pPr>
              <w:pStyle w:val="Tablebody"/>
              <w:spacing w:before="40" w:after="40" w:line="270" w:lineRule="exact"/>
              <w:rPr>
                <w:rFonts w:ascii="Arial" w:hAnsi="Arial" w:cs="Arial"/>
                <w:sz w:val="22"/>
                <w:szCs w:val="22"/>
              </w:rPr>
            </w:pPr>
            <w:r w:rsidRPr="00511797">
              <w:rPr>
                <w:rFonts w:ascii="Arial" w:hAnsi="Arial" w:cs="Arial"/>
                <w:color w:val="000000" w:themeColor="text1"/>
                <w:sz w:val="22"/>
                <w:szCs w:val="22"/>
              </w:rPr>
              <w:t xml:space="preserve">OSM changes to tier 3 from </w:t>
            </w:r>
            <w:r w:rsidRPr="00D35A31">
              <w:rPr>
                <w:rFonts w:ascii="Arial" w:hAnsi="Arial" w:cs="Arial"/>
                <w:color w:val="000000" w:themeColor="text1"/>
                <w:sz w:val="22"/>
                <w:szCs w:val="22"/>
              </w:rPr>
              <w:t>22/02/2</w:t>
            </w:r>
            <w:r w:rsidRPr="00511797">
              <w:rPr>
                <w:rFonts w:ascii="Arial" w:hAnsi="Arial" w:cs="Arial"/>
                <w:color w:val="000000" w:themeColor="text1"/>
                <w:sz w:val="22"/>
                <w:szCs w:val="22"/>
              </w:rPr>
              <w:t>025.</w:t>
            </w:r>
          </w:p>
        </w:tc>
      </w:tr>
      <w:tr w:rsidR="00ED0FA3" w:rsidRPr="008F36B8" w14:paraId="5DA0E9A3" w14:textId="77777777" w:rsidTr="00211A39">
        <w:tc>
          <w:tcPr>
            <w:tcW w:w="2660" w:type="dxa"/>
            <w:tcBorders>
              <w:left w:val="nil"/>
              <w:right w:val="nil"/>
            </w:tcBorders>
          </w:tcPr>
          <w:p w14:paraId="603D28FC" w14:textId="5BADC2E6" w:rsidR="00ED0FA3" w:rsidRPr="008F36B8" w:rsidRDefault="00ED0FA3" w:rsidP="00ED0FA3">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511797">
              <w:rPr>
                <w:rFonts w:ascii="Arial" w:hAnsi="Arial" w:cs="Arial"/>
                <w:color w:val="000000" w:themeColor="text1"/>
                <w:sz w:val="22"/>
                <w:szCs w:val="22"/>
              </w:rPr>
              <w:t xml:space="preserve">ation determined </w:t>
            </w:r>
            <w:r w:rsidRPr="00511797">
              <w:rPr>
                <w:rFonts w:ascii="Arial" w:hAnsi="Arial" w:cs="Arial"/>
                <w:color w:val="000000" w:themeColor="text1"/>
                <w:sz w:val="22"/>
                <w:szCs w:val="22"/>
              </w:rPr>
              <w:fldChar w:fldCharType="begin"/>
            </w:r>
            <w:r w:rsidRPr="00511797">
              <w:rPr>
                <w:rFonts w:ascii="Arial" w:hAnsi="Arial" w:cs="Arial"/>
                <w:color w:val="000000" w:themeColor="text1"/>
                <w:sz w:val="22"/>
                <w:szCs w:val="22"/>
              </w:rPr>
              <w:instrText xml:space="preserve"> MERGEFIELD FE_Permit_Number </w:instrText>
            </w:r>
            <w:r w:rsidRPr="00511797">
              <w:rPr>
                <w:rFonts w:ascii="Arial" w:hAnsi="Arial" w:cs="Arial"/>
                <w:color w:val="000000" w:themeColor="text1"/>
                <w:sz w:val="22"/>
                <w:szCs w:val="22"/>
              </w:rPr>
              <w:fldChar w:fldCharType="separate"/>
            </w:r>
            <w:r w:rsidRPr="00511797">
              <w:rPr>
                <w:rFonts w:ascii="Arial" w:hAnsi="Arial" w:cs="Arial"/>
                <w:noProof/>
                <w:color w:val="000000" w:themeColor="text1"/>
                <w:sz w:val="22"/>
                <w:szCs w:val="22"/>
              </w:rPr>
              <w:t>BP0101201</w:t>
            </w:r>
            <w:r w:rsidRPr="00511797">
              <w:rPr>
                <w:rFonts w:ascii="Arial" w:hAnsi="Arial" w:cs="Arial"/>
                <w:color w:val="000000" w:themeColor="text1"/>
                <w:sz w:val="22"/>
                <w:szCs w:val="22"/>
              </w:rPr>
              <w:fldChar w:fldCharType="end"/>
            </w:r>
            <w:r w:rsidRPr="00511797">
              <w:rPr>
                <w:rFonts w:ascii="Arial" w:hAnsi="Arial" w:cs="Arial"/>
                <w:color w:val="000000" w:themeColor="text1"/>
                <w:sz w:val="22"/>
                <w:szCs w:val="22"/>
              </w:rPr>
              <w:t xml:space="preserve"> </w:t>
            </w:r>
          </w:p>
        </w:tc>
        <w:tc>
          <w:tcPr>
            <w:tcW w:w="1593" w:type="dxa"/>
            <w:tcBorders>
              <w:left w:val="nil"/>
              <w:right w:val="nil"/>
            </w:tcBorders>
          </w:tcPr>
          <w:p w14:paraId="255A2B88" w14:textId="0424A5EB" w:rsidR="00ED0FA3" w:rsidRPr="008F36B8" w:rsidRDefault="00ED0FA3" w:rsidP="00ED0FA3">
            <w:pPr>
              <w:pStyle w:val="Tablebody"/>
              <w:spacing w:before="40" w:after="40" w:line="270" w:lineRule="exact"/>
              <w:rPr>
                <w:rFonts w:ascii="Arial" w:hAnsi="Arial" w:cs="Arial"/>
                <w:sz w:val="22"/>
                <w:szCs w:val="22"/>
              </w:rPr>
            </w:pPr>
            <w:r w:rsidRPr="00D35A31">
              <w:rPr>
                <w:rFonts w:ascii="Arial" w:hAnsi="Arial" w:cs="Arial"/>
                <w:color w:val="000000" w:themeColor="text1"/>
                <w:sz w:val="22"/>
                <w:szCs w:val="22"/>
              </w:rPr>
              <w:t>15/02/2024</w:t>
            </w:r>
          </w:p>
        </w:tc>
        <w:tc>
          <w:tcPr>
            <w:tcW w:w="3793" w:type="dxa"/>
            <w:tcBorders>
              <w:left w:val="nil"/>
              <w:right w:val="nil"/>
            </w:tcBorders>
          </w:tcPr>
          <w:p w14:paraId="0F44CE09" w14:textId="1867BFD6" w:rsidR="00ED0FA3" w:rsidRPr="008F36B8" w:rsidRDefault="00ED0FA3" w:rsidP="00ED0FA3">
            <w:pPr>
              <w:pStyle w:val="Tablebody"/>
              <w:spacing w:before="40" w:after="40" w:line="270" w:lineRule="exact"/>
              <w:rPr>
                <w:rFonts w:ascii="Arial" w:hAnsi="Arial" w:cs="Arial"/>
                <w:sz w:val="22"/>
                <w:szCs w:val="22"/>
              </w:rPr>
            </w:pPr>
            <w:r w:rsidRPr="00D35A31">
              <w:rPr>
                <w:rFonts w:ascii="Arial" w:hAnsi="Arial" w:cs="Arial"/>
                <w:color w:val="000000" w:themeColor="text1"/>
                <w:sz w:val="22"/>
                <w:szCs w:val="22"/>
              </w:rPr>
              <w:t>Varied and consolidated permit issued in modern condition format to Dŵr Cymru Cyfyngedig.</w:t>
            </w:r>
            <w:r w:rsidR="0086274D">
              <w:rPr>
                <w:rFonts w:ascii="Arial" w:hAnsi="Arial" w:cs="Arial"/>
                <w:color w:val="000000" w:themeColor="text1"/>
                <w:sz w:val="22"/>
                <w:szCs w:val="22"/>
              </w:rPr>
              <w:t xml:space="preserve"> </w:t>
            </w:r>
          </w:p>
        </w:tc>
      </w:tr>
      <w:tr w:rsidR="0041030E" w:rsidRPr="008F36B8" w14:paraId="64AE5942" w14:textId="77777777" w:rsidTr="00582430">
        <w:trPr>
          <w:trHeight w:val="1189"/>
        </w:trPr>
        <w:tc>
          <w:tcPr>
            <w:tcW w:w="2660" w:type="dxa"/>
            <w:tcBorders>
              <w:left w:val="nil"/>
              <w:right w:val="nil"/>
            </w:tcBorders>
          </w:tcPr>
          <w:p w14:paraId="295CA5C8" w14:textId="3CCAB5CB" w:rsidR="0041030E" w:rsidRPr="00057608" w:rsidRDefault="0041030E" w:rsidP="00D5101A">
            <w:pPr>
              <w:pStyle w:val="Tablebody"/>
              <w:spacing w:before="40" w:after="40" w:line="270" w:lineRule="exact"/>
              <w:rPr>
                <w:rFonts w:ascii="Arial" w:hAnsi="Arial" w:cs="Arial"/>
                <w:color w:val="000000" w:themeColor="text1"/>
                <w:sz w:val="22"/>
                <w:szCs w:val="22"/>
              </w:rPr>
            </w:pPr>
            <w:r w:rsidRPr="00057608">
              <w:rPr>
                <w:rFonts w:ascii="Arial" w:hAnsi="Arial" w:cs="Arial"/>
                <w:color w:val="000000" w:themeColor="text1"/>
                <w:sz w:val="22"/>
                <w:szCs w:val="22"/>
              </w:rPr>
              <w:t xml:space="preserve">Regulator-initiated variation </w:t>
            </w:r>
            <w:r w:rsidRPr="00057608">
              <w:rPr>
                <w:rFonts w:ascii="Arial" w:hAnsi="Arial" w:cs="Arial"/>
                <w:color w:val="000000" w:themeColor="text1"/>
                <w:sz w:val="22"/>
                <w:szCs w:val="22"/>
              </w:rPr>
              <w:fldChar w:fldCharType="begin"/>
            </w:r>
            <w:r w:rsidRPr="00057608">
              <w:rPr>
                <w:rFonts w:ascii="Arial" w:hAnsi="Arial" w:cs="Arial"/>
                <w:color w:val="000000" w:themeColor="text1"/>
                <w:sz w:val="22"/>
                <w:szCs w:val="22"/>
              </w:rPr>
              <w:instrText xml:space="preserve"> MERGEFIELD PAN </w:instrText>
            </w:r>
            <w:r w:rsidRPr="00057608">
              <w:rPr>
                <w:rFonts w:ascii="Arial" w:hAnsi="Arial" w:cs="Arial"/>
                <w:color w:val="000000" w:themeColor="text1"/>
                <w:sz w:val="22"/>
                <w:szCs w:val="22"/>
              </w:rPr>
              <w:fldChar w:fldCharType="separate"/>
            </w:r>
            <w:r w:rsidR="00667183" w:rsidRPr="00057608">
              <w:rPr>
                <w:rFonts w:ascii="Arial" w:hAnsi="Arial" w:cs="Arial"/>
                <w:noProof/>
                <w:color w:val="000000" w:themeColor="text1"/>
                <w:sz w:val="22"/>
                <w:szCs w:val="22"/>
              </w:rPr>
              <w:t>PAN-021602</w:t>
            </w:r>
            <w:r w:rsidRPr="00057608">
              <w:rPr>
                <w:rFonts w:ascii="Arial" w:hAnsi="Arial" w:cs="Arial"/>
                <w:color w:val="000000" w:themeColor="text1"/>
                <w:sz w:val="22"/>
                <w:szCs w:val="22"/>
              </w:rPr>
              <w:fldChar w:fldCharType="end"/>
            </w:r>
          </w:p>
        </w:tc>
        <w:tc>
          <w:tcPr>
            <w:tcW w:w="1593" w:type="dxa"/>
            <w:tcBorders>
              <w:left w:val="nil"/>
              <w:right w:val="nil"/>
            </w:tcBorders>
          </w:tcPr>
          <w:p w14:paraId="4D15B714" w14:textId="1B4EC3E6" w:rsidR="0041030E" w:rsidRPr="00057608" w:rsidRDefault="00706E0A" w:rsidP="00D5101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03/04/2024</w:t>
            </w:r>
          </w:p>
        </w:tc>
        <w:tc>
          <w:tcPr>
            <w:tcW w:w="3793" w:type="dxa"/>
            <w:tcBorders>
              <w:left w:val="nil"/>
              <w:right w:val="nil"/>
            </w:tcBorders>
          </w:tcPr>
          <w:p w14:paraId="551D6B68" w14:textId="663EEDC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r w:rsidR="0086274D" w:rsidRPr="0086274D">
              <w:rPr>
                <w:rFonts w:ascii="Arial" w:hAnsi="Arial" w:cs="Arial"/>
                <w:color w:val="000000" w:themeColor="text1"/>
                <w:sz w:val="22"/>
                <w:szCs w:val="22"/>
              </w:rPr>
              <w:t xml:space="preserve"> Consolidation</w:t>
            </w:r>
            <w:r w:rsidR="0086274D">
              <w:rPr>
                <w:rFonts w:ascii="Arial" w:hAnsi="Arial" w:cs="Arial"/>
                <w:color w:val="000000" w:themeColor="text1"/>
                <w:sz w:val="22"/>
                <w:szCs w:val="22"/>
              </w:rPr>
              <w:t xml:space="preserve"> with storm permit </w:t>
            </w:r>
            <w:r w:rsidR="0086274D" w:rsidRPr="0086274D">
              <w:rPr>
                <w:rFonts w:ascii="Arial" w:hAnsi="Arial" w:cs="Arial"/>
                <w:color w:val="000000" w:themeColor="text1"/>
                <w:sz w:val="22"/>
                <w:szCs w:val="22"/>
              </w:rPr>
              <w:t>BP0101203</w:t>
            </w:r>
            <w:r w:rsidR="0086274D">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50370C0E"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d</w:t>
            </w:r>
            <w:r w:rsidRPr="00057608">
              <w:rPr>
                <w:rFonts w:ascii="Arial" w:hAnsi="Arial" w:cs="Arial"/>
                <w:color w:val="000000" w:themeColor="text1"/>
                <w:sz w:val="22"/>
                <w:szCs w:val="22"/>
              </w:rPr>
              <w:t xml:space="preserve">etermined </w:t>
            </w:r>
            <w:r w:rsidRPr="00057608">
              <w:rPr>
                <w:rFonts w:ascii="Arial" w:hAnsi="Arial" w:cs="Arial"/>
                <w:color w:val="000000" w:themeColor="text1"/>
                <w:sz w:val="22"/>
                <w:szCs w:val="22"/>
              </w:rPr>
              <w:fldChar w:fldCharType="begin"/>
            </w:r>
            <w:r w:rsidRPr="00057608">
              <w:rPr>
                <w:rFonts w:ascii="Arial" w:hAnsi="Arial" w:cs="Arial"/>
                <w:color w:val="000000" w:themeColor="text1"/>
                <w:sz w:val="22"/>
                <w:szCs w:val="22"/>
              </w:rPr>
              <w:instrText xml:space="preserve"> MERGEFIELD FE_Permit_Number </w:instrText>
            </w:r>
            <w:r w:rsidRPr="00057608">
              <w:rPr>
                <w:rFonts w:ascii="Arial" w:hAnsi="Arial" w:cs="Arial"/>
                <w:color w:val="000000" w:themeColor="text1"/>
                <w:sz w:val="22"/>
                <w:szCs w:val="22"/>
              </w:rPr>
              <w:fldChar w:fldCharType="separate"/>
            </w:r>
            <w:r w:rsidR="00667183" w:rsidRPr="00057608">
              <w:rPr>
                <w:rFonts w:ascii="Arial" w:hAnsi="Arial" w:cs="Arial"/>
                <w:noProof/>
                <w:color w:val="000000" w:themeColor="text1"/>
                <w:sz w:val="22"/>
                <w:szCs w:val="22"/>
              </w:rPr>
              <w:t>BP0101201</w:t>
            </w:r>
            <w:r w:rsidRPr="00057608">
              <w:rPr>
                <w:rFonts w:ascii="Arial" w:hAnsi="Arial" w:cs="Arial"/>
                <w:color w:val="000000" w:themeColor="text1"/>
                <w:sz w:val="22"/>
                <w:szCs w:val="22"/>
              </w:rPr>
              <w:fldChar w:fldCharType="end"/>
            </w:r>
            <w:r w:rsidRPr="00057608">
              <w:rPr>
                <w:rFonts w:ascii="Arial" w:hAnsi="Arial" w:cs="Arial"/>
                <w:color w:val="000000" w:themeColor="text1"/>
                <w:sz w:val="22"/>
                <w:szCs w:val="22"/>
              </w:rPr>
              <w:t xml:space="preserve"> </w:t>
            </w:r>
          </w:p>
        </w:tc>
        <w:tc>
          <w:tcPr>
            <w:tcW w:w="1593" w:type="dxa"/>
            <w:tcBorders>
              <w:left w:val="nil"/>
              <w:right w:val="nil"/>
            </w:tcBorders>
          </w:tcPr>
          <w:p w14:paraId="016B6731" w14:textId="463B3651" w:rsidR="0041030E" w:rsidRPr="00A63B08" w:rsidRDefault="00A63B08" w:rsidP="0041030E">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17/05/2024</w:t>
            </w:r>
          </w:p>
        </w:tc>
        <w:tc>
          <w:tcPr>
            <w:tcW w:w="3793" w:type="dxa"/>
            <w:tcBorders>
              <w:left w:val="nil"/>
              <w:right w:val="nil"/>
            </w:tcBorders>
          </w:tcPr>
          <w:p w14:paraId="10627980" w14:textId="7AE09E7E" w:rsidR="0041030E" w:rsidRPr="00A63B08" w:rsidRDefault="0041030E" w:rsidP="0041030E">
            <w:pPr>
              <w:pStyle w:val="Tablebody"/>
              <w:spacing w:before="40" w:after="40" w:line="270" w:lineRule="exact"/>
              <w:rPr>
                <w:rFonts w:ascii="Arial" w:hAnsi="Arial" w:cs="Arial"/>
                <w:color w:val="000000" w:themeColor="text1"/>
                <w:sz w:val="22"/>
                <w:szCs w:val="22"/>
              </w:rPr>
            </w:pPr>
            <w:r w:rsidRPr="00A63B08">
              <w:rPr>
                <w:rFonts w:ascii="Arial" w:hAnsi="Arial" w:cs="Arial"/>
                <w:color w:val="000000" w:themeColor="text1"/>
                <w:sz w:val="22"/>
                <w:szCs w:val="22"/>
              </w:rPr>
              <w:t>Varied and consolidated permit issued to Dŵr Cymru Cyfyngedig.</w:t>
            </w:r>
          </w:p>
        </w:tc>
      </w:tr>
      <w:tr w:rsidR="0018093D" w:rsidRPr="008F36B8" w14:paraId="17C6FF6A" w14:textId="77777777" w:rsidTr="00211A39">
        <w:tc>
          <w:tcPr>
            <w:tcW w:w="2660" w:type="dxa"/>
            <w:tcBorders>
              <w:left w:val="nil"/>
              <w:right w:val="nil"/>
            </w:tcBorders>
          </w:tcPr>
          <w:p w14:paraId="17C836DD" w14:textId="6582F9AF" w:rsidR="0018093D" w:rsidRPr="008F36B8" w:rsidRDefault="0018093D" w:rsidP="0018093D">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Operator-initiated variation </w:t>
            </w:r>
            <w:r w:rsidR="008C3A2D" w:rsidRPr="008C3A2D">
              <w:rPr>
                <w:rFonts w:ascii="Arial" w:hAnsi="Arial" w:cs="Arial"/>
                <w:color w:val="auto"/>
                <w:sz w:val="22"/>
                <w:szCs w:val="22"/>
              </w:rPr>
              <w:t>PAN-027795</w:t>
            </w:r>
          </w:p>
        </w:tc>
        <w:tc>
          <w:tcPr>
            <w:tcW w:w="1593" w:type="dxa"/>
            <w:tcBorders>
              <w:left w:val="nil"/>
              <w:right w:val="nil"/>
            </w:tcBorders>
          </w:tcPr>
          <w:p w14:paraId="6E65EA97" w14:textId="77777777" w:rsidR="0018093D" w:rsidRDefault="0018093D" w:rsidP="0018093D">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76ED6C16" w14:textId="3D18231E" w:rsidR="0018093D" w:rsidRPr="00A63B08" w:rsidRDefault="0018093D" w:rsidP="0018093D">
            <w:pPr>
              <w:pStyle w:val="Tablebody"/>
              <w:spacing w:before="40" w:after="40" w:line="270" w:lineRule="exact"/>
              <w:rPr>
                <w:rFonts w:ascii="Arial" w:hAnsi="Arial" w:cs="Arial"/>
                <w:color w:val="000000" w:themeColor="text1"/>
                <w:sz w:val="22"/>
                <w:szCs w:val="22"/>
              </w:rPr>
            </w:pPr>
            <w:r w:rsidRPr="00211CA9">
              <w:rPr>
                <w:rFonts w:ascii="Arial" w:hAnsi="Arial" w:cs="Arial"/>
                <w:color w:val="auto"/>
                <w:sz w:val="22"/>
                <w:szCs w:val="22"/>
              </w:rPr>
              <w:t>1</w:t>
            </w:r>
            <w:r w:rsidR="008C3A2D">
              <w:rPr>
                <w:rFonts w:ascii="Arial" w:hAnsi="Arial" w:cs="Arial"/>
                <w:color w:val="auto"/>
                <w:sz w:val="22"/>
                <w:szCs w:val="22"/>
              </w:rPr>
              <w:t>8</w:t>
            </w:r>
            <w:r w:rsidRPr="00211CA9">
              <w:rPr>
                <w:rFonts w:ascii="Arial" w:hAnsi="Arial" w:cs="Arial"/>
                <w:color w:val="auto"/>
                <w:sz w:val="22"/>
                <w:szCs w:val="22"/>
              </w:rPr>
              <w:t>/1</w:t>
            </w:r>
            <w:r w:rsidR="008C3A2D">
              <w:rPr>
                <w:rFonts w:ascii="Arial" w:hAnsi="Arial" w:cs="Arial"/>
                <w:color w:val="auto"/>
                <w:sz w:val="22"/>
                <w:szCs w:val="22"/>
              </w:rPr>
              <w:t>2</w:t>
            </w:r>
            <w:r w:rsidRPr="00211CA9">
              <w:rPr>
                <w:rFonts w:ascii="Arial" w:hAnsi="Arial" w:cs="Arial"/>
                <w:color w:val="auto"/>
                <w:sz w:val="22"/>
                <w:szCs w:val="22"/>
              </w:rPr>
              <w:t>/2024</w:t>
            </w:r>
          </w:p>
        </w:tc>
        <w:tc>
          <w:tcPr>
            <w:tcW w:w="3793" w:type="dxa"/>
            <w:tcBorders>
              <w:left w:val="nil"/>
              <w:right w:val="nil"/>
            </w:tcBorders>
          </w:tcPr>
          <w:p w14:paraId="0D5883DA" w14:textId="79A75547" w:rsidR="0018093D" w:rsidRPr="00A63B08" w:rsidRDefault="0018093D" w:rsidP="0018093D">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Addition of LUT and MAX iron limits to allow for dosing on site.</w:t>
            </w:r>
            <w:r w:rsidR="00DB0915">
              <w:rPr>
                <w:rFonts w:ascii="Arial" w:hAnsi="Arial" w:cs="Arial"/>
                <w:color w:val="auto"/>
                <w:sz w:val="22"/>
                <w:szCs w:val="22"/>
              </w:rPr>
              <w:t xml:space="preserve"> </w:t>
            </w:r>
            <w:r w:rsidR="00DB0915" w:rsidRPr="00DB0915">
              <w:rPr>
                <w:rFonts w:ascii="Arial" w:hAnsi="Arial" w:cs="Arial"/>
                <w:color w:val="auto"/>
                <w:sz w:val="22"/>
                <w:szCs w:val="22"/>
              </w:rPr>
              <w:t>OSM tier has changed to 3.</w:t>
            </w:r>
          </w:p>
        </w:tc>
      </w:tr>
      <w:tr w:rsidR="0018093D" w:rsidRPr="008F36B8" w14:paraId="4AED014A" w14:textId="77777777" w:rsidTr="00211A39">
        <w:tc>
          <w:tcPr>
            <w:tcW w:w="2660" w:type="dxa"/>
            <w:tcBorders>
              <w:left w:val="nil"/>
              <w:right w:val="nil"/>
            </w:tcBorders>
          </w:tcPr>
          <w:p w14:paraId="2FC0D4D5" w14:textId="67916E36" w:rsidR="0018093D" w:rsidRPr="00F43F50" w:rsidRDefault="0018093D" w:rsidP="0018093D">
            <w:pPr>
              <w:pStyle w:val="Tablebody"/>
              <w:spacing w:before="40" w:after="40" w:line="270" w:lineRule="exact"/>
              <w:rPr>
                <w:rFonts w:ascii="Arial" w:hAnsi="Arial" w:cs="Arial"/>
                <w:color w:val="000000" w:themeColor="text1"/>
                <w:sz w:val="22"/>
                <w:szCs w:val="22"/>
              </w:rPr>
            </w:pPr>
            <w:r w:rsidRPr="00F43F50">
              <w:rPr>
                <w:rFonts w:ascii="Arial" w:hAnsi="Arial" w:cs="Arial"/>
                <w:color w:val="000000" w:themeColor="text1"/>
                <w:sz w:val="22"/>
                <w:szCs w:val="22"/>
              </w:rPr>
              <w:t xml:space="preserve">Variation determined </w:t>
            </w:r>
            <w:r w:rsidR="008C3A2D" w:rsidRPr="00F43F50">
              <w:rPr>
                <w:rFonts w:ascii="Arial" w:hAnsi="Arial" w:cs="Arial"/>
                <w:color w:val="000000" w:themeColor="text1"/>
                <w:sz w:val="22"/>
                <w:szCs w:val="22"/>
              </w:rPr>
              <w:t>BP0101201</w:t>
            </w:r>
          </w:p>
        </w:tc>
        <w:tc>
          <w:tcPr>
            <w:tcW w:w="1593" w:type="dxa"/>
            <w:tcBorders>
              <w:left w:val="nil"/>
              <w:right w:val="nil"/>
            </w:tcBorders>
          </w:tcPr>
          <w:p w14:paraId="13B1C001" w14:textId="0E0938B8" w:rsidR="0018093D" w:rsidRPr="00F43F50" w:rsidRDefault="00F43F50" w:rsidP="0018093D">
            <w:pPr>
              <w:pStyle w:val="Tablebody"/>
              <w:spacing w:before="40" w:after="40" w:line="270" w:lineRule="exact"/>
              <w:rPr>
                <w:rFonts w:ascii="Arial" w:hAnsi="Arial" w:cs="Arial"/>
                <w:color w:val="000000" w:themeColor="text1"/>
                <w:sz w:val="22"/>
                <w:szCs w:val="22"/>
              </w:rPr>
            </w:pPr>
            <w:r w:rsidRPr="00F43F50">
              <w:rPr>
                <w:rFonts w:ascii="Arial" w:hAnsi="Arial" w:cs="Arial"/>
                <w:color w:val="000000" w:themeColor="text1"/>
                <w:sz w:val="22"/>
                <w:szCs w:val="22"/>
              </w:rPr>
              <w:t>04/02/2025</w:t>
            </w:r>
          </w:p>
        </w:tc>
        <w:tc>
          <w:tcPr>
            <w:tcW w:w="3793" w:type="dxa"/>
            <w:tcBorders>
              <w:left w:val="nil"/>
              <w:right w:val="nil"/>
            </w:tcBorders>
          </w:tcPr>
          <w:p w14:paraId="251FAAED" w14:textId="6F6A8E23" w:rsidR="0018093D" w:rsidRPr="00A63B08" w:rsidRDefault="0018093D" w:rsidP="0018093D">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Varied permit issued to Dŵr Cymru Cyfyngedig.</w:t>
            </w:r>
          </w:p>
        </w:tc>
      </w:tr>
    </w:tbl>
    <w:p w14:paraId="1261C2EA" w14:textId="2E8FE2D9" w:rsidR="004F05BF" w:rsidRPr="008F36B8" w:rsidRDefault="00DF16C8" w:rsidP="00787A06">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54F73">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6D8A88D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w:t>
      </w:r>
      <w:r w:rsidR="00154F73">
        <w:rPr>
          <w:rFonts w:cs="Arial"/>
          <w:b w:val="0"/>
          <w:sz w:val="22"/>
          <w:szCs w:val="22"/>
        </w:rPr>
        <w:t xml:space="preserve"> </w:t>
      </w:r>
      <w:r w:rsidR="00D555F3" w:rsidRPr="008F36B8">
        <w:rPr>
          <w:rFonts w:cs="Arial"/>
          <w:b w:val="0"/>
          <w:sz w:val="22"/>
          <w:szCs w:val="22"/>
        </w:rPr>
        <w:t>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483C6D4C" w:rsidR="00A40593" w:rsidRPr="00963EF2"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w:t>
      </w:r>
      <w:r w:rsidR="00A40593" w:rsidRPr="00963EF2">
        <w:rPr>
          <w:rFonts w:cs="Arial"/>
          <w:bCs/>
          <w:color w:val="000000" w:themeColor="text1"/>
          <w:sz w:val="22"/>
          <w:szCs w:val="22"/>
        </w:rPr>
        <w:t>mit number</w:t>
      </w:r>
    </w:p>
    <w:p w14:paraId="19B3A4AA" w14:textId="3D7953E9" w:rsidR="00A40593" w:rsidRPr="00963EF2" w:rsidRDefault="002F406F" w:rsidP="00A40593">
      <w:pPr>
        <w:pStyle w:val="Data"/>
        <w:ind w:right="1701"/>
        <w:rPr>
          <w:rStyle w:val="licenceno"/>
          <w:rFonts w:cs="Arial"/>
          <w:color w:val="000000" w:themeColor="text1"/>
          <w:sz w:val="22"/>
          <w:szCs w:val="22"/>
        </w:rPr>
      </w:pPr>
      <w:r w:rsidRPr="00963EF2">
        <w:rPr>
          <w:rStyle w:val="licenceno"/>
          <w:rFonts w:cs="Arial"/>
          <w:color w:val="000000" w:themeColor="text1"/>
          <w:sz w:val="22"/>
          <w:szCs w:val="22"/>
        </w:rPr>
        <w:fldChar w:fldCharType="begin"/>
      </w:r>
      <w:r w:rsidRPr="00963EF2">
        <w:rPr>
          <w:rStyle w:val="licenceno"/>
          <w:rFonts w:cs="Arial"/>
          <w:color w:val="000000" w:themeColor="text1"/>
          <w:sz w:val="22"/>
          <w:szCs w:val="22"/>
        </w:rPr>
        <w:instrText xml:space="preserve"> MERGEFIELD FE_Permit_Number </w:instrText>
      </w:r>
      <w:r w:rsidRPr="00963EF2">
        <w:rPr>
          <w:rStyle w:val="licenceno"/>
          <w:rFonts w:cs="Arial"/>
          <w:color w:val="000000" w:themeColor="text1"/>
          <w:sz w:val="22"/>
          <w:szCs w:val="22"/>
        </w:rPr>
        <w:fldChar w:fldCharType="separate"/>
      </w:r>
      <w:r w:rsidR="00667183" w:rsidRPr="00963EF2">
        <w:rPr>
          <w:rStyle w:val="licenceno"/>
          <w:rFonts w:cs="Arial"/>
          <w:noProof/>
          <w:color w:val="000000" w:themeColor="text1"/>
          <w:sz w:val="22"/>
          <w:szCs w:val="22"/>
        </w:rPr>
        <w:t>BP0101201</w:t>
      </w:r>
      <w:r w:rsidRPr="00963EF2">
        <w:rPr>
          <w:rStyle w:val="licenceno"/>
          <w:rFonts w:cs="Arial"/>
          <w:color w:val="000000" w:themeColor="text1"/>
          <w:sz w:val="22"/>
          <w:szCs w:val="22"/>
        </w:rPr>
        <w:fldChar w:fldCharType="end"/>
      </w:r>
    </w:p>
    <w:p w14:paraId="50B2DF13" w14:textId="77777777" w:rsidR="00A40593" w:rsidRPr="00963EF2" w:rsidRDefault="00A40593" w:rsidP="00167FFA">
      <w:pPr>
        <w:pStyle w:val="Data"/>
        <w:rPr>
          <w:rStyle w:val="change"/>
          <w:rFonts w:cs="Arial"/>
          <w:color w:val="000000" w:themeColor="text1"/>
          <w:sz w:val="22"/>
          <w:szCs w:val="22"/>
        </w:rPr>
      </w:pPr>
    </w:p>
    <w:p w14:paraId="7924C09A" w14:textId="77777777" w:rsidR="00A40593" w:rsidRPr="00963EF2" w:rsidRDefault="00A40593" w:rsidP="00167FFA">
      <w:pPr>
        <w:pStyle w:val="Data"/>
        <w:rPr>
          <w:rStyle w:val="change"/>
          <w:rFonts w:cs="Arial"/>
          <w:b w:val="0"/>
          <w:bCs/>
          <w:color w:val="000000" w:themeColor="text1"/>
          <w:sz w:val="22"/>
          <w:szCs w:val="22"/>
        </w:rPr>
      </w:pPr>
      <w:r w:rsidRPr="00963EF2">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963EF2">
        <w:rPr>
          <w:b/>
          <w:color w:val="000000" w:themeColor="text1"/>
          <w:sz w:val="22"/>
          <w:szCs w:val="22"/>
        </w:rPr>
        <w:t xml:space="preserve">Dŵr Cymru </w:t>
      </w:r>
      <w:r w:rsidRPr="008F36B8">
        <w:rPr>
          <w:b/>
          <w:color w:val="auto"/>
          <w:sz w:val="22"/>
          <w:szCs w:val="22"/>
        </w:rPr>
        <w:t>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963EF2" w:rsidRDefault="00420953" w:rsidP="00420953">
      <w:pPr>
        <w:pStyle w:val="Data"/>
        <w:spacing w:line="276" w:lineRule="auto"/>
        <w:ind w:right="23"/>
        <w:rPr>
          <w:b w:val="0"/>
          <w:color w:val="000000" w:themeColor="text1"/>
          <w:sz w:val="22"/>
          <w:szCs w:val="22"/>
        </w:rPr>
      </w:pPr>
      <w:r w:rsidRPr="008F36B8">
        <w:rPr>
          <w:b w:val="0"/>
          <w:sz w:val="22"/>
          <w:szCs w:val="22"/>
        </w:rPr>
        <w:t>to ope</w:t>
      </w:r>
      <w:r w:rsidRPr="00963EF2">
        <w:rPr>
          <w:b w:val="0"/>
          <w:color w:val="000000" w:themeColor="text1"/>
          <w:sz w:val="22"/>
          <w:szCs w:val="22"/>
        </w:rPr>
        <w:t xml:space="preserve">rate </w:t>
      </w:r>
      <w:r w:rsidRPr="00963EF2">
        <w:rPr>
          <w:rFonts w:cs="Arial"/>
          <w:b w:val="0"/>
          <w:color w:val="000000" w:themeColor="text1"/>
          <w:sz w:val="22"/>
          <w:szCs w:val="22"/>
        </w:rPr>
        <w:t>a water discharge activity</w:t>
      </w:r>
      <w:r w:rsidRPr="00963EF2">
        <w:rPr>
          <w:b w:val="0"/>
          <w:color w:val="000000" w:themeColor="text1"/>
          <w:sz w:val="22"/>
          <w:szCs w:val="22"/>
        </w:rPr>
        <w:t xml:space="preserve"> at</w:t>
      </w:r>
    </w:p>
    <w:p w14:paraId="1F9255DD" w14:textId="5AFBE8CC" w:rsidR="00CE57D2" w:rsidRPr="00963EF2" w:rsidRDefault="00CE57D2" w:rsidP="00420953">
      <w:pPr>
        <w:pStyle w:val="Data"/>
        <w:spacing w:line="276" w:lineRule="auto"/>
        <w:ind w:right="23"/>
        <w:rPr>
          <w:rStyle w:val="change"/>
          <w:rFonts w:cs="Arial"/>
          <w:bCs/>
          <w:color w:val="000000" w:themeColor="text1"/>
          <w:sz w:val="22"/>
          <w:szCs w:val="22"/>
        </w:rPr>
      </w:pPr>
      <w:r w:rsidRPr="00963EF2">
        <w:rPr>
          <w:bCs/>
          <w:color w:val="000000" w:themeColor="text1"/>
          <w:sz w:val="22"/>
          <w:szCs w:val="22"/>
        </w:rPr>
        <w:fldChar w:fldCharType="begin"/>
      </w:r>
      <w:r w:rsidRPr="00963EF2">
        <w:rPr>
          <w:bCs/>
          <w:color w:val="000000" w:themeColor="text1"/>
          <w:sz w:val="22"/>
          <w:szCs w:val="22"/>
        </w:rPr>
        <w:instrText xml:space="preserve"> MERGEFIELD Site_Name </w:instrText>
      </w:r>
      <w:r w:rsidRPr="00963EF2">
        <w:rPr>
          <w:bCs/>
          <w:color w:val="000000" w:themeColor="text1"/>
          <w:sz w:val="22"/>
          <w:szCs w:val="22"/>
        </w:rPr>
        <w:fldChar w:fldCharType="separate"/>
      </w:r>
      <w:r w:rsidR="00667183" w:rsidRPr="00963EF2">
        <w:rPr>
          <w:bCs/>
          <w:noProof/>
          <w:color w:val="000000" w:themeColor="text1"/>
          <w:sz w:val="22"/>
          <w:szCs w:val="22"/>
        </w:rPr>
        <w:t>Cenarth Wastewater Treatment Works</w:t>
      </w:r>
      <w:r w:rsidRPr="00963EF2">
        <w:rPr>
          <w:bCs/>
          <w:color w:val="000000" w:themeColor="text1"/>
          <w:sz w:val="22"/>
          <w:szCs w:val="22"/>
        </w:rPr>
        <w:fldChar w:fldCharType="end"/>
      </w:r>
    </w:p>
    <w:p w14:paraId="4BF4D1B5" w14:textId="01220A98"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DSI_ADD2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Glanyrafon</w:t>
      </w:r>
      <w:r w:rsidRPr="00963EF2">
        <w:rPr>
          <w:rStyle w:val="change"/>
          <w:rFonts w:cs="Arial"/>
          <w:color w:val="000000" w:themeColor="text1"/>
          <w:sz w:val="22"/>
          <w:szCs w:val="22"/>
        </w:rPr>
        <w:fldChar w:fldCharType="end"/>
      </w:r>
    </w:p>
    <w:p w14:paraId="0A1DDF1B" w14:textId="5AE230D1"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DSI_ADD3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Cenarth</w:t>
      </w:r>
      <w:r w:rsidRPr="00963EF2">
        <w:rPr>
          <w:rStyle w:val="change"/>
          <w:rFonts w:cs="Arial"/>
          <w:color w:val="000000" w:themeColor="text1"/>
          <w:sz w:val="22"/>
          <w:szCs w:val="22"/>
        </w:rPr>
        <w:fldChar w:fldCharType="end"/>
      </w:r>
    </w:p>
    <w:p w14:paraId="3704B3D3" w14:textId="49B12317"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DSI_ADD4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Ceredigion</w:t>
      </w:r>
      <w:r w:rsidRPr="00963EF2">
        <w:rPr>
          <w:rStyle w:val="change"/>
          <w:rFonts w:cs="Arial"/>
          <w:color w:val="000000" w:themeColor="text1"/>
          <w:sz w:val="22"/>
          <w:szCs w:val="22"/>
        </w:rPr>
        <w:fldChar w:fldCharType="end"/>
      </w:r>
    </w:p>
    <w:p w14:paraId="4A737527" w14:textId="4035D953" w:rsidR="00E84C8B" w:rsidRPr="00963EF2" w:rsidRDefault="00CE57D2" w:rsidP="00167FFA">
      <w:pPr>
        <w:pStyle w:val="Data"/>
        <w:rPr>
          <w:rStyle w:val="change"/>
          <w:rFonts w:cs="Arial"/>
          <w:color w:val="000000" w:themeColor="text1"/>
          <w:sz w:val="22"/>
          <w:szCs w:val="22"/>
        </w:rPr>
      </w:pPr>
      <w:r w:rsidRPr="00963EF2">
        <w:rPr>
          <w:rStyle w:val="change"/>
          <w:rFonts w:cs="Arial"/>
          <w:color w:val="000000" w:themeColor="text1"/>
          <w:sz w:val="22"/>
          <w:szCs w:val="22"/>
        </w:rPr>
        <w:fldChar w:fldCharType="begin"/>
      </w:r>
      <w:r w:rsidRPr="00963EF2">
        <w:rPr>
          <w:rStyle w:val="change"/>
          <w:rFonts w:cs="Arial"/>
          <w:color w:val="000000" w:themeColor="text1"/>
          <w:sz w:val="22"/>
          <w:szCs w:val="22"/>
        </w:rPr>
        <w:instrText xml:space="preserve"> MERGEFIELD DSI_POST_CODE </w:instrText>
      </w:r>
      <w:r w:rsidRPr="00963EF2">
        <w:rPr>
          <w:rStyle w:val="change"/>
          <w:rFonts w:cs="Arial"/>
          <w:color w:val="000000" w:themeColor="text1"/>
          <w:sz w:val="22"/>
          <w:szCs w:val="22"/>
        </w:rPr>
        <w:fldChar w:fldCharType="separate"/>
      </w:r>
      <w:r w:rsidR="00667183" w:rsidRPr="00963EF2">
        <w:rPr>
          <w:rStyle w:val="change"/>
          <w:rFonts w:cs="Arial"/>
          <w:noProof/>
          <w:color w:val="000000" w:themeColor="text1"/>
          <w:sz w:val="22"/>
          <w:szCs w:val="22"/>
        </w:rPr>
        <w:t>SA38 9JR</w:t>
      </w:r>
      <w:r w:rsidRPr="00963EF2">
        <w:rPr>
          <w:rStyle w:val="change"/>
          <w:rFonts w:cs="Arial"/>
          <w:color w:val="000000" w:themeColor="text1"/>
          <w:sz w:val="22"/>
          <w:szCs w:val="22"/>
        </w:rPr>
        <w:fldChar w:fldCharType="end"/>
      </w:r>
    </w:p>
    <w:p w14:paraId="4A62284B" w14:textId="77777777" w:rsidR="00167FFA" w:rsidRPr="00963EF2"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963EF2">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3A6D7391" w14:textId="70E6EC54" w:rsidR="00643A32" w:rsidRDefault="00E84C8B" w:rsidP="00167FFA">
      <w:pPr>
        <w:pStyle w:val="Heading3nonum"/>
        <w:spacing w:before="0"/>
        <w:rPr>
          <w:rFonts w:cs="Arial"/>
          <w:b/>
          <w:bCs/>
          <w:color w:val="000000" w:themeColor="text1"/>
          <w:sz w:val="22"/>
          <w:szCs w:val="22"/>
        </w:rPr>
      </w:pPr>
      <w:r w:rsidRPr="008F36B8">
        <w:rPr>
          <w:rFonts w:cs="Arial"/>
          <w:sz w:val="22"/>
          <w:szCs w:val="22"/>
        </w:rPr>
        <w:t xml:space="preserve">The notice shall take </w:t>
      </w:r>
      <w:r w:rsidRPr="00F43F50">
        <w:rPr>
          <w:rFonts w:cs="Arial"/>
          <w:color w:val="000000" w:themeColor="text1"/>
          <w:sz w:val="22"/>
          <w:szCs w:val="22"/>
        </w:rPr>
        <w:t xml:space="preserve">effect from </w:t>
      </w:r>
      <w:r w:rsidR="00F43F50" w:rsidRPr="00F43F50">
        <w:rPr>
          <w:rFonts w:cs="Arial"/>
          <w:b/>
          <w:bCs/>
          <w:color w:val="000000" w:themeColor="text1"/>
          <w:sz w:val="22"/>
          <w:szCs w:val="22"/>
        </w:rPr>
        <w:t>04/02/2025</w:t>
      </w:r>
    </w:p>
    <w:p w14:paraId="4FB8B080" w14:textId="77777777" w:rsidR="00154F73" w:rsidRPr="008F36B8" w:rsidRDefault="00154F73"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154F73" w:rsidRPr="008F36B8" w14:paraId="7AF4140E" w14:textId="77777777" w:rsidTr="003E3FCB">
        <w:trPr>
          <w:trHeight w:hRule="exact" w:val="960"/>
        </w:trPr>
        <w:tc>
          <w:tcPr>
            <w:tcW w:w="5421" w:type="dxa"/>
            <w:vAlign w:val="center"/>
          </w:tcPr>
          <w:p w14:paraId="49E7EC24" w14:textId="2859E11E" w:rsidR="00154F73" w:rsidRPr="00F43F50" w:rsidRDefault="00F43F50" w:rsidP="00154F73">
            <w:pPr>
              <w:pStyle w:val="Heading3nonum"/>
              <w:spacing w:before="0"/>
              <w:ind w:right="-135"/>
              <w:jc w:val="center"/>
              <w:rPr>
                <w:rFonts w:cs="Arial"/>
                <w:b/>
                <w:color w:val="000000" w:themeColor="text1"/>
                <w:sz w:val="22"/>
                <w:szCs w:val="22"/>
              </w:rPr>
            </w:pPr>
            <w:r w:rsidRPr="00F43F50">
              <w:rPr>
                <w:rFonts w:cs="Arial"/>
                <w:b/>
                <w:color w:val="000000" w:themeColor="text1"/>
                <w:sz w:val="22"/>
                <w:szCs w:val="22"/>
              </w:rPr>
              <w:t>Joanne Fitton</w:t>
            </w:r>
          </w:p>
        </w:tc>
        <w:tc>
          <w:tcPr>
            <w:tcW w:w="2409" w:type="dxa"/>
            <w:vAlign w:val="center"/>
          </w:tcPr>
          <w:p w14:paraId="615AFEF6" w14:textId="61BB279F" w:rsidR="00154F73" w:rsidRPr="00F43F50" w:rsidRDefault="00F43F50" w:rsidP="00154F73">
            <w:pPr>
              <w:pStyle w:val="Heading3nonum"/>
              <w:spacing w:before="0"/>
              <w:ind w:right="34"/>
              <w:jc w:val="center"/>
              <w:rPr>
                <w:rFonts w:cs="Arial"/>
                <w:b/>
                <w:color w:val="000000" w:themeColor="text1"/>
                <w:sz w:val="22"/>
                <w:szCs w:val="22"/>
              </w:rPr>
            </w:pPr>
            <w:r w:rsidRPr="00F43F50">
              <w:rPr>
                <w:rFonts w:cs="Arial"/>
                <w:b/>
                <w:color w:val="000000" w:themeColor="text1"/>
                <w:sz w:val="22"/>
                <w:szCs w:val="22"/>
              </w:rPr>
              <w:t>04/02/2025</w:t>
            </w:r>
          </w:p>
        </w:tc>
      </w:tr>
    </w:tbl>
    <w:p w14:paraId="56C5A537" w14:textId="25B2D5AB" w:rsidR="00E84C8B" w:rsidRPr="008F36B8" w:rsidRDefault="00E84C8B" w:rsidP="00787A06">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2C3998"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2C3998">
        <w:rPr>
          <w:b/>
          <w:i w:val="0"/>
          <w:color w:val="000000" w:themeColor="text1"/>
          <w:sz w:val="22"/>
          <w:szCs w:val="22"/>
        </w:rPr>
        <w:lastRenderedPageBreak/>
        <w:t xml:space="preserve">Schedule 1 </w:t>
      </w:r>
    </w:p>
    <w:p w14:paraId="0A90BAF8" w14:textId="7E67C765" w:rsidR="006C6EA9" w:rsidRDefault="00877B0F" w:rsidP="006C6EA9">
      <w:pPr>
        <w:spacing w:before="120" w:line="270" w:lineRule="exact"/>
        <w:rPr>
          <w:rFonts w:ascii="Arial" w:hAnsi="Arial" w:cs="Arial"/>
          <w:color w:val="000000" w:themeColor="text1"/>
          <w:sz w:val="22"/>
          <w:szCs w:val="22"/>
        </w:rPr>
      </w:pPr>
      <w:r w:rsidRPr="00877B0F">
        <w:rPr>
          <w:rFonts w:ascii="Arial" w:hAnsi="Arial" w:cs="Arial"/>
          <w:color w:val="000000" w:themeColor="text1"/>
          <w:sz w:val="22"/>
          <w:szCs w:val="22"/>
        </w:rPr>
        <w:t>No conditions have been varied by the consolidated permit as a result of the application made by the operator.</w:t>
      </w:r>
    </w:p>
    <w:p w14:paraId="1975329C" w14:textId="6149EAF9" w:rsidR="006E48F0" w:rsidRDefault="006E48F0" w:rsidP="006E48F0">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limits have been added to Table S3.1a, S3.1b and S3.1c</w:t>
      </w:r>
    </w:p>
    <w:p w14:paraId="4023596C" w14:textId="77777777" w:rsidR="006E48F0" w:rsidRPr="00C663D7" w:rsidRDefault="006E48F0" w:rsidP="006E48F0">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Iron has been added to OSM reporting in Tables S4.1 and S4.2</w:t>
      </w:r>
    </w:p>
    <w:p w14:paraId="67F073C1" w14:textId="77777777" w:rsidR="00DB0915" w:rsidRPr="00C663D7" w:rsidRDefault="00DB0915" w:rsidP="00DB0915">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 Schedule 3B – OSM has been updated to tier 3</w:t>
      </w:r>
    </w:p>
    <w:p w14:paraId="0BE98616" w14:textId="77777777" w:rsidR="00877B0F" w:rsidRPr="008F36B8" w:rsidRDefault="00877B0F"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877B0F">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963EF2" w:rsidRDefault="008321E6" w:rsidP="00597064">
      <w:pPr>
        <w:pStyle w:val="Act"/>
        <w:spacing w:line="240" w:lineRule="auto"/>
        <w:ind w:left="567"/>
        <w:rPr>
          <w:color w:val="000000" w:themeColor="text1"/>
        </w:rPr>
      </w:pPr>
    </w:p>
    <w:p w14:paraId="5041E057" w14:textId="77777777" w:rsidR="008321E6" w:rsidRPr="00963EF2" w:rsidRDefault="008321E6" w:rsidP="00597064">
      <w:pPr>
        <w:pStyle w:val="Act"/>
        <w:ind w:left="567"/>
        <w:rPr>
          <w:bCs/>
          <w:color w:val="000000" w:themeColor="text1"/>
          <w:sz w:val="22"/>
          <w:szCs w:val="22"/>
        </w:rPr>
      </w:pPr>
      <w:r w:rsidRPr="00963EF2">
        <w:rPr>
          <w:bCs/>
          <w:color w:val="000000" w:themeColor="text1"/>
          <w:sz w:val="22"/>
          <w:szCs w:val="22"/>
        </w:rPr>
        <w:t xml:space="preserve">Permit number </w:t>
      </w:r>
    </w:p>
    <w:p w14:paraId="0A4842B3" w14:textId="0D6B0FD8" w:rsidR="008321E6" w:rsidRPr="00963EF2" w:rsidRDefault="002F406F" w:rsidP="00597064">
      <w:pPr>
        <w:pStyle w:val="Data"/>
        <w:ind w:left="567" w:right="1701"/>
        <w:rPr>
          <w:rStyle w:val="licenceno"/>
          <w:color w:val="000000" w:themeColor="text1"/>
          <w:sz w:val="22"/>
          <w:szCs w:val="22"/>
        </w:rPr>
      </w:pPr>
      <w:r w:rsidRPr="00963EF2">
        <w:rPr>
          <w:rStyle w:val="licenceno"/>
          <w:color w:val="000000" w:themeColor="text1"/>
          <w:sz w:val="22"/>
          <w:szCs w:val="22"/>
        </w:rPr>
        <w:fldChar w:fldCharType="begin"/>
      </w:r>
      <w:r w:rsidRPr="00963EF2">
        <w:rPr>
          <w:rStyle w:val="licenceno"/>
          <w:color w:val="000000" w:themeColor="text1"/>
          <w:sz w:val="22"/>
          <w:szCs w:val="22"/>
        </w:rPr>
        <w:instrText xml:space="preserve"> MERGEFIELD FE_Permit_Number </w:instrText>
      </w:r>
      <w:r w:rsidRPr="00963EF2">
        <w:rPr>
          <w:rStyle w:val="licenceno"/>
          <w:color w:val="000000" w:themeColor="text1"/>
          <w:sz w:val="22"/>
          <w:szCs w:val="22"/>
        </w:rPr>
        <w:fldChar w:fldCharType="separate"/>
      </w:r>
      <w:r w:rsidR="00667183" w:rsidRPr="00963EF2">
        <w:rPr>
          <w:rStyle w:val="licenceno"/>
          <w:noProof/>
          <w:color w:val="000000" w:themeColor="text1"/>
          <w:sz w:val="22"/>
          <w:szCs w:val="22"/>
        </w:rPr>
        <w:t>BP0101201</w:t>
      </w:r>
      <w:r w:rsidRPr="00963EF2">
        <w:rPr>
          <w:rStyle w:val="licenceno"/>
          <w:color w:val="000000" w:themeColor="text1"/>
          <w:sz w:val="22"/>
          <w:szCs w:val="22"/>
        </w:rPr>
        <w:fldChar w:fldCharType="end"/>
      </w:r>
    </w:p>
    <w:p w14:paraId="11337F62" w14:textId="41A33BC8" w:rsidR="008321E6" w:rsidRPr="00963EF2" w:rsidRDefault="008321E6" w:rsidP="00597064">
      <w:pPr>
        <w:pStyle w:val="Heading3nonum"/>
        <w:ind w:left="567"/>
        <w:rPr>
          <w:color w:val="000000" w:themeColor="text1"/>
          <w:sz w:val="22"/>
          <w:szCs w:val="22"/>
        </w:rPr>
      </w:pPr>
      <w:r w:rsidRPr="00963EF2">
        <w:rPr>
          <w:color w:val="000000" w:themeColor="text1"/>
          <w:sz w:val="22"/>
          <w:szCs w:val="22"/>
        </w:rPr>
        <w:t xml:space="preserve">This is the consolidated permit referred to in the variation and consolidation notice for </w:t>
      </w:r>
      <w:r w:rsidR="00143E45" w:rsidRPr="00963EF2">
        <w:rPr>
          <w:color w:val="000000" w:themeColor="text1"/>
          <w:sz w:val="22"/>
          <w:szCs w:val="22"/>
        </w:rPr>
        <w:t>variation</w:t>
      </w:r>
      <w:r w:rsidRPr="00963EF2">
        <w:rPr>
          <w:color w:val="000000" w:themeColor="text1"/>
          <w:sz w:val="22"/>
          <w:szCs w:val="22"/>
        </w:rPr>
        <w:t xml:space="preserve"> </w:t>
      </w:r>
      <w:r w:rsidR="00CE57D2" w:rsidRPr="00963EF2">
        <w:rPr>
          <w:color w:val="000000" w:themeColor="text1"/>
          <w:sz w:val="22"/>
          <w:szCs w:val="22"/>
        </w:rPr>
        <w:fldChar w:fldCharType="begin"/>
      </w:r>
      <w:r w:rsidR="00CE57D2" w:rsidRPr="00963EF2">
        <w:rPr>
          <w:color w:val="000000" w:themeColor="text1"/>
          <w:sz w:val="22"/>
          <w:szCs w:val="22"/>
        </w:rPr>
        <w:instrText xml:space="preserve"> MERGEFIELD PAN </w:instrText>
      </w:r>
      <w:r w:rsidR="00CE57D2" w:rsidRPr="00963EF2">
        <w:rPr>
          <w:color w:val="000000" w:themeColor="text1"/>
          <w:sz w:val="22"/>
          <w:szCs w:val="22"/>
        </w:rPr>
        <w:fldChar w:fldCharType="separate"/>
      </w:r>
      <w:r w:rsidR="00B73395">
        <w:rPr>
          <w:noProof/>
          <w:color w:val="000000" w:themeColor="text1"/>
          <w:sz w:val="22"/>
          <w:szCs w:val="22"/>
        </w:rPr>
        <w:t>PAN-027795</w:t>
      </w:r>
      <w:r w:rsidR="00CE57D2" w:rsidRPr="00963EF2">
        <w:rPr>
          <w:color w:val="000000" w:themeColor="text1"/>
          <w:sz w:val="22"/>
          <w:szCs w:val="22"/>
        </w:rPr>
        <w:fldChar w:fldCharType="end"/>
      </w:r>
      <w:r w:rsidRPr="00963EF2">
        <w:rPr>
          <w:color w:val="000000" w:themeColor="text1"/>
          <w:sz w:val="22"/>
          <w:szCs w:val="22"/>
        </w:rPr>
        <w:t xml:space="preserve"> authorising </w:t>
      </w:r>
    </w:p>
    <w:p w14:paraId="7FAA8879" w14:textId="77777777" w:rsidR="008321E6" w:rsidRPr="00963EF2"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963EF2">
        <w:rPr>
          <w:rStyle w:val="change"/>
          <w:color w:val="000000" w:themeColor="text1"/>
          <w:sz w:val="22"/>
          <w:szCs w:val="22"/>
        </w:rPr>
        <w:t>Dŵr Cymru Cyfynged</w:t>
      </w:r>
      <w:r w:rsidRPr="008F36B8">
        <w:rPr>
          <w:rStyle w:val="change"/>
          <w:color w:val="auto"/>
          <w:sz w:val="22"/>
          <w:szCs w:val="22"/>
        </w:rPr>
        <w:t>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963EF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w:t>
      </w:r>
      <w:r w:rsidRPr="00963EF2">
        <w:rPr>
          <w:rFonts w:ascii="Arial" w:hAnsi="Arial"/>
          <w:color w:val="000000" w:themeColor="text1"/>
          <w:sz w:val="22"/>
          <w:szCs w:val="22"/>
          <w:lang w:eastAsia="en-US"/>
        </w:rPr>
        <w:t xml:space="preserve"> operate a water discharge activity</w:t>
      </w:r>
      <w:r w:rsidR="00155834" w:rsidRPr="00963EF2">
        <w:rPr>
          <w:rFonts w:ascii="Arial" w:hAnsi="Arial"/>
          <w:color w:val="000000" w:themeColor="text1"/>
          <w:sz w:val="22"/>
          <w:szCs w:val="22"/>
          <w:lang w:eastAsia="en-US"/>
        </w:rPr>
        <w:t xml:space="preserve"> at</w:t>
      </w:r>
    </w:p>
    <w:p w14:paraId="44545693" w14:textId="1F9F2788" w:rsidR="008321E6" w:rsidRPr="00963EF2" w:rsidRDefault="00CE57D2" w:rsidP="00597064">
      <w:pPr>
        <w:pStyle w:val="Data"/>
        <w:ind w:left="567" w:right="1701"/>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Site_Name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Cenarth Wastewater Treatment Works</w:t>
      </w:r>
      <w:r w:rsidRPr="00963EF2">
        <w:rPr>
          <w:rStyle w:val="change"/>
          <w:color w:val="000000" w:themeColor="text1"/>
          <w:sz w:val="22"/>
          <w:szCs w:val="22"/>
        </w:rPr>
        <w:fldChar w:fldCharType="end"/>
      </w:r>
    </w:p>
    <w:p w14:paraId="728A309F" w14:textId="38426A50"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DSI_ADD2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Glanyrafon</w:t>
      </w:r>
      <w:r w:rsidRPr="00963EF2">
        <w:rPr>
          <w:rStyle w:val="change"/>
          <w:color w:val="000000" w:themeColor="text1"/>
          <w:sz w:val="22"/>
          <w:szCs w:val="22"/>
        </w:rPr>
        <w:fldChar w:fldCharType="end"/>
      </w:r>
    </w:p>
    <w:p w14:paraId="3A784131" w14:textId="33010FF8"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DSI_ADD3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Cenarth</w:t>
      </w:r>
      <w:r w:rsidRPr="00963EF2">
        <w:rPr>
          <w:rStyle w:val="change"/>
          <w:color w:val="000000" w:themeColor="text1"/>
          <w:sz w:val="22"/>
          <w:szCs w:val="22"/>
        </w:rPr>
        <w:fldChar w:fldCharType="end"/>
      </w:r>
    </w:p>
    <w:p w14:paraId="3269D157" w14:textId="1CF0F2CB"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DSI_ADD4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Ceredigion</w:t>
      </w:r>
      <w:r w:rsidRPr="00963EF2">
        <w:rPr>
          <w:rStyle w:val="change"/>
          <w:color w:val="000000" w:themeColor="text1"/>
          <w:sz w:val="22"/>
          <w:szCs w:val="22"/>
        </w:rPr>
        <w:fldChar w:fldCharType="end"/>
      </w:r>
    </w:p>
    <w:p w14:paraId="2090B699" w14:textId="43B82A59" w:rsidR="008321E6" w:rsidRPr="00963EF2" w:rsidRDefault="00CE57D2" w:rsidP="00597064">
      <w:pPr>
        <w:pStyle w:val="Data"/>
        <w:ind w:left="567"/>
        <w:rPr>
          <w:rStyle w:val="change"/>
          <w:color w:val="000000" w:themeColor="text1"/>
          <w:sz w:val="22"/>
          <w:szCs w:val="22"/>
        </w:rPr>
      </w:pPr>
      <w:r w:rsidRPr="00963EF2">
        <w:rPr>
          <w:rStyle w:val="change"/>
          <w:color w:val="000000" w:themeColor="text1"/>
          <w:sz w:val="22"/>
          <w:szCs w:val="22"/>
        </w:rPr>
        <w:fldChar w:fldCharType="begin"/>
      </w:r>
      <w:r w:rsidRPr="00963EF2">
        <w:rPr>
          <w:rStyle w:val="change"/>
          <w:color w:val="000000" w:themeColor="text1"/>
          <w:sz w:val="22"/>
          <w:szCs w:val="22"/>
        </w:rPr>
        <w:instrText xml:space="preserve"> MERGEFIELD DSI_POST_CODE </w:instrText>
      </w:r>
      <w:r w:rsidRPr="00963EF2">
        <w:rPr>
          <w:rStyle w:val="change"/>
          <w:color w:val="000000" w:themeColor="text1"/>
          <w:sz w:val="22"/>
          <w:szCs w:val="22"/>
        </w:rPr>
        <w:fldChar w:fldCharType="separate"/>
      </w:r>
      <w:r w:rsidR="00667183" w:rsidRPr="00963EF2">
        <w:rPr>
          <w:rStyle w:val="change"/>
          <w:noProof/>
          <w:color w:val="000000" w:themeColor="text1"/>
          <w:sz w:val="22"/>
          <w:szCs w:val="22"/>
        </w:rPr>
        <w:t>SA38 9JR</w:t>
      </w:r>
      <w:r w:rsidRPr="00963EF2">
        <w:rPr>
          <w:rStyle w:val="change"/>
          <w:color w:val="000000" w:themeColor="text1"/>
          <w:sz w:val="22"/>
          <w:szCs w:val="22"/>
        </w:rPr>
        <w:fldChar w:fldCharType="end"/>
      </w:r>
    </w:p>
    <w:p w14:paraId="2E407B93" w14:textId="77777777" w:rsidR="006A2565" w:rsidRPr="00963EF2"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963EF2">
        <w:rPr>
          <w:color w:val="000000" w:themeColor="text1"/>
          <w:sz w:val="22"/>
          <w:szCs w:val="22"/>
        </w:rPr>
        <w:t>to the extent</w:t>
      </w:r>
      <w:r w:rsidRPr="008F36B8">
        <w:rPr>
          <w:sz w:val="22"/>
          <w:szCs w:val="22"/>
        </w:rPr>
        <w:t xml:space="preserve">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196017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F43F50">
        <w:rPr>
          <w:rFonts w:ascii="Arial" w:hAnsi="Arial" w:cs="Arial"/>
          <w:color w:val="000000" w:themeColor="text1"/>
          <w:sz w:val="22"/>
          <w:szCs w:val="22"/>
          <w:lang w:eastAsia="en-US"/>
        </w:rPr>
        <w:t xml:space="preserve">from </w:t>
      </w:r>
      <w:r w:rsidR="00F43F50" w:rsidRPr="00F43F50">
        <w:rPr>
          <w:rFonts w:ascii="Arial" w:hAnsi="Arial" w:cs="Arial"/>
          <w:b/>
          <w:bCs/>
          <w:color w:val="000000" w:themeColor="text1"/>
          <w:sz w:val="22"/>
          <w:szCs w:val="22"/>
          <w:lang w:eastAsia="en-US"/>
        </w:rPr>
        <w:t>04/02/2025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F43F50" w:rsidRPr="008F36B8" w14:paraId="1381AB8A" w14:textId="77777777" w:rsidTr="00597064">
        <w:trPr>
          <w:trHeight w:hRule="exact" w:val="977"/>
        </w:trPr>
        <w:tc>
          <w:tcPr>
            <w:tcW w:w="5387" w:type="dxa"/>
            <w:vAlign w:val="center"/>
          </w:tcPr>
          <w:p w14:paraId="35DD77FC" w14:textId="1D24CA92" w:rsidR="00F43F50" w:rsidRPr="00154F73" w:rsidRDefault="00F43F50" w:rsidP="00F43F50">
            <w:pPr>
              <w:pStyle w:val="Heading3nonum"/>
              <w:spacing w:before="0"/>
              <w:ind w:left="-108" w:right="34"/>
              <w:jc w:val="center"/>
              <w:rPr>
                <w:color w:val="FF0000"/>
                <w:sz w:val="22"/>
                <w:szCs w:val="22"/>
              </w:rPr>
            </w:pPr>
            <w:r w:rsidRPr="00F43F50">
              <w:rPr>
                <w:rFonts w:cs="Arial"/>
                <w:b/>
                <w:color w:val="000000" w:themeColor="text1"/>
                <w:sz w:val="22"/>
                <w:szCs w:val="22"/>
              </w:rPr>
              <w:t>Joanne Fitton</w:t>
            </w:r>
          </w:p>
        </w:tc>
        <w:tc>
          <w:tcPr>
            <w:tcW w:w="2551" w:type="dxa"/>
            <w:vAlign w:val="center"/>
          </w:tcPr>
          <w:p w14:paraId="0C50D17F" w14:textId="5C369A65" w:rsidR="00F43F50" w:rsidRPr="00154F73" w:rsidRDefault="00F43F50" w:rsidP="00F43F50">
            <w:pPr>
              <w:pStyle w:val="Heading3nonum"/>
              <w:spacing w:before="0" w:line="240" w:lineRule="auto"/>
              <w:ind w:left="-108"/>
              <w:jc w:val="center"/>
              <w:rPr>
                <w:b/>
                <w:color w:val="FF0000"/>
                <w:sz w:val="22"/>
                <w:szCs w:val="22"/>
              </w:rPr>
            </w:pPr>
            <w:r w:rsidRPr="00F43F50">
              <w:rPr>
                <w:rFonts w:cs="Arial"/>
                <w:b/>
                <w:color w:val="000000" w:themeColor="text1"/>
                <w:sz w:val="22"/>
                <w:szCs w:val="22"/>
              </w:rPr>
              <w:t>04/02/2025</w:t>
            </w:r>
          </w:p>
        </w:tc>
      </w:tr>
    </w:tbl>
    <w:p w14:paraId="709E7BA9" w14:textId="5DBB8EB6" w:rsidR="00821962" w:rsidRPr="008F36B8" w:rsidRDefault="008321E6" w:rsidP="00877B0F">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8B59503" w:rsidR="00821962" w:rsidRPr="00845E10"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845E10">
        <w:rPr>
          <w:rStyle w:val="Red"/>
          <w:rFonts w:cs="Arial"/>
          <w:color w:val="000000" w:themeColor="text1"/>
          <w:sz w:val="18"/>
          <w:szCs w:val="18"/>
        </w:rPr>
        <w:t>schedule 7</w:t>
      </w:r>
      <w:r w:rsidRPr="00845E10">
        <w:rPr>
          <w:rFonts w:cs="Arial"/>
          <w:color w:val="000000" w:themeColor="text1"/>
          <w:sz w:val="18"/>
          <w:szCs w:val="18"/>
        </w:rPr>
        <w:t>.</w:t>
      </w:r>
    </w:p>
    <w:p w14:paraId="58D11F8E" w14:textId="77777777" w:rsidR="00821962" w:rsidRPr="00845E10" w:rsidRDefault="00821962" w:rsidP="00AD32CF">
      <w:pPr>
        <w:pStyle w:val="Bullet0"/>
        <w:tabs>
          <w:tab w:val="num" w:pos="1134"/>
        </w:tabs>
        <w:spacing w:before="120"/>
        <w:ind w:hanging="113"/>
        <w:rPr>
          <w:rStyle w:val="Red"/>
          <w:rFonts w:cs="Arial"/>
          <w:color w:val="000000" w:themeColor="text1"/>
        </w:rPr>
      </w:pPr>
      <w:r w:rsidRPr="00845E10">
        <w:rPr>
          <w:rStyle w:val="Red"/>
          <w:rFonts w:cs="Arial"/>
          <w:color w:val="000000" w:themeColor="text1"/>
        </w:rPr>
        <w:t>Operating techniques</w:t>
      </w:r>
    </w:p>
    <w:p w14:paraId="374B6ADC" w14:textId="7EFEBF4B" w:rsidR="00821962" w:rsidRPr="00845E10" w:rsidRDefault="00821962" w:rsidP="00080A80">
      <w:pPr>
        <w:pStyle w:val="Bullet1"/>
        <w:tabs>
          <w:tab w:val="num" w:pos="1134"/>
        </w:tabs>
        <w:spacing w:before="0"/>
        <w:ind w:left="1134" w:hanging="567"/>
        <w:rPr>
          <w:rStyle w:val="Red"/>
          <w:rFonts w:cs="Arial"/>
          <w:color w:val="000000" w:themeColor="text1"/>
          <w:sz w:val="18"/>
          <w:szCs w:val="18"/>
        </w:rPr>
      </w:pPr>
      <w:r w:rsidRPr="00845E10">
        <w:rPr>
          <w:rStyle w:val="Red"/>
          <w:rFonts w:cs="Arial"/>
          <w:color w:val="000000" w:themeColor="text1"/>
          <w:sz w:val="18"/>
          <w:szCs w:val="18"/>
        </w:rPr>
        <w:t>For the activit</w:t>
      </w:r>
      <w:r w:rsidR="00C75A5C" w:rsidRPr="00845E10">
        <w:rPr>
          <w:rStyle w:val="Red"/>
          <w:rFonts w:cs="Arial"/>
          <w:color w:val="000000" w:themeColor="text1"/>
          <w:sz w:val="18"/>
          <w:szCs w:val="18"/>
        </w:rPr>
        <w:t>y</w:t>
      </w:r>
      <w:r w:rsidR="000E0C6C" w:rsidRPr="00845E10">
        <w:rPr>
          <w:rStyle w:val="Red"/>
          <w:rFonts w:cs="Arial"/>
          <w:color w:val="000000" w:themeColor="text1"/>
          <w:sz w:val="18"/>
          <w:szCs w:val="18"/>
        </w:rPr>
        <w:t xml:space="preserve"> </w:t>
      </w:r>
      <w:r w:rsidRPr="00845E10">
        <w:rPr>
          <w:rStyle w:val="Red"/>
          <w:rFonts w:cs="Arial"/>
          <w:color w:val="000000" w:themeColor="text1"/>
          <w:sz w:val="18"/>
          <w:szCs w:val="18"/>
        </w:rPr>
        <w:t>A1</w:t>
      </w:r>
      <w:r w:rsidR="009740F2" w:rsidRPr="00845E10">
        <w:rPr>
          <w:rStyle w:val="Red"/>
          <w:rFonts w:cs="Arial"/>
          <w:color w:val="000000" w:themeColor="text1"/>
          <w:sz w:val="18"/>
          <w:szCs w:val="18"/>
        </w:rPr>
        <w:t>,</w:t>
      </w:r>
      <w:r w:rsidRPr="00845E10">
        <w:rPr>
          <w:rStyle w:val="Red"/>
          <w:rFonts w:cs="Arial"/>
          <w:color w:val="000000" w:themeColor="text1"/>
          <w:sz w:val="18"/>
          <w:szCs w:val="18"/>
        </w:rPr>
        <w:t xml:space="preserve"> referenced in schedule 1, table S1.1</w:t>
      </w:r>
      <w:r w:rsidR="00E93C2F" w:rsidRPr="00845E10">
        <w:rPr>
          <w:rStyle w:val="Red"/>
          <w:rFonts w:cs="Arial"/>
          <w:color w:val="000000" w:themeColor="text1"/>
          <w:sz w:val="18"/>
          <w:szCs w:val="18"/>
        </w:rPr>
        <w:t>, t</w:t>
      </w:r>
      <w:r w:rsidRPr="00845E10">
        <w:rPr>
          <w:rStyle w:val="Red"/>
          <w:rFonts w:cs="Arial"/>
          <w:color w:val="000000" w:themeColor="text1"/>
          <w:sz w:val="18"/>
          <w:szCs w:val="18"/>
        </w:rPr>
        <w:t>he operator shall comply with the relevant requirements of the Urban Waste Water Treatment (England and Wales) Regulations 1994.</w:t>
      </w:r>
    </w:p>
    <w:p w14:paraId="5A448DEE" w14:textId="691F8C5F" w:rsidR="00821962" w:rsidRPr="00436BD5"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For the discharg</w:t>
      </w:r>
      <w:r w:rsidRPr="00436BD5">
        <w:rPr>
          <w:rFonts w:cs="Arial"/>
          <w:color w:val="000000" w:themeColor="text1"/>
          <w:sz w:val="18"/>
          <w:szCs w:val="18"/>
        </w:rPr>
        <w:t>e specified in table S3.3:</w:t>
      </w:r>
    </w:p>
    <w:p w14:paraId="1305C3F9" w14:textId="77777777" w:rsidR="00821962" w:rsidRPr="00436BD5" w:rsidRDefault="00821962" w:rsidP="00080A80">
      <w:pPr>
        <w:pStyle w:val="aBullet"/>
        <w:tabs>
          <w:tab w:val="num" w:pos="1701"/>
        </w:tabs>
        <w:spacing w:before="0"/>
        <w:ind w:left="1701" w:hanging="567"/>
        <w:rPr>
          <w:rFonts w:cs="Arial"/>
          <w:color w:val="000000" w:themeColor="text1"/>
          <w:sz w:val="18"/>
          <w:szCs w:val="18"/>
        </w:rPr>
      </w:pPr>
      <w:r w:rsidRPr="00436BD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436BD5" w:rsidRDefault="00821962" w:rsidP="00AD32CF">
      <w:pPr>
        <w:pStyle w:val="aBullet"/>
        <w:tabs>
          <w:tab w:val="num" w:pos="1701"/>
        </w:tabs>
        <w:spacing w:before="0"/>
        <w:ind w:left="1701" w:hanging="567"/>
        <w:rPr>
          <w:rStyle w:val="Red"/>
          <w:rFonts w:cs="Arial"/>
          <w:color w:val="000000" w:themeColor="text1"/>
          <w:sz w:val="18"/>
          <w:szCs w:val="18"/>
        </w:rPr>
      </w:pPr>
      <w:r w:rsidRPr="00436BD5">
        <w:rPr>
          <w:rStyle w:val="Red"/>
          <w:rFonts w:cs="Arial"/>
          <w:color w:val="000000" w:themeColor="text1"/>
          <w:sz w:val="18"/>
          <w:szCs w:val="18"/>
        </w:rPr>
        <w:t>The discharge shall not be comminuted or macerated and shall have passed through screens as specified</w:t>
      </w:r>
      <w:r w:rsidR="006A07E0" w:rsidRPr="00436BD5">
        <w:rPr>
          <w:rStyle w:val="Red"/>
          <w:rFonts w:cs="Arial"/>
          <w:color w:val="000000" w:themeColor="text1"/>
          <w:sz w:val="18"/>
          <w:szCs w:val="18"/>
        </w:rPr>
        <w:t xml:space="preserve"> </w:t>
      </w:r>
      <w:r w:rsidRPr="00436BD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36BD5" w:rsidRDefault="00821962" w:rsidP="00AD32CF">
      <w:pPr>
        <w:pStyle w:val="aBullet"/>
        <w:tabs>
          <w:tab w:val="num" w:pos="1701"/>
        </w:tabs>
        <w:spacing w:before="0"/>
        <w:ind w:left="1701" w:hanging="567"/>
        <w:rPr>
          <w:rStyle w:val="Red"/>
          <w:rFonts w:cs="Arial"/>
          <w:color w:val="000000" w:themeColor="text1"/>
          <w:sz w:val="18"/>
          <w:szCs w:val="18"/>
        </w:rPr>
      </w:pPr>
      <w:r w:rsidRPr="00436BD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36BD5" w:rsidRDefault="00821962" w:rsidP="00AD32CF">
      <w:pPr>
        <w:pStyle w:val="Bullet0"/>
        <w:tabs>
          <w:tab w:val="num" w:pos="1134"/>
        </w:tabs>
        <w:spacing w:before="120" w:after="240"/>
        <w:ind w:hanging="113"/>
        <w:rPr>
          <w:rStyle w:val="Red"/>
          <w:rFonts w:cs="Arial"/>
          <w:color w:val="000000" w:themeColor="text1"/>
        </w:rPr>
      </w:pPr>
      <w:r w:rsidRPr="00436BD5">
        <w:rPr>
          <w:rStyle w:val="Red"/>
          <w:rFonts w:cs="Arial"/>
          <w:color w:val="000000" w:themeColor="text1"/>
        </w:rPr>
        <w:t>Improvement programme</w:t>
      </w:r>
    </w:p>
    <w:p w14:paraId="361AA548" w14:textId="3C131F88" w:rsidR="00885CD7" w:rsidRPr="00436BD5" w:rsidRDefault="00885CD7" w:rsidP="00AD32CF">
      <w:pPr>
        <w:pStyle w:val="Bullet1"/>
        <w:tabs>
          <w:tab w:val="num" w:pos="1134"/>
        </w:tabs>
        <w:spacing w:before="0"/>
        <w:ind w:left="1134" w:hanging="567"/>
        <w:rPr>
          <w:rStyle w:val="Red"/>
          <w:rFonts w:cs="Arial"/>
          <w:color w:val="000000" w:themeColor="text1"/>
          <w:sz w:val="18"/>
          <w:szCs w:val="18"/>
        </w:rPr>
      </w:pPr>
      <w:r w:rsidRPr="00436BD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436BD5" w:rsidRDefault="00885CD7" w:rsidP="00AD32CF">
      <w:pPr>
        <w:pStyle w:val="aBullet"/>
        <w:tabs>
          <w:tab w:val="num" w:pos="1701"/>
        </w:tabs>
        <w:spacing w:before="0"/>
        <w:ind w:left="1701" w:hanging="567"/>
        <w:jc w:val="both"/>
        <w:rPr>
          <w:rStyle w:val="Red"/>
          <w:rFonts w:cs="Arial"/>
          <w:color w:val="000000" w:themeColor="text1"/>
          <w:sz w:val="18"/>
          <w:szCs w:val="18"/>
        </w:rPr>
      </w:pPr>
      <w:r w:rsidRPr="00436BD5">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36BD5">
        <w:rPr>
          <w:rStyle w:val="Red"/>
          <w:rFonts w:cs="Arial"/>
          <w:color w:val="000000" w:themeColor="text1"/>
          <w:sz w:val="18"/>
          <w:szCs w:val="18"/>
        </w:rPr>
        <w:t>-</w:t>
      </w:r>
      <w:r w:rsidRPr="00436BD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436BD5"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The l</w:t>
      </w:r>
      <w:r w:rsidRPr="00436BD5">
        <w:rPr>
          <w:rFonts w:cs="Arial"/>
          <w:color w:val="000000" w:themeColor="text1"/>
          <w:sz w:val="18"/>
          <w:szCs w:val="18"/>
        </w:rPr>
        <w:t>imits given in schedule 3 table S3.1 shall not be exceeded.</w:t>
      </w:r>
    </w:p>
    <w:p w14:paraId="6496E118" w14:textId="3B47E5D7" w:rsidR="00821962" w:rsidRPr="00436BD5" w:rsidRDefault="00821962" w:rsidP="00436BD5">
      <w:pPr>
        <w:pStyle w:val="Bullet1"/>
        <w:tabs>
          <w:tab w:val="num" w:pos="1134"/>
        </w:tabs>
        <w:spacing w:before="0"/>
        <w:ind w:left="1134" w:hanging="567"/>
        <w:rPr>
          <w:rStyle w:val="Pink"/>
          <w:rFonts w:cs="Arial"/>
          <w:color w:val="000000" w:themeColor="text1"/>
          <w:sz w:val="18"/>
          <w:szCs w:val="18"/>
        </w:rPr>
      </w:pPr>
      <w:r w:rsidRPr="00436BD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7009DD"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the limit was exceeded in the compliance </w:t>
      </w:r>
      <w:r w:rsidRPr="007009DD">
        <w:rPr>
          <w:rStyle w:val="Red"/>
          <w:rFonts w:cs="Arial"/>
          <w:color w:val="000000" w:themeColor="text1"/>
          <w:sz w:val="18"/>
          <w:szCs w:val="18"/>
        </w:rPr>
        <w:t xml:space="preserve">assessment calendar year and, </w:t>
      </w:r>
    </w:p>
    <w:p w14:paraId="4B68D918" w14:textId="77777777" w:rsidR="002B344C" w:rsidRPr="007009DD"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7009DD">
        <w:rPr>
          <w:rStyle w:val="Red"/>
          <w:rFonts w:cs="Arial"/>
          <w:color w:val="000000" w:themeColor="text1"/>
          <w:sz w:val="18"/>
          <w:szCs w:val="18"/>
        </w:rPr>
        <w:t xml:space="preserve">two or more exceedances have occurred in the preceding 4 calendar years. </w:t>
      </w:r>
    </w:p>
    <w:p w14:paraId="105D5B7E" w14:textId="6BB66587" w:rsidR="002B344C" w:rsidRPr="007009DD" w:rsidRDefault="009561D3" w:rsidP="00AD32CF">
      <w:pPr>
        <w:pStyle w:val="aiBullet"/>
        <w:numPr>
          <w:ilvl w:val="0"/>
          <w:numId w:val="0"/>
        </w:numPr>
        <w:spacing w:before="0"/>
        <w:ind w:left="1701"/>
        <w:rPr>
          <w:rStyle w:val="Red"/>
          <w:rFonts w:cs="Arial"/>
          <w:color w:val="000000" w:themeColor="text1"/>
          <w:sz w:val="18"/>
          <w:szCs w:val="18"/>
        </w:rPr>
      </w:pPr>
      <w:r w:rsidRPr="007009DD">
        <w:rPr>
          <w:rStyle w:val="Red"/>
          <w:rFonts w:cs="Arial"/>
          <w:color w:val="000000" w:themeColor="text1"/>
          <w:sz w:val="18"/>
          <w:szCs w:val="18"/>
        </w:rPr>
        <w:t>Only exceedances from a calendar year after 31 December 202</w:t>
      </w:r>
      <w:r w:rsidR="00A57806" w:rsidRPr="007009DD">
        <w:rPr>
          <w:rStyle w:val="Red"/>
          <w:rFonts w:cs="Arial"/>
          <w:color w:val="000000" w:themeColor="text1"/>
          <w:sz w:val="18"/>
          <w:szCs w:val="18"/>
        </w:rPr>
        <w:t>4</w:t>
      </w:r>
      <w:r w:rsidR="008F0548" w:rsidRPr="007009DD">
        <w:rPr>
          <w:rStyle w:val="Red"/>
          <w:rFonts w:cs="Arial"/>
          <w:color w:val="000000" w:themeColor="text1"/>
          <w:sz w:val="18"/>
          <w:szCs w:val="18"/>
        </w:rPr>
        <w:t xml:space="preserve"> </w:t>
      </w:r>
      <w:r w:rsidRPr="007009DD">
        <w:rPr>
          <w:rStyle w:val="Red"/>
          <w:rFonts w:cs="Arial"/>
          <w:color w:val="000000" w:themeColor="text1"/>
          <w:sz w:val="18"/>
          <w:szCs w:val="18"/>
        </w:rPr>
        <w:t xml:space="preserve">shall be used. </w:t>
      </w:r>
    </w:p>
    <w:p w14:paraId="0F14DD20" w14:textId="0059753B" w:rsidR="006E592F" w:rsidRPr="008F36B8" w:rsidRDefault="006E592F" w:rsidP="007009DD">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7009DD" w:rsidRDefault="006E592F" w:rsidP="007009DD">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 of this condition the following re</w:t>
      </w:r>
      <w:r w:rsidRPr="007009DD">
        <w:rPr>
          <w:rStyle w:val="Red"/>
          <w:color w:val="000000" w:themeColor="text1"/>
          <w:sz w:val="18"/>
          <w:szCs w:val="18"/>
        </w:rPr>
        <w:t>adings shall not be used in the assessment.</w:t>
      </w:r>
    </w:p>
    <w:p w14:paraId="2CF5666B" w14:textId="77777777" w:rsidR="006E592F" w:rsidRPr="007009DD" w:rsidRDefault="006E592F" w:rsidP="007009DD">
      <w:pPr>
        <w:pStyle w:val="aiBullet"/>
        <w:keepNext/>
        <w:keepLines/>
        <w:tabs>
          <w:tab w:val="clear" w:pos="1588"/>
          <w:tab w:val="num" w:pos="1985"/>
        </w:tabs>
        <w:spacing w:before="0"/>
        <w:ind w:left="1985" w:hanging="312"/>
        <w:rPr>
          <w:rStyle w:val="Red"/>
          <w:color w:val="000000" w:themeColor="text1"/>
          <w:sz w:val="18"/>
          <w:szCs w:val="18"/>
        </w:rPr>
      </w:pPr>
      <w:r w:rsidRPr="007009DD">
        <w:rPr>
          <w:rStyle w:val="Red"/>
          <w:color w:val="000000" w:themeColor="text1"/>
          <w:sz w:val="18"/>
          <w:szCs w:val="18"/>
        </w:rPr>
        <w:t>data that is not ‘good’ data; or</w:t>
      </w:r>
    </w:p>
    <w:p w14:paraId="5D66DC67" w14:textId="1D887768" w:rsidR="006E592F" w:rsidRPr="007009DD" w:rsidRDefault="006E592F" w:rsidP="00AD32CF">
      <w:pPr>
        <w:pStyle w:val="aiBullet"/>
        <w:tabs>
          <w:tab w:val="clear" w:pos="1588"/>
          <w:tab w:val="num" w:pos="1985"/>
        </w:tabs>
        <w:spacing w:before="0"/>
        <w:ind w:left="1985" w:hanging="312"/>
        <w:rPr>
          <w:rStyle w:val="Red"/>
          <w:color w:val="000000" w:themeColor="text1"/>
          <w:sz w:val="18"/>
          <w:szCs w:val="18"/>
        </w:rPr>
      </w:pPr>
      <w:r w:rsidRPr="007009DD">
        <w:rPr>
          <w:rStyle w:val="Red"/>
          <w:color w:val="000000" w:themeColor="text1"/>
          <w:sz w:val="18"/>
          <w:szCs w:val="18"/>
        </w:rPr>
        <w:t>the first flow reading taken after the start of each overflow event</w:t>
      </w:r>
      <w:r w:rsidR="00DE0B1D" w:rsidRPr="007009D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235D4DA"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w:t>
      </w:r>
      <w:r w:rsidRPr="007009DD">
        <w:rPr>
          <w:rStyle w:val="Red"/>
          <w:rFonts w:cs="Arial"/>
          <w:color w:val="000000" w:themeColor="text1"/>
          <w:sz w:val="18"/>
          <w:szCs w:val="18"/>
        </w:rPr>
        <w:t xml:space="preserve">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7009DD">
        <w:rPr>
          <w:rStyle w:val="Red"/>
          <w:rFonts w:cs="Arial"/>
          <w:color w:val="000000" w:themeColor="text1"/>
          <w:sz w:val="18"/>
          <w:szCs w:val="18"/>
        </w:rPr>
        <w:t>The monitoring programme for the parameters subject to schedule 3B shall be:</w:t>
      </w:r>
    </w:p>
    <w:p w14:paraId="350AFE87" w14:textId="77777777" w:rsidR="00821962" w:rsidRPr="007009DD" w:rsidRDefault="00821962" w:rsidP="00AD32CF">
      <w:pPr>
        <w:pStyle w:val="aBullet"/>
        <w:tabs>
          <w:tab w:val="num" w:pos="1701"/>
        </w:tabs>
        <w:spacing w:before="0"/>
        <w:ind w:left="1701" w:hanging="567"/>
        <w:rPr>
          <w:rStyle w:val="Red"/>
          <w:rFonts w:cs="Arial"/>
          <w:color w:val="000000" w:themeColor="text1"/>
          <w:sz w:val="18"/>
          <w:szCs w:val="18"/>
        </w:rPr>
      </w:pPr>
      <w:r w:rsidRPr="007009D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7009DD" w:rsidRDefault="00821962" w:rsidP="00AD32CF">
      <w:pPr>
        <w:pStyle w:val="aBullet"/>
        <w:tabs>
          <w:tab w:val="num" w:pos="1701"/>
        </w:tabs>
        <w:spacing w:before="0"/>
        <w:ind w:left="1701" w:hanging="567"/>
        <w:rPr>
          <w:rStyle w:val="Red"/>
          <w:rFonts w:cs="Arial"/>
          <w:color w:val="000000" w:themeColor="text1"/>
          <w:sz w:val="18"/>
          <w:szCs w:val="18"/>
        </w:rPr>
      </w:pPr>
      <w:r w:rsidRPr="007009DD">
        <w:rPr>
          <w:rStyle w:val="Red"/>
          <w:rFonts w:cs="Arial"/>
          <w:color w:val="000000" w:themeColor="text1"/>
          <w:sz w:val="18"/>
          <w:szCs w:val="18"/>
        </w:rPr>
        <w:t>sample</w:t>
      </w:r>
      <w:r w:rsidR="00E53A9F" w:rsidRPr="007009DD">
        <w:rPr>
          <w:rStyle w:val="Red"/>
          <w:rFonts w:cs="Arial"/>
          <w:color w:val="000000" w:themeColor="text1"/>
          <w:sz w:val="18"/>
          <w:szCs w:val="18"/>
        </w:rPr>
        <w:t>s</w:t>
      </w:r>
      <w:r w:rsidRPr="007009D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7009DD" w:rsidRDefault="00821962" w:rsidP="00AD32CF">
      <w:pPr>
        <w:pStyle w:val="Bullet1"/>
        <w:tabs>
          <w:tab w:val="num" w:pos="1134"/>
        </w:tabs>
        <w:spacing w:before="0"/>
        <w:ind w:left="1134" w:hanging="567"/>
        <w:rPr>
          <w:rStyle w:val="Red"/>
          <w:rFonts w:cs="Arial"/>
          <w:color w:val="000000" w:themeColor="text1"/>
          <w:sz w:val="18"/>
          <w:szCs w:val="18"/>
        </w:rPr>
      </w:pPr>
      <w:r w:rsidRPr="007009D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F90ED8">
      <w:pPr>
        <w:pStyle w:val="Bullet"/>
        <w:tabs>
          <w:tab w:val="clear" w:pos="360"/>
          <w:tab w:val="num" w:pos="1134"/>
        </w:tabs>
        <w:spacing w:before="120" w:after="200"/>
        <w:ind w:hanging="113"/>
      </w:pPr>
      <w:r w:rsidRPr="008F36B8">
        <w:t>Information</w:t>
      </w:r>
    </w:p>
    <w:p w14:paraId="247679CF" w14:textId="77777777" w:rsidR="00821962" w:rsidRPr="008F36B8" w:rsidRDefault="00821962" w:rsidP="00F90ED8">
      <w:pPr>
        <w:pStyle w:val="Bullet0"/>
        <w:tabs>
          <w:tab w:val="num" w:pos="1134"/>
        </w:tabs>
        <w:spacing w:before="120" w:after="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0137E3"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w:t>
      </w:r>
      <w:r w:rsidRPr="000137E3">
        <w:rPr>
          <w:color w:val="000000" w:themeColor="text1"/>
          <w:sz w:val="18"/>
          <w:szCs w:val="18"/>
        </w:rPr>
        <w:t>ission limit which has caused, is causing or may cause significant pollution; and</w:t>
      </w:r>
    </w:p>
    <w:p w14:paraId="244B38D6" w14:textId="77777777" w:rsidR="00821962" w:rsidRPr="000137E3" w:rsidRDefault="00821962" w:rsidP="00767566">
      <w:pPr>
        <w:pStyle w:val="AlphaBulletL3"/>
        <w:tabs>
          <w:tab w:val="clear" w:pos="2160"/>
          <w:tab w:val="num" w:pos="1701"/>
        </w:tabs>
        <w:spacing w:before="0"/>
        <w:ind w:left="1701" w:hanging="567"/>
        <w:rPr>
          <w:color w:val="000000" w:themeColor="text1"/>
          <w:sz w:val="18"/>
          <w:szCs w:val="18"/>
        </w:rPr>
      </w:pPr>
      <w:r w:rsidRPr="000137E3">
        <w:rPr>
          <w:color w:val="000000" w:themeColor="text1"/>
          <w:sz w:val="18"/>
          <w:szCs w:val="18"/>
        </w:rPr>
        <w:t xml:space="preserve">any breach of a limit specified in schedule 3 table S3.1 </w:t>
      </w:r>
      <w:r w:rsidRPr="000137E3">
        <w:rPr>
          <w:rStyle w:val="Red"/>
          <w:color w:val="000000" w:themeColor="text1"/>
          <w:sz w:val="18"/>
          <w:szCs w:val="18"/>
        </w:rPr>
        <w:t>(including individual exceedances of limits which are covered by condition 3.1.2)</w:t>
      </w:r>
      <w:r w:rsidRPr="000137E3">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0137E3">
        <w:rPr>
          <w:color w:val="000000" w:themeColor="text1"/>
          <w:sz w:val="18"/>
          <w:szCs w:val="18"/>
        </w:rPr>
        <w:t>Any other significant adverse environmental effects, which may have been caused by the activity, shall also be notified to Natural Resources Wale</w:t>
      </w:r>
      <w:r w:rsidRPr="008F36B8">
        <w:rPr>
          <w:sz w:val="18"/>
          <w:szCs w:val="18"/>
        </w:rPr>
        <w:t>s as soon as reasonably practicable following detection.</w:t>
      </w:r>
    </w:p>
    <w:p w14:paraId="46B094CF" w14:textId="77777777" w:rsidR="00821962" w:rsidRPr="000137E3"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schedule 5 to thi</w:t>
      </w:r>
      <w:r w:rsidRPr="000137E3">
        <w:rPr>
          <w:color w:val="000000" w:themeColor="text1"/>
          <w:sz w:val="18"/>
          <w:szCs w:val="18"/>
        </w:rPr>
        <w:t>s permit within the time period specified in that schedule.</w:t>
      </w:r>
    </w:p>
    <w:p w14:paraId="7F499E8A" w14:textId="6B8C2264" w:rsidR="00821962" w:rsidRPr="000137E3" w:rsidRDefault="00821962" w:rsidP="00767566">
      <w:pPr>
        <w:pStyle w:val="Bullet1"/>
        <w:tabs>
          <w:tab w:val="num" w:pos="1134"/>
        </w:tabs>
        <w:spacing w:before="0"/>
        <w:ind w:left="1134" w:hanging="567"/>
        <w:rPr>
          <w:rStyle w:val="Red"/>
          <w:color w:val="000000" w:themeColor="text1"/>
          <w:sz w:val="18"/>
          <w:szCs w:val="18"/>
        </w:rPr>
      </w:pPr>
      <w:r w:rsidRPr="000137E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C399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0137E3" w:rsidRDefault="00821962" w:rsidP="002C3998">
      <w:pPr>
        <w:pStyle w:val="aBullet"/>
        <w:keepNext/>
        <w:keepLines/>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addition o</w:t>
      </w:r>
      <w:r w:rsidRPr="000137E3">
        <w:rPr>
          <w:color w:val="000000" w:themeColor="text1"/>
          <w:sz w:val="18"/>
          <w:szCs w:val="18"/>
        </w:rPr>
        <w:t>r allowing the introduction; and</w:t>
      </w:r>
    </w:p>
    <w:p w14:paraId="19DACBDE" w14:textId="77777777" w:rsidR="00821962" w:rsidRPr="000137E3" w:rsidRDefault="00821962" w:rsidP="00767566">
      <w:pPr>
        <w:pStyle w:val="aBullet"/>
        <w:tabs>
          <w:tab w:val="num" w:pos="1701"/>
        </w:tabs>
        <w:spacing w:before="0"/>
        <w:ind w:left="1701" w:hanging="567"/>
        <w:rPr>
          <w:color w:val="000000" w:themeColor="text1"/>
          <w:sz w:val="18"/>
          <w:szCs w:val="18"/>
        </w:rPr>
      </w:pPr>
      <w:r w:rsidRPr="000137E3">
        <w:rPr>
          <w:color w:val="000000" w:themeColor="text1"/>
          <w:sz w:val="18"/>
          <w:szCs w:val="18"/>
        </w:rPr>
        <w:t>the notification shall contain a description of the proposed change.</w:t>
      </w:r>
    </w:p>
    <w:p w14:paraId="2F26DBCD" w14:textId="6938AA31" w:rsidR="00821962" w:rsidRPr="000137E3" w:rsidRDefault="00821962" w:rsidP="00767566">
      <w:pPr>
        <w:pStyle w:val="Bullet1"/>
        <w:tabs>
          <w:tab w:val="num" w:pos="1134"/>
        </w:tabs>
        <w:spacing w:before="0"/>
        <w:ind w:left="1134" w:hanging="567"/>
        <w:rPr>
          <w:rStyle w:val="Red"/>
          <w:color w:val="000000" w:themeColor="text1"/>
          <w:sz w:val="18"/>
          <w:szCs w:val="18"/>
        </w:rPr>
      </w:pPr>
      <w:r w:rsidRPr="000137E3">
        <w:rPr>
          <w:rStyle w:val="Red"/>
          <w:color w:val="000000" w:themeColor="text1"/>
          <w:sz w:val="18"/>
          <w:szCs w:val="18"/>
        </w:rPr>
        <w:t>For the activity</w:t>
      </w:r>
      <w:r w:rsidR="00DD75B5" w:rsidRPr="000137E3">
        <w:rPr>
          <w:rStyle w:val="Red"/>
          <w:color w:val="000000" w:themeColor="text1"/>
          <w:sz w:val="18"/>
          <w:szCs w:val="18"/>
        </w:rPr>
        <w:t xml:space="preserve"> </w:t>
      </w:r>
      <w:r w:rsidRPr="000137E3">
        <w:rPr>
          <w:rStyle w:val="Red"/>
          <w:color w:val="000000" w:themeColor="text1"/>
          <w:sz w:val="18"/>
          <w:szCs w:val="18"/>
        </w:rPr>
        <w:t>A1</w:t>
      </w:r>
      <w:r w:rsidR="00DD75B5" w:rsidRPr="000137E3">
        <w:rPr>
          <w:rStyle w:val="Red"/>
          <w:color w:val="000000" w:themeColor="text1"/>
          <w:sz w:val="18"/>
          <w:szCs w:val="18"/>
        </w:rPr>
        <w:t>,</w:t>
      </w:r>
      <w:r w:rsidRPr="000137E3">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0137E3">
        <w:rPr>
          <w:rStyle w:val="Red"/>
          <w:color w:val="000000" w:themeColor="text1"/>
          <w:sz w:val="18"/>
          <w:szCs w:val="18"/>
        </w:rPr>
        <w:t>Natural</w:t>
      </w:r>
      <w:r w:rsidRPr="000137E3">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AA82CC1" w:rsidR="00145C7D" w:rsidRPr="000137E3" w:rsidRDefault="00145C7D" w:rsidP="00145C7D">
            <w:pPr>
              <w:pStyle w:val="TableText"/>
              <w:rPr>
                <w:rStyle w:val="Blue"/>
                <w:color w:val="000000" w:themeColor="text1"/>
                <w:sz w:val="18"/>
                <w:szCs w:val="18"/>
              </w:rPr>
            </w:pPr>
            <w:r w:rsidRPr="000137E3">
              <w:rPr>
                <w:rStyle w:val="Blue"/>
                <w:color w:val="000000" w:themeColor="text1"/>
                <w:sz w:val="18"/>
                <w:szCs w:val="18"/>
              </w:rPr>
              <w:t xml:space="preserve">Discharge of secondary treated sewage effluent </w:t>
            </w:r>
            <w:r w:rsidR="00185304" w:rsidRPr="00185304">
              <w:rPr>
                <w:rStyle w:val="Blue"/>
                <w:color w:val="000000" w:themeColor="text1"/>
                <w:sz w:val="18"/>
                <w:szCs w:val="18"/>
              </w:rPr>
              <w:t xml:space="preserve">with nutrient removal </w:t>
            </w:r>
            <w:r w:rsidRPr="000137E3">
              <w:rPr>
                <w:rStyle w:val="Blue"/>
                <w:color w:val="000000" w:themeColor="text1"/>
                <w:sz w:val="18"/>
                <w:szCs w:val="18"/>
              </w:rPr>
              <w:t>via Final Effluent Discharge Point</w:t>
            </w:r>
          </w:p>
        </w:tc>
        <w:tc>
          <w:tcPr>
            <w:tcW w:w="1171" w:type="pct"/>
            <w:shd w:val="clear" w:color="auto" w:fill="auto"/>
          </w:tcPr>
          <w:p w14:paraId="0103C85F" w14:textId="3BBFC947" w:rsidR="00145C7D" w:rsidRPr="000137E3" w:rsidRDefault="00E26848" w:rsidP="00145C7D">
            <w:pPr>
              <w:pStyle w:val="TableText"/>
              <w:rPr>
                <w:rStyle w:val="Red"/>
                <w:color w:val="000000" w:themeColor="text1"/>
                <w:sz w:val="18"/>
                <w:szCs w:val="18"/>
              </w:rPr>
            </w:pPr>
            <w:r w:rsidRPr="000137E3">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0137E3" w:rsidRDefault="00145C7D" w:rsidP="00145C7D">
            <w:pPr>
              <w:pStyle w:val="TableText"/>
              <w:rPr>
                <w:rStyle w:val="Blue"/>
                <w:color w:val="000000" w:themeColor="text1"/>
                <w:sz w:val="18"/>
                <w:szCs w:val="18"/>
              </w:rPr>
            </w:pPr>
            <w:r w:rsidRPr="000137E3">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0137E3" w:rsidRDefault="002F1071" w:rsidP="00145C7D">
            <w:pPr>
              <w:pStyle w:val="TableText"/>
              <w:rPr>
                <w:color w:val="000000" w:themeColor="text1"/>
                <w:sz w:val="18"/>
                <w:szCs w:val="18"/>
              </w:rPr>
            </w:pPr>
            <w:r w:rsidRPr="000137E3">
              <w:rPr>
                <w:color w:val="000000" w:themeColor="text1"/>
                <w:sz w:val="18"/>
                <w:szCs w:val="18"/>
              </w:rPr>
              <w:t>N/A</w:t>
            </w:r>
          </w:p>
        </w:tc>
      </w:tr>
    </w:tbl>
    <w:p w14:paraId="332622E9" w14:textId="77777777" w:rsidR="000137E3" w:rsidRDefault="000137E3" w:rsidP="00415153">
      <w:pPr>
        <w:pStyle w:val="Heading1"/>
        <w:spacing w:before="120" w:after="240"/>
        <w:ind w:left="567"/>
        <w:rPr>
          <w:sz w:val="36"/>
        </w:rPr>
      </w:pPr>
    </w:p>
    <w:p w14:paraId="3FD035E7" w14:textId="77777777" w:rsidR="000137E3" w:rsidRDefault="000137E3">
      <w:pPr>
        <w:rPr>
          <w:rFonts w:ascii="Arial" w:hAnsi="Arial"/>
          <w:b/>
          <w:kern w:val="28"/>
          <w:sz w:val="36"/>
        </w:rPr>
      </w:pPr>
      <w:r>
        <w:rPr>
          <w:sz w:val="36"/>
        </w:rPr>
        <w:br w:type="page"/>
      </w:r>
    </w:p>
    <w:p w14:paraId="60B46E7B" w14:textId="5916192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107D1A43" w14:textId="77777777" w:rsidR="00821962" w:rsidRPr="00A1406D" w:rsidRDefault="00821962" w:rsidP="00DD75B5">
            <w:pPr>
              <w:pStyle w:val="TableText"/>
              <w:rPr>
                <w:b/>
                <w:color w:val="FFFFFF" w:themeColor="background1"/>
                <w:sz w:val="18"/>
                <w:szCs w:val="18"/>
              </w:rPr>
            </w:pPr>
            <w:bookmarkStart w:id="7" w:name="_Hlk94713128"/>
            <w:r w:rsidRPr="008F36B8">
              <w:rPr>
                <w:b/>
                <w:color w:val="FFFFFF"/>
                <w:sz w:val="18"/>
                <w:szCs w:val="18"/>
              </w:rPr>
              <w:t>Table S3.1</w:t>
            </w:r>
            <w:r w:rsidR="00E44612">
              <w:rPr>
                <w:b/>
                <w:color w:val="FFFFFF"/>
                <w:sz w:val="18"/>
                <w:szCs w:val="18"/>
              </w:rPr>
              <w:t>a</w:t>
            </w:r>
            <w:r w:rsidRPr="008F36B8">
              <w:rPr>
                <w:b/>
                <w:color w:val="FFFFFF"/>
                <w:sz w:val="18"/>
                <w:szCs w:val="18"/>
              </w:rPr>
              <w:t xml:space="preserve"> Point Source emissions to water (other than sewer) – emission limits and monitoring requireme</w:t>
            </w:r>
            <w:r w:rsidRPr="00A1406D">
              <w:rPr>
                <w:b/>
                <w:color w:val="FFFFFF" w:themeColor="background1"/>
                <w:sz w:val="18"/>
                <w:szCs w:val="18"/>
              </w:rPr>
              <w:t>nts</w:t>
            </w:r>
          </w:p>
          <w:p w14:paraId="31D8D499" w14:textId="7107C1D8" w:rsidR="00A1406D" w:rsidRPr="008F36B8" w:rsidRDefault="00A1406D" w:rsidP="00DD75B5">
            <w:pPr>
              <w:pStyle w:val="TableText"/>
              <w:rPr>
                <w:b/>
                <w:color w:val="FF0000"/>
                <w:sz w:val="18"/>
                <w:szCs w:val="18"/>
              </w:rPr>
            </w:pPr>
            <w:r w:rsidRPr="00A1406D">
              <w:rPr>
                <w:b/>
                <w:color w:val="FFFFFF" w:themeColor="background1"/>
                <w:sz w:val="18"/>
                <w:szCs w:val="18"/>
              </w:rPr>
              <w:t>Effective up to and including 21/02/2025</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B40DA3" w:rsidRPr="008F36B8" w14:paraId="036467AC" w14:textId="77777777" w:rsidTr="00224209">
        <w:trPr>
          <w:cantSplit/>
        </w:trPr>
        <w:tc>
          <w:tcPr>
            <w:tcW w:w="681" w:type="pct"/>
            <w:vMerge w:val="restart"/>
            <w:shd w:val="clear" w:color="auto" w:fill="auto"/>
          </w:tcPr>
          <w:p w14:paraId="2056BD76" w14:textId="14B295E4" w:rsidR="00B40DA3" w:rsidRPr="008F36B8" w:rsidRDefault="00B40DA3" w:rsidP="00B40DA3">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 xml:space="preserve">condary treated sewage effluent </w:t>
            </w:r>
            <w:r w:rsidR="00185304" w:rsidRPr="00185304">
              <w:rPr>
                <w:rStyle w:val="Blue"/>
                <w:color w:val="000000" w:themeColor="text1"/>
                <w:sz w:val="18"/>
                <w:szCs w:val="18"/>
              </w:rPr>
              <w:t xml:space="preserve">with nutrient removal </w:t>
            </w:r>
            <w:r w:rsidRPr="00023F74">
              <w:rPr>
                <w:rStyle w:val="Blue"/>
                <w:color w:val="000000" w:themeColor="text1"/>
                <w:sz w:val="18"/>
                <w:szCs w:val="18"/>
              </w:rPr>
              <w:t>via Final Effluent Discharge Point</w:t>
            </w:r>
          </w:p>
        </w:tc>
        <w:tc>
          <w:tcPr>
            <w:tcW w:w="729" w:type="pct"/>
            <w:shd w:val="clear" w:color="auto" w:fill="auto"/>
          </w:tcPr>
          <w:p w14:paraId="3AAF2186" w14:textId="4D232F94"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59E5204C" w14:textId="77777777" w:rsidR="00B40DA3" w:rsidRPr="00BA4B9B" w:rsidRDefault="00B40DA3" w:rsidP="00B40DA3">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4614F427" w14:textId="77777777" w:rsidR="00B40DA3" w:rsidRPr="00BA4B9B" w:rsidRDefault="00B40DA3" w:rsidP="00B40DA3">
            <w:pPr>
              <w:pStyle w:val="TableText"/>
              <w:rPr>
                <w:rStyle w:val="Blue"/>
                <w:rFonts w:cs="Calibri"/>
                <w:color w:val="000000" w:themeColor="text1"/>
                <w:sz w:val="18"/>
                <w:szCs w:val="18"/>
              </w:rPr>
            </w:pPr>
          </w:p>
          <w:p w14:paraId="0639F06B" w14:textId="77777777" w:rsidR="00B40DA3" w:rsidRPr="008F36B8" w:rsidRDefault="00B40DA3" w:rsidP="00B40DA3">
            <w:pPr>
              <w:pStyle w:val="TableText"/>
              <w:rPr>
                <w:rStyle w:val="Blue"/>
                <w:rFonts w:cs="Calibri"/>
                <w:sz w:val="18"/>
                <w:szCs w:val="18"/>
              </w:rPr>
            </w:pPr>
          </w:p>
        </w:tc>
        <w:tc>
          <w:tcPr>
            <w:tcW w:w="761" w:type="pct"/>
            <w:shd w:val="clear" w:color="auto" w:fill="auto"/>
          </w:tcPr>
          <w:p w14:paraId="77C8DEA2" w14:textId="40D8A80A"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7011DBAB" w14:textId="44B54764"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782521D5" w14:textId="56188747" w:rsidR="00B40DA3" w:rsidRPr="008F36B8" w:rsidRDefault="00B40DA3" w:rsidP="00B40DA3">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438FEC2E" w14:textId="30E357DC" w:rsidR="00B40DA3" w:rsidRPr="008F36B8" w:rsidRDefault="00B40DA3" w:rsidP="00B40DA3">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B40DA3" w:rsidRPr="008F36B8" w14:paraId="0A359A0E" w14:textId="77777777" w:rsidTr="00224209">
        <w:trPr>
          <w:cantSplit/>
        </w:trPr>
        <w:tc>
          <w:tcPr>
            <w:tcW w:w="681" w:type="pct"/>
            <w:vMerge/>
            <w:shd w:val="clear" w:color="auto" w:fill="auto"/>
          </w:tcPr>
          <w:p w14:paraId="3DE9E57C" w14:textId="77777777" w:rsidR="00B40DA3" w:rsidRPr="008F36B8" w:rsidRDefault="00B40DA3" w:rsidP="00B40DA3">
            <w:pPr>
              <w:pStyle w:val="TableText"/>
              <w:rPr>
                <w:rStyle w:val="Blue"/>
                <w:sz w:val="18"/>
                <w:szCs w:val="18"/>
              </w:rPr>
            </w:pPr>
          </w:p>
        </w:tc>
        <w:tc>
          <w:tcPr>
            <w:tcW w:w="729" w:type="pct"/>
            <w:shd w:val="clear" w:color="auto" w:fill="auto"/>
          </w:tcPr>
          <w:p w14:paraId="5115A222" w14:textId="0074A0DF"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45F9D542" w14:textId="266B3117"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1C7715D4" w14:textId="3313A926"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1F8D191E" w14:textId="66627F7E"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03096919" w14:textId="08BC70BE" w:rsidR="00B40DA3" w:rsidRPr="008F36B8" w:rsidRDefault="00B40DA3" w:rsidP="00B40DA3">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1B11855A" w14:textId="227FD24F" w:rsidR="00B40DA3" w:rsidRPr="008F36B8" w:rsidRDefault="00B40DA3" w:rsidP="00B40DA3">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B40DA3" w:rsidRPr="008F36B8" w14:paraId="614948EE" w14:textId="77777777" w:rsidTr="00224209">
        <w:trPr>
          <w:cantSplit/>
        </w:trPr>
        <w:tc>
          <w:tcPr>
            <w:tcW w:w="681" w:type="pct"/>
            <w:vMerge/>
            <w:shd w:val="clear" w:color="auto" w:fill="auto"/>
          </w:tcPr>
          <w:p w14:paraId="4563B2B9" w14:textId="77777777" w:rsidR="00B40DA3" w:rsidRPr="008F36B8" w:rsidRDefault="00B40DA3" w:rsidP="00B40DA3">
            <w:pPr>
              <w:pStyle w:val="TableText"/>
              <w:rPr>
                <w:rStyle w:val="Blue"/>
                <w:sz w:val="18"/>
                <w:szCs w:val="18"/>
              </w:rPr>
            </w:pPr>
          </w:p>
        </w:tc>
        <w:tc>
          <w:tcPr>
            <w:tcW w:w="729" w:type="pct"/>
            <w:shd w:val="clear" w:color="auto" w:fill="auto"/>
          </w:tcPr>
          <w:p w14:paraId="1CCC406C" w14:textId="3CC532A7"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62D02136" w14:textId="33735CCB"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40 mg/l</w:t>
            </w:r>
          </w:p>
        </w:tc>
        <w:tc>
          <w:tcPr>
            <w:tcW w:w="761" w:type="pct"/>
            <w:shd w:val="clear" w:color="auto" w:fill="auto"/>
          </w:tcPr>
          <w:p w14:paraId="6596F460" w14:textId="1A539C4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6B29E5F5" w14:textId="2B151E68"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4167D51A" w14:textId="777FDF8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74775871" w14:textId="77777777" w:rsidR="00B40DA3" w:rsidRPr="00257C5A" w:rsidRDefault="00B40DA3" w:rsidP="00B40DA3">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5740855E" w14:textId="2188D8DE" w:rsidR="00B40DA3" w:rsidRPr="00300ECA" w:rsidRDefault="00B40DA3" w:rsidP="00B40DA3">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B40DA3" w:rsidRPr="008F36B8" w14:paraId="641AF29A" w14:textId="77777777" w:rsidTr="00224209">
        <w:trPr>
          <w:cantSplit/>
        </w:trPr>
        <w:tc>
          <w:tcPr>
            <w:tcW w:w="681" w:type="pct"/>
            <w:vMerge/>
            <w:shd w:val="clear" w:color="auto" w:fill="auto"/>
          </w:tcPr>
          <w:p w14:paraId="537FADDF" w14:textId="77777777" w:rsidR="00B40DA3" w:rsidRPr="008F36B8" w:rsidRDefault="00B40DA3" w:rsidP="00B40DA3">
            <w:pPr>
              <w:pStyle w:val="TableText"/>
              <w:rPr>
                <w:rStyle w:val="Blue"/>
                <w:sz w:val="18"/>
                <w:szCs w:val="18"/>
              </w:rPr>
            </w:pPr>
          </w:p>
        </w:tc>
        <w:tc>
          <w:tcPr>
            <w:tcW w:w="729" w:type="pct"/>
            <w:shd w:val="clear" w:color="auto" w:fill="auto"/>
          </w:tcPr>
          <w:p w14:paraId="643E34ED" w14:textId="56BF90C5"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41815E09" w14:textId="416F0B1F"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60 mg/l</w:t>
            </w:r>
          </w:p>
        </w:tc>
        <w:tc>
          <w:tcPr>
            <w:tcW w:w="761" w:type="pct"/>
            <w:shd w:val="clear" w:color="auto" w:fill="auto"/>
          </w:tcPr>
          <w:p w14:paraId="1B01555D" w14:textId="17B192D9"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1D349F50" w14:textId="523F600B"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06D08154" w14:textId="143DE2CC" w:rsidR="00B40DA3" w:rsidRPr="008F36B8" w:rsidRDefault="00B40DA3" w:rsidP="00B40DA3">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186D1076" w14:textId="77777777" w:rsidR="00B40DA3" w:rsidRPr="00257C5A" w:rsidRDefault="00B40DA3" w:rsidP="00B40DA3">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3D5E421C" w14:textId="2B1D34BE" w:rsidR="00B40DA3" w:rsidRPr="00300ECA" w:rsidRDefault="00B40DA3" w:rsidP="00B40DA3">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D45205" w:rsidRPr="008F36B8" w14:paraId="73A9C4B0" w14:textId="77777777" w:rsidTr="00224209">
        <w:trPr>
          <w:cantSplit/>
        </w:trPr>
        <w:tc>
          <w:tcPr>
            <w:tcW w:w="681" w:type="pct"/>
            <w:vMerge/>
            <w:shd w:val="clear" w:color="auto" w:fill="auto"/>
          </w:tcPr>
          <w:p w14:paraId="557FA9A9" w14:textId="77777777" w:rsidR="00D45205" w:rsidRPr="008F36B8" w:rsidRDefault="00D45205" w:rsidP="00D45205">
            <w:pPr>
              <w:pStyle w:val="TableText"/>
              <w:rPr>
                <w:rStyle w:val="Blue"/>
                <w:sz w:val="18"/>
                <w:szCs w:val="18"/>
              </w:rPr>
            </w:pPr>
          </w:p>
        </w:tc>
        <w:tc>
          <w:tcPr>
            <w:tcW w:w="729" w:type="pct"/>
            <w:shd w:val="clear" w:color="auto" w:fill="auto"/>
          </w:tcPr>
          <w:p w14:paraId="1D9CA62B" w14:textId="677070F5"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1D9F7712" w14:textId="5FAA51C6"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4000 µg/l</w:t>
            </w:r>
          </w:p>
        </w:tc>
        <w:tc>
          <w:tcPr>
            <w:tcW w:w="761" w:type="pct"/>
            <w:shd w:val="clear" w:color="auto" w:fill="auto"/>
          </w:tcPr>
          <w:p w14:paraId="09A7B0E7" w14:textId="241012EA"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013A4CB6" w14:textId="17B269C3"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349D9DD6" w14:textId="32900DA5"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5B68486F" w14:textId="77777777" w:rsidR="00D45205" w:rsidRPr="00696CB2" w:rsidRDefault="00D45205" w:rsidP="00D45205">
            <w:pPr>
              <w:pStyle w:val="TableText"/>
              <w:rPr>
                <w:rStyle w:val="Blue"/>
                <w:color w:val="000000" w:themeColor="text1"/>
                <w:sz w:val="18"/>
                <w:szCs w:val="18"/>
              </w:rPr>
            </w:pPr>
            <w:r w:rsidRPr="00696CB2">
              <w:rPr>
                <w:rStyle w:val="Blue"/>
                <w:color w:val="000000" w:themeColor="text1"/>
                <w:sz w:val="18"/>
                <w:szCs w:val="18"/>
              </w:rPr>
              <w:t>Look up table</w:t>
            </w:r>
          </w:p>
          <w:p w14:paraId="1DBCEBAB" w14:textId="4AAFADD4"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(Conditions 3.1.2 and 3.1.3 apply)</w:t>
            </w:r>
          </w:p>
        </w:tc>
      </w:tr>
      <w:tr w:rsidR="00D45205" w:rsidRPr="008F36B8" w14:paraId="7B80D649" w14:textId="77777777" w:rsidTr="00224209">
        <w:trPr>
          <w:cantSplit/>
        </w:trPr>
        <w:tc>
          <w:tcPr>
            <w:tcW w:w="681" w:type="pct"/>
            <w:vMerge/>
            <w:shd w:val="clear" w:color="auto" w:fill="auto"/>
          </w:tcPr>
          <w:p w14:paraId="391F8D0D" w14:textId="77777777" w:rsidR="00D45205" w:rsidRPr="008F36B8" w:rsidRDefault="00D45205" w:rsidP="00D45205">
            <w:pPr>
              <w:pStyle w:val="TableText"/>
              <w:rPr>
                <w:rStyle w:val="Blue"/>
                <w:sz w:val="18"/>
                <w:szCs w:val="18"/>
              </w:rPr>
            </w:pPr>
          </w:p>
        </w:tc>
        <w:tc>
          <w:tcPr>
            <w:tcW w:w="729" w:type="pct"/>
            <w:shd w:val="clear" w:color="auto" w:fill="auto"/>
          </w:tcPr>
          <w:p w14:paraId="0A72F741" w14:textId="50AC803F"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77842FAF" w14:textId="04C0CFC0"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8000 µg/l</w:t>
            </w:r>
          </w:p>
        </w:tc>
        <w:tc>
          <w:tcPr>
            <w:tcW w:w="761" w:type="pct"/>
            <w:shd w:val="clear" w:color="auto" w:fill="auto"/>
          </w:tcPr>
          <w:p w14:paraId="252639D2" w14:textId="73EEAA93"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468500D6" w14:textId="2612C197"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777DD985" w14:textId="38997ED2"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73A30445" w14:textId="77777777" w:rsidR="00D45205" w:rsidRPr="00696CB2" w:rsidRDefault="00D45205" w:rsidP="00D45205">
            <w:pPr>
              <w:pStyle w:val="TableText"/>
              <w:rPr>
                <w:rStyle w:val="Blue"/>
                <w:color w:val="000000" w:themeColor="text1"/>
                <w:sz w:val="18"/>
                <w:szCs w:val="18"/>
              </w:rPr>
            </w:pPr>
            <w:r w:rsidRPr="00696CB2">
              <w:rPr>
                <w:rStyle w:val="Blue"/>
                <w:color w:val="000000" w:themeColor="text1"/>
                <w:sz w:val="18"/>
                <w:szCs w:val="18"/>
              </w:rPr>
              <w:t>Maximum</w:t>
            </w:r>
          </w:p>
          <w:p w14:paraId="320EC3F8" w14:textId="4FE7BDEE" w:rsidR="00D45205" w:rsidRPr="00257C5A" w:rsidRDefault="00D45205" w:rsidP="00D45205">
            <w:pPr>
              <w:pStyle w:val="TableText"/>
              <w:rPr>
                <w:rStyle w:val="Blue"/>
                <w:rFonts w:cs="Calibri"/>
                <w:color w:val="000000" w:themeColor="text1"/>
                <w:sz w:val="18"/>
                <w:szCs w:val="18"/>
              </w:rPr>
            </w:pPr>
            <w:r w:rsidRPr="00696CB2">
              <w:rPr>
                <w:rStyle w:val="Blue"/>
                <w:color w:val="000000" w:themeColor="text1"/>
                <w:sz w:val="18"/>
                <w:szCs w:val="18"/>
              </w:rPr>
              <w:t>(Condition 3.1.3 applies)</w:t>
            </w:r>
          </w:p>
        </w:tc>
      </w:tr>
      <w:tr w:rsidR="00B40DA3" w:rsidRPr="008F36B8" w14:paraId="7CFC8436" w14:textId="77777777" w:rsidTr="00224209">
        <w:trPr>
          <w:cantSplit/>
        </w:trPr>
        <w:tc>
          <w:tcPr>
            <w:tcW w:w="681" w:type="pct"/>
            <w:vMerge/>
            <w:shd w:val="clear" w:color="auto" w:fill="auto"/>
          </w:tcPr>
          <w:p w14:paraId="7DB2A404" w14:textId="77777777" w:rsidR="00B40DA3" w:rsidRPr="008F36B8" w:rsidRDefault="00B40DA3" w:rsidP="00B40DA3">
            <w:pPr>
              <w:pStyle w:val="TableText"/>
              <w:rPr>
                <w:rStyle w:val="Blue"/>
                <w:sz w:val="18"/>
                <w:szCs w:val="18"/>
              </w:rPr>
            </w:pPr>
          </w:p>
        </w:tc>
        <w:tc>
          <w:tcPr>
            <w:tcW w:w="729" w:type="pct"/>
            <w:shd w:val="clear" w:color="auto" w:fill="auto"/>
          </w:tcPr>
          <w:p w14:paraId="494B2AA8" w14:textId="4E614878"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63B05CF3" w14:textId="1D86BC5A"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7FEAC205" w14:textId="44E477C8"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6C2241A9" w14:textId="6216674C"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793DD65E" w14:textId="75119920" w:rsidR="00B40DA3" w:rsidRPr="008F36B8" w:rsidRDefault="00B40DA3" w:rsidP="00B40DA3">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2174FA41" w14:textId="77777777" w:rsidR="00B40DA3" w:rsidRPr="00DD7526" w:rsidRDefault="00B40DA3" w:rsidP="00B40DA3">
            <w:pPr>
              <w:pStyle w:val="TableText"/>
              <w:rPr>
                <w:rStyle w:val="Blue"/>
                <w:color w:val="000000" w:themeColor="text1"/>
                <w:sz w:val="18"/>
                <w:szCs w:val="18"/>
              </w:rPr>
            </w:pPr>
            <w:r w:rsidRPr="00DD7526">
              <w:rPr>
                <w:rStyle w:val="Blue"/>
                <w:color w:val="000000" w:themeColor="text1"/>
                <w:sz w:val="18"/>
                <w:szCs w:val="18"/>
              </w:rPr>
              <w:t>No significant trace</w:t>
            </w:r>
          </w:p>
          <w:p w14:paraId="5455DC98" w14:textId="1FB15766" w:rsidR="00B40DA3" w:rsidRPr="00300ECA" w:rsidRDefault="00B40DA3" w:rsidP="00B40DA3">
            <w:pPr>
              <w:pStyle w:val="TableText"/>
              <w:rPr>
                <w:rStyle w:val="Blue"/>
                <w:rFonts w:cs="Calibri"/>
                <w:sz w:val="18"/>
                <w:szCs w:val="18"/>
              </w:rPr>
            </w:pPr>
            <w:r w:rsidRPr="00DD7526">
              <w:rPr>
                <w:rStyle w:val="Blue"/>
                <w:color w:val="000000" w:themeColor="text1"/>
                <w:sz w:val="18"/>
                <w:szCs w:val="18"/>
              </w:rPr>
              <w:t>(Condition 3.1.3 applies)</w:t>
            </w:r>
          </w:p>
        </w:tc>
      </w:tr>
      <w:tr w:rsidR="00B40DA3" w:rsidRPr="008F36B8" w14:paraId="37BDA655" w14:textId="77777777" w:rsidTr="00224209">
        <w:trPr>
          <w:cantSplit/>
        </w:trPr>
        <w:tc>
          <w:tcPr>
            <w:tcW w:w="681" w:type="pct"/>
            <w:vMerge w:val="restart"/>
            <w:shd w:val="clear" w:color="auto" w:fill="auto"/>
          </w:tcPr>
          <w:p w14:paraId="51C58534" w14:textId="738FFF8F" w:rsidR="00B40DA3" w:rsidRPr="00E44612" w:rsidRDefault="00B40DA3" w:rsidP="00B40DA3">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21940791" w14:textId="77777777" w:rsidR="00B40DA3" w:rsidRPr="000A30CA" w:rsidRDefault="00B40DA3" w:rsidP="00B40DA3">
            <w:pPr>
              <w:pStyle w:val="TableText"/>
              <w:rPr>
                <w:rStyle w:val="Blue"/>
                <w:color w:val="000000" w:themeColor="text1"/>
                <w:sz w:val="18"/>
                <w:szCs w:val="18"/>
              </w:rPr>
            </w:pPr>
          </w:p>
        </w:tc>
        <w:tc>
          <w:tcPr>
            <w:tcW w:w="729" w:type="pct"/>
            <w:shd w:val="clear" w:color="auto" w:fill="auto"/>
          </w:tcPr>
          <w:p w14:paraId="7266FDAC" w14:textId="4B138A12"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B40DA3" w:rsidRPr="000A30CA" w:rsidRDefault="00B40DA3" w:rsidP="00B40DA3">
            <w:pPr>
              <w:pStyle w:val="TableText"/>
              <w:rPr>
                <w:rFonts w:cs="Arial"/>
                <w:color w:val="000000" w:themeColor="text1"/>
                <w:sz w:val="18"/>
                <w:szCs w:val="18"/>
              </w:rPr>
            </w:pPr>
          </w:p>
          <w:p w14:paraId="6AFDBAAC" w14:textId="77777777" w:rsidR="00B40DA3" w:rsidRPr="000A30CA" w:rsidRDefault="00B40DA3" w:rsidP="00B40DA3">
            <w:pPr>
              <w:pStyle w:val="TableText"/>
              <w:rPr>
                <w:rStyle w:val="Blue"/>
                <w:color w:val="000000" w:themeColor="text1"/>
                <w:sz w:val="18"/>
                <w:szCs w:val="18"/>
              </w:rPr>
            </w:pPr>
          </w:p>
        </w:tc>
        <w:tc>
          <w:tcPr>
            <w:tcW w:w="761" w:type="pct"/>
            <w:shd w:val="clear" w:color="auto" w:fill="auto"/>
          </w:tcPr>
          <w:p w14:paraId="6F4529A1"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B40DA3" w:rsidRPr="000A30CA" w:rsidRDefault="00B40DA3" w:rsidP="00B40DA3">
            <w:pPr>
              <w:pStyle w:val="TableText"/>
              <w:rPr>
                <w:rFonts w:cs="Arial"/>
                <w:color w:val="000000" w:themeColor="text1"/>
                <w:sz w:val="18"/>
                <w:szCs w:val="18"/>
              </w:rPr>
            </w:pPr>
          </w:p>
          <w:p w14:paraId="2D627999" w14:textId="77777777" w:rsidR="00B40DA3" w:rsidRPr="000A30CA" w:rsidRDefault="00B40DA3" w:rsidP="00B40DA3">
            <w:pPr>
              <w:pStyle w:val="TableText"/>
              <w:rPr>
                <w:rStyle w:val="Blue"/>
                <w:color w:val="000000" w:themeColor="text1"/>
                <w:sz w:val="18"/>
                <w:szCs w:val="18"/>
              </w:rPr>
            </w:pPr>
          </w:p>
        </w:tc>
        <w:tc>
          <w:tcPr>
            <w:tcW w:w="629" w:type="pct"/>
            <w:shd w:val="clear" w:color="auto" w:fill="auto"/>
          </w:tcPr>
          <w:p w14:paraId="68376AA0" w14:textId="7DF0694E"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B40DA3" w:rsidRPr="000A30CA" w:rsidRDefault="00B40DA3" w:rsidP="00B40DA3">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B40DA3" w:rsidRPr="000A30CA" w:rsidRDefault="00B40DA3" w:rsidP="00B40DA3">
            <w:pPr>
              <w:pStyle w:val="TableText"/>
              <w:rPr>
                <w:rFonts w:cs="Arial"/>
                <w:color w:val="000000" w:themeColor="text1"/>
                <w:sz w:val="18"/>
                <w:szCs w:val="18"/>
              </w:rPr>
            </w:pPr>
          </w:p>
          <w:p w14:paraId="2A7A7A96" w14:textId="77777777" w:rsidR="00B40DA3" w:rsidRPr="000A30CA" w:rsidRDefault="00B40DA3" w:rsidP="00B40DA3">
            <w:pPr>
              <w:pStyle w:val="TableText"/>
              <w:rPr>
                <w:rStyle w:val="Blue"/>
                <w:color w:val="000000" w:themeColor="text1"/>
                <w:sz w:val="18"/>
                <w:szCs w:val="18"/>
              </w:rPr>
            </w:pPr>
          </w:p>
        </w:tc>
      </w:tr>
      <w:tr w:rsidR="00B40DA3" w:rsidRPr="008F36B8" w14:paraId="6B1F6466" w14:textId="77777777" w:rsidTr="00224209">
        <w:trPr>
          <w:cantSplit/>
        </w:trPr>
        <w:tc>
          <w:tcPr>
            <w:tcW w:w="681" w:type="pct"/>
            <w:vMerge/>
            <w:shd w:val="clear" w:color="auto" w:fill="auto"/>
          </w:tcPr>
          <w:p w14:paraId="114A140F" w14:textId="77777777" w:rsidR="00B40DA3" w:rsidRPr="008F36B8" w:rsidRDefault="00B40DA3" w:rsidP="00B40DA3">
            <w:pPr>
              <w:pStyle w:val="TableText"/>
              <w:rPr>
                <w:rStyle w:val="Blue"/>
                <w:sz w:val="18"/>
                <w:szCs w:val="18"/>
              </w:rPr>
            </w:pPr>
          </w:p>
        </w:tc>
        <w:tc>
          <w:tcPr>
            <w:tcW w:w="729" w:type="pct"/>
            <w:shd w:val="clear" w:color="auto" w:fill="auto"/>
          </w:tcPr>
          <w:p w14:paraId="61F02EAE" w14:textId="10F37094" w:rsidR="00B40DA3" w:rsidRPr="008F36B8" w:rsidRDefault="00B40DA3" w:rsidP="00B40DA3">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B40DA3" w:rsidRPr="008F36B8" w:rsidRDefault="00B40DA3" w:rsidP="00B40DA3">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B40DA3" w:rsidRPr="008F36B8" w:rsidRDefault="00B40DA3" w:rsidP="00B40DA3">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B40DA3" w:rsidRPr="00300ECA" w:rsidRDefault="00B40DA3" w:rsidP="00B40DA3">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B40DA3" w:rsidRPr="008F36B8" w:rsidRDefault="00B40DA3" w:rsidP="00B40DA3">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B40DA3" w:rsidRPr="008F36B8" w:rsidRDefault="00B40DA3" w:rsidP="00B40DA3">
            <w:pPr>
              <w:pStyle w:val="TableText"/>
              <w:rPr>
                <w:rStyle w:val="Blue"/>
                <w:color w:val="auto"/>
                <w:sz w:val="18"/>
                <w:szCs w:val="18"/>
              </w:rPr>
            </w:pPr>
            <w:r w:rsidRPr="008F36B8">
              <w:rPr>
                <w:rStyle w:val="Blue"/>
                <w:color w:val="auto"/>
                <w:sz w:val="18"/>
                <w:szCs w:val="18"/>
              </w:rPr>
              <w:t>N/A</w:t>
            </w:r>
          </w:p>
        </w:tc>
      </w:tr>
      <w:tr w:rsidR="00B40DA3" w:rsidRPr="008F36B8" w14:paraId="72C102BC" w14:textId="77777777" w:rsidTr="00224209">
        <w:trPr>
          <w:cantSplit/>
        </w:trPr>
        <w:tc>
          <w:tcPr>
            <w:tcW w:w="681" w:type="pct"/>
            <w:vMerge/>
            <w:shd w:val="clear" w:color="auto" w:fill="auto"/>
          </w:tcPr>
          <w:p w14:paraId="2E5B844F" w14:textId="77777777" w:rsidR="00B40DA3" w:rsidRPr="008F36B8" w:rsidRDefault="00B40DA3" w:rsidP="00B40DA3">
            <w:pPr>
              <w:pStyle w:val="TableText"/>
              <w:rPr>
                <w:rStyle w:val="Blue"/>
                <w:sz w:val="18"/>
                <w:szCs w:val="18"/>
              </w:rPr>
            </w:pPr>
          </w:p>
        </w:tc>
        <w:tc>
          <w:tcPr>
            <w:tcW w:w="729" w:type="pct"/>
            <w:shd w:val="clear" w:color="auto" w:fill="auto"/>
          </w:tcPr>
          <w:p w14:paraId="07EF89DE" w14:textId="24581B4A"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B40DA3" w:rsidRPr="000A30CA" w:rsidRDefault="00B40DA3" w:rsidP="00B40DA3">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B40DA3" w:rsidRPr="000A30CA" w:rsidRDefault="00B40DA3" w:rsidP="00B40DA3">
            <w:pPr>
              <w:pStyle w:val="TableText"/>
              <w:rPr>
                <w:rStyle w:val="Blue"/>
                <w:color w:val="000000" w:themeColor="text1"/>
                <w:sz w:val="18"/>
                <w:szCs w:val="18"/>
              </w:rPr>
            </w:pPr>
            <w:r w:rsidRPr="000A30CA">
              <w:rPr>
                <w:rStyle w:val="Blue"/>
                <w:color w:val="000000" w:themeColor="text1"/>
                <w:sz w:val="18"/>
                <w:szCs w:val="18"/>
              </w:rPr>
              <w:t>N/A</w:t>
            </w:r>
          </w:p>
        </w:tc>
      </w:tr>
      <w:tr w:rsidR="00B40DA3" w:rsidRPr="008F36B8" w14:paraId="1C36D88E" w14:textId="77777777" w:rsidTr="00224209">
        <w:trPr>
          <w:cantSplit/>
        </w:trPr>
        <w:tc>
          <w:tcPr>
            <w:tcW w:w="681" w:type="pct"/>
            <w:vMerge/>
            <w:shd w:val="clear" w:color="auto" w:fill="auto"/>
          </w:tcPr>
          <w:p w14:paraId="34B8B6EA" w14:textId="77777777" w:rsidR="00B40DA3" w:rsidRPr="008F36B8" w:rsidRDefault="00B40DA3" w:rsidP="00B40DA3">
            <w:pPr>
              <w:pStyle w:val="TableText"/>
              <w:rPr>
                <w:rStyle w:val="Blue"/>
                <w:sz w:val="18"/>
                <w:szCs w:val="18"/>
              </w:rPr>
            </w:pPr>
          </w:p>
        </w:tc>
        <w:tc>
          <w:tcPr>
            <w:tcW w:w="729" w:type="pct"/>
            <w:shd w:val="clear" w:color="auto" w:fill="auto"/>
          </w:tcPr>
          <w:p w14:paraId="2D4DFAD6" w14:textId="620C1096" w:rsidR="00B40DA3" w:rsidRPr="008F36B8" w:rsidRDefault="00B40DA3" w:rsidP="00B40DA3">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2E33F900" w:rsidR="00B40DA3" w:rsidRPr="00E44612" w:rsidRDefault="00E44612" w:rsidP="00B40DA3">
            <w:pPr>
              <w:pStyle w:val="TableText"/>
              <w:rPr>
                <w:rStyle w:val="Blue"/>
                <w:color w:val="000000" w:themeColor="text1"/>
                <w:sz w:val="18"/>
                <w:szCs w:val="18"/>
              </w:rPr>
            </w:pPr>
            <w:r w:rsidRPr="00E44612">
              <w:rPr>
                <w:rStyle w:val="Blue"/>
                <w:rFonts w:cs="Arial"/>
                <w:color w:val="000000" w:themeColor="text1"/>
                <w:sz w:val="18"/>
                <w:szCs w:val="18"/>
              </w:rPr>
              <w:t>9.46</w:t>
            </w:r>
            <w:r w:rsidR="00B40DA3" w:rsidRPr="00E44612">
              <w:rPr>
                <w:rStyle w:val="Blue"/>
                <w:rFonts w:cs="Arial"/>
                <w:color w:val="000000" w:themeColor="text1"/>
                <w:sz w:val="18"/>
                <w:szCs w:val="18"/>
              </w:rPr>
              <w:t xml:space="preserve"> l/s</w:t>
            </w:r>
          </w:p>
        </w:tc>
        <w:tc>
          <w:tcPr>
            <w:tcW w:w="761" w:type="pct"/>
            <w:shd w:val="clear" w:color="auto" w:fill="auto"/>
          </w:tcPr>
          <w:p w14:paraId="4E195AB3" w14:textId="0D4FED46"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0ABB84DC" w14:textId="0A04DE85"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B40DA3" w:rsidRPr="00E44612" w:rsidRDefault="00B40DA3" w:rsidP="00B40DA3">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56E4A265" w14:textId="268CB6EB" w:rsidR="00B40DA3" w:rsidRPr="00E44612" w:rsidRDefault="00B40DA3" w:rsidP="00B40DA3">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B40DA3" w:rsidRPr="008F36B8" w14:paraId="3445963B" w14:textId="77777777" w:rsidTr="00224209">
        <w:trPr>
          <w:cantSplit/>
        </w:trPr>
        <w:tc>
          <w:tcPr>
            <w:tcW w:w="681" w:type="pct"/>
            <w:vMerge/>
            <w:shd w:val="clear" w:color="auto" w:fill="auto"/>
          </w:tcPr>
          <w:p w14:paraId="1BF45FBC" w14:textId="77777777" w:rsidR="00B40DA3" w:rsidRPr="008F36B8" w:rsidRDefault="00B40DA3" w:rsidP="00B40DA3">
            <w:pPr>
              <w:pStyle w:val="TableText"/>
              <w:rPr>
                <w:rStyle w:val="Blue"/>
                <w:sz w:val="18"/>
                <w:szCs w:val="18"/>
              </w:rPr>
            </w:pPr>
          </w:p>
        </w:tc>
        <w:tc>
          <w:tcPr>
            <w:tcW w:w="729" w:type="pct"/>
            <w:shd w:val="clear" w:color="auto" w:fill="auto"/>
          </w:tcPr>
          <w:p w14:paraId="0909768F" w14:textId="32F988AB"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B40DA3" w:rsidRPr="004414DD" w:rsidRDefault="00B40DA3" w:rsidP="00B40DA3">
            <w:pPr>
              <w:pStyle w:val="TableText"/>
              <w:spacing w:before="0" w:after="0"/>
              <w:rPr>
                <w:rStyle w:val="Blue"/>
                <w:rFonts w:cs="Arial"/>
                <w:color w:val="auto"/>
                <w:sz w:val="18"/>
                <w:szCs w:val="18"/>
              </w:rPr>
            </w:pPr>
          </w:p>
          <w:p w14:paraId="2D91C8AB"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r>
      <w:tr w:rsidR="00B40DA3" w:rsidRPr="008F36B8" w14:paraId="51115BAE" w14:textId="77777777" w:rsidTr="00224209">
        <w:trPr>
          <w:cantSplit/>
        </w:trPr>
        <w:tc>
          <w:tcPr>
            <w:tcW w:w="681" w:type="pct"/>
            <w:vMerge/>
            <w:shd w:val="clear" w:color="auto" w:fill="auto"/>
          </w:tcPr>
          <w:p w14:paraId="3E53CF67" w14:textId="77777777" w:rsidR="00B40DA3" w:rsidRPr="008F36B8" w:rsidRDefault="00B40DA3" w:rsidP="00B40DA3">
            <w:pPr>
              <w:pStyle w:val="TableText"/>
              <w:rPr>
                <w:rStyle w:val="Blue"/>
                <w:sz w:val="18"/>
                <w:szCs w:val="18"/>
              </w:rPr>
            </w:pPr>
          </w:p>
        </w:tc>
        <w:tc>
          <w:tcPr>
            <w:tcW w:w="729" w:type="pct"/>
            <w:shd w:val="clear" w:color="auto" w:fill="auto"/>
          </w:tcPr>
          <w:p w14:paraId="30488480" w14:textId="5AE63B82"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B40DA3" w:rsidRPr="004414DD" w:rsidRDefault="00B40DA3" w:rsidP="00B40DA3">
            <w:pPr>
              <w:pStyle w:val="TableText"/>
              <w:spacing w:before="0" w:after="0"/>
              <w:rPr>
                <w:rStyle w:val="Blue"/>
                <w:rFonts w:cs="Arial"/>
                <w:color w:val="auto"/>
                <w:sz w:val="18"/>
                <w:szCs w:val="18"/>
              </w:rPr>
            </w:pPr>
          </w:p>
          <w:p w14:paraId="47CDD273" w14:textId="77777777"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B40DA3" w:rsidRPr="004414DD" w:rsidRDefault="00B40DA3" w:rsidP="00B40DA3">
            <w:pPr>
              <w:pStyle w:val="TableText"/>
              <w:rPr>
                <w:rStyle w:val="Blue"/>
                <w:rFonts w:cs="Arial"/>
                <w:color w:val="auto"/>
                <w:sz w:val="18"/>
                <w:szCs w:val="18"/>
              </w:rPr>
            </w:pPr>
            <w:r w:rsidRPr="004414DD">
              <w:rPr>
                <w:rStyle w:val="Blue"/>
                <w:rFonts w:cs="Arial"/>
                <w:color w:val="auto"/>
                <w:sz w:val="18"/>
                <w:szCs w:val="18"/>
              </w:rPr>
              <w:t>N/A</w:t>
            </w:r>
          </w:p>
        </w:tc>
      </w:tr>
      <w:bookmarkEnd w:id="7"/>
    </w:tbl>
    <w:p w14:paraId="1BE42DEB" w14:textId="77777777" w:rsidR="00A1406D" w:rsidRDefault="00A1406D" w:rsidP="008255E1">
      <w:pPr>
        <w:pStyle w:val="NormalWeb"/>
        <w:spacing w:before="120" w:beforeAutospacing="0" w:after="240" w:afterAutospacing="0"/>
        <w:ind w:left="567"/>
        <w:rPr>
          <w:rFonts w:ascii="Arial" w:hAnsi="Arial" w:cs="Arial"/>
          <w:color w:val="E424C9"/>
          <w:sz w:val="18"/>
          <w:szCs w:val="18"/>
        </w:rPr>
      </w:pPr>
    </w:p>
    <w:p w14:paraId="08F37383" w14:textId="77777777" w:rsidR="00A1406D" w:rsidRDefault="00A1406D">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A1406D" w:rsidRPr="008F36B8" w14:paraId="2848412F" w14:textId="77777777" w:rsidTr="00424E9C">
        <w:trPr>
          <w:cantSplit/>
          <w:tblHeader/>
        </w:trPr>
        <w:tc>
          <w:tcPr>
            <w:tcW w:w="5000" w:type="pct"/>
            <w:gridSpan w:val="7"/>
            <w:shd w:val="clear" w:color="auto" w:fill="000000"/>
          </w:tcPr>
          <w:p w14:paraId="540C2AF5" w14:textId="7308958F" w:rsidR="00A1406D" w:rsidRPr="00A1406D" w:rsidRDefault="00A1406D" w:rsidP="00424E9C">
            <w:pPr>
              <w:pStyle w:val="TableText"/>
              <w:rPr>
                <w:b/>
                <w:color w:val="FFFFFF" w:themeColor="background1"/>
                <w:sz w:val="18"/>
                <w:szCs w:val="18"/>
              </w:rPr>
            </w:pPr>
            <w:r w:rsidRPr="008F36B8">
              <w:rPr>
                <w:b/>
                <w:color w:val="FFFFFF"/>
                <w:sz w:val="18"/>
                <w:szCs w:val="18"/>
              </w:rPr>
              <w:lastRenderedPageBreak/>
              <w:t>Table S3.1</w:t>
            </w:r>
            <w:r w:rsidR="000309FC">
              <w:rPr>
                <w:b/>
                <w:color w:val="FFFFFF"/>
                <w:sz w:val="18"/>
                <w:szCs w:val="18"/>
              </w:rPr>
              <w:t>b</w:t>
            </w:r>
            <w:r w:rsidRPr="008F36B8">
              <w:rPr>
                <w:b/>
                <w:color w:val="FFFFFF"/>
                <w:sz w:val="18"/>
                <w:szCs w:val="18"/>
              </w:rPr>
              <w:t xml:space="preserve"> Point Source emissions to water (other than sewer) – emission limits and monitoring requireme</w:t>
            </w:r>
            <w:r w:rsidRPr="00A1406D">
              <w:rPr>
                <w:b/>
                <w:color w:val="FFFFFF" w:themeColor="background1"/>
                <w:sz w:val="18"/>
                <w:szCs w:val="18"/>
              </w:rPr>
              <w:t>nts</w:t>
            </w:r>
          </w:p>
          <w:p w14:paraId="71D8E14D" w14:textId="177F5B47" w:rsidR="00A1406D" w:rsidRPr="008F36B8" w:rsidRDefault="00CA32AD" w:rsidP="00424E9C">
            <w:pPr>
              <w:pStyle w:val="TableText"/>
              <w:rPr>
                <w:b/>
                <w:color w:val="FF0000"/>
                <w:sz w:val="18"/>
                <w:szCs w:val="18"/>
              </w:rPr>
            </w:pPr>
            <w:r w:rsidRPr="00CA32AD">
              <w:rPr>
                <w:b/>
                <w:color w:val="FFFFFF" w:themeColor="background1"/>
                <w:sz w:val="18"/>
                <w:szCs w:val="18"/>
              </w:rPr>
              <w:t>Effective from 22/02/2025, up to and including 30/03/2030</w:t>
            </w:r>
          </w:p>
        </w:tc>
      </w:tr>
      <w:tr w:rsidR="00A1406D" w:rsidRPr="008F36B8" w14:paraId="3006E2A3" w14:textId="77777777" w:rsidTr="00424E9C">
        <w:trPr>
          <w:cantSplit/>
          <w:tblHeader/>
        </w:trPr>
        <w:tc>
          <w:tcPr>
            <w:tcW w:w="681" w:type="pct"/>
            <w:shd w:val="clear" w:color="auto" w:fill="auto"/>
          </w:tcPr>
          <w:p w14:paraId="76F96570" w14:textId="77777777" w:rsidR="00A1406D" w:rsidRPr="008F36B8" w:rsidRDefault="00A1406D" w:rsidP="00424E9C">
            <w:pPr>
              <w:pStyle w:val="TableText"/>
              <w:rPr>
                <w:b/>
                <w:sz w:val="18"/>
                <w:szCs w:val="18"/>
              </w:rPr>
            </w:pPr>
            <w:r w:rsidRPr="008F36B8">
              <w:rPr>
                <w:b/>
                <w:sz w:val="18"/>
                <w:szCs w:val="18"/>
              </w:rPr>
              <w:t>Effluents and discharge points</w:t>
            </w:r>
          </w:p>
        </w:tc>
        <w:tc>
          <w:tcPr>
            <w:tcW w:w="729" w:type="pct"/>
            <w:shd w:val="clear" w:color="auto" w:fill="auto"/>
          </w:tcPr>
          <w:p w14:paraId="58B570D3" w14:textId="77777777" w:rsidR="00A1406D" w:rsidRPr="008F36B8" w:rsidRDefault="00A1406D" w:rsidP="00424E9C">
            <w:pPr>
              <w:pStyle w:val="TableText"/>
              <w:rPr>
                <w:b/>
                <w:sz w:val="18"/>
                <w:szCs w:val="18"/>
              </w:rPr>
            </w:pPr>
            <w:r w:rsidRPr="008F36B8">
              <w:rPr>
                <w:b/>
                <w:sz w:val="18"/>
                <w:szCs w:val="18"/>
              </w:rPr>
              <w:t xml:space="preserve">Parameter  </w:t>
            </w:r>
          </w:p>
        </w:tc>
        <w:tc>
          <w:tcPr>
            <w:tcW w:w="686" w:type="pct"/>
            <w:shd w:val="clear" w:color="auto" w:fill="auto"/>
          </w:tcPr>
          <w:p w14:paraId="43B6214C" w14:textId="77777777" w:rsidR="00A1406D" w:rsidRPr="008F36B8" w:rsidRDefault="00A1406D" w:rsidP="00424E9C">
            <w:pPr>
              <w:pStyle w:val="TableText"/>
              <w:rPr>
                <w:b/>
                <w:sz w:val="18"/>
                <w:szCs w:val="18"/>
              </w:rPr>
            </w:pPr>
            <w:r w:rsidRPr="008F36B8">
              <w:rPr>
                <w:b/>
                <w:sz w:val="18"/>
                <w:szCs w:val="18"/>
              </w:rPr>
              <w:t>Limit (including unit)</w:t>
            </w:r>
          </w:p>
        </w:tc>
        <w:tc>
          <w:tcPr>
            <w:tcW w:w="761" w:type="pct"/>
            <w:shd w:val="clear" w:color="auto" w:fill="auto"/>
          </w:tcPr>
          <w:p w14:paraId="3D2847DC" w14:textId="77777777" w:rsidR="00A1406D" w:rsidRPr="008F36B8" w:rsidRDefault="00A1406D" w:rsidP="00424E9C">
            <w:pPr>
              <w:pStyle w:val="TableText"/>
              <w:rPr>
                <w:b/>
                <w:sz w:val="18"/>
                <w:szCs w:val="18"/>
              </w:rPr>
            </w:pPr>
            <w:r w:rsidRPr="008F36B8">
              <w:rPr>
                <w:b/>
                <w:sz w:val="18"/>
                <w:szCs w:val="18"/>
              </w:rPr>
              <w:t>Reference Period</w:t>
            </w:r>
          </w:p>
        </w:tc>
        <w:tc>
          <w:tcPr>
            <w:tcW w:w="629" w:type="pct"/>
            <w:shd w:val="clear" w:color="auto" w:fill="auto"/>
          </w:tcPr>
          <w:p w14:paraId="4D59A84D" w14:textId="77777777" w:rsidR="00A1406D" w:rsidRPr="008F36B8" w:rsidRDefault="00A1406D" w:rsidP="00424E9C">
            <w:pPr>
              <w:pStyle w:val="TableText"/>
              <w:rPr>
                <w:b/>
                <w:sz w:val="18"/>
                <w:szCs w:val="18"/>
              </w:rPr>
            </w:pPr>
            <w:r w:rsidRPr="008F36B8">
              <w:rPr>
                <w:b/>
                <w:sz w:val="18"/>
                <w:szCs w:val="18"/>
              </w:rPr>
              <w:t>Limit of effective range</w:t>
            </w:r>
          </w:p>
        </w:tc>
        <w:tc>
          <w:tcPr>
            <w:tcW w:w="800" w:type="pct"/>
            <w:shd w:val="clear" w:color="auto" w:fill="auto"/>
          </w:tcPr>
          <w:p w14:paraId="039A6299" w14:textId="77777777" w:rsidR="00A1406D" w:rsidRPr="008F36B8" w:rsidRDefault="00A1406D" w:rsidP="00424E9C">
            <w:pPr>
              <w:pStyle w:val="TableText"/>
              <w:rPr>
                <w:b/>
                <w:sz w:val="18"/>
                <w:szCs w:val="18"/>
              </w:rPr>
            </w:pPr>
            <w:r w:rsidRPr="008F36B8">
              <w:rPr>
                <w:b/>
                <w:sz w:val="18"/>
                <w:szCs w:val="18"/>
              </w:rPr>
              <w:t>Monitoring frequency</w:t>
            </w:r>
          </w:p>
        </w:tc>
        <w:tc>
          <w:tcPr>
            <w:tcW w:w="714" w:type="pct"/>
            <w:shd w:val="clear" w:color="auto" w:fill="auto"/>
          </w:tcPr>
          <w:p w14:paraId="54C54C24" w14:textId="77777777" w:rsidR="00A1406D" w:rsidRPr="008F36B8" w:rsidRDefault="00A1406D" w:rsidP="00424E9C">
            <w:pPr>
              <w:pStyle w:val="TableText"/>
              <w:rPr>
                <w:b/>
                <w:sz w:val="18"/>
                <w:szCs w:val="18"/>
              </w:rPr>
            </w:pPr>
            <w:r w:rsidRPr="008F36B8">
              <w:rPr>
                <w:b/>
                <w:sz w:val="18"/>
                <w:szCs w:val="18"/>
              </w:rPr>
              <w:t>Compliance Statistic</w:t>
            </w:r>
          </w:p>
        </w:tc>
      </w:tr>
      <w:tr w:rsidR="00A1406D" w:rsidRPr="008F36B8" w14:paraId="3DB75FBF" w14:textId="77777777" w:rsidTr="00424E9C">
        <w:trPr>
          <w:cantSplit/>
        </w:trPr>
        <w:tc>
          <w:tcPr>
            <w:tcW w:w="681" w:type="pct"/>
            <w:vMerge w:val="restart"/>
            <w:shd w:val="clear" w:color="auto" w:fill="auto"/>
          </w:tcPr>
          <w:p w14:paraId="13314DBA" w14:textId="373406F7" w:rsidR="00A1406D" w:rsidRPr="008F36B8" w:rsidRDefault="00A1406D" w:rsidP="00424E9C">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 xml:space="preserve">condary treated sewage effluent </w:t>
            </w:r>
            <w:r w:rsidR="000E13D9" w:rsidRPr="000E13D9">
              <w:rPr>
                <w:rStyle w:val="Blue"/>
                <w:color w:val="000000" w:themeColor="text1"/>
                <w:sz w:val="18"/>
                <w:szCs w:val="18"/>
              </w:rPr>
              <w:t xml:space="preserve">with nutrient removal </w:t>
            </w:r>
            <w:r w:rsidRPr="00023F74">
              <w:rPr>
                <w:rStyle w:val="Blue"/>
                <w:color w:val="000000" w:themeColor="text1"/>
                <w:sz w:val="18"/>
                <w:szCs w:val="18"/>
              </w:rPr>
              <w:t>via Final Effluent Discharge Point</w:t>
            </w:r>
          </w:p>
        </w:tc>
        <w:tc>
          <w:tcPr>
            <w:tcW w:w="729" w:type="pct"/>
            <w:shd w:val="clear" w:color="auto" w:fill="auto"/>
          </w:tcPr>
          <w:p w14:paraId="657F891F"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68BC5F13" w14:textId="77777777" w:rsidR="00A1406D" w:rsidRPr="00BA4B9B" w:rsidRDefault="00A1406D" w:rsidP="00424E9C">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1D983C90" w14:textId="77777777" w:rsidR="00A1406D" w:rsidRPr="00BA4B9B" w:rsidRDefault="00A1406D" w:rsidP="00424E9C">
            <w:pPr>
              <w:pStyle w:val="TableText"/>
              <w:rPr>
                <w:rStyle w:val="Blue"/>
                <w:rFonts w:cs="Calibri"/>
                <w:color w:val="000000" w:themeColor="text1"/>
                <w:sz w:val="18"/>
                <w:szCs w:val="18"/>
              </w:rPr>
            </w:pPr>
          </w:p>
          <w:p w14:paraId="74581FEC" w14:textId="77777777" w:rsidR="00A1406D" w:rsidRPr="008F36B8" w:rsidRDefault="00A1406D" w:rsidP="00424E9C">
            <w:pPr>
              <w:pStyle w:val="TableText"/>
              <w:rPr>
                <w:rStyle w:val="Blue"/>
                <w:rFonts w:cs="Calibri"/>
                <w:sz w:val="18"/>
                <w:szCs w:val="18"/>
              </w:rPr>
            </w:pPr>
          </w:p>
        </w:tc>
        <w:tc>
          <w:tcPr>
            <w:tcW w:w="761" w:type="pct"/>
            <w:shd w:val="clear" w:color="auto" w:fill="auto"/>
          </w:tcPr>
          <w:p w14:paraId="73CDA91A"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33DD3AC4"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49242F78" w14:textId="77777777" w:rsidR="00A1406D" w:rsidRPr="008F36B8" w:rsidRDefault="00A1406D" w:rsidP="00424E9C">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0C3DE643" w14:textId="77777777" w:rsidR="00A1406D" w:rsidRPr="008F36B8" w:rsidRDefault="00A1406D" w:rsidP="00424E9C">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A1406D" w:rsidRPr="008F36B8" w14:paraId="64C5E15D" w14:textId="77777777" w:rsidTr="00424E9C">
        <w:trPr>
          <w:cantSplit/>
        </w:trPr>
        <w:tc>
          <w:tcPr>
            <w:tcW w:w="681" w:type="pct"/>
            <w:vMerge/>
            <w:shd w:val="clear" w:color="auto" w:fill="auto"/>
          </w:tcPr>
          <w:p w14:paraId="3EE10033" w14:textId="77777777" w:rsidR="00A1406D" w:rsidRPr="008F36B8" w:rsidRDefault="00A1406D" w:rsidP="00424E9C">
            <w:pPr>
              <w:pStyle w:val="TableText"/>
              <w:rPr>
                <w:rStyle w:val="Blue"/>
                <w:sz w:val="18"/>
                <w:szCs w:val="18"/>
              </w:rPr>
            </w:pPr>
          </w:p>
        </w:tc>
        <w:tc>
          <w:tcPr>
            <w:tcW w:w="729" w:type="pct"/>
            <w:shd w:val="clear" w:color="auto" w:fill="auto"/>
          </w:tcPr>
          <w:p w14:paraId="58D167E3"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748B549D"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203A137B"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6F0A26AE"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737AC89C" w14:textId="77777777" w:rsidR="00A1406D" w:rsidRPr="008F36B8" w:rsidRDefault="00A1406D" w:rsidP="00424E9C">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486EFBFD" w14:textId="77777777" w:rsidR="00A1406D" w:rsidRPr="008F36B8" w:rsidRDefault="00A1406D" w:rsidP="00424E9C">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0309FC" w:rsidRPr="008F36B8" w14:paraId="252FAD0F" w14:textId="77777777" w:rsidTr="00424E9C">
        <w:trPr>
          <w:cantSplit/>
        </w:trPr>
        <w:tc>
          <w:tcPr>
            <w:tcW w:w="681" w:type="pct"/>
            <w:vMerge/>
            <w:shd w:val="clear" w:color="auto" w:fill="auto"/>
          </w:tcPr>
          <w:p w14:paraId="2387C907" w14:textId="77777777" w:rsidR="000309FC" w:rsidRPr="008F36B8" w:rsidRDefault="000309FC" w:rsidP="000309FC">
            <w:pPr>
              <w:pStyle w:val="TableText"/>
              <w:rPr>
                <w:rStyle w:val="Blue"/>
                <w:sz w:val="18"/>
                <w:szCs w:val="18"/>
              </w:rPr>
            </w:pPr>
          </w:p>
        </w:tc>
        <w:tc>
          <w:tcPr>
            <w:tcW w:w="729" w:type="pct"/>
            <w:shd w:val="clear" w:color="auto" w:fill="auto"/>
          </w:tcPr>
          <w:p w14:paraId="2B37D056" w14:textId="4E598F95"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17402EF6" w14:textId="5CE62C48"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40 mg/l</w:t>
            </w:r>
          </w:p>
        </w:tc>
        <w:tc>
          <w:tcPr>
            <w:tcW w:w="761" w:type="pct"/>
            <w:shd w:val="clear" w:color="auto" w:fill="auto"/>
          </w:tcPr>
          <w:p w14:paraId="1456644B" w14:textId="053DA83E"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51524B51" w14:textId="296BFD16"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5D20337F" w14:textId="2ED8EF10"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535809E2" w14:textId="77777777"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37647D82" w14:textId="73801178"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0309FC" w:rsidRPr="008F36B8" w14:paraId="29F68E22" w14:textId="77777777" w:rsidTr="00424E9C">
        <w:trPr>
          <w:cantSplit/>
        </w:trPr>
        <w:tc>
          <w:tcPr>
            <w:tcW w:w="681" w:type="pct"/>
            <w:vMerge/>
            <w:shd w:val="clear" w:color="auto" w:fill="auto"/>
          </w:tcPr>
          <w:p w14:paraId="16639F6E" w14:textId="77777777" w:rsidR="000309FC" w:rsidRPr="008F36B8" w:rsidRDefault="000309FC" w:rsidP="000309FC">
            <w:pPr>
              <w:pStyle w:val="TableText"/>
              <w:rPr>
                <w:rStyle w:val="Blue"/>
                <w:sz w:val="18"/>
                <w:szCs w:val="18"/>
              </w:rPr>
            </w:pPr>
          </w:p>
        </w:tc>
        <w:tc>
          <w:tcPr>
            <w:tcW w:w="729" w:type="pct"/>
            <w:shd w:val="clear" w:color="auto" w:fill="auto"/>
          </w:tcPr>
          <w:p w14:paraId="06E7EEFE" w14:textId="773C6923"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0AC84A50" w14:textId="315D49B5"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60 mg/l</w:t>
            </w:r>
          </w:p>
        </w:tc>
        <w:tc>
          <w:tcPr>
            <w:tcW w:w="761" w:type="pct"/>
            <w:shd w:val="clear" w:color="auto" w:fill="auto"/>
          </w:tcPr>
          <w:p w14:paraId="40D78FD7" w14:textId="7ECE09E1"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28B60E76" w14:textId="4E6CD355"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N/A</w:t>
            </w:r>
          </w:p>
        </w:tc>
        <w:tc>
          <w:tcPr>
            <w:tcW w:w="800" w:type="pct"/>
            <w:shd w:val="clear" w:color="auto" w:fill="auto"/>
          </w:tcPr>
          <w:p w14:paraId="6B559929" w14:textId="1A7190AE" w:rsidR="000309FC" w:rsidRPr="008F36B8" w:rsidRDefault="000309FC" w:rsidP="000309FC">
            <w:pPr>
              <w:pStyle w:val="TableText"/>
              <w:rPr>
                <w:rStyle w:val="Blue"/>
                <w:rFonts w:cs="Calibri"/>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444C0D69" w14:textId="77777777" w:rsidR="000309FC" w:rsidRPr="00257C5A" w:rsidRDefault="000309FC" w:rsidP="000309FC">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63EA2E13" w14:textId="34AB5534" w:rsidR="000309FC" w:rsidRPr="00300ECA" w:rsidRDefault="000309FC" w:rsidP="000309FC">
            <w:pPr>
              <w:pStyle w:val="TableText"/>
              <w:rPr>
                <w:rStyle w:val="Blue"/>
                <w:rFonts w:cs="Calibri"/>
                <w:sz w:val="18"/>
                <w:szCs w:val="18"/>
              </w:rPr>
            </w:pPr>
            <w:r w:rsidRPr="00257C5A">
              <w:rPr>
                <w:rStyle w:val="Blue"/>
                <w:rFonts w:cs="Calibri"/>
                <w:color w:val="000000" w:themeColor="text1"/>
                <w:sz w:val="18"/>
                <w:szCs w:val="18"/>
              </w:rPr>
              <w:t>(Conditions 3.1.2 and 3.1.3 apply)</w:t>
            </w:r>
          </w:p>
        </w:tc>
      </w:tr>
      <w:tr w:rsidR="000309FC" w:rsidRPr="008F36B8" w14:paraId="2E9C20F6" w14:textId="77777777" w:rsidTr="00424E9C">
        <w:trPr>
          <w:cantSplit/>
        </w:trPr>
        <w:tc>
          <w:tcPr>
            <w:tcW w:w="681" w:type="pct"/>
            <w:vMerge/>
            <w:shd w:val="clear" w:color="auto" w:fill="auto"/>
          </w:tcPr>
          <w:p w14:paraId="72B77229" w14:textId="77777777" w:rsidR="000309FC" w:rsidRPr="008F36B8" w:rsidRDefault="000309FC" w:rsidP="000309FC">
            <w:pPr>
              <w:pStyle w:val="TableText"/>
              <w:rPr>
                <w:rStyle w:val="Blue"/>
                <w:sz w:val="18"/>
                <w:szCs w:val="18"/>
              </w:rPr>
            </w:pPr>
          </w:p>
        </w:tc>
        <w:tc>
          <w:tcPr>
            <w:tcW w:w="729" w:type="pct"/>
            <w:shd w:val="clear" w:color="auto" w:fill="auto"/>
          </w:tcPr>
          <w:p w14:paraId="02A37780" w14:textId="447DF1A9"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Total phosphorus as P</w:t>
            </w:r>
          </w:p>
        </w:tc>
        <w:tc>
          <w:tcPr>
            <w:tcW w:w="686" w:type="pct"/>
            <w:shd w:val="clear" w:color="auto" w:fill="auto"/>
          </w:tcPr>
          <w:p w14:paraId="542C0C7E" w14:textId="309D020F"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5 mg/l</w:t>
            </w:r>
          </w:p>
        </w:tc>
        <w:tc>
          <w:tcPr>
            <w:tcW w:w="761" w:type="pct"/>
            <w:shd w:val="clear" w:color="auto" w:fill="auto"/>
          </w:tcPr>
          <w:p w14:paraId="38E810F2" w14:textId="4160CBAD"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Instantaneous (spot sample)</w:t>
            </w:r>
          </w:p>
        </w:tc>
        <w:tc>
          <w:tcPr>
            <w:tcW w:w="629" w:type="pct"/>
            <w:shd w:val="clear" w:color="auto" w:fill="auto"/>
          </w:tcPr>
          <w:p w14:paraId="39DEF638" w14:textId="78269220"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N/A</w:t>
            </w:r>
          </w:p>
        </w:tc>
        <w:tc>
          <w:tcPr>
            <w:tcW w:w="800" w:type="pct"/>
            <w:shd w:val="clear" w:color="auto" w:fill="auto"/>
          </w:tcPr>
          <w:p w14:paraId="3998A82C" w14:textId="5225BFC8" w:rsidR="000309FC" w:rsidRPr="008F36B8" w:rsidRDefault="000309FC" w:rsidP="000309FC">
            <w:pPr>
              <w:pStyle w:val="TableText"/>
              <w:rPr>
                <w:rStyle w:val="Blue"/>
                <w:rFonts w:cs="Calibri"/>
                <w:sz w:val="18"/>
                <w:szCs w:val="18"/>
              </w:rPr>
            </w:pPr>
            <w:r w:rsidRPr="00ED5CB1">
              <w:rPr>
                <w:rStyle w:val="Blue"/>
                <w:rFonts w:cs="Calibri"/>
                <w:color w:val="000000" w:themeColor="text1"/>
                <w:sz w:val="18"/>
                <w:szCs w:val="18"/>
              </w:rPr>
              <w:t>As specified in schedule 3B</w:t>
            </w:r>
          </w:p>
        </w:tc>
        <w:tc>
          <w:tcPr>
            <w:tcW w:w="714" w:type="pct"/>
            <w:shd w:val="clear" w:color="auto" w:fill="auto"/>
          </w:tcPr>
          <w:p w14:paraId="3288E5EF" w14:textId="77777777" w:rsidR="000309FC" w:rsidRPr="00ED5CB1" w:rsidRDefault="000309FC" w:rsidP="000309FC">
            <w:pPr>
              <w:pStyle w:val="TableText"/>
              <w:rPr>
                <w:rStyle w:val="Blue"/>
                <w:rFonts w:cs="Calibri"/>
                <w:color w:val="000000" w:themeColor="text1"/>
                <w:sz w:val="18"/>
                <w:szCs w:val="18"/>
              </w:rPr>
            </w:pPr>
            <w:r w:rsidRPr="00ED5CB1">
              <w:rPr>
                <w:rStyle w:val="Blue"/>
                <w:rFonts w:cs="Calibri"/>
                <w:color w:val="000000" w:themeColor="text1"/>
                <w:sz w:val="18"/>
                <w:szCs w:val="18"/>
              </w:rPr>
              <w:t>Annual mean</w:t>
            </w:r>
          </w:p>
          <w:p w14:paraId="18090F49" w14:textId="48E9BDFE" w:rsidR="000309FC" w:rsidRPr="00300ECA" w:rsidRDefault="000309FC" w:rsidP="000309FC">
            <w:pPr>
              <w:pStyle w:val="TableText"/>
              <w:rPr>
                <w:rStyle w:val="Blue"/>
                <w:rFonts w:cs="Calibri"/>
                <w:sz w:val="18"/>
                <w:szCs w:val="18"/>
              </w:rPr>
            </w:pPr>
            <w:r w:rsidRPr="00ED5CB1">
              <w:rPr>
                <w:rStyle w:val="Blue"/>
                <w:rFonts w:cs="Calibri"/>
                <w:color w:val="000000" w:themeColor="text1"/>
                <w:sz w:val="18"/>
                <w:szCs w:val="18"/>
              </w:rPr>
              <w:t>(Condition 3.1.3 applies)</w:t>
            </w:r>
          </w:p>
        </w:tc>
      </w:tr>
      <w:tr w:rsidR="00611AC2" w:rsidRPr="008F36B8" w14:paraId="0C0517AA" w14:textId="77777777" w:rsidTr="00424E9C">
        <w:trPr>
          <w:cantSplit/>
        </w:trPr>
        <w:tc>
          <w:tcPr>
            <w:tcW w:w="681" w:type="pct"/>
            <w:vMerge/>
            <w:shd w:val="clear" w:color="auto" w:fill="auto"/>
          </w:tcPr>
          <w:p w14:paraId="59352410" w14:textId="77777777" w:rsidR="00611AC2" w:rsidRPr="008F36B8" w:rsidRDefault="00611AC2" w:rsidP="00611AC2">
            <w:pPr>
              <w:pStyle w:val="TableText"/>
              <w:rPr>
                <w:rStyle w:val="Blue"/>
                <w:sz w:val="18"/>
                <w:szCs w:val="18"/>
              </w:rPr>
            </w:pPr>
          </w:p>
        </w:tc>
        <w:tc>
          <w:tcPr>
            <w:tcW w:w="729" w:type="pct"/>
            <w:shd w:val="clear" w:color="auto" w:fill="auto"/>
          </w:tcPr>
          <w:p w14:paraId="66B54DE1" w14:textId="4EFB72C2"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5479A94C" w14:textId="1F6E4B74"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4000 µg/l</w:t>
            </w:r>
          </w:p>
        </w:tc>
        <w:tc>
          <w:tcPr>
            <w:tcW w:w="761" w:type="pct"/>
            <w:shd w:val="clear" w:color="auto" w:fill="auto"/>
          </w:tcPr>
          <w:p w14:paraId="5A60AC6A" w14:textId="655165D9"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49C33640" w14:textId="7EBD2552"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610503A0" w14:textId="394DC5C8"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77A96165" w14:textId="77777777" w:rsidR="00611AC2" w:rsidRPr="00696CB2" w:rsidRDefault="00611AC2" w:rsidP="00611AC2">
            <w:pPr>
              <w:pStyle w:val="TableText"/>
              <w:rPr>
                <w:rStyle w:val="Blue"/>
                <w:color w:val="000000" w:themeColor="text1"/>
                <w:sz w:val="18"/>
                <w:szCs w:val="18"/>
              </w:rPr>
            </w:pPr>
            <w:r w:rsidRPr="00696CB2">
              <w:rPr>
                <w:rStyle w:val="Blue"/>
                <w:color w:val="000000" w:themeColor="text1"/>
                <w:sz w:val="18"/>
                <w:szCs w:val="18"/>
              </w:rPr>
              <w:t>Look up table</w:t>
            </w:r>
          </w:p>
          <w:p w14:paraId="1868EAD1" w14:textId="380A546E"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(Conditions 3.1.2 and 3.1.3 apply)</w:t>
            </w:r>
          </w:p>
        </w:tc>
      </w:tr>
      <w:tr w:rsidR="00611AC2" w:rsidRPr="008F36B8" w14:paraId="094985EF" w14:textId="77777777" w:rsidTr="00424E9C">
        <w:trPr>
          <w:cantSplit/>
        </w:trPr>
        <w:tc>
          <w:tcPr>
            <w:tcW w:w="681" w:type="pct"/>
            <w:vMerge/>
            <w:shd w:val="clear" w:color="auto" w:fill="auto"/>
          </w:tcPr>
          <w:p w14:paraId="216C26D2" w14:textId="77777777" w:rsidR="00611AC2" w:rsidRPr="008F36B8" w:rsidRDefault="00611AC2" w:rsidP="00611AC2">
            <w:pPr>
              <w:pStyle w:val="TableText"/>
              <w:rPr>
                <w:rStyle w:val="Blue"/>
                <w:sz w:val="18"/>
                <w:szCs w:val="18"/>
              </w:rPr>
            </w:pPr>
          </w:p>
        </w:tc>
        <w:tc>
          <w:tcPr>
            <w:tcW w:w="729" w:type="pct"/>
            <w:shd w:val="clear" w:color="auto" w:fill="auto"/>
          </w:tcPr>
          <w:p w14:paraId="4D19F8B7" w14:textId="7F55D9CC"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786767AF" w14:textId="1B915F26"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8000 µg/l</w:t>
            </w:r>
          </w:p>
        </w:tc>
        <w:tc>
          <w:tcPr>
            <w:tcW w:w="761" w:type="pct"/>
            <w:shd w:val="clear" w:color="auto" w:fill="auto"/>
          </w:tcPr>
          <w:p w14:paraId="3201914C" w14:textId="32FBE7FB"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012FD9AB" w14:textId="04FF6459"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23BE2C6C" w14:textId="54B96DD7"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68B7C431" w14:textId="77777777" w:rsidR="00611AC2" w:rsidRPr="00696CB2" w:rsidRDefault="00611AC2" w:rsidP="00611AC2">
            <w:pPr>
              <w:pStyle w:val="TableText"/>
              <w:rPr>
                <w:rStyle w:val="Blue"/>
                <w:color w:val="000000" w:themeColor="text1"/>
                <w:sz w:val="18"/>
                <w:szCs w:val="18"/>
              </w:rPr>
            </w:pPr>
            <w:r w:rsidRPr="00696CB2">
              <w:rPr>
                <w:rStyle w:val="Blue"/>
                <w:color w:val="000000" w:themeColor="text1"/>
                <w:sz w:val="18"/>
                <w:szCs w:val="18"/>
              </w:rPr>
              <w:t>Maximum</w:t>
            </w:r>
          </w:p>
          <w:p w14:paraId="51BAE0A9" w14:textId="6CEE8C00" w:rsidR="00611AC2" w:rsidRPr="00ED5CB1"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(Condition 3.1.3 applies)</w:t>
            </w:r>
          </w:p>
        </w:tc>
      </w:tr>
      <w:tr w:rsidR="000309FC" w:rsidRPr="008F36B8" w14:paraId="4263326B" w14:textId="77777777" w:rsidTr="00424E9C">
        <w:trPr>
          <w:cantSplit/>
        </w:trPr>
        <w:tc>
          <w:tcPr>
            <w:tcW w:w="681" w:type="pct"/>
            <w:vMerge/>
            <w:shd w:val="clear" w:color="auto" w:fill="auto"/>
          </w:tcPr>
          <w:p w14:paraId="36A9551C" w14:textId="77777777" w:rsidR="000309FC" w:rsidRPr="008F36B8" w:rsidRDefault="000309FC" w:rsidP="000309FC">
            <w:pPr>
              <w:pStyle w:val="TableText"/>
              <w:rPr>
                <w:rStyle w:val="Blue"/>
                <w:sz w:val="18"/>
                <w:szCs w:val="18"/>
              </w:rPr>
            </w:pPr>
          </w:p>
        </w:tc>
        <w:tc>
          <w:tcPr>
            <w:tcW w:w="729" w:type="pct"/>
            <w:shd w:val="clear" w:color="auto" w:fill="auto"/>
          </w:tcPr>
          <w:p w14:paraId="1932E18D" w14:textId="5D88BAA5"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5003918C" w14:textId="3814E45E"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33F391F5" w14:textId="005C5EB0"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223345A3" w14:textId="5EDBE266"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24034BB1" w14:textId="11BDDA2D" w:rsidR="000309FC" w:rsidRPr="008F36B8" w:rsidRDefault="000309FC" w:rsidP="000309FC">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10DF7485" w14:textId="77777777" w:rsidR="000309FC" w:rsidRPr="00DD7526" w:rsidRDefault="000309FC" w:rsidP="000309FC">
            <w:pPr>
              <w:pStyle w:val="TableText"/>
              <w:rPr>
                <w:rStyle w:val="Blue"/>
                <w:color w:val="000000" w:themeColor="text1"/>
                <w:sz w:val="18"/>
                <w:szCs w:val="18"/>
              </w:rPr>
            </w:pPr>
            <w:r w:rsidRPr="00DD7526">
              <w:rPr>
                <w:rStyle w:val="Blue"/>
                <w:color w:val="000000" w:themeColor="text1"/>
                <w:sz w:val="18"/>
                <w:szCs w:val="18"/>
              </w:rPr>
              <w:t>No significant trace</w:t>
            </w:r>
          </w:p>
          <w:p w14:paraId="7986C5E7" w14:textId="6785C3B1" w:rsidR="000309FC" w:rsidRPr="00300ECA" w:rsidRDefault="000309FC" w:rsidP="000309FC">
            <w:pPr>
              <w:pStyle w:val="TableText"/>
              <w:rPr>
                <w:rStyle w:val="Blue"/>
                <w:rFonts w:cs="Calibri"/>
                <w:sz w:val="18"/>
                <w:szCs w:val="18"/>
              </w:rPr>
            </w:pPr>
            <w:r w:rsidRPr="00DD7526">
              <w:rPr>
                <w:rStyle w:val="Blue"/>
                <w:color w:val="000000" w:themeColor="text1"/>
                <w:sz w:val="18"/>
                <w:szCs w:val="18"/>
              </w:rPr>
              <w:t>(Condition 3.1.3 applies)</w:t>
            </w:r>
          </w:p>
        </w:tc>
      </w:tr>
      <w:tr w:rsidR="000309FC" w:rsidRPr="008F36B8" w14:paraId="7B1EE902" w14:textId="77777777" w:rsidTr="00424E9C">
        <w:trPr>
          <w:cantSplit/>
        </w:trPr>
        <w:tc>
          <w:tcPr>
            <w:tcW w:w="681" w:type="pct"/>
            <w:vMerge w:val="restart"/>
            <w:shd w:val="clear" w:color="auto" w:fill="auto"/>
          </w:tcPr>
          <w:p w14:paraId="72920451" w14:textId="77777777" w:rsidR="000309FC" w:rsidRPr="00E44612" w:rsidRDefault="000309FC" w:rsidP="000309FC">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66BC8246" w14:textId="77777777" w:rsidR="000309FC" w:rsidRPr="000A30CA" w:rsidRDefault="000309FC" w:rsidP="000309FC">
            <w:pPr>
              <w:pStyle w:val="TableText"/>
              <w:rPr>
                <w:rStyle w:val="Blue"/>
                <w:color w:val="000000" w:themeColor="text1"/>
                <w:sz w:val="18"/>
                <w:szCs w:val="18"/>
              </w:rPr>
            </w:pPr>
          </w:p>
        </w:tc>
        <w:tc>
          <w:tcPr>
            <w:tcW w:w="729" w:type="pct"/>
            <w:shd w:val="clear" w:color="auto" w:fill="auto"/>
          </w:tcPr>
          <w:p w14:paraId="68DE922A"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3D9A5430"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649C83BC" w14:textId="77777777" w:rsidR="000309FC" w:rsidRPr="000A30CA" w:rsidRDefault="000309FC" w:rsidP="000309FC">
            <w:pPr>
              <w:pStyle w:val="TableText"/>
              <w:rPr>
                <w:rFonts w:cs="Arial"/>
                <w:color w:val="000000" w:themeColor="text1"/>
                <w:sz w:val="18"/>
                <w:szCs w:val="18"/>
              </w:rPr>
            </w:pPr>
          </w:p>
          <w:p w14:paraId="6376BC61" w14:textId="77777777" w:rsidR="000309FC" w:rsidRPr="000A30CA" w:rsidRDefault="000309FC" w:rsidP="000309FC">
            <w:pPr>
              <w:pStyle w:val="TableText"/>
              <w:rPr>
                <w:rStyle w:val="Blue"/>
                <w:color w:val="000000" w:themeColor="text1"/>
                <w:sz w:val="18"/>
                <w:szCs w:val="18"/>
              </w:rPr>
            </w:pPr>
          </w:p>
        </w:tc>
        <w:tc>
          <w:tcPr>
            <w:tcW w:w="761" w:type="pct"/>
            <w:shd w:val="clear" w:color="auto" w:fill="auto"/>
          </w:tcPr>
          <w:p w14:paraId="5D25C375"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0CC840C4" w14:textId="77777777" w:rsidR="000309FC" w:rsidRPr="000A30CA" w:rsidRDefault="000309FC" w:rsidP="000309FC">
            <w:pPr>
              <w:pStyle w:val="TableText"/>
              <w:rPr>
                <w:rFonts w:cs="Arial"/>
                <w:color w:val="000000" w:themeColor="text1"/>
                <w:sz w:val="18"/>
                <w:szCs w:val="18"/>
              </w:rPr>
            </w:pPr>
          </w:p>
          <w:p w14:paraId="796949D6" w14:textId="77777777" w:rsidR="000309FC" w:rsidRPr="000A30CA" w:rsidRDefault="000309FC" w:rsidP="000309FC">
            <w:pPr>
              <w:pStyle w:val="TableText"/>
              <w:rPr>
                <w:rStyle w:val="Blue"/>
                <w:color w:val="000000" w:themeColor="text1"/>
                <w:sz w:val="18"/>
                <w:szCs w:val="18"/>
              </w:rPr>
            </w:pPr>
          </w:p>
        </w:tc>
        <w:tc>
          <w:tcPr>
            <w:tcW w:w="629" w:type="pct"/>
            <w:shd w:val="clear" w:color="auto" w:fill="auto"/>
          </w:tcPr>
          <w:p w14:paraId="57427E24"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2CEE1E65"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4610D112" w14:textId="77777777" w:rsidR="000309FC" w:rsidRPr="000A30CA" w:rsidRDefault="000309FC" w:rsidP="000309FC">
            <w:pPr>
              <w:pStyle w:val="TableText"/>
              <w:rPr>
                <w:rFonts w:cs="Arial"/>
                <w:color w:val="000000" w:themeColor="text1"/>
                <w:sz w:val="18"/>
                <w:szCs w:val="18"/>
              </w:rPr>
            </w:pPr>
            <w:r w:rsidRPr="000A30CA">
              <w:rPr>
                <w:rFonts w:cs="Arial"/>
                <w:color w:val="000000" w:themeColor="text1"/>
                <w:sz w:val="18"/>
                <w:szCs w:val="18"/>
              </w:rPr>
              <w:t>N/A</w:t>
            </w:r>
          </w:p>
          <w:p w14:paraId="0E318B37" w14:textId="77777777" w:rsidR="000309FC" w:rsidRPr="000A30CA" w:rsidRDefault="000309FC" w:rsidP="000309FC">
            <w:pPr>
              <w:pStyle w:val="TableText"/>
              <w:rPr>
                <w:rFonts w:cs="Arial"/>
                <w:color w:val="000000" w:themeColor="text1"/>
                <w:sz w:val="18"/>
                <w:szCs w:val="18"/>
              </w:rPr>
            </w:pPr>
          </w:p>
          <w:p w14:paraId="1DB67122" w14:textId="77777777" w:rsidR="000309FC" w:rsidRPr="000A30CA" w:rsidRDefault="000309FC" w:rsidP="000309FC">
            <w:pPr>
              <w:pStyle w:val="TableText"/>
              <w:rPr>
                <w:rStyle w:val="Blue"/>
                <w:color w:val="000000" w:themeColor="text1"/>
                <w:sz w:val="18"/>
                <w:szCs w:val="18"/>
              </w:rPr>
            </w:pPr>
          </w:p>
        </w:tc>
      </w:tr>
      <w:tr w:rsidR="000309FC" w:rsidRPr="008F36B8" w14:paraId="3E09A94D" w14:textId="77777777" w:rsidTr="00424E9C">
        <w:trPr>
          <w:cantSplit/>
        </w:trPr>
        <w:tc>
          <w:tcPr>
            <w:tcW w:w="681" w:type="pct"/>
            <w:vMerge/>
            <w:shd w:val="clear" w:color="auto" w:fill="auto"/>
          </w:tcPr>
          <w:p w14:paraId="6BDDF2C0" w14:textId="77777777" w:rsidR="000309FC" w:rsidRPr="008F36B8" w:rsidRDefault="000309FC" w:rsidP="000309FC">
            <w:pPr>
              <w:pStyle w:val="TableText"/>
              <w:rPr>
                <w:rStyle w:val="Blue"/>
                <w:sz w:val="18"/>
                <w:szCs w:val="18"/>
              </w:rPr>
            </w:pPr>
          </w:p>
        </w:tc>
        <w:tc>
          <w:tcPr>
            <w:tcW w:w="729" w:type="pct"/>
            <w:shd w:val="clear" w:color="auto" w:fill="auto"/>
          </w:tcPr>
          <w:p w14:paraId="3CB6A7DC" w14:textId="77777777" w:rsidR="000309FC" w:rsidRPr="008F36B8" w:rsidRDefault="000309FC" w:rsidP="000309FC">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4652835B" w14:textId="77777777" w:rsidR="000309FC" w:rsidRPr="008F36B8" w:rsidRDefault="000309FC" w:rsidP="000309FC">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66860B21" w14:textId="77777777" w:rsidR="000309FC" w:rsidRPr="008F36B8" w:rsidRDefault="000309FC" w:rsidP="000309FC">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3F65DF5C" w14:textId="77777777" w:rsidR="000309FC" w:rsidRPr="00300ECA" w:rsidRDefault="000309FC" w:rsidP="000309FC">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42369541" w14:textId="77777777" w:rsidR="000309FC" w:rsidRPr="008F36B8" w:rsidRDefault="000309FC" w:rsidP="000309FC">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4308A75E" w14:textId="77777777" w:rsidR="000309FC" w:rsidRPr="008F36B8" w:rsidRDefault="000309FC" w:rsidP="000309FC">
            <w:pPr>
              <w:pStyle w:val="TableText"/>
              <w:rPr>
                <w:rStyle w:val="Blue"/>
                <w:color w:val="auto"/>
                <w:sz w:val="18"/>
                <w:szCs w:val="18"/>
              </w:rPr>
            </w:pPr>
            <w:r w:rsidRPr="008F36B8">
              <w:rPr>
                <w:rStyle w:val="Blue"/>
                <w:color w:val="auto"/>
                <w:sz w:val="18"/>
                <w:szCs w:val="18"/>
              </w:rPr>
              <w:t>N/A</w:t>
            </w:r>
          </w:p>
        </w:tc>
      </w:tr>
      <w:tr w:rsidR="000309FC" w:rsidRPr="008F36B8" w14:paraId="45C2E03D" w14:textId="77777777" w:rsidTr="00424E9C">
        <w:trPr>
          <w:cantSplit/>
        </w:trPr>
        <w:tc>
          <w:tcPr>
            <w:tcW w:w="681" w:type="pct"/>
            <w:vMerge/>
            <w:shd w:val="clear" w:color="auto" w:fill="auto"/>
          </w:tcPr>
          <w:p w14:paraId="13B0B4E2" w14:textId="77777777" w:rsidR="000309FC" w:rsidRPr="008F36B8" w:rsidRDefault="000309FC" w:rsidP="000309FC">
            <w:pPr>
              <w:pStyle w:val="TableText"/>
              <w:rPr>
                <w:rStyle w:val="Blue"/>
                <w:sz w:val="18"/>
                <w:szCs w:val="18"/>
              </w:rPr>
            </w:pPr>
          </w:p>
        </w:tc>
        <w:tc>
          <w:tcPr>
            <w:tcW w:w="729" w:type="pct"/>
            <w:shd w:val="clear" w:color="auto" w:fill="auto"/>
          </w:tcPr>
          <w:p w14:paraId="7D1807A2"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1DE9C146"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2BA851CE"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7357083A" w14:textId="77777777" w:rsidR="000309FC" w:rsidRPr="000A30CA" w:rsidRDefault="000309FC" w:rsidP="000309FC">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6CE38258"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F0C4BBF" w14:textId="77777777" w:rsidR="000309FC" w:rsidRPr="000A30CA" w:rsidRDefault="000309FC" w:rsidP="000309FC">
            <w:pPr>
              <w:pStyle w:val="TableText"/>
              <w:rPr>
                <w:rStyle w:val="Blue"/>
                <w:color w:val="000000" w:themeColor="text1"/>
                <w:sz w:val="18"/>
                <w:szCs w:val="18"/>
              </w:rPr>
            </w:pPr>
            <w:r w:rsidRPr="000A30CA">
              <w:rPr>
                <w:rStyle w:val="Blue"/>
                <w:color w:val="000000" w:themeColor="text1"/>
                <w:sz w:val="18"/>
                <w:szCs w:val="18"/>
              </w:rPr>
              <w:t>N/A</w:t>
            </w:r>
          </w:p>
        </w:tc>
      </w:tr>
      <w:tr w:rsidR="000309FC" w:rsidRPr="008F36B8" w14:paraId="7718D175" w14:textId="77777777" w:rsidTr="00424E9C">
        <w:trPr>
          <w:cantSplit/>
        </w:trPr>
        <w:tc>
          <w:tcPr>
            <w:tcW w:w="681" w:type="pct"/>
            <w:vMerge/>
            <w:shd w:val="clear" w:color="auto" w:fill="auto"/>
          </w:tcPr>
          <w:p w14:paraId="602155C1" w14:textId="77777777" w:rsidR="000309FC" w:rsidRPr="008F36B8" w:rsidRDefault="000309FC" w:rsidP="000309FC">
            <w:pPr>
              <w:pStyle w:val="TableText"/>
              <w:rPr>
                <w:rStyle w:val="Blue"/>
                <w:sz w:val="18"/>
                <w:szCs w:val="18"/>
              </w:rPr>
            </w:pPr>
          </w:p>
        </w:tc>
        <w:tc>
          <w:tcPr>
            <w:tcW w:w="729" w:type="pct"/>
            <w:shd w:val="clear" w:color="auto" w:fill="auto"/>
          </w:tcPr>
          <w:p w14:paraId="79E3C5E5" w14:textId="77777777" w:rsidR="000309FC" w:rsidRPr="008F36B8" w:rsidRDefault="000309FC" w:rsidP="000309FC">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322BDAE7"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9.46 l/s</w:t>
            </w:r>
          </w:p>
        </w:tc>
        <w:tc>
          <w:tcPr>
            <w:tcW w:w="761" w:type="pct"/>
            <w:shd w:val="clear" w:color="auto" w:fill="auto"/>
          </w:tcPr>
          <w:p w14:paraId="57799B5F"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6F4A61FA"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139DA531"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21D6F589" w14:textId="77777777" w:rsidR="000309FC" w:rsidRPr="00E44612" w:rsidRDefault="000309FC" w:rsidP="000309FC">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4E964D1B" w14:textId="77777777" w:rsidR="000309FC" w:rsidRPr="00E44612" w:rsidRDefault="000309FC" w:rsidP="000309FC">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0309FC" w:rsidRPr="008F36B8" w14:paraId="0C77DD2C" w14:textId="77777777" w:rsidTr="00424E9C">
        <w:trPr>
          <w:cantSplit/>
        </w:trPr>
        <w:tc>
          <w:tcPr>
            <w:tcW w:w="681" w:type="pct"/>
            <w:vMerge/>
            <w:shd w:val="clear" w:color="auto" w:fill="auto"/>
          </w:tcPr>
          <w:p w14:paraId="0E286EBE" w14:textId="77777777" w:rsidR="000309FC" w:rsidRPr="008F36B8" w:rsidRDefault="000309FC" w:rsidP="000309FC">
            <w:pPr>
              <w:pStyle w:val="TableText"/>
              <w:rPr>
                <w:rStyle w:val="Blue"/>
                <w:sz w:val="18"/>
                <w:szCs w:val="18"/>
              </w:rPr>
            </w:pPr>
          </w:p>
        </w:tc>
        <w:tc>
          <w:tcPr>
            <w:tcW w:w="729" w:type="pct"/>
            <w:shd w:val="clear" w:color="auto" w:fill="auto"/>
          </w:tcPr>
          <w:p w14:paraId="402D1E9A"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1DFBE0E6"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2EFA10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1E029D8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5633A02"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AB54E5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088C5EB8" w14:textId="77777777" w:rsidR="000309FC" w:rsidRPr="004414DD" w:rsidRDefault="000309FC" w:rsidP="000309FC">
            <w:pPr>
              <w:pStyle w:val="TableText"/>
              <w:spacing w:before="0" w:after="0"/>
              <w:rPr>
                <w:rStyle w:val="Blue"/>
                <w:rFonts w:cs="Arial"/>
                <w:color w:val="auto"/>
                <w:sz w:val="18"/>
                <w:szCs w:val="18"/>
              </w:rPr>
            </w:pPr>
          </w:p>
          <w:p w14:paraId="0C1A61E8"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Once monitor is replaced:</w:t>
            </w:r>
          </w:p>
          <w:p w14:paraId="6B2AC96F"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637EA47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r>
      <w:tr w:rsidR="000309FC" w:rsidRPr="008F36B8" w14:paraId="37FE6805" w14:textId="77777777" w:rsidTr="00424E9C">
        <w:trPr>
          <w:cantSplit/>
        </w:trPr>
        <w:tc>
          <w:tcPr>
            <w:tcW w:w="681" w:type="pct"/>
            <w:vMerge/>
            <w:shd w:val="clear" w:color="auto" w:fill="auto"/>
          </w:tcPr>
          <w:p w14:paraId="6D6C8B17" w14:textId="77777777" w:rsidR="000309FC" w:rsidRPr="008F36B8" w:rsidRDefault="000309FC" w:rsidP="000309FC">
            <w:pPr>
              <w:pStyle w:val="TableText"/>
              <w:rPr>
                <w:rStyle w:val="Blue"/>
                <w:sz w:val="18"/>
                <w:szCs w:val="18"/>
              </w:rPr>
            </w:pPr>
          </w:p>
        </w:tc>
        <w:tc>
          <w:tcPr>
            <w:tcW w:w="729" w:type="pct"/>
            <w:shd w:val="clear" w:color="auto" w:fill="auto"/>
          </w:tcPr>
          <w:p w14:paraId="7820F4B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23588744"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164A0882"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31351DAC"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DC01D09"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E26BC09"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1F086FFA" w14:textId="77777777" w:rsidR="000309FC" w:rsidRPr="004414DD" w:rsidRDefault="000309FC" w:rsidP="000309FC">
            <w:pPr>
              <w:pStyle w:val="TableText"/>
              <w:spacing w:before="0" w:after="0"/>
              <w:rPr>
                <w:rStyle w:val="Blue"/>
                <w:rFonts w:cs="Arial"/>
                <w:color w:val="auto"/>
                <w:sz w:val="18"/>
                <w:szCs w:val="18"/>
              </w:rPr>
            </w:pPr>
          </w:p>
          <w:p w14:paraId="21BC80F8"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Once monitor is replaced:</w:t>
            </w:r>
          </w:p>
          <w:p w14:paraId="57AC77F1"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0E824E31" w14:textId="77777777" w:rsidR="000309FC" w:rsidRPr="004414DD" w:rsidRDefault="000309FC" w:rsidP="000309FC">
            <w:pPr>
              <w:pStyle w:val="TableText"/>
              <w:rPr>
                <w:rStyle w:val="Blue"/>
                <w:rFonts w:cs="Arial"/>
                <w:color w:val="auto"/>
                <w:sz w:val="18"/>
                <w:szCs w:val="18"/>
              </w:rPr>
            </w:pPr>
            <w:r w:rsidRPr="004414DD">
              <w:rPr>
                <w:rStyle w:val="Blue"/>
                <w:rFonts w:cs="Arial"/>
                <w:color w:val="auto"/>
                <w:sz w:val="18"/>
                <w:szCs w:val="18"/>
              </w:rPr>
              <w:t>N/A</w:t>
            </w:r>
          </w:p>
        </w:tc>
      </w:tr>
    </w:tbl>
    <w:p w14:paraId="666DDE4F" w14:textId="77777777" w:rsidR="00A1406D" w:rsidRDefault="00A1406D">
      <w:pPr>
        <w:rPr>
          <w:rFonts w:ascii="Arial" w:hAnsi="Arial" w:cs="Arial"/>
          <w:color w:val="E424C9"/>
          <w:sz w:val="18"/>
          <w:szCs w:val="18"/>
        </w:rPr>
      </w:pPr>
      <w:r>
        <w:rPr>
          <w:rFonts w:ascii="Arial" w:hAnsi="Arial" w:cs="Arial"/>
          <w:color w:val="E424C9"/>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CA32AD" w:rsidRPr="008F36B8" w14:paraId="2418AEA9" w14:textId="77777777" w:rsidTr="00424E9C">
        <w:trPr>
          <w:cantSplit/>
          <w:tblHeader/>
        </w:trPr>
        <w:tc>
          <w:tcPr>
            <w:tcW w:w="5000" w:type="pct"/>
            <w:gridSpan w:val="7"/>
            <w:shd w:val="clear" w:color="auto" w:fill="000000"/>
          </w:tcPr>
          <w:p w14:paraId="0B43EF17" w14:textId="614A2704" w:rsidR="00CA32AD" w:rsidRPr="00A1406D" w:rsidRDefault="00CA32AD" w:rsidP="00424E9C">
            <w:pPr>
              <w:pStyle w:val="TableText"/>
              <w:rPr>
                <w:b/>
                <w:color w:val="FFFFFF" w:themeColor="background1"/>
                <w:sz w:val="18"/>
                <w:szCs w:val="18"/>
              </w:rPr>
            </w:pPr>
            <w:r w:rsidRPr="008F36B8">
              <w:rPr>
                <w:b/>
                <w:color w:val="FFFFFF"/>
                <w:sz w:val="18"/>
                <w:szCs w:val="18"/>
              </w:rPr>
              <w:lastRenderedPageBreak/>
              <w:t>Table S3.1</w:t>
            </w:r>
            <w:r w:rsidR="001B2471">
              <w:rPr>
                <w:b/>
                <w:color w:val="FFFFFF"/>
                <w:sz w:val="18"/>
                <w:szCs w:val="18"/>
              </w:rPr>
              <w:t>c</w:t>
            </w:r>
            <w:r w:rsidRPr="008F36B8">
              <w:rPr>
                <w:b/>
                <w:color w:val="FFFFFF"/>
                <w:sz w:val="18"/>
                <w:szCs w:val="18"/>
              </w:rPr>
              <w:t xml:space="preserve"> Point Source emissions to water (other than sewer) – emission limits and monitoring requireme</w:t>
            </w:r>
            <w:r w:rsidRPr="00A1406D">
              <w:rPr>
                <w:b/>
                <w:color w:val="FFFFFF" w:themeColor="background1"/>
                <w:sz w:val="18"/>
                <w:szCs w:val="18"/>
              </w:rPr>
              <w:t>nts</w:t>
            </w:r>
          </w:p>
          <w:p w14:paraId="4837E9FF" w14:textId="3B4570F3" w:rsidR="00CA32AD" w:rsidRPr="008F36B8" w:rsidRDefault="009A3B10" w:rsidP="00424E9C">
            <w:pPr>
              <w:pStyle w:val="TableText"/>
              <w:rPr>
                <w:b/>
                <w:color w:val="FF0000"/>
                <w:sz w:val="18"/>
                <w:szCs w:val="18"/>
              </w:rPr>
            </w:pPr>
            <w:r w:rsidRPr="009A3B10">
              <w:rPr>
                <w:b/>
                <w:color w:val="FFFFFF" w:themeColor="background1"/>
                <w:sz w:val="18"/>
                <w:szCs w:val="18"/>
              </w:rPr>
              <w:t>Effective from 31/03/2030</w:t>
            </w:r>
          </w:p>
        </w:tc>
      </w:tr>
      <w:tr w:rsidR="00CA32AD" w:rsidRPr="008F36B8" w14:paraId="28544D7B" w14:textId="77777777" w:rsidTr="00424E9C">
        <w:trPr>
          <w:cantSplit/>
          <w:tblHeader/>
        </w:trPr>
        <w:tc>
          <w:tcPr>
            <w:tcW w:w="681" w:type="pct"/>
            <w:shd w:val="clear" w:color="auto" w:fill="auto"/>
          </w:tcPr>
          <w:p w14:paraId="61F146C2" w14:textId="77777777" w:rsidR="00CA32AD" w:rsidRPr="008F36B8" w:rsidRDefault="00CA32AD" w:rsidP="00424E9C">
            <w:pPr>
              <w:pStyle w:val="TableText"/>
              <w:rPr>
                <w:b/>
                <w:sz w:val="18"/>
                <w:szCs w:val="18"/>
              </w:rPr>
            </w:pPr>
            <w:r w:rsidRPr="008F36B8">
              <w:rPr>
                <w:b/>
                <w:sz w:val="18"/>
                <w:szCs w:val="18"/>
              </w:rPr>
              <w:t>Effluents and discharge points</w:t>
            </w:r>
          </w:p>
        </w:tc>
        <w:tc>
          <w:tcPr>
            <w:tcW w:w="729" w:type="pct"/>
            <w:shd w:val="clear" w:color="auto" w:fill="auto"/>
          </w:tcPr>
          <w:p w14:paraId="0034779E" w14:textId="77777777" w:rsidR="00CA32AD" w:rsidRPr="008F36B8" w:rsidRDefault="00CA32AD" w:rsidP="00424E9C">
            <w:pPr>
              <w:pStyle w:val="TableText"/>
              <w:rPr>
                <w:b/>
                <w:sz w:val="18"/>
                <w:szCs w:val="18"/>
              </w:rPr>
            </w:pPr>
            <w:r w:rsidRPr="008F36B8">
              <w:rPr>
                <w:b/>
                <w:sz w:val="18"/>
                <w:szCs w:val="18"/>
              </w:rPr>
              <w:t xml:space="preserve">Parameter  </w:t>
            </w:r>
          </w:p>
        </w:tc>
        <w:tc>
          <w:tcPr>
            <w:tcW w:w="686" w:type="pct"/>
            <w:shd w:val="clear" w:color="auto" w:fill="auto"/>
          </w:tcPr>
          <w:p w14:paraId="77DD9487" w14:textId="77777777" w:rsidR="00CA32AD" w:rsidRPr="008F36B8" w:rsidRDefault="00CA32AD" w:rsidP="00424E9C">
            <w:pPr>
              <w:pStyle w:val="TableText"/>
              <w:rPr>
                <w:b/>
                <w:sz w:val="18"/>
                <w:szCs w:val="18"/>
              </w:rPr>
            </w:pPr>
            <w:r w:rsidRPr="008F36B8">
              <w:rPr>
                <w:b/>
                <w:sz w:val="18"/>
                <w:szCs w:val="18"/>
              </w:rPr>
              <w:t>Limit (including unit)</w:t>
            </w:r>
          </w:p>
        </w:tc>
        <w:tc>
          <w:tcPr>
            <w:tcW w:w="761" w:type="pct"/>
            <w:shd w:val="clear" w:color="auto" w:fill="auto"/>
          </w:tcPr>
          <w:p w14:paraId="0A97FEBA" w14:textId="77777777" w:rsidR="00CA32AD" w:rsidRPr="008F36B8" w:rsidRDefault="00CA32AD" w:rsidP="00424E9C">
            <w:pPr>
              <w:pStyle w:val="TableText"/>
              <w:rPr>
                <w:b/>
                <w:sz w:val="18"/>
                <w:szCs w:val="18"/>
              </w:rPr>
            </w:pPr>
            <w:r w:rsidRPr="008F36B8">
              <w:rPr>
                <w:b/>
                <w:sz w:val="18"/>
                <w:szCs w:val="18"/>
              </w:rPr>
              <w:t>Reference Period</w:t>
            </w:r>
          </w:p>
        </w:tc>
        <w:tc>
          <w:tcPr>
            <w:tcW w:w="629" w:type="pct"/>
            <w:shd w:val="clear" w:color="auto" w:fill="auto"/>
          </w:tcPr>
          <w:p w14:paraId="0413D4DB" w14:textId="77777777" w:rsidR="00CA32AD" w:rsidRPr="008F36B8" w:rsidRDefault="00CA32AD" w:rsidP="00424E9C">
            <w:pPr>
              <w:pStyle w:val="TableText"/>
              <w:rPr>
                <w:b/>
                <w:sz w:val="18"/>
                <w:szCs w:val="18"/>
              </w:rPr>
            </w:pPr>
            <w:r w:rsidRPr="008F36B8">
              <w:rPr>
                <w:b/>
                <w:sz w:val="18"/>
                <w:szCs w:val="18"/>
              </w:rPr>
              <w:t>Limit of effective range</w:t>
            </w:r>
          </w:p>
        </w:tc>
        <w:tc>
          <w:tcPr>
            <w:tcW w:w="800" w:type="pct"/>
            <w:shd w:val="clear" w:color="auto" w:fill="auto"/>
          </w:tcPr>
          <w:p w14:paraId="07D97A47" w14:textId="77777777" w:rsidR="00CA32AD" w:rsidRPr="008F36B8" w:rsidRDefault="00CA32AD" w:rsidP="00424E9C">
            <w:pPr>
              <w:pStyle w:val="TableText"/>
              <w:rPr>
                <w:b/>
                <w:sz w:val="18"/>
                <w:szCs w:val="18"/>
              </w:rPr>
            </w:pPr>
            <w:r w:rsidRPr="008F36B8">
              <w:rPr>
                <w:b/>
                <w:sz w:val="18"/>
                <w:szCs w:val="18"/>
              </w:rPr>
              <w:t>Monitoring frequency</w:t>
            </w:r>
          </w:p>
        </w:tc>
        <w:tc>
          <w:tcPr>
            <w:tcW w:w="714" w:type="pct"/>
            <w:shd w:val="clear" w:color="auto" w:fill="auto"/>
          </w:tcPr>
          <w:p w14:paraId="3D34A96B" w14:textId="77777777" w:rsidR="00CA32AD" w:rsidRPr="008F36B8" w:rsidRDefault="00CA32AD" w:rsidP="00424E9C">
            <w:pPr>
              <w:pStyle w:val="TableText"/>
              <w:rPr>
                <w:b/>
                <w:sz w:val="18"/>
                <w:szCs w:val="18"/>
              </w:rPr>
            </w:pPr>
            <w:r w:rsidRPr="008F36B8">
              <w:rPr>
                <w:b/>
                <w:sz w:val="18"/>
                <w:szCs w:val="18"/>
              </w:rPr>
              <w:t>Compliance Statistic</w:t>
            </w:r>
          </w:p>
        </w:tc>
      </w:tr>
      <w:tr w:rsidR="00CA32AD" w:rsidRPr="008F36B8" w14:paraId="5ADCFC1C" w14:textId="77777777" w:rsidTr="00424E9C">
        <w:trPr>
          <w:cantSplit/>
        </w:trPr>
        <w:tc>
          <w:tcPr>
            <w:tcW w:w="681" w:type="pct"/>
            <w:vMerge w:val="restart"/>
            <w:shd w:val="clear" w:color="auto" w:fill="auto"/>
          </w:tcPr>
          <w:p w14:paraId="452D38D5" w14:textId="6A719891" w:rsidR="00CA32AD" w:rsidRPr="008F36B8" w:rsidRDefault="00CA32AD" w:rsidP="00424E9C">
            <w:pPr>
              <w:pStyle w:val="TableText"/>
              <w:rPr>
                <w:rStyle w:val="Blue"/>
                <w:sz w:val="18"/>
                <w:szCs w:val="18"/>
              </w:rPr>
            </w:pPr>
            <w:r w:rsidRPr="00DD75B5">
              <w:rPr>
                <w:rStyle w:val="Blue"/>
                <w:color w:val="000000" w:themeColor="text1"/>
                <w:sz w:val="18"/>
                <w:szCs w:val="18"/>
              </w:rPr>
              <w:t>A1 Se</w:t>
            </w:r>
            <w:r w:rsidRPr="00023F74">
              <w:rPr>
                <w:rStyle w:val="Blue"/>
                <w:color w:val="000000" w:themeColor="text1"/>
                <w:sz w:val="18"/>
                <w:szCs w:val="18"/>
              </w:rPr>
              <w:t xml:space="preserve">condary treated sewage effluent </w:t>
            </w:r>
            <w:r w:rsidR="000E13D9" w:rsidRPr="000E13D9">
              <w:rPr>
                <w:rStyle w:val="Blue"/>
                <w:color w:val="000000" w:themeColor="text1"/>
                <w:sz w:val="18"/>
                <w:szCs w:val="18"/>
              </w:rPr>
              <w:t xml:space="preserve">with nutrient removal </w:t>
            </w:r>
            <w:r w:rsidRPr="00023F74">
              <w:rPr>
                <w:rStyle w:val="Blue"/>
                <w:color w:val="000000" w:themeColor="text1"/>
                <w:sz w:val="18"/>
                <w:szCs w:val="18"/>
              </w:rPr>
              <w:t>via Final Effluent Discharge Point</w:t>
            </w:r>
          </w:p>
        </w:tc>
        <w:tc>
          <w:tcPr>
            <w:tcW w:w="729" w:type="pct"/>
            <w:shd w:val="clear" w:color="auto" w:fill="auto"/>
          </w:tcPr>
          <w:p w14:paraId="72EA125A"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Dry weather flow</w:t>
            </w:r>
          </w:p>
        </w:tc>
        <w:tc>
          <w:tcPr>
            <w:tcW w:w="686" w:type="pct"/>
            <w:shd w:val="clear" w:color="auto" w:fill="auto"/>
          </w:tcPr>
          <w:p w14:paraId="18CEF1C5" w14:textId="77777777" w:rsidR="00CA32AD" w:rsidRPr="00BA4B9B" w:rsidRDefault="00CA32AD" w:rsidP="00424E9C">
            <w:pPr>
              <w:pStyle w:val="TableText"/>
              <w:rPr>
                <w:rStyle w:val="Blue"/>
                <w:rFonts w:cs="Calibri"/>
                <w:color w:val="000000" w:themeColor="text1"/>
                <w:sz w:val="18"/>
                <w:szCs w:val="18"/>
              </w:rPr>
            </w:pPr>
            <w:r w:rsidRPr="00BA4B9B">
              <w:rPr>
                <w:rStyle w:val="Blue"/>
                <w:rFonts w:cs="Calibri"/>
                <w:color w:val="000000" w:themeColor="text1"/>
                <w:sz w:val="18"/>
                <w:szCs w:val="18"/>
              </w:rPr>
              <w:t>152 m</w:t>
            </w:r>
            <w:r w:rsidRPr="00BA4B9B">
              <w:rPr>
                <w:rStyle w:val="Blue"/>
                <w:rFonts w:cs="Calibri"/>
                <w:color w:val="000000" w:themeColor="text1"/>
                <w:sz w:val="18"/>
                <w:szCs w:val="18"/>
                <w:vertAlign w:val="superscript"/>
              </w:rPr>
              <w:t>3</w:t>
            </w:r>
            <w:r w:rsidRPr="00BA4B9B">
              <w:rPr>
                <w:rStyle w:val="Blue"/>
                <w:rFonts w:cs="Calibri"/>
                <w:color w:val="000000" w:themeColor="text1"/>
                <w:sz w:val="18"/>
                <w:szCs w:val="18"/>
              </w:rPr>
              <w:t>/day</w:t>
            </w:r>
          </w:p>
          <w:p w14:paraId="561DDBC5" w14:textId="77777777" w:rsidR="00CA32AD" w:rsidRPr="00BA4B9B" w:rsidRDefault="00CA32AD" w:rsidP="00424E9C">
            <w:pPr>
              <w:pStyle w:val="TableText"/>
              <w:rPr>
                <w:rStyle w:val="Blue"/>
                <w:rFonts w:cs="Calibri"/>
                <w:color w:val="000000" w:themeColor="text1"/>
                <w:sz w:val="18"/>
                <w:szCs w:val="18"/>
              </w:rPr>
            </w:pPr>
          </w:p>
          <w:p w14:paraId="5285002A" w14:textId="77777777" w:rsidR="00CA32AD" w:rsidRPr="008F36B8" w:rsidRDefault="00CA32AD" w:rsidP="00424E9C">
            <w:pPr>
              <w:pStyle w:val="TableText"/>
              <w:rPr>
                <w:rStyle w:val="Blue"/>
                <w:rFonts w:cs="Calibri"/>
                <w:sz w:val="18"/>
                <w:szCs w:val="18"/>
              </w:rPr>
            </w:pPr>
          </w:p>
        </w:tc>
        <w:tc>
          <w:tcPr>
            <w:tcW w:w="761" w:type="pct"/>
            <w:shd w:val="clear" w:color="auto" w:fill="auto"/>
          </w:tcPr>
          <w:p w14:paraId="53641ECD"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Total daily volume</w:t>
            </w:r>
          </w:p>
        </w:tc>
        <w:tc>
          <w:tcPr>
            <w:tcW w:w="629" w:type="pct"/>
            <w:shd w:val="clear" w:color="auto" w:fill="auto"/>
          </w:tcPr>
          <w:p w14:paraId="42FE8C9E"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N/A</w:t>
            </w:r>
          </w:p>
        </w:tc>
        <w:tc>
          <w:tcPr>
            <w:tcW w:w="800" w:type="pct"/>
            <w:shd w:val="clear" w:color="auto" w:fill="auto"/>
          </w:tcPr>
          <w:p w14:paraId="3A6563B0" w14:textId="77777777" w:rsidR="00CA32AD" w:rsidRPr="008F36B8" w:rsidRDefault="00CA32AD" w:rsidP="00424E9C">
            <w:pPr>
              <w:pStyle w:val="TableText"/>
              <w:rPr>
                <w:rStyle w:val="Blue"/>
                <w:rFonts w:cs="Calibri"/>
                <w:sz w:val="18"/>
                <w:szCs w:val="18"/>
              </w:rPr>
            </w:pPr>
            <w:r w:rsidRPr="00BA4B9B">
              <w:rPr>
                <w:rStyle w:val="Blue"/>
                <w:rFonts w:cs="Calibri"/>
                <w:color w:val="000000" w:themeColor="text1"/>
                <w:sz w:val="18"/>
                <w:szCs w:val="18"/>
              </w:rPr>
              <w:t>Continuous</w:t>
            </w:r>
          </w:p>
        </w:tc>
        <w:tc>
          <w:tcPr>
            <w:tcW w:w="714" w:type="pct"/>
            <w:shd w:val="clear" w:color="auto" w:fill="auto"/>
          </w:tcPr>
          <w:p w14:paraId="5EAE2C0E" w14:textId="77777777" w:rsidR="00CA32AD" w:rsidRPr="008F36B8" w:rsidRDefault="00CA32AD" w:rsidP="00424E9C">
            <w:pPr>
              <w:pStyle w:val="TableText"/>
              <w:rPr>
                <w:rStyle w:val="Blue"/>
                <w:rFonts w:cs="Calibri"/>
                <w:sz w:val="18"/>
                <w:szCs w:val="18"/>
                <w:highlight w:val="yellow"/>
              </w:rPr>
            </w:pPr>
            <w:r w:rsidRPr="00BA4B9B">
              <w:rPr>
                <w:rStyle w:val="Blue"/>
                <w:rFonts w:cs="Calibri"/>
                <w:color w:val="000000" w:themeColor="text1"/>
                <w:sz w:val="18"/>
                <w:szCs w:val="18"/>
              </w:rPr>
              <w:t>Conditions 3.1.</w:t>
            </w:r>
            <w:r>
              <w:rPr>
                <w:rStyle w:val="Blue"/>
                <w:rFonts w:cs="Calibri"/>
                <w:color w:val="000000" w:themeColor="text1"/>
                <w:sz w:val="18"/>
                <w:szCs w:val="18"/>
              </w:rPr>
              <w:t>4</w:t>
            </w:r>
            <w:r w:rsidRPr="00BA4B9B">
              <w:rPr>
                <w:rStyle w:val="Blue"/>
                <w:rFonts w:cs="Calibri"/>
                <w:color w:val="000000" w:themeColor="text1"/>
                <w:sz w:val="18"/>
                <w:szCs w:val="18"/>
              </w:rPr>
              <w:t xml:space="preserve"> and 3.3.</w:t>
            </w:r>
            <w:r>
              <w:rPr>
                <w:rStyle w:val="Blue"/>
                <w:rFonts w:cs="Calibri"/>
                <w:color w:val="000000" w:themeColor="text1"/>
                <w:sz w:val="18"/>
                <w:szCs w:val="18"/>
              </w:rPr>
              <w:t>8</w:t>
            </w:r>
            <w:r w:rsidRPr="00BA4B9B">
              <w:rPr>
                <w:rStyle w:val="Blue"/>
                <w:rFonts w:cs="Calibri"/>
                <w:color w:val="000000" w:themeColor="text1"/>
                <w:sz w:val="18"/>
                <w:szCs w:val="18"/>
              </w:rPr>
              <w:t xml:space="preserve"> apply</w:t>
            </w:r>
          </w:p>
        </w:tc>
      </w:tr>
      <w:tr w:rsidR="00CA32AD" w:rsidRPr="008F36B8" w14:paraId="7FD7FBE4" w14:textId="77777777" w:rsidTr="00424E9C">
        <w:trPr>
          <w:cantSplit/>
        </w:trPr>
        <w:tc>
          <w:tcPr>
            <w:tcW w:w="681" w:type="pct"/>
            <w:vMerge/>
            <w:shd w:val="clear" w:color="auto" w:fill="auto"/>
          </w:tcPr>
          <w:p w14:paraId="6AC0B501" w14:textId="77777777" w:rsidR="00CA32AD" w:rsidRPr="008F36B8" w:rsidRDefault="00CA32AD" w:rsidP="00424E9C">
            <w:pPr>
              <w:pStyle w:val="TableText"/>
              <w:rPr>
                <w:rStyle w:val="Blue"/>
                <w:sz w:val="18"/>
                <w:szCs w:val="18"/>
              </w:rPr>
            </w:pPr>
          </w:p>
        </w:tc>
        <w:tc>
          <w:tcPr>
            <w:tcW w:w="729" w:type="pct"/>
            <w:shd w:val="clear" w:color="auto" w:fill="auto"/>
          </w:tcPr>
          <w:p w14:paraId="7DECEAB6"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15-minute instantaneous or averaged flow</w:t>
            </w:r>
          </w:p>
        </w:tc>
        <w:tc>
          <w:tcPr>
            <w:tcW w:w="686" w:type="pct"/>
            <w:shd w:val="clear" w:color="auto" w:fill="auto"/>
          </w:tcPr>
          <w:p w14:paraId="04F531EB"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No limit set. Record as l/s</w:t>
            </w:r>
          </w:p>
        </w:tc>
        <w:tc>
          <w:tcPr>
            <w:tcW w:w="761" w:type="pct"/>
            <w:shd w:val="clear" w:color="auto" w:fill="auto"/>
          </w:tcPr>
          <w:p w14:paraId="4D88CA21"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15-minute</w:t>
            </w:r>
          </w:p>
        </w:tc>
        <w:tc>
          <w:tcPr>
            <w:tcW w:w="629" w:type="pct"/>
            <w:shd w:val="clear" w:color="auto" w:fill="auto"/>
          </w:tcPr>
          <w:p w14:paraId="13BF31F4"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N/A</w:t>
            </w:r>
          </w:p>
        </w:tc>
        <w:tc>
          <w:tcPr>
            <w:tcW w:w="800" w:type="pct"/>
            <w:shd w:val="clear" w:color="auto" w:fill="auto"/>
          </w:tcPr>
          <w:p w14:paraId="28EC0894" w14:textId="77777777" w:rsidR="00CA32AD" w:rsidRPr="008F36B8" w:rsidRDefault="00CA32AD" w:rsidP="00424E9C">
            <w:pPr>
              <w:pStyle w:val="TableText"/>
              <w:rPr>
                <w:rStyle w:val="Blue"/>
                <w:rFonts w:cs="Calibri"/>
                <w:sz w:val="18"/>
                <w:szCs w:val="18"/>
              </w:rPr>
            </w:pPr>
            <w:r w:rsidRPr="00CC2E4C">
              <w:rPr>
                <w:rStyle w:val="Blue"/>
                <w:rFonts w:cs="Calibri"/>
                <w:color w:val="000000" w:themeColor="text1"/>
                <w:sz w:val="18"/>
                <w:szCs w:val="18"/>
              </w:rPr>
              <w:t>Continuous</w:t>
            </w:r>
          </w:p>
        </w:tc>
        <w:tc>
          <w:tcPr>
            <w:tcW w:w="714" w:type="pct"/>
            <w:shd w:val="clear" w:color="auto" w:fill="auto"/>
          </w:tcPr>
          <w:p w14:paraId="0211CC51" w14:textId="77777777" w:rsidR="00CA32AD" w:rsidRPr="008F36B8" w:rsidRDefault="00CA32AD" w:rsidP="00424E9C">
            <w:pPr>
              <w:pStyle w:val="TableText"/>
              <w:rPr>
                <w:rStyle w:val="Blue"/>
                <w:rFonts w:cs="Calibri"/>
                <w:sz w:val="18"/>
                <w:szCs w:val="18"/>
                <w:highlight w:val="yellow"/>
              </w:rPr>
            </w:pPr>
            <w:r w:rsidRPr="00CC2E4C">
              <w:rPr>
                <w:rStyle w:val="Blue"/>
                <w:rFonts w:cs="Calibri"/>
                <w:color w:val="000000" w:themeColor="text1"/>
                <w:sz w:val="18"/>
                <w:szCs w:val="18"/>
              </w:rPr>
              <w:t>N/A</w:t>
            </w:r>
          </w:p>
        </w:tc>
      </w:tr>
      <w:tr w:rsidR="001B2471" w:rsidRPr="008F36B8" w14:paraId="6B2066B9" w14:textId="77777777" w:rsidTr="00424E9C">
        <w:trPr>
          <w:cantSplit/>
        </w:trPr>
        <w:tc>
          <w:tcPr>
            <w:tcW w:w="681" w:type="pct"/>
            <w:vMerge/>
            <w:shd w:val="clear" w:color="auto" w:fill="auto"/>
          </w:tcPr>
          <w:p w14:paraId="1BE74A13" w14:textId="77777777" w:rsidR="001B2471" w:rsidRPr="008F36B8" w:rsidRDefault="001B2471" w:rsidP="001B2471">
            <w:pPr>
              <w:pStyle w:val="TableText"/>
              <w:rPr>
                <w:rStyle w:val="Blue"/>
                <w:sz w:val="18"/>
                <w:szCs w:val="18"/>
              </w:rPr>
            </w:pPr>
          </w:p>
        </w:tc>
        <w:tc>
          <w:tcPr>
            <w:tcW w:w="729" w:type="pct"/>
            <w:shd w:val="clear" w:color="auto" w:fill="auto"/>
          </w:tcPr>
          <w:p w14:paraId="13118935" w14:textId="79EBEFD8"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ATU-BOD as O</w:t>
            </w:r>
            <w:r w:rsidRPr="00257C5A">
              <w:rPr>
                <w:rStyle w:val="Blue"/>
                <w:rFonts w:cs="Calibri"/>
                <w:color w:val="000000" w:themeColor="text1"/>
                <w:sz w:val="18"/>
                <w:szCs w:val="18"/>
                <w:vertAlign w:val="subscript"/>
              </w:rPr>
              <w:t>2</w:t>
            </w:r>
          </w:p>
        </w:tc>
        <w:tc>
          <w:tcPr>
            <w:tcW w:w="686" w:type="pct"/>
            <w:shd w:val="clear" w:color="auto" w:fill="auto"/>
          </w:tcPr>
          <w:p w14:paraId="22C9629D" w14:textId="6E7BA581"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40 mg/l</w:t>
            </w:r>
          </w:p>
        </w:tc>
        <w:tc>
          <w:tcPr>
            <w:tcW w:w="761" w:type="pct"/>
            <w:shd w:val="clear" w:color="auto" w:fill="auto"/>
          </w:tcPr>
          <w:p w14:paraId="22D8E8E5" w14:textId="65E74532"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766B5415" w14:textId="3562965E"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0E85A0FE" w14:textId="0FDD9D1F"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38E25C29" w14:textId="77777777"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75A236E2" w14:textId="5EF65EE5"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1B2471" w:rsidRPr="008F36B8" w14:paraId="42C9E091" w14:textId="77777777" w:rsidTr="00424E9C">
        <w:trPr>
          <w:cantSplit/>
        </w:trPr>
        <w:tc>
          <w:tcPr>
            <w:tcW w:w="681" w:type="pct"/>
            <w:vMerge/>
            <w:shd w:val="clear" w:color="auto" w:fill="auto"/>
          </w:tcPr>
          <w:p w14:paraId="5511B354" w14:textId="77777777" w:rsidR="001B2471" w:rsidRPr="008F36B8" w:rsidRDefault="001B2471" w:rsidP="001B2471">
            <w:pPr>
              <w:pStyle w:val="TableText"/>
              <w:rPr>
                <w:rStyle w:val="Blue"/>
                <w:sz w:val="18"/>
                <w:szCs w:val="18"/>
              </w:rPr>
            </w:pPr>
          </w:p>
        </w:tc>
        <w:tc>
          <w:tcPr>
            <w:tcW w:w="729" w:type="pct"/>
            <w:shd w:val="clear" w:color="auto" w:fill="auto"/>
          </w:tcPr>
          <w:p w14:paraId="23197B8D" w14:textId="10E9CBC3"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Ammoniacal nitrogen (expressed as N)</w:t>
            </w:r>
          </w:p>
        </w:tc>
        <w:tc>
          <w:tcPr>
            <w:tcW w:w="686" w:type="pct"/>
            <w:shd w:val="clear" w:color="auto" w:fill="auto"/>
          </w:tcPr>
          <w:p w14:paraId="23A5A87E" w14:textId="0AAE29E2"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20 mg/l</w:t>
            </w:r>
          </w:p>
        </w:tc>
        <w:tc>
          <w:tcPr>
            <w:tcW w:w="761" w:type="pct"/>
            <w:shd w:val="clear" w:color="auto" w:fill="auto"/>
          </w:tcPr>
          <w:p w14:paraId="253D9C34" w14:textId="757C7C12"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Instantaneous (spot sample)</w:t>
            </w:r>
          </w:p>
        </w:tc>
        <w:tc>
          <w:tcPr>
            <w:tcW w:w="629" w:type="pct"/>
            <w:shd w:val="clear" w:color="auto" w:fill="auto"/>
          </w:tcPr>
          <w:p w14:paraId="479E33BB" w14:textId="6A6500E1"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N/A</w:t>
            </w:r>
          </w:p>
        </w:tc>
        <w:tc>
          <w:tcPr>
            <w:tcW w:w="800" w:type="pct"/>
            <w:shd w:val="clear" w:color="auto" w:fill="auto"/>
          </w:tcPr>
          <w:p w14:paraId="1B3379A8" w14:textId="7FA143C5" w:rsidR="001B2471" w:rsidRPr="008F36B8" w:rsidRDefault="001B2471" w:rsidP="001B2471">
            <w:pPr>
              <w:pStyle w:val="TableText"/>
              <w:rPr>
                <w:rStyle w:val="Blue"/>
                <w:rFonts w:cs="Calibri"/>
                <w:sz w:val="18"/>
                <w:szCs w:val="18"/>
              </w:rPr>
            </w:pPr>
            <w:r w:rsidRPr="00B17450">
              <w:rPr>
                <w:rStyle w:val="Blue"/>
                <w:rFonts w:cs="Calibri"/>
                <w:color w:val="000000" w:themeColor="text1"/>
                <w:sz w:val="18"/>
                <w:szCs w:val="18"/>
              </w:rPr>
              <w:t>As specified in schedule 3B</w:t>
            </w:r>
          </w:p>
        </w:tc>
        <w:tc>
          <w:tcPr>
            <w:tcW w:w="714" w:type="pct"/>
            <w:shd w:val="clear" w:color="auto" w:fill="auto"/>
          </w:tcPr>
          <w:p w14:paraId="093BB114" w14:textId="77777777" w:rsidR="001B2471" w:rsidRPr="00B17450" w:rsidRDefault="001B2471" w:rsidP="001B2471">
            <w:pPr>
              <w:pStyle w:val="TableText"/>
              <w:rPr>
                <w:rStyle w:val="Blue"/>
                <w:rFonts w:cs="Calibri"/>
                <w:color w:val="000000" w:themeColor="text1"/>
                <w:sz w:val="18"/>
                <w:szCs w:val="18"/>
              </w:rPr>
            </w:pPr>
            <w:r w:rsidRPr="00B17450">
              <w:rPr>
                <w:rStyle w:val="Blue"/>
                <w:rFonts w:cs="Calibri"/>
                <w:color w:val="000000" w:themeColor="text1"/>
                <w:sz w:val="18"/>
                <w:szCs w:val="18"/>
              </w:rPr>
              <w:t>Look up table</w:t>
            </w:r>
          </w:p>
          <w:p w14:paraId="3D1AA8C8" w14:textId="5205123F" w:rsidR="001B2471" w:rsidRPr="00300ECA" w:rsidRDefault="001B2471" w:rsidP="001B2471">
            <w:pPr>
              <w:pStyle w:val="TableText"/>
              <w:rPr>
                <w:rStyle w:val="Blue"/>
                <w:rFonts w:cs="Calibri"/>
                <w:sz w:val="18"/>
                <w:szCs w:val="18"/>
              </w:rPr>
            </w:pPr>
            <w:r w:rsidRPr="00B17450">
              <w:rPr>
                <w:rStyle w:val="Blue"/>
                <w:rFonts w:cs="Calibri"/>
                <w:color w:val="000000" w:themeColor="text1"/>
                <w:sz w:val="18"/>
                <w:szCs w:val="18"/>
              </w:rPr>
              <w:t>(Conditions 3.1.2 and 3.1.3 apply)</w:t>
            </w:r>
          </w:p>
        </w:tc>
      </w:tr>
      <w:tr w:rsidR="001B2471" w:rsidRPr="008F36B8" w14:paraId="625F2213" w14:textId="77777777" w:rsidTr="00424E9C">
        <w:trPr>
          <w:cantSplit/>
        </w:trPr>
        <w:tc>
          <w:tcPr>
            <w:tcW w:w="681" w:type="pct"/>
            <w:vMerge/>
            <w:shd w:val="clear" w:color="auto" w:fill="auto"/>
          </w:tcPr>
          <w:p w14:paraId="5623F9A5" w14:textId="77777777" w:rsidR="001B2471" w:rsidRPr="008F36B8" w:rsidRDefault="001B2471" w:rsidP="001B2471">
            <w:pPr>
              <w:pStyle w:val="TableText"/>
              <w:rPr>
                <w:rStyle w:val="Blue"/>
                <w:sz w:val="18"/>
                <w:szCs w:val="18"/>
              </w:rPr>
            </w:pPr>
          </w:p>
        </w:tc>
        <w:tc>
          <w:tcPr>
            <w:tcW w:w="729" w:type="pct"/>
            <w:shd w:val="clear" w:color="auto" w:fill="auto"/>
          </w:tcPr>
          <w:p w14:paraId="3D2D07F5" w14:textId="2799EDC1"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Suspended solids (measured after drying at 105°C)</w:t>
            </w:r>
          </w:p>
        </w:tc>
        <w:tc>
          <w:tcPr>
            <w:tcW w:w="686" w:type="pct"/>
            <w:shd w:val="clear" w:color="auto" w:fill="auto"/>
          </w:tcPr>
          <w:p w14:paraId="039713C1" w14:textId="5742CA0C"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60 mg/l</w:t>
            </w:r>
          </w:p>
        </w:tc>
        <w:tc>
          <w:tcPr>
            <w:tcW w:w="761" w:type="pct"/>
            <w:shd w:val="clear" w:color="auto" w:fill="auto"/>
          </w:tcPr>
          <w:p w14:paraId="55DD8D1B" w14:textId="384E0C65"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Instantaneous (spot sample)</w:t>
            </w:r>
          </w:p>
        </w:tc>
        <w:tc>
          <w:tcPr>
            <w:tcW w:w="629" w:type="pct"/>
            <w:shd w:val="clear" w:color="auto" w:fill="auto"/>
          </w:tcPr>
          <w:p w14:paraId="2F7B3547" w14:textId="253E56F5"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N/A</w:t>
            </w:r>
          </w:p>
        </w:tc>
        <w:tc>
          <w:tcPr>
            <w:tcW w:w="800" w:type="pct"/>
            <w:shd w:val="clear" w:color="auto" w:fill="auto"/>
          </w:tcPr>
          <w:p w14:paraId="24B7B0EC" w14:textId="639ACDCB"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As specified in schedule 3B</w:t>
            </w:r>
          </w:p>
        </w:tc>
        <w:tc>
          <w:tcPr>
            <w:tcW w:w="714" w:type="pct"/>
            <w:shd w:val="clear" w:color="auto" w:fill="auto"/>
          </w:tcPr>
          <w:p w14:paraId="44D5C7F4" w14:textId="77777777" w:rsidR="001B2471" w:rsidRPr="00257C5A"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Look up table</w:t>
            </w:r>
          </w:p>
          <w:p w14:paraId="360B1631" w14:textId="5864A1FF" w:rsidR="001B2471" w:rsidRPr="00ED5CB1" w:rsidRDefault="001B2471" w:rsidP="001B2471">
            <w:pPr>
              <w:pStyle w:val="TableText"/>
              <w:rPr>
                <w:rStyle w:val="Blue"/>
                <w:rFonts w:cs="Calibri"/>
                <w:color w:val="000000" w:themeColor="text1"/>
                <w:sz w:val="18"/>
                <w:szCs w:val="18"/>
              </w:rPr>
            </w:pPr>
            <w:r w:rsidRPr="00257C5A">
              <w:rPr>
                <w:rStyle w:val="Blue"/>
                <w:rFonts w:cs="Calibri"/>
                <w:color w:val="000000" w:themeColor="text1"/>
                <w:sz w:val="18"/>
                <w:szCs w:val="18"/>
              </w:rPr>
              <w:t>(Conditions 3.1.2 and 3.1.3 apply)</w:t>
            </w:r>
          </w:p>
        </w:tc>
      </w:tr>
      <w:tr w:rsidR="001B2471" w:rsidRPr="008F36B8" w14:paraId="09F66F7A" w14:textId="77777777" w:rsidTr="00424E9C">
        <w:trPr>
          <w:cantSplit/>
        </w:trPr>
        <w:tc>
          <w:tcPr>
            <w:tcW w:w="681" w:type="pct"/>
            <w:vMerge/>
            <w:shd w:val="clear" w:color="auto" w:fill="auto"/>
          </w:tcPr>
          <w:p w14:paraId="55B8E155" w14:textId="77777777" w:rsidR="001B2471" w:rsidRPr="008F36B8" w:rsidRDefault="001B2471" w:rsidP="001B2471">
            <w:pPr>
              <w:pStyle w:val="TableText"/>
              <w:rPr>
                <w:rStyle w:val="Blue"/>
                <w:sz w:val="18"/>
                <w:szCs w:val="18"/>
              </w:rPr>
            </w:pPr>
          </w:p>
        </w:tc>
        <w:tc>
          <w:tcPr>
            <w:tcW w:w="729" w:type="pct"/>
            <w:shd w:val="clear" w:color="auto" w:fill="auto"/>
          </w:tcPr>
          <w:p w14:paraId="30A95EBC" w14:textId="65244DE0"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Total phosphorus as P</w:t>
            </w:r>
          </w:p>
        </w:tc>
        <w:tc>
          <w:tcPr>
            <w:tcW w:w="686" w:type="pct"/>
            <w:shd w:val="clear" w:color="auto" w:fill="auto"/>
          </w:tcPr>
          <w:p w14:paraId="6CA41881" w14:textId="0916392E"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 xml:space="preserve">5 mg/l </w:t>
            </w:r>
          </w:p>
        </w:tc>
        <w:tc>
          <w:tcPr>
            <w:tcW w:w="761" w:type="pct"/>
            <w:shd w:val="clear" w:color="auto" w:fill="auto"/>
          </w:tcPr>
          <w:p w14:paraId="6E4CEE44" w14:textId="6CF08919"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Instantaneous (spot sample)</w:t>
            </w:r>
          </w:p>
        </w:tc>
        <w:tc>
          <w:tcPr>
            <w:tcW w:w="629" w:type="pct"/>
            <w:shd w:val="clear" w:color="auto" w:fill="auto"/>
          </w:tcPr>
          <w:p w14:paraId="185DAC01" w14:textId="3CEA4B58"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N/A</w:t>
            </w:r>
          </w:p>
        </w:tc>
        <w:tc>
          <w:tcPr>
            <w:tcW w:w="800" w:type="pct"/>
            <w:shd w:val="clear" w:color="auto" w:fill="auto"/>
          </w:tcPr>
          <w:p w14:paraId="5C9C5B3C" w14:textId="141715B1" w:rsidR="001B2471" w:rsidRPr="008F36B8" w:rsidRDefault="001B2471" w:rsidP="001B2471">
            <w:pPr>
              <w:pStyle w:val="TableText"/>
              <w:rPr>
                <w:rStyle w:val="Blue"/>
                <w:rFonts w:cs="Calibri"/>
                <w:sz w:val="18"/>
                <w:szCs w:val="18"/>
              </w:rPr>
            </w:pPr>
            <w:r w:rsidRPr="00A0393F">
              <w:rPr>
                <w:rStyle w:val="Blue"/>
                <w:rFonts w:cs="Calibri"/>
                <w:color w:val="000000" w:themeColor="text1"/>
                <w:sz w:val="18"/>
                <w:szCs w:val="18"/>
              </w:rPr>
              <w:t>As specified in schedule 3B</w:t>
            </w:r>
          </w:p>
        </w:tc>
        <w:tc>
          <w:tcPr>
            <w:tcW w:w="714" w:type="pct"/>
            <w:shd w:val="clear" w:color="auto" w:fill="auto"/>
          </w:tcPr>
          <w:p w14:paraId="48949E0A" w14:textId="77777777" w:rsidR="001B2471" w:rsidRPr="00A0393F" w:rsidRDefault="001B2471" w:rsidP="001B2471">
            <w:pPr>
              <w:pStyle w:val="TableText"/>
              <w:rPr>
                <w:rStyle w:val="Blue"/>
                <w:rFonts w:cs="Calibri"/>
                <w:color w:val="000000" w:themeColor="text1"/>
                <w:sz w:val="18"/>
                <w:szCs w:val="18"/>
              </w:rPr>
            </w:pPr>
            <w:r w:rsidRPr="00A0393F">
              <w:rPr>
                <w:rStyle w:val="Blue"/>
                <w:rFonts w:cs="Calibri"/>
                <w:color w:val="000000" w:themeColor="text1"/>
                <w:sz w:val="18"/>
                <w:szCs w:val="18"/>
              </w:rPr>
              <w:t>Annual mean</w:t>
            </w:r>
          </w:p>
          <w:p w14:paraId="3A2A75D0" w14:textId="087FC3E5" w:rsidR="001B2471" w:rsidRPr="00300ECA" w:rsidRDefault="001B2471" w:rsidP="001B2471">
            <w:pPr>
              <w:pStyle w:val="TableText"/>
              <w:rPr>
                <w:rStyle w:val="Blue"/>
                <w:rFonts w:cs="Calibri"/>
                <w:sz w:val="18"/>
                <w:szCs w:val="18"/>
              </w:rPr>
            </w:pPr>
            <w:r w:rsidRPr="00A0393F">
              <w:rPr>
                <w:rStyle w:val="Blue"/>
                <w:rFonts w:cs="Calibri"/>
                <w:color w:val="000000" w:themeColor="text1"/>
                <w:sz w:val="18"/>
                <w:szCs w:val="18"/>
              </w:rPr>
              <w:t>(Condition 3.1.3 applies)</w:t>
            </w:r>
          </w:p>
        </w:tc>
      </w:tr>
      <w:tr w:rsidR="00611AC2" w:rsidRPr="008F36B8" w14:paraId="530BA30C" w14:textId="77777777" w:rsidTr="00424E9C">
        <w:trPr>
          <w:cantSplit/>
        </w:trPr>
        <w:tc>
          <w:tcPr>
            <w:tcW w:w="681" w:type="pct"/>
            <w:vMerge/>
            <w:shd w:val="clear" w:color="auto" w:fill="auto"/>
          </w:tcPr>
          <w:p w14:paraId="167D0D77" w14:textId="77777777" w:rsidR="00611AC2" w:rsidRPr="008F36B8" w:rsidRDefault="00611AC2" w:rsidP="00611AC2">
            <w:pPr>
              <w:pStyle w:val="TableText"/>
              <w:rPr>
                <w:rStyle w:val="Blue"/>
                <w:sz w:val="18"/>
                <w:szCs w:val="18"/>
              </w:rPr>
            </w:pPr>
          </w:p>
        </w:tc>
        <w:tc>
          <w:tcPr>
            <w:tcW w:w="729" w:type="pct"/>
            <w:shd w:val="clear" w:color="auto" w:fill="auto"/>
          </w:tcPr>
          <w:p w14:paraId="567A514A" w14:textId="348D360A"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2D8D7387" w14:textId="285EFA79"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4000 µg/l</w:t>
            </w:r>
          </w:p>
        </w:tc>
        <w:tc>
          <w:tcPr>
            <w:tcW w:w="761" w:type="pct"/>
            <w:shd w:val="clear" w:color="auto" w:fill="auto"/>
          </w:tcPr>
          <w:p w14:paraId="2695CE3F" w14:textId="5EBBA974"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5C16164F" w14:textId="6060BB81"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5662C338" w14:textId="7A062112"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582FAE3E" w14:textId="77777777" w:rsidR="00611AC2" w:rsidRPr="00696CB2" w:rsidRDefault="00611AC2" w:rsidP="00611AC2">
            <w:pPr>
              <w:pStyle w:val="TableText"/>
              <w:rPr>
                <w:rStyle w:val="Blue"/>
                <w:color w:val="000000" w:themeColor="text1"/>
                <w:sz w:val="18"/>
                <w:szCs w:val="18"/>
              </w:rPr>
            </w:pPr>
            <w:r w:rsidRPr="00696CB2">
              <w:rPr>
                <w:rStyle w:val="Blue"/>
                <w:color w:val="000000" w:themeColor="text1"/>
                <w:sz w:val="18"/>
                <w:szCs w:val="18"/>
              </w:rPr>
              <w:t>Look up table</w:t>
            </w:r>
          </w:p>
          <w:p w14:paraId="25E8121D" w14:textId="383C605C"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(Conditions 3.1.2 and 3.1.3 apply)</w:t>
            </w:r>
          </w:p>
        </w:tc>
      </w:tr>
      <w:tr w:rsidR="00611AC2" w:rsidRPr="008F36B8" w14:paraId="4AF2C4F5" w14:textId="77777777" w:rsidTr="00424E9C">
        <w:trPr>
          <w:cantSplit/>
        </w:trPr>
        <w:tc>
          <w:tcPr>
            <w:tcW w:w="681" w:type="pct"/>
            <w:vMerge/>
            <w:shd w:val="clear" w:color="auto" w:fill="auto"/>
          </w:tcPr>
          <w:p w14:paraId="4E5BAF65" w14:textId="77777777" w:rsidR="00611AC2" w:rsidRPr="008F36B8" w:rsidRDefault="00611AC2" w:rsidP="00611AC2">
            <w:pPr>
              <w:pStyle w:val="TableText"/>
              <w:rPr>
                <w:rStyle w:val="Blue"/>
                <w:sz w:val="18"/>
                <w:szCs w:val="18"/>
              </w:rPr>
            </w:pPr>
          </w:p>
        </w:tc>
        <w:tc>
          <w:tcPr>
            <w:tcW w:w="729" w:type="pct"/>
            <w:shd w:val="clear" w:color="auto" w:fill="auto"/>
          </w:tcPr>
          <w:p w14:paraId="2E648BDC" w14:textId="7F49691B"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Total iron as Fe</w:t>
            </w:r>
          </w:p>
        </w:tc>
        <w:tc>
          <w:tcPr>
            <w:tcW w:w="686" w:type="pct"/>
            <w:shd w:val="clear" w:color="auto" w:fill="auto"/>
          </w:tcPr>
          <w:p w14:paraId="62564C6A" w14:textId="3E524026"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8000 µg/l</w:t>
            </w:r>
          </w:p>
        </w:tc>
        <w:tc>
          <w:tcPr>
            <w:tcW w:w="761" w:type="pct"/>
            <w:shd w:val="clear" w:color="auto" w:fill="auto"/>
          </w:tcPr>
          <w:p w14:paraId="23BE6204" w14:textId="7473B7B6"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Instantaneous (spot sample)</w:t>
            </w:r>
          </w:p>
        </w:tc>
        <w:tc>
          <w:tcPr>
            <w:tcW w:w="629" w:type="pct"/>
            <w:shd w:val="clear" w:color="auto" w:fill="auto"/>
          </w:tcPr>
          <w:p w14:paraId="59C2EF52" w14:textId="165BAD04"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N/A</w:t>
            </w:r>
          </w:p>
        </w:tc>
        <w:tc>
          <w:tcPr>
            <w:tcW w:w="800" w:type="pct"/>
            <w:shd w:val="clear" w:color="auto" w:fill="auto"/>
          </w:tcPr>
          <w:p w14:paraId="2663FBA6" w14:textId="56093B82"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As specified in schedule 3B</w:t>
            </w:r>
          </w:p>
        </w:tc>
        <w:tc>
          <w:tcPr>
            <w:tcW w:w="714" w:type="pct"/>
            <w:shd w:val="clear" w:color="auto" w:fill="auto"/>
          </w:tcPr>
          <w:p w14:paraId="3B3CC7E3" w14:textId="77777777" w:rsidR="00611AC2" w:rsidRPr="00696CB2" w:rsidRDefault="00611AC2" w:rsidP="00611AC2">
            <w:pPr>
              <w:pStyle w:val="TableText"/>
              <w:rPr>
                <w:rStyle w:val="Blue"/>
                <w:color w:val="000000" w:themeColor="text1"/>
                <w:sz w:val="18"/>
                <w:szCs w:val="18"/>
              </w:rPr>
            </w:pPr>
            <w:r w:rsidRPr="00696CB2">
              <w:rPr>
                <w:rStyle w:val="Blue"/>
                <w:color w:val="000000" w:themeColor="text1"/>
                <w:sz w:val="18"/>
                <w:szCs w:val="18"/>
              </w:rPr>
              <w:t>Maximum</w:t>
            </w:r>
          </w:p>
          <w:p w14:paraId="64B9E77E" w14:textId="25CD2B41" w:rsidR="00611AC2" w:rsidRPr="00A0393F" w:rsidRDefault="00611AC2" w:rsidP="00611AC2">
            <w:pPr>
              <w:pStyle w:val="TableText"/>
              <w:rPr>
                <w:rStyle w:val="Blue"/>
                <w:rFonts w:cs="Calibri"/>
                <w:color w:val="000000" w:themeColor="text1"/>
                <w:sz w:val="18"/>
                <w:szCs w:val="18"/>
              </w:rPr>
            </w:pPr>
            <w:r w:rsidRPr="00696CB2">
              <w:rPr>
                <w:rStyle w:val="Blue"/>
                <w:color w:val="000000" w:themeColor="text1"/>
                <w:sz w:val="18"/>
                <w:szCs w:val="18"/>
              </w:rPr>
              <w:t>(Condition 3.1.3 applies)</w:t>
            </w:r>
          </w:p>
        </w:tc>
      </w:tr>
      <w:tr w:rsidR="001B2471" w:rsidRPr="008F36B8" w14:paraId="113DB37F" w14:textId="77777777" w:rsidTr="00424E9C">
        <w:trPr>
          <w:cantSplit/>
        </w:trPr>
        <w:tc>
          <w:tcPr>
            <w:tcW w:w="681" w:type="pct"/>
            <w:vMerge/>
            <w:shd w:val="clear" w:color="auto" w:fill="auto"/>
          </w:tcPr>
          <w:p w14:paraId="4E1F56AA" w14:textId="77777777" w:rsidR="001B2471" w:rsidRPr="008F36B8" w:rsidRDefault="001B2471" w:rsidP="001B2471">
            <w:pPr>
              <w:pStyle w:val="TableText"/>
              <w:rPr>
                <w:rStyle w:val="Blue"/>
                <w:sz w:val="18"/>
                <w:szCs w:val="18"/>
              </w:rPr>
            </w:pPr>
          </w:p>
        </w:tc>
        <w:tc>
          <w:tcPr>
            <w:tcW w:w="729" w:type="pct"/>
            <w:shd w:val="clear" w:color="auto" w:fill="auto"/>
          </w:tcPr>
          <w:p w14:paraId="234C8C34" w14:textId="74FF9F6D"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4AAB7591" w14:textId="015AF255"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2ECA0AE0" w14:textId="7DCABE10"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18100CFE" w14:textId="6DC45125"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N/A</w:t>
            </w:r>
          </w:p>
        </w:tc>
        <w:tc>
          <w:tcPr>
            <w:tcW w:w="800" w:type="pct"/>
            <w:shd w:val="clear" w:color="auto" w:fill="auto"/>
          </w:tcPr>
          <w:p w14:paraId="3ACF290A" w14:textId="3FF03E34" w:rsidR="001B2471" w:rsidRPr="008F36B8" w:rsidRDefault="001B2471" w:rsidP="001B2471">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53DD4B52" w14:textId="77777777" w:rsidR="001B2471" w:rsidRPr="00DD7526" w:rsidRDefault="001B2471" w:rsidP="001B2471">
            <w:pPr>
              <w:pStyle w:val="TableText"/>
              <w:rPr>
                <w:rStyle w:val="Blue"/>
                <w:color w:val="000000" w:themeColor="text1"/>
                <w:sz w:val="18"/>
                <w:szCs w:val="18"/>
              </w:rPr>
            </w:pPr>
            <w:r w:rsidRPr="00DD7526">
              <w:rPr>
                <w:rStyle w:val="Blue"/>
                <w:color w:val="000000" w:themeColor="text1"/>
                <w:sz w:val="18"/>
                <w:szCs w:val="18"/>
              </w:rPr>
              <w:t>No significant trace</w:t>
            </w:r>
          </w:p>
          <w:p w14:paraId="47408511" w14:textId="6B9F7DC0" w:rsidR="001B2471" w:rsidRPr="00300ECA" w:rsidRDefault="001B2471" w:rsidP="001B2471">
            <w:pPr>
              <w:pStyle w:val="TableText"/>
              <w:rPr>
                <w:rStyle w:val="Blue"/>
                <w:rFonts w:cs="Calibri"/>
                <w:sz w:val="18"/>
                <w:szCs w:val="18"/>
              </w:rPr>
            </w:pPr>
            <w:r w:rsidRPr="00DD7526">
              <w:rPr>
                <w:rStyle w:val="Blue"/>
                <w:color w:val="000000" w:themeColor="text1"/>
                <w:sz w:val="18"/>
                <w:szCs w:val="18"/>
              </w:rPr>
              <w:t>(Condition 3.1.3 applies)</w:t>
            </w:r>
          </w:p>
        </w:tc>
      </w:tr>
      <w:tr w:rsidR="001B2471" w:rsidRPr="008F36B8" w14:paraId="48E7BDFC" w14:textId="77777777" w:rsidTr="00424E9C">
        <w:trPr>
          <w:cantSplit/>
        </w:trPr>
        <w:tc>
          <w:tcPr>
            <w:tcW w:w="681" w:type="pct"/>
            <w:vMerge w:val="restart"/>
            <w:shd w:val="clear" w:color="auto" w:fill="auto"/>
          </w:tcPr>
          <w:p w14:paraId="071BCC35" w14:textId="77777777" w:rsidR="001B2471" w:rsidRPr="00E44612" w:rsidRDefault="001B2471" w:rsidP="001B2471">
            <w:pPr>
              <w:pStyle w:val="TableText"/>
              <w:rPr>
                <w:rStyle w:val="Blue"/>
                <w:color w:val="000000" w:themeColor="text1"/>
                <w:sz w:val="18"/>
                <w:szCs w:val="18"/>
              </w:rPr>
            </w:pPr>
            <w:r w:rsidRPr="000A30CA">
              <w:rPr>
                <w:rStyle w:val="Blue"/>
                <w:color w:val="000000" w:themeColor="text1"/>
                <w:sz w:val="18"/>
                <w:szCs w:val="18"/>
              </w:rPr>
              <w:t>A2 Storm se</w:t>
            </w:r>
            <w:r w:rsidRPr="00E44612">
              <w:rPr>
                <w:rStyle w:val="Blue"/>
                <w:color w:val="000000" w:themeColor="text1"/>
                <w:sz w:val="18"/>
                <w:szCs w:val="18"/>
              </w:rPr>
              <w:t>wage via Storm Discharge Point</w:t>
            </w:r>
          </w:p>
          <w:p w14:paraId="5075C227" w14:textId="77777777" w:rsidR="001B2471" w:rsidRPr="000A30CA" w:rsidRDefault="001B2471" w:rsidP="001B2471">
            <w:pPr>
              <w:pStyle w:val="TableText"/>
              <w:rPr>
                <w:rStyle w:val="Blue"/>
                <w:color w:val="000000" w:themeColor="text1"/>
                <w:sz w:val="18"/>
                <w:szCs w:val="18"/>
              </w:rPr>
            </w:pPr>
          </w:p>
        </w:tc>
        <w:tc>
          <w:tcPr>
            <w:tcW w:w="729" w:type="pct"/>
            <w:shd w:val="clear" w:color="auto" w:fill="auto"/>
          </w:tcPr>
          <w:p w14:paraId="50A63526"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1351CAA0"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43D70B1B" w14:textId="77777777" w:rsidR="001B2471" w:rsidRPr="000A30CA" w:rsidRDefault="001B2471" w:rsidP="001B2471">
            <w:pPr>
              <w:pStyle w:val="TableText"/>
              <w:rPr>
                <w:rFonts w:cs="Arial"/>
                <w:color w:val="000000" w:themeColor="text1"/>
                <w:sz w:val="18"/>
                <w:szCs w:val="18"/>
              </w:rPr>
            </w:pPr>
          </w:p>
          <w:p w14:paraId="2BD1E061" w14:textId="77777777" w:rsidR="001B2471" w:rsidRPr="000A30CA" w:rsidRDefault="001B2471" w:rsidP="001B2471">
            <w:pPr>
              <w:pStyle w:val="TableText"/>
              <w:rPr>
                <w:rStyle w:val="Blue"/>
                <w:color w:val="000000" w:themeColor="text1"/>
                <w:sz w:val="18"/>
                <w:szCs w:val="18"/>
              </w:rPr>
            </w:pPr>
          </w:p>
        </w:tc>
        <w:tc>
          <w:tcPr>
            <w:tcW w:w="761" w:type="pct"/>
            <w:shd w:val="clear" w:color="auto" w:fill="auto"/>
          </w:tcPr>
          <w:p w14:paraId="2D99AD59"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7B9C0D70" w14:textId="77777777" w:rsidR="001B2471" w:rsidRPr="000A30CA" w:rsidRDefault="001B2471" w:rsidP="001B2471">
            <w:pPr>
              <w:pStyle w:val="TableText"/>
              <w:rPr>
                <w:rFonts w:cs="Arial"/>
                <w:color w:val="000000" w:themeColor="text1"/>
                <w:sz w:val="18"/>
                <w:szCs w:val="18"/>
              </w:rPr>
            </w:pPr>
          </w:p>
          <w:p w14:paraId="2CBC8749" w14:textId="77777777" w:rsidR="001B2471" w:rsidRPr="000A30CA" w:rsidRDefault="001B2471" w:rsidP="001B2471">
            <w:pPr>
              <w:pStyle w:val="TableText"/>
              <w:rPr>
                <w:rStyle w:val="Blue"/>
                <w:color w:val="000000" w:themeColor="text1"/>
                <w:sz w:val="18"/>
                <w:szCs w:val="18"/>
              </w:rPr>
            </w:pPr>
          </w:p>
        </w:tc>
        <w:tc>
          <w:tcPr>
            <w:tcW w:w="629" w:type="pct"/>
            <w:shd w:val="clear" w:color="auto" w:fill="auto"/>
          </w:tcPr>
          <w:p w14:paraId="579ED043"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02A884E4"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15FEDD8C" w14:textId="77777777" w:rsidR="001B2471" w:rsidRPr="000A30CA" w:rsidRDefault="001B2471" w:rsidP="001B2471">
            <w:pPr>
              <w:pStyle w:val="TableText"/>
              <w:rPr>
                <w:rFonts w:cs="Arial"/>
                <w:color w:val="000000" w:themeColor="text1"/>
                <w:sz w:val="18"/>
                <w:szCs w:val="18"/>
              </w:rPr>
            </w:pPr>
            <w:r w:rsidRPr="000A30CA">
              <w:rPr>
                <w:rFonts w:cs="Arial"/>
                <w:color w:val="000000" w:themeColor="text1"/>
                <w:sz w:val="18"/>
                <w:szCs w:val="18"/>
              </w:rPr>
              <w:t>N/A</w:t>
            </w:r>
          </w:p>
          <w:p w14:paraId="6D85F89C" w14:textId="77777777" w:rsidR="001B2471" w:rsidRPr="000A30CA" w:rsidRDefault="001B2471" w:rsidP="001B2471">
            <w:pPr>
              <w:pStyle w:val="TableText"/>
              <w:rPr>
                <w:rFonts w:cs="Arial"/>
                <w:color w:val="000000" w:themeColor="text1"/>
                <w:sz w:val="18"/>
                <w:szCs w:val="18"/>
              </w:rPr>
            </w:pPr>
          </w:p>
          <w:p w14:paraId="479F64B8" w14:textId="77777777" w:rsidR="001B2471" w:rsidRPr="000A30CA" w:rsidRDefault="001B2471" w:rsidP="001B2471">
            <w:pPr>
              <w:pStyle w:val="TableText"/>
              <w:rPr>
                <w:rStyle w:val="Blue"/>
                <w:color w:val="000000" w:themeColor="text1"/>
                <w:sz w:val="18"/>
                <w:szCs w:val="18"/>
              </w:rPr>
            </w:pPr>
          </w:p>
        </w:tc>
      </w:tr>
      <w:tr w:rsidR="001B2471" w:rsidRPr="008F36B8" w14:paraId="5B8B8CAB" w14:textId="77777777" w:rsidTr="00424E9C">
        <w:trPr>
          <w:cantSplit/>
        </w:trPr>
        <w:tc>
          <w:tcPr>
            <w:tcW w:w="681" w:type="pct"/>
            <w:vMerge/>
            <w:shd w:val="clear" w:color="auto" w:fill="auto"/>
          </w:tcPr>
          <w:p w14:paraId="7D704FE6" w14:textId="77777777" w:rsidR="001B2471" w:rsidRPr="008F36B8" w:rsidRDefault="001B2471" w:rsidP="001B2471">
            <w:pPr>
              <w:pStyle w:val="TableText"/>
              <w:rPr>
                <w:rStyle w:val="Blue"/>
                <w:sz w:val="18"/>
                <w:szCs w:val="18"/>
              </w:rPr>
            </w:pPr>
          </w:p>
        </w:tc>
        <w:tc>
          <w:tcPr>
            <w:tcW w:w="729" w:type="pct"/>
            <w:shd w:val="clear" w:color="auto" w:fill="auto"/>
          </w:tcPr>
          <w:p w14:paraId="58B62536" w14:textId="77777777" w:rsidR="001B2471" w:rsidRPr="008F36B8" w:rsidRDefault="001B2471" w:rsidP="001B2471">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EBE6FCB" w14:textId="77777777" w:rsidR="001B2471" w:rsidRPr="008F36B8" w:rsidRDefault="001B2471" w:rsidP="001B2471">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AD39D28" w14:textId="77777777" w:rsidR="001B2471" w:rsidRPr="008F36B8" w:rsidRDefault="001B2471" w:rsidP="001B2471">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3340DC47" w14:textId="77777777" w:rsidR="001B2471" w:rsidRPr="00300ECA" w:rsidRDefault="001B2471" w:rsidP="001B2471">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5A4F53FA" w14:textId="77777777" w:rsidR="001B2471" w:rsidRPr="008F36B8" w:rsidRDefault="001B2471" w:rsidP="001B2471">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305582E6" w14:textId="77777777" w:rsidR="001B2471" w:rsidRPr="008F36B8" w:rsidRDefault="001B2471" w:rsidP="001B2471">
            <w:pPr>
              <w:pStyle w:val="TableText"/>
              <w:rPr>
                <w:rStyle w:val="Blue"/>
                <w:color w:val="auto"/>
                <w:sz w:val="18"/>
                <w:szCs w:val="18"/>
              </w:rPr>
            </w:pPr>
            <w:r w:rsidRPr="008F36B8">
              <w:rPr>
                <w:rStyle w:val="Blue"/>
                <w:color w:val="auto"/>
                <w:sz w:val="18"/>
                <w:szCs w:val="18"/>
              </w:rPr>
              <w:t>N/A</w:t>
            </w:r>
          </w:p>
        </w:tc>
      </w:tr>
      <w:tr w:rsidR="001B2471" w:rsidRPr="008F36B8" w14:paraId="0DB2E983" w14:textId="77777777" w:rsidTr="00424E9C">
        <w:trPr>
          <w:cantSplit/>
        </w:trPr>
        <w:tc>
          <w:tcPr>
            <w:tcW w:w="681" w:type="pct"/>
            <w:vMerge/>
            <w:shd w:val="clear" w:color="auto" w:fill="auto"/>
          </w:tcPr>
          <w:p w14:paraId="13A0512B" w14:textId="77777777" w:rsidR="001B2471" w:rsidRPr="008F36B8" w:rsidRDefault="001B2471" w:rsidP="001B2471">
            <w:pPr>
              <w:pStyle w:val="TableText"/>
              <w:rPr>
                <w:rStyle w:val="Blue"/>
                <w:sz w:val="18"/>
                <w:szCs w:val="18"/>
              </w:rPr>
            </w:pPr>
          </w:p>
        </w:tc>
        <w:tc>
          <w:tcPr>
            <w:tcW w:w="729" w:type="pct"/>
            <w:shd w:val="clear" w:color="auto" w:fill="auto"/>
          </w:tcPr>
          <w:p w14:paraId="08569852"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7D1E3004"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0A250C6E"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4A5A9EEB" w14:textId="77777777" w:rsidR="001B2471" w:rsidRPr="000A30CA" w:rsidRDefault="001B2471" w:rsidP="001B2471">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18F77BD"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47F14362" w14:textId="77777777" w:rsidR="001B2471" w:rsidRPr="000A30CA" w:rsidRDefault="001B2471" w:rsidP="001B2471">
            <w:pPr>
              <w:pStyle w:val="TableText"/>
              <w:rPr>
                <w:rStyle w:val="Blue"/>
                <w:color w:val="000000" w:themeColor="text1"/>
                <w:sz w:val="18"/>
                <w:szCs w:val="18"/>
              </w:rPr>
            </w:pPr>
            <w:r w:rsidRPr="000A30CA">
              <w:rPr>
                <w:rStyle w:val="Blue"/>
                <w:color w:val="000000" w:themeColor="text1"/>
                <w:sz w:val="18"/>
                <w:szCs w:val="18"/>
              </w:rPr>
              <w:t>N/A</w:t>
            </w:r>
          </w:p>
        </w:tc>
      </w:tr>
      <w:tr w:rsidR="001B2471" w:rsidRPr="008F36B8" w14:paraId="719DEC5B" w14:textId="77777777" w:rsidTr="00424E9C">
        <w:trPr>
          <w:cantSplit/>
        </w:trPr>
        <w:tc>
          <w:tcPr>
            <w:tcW w:w="681" w:type="pct"/>
            <w:vMerge/>
            <w:shd w:val="clear" w:color="auto" w:fill="auto"/>
          </w:tcPr>
          <w:p w14:paraId="23B4F114" w14:textId="77777777" w:rsidR="001B2471" w:rsidRPr="008F36B8" w:rsidRDefault="001B2471" w:rsidP="001B2471">
            <w:pPr>
              <w:pStyle w:val="TableText"/>
              <w:rPr>
                <w:rStyle w:val="Blue"/>
                <w:sz w:val="18"/>
                <w:szCs w:val="18"/>
              </w:rPr>
            </w:pPr>
          </w:p>
        </w:tc>
        <w:tc>
          <w:tcPr>
            <w:tcW w:w="729" w:type="pct"/>
            <w:shd w:val="clear" w:color="auto" w:fill="auto"/>
          </w:tcPr>
          <w:p w14:paraId="6F913F5D" w14:textId="77777777" w:rsidR="001B2471" w:rsidRPr="008F36B8" w:rsidRDefault="001B2471" w:rsidP="001B2471">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3238CE58"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9.46 l/s</w:t>
            </w:r>
          </w:p>
        </w:tc>
        <w:tc>
          <w:tcPr>
            <w:tcW w:w="761" w:type="pct"/>
            <w:shd w:val="clear" w:color="auto" w:fill="auto"/>
          </w:tcPr>
          <w:p w14:paraId="4850CDAD"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15-minute except where 2-minute required by condition 2.4.1</w:t>
            </w:r>
          </w:p>
        </w:tc>
        <w:tc>
          <w:tcPr>
            <w:tcW w:w="629" w:type="pct"/>
            <w:shd w:val="clear" w:color="auto" w:fill="auto"/>
          </w:tcPr>
          <w:p w14:paraId="5EEF392B"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N/A</w:t>
            </w:r>
          </w:p>
        </w:tc>
        <w:tc>
          <w:tcPr>
            <w:tcW w:w="800" w:type="pct"/>
            <w:shd w:val="clear" w:color="auto" w:fill="auto"/>
          </w:tcPr>
          <w:p w14:paraId="1A70FFDD"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7C148192" w14:textId="77777777" w:rsidR="001B2471" w:rsidRPr="00E44612" w:rsidRDefault="001B2471" w:rsidP="001B2471">
            <w:pPr>
              <w:pStyle w:val="TableText"/>
              <w:rPr>
                <w:rStyle w:val="Blue"/>
                <w:rFonts w:cs="Arial"/>
                <w:color w:val="000000" w:themeColor="text1"/>
                <w:sz w:val="18"/>
                <w:szCs w:val="18"/>
              </w:rPr>
            </w:pPr>
            <w:r w:rsidRPr="00E44612">
              <w:rPr>
                <w:rStyle w:val="Blue"/>
                <w:rFonts w:cs="Arial"/>
                <w:color w:val="000000" w:themeColor="text1"/>
                <w:sz w:val="18"/>
                <w:szCs w:val="18"/>
              </w:rPr>
              <w:t>Minimum</w:t>
            </w:r>
          </w:p>
          <w:p w14:paraId="39BBB866" w14:textId="77777777" w:rsidR="001B2471" w:rsidRPr="00E44612" w:rsidRDefault="001B2471" w:rsidP="001B2471">
            <w:pPr>
              <w:pStyle w:val="TableText"/>
              <w:rPr>
                <w:rStyle w:val="Blue"/>
                <w:color w:val="000000" w:themeColor="text1"/>
                <w:sz w:val="18"/>
                <w:szCs w:val="18"/>
              </w:rPr>
            </w:pPr>
            <w:r w:rsidRPr="00E44612">
              <w:rPr>
                <w:rStyle w:val="Blue"/>
                <w:rFonts w:cs="Arial"/>
                <w:color w:val="000000" w:themeColor="text1"/>
                <w:sz w:val="18"/>
                <w:szCs w:val="18"/>
              </w:rPr>
              <w:t>Condition 3.1.5 applies</w:t>
            </w:r>
          </w:p>
        </w:tc>
      </w:tr>
      <w:tr w:rsidR="001B2471" w:rsidRPr="008F36B8" w14:paraId="041799E9" w14:textId="77777777" w:rsidTr="00424E9C">
        <w:trPr>
          <w:cantSplit/>
        </w:trPr>
        <w:tc>
          <w:tcPr>
            <w:tcW w:w="681" w:type="pct"/>
            <w:vMerge/>
            <w:shd w:val="clear" w:color="auto" w:fill="auto"/>
          </w:tcPr>
          <w:p w14:paraId="52814DF4" w14:textId="77777777" w:rsidR="001B2471" w:rsidRPr="008F36B8" w:rsidRDefault="001B2471" w:rsidP="001B2471">
            <w:pPr>
              <w:pStyle w:val="TableText"/>
              <w:rPr>
                <w:rStyle w:val="Blue"/>
                <w:sz w:val="18"/>
                <w:szCs w:val="18"/>
              </w:rPr>
            </w:pPr>
          </w:p>
        </w:tc>
        <w:tc>
          <w:tcPr>
            <w:tcW w:w="729" w:type="pct"/>
            <w:shd w:val="clear" w:color="auto" w:fill="auto"/>
          </w:tcPr>
          <w:p w14:paraId="45985CE3"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013042BE"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337D1112"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6004B329"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2F5A062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BAA9E4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4B878FD1" w14:textId="77777777" w:rsidR="001B2471" w:rsidRPr="004414DD" w:rsidRDefault="001B2471" w:rsidP="001B2471">
            <w:pPr>
              <w:pStyle w:val="TableText"/>
              <w:spacing w:before="0" w:after="0"/>
              <w:rPr>
                <w:rStyle w:val="Blue"/>
                <w:rFonts w:cs="Arial"/>
                <w:color w:val="auto"/>
                <w:sz w:val="18"/>
                <w:szCs w:val="18"/>
              </w:rPr>
            </w:pPr>
          </w:p>
          <w:p w14:paraId="2AA5265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Once monitor is replaced:</w:t>
            </w:r>
          </w:p>
          <w:p w14:paraId="1CBC69D1"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03342FBA"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r>
      <w:tr w:rsidR="001B2471" w:rsidRPr="008F36B8" w14:paraId="3919EFF2" w14:textId="77777777" w:rsidTr="00424E9C">
        <w:trPr>
          <w:cantSplit/>
        </w:trPr>
        <w:tc>
          <w:tcPr>
            <w:tcW w:w="681" w:type="pct"/>
            <w:vMerge/>
            <w:shd w:val="clear" w:color="auto" w:fill="auto"/>
          </w:tcPr>
          <w:p w14:paraId="187840FD" w14:textId="77777777" w:rsidR="001B2471" w:rsidRPr="008F36B8" w:rsidRDefault="001B2471" w:rsidP="001B2471">
            <w:pPr>
              <w:pStyle w:val="TableText"/>
              <w:rPr>
                <w:rStyle w:val="Blue"/>
                <w:sz w:val="18"/>
                <w:szCs w:val="18"/>
              </w:rPr>
            </w:pPr>
          </w:p>
        </w:tc>
        <w:tc>
          <w:tcPr>
            <w:tcW w:w="729" w:type="pct"/>
            <w:shd w:val="clear" w:color="auto" w:fill="auto"/>
          </w:tcPr>
          <w:p w14:paraId="5861DD00"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3D68354F"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61D1F3D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4E8528CC"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657AE6D6"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6F67995"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28A31ACD" w14:textId="77777777" w:rsidR="001B2471" w:rsidRPr="004414DD" w:rsidRDefault="001B2471" w:rsidP="001B2471">
            <w:pPr>
              <w:pStyle w:val="TableText"/>
              <w:spacing w:before="0" w:after="0"/>
              <w:rPr>
                <w:rStyle w:val="Blue"/>
                <w:rFonts w:cs="Arial"/>
                <w:color w:val="auto"/>
                <w:sz w:val="18"/>
                <w:szCs w:val="18"/>
              </w:rPr>
            </w:pPr>
          </w:p>
          <w:p w14:paraId="144803DD"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Once monitor is replaced:</w:t>
            </w:r>
          </w:p>
          <w:p w14:paraId="29C90383"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F988458" w14:textId="77777777" w:rsidR="001B2471" w:rsidRPr="004414DD" w:rsidRDefault="001B2471" w:rsidP="001B2471">
            <w:pPr>
              <w:pStyle w:val="TableText"/>
              <w:rPr>
                <w:rStyle w:val="Blue"/>
                <w:rFonts w:cs="Arial"/>
                <w:color w:val="auto"/>
                <w:sz w:val="18"/>
                <w:szCs w:val="18"/>
              </w:rPr>
            </w:pPr>
            <w:r w:rsidRPr="004414DD">
              <w:rPr>
                <w:rStyle w:val="Blue"/>
                <w:rFonts w:cs="Arial"/>
                <w:color w:val="auto"/>
                <w:sz w:val="18"/>
                <w:szCs w:val="18"/>
              </w:rPr>
              <w:t>N/A</w:t>
            </w:r>
          </w:p>
        </w:tc>
      </w:tr>
    </w:tbl>
    <w:p w14:paraId="5A0F1241" w14:textId="54464892"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543EA" w:rsidRPr="008F36B8" w14:paraId="5AB43B47" w14:textId="77777777" w:rsidTr="002C4064">
        <w:trPr>
          <w:cantSplit/>
        </w:trPr>
        <w:tc>
          <w:tcPr>
            <w:tcW w:w="1485" w:type="pct"/>
            <w:shd w:val="clear" w:color="auto" w:fill="auto"/>
          </w:tcPr>
          <w:p w14:paraId="77BEE575" w14:textId="16DB72EC" w:rsidR="003543EA" w:rsidRPr="008F36B8" w:rsidRDefault="003543EA" w:rsidP="003B6B97">
            <w:pPr>
              <w:pStyle w:val="TableText"/>
              <w:rPr>
                <w:rStyle w:val="Blue"/>
                <w:sz w:val="18"/>
                <w:szCs w:val="18"/>
              </w:rPr>
            </w:pPr>
            <w:r w:rsidRPr="00D935CF">
              <w:rPr>
                <w:rStyle w:val="Blue"/>
                <w:color w:val="000000" w:themeColor="text1"/>
                <w:sz w:val="18"/>
                <w:szCs w:val="18"/>
              </w:rPr>
              <w:t>A1 Secondary treated sewage effluent</w:t>
            </w:r>
            <w:r w:rsidR="000E13D9">
              <w:rPr>
                <w:rStyle w:val="Blue"/>
                <w:color w:val="000000" w:themeColor="text1"/>
                <w:sz w:val="18"/>
                <w:szCs w:val="18"/>
              </w:rPr>
              <w:t xml:space="preserve"> </w:t>
            </w:r>
            <w:r w:rsidR="000E13D9" w:rsidRPr="000E13D9">
              <w:rPr>
                <w:rStyle w:val="Blue"/>
                <w:color w:val="000000" w:themeColor="text1"/>
                <w:sz w:val="18"/>
                <w:szCs w:val="18"/>
              </w:rPr>
              <w:t>with nutrient removal</w:t>
            </w:r>
          </w:p>
        </w:tc>
        <w:tc>
          <w:tcPr>
            <w:tcW w:w="1172" w:type="pct"/>
            <w:shd w:val="clear" w:color="auto" w:fill="auto"/>
          </w:tcPr>
          <w:p w14:paraId="7175BEA6" w14:textId="4B61A8CF" w:rsidR="003543EA" w:rsidRPr="008F36B8" w:rsidRDefault="003543EA" w:rsidP="003B6B97">
            <w:pPr>
              <w:pStyle w:val="TableText"/>
              <w:rPr>
                <w:rStyle w:val="Blue"/>
                <w:sz w:val="18"/>
                <w:szCs w:val="18"/>
              </w:rPr>
            </w:pPr>
            <w:r w:rsidRPr="00FE3D6E">
              <w:rPr>
                <w:rStyle w:val="Blue"/>
                <w:color w:val="000000" w:themeColor="text1"/>
                <w:sz w:val="18"/>
                <w:szCs w:val="18"/>
              </w:rPr>
              <w:t>Final Effluent Discharge Point</w:t>
            </w:r>
          </w:p>
        </w:tc>
        <w:tc>
          <w:tcPr>
            <w:tcW w:w="1249" w:type="pct"/>
            <w:shd w:val="clear" w:color="auto" w:fill="auto"/>
          </w:tcPr>
          <w:p w14:paraId="4D1FDDF7" w14:textId="1FCA056B" w:rsidR="003543EA" w:rsidRPr="008F36B8" w:rsidRDefault="003543EA" w:rsidP="003B6B97">
            <w:pPr>
              <w:pStyle w:val="TableText"/>
              <w:rPr>
                <w:rStyle w:val="Blue"/>
                <w:color w:val="FF0000"/>
                <w:sz w:val="18"/>
                <w:szCs w:val="18"/>
              </w:rPr>
            </w:pPr>
            <w:r w:rsidRPr="00FE3D6E">
              <w:rPr>
                <w:rStyle w:val="Blue"/>
                <w:color w:val="000000" w:themeColor="text1"/>
                <w:sz w:val="18"/>
                <w:szCs w:val="18"/>
              </w:rPr>
              <w:t>SN 26579 41662</w:t>
            </w:r>
          </w:p>
        </w:tc>
        <w:tc>
          <w:tcPr>
            <w:tcW w:w="1094" w:type="pct"/>
            <w:vMerge w:val="restart"/>
            <w:shd w:val="clear" w:color="auto" w:fill="auto"/>
          </w:tcPr>
          <w:p w14:paraId="5A9329B7" w14:textId="0E9EE28F" w:rsidR="003543EA" w:rsidRPr="008F36B8" w:rsidRDefault="003543EA" w:rsidP="003B6B97">
            <w:pPr>
              <w:pStyle w:val="TableText"/>
              <w:rPr>
                <w:rStyle w:val="Blue"/>
                <w:color w:val="FF0000"/>
                <w:sz w:val="18"/>
                <w:szCs w:val="18"/>
              </w:rPr>
            </w:pPr>
            <w:r w:rsidRPr="00FE3D6E">
              <w:rPr>
                <w:rStyle w:val="Blue"/>
                <w:color w:val="000000" w:themeColor="text1"/>
                <w:sz w:val="18"/>
                <w:szCs w:val="18"/>
              </w:rPr>
              <w:t>Afon Teifi</w:t>
            </w:r>
          </w:p>
        </w:tc>
      </w:tr>
      <w:tr w:rsidR="003543EA" w:rsidRPr="008F36B8" w14:paraId="10B1CB26" w14:textId="77777777" w:rsidTr="002C4064">
        <w:trPr>
          <w:cantSplit/>
        </w:trPr>
        <w:tc>
          <w:tcPr>
            <w:tcW w:w="1485" w:type="pct"/>
            <w:shd w:val="clear" w:color="auto" w:fill="auto"/>
          </w:tcPr>
          <w:p w14:paraId="2C7BC43B" w14:textId="4E224616" w:rsidR="003543EA" w:rsidRPr="008F36B8" w:rsidRDefault="003543EA"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3543EA" w:rsidRPr="003543EA" w:rsidRDefault="003543EA" w:rsidP="00334F72">
            <w:pPr>
              <w:pStyle w:val="TableText"/>
              <w:rPr>
                <w:rStyle w:val="Blue"/>
                <w:color w:val="000000" w:themeColor="text1"/>
                <w:sz w:val="18"/>
                <w:szCs w:val="18"/>
              </w:rPr>
            </w:pPr>
            <w:r w:rsidRPr="003543EA">
              <w:rPr>
                <w:rStyle w:val="Blue"/>
                <w:color w:val="000000" w:themeColor="text1"/>
                <w:sz w:val="18"/>
                <w:szCs w:val="18"/>
              </w:rPr>
              <w:t>Storm Discharge Point</w:t>
            </w:r>
          </w:p>
        </w:tc>
        <w:tc>
          <w:tcPr>
            <w:tcW w:w="1249" w:type="pct"/>
            <w:shd w:val="clear" w:color="auto" w:fill="auto"/>
          </w:tcPr>
          <w:p w14:paraId="2EFACFD3" w14:textId="12D0DA7E" w:rsidR="003543EA" w:rsidRPr="003543EA" w:rsidRDefault="003543EA" w:rsidP="00334F72">
            <w:pPr>
              <w:pStyle w:val="TableText"/>
              <w:rPr>
                <w:rStyle w:val="Blue"/>
                <w:color w:val="000000" w:themeColor="text1"/>
                <w:sz w:val="18"/>
                <w:szCs w:val="18"/>
              </w:rPr>
            </w:pPr>
            <w:r w:rsidRPr="003543EA">
              <w:rPr>
                <w:rStyle w:val="Blue"/>
                <w:color w:val="000000" w:themeColor="text1"/>
                <w:sz w:val="18"/>
                <w:szCs w:val="18"/>
              </w:rPr>
              <w:t>SN 26579 41662</w:t>
            </w:r>
          </w:p>
        </w:tc>
        <w:tc>
          <w:tcPr>
            <w:tcW w:w="1094" w:type="pct"/>
            <w:vMerge/>
            <w:shd w:val="clear" w:color="auto" w:fill="auto"/>
          </w:tcPr>
          <w:p w14:paraId="67039D2E" w14:textId="36E3CD8D" w:rsidR="003543EA" w:rsidRPr="008F36B8" w:rsidRDefault="003543EA"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8"/>
        <w:gridCol w:w="1702"/>
        <w:gridCol w:w="1276"/>
        <w:gridCol w:w="1695"/>
        <w:gridCol w:w="573"/>
        <w:gridCol w:w="1408"/>
      </w:tblGrid>
      <w:tr w:rsidR="000C7E7B" w:rsidRPr="008F36B8" w14:paraId="41125316" w14:textId="5FF249F6" w:rsidTr="003543EA">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543EA" w:rsidRPr="008F36B8" w14:paraId="38614349" w14:textId="0A742329" w:rsidTr="003543EA">
        <w:trPr>
          <w:cantSplit/>
          <w:tblHeader/>
        </w:trPr>
        <w:tc>
          <w:tcPr>
            <w:tcW w:w="1329" w:type="pct"/>
            <w:shd w:val="clear" w:color="auto" w:fill="auto"/>
          </w:tcPr>
          <w:p w14:paraId="770A5586" w14:textId="23B863AE" w:rsidR="003543EA" w:rsidRPr="003543EA" w:rsidRDefault="003543EA" w:rsidP="000C7E7B">
            <w:pPr>
              <w:pStyle w:val="TableText"/>
              <w:keepNext/>
              <w:rPr>
                <w:b/>
                <w:color w:val="000000" w:themeColor="text1"/>
                <w:sz w:val="18"/>
                <w:szCs w:val="18"/>
              </w:rPr>
            </w:pPr>
            <w:r w:rsidRPr="003543EA">
              <w:rPr>
                <w:b/>
                <w:color w:val="000000" w:themeColor="text1"/>
                <w:sz w:val="18"/>
                <w:szCs w:val="18"/>
              </w:rPr>
              <w:t xml:space="preserve">Effluents and discharge points </w:t>
            </w:r>
          </w:p>
        </w:tc>
        <w:tc>
          <w:tcPr>
            <w:tcW w:w="939" w:type="pct"/>
            <w:shd w:val="clear" w:color="auto" w:fill="auto"/>
          </w:tcPr>
          <w:p w14:paraId="627FE10D" w14:textId="77777777" w:rsidR="003543EA" w:rsidRPr="003543EA" w:rsidRDefault="003543EA" w:rsidP="000C7E7B">
            <w:pPr>
              <w:pStyle w:val="TableText"/>
              <w:keepNext/>
              <w:rPr>
                <w:b/>
                <w:color w:val="000000" w:themeColor="text1"/>
                <w:sz w:val="18"/>
                <w:szCs w:val="18"/>
              </w:rPr>
            </w:pPr>
            <w:r w:rsidRPr="003543EA">
              <w:rPr>
                <w:b/>
                <w:color w:val="000000" w:themeColor="text1"/>
                <w:sz w:val="18"/>
                <w:szCs w:val="18"/>
              </w:rPr>
              <w:t>Description of discharge</w:t>
            </w:r>
          </w:p>
        </w:tc>
        <w:tc>
          <w:tcPr>
            <w:tcW w:w="704" w:type="pct"/>
            <w:shd w:val="clear" w:color="auto" w:fill="auto"/>
          </w:tcPr>
          <w:p w14:paraId="5EE994CD" w14:textId="77777777" w:rsidR="003543EA" w:rsidRPr="003543EA" w:rsidRDefault="003543EA" w:rsidP="000C7E7B">
            <w:pPr>
              <w:pStyle w:val="TableText"/>
              <w:keepNext/>
              <w:rPr>
                <w:b/>
                <w:color w:val="000000" w:themeColor="text1"/>
                <w:sz w:val="18"/>
                <w:szCs w:val="18"/>
              </w:rPr>
            </w:pPr>
            <w:r w:rsidRPr="003543EA">
              <w:rPr>
                <w:b/>
                <w:color w:val="000000" w:themeColor="text1"/>
                <w:sz w:val="18"/>
                <w:szCs w:val="18"/>
              </w:rPr>
              <w:t>Overflow setting l/s</w:t>
            </w:r>
          </w:p>
        </w:tc>
        <w:tc>
          <w:tcPr>
            <w:tcW w:w="1251" w:type="pct"/>
            <w:gridSpan w:val="2"/>
            <w:shd w:val="clear" w:color="auto" w:fill="auto"/>
          </w:tcPr>
          <w:p w14:paraId="41FE5796" w14:textId="0FB7C4D8" w:rsidR="003543EA" w:rsidRPr="003543EA" w:rsidRDefault="003543EA" w:rsidP="000C7E7B">
            <w:pPr>
              <w:pStyle w:val="TableText"/>
              <w:keepNext/>
              <w:rPr>
                <w:rStyle w:val="Red"/>
                <w:b/>
                <w:color w:val="000000" w:themeColor="text1"/>
                <w:sz w:val="18"/>
                <w:szCs w:val="18"/>
              </w:rPr>
            </w:pPr>
            <w:r w:rsidRPr="003543EA">
              <w:rPr>
                <w:rStyle w:val="Red"/>
                <w:b/>
                <w:color w:val="000000" w:themeColor="text1"/>
                <w:sz w:val="18"/>
                <w:szCs w:val="18"/>
              </w:rPr>
              <w:t>Maximum size of solid matter</w:t>
            </w:r>
          </w:p>
        </w:tc>
        <w:tc>
          <w:tcPr>
            <w:tcW w:w="777" w:type="pct"/>
            <w:shd w:val="clear" w:color="auto" w:fill="auto"/>
          </w:tcPr>
          <w:p w14:paraId="2475979D" w14:textId="3D8871AF" w:rsidR="003543EA" w:rsidRPr="003543EA" w:rsidRDefault="003543EA" w:rsidP="001B303B">
            <w:pPr>
              <w:pStyle w:val="TableText"/>
              <w:keepNext/>
              <w:rPr>
                <w:rStyle w:val="Red"/>
                <w:b/>
                <w:color w:val="000000" w:themeColor="text1"/>
                <w:sz w:val="18"/>
                <w:szCs w:val="18"/>
              </w:rPr>
            </w:pPr>
            <w:r w:rsidRPr="003543EA">
              <w:rPr>
                <w:rStyle w:val="Red"/>
                <w:b/>
                <w:color w:val="000000" w:themeColor="text1"/>
                <w:sz w:val="18"/>
                <w:szCs w:val="18"/>
              </w:rPr>
              <w:t>Screen aperture size</w:t>
            </w:r>
          </w:p>
        </w:tc>
      </w:tr>
      <w:tr w:rsidR="003543EA" w:rsidRPr="008F36B8" w14:paraId="33E9E4B5" w14:textId="4E4632F5" w:rsidTr="003543EA">
        <w:trPr>
          <w:cantSplit/>
        </w:trPr>
        <w:tc>
          <w:tcPr>
            <w:tcW w:w="1329" w:type="pct"/>
            <w:shd w:val="clear" w:color="auto" w:fill="auto"/>
          </w:tcPr>
          <w:p w14:paraId="73D8BE62" w14:textId="2D520FB1" w:rsidR="003543EA" w:rsidRPr="003543EA" w:rsidRDefault="003543EA" w:rsidP="009A1C04">
            <w:pPr>
              <w:pStyle w:val="TableText"/>
              <w:rPr>
                <w:rStyle w:val="Blue"/>
                <w:color w:val="000000" w:themeColor="text1"/>
                <w:sz w:val="18"/>
                <w:szCs w:val="18"/>
              </w:rPr>
            </w:pPr>
            <w:r w:rsidRPr="003543EA">
              <w:rPr>
                <w:rStyle w:val="Blue"/>
                <w:color w:val="000000" w:themeColor="text1"/>
                <w:sz w:val="18"/>
                <w:szCs w:val="18"/>
              </w:rPr>
              <w:t>A2 Storm sewage via Storm Discharge Point</w:t>
            </w:r>
          </w:p>
        </w:tc>
        <w:tc>
          <w:tcPr>
            <w:tcW w:w="939" w:type="pct"/>
            <w:shd w:val="clear" w:color="auto" w:fill="auto"/>
          </w:tcPr>
          <w:p w14:paraId="5D0CB487" w14:textId="77777777" w:rsidR="003543EA" w:rsidRPr="003543EA" w:rsidRDefault="003543EA" w:rsidP="009A1C04">
            <w:pPr>
              <w:pStyle w:val="TableText"/>
              <w:rPr>
                <w:rStyle w:val="Blue"/>
                <w:color w:val="000000" w:themeColor="text1"/>
                <w:sz w:val="18"/>
                <w:szCs w:val="18"/>
              </w:rPr>
            </w:pPr>
            <w:r w:rsidRPr="003543EA">
              <w:rPr>
                <w:rStyle w:val="Blue"/>
                <w:color w:val="000000" w:themeColor="text1"/>
                <w:sz w:val="18"/>
                <w:szCs w:val="18"/>
              </w:rPr>
              <w:t>Storm sewage</w:t>
            </w:r>
          </w:p>
        </w:tc>
        <w:tc>
          <w:tcPr>
            <w:tcW w:w="704" w:type="pct"/>
            <w:shd w:val="clear" w:color="auto" w:fill="auto"/>
          </w:tcPr>
          <w:p w14:paraId="1F131938" w14:textId="48383EEA" w:rsidR="003543EA" w:rsidRPr="003543EA" w:rsidRDefault="003543EA" w:rsidP="009A1C04">
            <w:pPr>
              <w:pStyle w:val="NormalWeb"/>
              <w:ind w:left="85" w:right="85"/>
              <w:rPr>
                <w:rStyle w:val="Blue"/>
                <w:rFonts w:ascii="Arial" w:hAnsi="Arial" w:cs="Arial"/>
                <w:color w:val="000000" w:themeColor="text1"/>
                <w:sz w:val="18"/>
                <w:szCs w:val="18"/>
              </w:rPr>
            </w:pPr>
            <w:r w:rsidRPr="003543EA">
              <w:rPr>
                <w:rStyle w:val="Blue"/>
                <w:rFonts w:ascii="Arial" w:hAnsi="Arial" w:cs="Arial"/>
                <w:color w:val="000000" w:themeColor="text1"/>
                <w:sz w:val="18"/>
                <w:szCs w:val="18"/>
              </w:rPr>
              <w:t>9.46</w:t>
            </w:r>
          </w:p>
        </w:tc>
        <w:tc>
          <w:tcPr>
            <w:tcW w:w="1251" w:type="pct"/>
            <w:gridSpan w:val="2"/>
            <w:shd w:val="clear" w:color="auto" w:fill="auto"/>
          </w:tcPr>
          <w:p w14:paraId="1639EC8E" w14:textId="78C89866" w:rsidR="003543EA" w:rsidRPr="003543EA" w:rsidRDefault="003543EA" w:rsidP="003543EA">
            <w:pPr>
              <w:pStyle w:val="TableText"/>
              <w:rPr>
                <w:rStyle w:val="Pink"/>
                <w:color w:val="000000" w:themeColor="text1"/>
                <w:sz w:val="18"/>
                <w:szCs w:val="18"/>
              </w:rPr>
            </w:pPr>
            <w:r w:rsidRPr="003543EA">
              <w:rPr>
                <w:rStyle w:val="Blue"/>
                <w:color w:val="000000" w:themeColor="text1"/>
                <w:sz w:val="18"/>
                <w:szCs w:val="18"/>
              </w:rPr>
              <w:t>No greater than 6 mm in more than 1 dimension</w:t>
            </w:r>
          </w:p>
        </w:tc>
        <w:tc>
          <w:tcPr>
            <w:tcW w:w="777" w:type="pct"/>
            <w:shd w:val="clear" w:color="auto" w:fill="auto"/>
          </w:tcPr>
          <w:p w14:paraId="761DC16F" w14:textId="7903FE71" w:rsidR="003543EA" w:rsidRPr="003543EA" w:rsidRDefault="003543EA" w:rsidP="003543EA">
            <w:pPr>
              <w:pStyle w:val="TableText"/>
              <w:rPr>
                <w:rStyle w:val="Blue"/>
                <w:color w:val="000000" w:themeColor="text1"/>
                <w:sz w:val="18"/>
                <w:szCs w:val="18"/>
              </w:rPr>
            </w:pPr>
            <w:r w:rsidRPr="003543EA">
              <w:rPr>
                <w:rStyle w:val="Blue"/>
                <w:color w:val="000000" w:themeColor="text1"/>
                <w:sz w:val="18"/>
                <w:szCs w:val="18"/>
              </w:rPr>
              <w:t>6 mm x 6 mm</w:t>
            </w:r>
          </w:p>
        </w:tc>
      </w:tr>
    </w:tbl>
    <w:p w14:paraId="1C553E9F" w14:textId="32D0804C"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267"/>
        <w:gridCol w:w="1836"/>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1A2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3"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7103EB" w:rsidRPr="008F36B8" w14:paraId="34B4F023" w14:textId="77777777" w:rsidTr="00871A27">
        <w:trPr>
          <w:cantSplit/>
        </w:trPr>
        <w:tc>
          <w:tcPr>
            <w:tcW w:w="1095" w:type="pct"/>
            <w:vMerge w:val="restart"/>
            <w:shd w:val="clear" w:color="auto" w:fill="auto"/>
          </w:tcPr>
          <w:p w14:paraId="5C451729" w14:textId="7F9C5C74"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 xml:space="preserve">A1 Secondary treated sewage effluent </w:t>
            </w:r>
            <w:r w:rsidR="000E13D9" w:rsidRPr="000E13D9">
              <w:rPr>
                <w:rStyle w:val="Blue"/>
                <w:color w:val="000000" w:themeColor="text1"/>
                <w:sz w:val="18"/>
                <w:szCs w:val="18"/>
              </w:rPr>
              <w:t xml:space="preserve">with nutrient removal </w:t>
            </w:r>
            <w:r w:rsidRPr="00871A27">
              <w:rPr>
                <w:rStyle w:val="Blue"/>
                <w:color w:val="000000" w:themeColor="text1"/>
                <w:sz w:val="18"/>
                <w:szCs w:val="18"/>
              </w:rPr>
              <w:t>via Final Effluent Discharge Point</w:t>
            </w:r>
          </w:p>
        </w:tc>
        <w:tc>
          <w:tcPr>
            <w:tcW w:w="1251" w:type="pct"/>
            <w:shd w:val="clear" w:color="auto" w:fill="auto"/>
          </w:tcPr>
          <w:p w14:paraId="601451EF" w14:textId="4C74E796" w:rsidR="007103EB" w:rsidRPr="008F36B8" w:rsidRDefault="007103EB" w:rsidP="007103EB">
            <w:pPr>
              <w:pStyle w:val="TableText"/>
              <w:rPr>
                <w:rStyle w:val="Blue"/>
                <w:sz w:val="18"/>
                <w:szCs w:val="18"/>
              </w:rPr>
            </w:pPr>
            <w:r w:rsidRPr="00661CF1">
              <w:rPr>
                <w:rStyle w:val="Blue"/>
                <w:color w:val="000000" w:themeColor="text1"/>
                <w:sz w:val="18"/>
                <w:szCs w:val="18"/>
              </w:rPr>
              <w:t>Final effluent sampling</w:t>
            </w:r>
          </w:p>
        </w:tc>
        <w:tc>
          <w:tcPr>
            <w:tcW w:w="1013" w:type="pct"/>
            <w:shd w:val="clear" w:color="auto" w:fill="auto"/>
          </w:tcPr>
          <w:p w14:paraId="06981C9D" w14:textId="3BE54EB1" w:rsidR="007103EB" w:rsidRPr="008F36B8" w:rsidRDefault="007103EB" w:rsidP="007103EB">
            <w:pPr>
              <w:pStyle w:val="TableText"/>
              <w:rPr>
                <w:rStyle w:val="Blue"/>
                <w:color w:val="FF0000"/>
                <w:sz w:val="18"/>
                <w:szCs w:val="18"/>
              </w:rPr>
            </w:pPr>
            <w:r w:rsidRPr="00661CF1">
              <w:rPr>
                <w:rStyle w:val="Blue"/>
                <w:color w:val="000000" w:themeColor="text1"/>
                <w:sz w:val="18"/>
                <w:szCs w:val="18"/>
              </w:rPr>
              <w:t>SN 26557 41681</w:t>
            </w:r>
          </w:p>
        </w:tc>
        <w:tc>
          <w:tcPr>
            <w:tcW w:w="1641" w:type="pct"/>
            <w:shd w:val="clear" w:color="auto" w:fill="auto"/>
          </w:tcPr>
          <w:p w14:paraId="148E5DE6" w14:textId="6708B709" w:rsidR="007103EB" w:rsidRPr="008F36B8" w:rsidRDefault="007103EB" w:rsidP="007103EB">
            <w:pPr>
              <w:pStyle w:val="TableText"/>
              <w:rPr>
                <w:rStyle w:val="Blue"/>
                <w:sz w:val="18"/>
                <w:szCs w:val="18"/>
              </w:rPr>
            </w:pPr>
            <w:r w:rsidRPr="00661CF1">
              <w:rPr>
                <w:rStyle w:val="Blue"/>
                <w:color w:val="000000" w:themeColor="text1"/>
                <w:sz w:val="18"/>
                <w:szCs w:val="18"/>
              </w:rPr>
              <w:t>Final Effluent Sample Point</w:t>
            </w:r>
          </w:p>
        </w:tc>
      </w:tr>
      <w:tr w:rsidR="007103EB" w:rsidRPr="008F36B8" w14:paraId="3CC22947" w14:textId="77777777" w:rsidTr="00871A27">
        <w:trPr>
          <w:cantSplit/>
        </w:trPr>
        <w:tc>
          <w:tcPr>
            <w:tcW w:w="1095" w:type="pct"/>
            <w:vMerge/>
            <w:shd w:val="clear" w:color="auto" w:fill="auto"/>
          </w:tcPr>
          <w:p w14:paraId="1C6D2F4E" w14:textId="77777777" w:rsidR="007103EB" w:rsidRPr="00871A27" w:rsidRDefault="007103EB" w:rsidP="007103EB">
            <w:pPr>
              <w:pStyle w:val="TableText"/>
              <w:rPr>
                <w:rStyle w:val="Blue"/>
                <w:color w:val="000000" w:themeColor="text1"/>
                <w:sz w:val="18"/>
                <w:szCs w:val="18"/>
              </w:rPr>
            </w:pPr>
          </w:p>
        </w:tc>
        <w:tc>
          <w:tcPr>
            <w:tcW w:w="1251" w:type="pct"/>
            <w:shd w:val="clear" w:color="auto" w:fill="auto"/>
          </w:tcPr>
          <w:p w14:paraId="23BC8CD8" w14:textId="5462D332" w:rsidR="007103EB" w:rsidRPr="008F36B8" w:rsidRDefault="007103EB" w:rsidP="007103EB">
            <w:pPr>
              <w:pStyle w:val="TableText"/>
              <w:rPr>
                <w:rStyle w:val="Blue"/>
                <w:sz w:val="18"/>
                <w:szCs w:val="18"/>
              </w:rPr>
            </w:pPr>
            <w:r w:rsidRPr="00661CF1">
              <w:rPr>
                <w:rStyle w:val="Blue"/>
                <w:color w:val="000000" w:themeColor="text1"/>
                <w:sz w:val="18"/>
                <w:szCs w:val="18"/>
              </w:rPr>
              <w:t>MCERTS continuous flow monitoring</w:t>
            </w:r>
          </w:p>
        </w:tc>
        <w:tc>
          <w:tcPr>
            <w:tcW w:w="1013" w:type="pct"/>
            <w:shd w:val="clear" w:color="auto" w:fill="auto"/>
          </w:tcPr>
          <w:p w14:paraId="1373F537" w14:textId="6E4D19D3" w:rsidR="007103EB" w:rsidRPr="008F36B8" w:rsidRDefault="007103EB" w:rsidP="007103EB">
            <w:pPr>
              <w:pStyle w:val="TableText"/>
              <w:rPr>
                <w:rStyle w:val="Blue"/>
                <w:color w:val="FF0000"/>
                <w:sz w:val="18"/>
                <w:szCs w:val="18"/>
              </w:rPr>
            </w:pPr>
            <w:r w:rsidRPr="00661CF1">
              <w:rPr>
                <w:rStyle w:val="Blue"/>
                <w:color w:val="000000" w:themeColor="text1"/>
                <w:sz w:val="18"/>
                <w:szCs w:val="18"/>
              </w:rPr>
              <w:t>SN 26544 41704</w:t>
            </w:r>
          </w:p>
        </w:tc>
        <w:tc>
          <w:tcPr>
            <w:tcW w:w="1641" w:type="pct"/>
            <w:shd w:val="clear" w:color="auto" w:fill="auto"/>
          </w:tcPr>
          <w:p w14:paraId="6293020A" w14:textId="1EE4ACBD" w:rsidR="007103EB" w:rsidRPr="008F36B8" w:rsidRDefault="007103EB" w:rsidP="007103EB">
            <w:pPr>
              <w:pStyle w:val="TableText"/>
              <w:rPr>
                <w:rStyle w:val="Blue"/>
                <w:sz w:val="18"/>
                <w:szCs w:val="18"/>
              </w:rPr>
            </w:pPr>
            <w:r w:rsidRPr="00661CF1">
              <w:rPr>
                <w:rStyle w:val="Blue"/>
                <w:color w:val="000000" w:themeColor="text1"/>
                <w:sz w:val="18"/>
                <w:szCs w:val="18"/>
              </w:rPr>
              <w:t>MCERTS Flow Monitoring Point</w:t>
            </w:r>
          </w:p>
        </w:tc>
      </w:tr>
      <w:tr w:rsidR="007103EB" w:rsidRPr="008F36B8" w14:paraId="5DC0552A" w14:textId="77777777" w:rsidTr="00871A27">
        <w:trPr>
          <w:cantSplit/>
        </w:trPr>
        <w:tc>
          <w:tcPr>
            <w:tcW w:w="1095" w:type="pct"/>
            <w:vMerge w:val="restart"/>
            <w:shd w:val="clear" w:color="auto" w:fill="auto"/>
          </w:tcPr>
          <w:p w14:paraId="2A2FADF5" w14:textId="4B5AC583"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A2 Storm sewage via Storm Discharge Point</w:t>
            </w:r>
          </w:p>
        </w:tc>
        <w:tc>
          <w:tcPr>
            <w:tcW w:w="1251" w:type="pct"/>
            <w:shd w:val="clear" w:color="auto" w:fill="auto"/>
          </w:tcPr>
          <w:p w14:paraId="023152B2" w14:textId="63441951"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Storm effluent sampling</w:t>
            </w:r>
          </w:p>
        </w:tc>
        <w:tc>
          <w:tcPr>
            <w:tcW w:w="1013" w:type="pct"/>
            <w:shd w:val="clear" w:color="auto" w:fill="auto"/>
          </w:tcPr>
          <w:p w14:paraId="393E1D1A" w14:textId="1266DE5F" w:rsidR="007103EB" w:rsidRPr="00871A27" w:rsidRDefault="00E3298B" w:rsidP="007103EB">
            <w:pPr>
              <w:pStyle w:val="TableText"/>
              <w:rPr>
                <w:rStyle w:val="Blue"/>
                <w:color w:val="000000" w:themeColor="text1"/>
                <w:sz w:val="18"/>
                <w:szCs w:val="18"/>
              </w:rPr>
            </w:pPr>
            <w:r w:rsidRPr="00871A27">
              <w:rPr>
                <w:rStyle w:val="Blue"/>
                <w:color w:val="000000" w:themeColor="text1"/>
                <w:sz w:val="18"/>
                <w:szCs w:val="18"/>
              </w:rPr>
              <w:t>SN 26555 41701</w:t>
            </w:r>
          </w:p>
        </w:tc>
        <w:tc>
          <w:tcPr>
            <w:tcW w:w="1641" w:type="pct"/>
            <w:shd w:val="clear" w:color="auto" w:fill="auto"/>
          </w:tcPr>
          <w:p w14:paraId="1EEF4F42" w14:textId="2B025A04" w:rsidR="007103EB" w:rsidRPr="00871A27" w:rsidRDefault="007103EB" w:rsidP="007103EB">
            <w:pPr>
              <w:pStyle w:val="TableText"/>
              <w:rPr>
                <w:rStyle w:val="Blue"/>
                <w:color w:val="000000" w:themeColor="text1"/>
                <w:sz w:val="18"/>
                <w:szCs w:val="18"/>
                <w:highlight w:val="green"/>
              </w:rPr>
            </w:pPr>
            <w:r w:rsidRPr="00871A27">
              <w:rPr>
                <w:rStyle w:val="Blue"/>
                <w:color w:val="000000" w:themeColor="text1"/>
                <w:sz w:val="18"/>
                <w:szCs w:val="18"/>
              </w:rPr>
              <w:t>Storm Sample Point</w:t>
            </w:r>
          </w:p>
        </w:tc>
      </w:tr>
      <w:tr w:rsidR="007103EB" w:rsidRPr="008F36B8" w14:paraId="5F057204" w14:textId="77777777" w:rsidTr="00871A27">
        <w:trPr>
          <w:cantSplit/>
        </w:trPr>
        <w:tc>
          <w:tcPr>
            <w:tcW w:w="1095" w:type="pct"/>
            <w:vMerge/>
            <w:shd w:val="clear" w:color="auto" w:fill="auto"/>
          </w:tcPr>
          <w:p w14:paraId="36902352" w14:textId="77777777" w:rsidR="007103EB" w:rsidRPr="008F36B8" w:rsidRDefault="007103EB" w:rsidP="007103EB">
            <w:pPr>
              <w:pStyle w:val="TableText"/>
              <w:rPr>
                <w:rStyle w:val="Blue"/>
                <w:sz w:val="18"/>
                <w:szCs w:val="18"/>
              </w:rPr>
            </w:pPr>
          </w:p>
        </w:tc>
        <w:tc>
          <w:tcPr>
            <w:tcW w:w="1251" w:type="pct"/>
            <w:shd w:val="clear" w:color="auto" w:fill="auto"/>
          </w:tcPr>
          <w:p w14:paraId="52A7CC51" w14:textId="39B1413E" w:rsidR="007103EB" w:rsidRPr="00A51E31" w:rsidRDefault="007103EB" w:rsidP="007103EB">
            <w:pPr>
              <w:pStyle w:val="TableText"/>
              <w:rPr>
                <w:rStyle w:val="Blue"/>
                <w:color w:val="000000" w:themeColor="text1"/>
                <w:sz w:val="18"/>
                <w:szCs w:val="18"/>
              </w:rPr>
            </w:pPr>
            <w:r w:rsidRPr="00A51E31">
              <w:rPr>
                <w:rStyle w:val="Blue"/>
                <w:color w:val="000000" w:themeColor="text1"/>
                <w:sz w:val="18"/>
                <w:szCs w:val="18"/>
              </w:rPr>
              <w:t>Event duration monitoring</w:t>
            </w:r>
          </w:p>
        </w:tc>
        <w:tc>
          <w:tcPr>
            <w:tcW w:w="1013" w:type="pct"/>
            <w:shd w:val="clear" w:color="auto" w:fill="auto"/>
          </w:tcPr>
          <w:p w14:paraId="0A561CDD" w14:textId="2C7A3553" w:rsidR="007103EB" w:rsidRPr="00A51E31" w:rsidRDefault="00A51E31" w:rsidP="007103EB">
            <w:pPr>
              <w:pStyle w:val="TableText"/>
              <w:rPr>
                <w:rStyle w:val="Blue"/>
                <w:color w:val="000000" w:themeColor="text1"/>
                <w:sz w:val="18"/>
                <w:szCs w:val="18"/>
              </w:rPr>
            </w:pPr>
            <w:r w:rsidRPr="00A51E31">
              <w:rPr>
                <w:rStyle w:val="Blue"/>
                <w:color w:val="000000" w:themeColor="text1"/>
                <w:sz w:val="18"/>
                <w:szCs w:val="18"/>
              </w:rPr>
              <w:t>SN 26555 41701</w:t>
            </w:r>
          </w:p>
        </w:tc>
        <w:tc>
          <w:tcPr>
            <w:tcW w:w="1641" w:type="pct"/>
            <w:shd w:val="clear" w:color="auto" w:fill="auto"/>
          </w:tcPr>
          <w:p w14:paraId="249E112B" w14:textId="1FE68D18" w:rsidR="007103EB" w:rsidRPr="00871A27" w:rsidRDefault="007103EB" w:rsidP="007103EB">
            <w:pPr>
              <w:pStyle w:val="TableText"/>
              <w:rPr>
                <w:rStyle w:val="Blue"/>
                <w:color w:val="000000" w:themeColor="text1"/>
                <w:sz w:val="18"/>
                <w:szCs w:val="18"/>
                <w:highlight w:val="green"/>
              </w:rPr>
            </w:pPr>
            <w:r w:rsidRPr="00871A27">
              <w:rPr>
                <w:rStyle w:val="Blue"/>
                <w:color w:val="000000" w:themeColor="text1"/>
                <w:sz w:val="18"/>
                <w:szCs w:val="18"/>
              </w:rPr>
              <w:t>Storm to Environment EDM Monitoring Point</w:t>
            </w:r>
          </w:p>
        </w:tc>
      </w:tr>
      <w:tr w:rsidR="007103EB" w:rsidRPr="008F36B8" w14:paraId="6C9142D7" w14:textId="77777777" w:rsidTr="00871A27">
        <w:trPr>
          <w:cantSplit/>
        </w:trPr>
        <w:tc>
          <w:tcPr>
            <w:tcW w:w="1095" w:type="pct"/>
            <w:vMerge/>
            <w:shd w:val="clear" w:color="auto" w:fill="auto"/>
          </w:tcPr>
          <w:p w14:paraId="0C7992FE" w14:textId="77777777" w:rsidR="007103EB" w:rsidRPr="008F36B8" w:rsidRDefault="007103EB" w:rsidP="007103EB">
            <w:pPr>
              <w:pStyle w:val="TableText"/>
              <w:rPr>
                <w:rStyle w:val="Blue"/>
                <w:sz w:val="18"/>
                <w:szCs w:val="18"/>
              </w:rPr>
            </w:pPr>
          </w:p>
        </w:tc>
        <w:tc>
          <w:tcPr>
            <w:tcW w:w="1251" w:type="pct"/>
            <w:shd w:val="clear" w:color="auto" w:fill="auto"/>
          </w:tcPr>
          <w:p w14:paraId="2F08E068" w14:textId="622CCA8D"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Flow passed forward monitoring</w:t>
            </w:r>
          </w:p>
        </w:tc>
        <w:tc>
          <w:tcPr>
            <w:tcW w:w="1013" w:type="pct"/>
            <w:shd w:val="clear" w:color="auto" w:fill="auto"/>
          </w:tcPr>
          <w:p w14:paraId="0295D039" w14:textId="32A93723" w:rsidR="007103EB" w:rsidRPr="00871A27" w:rsidRDefault="00871A27" w:rsidP="007103EB">
            <w:pPr>
              <w:pStyle w:val="TableText"/>
              <w:rPr>
                <w:rStyle w:val="Blue"/>
                <w:color w:val="000000" w:themeColor="text1"/>
                <w:sz w:val="18"/>
                <w:szCs w:val="18"/>
              </w:rPr>
            </w:pPr>
            <w:r w:rsidRPr="00871A27">
              <w:rPr>
                <w:rStyle w:val="Blue"/>
                <w:color w:val="000000" w:themeColor="text1"/>
                <w:sz w:val="18"/>
                <w:szCs w:val="18"/>
              </w:rPr>
              <w:t>SN 26531 41701</w:t>
            </w:r>
          </w:p>
        </w:tc>
        <w:tc>
          <w:tcPr>
            <w:tcW w:w="1641" w:type="pct"/>
            <w:shd w:val="clear" w:color="auto" w:fill="auto"/>
          </w:tcPr>
          <w:p w14:paraId="4861D766" w14:textId="5FD60AE3" w:rsidR="007103EB" w:rsidRPr="00871A27" w:rsidRDefault="007103EB" w:rsidP="007103EB">
            <w:pPr>
              <w:pStyle w:val="TableText"/>
              <w:rPr>
                <w:rStyle w:val="Blue"/>
                <w:color w:val="000000" w:themeColor="text1"/>
                <w:sz w:val="18"/>
                <w:szCs w:val="18"/>
              </w:rPr>
            </w:pPr>
            <w:r w:rsidRPr="00871A27">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71A2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871A27" w:rsidRDefault="00821962" w:rsidP="00821962">
            <w:pPr>
              <w:pStyle w:val="TableText"/>
              <w:rPr>
                <w:rStyle w:val="Red"/>
                <w:b/>
                <w:color w:val="000000" w:themeColor="text1"/>
                <w:sz w:val="18"/>
                <w:szCs w:val="18"/>
              </w:rPr>
            </w:pPr>
            <w:r w:rsidRPr="00871A27">
              <w:rPr>
                <w:rStyle w:val="Red"/>
                <w:b/>
                <w:color w:val="000000" w:themeColor="text1"/>
                <w:sz w:val="18"/>
                <w:szCs w:val="18"/>
              </w:rPr>
              <w:t>Number of s</w:t>
            </w:r>
            <w:bookmarkStart w:id="9" w:name="_Hlt511551491"/>
            <w:bookmarkEnd w:id="9"/>
            <w:r w:rsidRPr="00871A27">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871A27" w:rsidRDefault="00821962" w:rsidP="00821962">
            <w:pPr>
              <w:pStyle w:val="TableText"/>
              <w:rPr>
                <w:rStyle w:val="Red"/>
                <w:b/>
                <w:color w:val="000000" w:themeColor="text1"/>
                <w:sz w:val="18"/>
                <w:szCs w:val="18"/>
              </w:rPr>
            </w:pPr>
            <w:r w:rsidRPr="00871A2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4–7  </w:t>
            </w:r>
          </w:p>
        </w:tc>
        <w:tc>
          <w:tcPr>
            <w:tcW w:w="2660" w:type="pct"/>
            <w:shd w:val="clear" w:color="auto" w:fill="auto"/>
          </w:tcPr>
          <w:p w14:paraId="69C4BC7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8–16</w:t>
            </w:r>
          </w:p>
        </w:tc>
        <w:tc>
          <w:tcPr>
            <w:tcW w:w="2660" w:type="pct"/>
            <w:shd w:val="clear" w:color="auto" w:fill="auto"/>
          </w:tcPr>
          <w:p w14:paraId="0648B3A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17–28 </w:t>
            </w:r>
          </w:p>
        </w:tc>
        <w:tc>
          <w:tcPr>
            <w:tcW w:w="2660" w:type="pct"/>
            <w:shd w:val="clear" w:color="auto" w:fill="auto"/>
          </w:tcPr>
          <w:p w14:paraId="778D512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29–40 </w:t>
            </w:r>
          </w:p>
        </w:tc>
        <w:tc>
          <w:tcPr>
            <w:tcW w:w="2660" w:type="pct"/>
            <w:shd w:val="clear" w:color="auto" w:fill="auto"/>
          </w:tcPr>
          <w:p w14:paraId="1B0C750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41–53  </w:t>
            </w:r>
          </w:p>
        </w:tc>
        <w:tc>
          <w:tcPr>
            <w:tcW w:w="2660" w:type="pct"/>
            <w:shd w:val="clear" w:color="auto" w:fill="auto"/>
          </w:tcPr>
          <w:p w14:paraId="6261ED31"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54–67  </w:t>
            </w:r>
          </w:p>
        </w:tc>
        <w:tc>
          <w:tcPr>
            <w:tcW w:w="2660" w:type="pct"/>
            <w:shd w:val="clear" w:color="auto" w:fill="auto"/>
          </w:tcPr>
          <w:p w14:paraId="3DA4AA29"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68–81  </w:t>
            </w:r>
          </w:p>
        </w:tc>
        <w:tc>
          <w:tcPr>
            <w:tcW w:w="2660" w:type="pct"/>
            <w:shd w:val="clear" w:color="auto" w:fill="auto"/>
          </w:tcPr>
          <w:p w14:paraId="240BF00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82–95 </w:t>
            </w:r>
          </w:p>
        </w:tc>
        <w:tc>
          <w:tcPr>
            <w:tcW w:w="2660" w:type="pct"/>
            <w:shd w:val="clear" w:color="auto" w:fill="auto"/>
          </w:tcPr>
          <w:p w14:paraId="3947566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96–110 </w:t>
            </w:r>
          </w:p>
        </w:tc>
        <w:tc>
          <w:tcPr>
            <w:tcW w:w="2660" w:type="pct"/>
            <w:shd w:val="clear" w:color="auto" w:fill="auto"/>
          </w:tcPr>
          <w:p w14:paraId="7B637391"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111–125  </w:t>
            </w:r>
          </w:p>
        </w:tc>
        <w:tc>
          <w:tcPr>
            <w:tcW w:w="2660" w:type="pct"/>
            <w:shd w:val="clear" w:color="auto" w:fill="auto"/>
          </w:tcPr>
          <w:p w14:paraId="3A267D7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126–140  </w:t>
            </w:r>
          </w:p>
        </w:tc>
        <w:tc>
          <w:tcPr>
            <w:tcW w:w="2660" w:type="pct"/>
            <w:shd w:val="clear" w:color="auto" w:fill="auto"/>
          </w:tcPr>
          <w:p w14:paraId="49045AE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141–155  </w:t>
            </w:r>
          </w:p>
        </w:tc>
        <w:tc>
          <w:tcPr>
            <w:tcW w:w="2660" w:type="pct"/>
            <w:shd w:val="clear" w:color="auto" w:fill="auto"/>
          </w:tcPr>
          <w:p w14:paraId="6814293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156–171  </w:t>
            </w:r>
          </w:p>
        </w:tc>
        <w:tc>
          <w:tcPr>
            <w:tcW w:w="2660" w:type="pct"/>
            <w:shd w:val="clear" w:color="auto" w:fill="auto"/>
          </w:tcPr>
          <w:p w14:paraId="7C328F6C"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172–187 </w:t>
            </w:r>
          </w:p>
        </w:tc>
        <w:tc>
          <w:tcPr>
            <w:tcW w:w="2660" w:type="pct"/>
            <w:shd w:val="clear" w:color="auto" w:fill="auto"/>
          </w:tcPr>
          <w:p w14:paraId="3D32E7D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188–203  </w:t>
            </w:r>
          </w:p>
        </w:tc>
        <w:tc>
          <w:tcPr>
            <w:tcW w:w="2660" w:type="pct"/>
            <w:shd w:val="clear" w:color="auto" w:fill="auto"/>
          </w:tcPr>
          <w:p w14:paraId="757AB9A0"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204–219  </w:t>
            </w:r>
          </w:p>
        </w:tc>
        <w:tc>
          <w:tcPr>
            <w:tcW w:w="2660" w:type="pct"/>
            <w:shd w:val="clear" w:color="auto" w:fill="auto"/>
          </w:tcPr>
          <w:p w14:paraId="7C72F087"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220–235  </w:t>
            </w:r>
          </w:p>
        </w:tc>
        <w:tc>
          <w:tcPr>
            <w:tcW w:w="2660" w:type="pct"/>
            <w:shd w:val="clear" w:color="auto" w:fill="auto"/>
          </w:tcPr>
          <w:p w14:paraId="777683A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236–251 </w:t>
            </w:r>
          </w:p>
        </w:tc>
        <w:tc>
          <w:tcPr>
            <w:tcW w:w="2660" w:type="pct"/>
            <w:shd w:val="clear" w:color="auto" w:fill="auto"/>
          </w:tcPr>
          <w:p w14:paraId="1036B43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252–268 </w:t>
            </w:r>
          </w:p>
        </w:tc>
        <w:tc>
          <w:tcPr>
            <w:tcW w:w="2660" w:type="pct"/>
            <w:shd w:val="clear" w:color="auto" w:fill="auto"/>
          </w:tcPr>
          <w:p w14:paraId="758D1B52"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269–284  </w:t>
            </w:r>
          </w:p>
        </w:tc>
        <w:tc>
          <w:tcPr>
            <w:tcW w:w="2660" w:type="pct"/>
            <w:shd w:val="clear" w:color="auto" w:fill="auto"/>
          </w:tcPr>
          <w:p w14:paraId="059DCBA8"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285–300  </w:t>
            </w:r>
          </w:p>
        </w:tc>
        <w:tc>
          <w:tcPr>
            <w:tcW w:w="2660" w:type="pct"/>
            <w:shd w:val="clear" w:color="auto" w:fill="auto"/>
          </w:tcPr>
          <w:p w14:paraId="2E8AAEF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301–317 </w:t>
            </w:r>
          </w:p>
        </w:tc>
        <w:tc>
          <w:tcPr>
            <w:tcW w:w="2660" w:type="pct"/>
            <w:shd w:val="clear" w:color="auto" w:fill="auto"/>
          </w:tcPr>
          <w:p w14:paraId="4208F09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318–334  </w:t>
            </w:r>
          </w:p>
        </w:tc>
        <w:tc>
          <w:tcPr>
            <w:tcW w:w="2660" w:type="pct"/>
            <w:shd w:val="clear" w:color="auto" w:fill="auto"/>
          </w:tcPr>
          <w:p w14:paraId="3F38A39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335–350 </w:t>
            </w:r>
          </w:p>
        </w:tc>
        <w:tc>
          <w:tcPr>
            <w:tcW w:w="2660" w:type="pct"/>
            <w:shd w:val="clear" w:color="auto" w:fill="auto"/>
          </w:tcPr>
          <w:p w14:paraId="69B8293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351–365 </w:t>
            </w:r>
          </w:p>
        </w:tc>
        <w:tc>
          <w:tcPr>
            <w:tcW w:w="2660" w:type="pct"/>
            <w:shd w:val="clear" w:color="auto" w:fill="auto"/>
          </w:tcPr>
          <w:p w14:paraId="3579A65B" w14:textId="77777777" w:rsidR="00821962" w:rsidRPr="00871A27" w:rsidRDefault="00821962" w:rsidP="00821962">
            <w:pPr>
              <w:pStyle w:val="TableText"/>
              <w:rPr>
                <w:rStyle w:val="Red"/>
                <w:color w:val="000000" w:themeColor="text1"/>
                <w:sz w:val="18"/>
                <w:szCs w:val="18"/>
              </w:rPr>
            </w:pPr>
            <w:r w:rsidRPr="00871A27">
              <w:rPr>
                <w:rStyle w:val="Red"/>
                <w:color w:val="000000" w:themeColor="text1"/>
                <w:sz w:val="18"/>
                <w:szCs w:val="18"/>
              </w:rPr>
              <w:t xml:space="preserve"> 25</w:t>
            </w:r>
          </w:p>
        </w:tc>
      </w:tr>
    </w:tbl>
    <w:p w14:paraId="7B7F7A16" w14:textId="467F035B" w:rsidR="00A01FD8" w:rsidRDefault="005D2F25" w:rsidP="00611AC2">
      <w:pPr>
        <w:pStyle w:val="Heading1NotIndexed"/>
        <w:spacing w:after="240"/>
        <w:ind w:left="567"/>
        <w:rPr>
          <w:rStyle w:val="Red"/>
          <w:color w:val="000000" w:themeColor="text1"/>
        </w:rPr>
      </w:pPr>
      <w:r w:rsidRPr="008F36B8">
        <w:rPr>
          <w:rStyle w:val="Red"/>
        </w:rPr>
        <w:br w:type="page"/>
      </w:r>
      <w:r w:rsidR="00A01FD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A01FD8" w14:paraId="37880D92" w14:textId="77777777" w:rsidTr="00CD6CC0">
        <w:trPr>
          <w:cantSplit/>
          <w:tblHeader/>
        </w:trPr>
        <w:tc>
          <w:tcPr>
            <w:tcW w:w="736" w:type="pct"/>
            <w:tcBorders>
              <w:top w:val="single" w:sz="4" w:space="0" w:color="auto"/>
              <w:left w:val="single" w:sz="4" w:space="0" w:color="auto"/>
              <w:bottom w:val="single" w:sz="4" w:space="0" w:color="auto"/>
              <w:right w:val="single" w:sz="4" w:space="0" w:color="auto"/>
            </w:tcBorders>
            <w:hideMark/>
          </w:tcPr>
          <w:p w14:paraId="397673E8"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Parameter</w:t>
            </w:r>
          </w:p>
        </w:tc>
        <w:tc>
          <w:tcPr>
            <w:tcW w:w="1056" w:type="pct"/>
            <w:tcBorders>
              <w:top w:val="single" w:sz="4" w:space="0" w:color="auto"/>
              <w:left w:val="single" w:sz="4" w:space="0" w:color="auto"/>
              <w:bottom w:val="single" w:sz="4" w:space="0" w:color="auto"/>
              <w:right w:val="single" w:sz="4" w:space="0" w:color="auto"/>
            </w:tcBorders>
            <w:hideMark/>
          </w:tcPr>
          <w:p w14:paraId="104969EB"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‘Normal frequency’ of samples per year</w:t>
            </w:r>
          </w:p>
        </w:tc>
        <w:tc>
          <w:tcPr>
            <w:tcW w:w="1055" w:type="pct"/>
            <w:tcBorders>
              <w:top w:val="single" w:sz="4" w:space="0" w:color="auto"/>
              <w:left w:val="single" w:sz="4" w:space="0" w:color="auto"/>
              <w:bottom w:val="single" w:sz="4" w:space="0" w:color="auto"/>
              <w:right w:val="single" w:sz="4" w:space="0" w:color="auto"/>
            </w:tcBorders>
            <w:hideMark/>
          </w:tcPr>
          <w:p w14:paraId="6B711FA8"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Reduced Sampling frequency after 12 consecutive months of numeric permit compliance, samples per year or pro rata over the remainder of a year</w:t>
            </w:r>
          </w:p>
        </w:tc>
        <w:tc>
          <w:tcPr>
            <w:tcW w:w="1059" w:type="pct"/>
            <w:tcBorders>
              <w:top w:val="single" w:sz="4" w:space="0" w:color="auto"/>
              <w:left w:val="single" w:sz="4" w:space="0" w:color="auto"/>
              <w:bottom w:val="single" w:sz="4" w:space="0" w:color="auto"/>
              <w:right w:val="single" w:sz="4" w:space="0" w:color="auto"/>
            </w:tcBorders>
            <w:hideMark/>
          </w:tcPr>
          <w:p w14:paraId="6DD84E37"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On numeric limit failure return to normal frequency as soon as reasonably practicable, samples per 12 months</w:t>
            </w:r>
          </w:p>
        </w:tc>
        <w:tc>
          <w:tcPr>
            <w:tcW w:w="1094" w:type="pct"/>
            <w:tcBorders>
              <w:top w:val="single" w:sz="4" w:space="0" w:color="auto"/>
              <w:left w:val="single" w:sz="4" w:space="0" w:color="auto"/>
              <w:bottom w:val="single" w:sz="4" w:space="0" w:color="auto"/>
              <w:right w:val="single" w:sz="4" w:space="0" w:color="auto"/>
            </w:tcBorders>
            <w:hideMark/>
          </w:tcPr>
          <w:p w14:paraId="1E3D7A43" w14:textId="77777777" w:rsidR="00A01FD8" w:rsidRDefault="00A01FD8" w:rsidP="00424E9C">
            <w:pPr>
              <w:pStyle w:val="TableText"/>
              <w:rPr>
                <w:rStyle w:val="Red"/>
                <w:b/>
                <w:color w:val="000000" w:themeColor="text1"/>
                <w:sz w:val="18"/>
                <w:szCs w:val="18"/>
              </w:rPr>
            </w:pPr>
            <w:r>
              <w:rPr>
                <w:rStyle w:val="Red"/>
                <w:b/>
                <w:color w:val="000000" w:themeColor="text1"/>
                <w:sz w:val="18"/>
                <w:szCs w:val="18"/>
              </w:rPr>
              <w:t>Out of hours samples</w:t>
            </w:r>
          </w:p>
        </w:tc>
      </w:tr>
      <w:tr w:rsidR="00A01FD8" w14:paraId="01458C3B" w14:textId="77777777" w:rsidTr="00CD6CC0">
        <w:trPr>
          <w:cantSplit/>
        </w:trPr>
        <w:tc>
          <w:tcPr>
            <w:tcW w:w="736" w:type="pct"/>
            <w:tcBorders>
              <w:top w:val="single" w:sz="4" w:space="0" w:color="auto"/>
              <w:left w:val="single" w:sz="4" w:space="0" w:color="auto"/>
              <w:bottom w:val="single" w:sz="4" w:space="0" w:color="auto"/>
              <w:right w:val="single" w:sz="4" w:space="0" w:color="auto"/>
            </w:tcBorders>
          </w:tcPr>
          <w:p w14:paraId="797D5A79" w14:textId="77777777" w:rsidR="00A01FD8" w:rsidRDefault="00A01FD8" w:rsidP="00424E9C">
            <w:pPr>
              <w:pStyle w:val="TableText"/>
              <w:rPr>
                <w:rStyle w:val="Red"/>
                <w:color w:val="000000" w:themeColor="text1"/>
                <w:sz w:val="18"/>
                <w:szCs w:val="18"/>
              </w:rPr>
            </w:pPr>
            <w:r>
              <w:rPr>
                <w:rStyle w:val="Red"/>
                <w:color w:val="000000" w:themeColor="text1"/>
                <w:sz w:val="18"/>
                <w:szCs w:val="18"/>
              </w:rPr>
              <w:t>Sanitary</w:t>
            </w:r>
          </w:p>
          <w:p w14:paraId="5904DC40" w14:textId="77777777" w:rsidR="00A01FD8" w:rsidRDefault="00A01FD8" w:rsidP="00424E9C">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2A826CAD" w14:textId="77777777" w:rsidR="00A01FD8" w:rsidRDefault="00A01FD8" w:rsidP="00424E9C">
            <w:pPr>
              <w:pStyle w:val="TableText"/>
              <w:rPr>
                <w:rStyle w:val="Red"/>
                <w:color w:val="000000" w:themeColor="text1"/>
                <w:sz w:val="18"/>
                <w:szCs w:val="18"/>
              </w:rPr>
            </w:pPr>
            <w:r>
              <w:rPr>
                <w:rStyle w:val="Red"/>
                <w:color w:val="000000" w:themeColor="text1"/>
                <w:sz w:val="18"/>
                <w:szCs w:val="18"/>
              </w:rPr>
              <w:t>24</w:t>
            </w:r>
          </w:p>
        </w:tc>
        <w:tc>
          <w:tcPr>
            <w:tcW w:w="1055" w:type="pct"/>
            <w:tcBorders>
              <w:top w:val="single" w:sz="4" w:space="0" w:color="auto"/>
              <w:left w:val="single" w:sz="4" w:space="0" w:color="auto"/>
              <w:bottom w:val="single" w:sz="4" w:space="0" w:color="auto"/>
              <w:right w:val="single" w:sz="4" w:space="0" w:color="auto"/>
            </w:tcBorders>
            <w:hideMark/>
          </w:tcPr>
          <w:p w14:paraId="688FF220"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7548A830" w14:textId="77777777" w:rsidR="00A01FD8" w:rsidRDefault="00A01FD8" w:rsidP="00424E9C">
            <w:pPr>
              <w:pStyle w:val="TableText"/>
              <w:rPr>
                <w:rStyle w:val="Red"/>
                <w:color w:val="000000" w:themeColor="text1"/>
                <w:sz w:val="18"/>
                <w:szCs w:val="18"/>
              </w:rPr>
            </w:pPr>
            <w:r>
              <w:rPr>
                <w:rStyle w:val="Red"/>
                <w:color w:val="000000" w:themeColor="text1"/>
                <w:sz w:val="18"/>
                <w:szCs w:val="18"/>
              </w:rPr>
              <w:t>24</w:t>
            </w:r>
          </w:p>
        </w:tc>
        <w:tc>
          <w:tcPr>
            <w:tcW w:w="1094" w:type="pct"/>
            <w:tcBorders>
              <w:top w:val="single" w:sz="4" w:space="0" w:color="auto"/>
              <w:left w:val="single" w:sz="4" w:space="0" w:color="auto"/>
              <w:bottom w:val="single" w:sz="4" w:space="0" w:color="auto"/>
              <w:right w:val="single" w:sz="4" w:space="0" w:color="auto"/>
            </w:tcBorders>
            <w:hideMark/>
          </w:tcPr>
          <w:p w14:paraId="7F692F39" w14:textId="77777777" w:rsidR="00A01FD8" w:rsidRDefault="00A01FD8" w:rsidP="00424E9C">
            <w:pPr>
              <w:pStyle w:val="TableText"/>
              <w:rPr>
                <w:rStyle w:val="Red"/>
                <w:color w:val="000000" w:themeColor="text1"/>
                <w:sz w:val="18"/>
                <w:szCs w:val="18"/>
              </w:rPr>
            </w:pPr>
            <w:r>
              <w:rPr>
                <w:rStyle w:val="Red"/>
                <w:color w:val="000000" w:themeColor="text1"/>
                <w:sz w:val="18"/>
                <w:szCs w:val="18"/>
              </w:rPr>
              <w:t>For 24 samples 2 out of hours samples per annum</w:t>
            </w:r>
          </w:p>
        </w:tc>
      </w:tr>
      <w:tr w:rsidR="00A01FD8" w14:paraId="7B3BB6AE" w14:textId="77777777" w:rsidTr="00CD6CC0">
        <w:trPr>
          <w:cantSplit/>
        </w:trPr>
        <w:tc>
          <w:tcPr>
            <w:tcW w:w="736" w:type="pct"/>
            <w:tcBorders>
              <w:top w:val="single" w:sz="4" w:space="0" w:color="auto"/>
              <w:left w:val="single" w:sz="4" w:space="0" w:color="auto"/>
              <w:bottom w:val="single" w:sz="4" w:space="0" w:color="auto"/>
              <w:right w:val="single" w:sz="4" w:space="0" w:color="auto"/>
            </w:tcBorders>
          </w:tcPr>
          <w:p w14:paraId="642163E9" w14:textId="77777777" w:rsidR="00A01FD8" w:rsidRDefault="00A01FD8" w:rsidP="00424E9C">
            <w:pPr>
              <w:pStyle w:val="TableText"/>
              <w:rPr>
                <w:rStyle w:val="Red"/>
                <w:color w:val="000000" w:themeColor="text1"/>
                <w:sz w:val="18"/>
                <w:szCs w:val="18"/>
              </w:rPr>
            </w:pPr>
            <w:r>
              <w:rPr>
                <w:rStyle w:val="Red"/>
                <w:color w:val="000000" w:themeColor="text1"/>
                <w:sz w:val="18"/>
                <w:szCs w:val="18"/>
              </w:rPr>
              <w:t>Non sanitary</w:t>
            </w:r>
          </w:p>
          <w:p w14:paraId="7002CF7D" w14:textId="77777777" w:rsidR="00A01FD8" w:rsidRDefault="00A01FD8" w:rsidP="00424E9C">
            <w:pPr>
              <w:pStyle w:val="TableText"/>
              <w:rPr>
                <w:rStyle w:val="Red"/>
                <w:color w:val="000000" w:themeColor="text1"/>
                <w:sz w:val="18"/>
                <w:szCs w:val="18"/>
              </w:rPr>
            </w:pPr>
          </w:p>
        </w:tc>
        <w:tc>
          <w:tcPr>
            <w:tcW w:w="1056" w:type="pct"/>
            <w:tcBorders>
              <w:top w:val="single" w:sz="4" w:space="0" w:color="auto"/>
              <w:left w:val="single" w:sz="4" w:space="0" w:color="auto"/>
              <w:bottom w:val="single" w:sz="4" w:space="0" w:color="auto"/>
              <w:right w:val="single" w:sz="4" w:space="0" w:color="auto"/>
            </w:tcBorders>
            <w:hideMark/>
          </w:tcPr>
          <w:p w14:paraId="36DEDEA7"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5" w:type="pct"/>
            <w:tcBorders>
              <w:top w:val="single" w:sz="4" w:space="0" w:color="auto"/>
              <w:left w:val="single" w:sz="4" w:space="0" w:color="auto"/>
              <w:bottom w:val="single" w:sz="4" w:space="0" w:color="auto"/>
              <w:right w:val="single" w:sz="4" w:space="0" w:color="auto"/>
            </w:tcBorders>
            <w:hideMark/>
          </w:tcPr>
          <w:p w14:paraId="1F108A68"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59" w:type="pct"/>
            <w:tcBorders>
              <w:top w:val="single" w:sz="4" w:space="0" w:color="auto"/>
              <w:left w:val="single" w:sz="4" w:space="0" w:color="auto"/>
              <w:bottom w:val="single" w:sz="4" w:space="0" w:color="auto"/>
              <w:right w:val="single" w:sz="4" w:space="0" w:color="auto"/>
            </w:tcBorders>
            <w:hideMark/>
          </w:tcPr>
          <w:p w14:paraId="589A742C" w14:textId="77777777" w:rsidR="00A01FD8" w:rsidRDefault="00A01FD8" w:rsidP="00424E9C">
            <w:pPr>
              <w:pStyle w:val="TableText"/>
              <w:rPr>
                <w:rStyle w:val="Red"/>
                <w:color w:val="000000" w:themeColor="text1"/>
                <w:sz w:val="18"/>
                <w:szCs w:val="18"/>
              </w:rPr>
            </w:pPr>
            <w:r>
              <w:rPr>
                <w:rStyle w:val="Red"/>
                <w:color w:val="000000" w:themeColor="text1"/>
                <w:sz w:val="18"/>
                <w:szCs w:val="18"/>
              </w:rPr>
              <w:t>12</w:t>
            </w:r>
          </w:p>
        </w:tc>
        <w:tc>
          <w:tcPr>
            <w:tcW w:w="1094" w:type="pct"/>
            <w:tcBorders>
              <w:top w:val="single" w:sz="4" w:space="0" w:color="auto"/>
              <w:left w:val="single" w:sz="4" w:space="0" w:color="auto"/>
              <w:bottom w:val="single" w:sz="4" w:space="0" w:color="auto"/>
              <w:right w:val="single" w:sz="4" w:space="0" w:color="auto"/>
            </w:tcBorders>
            <w:hideMark/>
          </w:tcPr>
          <w:p w14:paraId="3867A542" w14:textId="77777777" w:rsidR="00A01FD8" w:rsidRDefault="00A01FD8" w:rsidP="00424E9C">
            <w:pPr>
              <w:pStyle w:val="TableText"/>
              <w:rPr>
                <w:rStyle w:val="Red"/>
                <w:color w:val="000000" w:themeColor="text1"/>
                <w:sz w:val="18"/>
                <w:szCs w:val="18"/>
              </w:rPr>
            </w:pPr>
            <w:r>
              <w:rPr>
                <w:rStyle w:val="Red"/>
                <w:color w:val="000000" w:themeColor="text1"/>
                <w:sz w:val="18"/>
                <w:szCs w:val="18"/>
              </w:rPr>
              <w:t>For 12 samples 1 out of hours sample per annum</w:t>
            </w:r>
          </w:p>
        </w:tc>
      </w:tr>
    </w:tbl>
    <w:p w14:paraId="6F7B6F1E" w14:textId="63C7C941" w:rsidR="00821962" w:rsidRPr="008F36B8" w:rsidRDefault="00A01FD8" w:rsidP="00A01FD8">
      <w:pPr>
        <w:pStyle w:val="Heading1NotIndexed"/>
        <w:ind w:left="567"/>
        <w:rPr>
          <w:rStyle w:val="Pink"/>
          <w:rFonts w:cs="Arial"/>
          <w:sz w:val="18"/>
          <w:szCs w:val="18"/>
        </w:rPr>
      </w:pPr>
      <w:r>
        <w:br w:type="page"/>
      </w:r>
    </w:p>
    <w:p w14:paraId="74D11A76" w14:textId="100FDBEF"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4481AFB" w:rsidR="001A6A99" w:rsidRPr="001E6743" w:rsidRDefault="00D55C1F" w:rsidP="0058228A">
            <w:pPr>
              <w:pStyle w:val="TableText"/>
              <w:rPr>
                <w:b/>
                <w:i/>
                <w:iCs/>
                <w:sz w:val="18"/>
                <w:szCs w:val="18"/>
              </w:rPr>
            </w:pPr>
            <w:r w:rsidRPr="008F36B8">
              <w:rPr>
                <w:b/>
                <w:sz w:val="18"/>
                <w:szCs w:val="18"/>
              </w:rPr>
              <w:t>Monitoring point reference</w:t>
            </w:r>
          </w:p>
        </w:tc>
        <w:tc>
          <w:tcPr>
            <w:tcW w:w="1082" w:type="pct"/>
            <w:shd w:val="clear" w:color="auto" w:fill="auto"/>
          </w:tcPr>
          <w:p w14:paraId="603B7ACA" w14:textId="78902CEF" w:rsidR="001E6743" w:rsidRPr="008F36B8" w:rsidRDefault="00D55C1F" w:rsidP="0058228A">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7E615E9" w:rsidR="00D55C1F" w:rsidRPr="0058228A" w:rsidRDefault="002C4064" w:rsidP="00821962">
            <w:pPr>
              <w:pStyle w:val="TableText"/>
              <w:rPr>
                <w:rStyle w:val="Blue"/>
                <w:rFonts w:cs="Arial"/>
                <w:color w:val="000000" w:themeColor="text1"/>
                <w:sz w:val="18"/>
                <w:szCs w:val="18"/>
              </w:rPr>
            </w:pPr>
            <w:r w:rsidRPr="0058228A">
              <w:rPr>
                <w:rStyle w:val="Blue"/>
                <w:rFonts w:cs="Arial"/>
                <w:color w:val="000000" w:themeColor="text1"/>
                <w:sz w:val="18"/>
                <w:szCs w:val="18"/>
              </w:rPr>
              <w:t xml:space="preserve">A1 </w:t>
            </w:r>
            <w:r w:rsidR="00604484">
              <w:rPr>
                <w:rStyle w:val="Blue"/>
                <w:rFonts w:cs="Arial"/>
                <w:color w:val="000000" w:themeColor="text1"/>
                <w:sz w:val="18"/>
                <w:szCs w:val="18"/>
              </w:rPr>
              <w:t>S</w:t>
            </w:r>
            <w:r w:rsidRPr="0058228A">
              <w:rPr>
                <w:rStyle w:val="Blue"/>
                <w:rFonts w:cs="Arial"/>
                <w:color w:val="000000" w:themeColor="text1"/>
                <w:sz w:val="18"/>
                <w:szCs w:val="18"/>
              </w:rPr>
              <w:t xml:space="preserve">econdary treated sewage effluent </w:t>
            </w:r>
            <w:r w:rsidR="000E13D9" w:rsidRPr="000E13D9">
              <w:rPr>
                <w:rStyle w:val="Blue"/>
                <w:rFonts w:cs="Arial"/>
                <w:color w:val="000000" w:themeColor="text1"/>
                <w:sz w:val="18"/>
                <w:szCs w:val="18"/>
              </w:rPr>
              <w:t xml:space="preserve">with nutrient removal </w:t>
            </w:r>
            <w:r w:rsidRPr="0058228A">
              <w:rPr>
                <w:rStyle w:val="Blue"/>
                <w:rFonts w:cs="Arial"/>
                <w:color w:val="000000" w:themeColor="text1"/>
                <w:sz w:val="18"/>
                <w:szCs w:val="18"/>
              </w:rPr>
              <w:t>via Final Effluent Discharge Point</w:t>
            </w:r>
          </w:p>
        </w:tc>
        <w:tc>
          <w:tcPr>
            <w:tcW w:w="1166" w:type="pct"/>
            <w:shd w:val="clear" w:color="auto" w:fill="auto"/>
          </w:tcPr>
          <w:p w14:paraId="3025C85F" w14:textId="77777777" w:rsidR="00D55C1F" w:rsidRPr="0058228A" w:rsidRDefault="00D55C1F" w:rsidP="00821962">
            <w:pPr>
              <w:pStyle w:val="TableText"/>
              <w:rPr>
                <w:rStyle w:val="Blue"/>
                <w:rFonts w:cs="Arial"/>
                <w:color w:val="000000" w:themeColor="text1"/>
                <w:sz w:val="18"/>
                <w:szCs w:val="18"/>
              </w:rPr>
            </w:pPr>
            <w:r w:rsidRPr="0058228A">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58228A" w:rsidRDefault="007A27A9" w:rsidP="00821962">
            <w:pPr>
              <w:pStyle w:val="TableText"/>
              <w:rPr>
                <w:rStyle w:val="Blue"/>
                <w:rFonts w:cs="Arial"/>
                <w:color w:val="000000" w:themeColor="text1"/>
                <w:sz w:val="18"/>
                <w:szCs w:val="18"/>
              </w:rPr>
            </w:pPr>
            <w:r w:rsidRPr="0058228A">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58228A"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58228A" w:rsidRDefault="00D55C1F" w:rsidP="00821962">
            <w:pPr>
              <w:pStyle w:val="TableText"/>
              <w:rPr>
                <w:rStyle w:val="Blue"/>
                <w:rFonts w:cs="Arial"/>
                <w:color w:val="000000" w:themeColor="text1"/>
                <w:sz w:val="18"/>
                <w:szCs w:val="18"/>
              </w:rPr>
            </w:pPr>
            <w:r w:rsidRPr="0058228A">
              <w:rPr>
                <w:rStyle w:val="Blue"/>
                <w:rFonts w:cs="Arial"/>
                <w:color w:val="000000" w:themeColor="text1"/>
                <w:sz w:val="18"/>
                <w:szCs w:val="18"/>
              </w:rPr>
              <w:t>15-minute flow</w:t>
            </w:r>
          </w:p>
        </w:tc>
        <w:tc>
          <w:tcPr>
            <w:tcW w:w="1000" w:type="pct"/>
            <w:shd w:val="clear" w:color="auto" w:fill="auto"/>
          </w:tcPr>
          <w:p w14:paraId="429B42A0" w14:textId="290C68F9" w:rsidR="00D55C1F" w:rsidRPr="0058228A" w:rsidRDefault="003A3DD7" w:rsidP="00821962">
            <w:pPr>
              <w:pStyle w:val="TableText"/>
              <w:rPr>
                <w:rStyle w:val="Blue"/>
                <w:rFonts w:cs="Arial"/>
                <w:color w:val="000000" w:themeColor="text1"/>
                <w:sz w:val="18"/>
                <w:szCs w:val="18"/>
              </w:rPr>
            </w:pPr>
            <w:r w:rsidRPr="0058228A">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633756A" w:rsidR="00D55C1F" w:rsidRPr="008C6CF5" w:rsidRDefault="008C6CF5" w:rsidP="00821962">
            <w:pPr>
              <w:pStyle w:val="TableText"/>
              <w:rPr>
                <w:rStyle w:val="Blue"/>
                <w:rFonts w:cs="Arial"/>
                <w:color w:val="000000" w:themeColor="text1"/>
                <w:sz w:val="18"/>
                <w:szCs w:val="18"/>
              </w:rPr>
            </w:pPr>
            <w:r w:rsidRPr="008C6CF5">
              <w:rPr>
                <w:rStyle w:val="Blue"/>
                <w:rFonts w:cs="Arial"/>
                <w:color w:val="000000" w:themeColor="text1"/>
                <w:sz w:val="18"/>
                <w:szCs w:val="18"/>
              </w:rPr>
              <w:t>OSM - ATU-BOD as O2, ammoniacal nitrogen (expressed as N), suspended solids (measured after drying at 105°C), total phosphorus as P</w:t>
            </w:r>
            <w:r w:rsidR="00CD6CC0">
              <w:rPr>
                <w:rStyle w:val="Blue"/>
                <w:rFonts w:cs="Arial"/>
                <w:color w:val="000000" w:themeColor="text1"/>
                <w:sz w:val="18"/>
                <w:szCs w:val="18"/>
              </w:rPr>
              <w:t>,</w:t>
            </w:r>
            <w:r w:rsidR="00CD6CC0" w:rsidRPr="00CD6CC0">
              <w:rPr>
                <w:rStyle w:val="Blue"/>
                <w:color w:val="000000" w:themeColor="text1"/>
                <w:sz w:val="18"/>
                <w:szCs w:val="18"/>
              </w:rPr>
              <w:t xml:space="preserve"> total iron as Fe</w:t>
            </w:r>
          </w:p>
        </w:tc>
        <w:tc>
          <w:tcPr>
            <w:tcW w:w="1000" w:type="pct"/>
            <w:shd w:val="clear" w:color="auto" w:fill="auto"/>
          </w:tcPr>
          <w:p w14:paraId="58FF3449" w14:textId="2BB2C46C" w:rsidR="00D55C1F" w:rsidRPr="008C6CF5" w:rsidRDefault="0074732C" w:rsidP="00821962">
            <w:pPr>
              <w:pStyle w:val="TableText"/>
              <w:rPr>
                <w:rStyle w:val="Blue"/>
                <w:rFonts w:cs="Arial"/>
                <w:color w:val="000000" w:themeColor="text1"/>
                <w:sz w:val="18"/>
                <w:szCs w:val="18"/>
              </w:rPr>
            </w:pPr>
            <w:r w:rsidRPr="008C6CF5">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C6CF5" w:rsidRDefault="00D55C1F" w:rsidP="00821962">
            <w:pPr>
              <w:pStyle w:val="TableText"/>
              <w:rPr>
                <w:rStyle w:val="Blue"/>
                <w:rFonts w:cs="Arial"/>
                <w:color w:val="000000" w:themeColor="text1"/>
                <w:sz w:val="18"/>
                <w:szCs w:val="18"/>
              </w:rPr>
            </w:pPr>
            <w:r w:rsidRPr="008C6CF5">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8C6CF5" w:rsidRDefault="0074732C" w:rsidP="00821962">
            <w:pPr>
              <w:pStyle w:val="TableText"/>
              <w:rPr>
                <w:rStyle w:val="Blue"/>
                <w:rFonts w:cs="Arial"/>
                <w:color w:val="000000" w:themeColor="text1"/>
                <w:sz w:val="18"/>
                <w:szCs w:val="18"/>
              </w:rPr>
            </w:pPr>
            <w:r w:rsidRPr="008C6CF5">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A2 Storm se</w:t>
            </w:r>
            <w:r w:rsidRPr="008C6CF5">
              <w:rPr>
                <w:rStyle w:val="Blue"/>
                <w:rFonts w:cs="Arial"/>
                <w:color w:val="000000" w:themeColor="text1"/>
                <w:sz w:val="18"/>
                <w:szCs w:val="18"/>
              </w:rPr>
              <w:t>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8C6CF5" w:rsidRDefault="006F65DE" w:rsidP="006F65DE">
            <w:pPr>
              <w:pStyle w:val="TableText"/>
              <w:rPr>
                <w:rStyle w:val="Blue"/>
                <w:rFonts w:cs="Arial"/>
                <w:color w:val="000000" w:themeColor="text1"/>
                <w:sz w:val="18"/>
                <w:szCs w:val="18"/>
                <w:highlight w:val="cyan"/>
              </w:rPr>
            </w:pPr>
            <w:r w:rsidRPr="008C6CF5">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00B5EA" w14:textId="77777777" w:rsidR="00A51E31" w:rsidRDefault="00A51E31"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610079FE" w14:textId="4A0C1442" w:rsidR="00A51E31" w:rsidRDefault="00A51E31"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67130DAC" w:rsidR="002B3F38" w:rsidRPr="008C6CF5" w:rsidRDefault="00013B16" w:rsidP="002B3F38">
            <w:pPr>
              <w:pStyle w:val="TableText"/>
              <w:rPr>
                <w:rStyle w:val="Blue"/>
                <w:rFonts w:cs="Arial"/>
                <w:color w:val="000000" w:themeColor="text1"/>
                <w:sz w:val="18"/>
                <w:szCs w:val="18"/>
              </w:rPr>
            </w:pPr>
            <w:r w:rsidRPr="008C6CF5">
              <w:rPr>
                <w:rStyle w:val="Blue"/>
                <w:rFonts w:cs="Arial"/>
                <w:color w:val="000000" w:themeColor="text1"/>
                <w:sz w:val="18"/>
                <w:szCs w:val="18"/>
              </w:rPr>
              <w:t>S</w:t>
            </w:r>
            <w:r w:rsidR="007942AE" w:rsidRPr="008C6CF5">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8C6CF5" w:rsidRDefault="007942AE" w:rsidP="002B3F38">
            <w:pPr>
              <w:pStyle w:val="TableText"/>
              <w:rPr>
                <w:rStyle w:val="Blue"/>
                <w:rFonts w:cs="Arial"/>
                <w:color w:val="000000" w:themeColor="text1"/>
                <w:sz w:val="18"/>
                <w:szCs w:val="18"/>
              </w:rPr>
            </w:pPr>
            <w:r w:rsidRPr="008C6CF5">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8C6CF5" w:rsidRDefault="007942AE" w:rsidP="002B3F38">
            <w:pPr>
              <w:pStyle w:val="TableText"/>
              <w:rPr>
                <w:rStyle w:val="Blue"/>
                <w:rFonts w:cs="Arial"/>
                <w:color w:val="000000" w:themeColor="text1"/>
                <w:sz w:val="18"/>
                <w:szCs w:val="18"/>
              </w:rPr>
            </w:pPr>
            <w:r w:rsidRPr="008C6CF5">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8C6CF5" w:rsidRDefault="00882241" w:rsidP="002B3F38">
            <w:pPr>
              <w:pStyle w:val="TableText"/>
              <w:rPr>
                <w:rStyle w:val="Blue"/>
                <w:rFonts w:cs="Arial"/>
                <w:color w:val="000000" w:themeColor="text1"/>
                <w:sz w:val="18"/>
                <w:szCs w:val="18"/>
              </w:rPr>
            </w:pPr>
            <w:r w:rsidRPr="008C6CF5">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8C6CF5" w:rsidRDefault="002D5236" w:rsidP="002D5236">
            <w:pPr>
              <w:pStyle w:val="TableText"/>
              <w:rPr>
                <w:rStyle w:val="Blue"/>
                <w:rFonts w:cs="Calibri"/>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8C6CF5" w:rsidRDefault="002D5236" w:rsidP="002D5236">
            <w:pPr>
              <w:pStyle w:val="TableText"/>
              <w:rPr>
                <w:rStyle w:val="Blue"/>
                <w:rFonts w:cs="Calibri"/>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8C6CF5" w:rsidRDefault="00C03BF8" w:rsidP="00C03BF8">
            <w:pPr>
              <w:pStyle w:val="TableText"/>
              <w:rPr>
                <w:rStyle w:val="Blue"/>
                <w:rFonts w:cs="Calibri"/>
                <w:color w:val="000000" w:themeColor="text1"/>
                <w:sz w:val="18"/>
                <w:szCs w:val="18"/>
              </w:rPr>
            </w:pPr>
            <w:r w:rsidRPr="008C6CF5">
              <w:rPr>
                <w:rStyle w:val="Blue"/>
                <w:rFonts w:cs="Calibri"/>
                <w:color w:val="000000" w:themeColor="text1"/>
                <w:sz w:val="18"/>
                <w:szCs w:val="18"/>
              </w:rPr>
              <w:t xml:space="preserve">MCERTS FPF Monitoring Point </w:t>
            </w:r>
          </w:p>
          <w:p w14:paraId="4CA0CCBB" w14:textId="77777777" w:rsidR="00C03BF8" w:rsidRPr="008C6CF5" w:rsidRDefault="00C03BF8" w:rsidP="00C03BF8">
            <w:pPr>
              <w:pStyle w:val="TableText"/>
              <w:rPr>
                <w:rStyle w:val="Blue"/>
                <w:rFonts w:cs="Calibri"/>
                <w:color w:val="000000" w:themeColor="text1"/>
                <w:sz w:val="18"/>
                <w:szCs w:val="18"/>
              </w:rPr>
            </w:pPr>
            <w:r w:rsidRPr="008C6CF5">
              <w:rPr>
                <w:rStyle w:val="Blue"/>
                <w:rFonts w:cs="Calibri"/>
                <w:color w:val="000000" w:themeColor="text1"/>
                <w:sz w:val="18"/>
                <w:szCs w:val="18"/>
              </w:rPr>
              <w:t>and</w:t>
            </w:r>
          </w:p>
          <w:p w14:paraId="1EC5D147" w14:textId="0A1CB592" w:rsidR="008D4811" w:rsidRPr="008C6CF5" w:rsidRDefault="008D4811" w:rsidP="00C03BF8">
            <w:pPr>
              <w:pStyle w:val="TableText"/>
              <w:rPr>
                <w:rStyle w:val="Blue"/>
                <w:rFonts w:cs="Arial"/>
                <w:color w:val="000000" w:themeColor="text1"/>
                <w:sz w:val="18"/>
                <w:szCs w:val="18"/>
              </w:rPr>
            </w:pPr>
            <w:r w:rsidRPr="008C6CF5">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8C6CF5" w:rsidRDefault="002B3F38" w:rsidP="002B3F38">
            <w:pPr>
              <w:pStyle w:val="TableText"/>
              <w:rPr>
                <w:rStyle w:val="Blue"/>
                <w:rFonts w:cs="Arial"/>
                <w:color w:val="000000" w:themeColor="text1"/>
                <w:sz w:val="18"/>
                <w:szCs w:val="18"/>
              </w:rPr>
            </w:pPr>
            <w:r w:rsidRPr="008C6CF5">
              <w:rPr>
                <w:rStyle w:val="Blue"/>
                <w:rFonts w:cs="Arial"/>
                <w:color w:val="000000" w:themeColor="text1"/>
                <w:sz w:val="18"/>
                <w:szCs w:val="18"/>
              </w:rPr>
              <w:t xml:space="preserve">From </w:t>
            </w:r>
            <w:r w:rsidR="00A72257" w:rsidRPr="008C6CF5">
              <w:rPr>
                <w:rStyle w:val="Blue"/>
                <w:rFonts w:cs="Arial"/>
                <w:color w:val="000000" w:themeColor="text1"/>
                <w:sz w:val="18"/>
                <w:szCs w:val="18"/>
              </w:rPr>
              <w:t>01/01/202</w:t>
            </w:r>
            <w:r w:rsidR="00661E6F" w:rsidRPr="008C6CF5">
              <w:rPr>
                <w:rStyle w:val="Blue"/>
                <w:rFonts w:cs="Arial"/>
                <w:color w:val="000000" w:themeColor="text1"/>
                <w:sz w:val="18"/>
                <w:szCs w:val="18"/>
              </w:rPr>
              <w:t>5</w:t>
            </w:r>
            <w:r w:rsidR="00A72257" w:rsidRPr="008C6CF5">
              <w:rPr>
                <w:rStyle w:val="Blue"/>
                <w:rFonts w:cs="Arial"/>
                <w:color w:val="000000" w:themeColor="text1"/>
                <w:sz w:val="18"/>
                <w:szCs w:val="18"/>
              </w:rPr>
              <w:t>:</w:t>
            </w:r>
          </w:p>
          <w:p w14:paraId="11BD0754" w14:textId="77777777" w:rsidR="002B3F38" w:rsidRPr="008C6CF5" w:rsidRDefault="002B3F38" w:rsidP="002B3F38">
            <w:pPr>
              <w:pStyle w:val="TableText"/>
              <w:rPr>
                <w:rStyle w:val="Blue"/>
                <w:rFonts w:cs="Arial"/>
                <w:color w:val="000000" w:themeColor="text1"/>
                <w:sz w:val="18"/>
                <w:szCs w:val="18"/>
              </w:rPr>
            </w:pPr>
            <w:r w:rsidRPr="008C6CF5">
              <w:rPr>
                <w:rStyle w:val="Blue"/>
                <w:rFonts w:cs="Arial"/>
                <w:color w:val="000000" w:themeColor="text1"/>
                <w:sz w:val="18"/>
                <w:szCs w:val="18"/>
              </w:rPr>
              <w:t>Annually</w:t>
            </w:r>
          </w:p>
          <w:p w14:paraId="6C62DCB0" w14:textId="3D3C2D89" w:rsidR="002B3F38" w:rsidRPr="008C6CF5" w:rsidRDefault="002B3F38" w:rsidP="00D16230">
            <w:pPr>
              <w:pStyle w:val="TableText"/>
              <w:rPr>
                <w:rStyle w:val="Blue"/>
                <w:rFonts w:cs="Arial"/>
                <w:color w:val="000000" w:themeColor="text1"/>
                <w:sz w:val="18"/>
                <w:szCs w:val="18"/>
              </w:rPr>
            </w:pPr>
            <w:r w:rsidRPr="008C6CF5">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6386B60B" w:rsidR="00821962" w:rsidRPr="008C6CF5" w:rsidRDefault="00821962" w:rsidP="00821962">
            <w:pPr>
              <w:pStyle w:val="TableText"/>
              <w:rPr>
                <w:rStyle w:val="Blue"/>
                <w:color w:val="000000" w:themeColor="text1"/>
                <w:sz w:val="18"/>
                <w:szCs w:val="18"/>
              </w:rPr>
            </w:pPr>
            <w:r w:rsidRPr="008C6CF5">
              <w:rPr>
                <w:rStyle w:val="Blue"/>
                <w:color w:val="000000" w:themeColor="text1"/>
                <w:sz w:val="18"/>
                <w:szCs w:val="18"/>
              </w:rPr>
              <w:t>OSM - ATU-BOD as O</w:t>
            </w:r>
            <w:r w:rsidRPr="008C6CF5">
              <w:rPr>
                <w:rStyle w:val="Blue"/>
                <w:color w:val="000000" w:themeColor="text1"/>
                <w:sz w:val="18"/>
                <w:szCs w:val="18"/>
                <w:vertAlign w:val="subscript"/>
              </w:rPr>
              <w:t>2</w:t>
            </w:r>
            <w:r w:rsidRPr="008C6CF5">
              <w:rPr>
                <w:rStyle w:val="Blue"/>
                <w:color w:val="000000" w:themeColor="text1"/>
                <w:sz w:val="18"/>
                <w:szCs w:val="18"/>
              </w:rPr>
              <w:t xml:space="preserve">, ammoniacal nitrogen (expressed as N), suspended solids (measured after </w:t>
            </w:r>
            <w:r w:rsidRPr="00CD6CC0">
              <w:rPr>
                <w:rStyle w:val="Blue"/>
                <w:color w:val="000000" w:themeColor="text1"/>
                <w:sz w:val="18"/>
                <w:szCs w:val="18"/>
              </w:rPr>
              <w:t>drying at 105</w:t>
            </w:r>
            <w:r w:rsidR="0042379F" w:rsidRPr="00CD6CC0">
              <w:rPr>
                <w:rStyle w:val="Blue"/>
                <w:color w:val="000000" w:themeColor="text1"/>
                <w:sz w:val="18"/>
                <w:szCs w:val="18"/>
              </w:rPr>
              <w:t>°</w:t>
            </w:r>
            <w:r w:rsidRPr="00CD6CC0">
              <w:rPr>
                <w:rStyle w:val="Blue"/>
                <w:color w:val="000000" w:themeColor="text1"/>
                <w:sz w:val="18"/>
                <w:szCs w:val="18"/>
              </w:rPr>
              <w:t>C), total phosphorus as P</w:t>
            </w:r>
            <w:r w:rsidR="00CD6CC0" w:rsidRPr="00CD6CC0">
              <w:rPr>
                <w:rStyle w:val="Blue"/>
                <w:color w:val="000000" w:themeColor="text1"/>
                <w:sz w:val="18"/>
                <w:szCs w:val="18"/>
              </w:rPr>
              <w:t>, total iron as Fe</w:t>
            </w:r>
          </w:p>
        </w:tc>
        <w:tc>
          <w:tcPr>
            <w:tcW w:w="3085" w:type="pct"/>
            <w:shd w:val="clear" w:color="auto" w:fill="auto"/>
          </w:tcPr>
          <w:p w14:paraId="38E62C5D" w14:textId="77777777" w:rsidR="00821962" w:rsidRPr="008C6CF5" w:rsidRDefault="00821962" w:rsidP="00821962">
            <w:pPr>
              <w:pStyle w:val="TableText"/>
              <w:rPr>
                <w:rStyle w:val="Blue"/>
                <w:color w:val="000000" w:themeColor="text1"/>
                <w:sz w:val="18"/>
                <w:szCs w:val="18"/>
              </w:rPr>
            </w:pPr>
            <w:r w:rsidRPr="008C6CF5">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D2E5EFC"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76B39810"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6DD3999F" w:rsidR="00821962" w:rsidRPr="008C6CF5" w:rsidRDefault="002F406F" w:rsidP="00821962">
            <w:pPr>
              <w:pStyle w:val="TableText"/>
              <w:rPr>
                <w:color w:val="000000" w:themeColor="text1"/>
              </w:rPr>
            </w:pPr>
            <w:r w:rsidRPr="008C6CF5">
              <w:rPr>
                <w:color w:val="000000" w:themeColor="text1"/>
              </w:rPr>
              <w:fldChar w:fldCharType="begin"/>
            </w:r>
            <w:r w:rsidRPr="008C6CF5">
              <w:rPr>
                <w:color w:val="000000" w:themeColor="text1"/>
              </w:rPr>
              <w:instrText xml:space="preserve"> MERGEFIELD FE_Permit_Number </w:instrText>
            </w:r>
            <w:r w:rsidRPr="008C6CF5">
              <w:rPr>
                <w:color w:val="000000" w:themeColor="text1"/>
              </w:rPr>
              <w:fldChar w:fldCharType="separate"/>
            </w:r>
            <w:r w:rsidR="00667183" w:rsidRPr="008C6CF5">
              <w:rPr>
                <w:noProof/>
                <w:color w:val="000000" w:themeColor="text1"/>
              </w:rPr>
              <w:t>BP0101201</w:t>
            </w:r>
            <w:r w:rsidRPr="008C6CF5">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C6CF5" w:rsidRDefault="00B9650A" w:rsidP="00821962">
            <w:pPr>
              <w:pStyle w:val="TableText"/>
              <w:rPr>
                <w:color w:val="000000" w:themeColor="text1"/>
              </w:rPr>
            </w:pPr>
            <w:r w:rsidRPr="008C6CF5">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CCDF0A0" w:rsidR="00821962" w:rsidRPr="008C6CF5" w:rsidRDefault="00E223F0" w:rsidP="00821962">
            <w:pPr>
              <w:pStyle w:val="TableText"/>
              <w:rPr>
                <w:color w:val="000000" w:themeColor="text1"/>
              </w:rPr>
            </w:pPr>
            <w:r w:rsidRPr="008C6CF5">
              <w:rPr>
                <w:color w:val="000000" w:themeColor="text1"/>
              </w:rPr>
              <w:fldChar w:fldCharType="begin"/>
            </w:r>
            <w:r w:rsidRPr="008C6CF5">
              <w:rPr>
                <w:color w:val="000000" w:themeColor="text1"/>
              </w:rPr>
              <w:instrText xml:space="preserve"> MERGEFIELD Site_Name </w:instrText>
            </w:r>
            <w:r w:rsidRPr="008C6CF5">
              <w:rPr>
                <w:color w:val="000000" w:themeColor="text1"/>
              </w:rPr>
              <w:fldChar w:fldCharType="separate"/>
            </w:r>
            <w:r w:rsidR="00667183" w:rsidRPr="008C6CF5">
              <w:rPr>
                <w:noProof/>
                <w:color w:val="000000" w:themeColor="text1"/>
              </w:rPr>
              <w:t>Cenarth Wastewater Treatment Works</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DSI_ADD2 </w:instrText>
            </w:r>
            <w:r w:rsidRPr="008C6CF5">
              <w:rPr>
                <w:color w:val="000000" w:themeColor="text1"/>
              </w:rPr>
              <w:fldChar w:fldCharType="separate"/>
            </w:r>
            <w:r w:rsidR="00667183" w:rsidRPr="008C6CF5">
              <w:rPr>
                <w:noProof/>
                <w:color w:val="000000" w:themeColor="text1"/>
              </w:rPr>
              <w:t>Glanyrafon</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DSI_ADD3 </w:instrText>
            </w:r>
            <w:r w:rsidRPr="008C6CF5">
              <w:rPr>
                <w:color w:val="000000" w:themeColor="text1"/>
              </w:rPr>
              <w:fldChar w:fldCharType="separate"/>
            </w:r>
            <w:r w:rsidR="00667183" w:rsidRPr="008C6CF5">
              <w:rPr>
                <w:noProof/>
                <w:color w:val="000000" w:themeColor="text1"/>
              </w:rPr>
              <w:t>Cenarth</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DSI_ADD4 </w:instrText>
            </w:r>
            <w:r w:rsidRPr="008C6CF5">
              <w:rPr>
                <w:color w:val="000000" w:themeColor="text1"/>
              </w:rPr>
              <w:fldChar w:fldCharType="separate"/>
            </w:r>
            <w:r w:rsidR="00667183" w:rsidRPr="008C6CF5">
              <w:rPr>
                <w:noProof/>
                <w:color w:val="000000" w:themeColor="text1"/>
              </w:rPr>
              <w:t>Ceredigion</w:t>
            </w:r>
            <w:r w:rsidRPr="008C6CF5">
              <w:rPr>
                <w:color w:val="000000" w:themeColor="text1"/>
              </w:rPr>
              <w:fldChar w:fldCharType="end"/>
            </w:r>
            <w:r w:rsidRPr="008C6CF5">
              <w:rPr>
                <w:color w:val="000000" w:themeColor="text1"/>
              </w:rPr>
              <w:t xml:space="preserve">, </w:t>
            </w:r>
            <w:r w:rsidRPr="008C6CF5">
              <w:rPr>
                <w:color w:val="000000" w:themeColor="text1"/>
              </w:rPr>
              <w:fldChar w:fldCharType="begin"/>
            </w:r>
            <w:r w:rsidRPr="008C6CF5">
              <w:rPr>
                <w:color w:val="000000" w:themeColor="text1"/>
              </w:rPr>
              <w:instrText xml:space="preserve"> MERGEFIELD DSI_POST_CODE </w:instrText>
            </w:r>
            <w:r w:rsidRPr="008C6CF5">
              <w:rPr>
                <w:color w:val="000000" w:themeColor="text1"/>
              </w:rPr>
              <w:fldChar w:fldCharType="separate"/>
            </w:r>
            <w:r w:rsidR="00667183" w:rsidRPr="008C6CF5">
              <w:rPr>
                <w:noProof/>
                <w:color w:val="000000" w:themeColor="text1"/>
              </w:rPr>
              <w:t>SA38 9JR</w:t>
            </w:r>
            <w:r w:rsidRPr="008C6CF5">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C6CF5"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C6CF5" w:rsidRDefault="00821962" w:rsidP="00821962">
            <w:pPr>
              <w:pStyle w:val="TableText"/>
              <w:rPr>
                <w:b/>
                <w:color w:val="000000" w:themeColor="text1"/>
                <w:sz w:val="18"/>
                <w:szCs w:val="18"/>
              </w:rPr>
            </w:pPr>
            <w:r w:rsidRPr="008C6CF5">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8C6CF5">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E0FDD68" w:rsidR="00821962" w:rsidRPr="008C6CF5" w:rsidRDefault="00821962" w:rsidP="008C6CF5">
            <w:pPr>
              <w:pStyle w:val="TableText"/>
              <w:rPr>
                <w:b/>
                <w:color w:val="000000" w:themeColor="text1"/>
                <w:sz w:val="18"/>
                <w:szCs w:val="18"/>
              </w:rPr>
            </w:pPr>
            <w:r w:rsidRPr="008C6CF5">
              <w:rPr>
                <w:rStyle w:val="Red"/>
                <w:b/>
                <w:color w:val="000000" w:themeColor="text1"/>
                <w:sz w:val="18"/>
                <w:szCs w:val="18"/>
              </w:rPr>
              <w:t>To be notified within 24 hours of detection</w:t>
            </w:r>
            <w:r w:rsidR="008C6CF5" w:rsidRPr="008C6CF5">
              <w:rPr>
                <w:rStyle w:val="Red"/>
                <w:b/>
                <w:color w:val="000000" w:themeColor="text1"/>
                <w:sz w:val="18"/>
                <w:szCs w:val="18"/>
              </w:rPr>
              <w:t xml:space="preserve"> </w:t>
            </w:r>
            <w:r w:rsidRPr="008C6CF5">
              <w:rPr>
                <w:rStyle w:val="Red"/>
                <w:b/>
                <w:color w:val="000000" w:themeColor="text1"/>
                <w:sz w:val="18"/>
                <w:szCs w:val="18"/>
              </w:rPr>
              <w:t xml:space="preserve">unless otherwise agreed in writing by </w:t>
            </w:r>
            <w:r w:rsidR="0036367A" w:rsidRPr="008C6CF5">
              <w:rPr>
                <w:rStyle w:val="Red"/>
                <w:b/>
                <w:color w:val="000000" w:themeColor="text1"/>
                <w:sz w:val="18"/>
                <w:szCs w:val="18"/>
              </w:rPr>
              <w:t>Natural</w:t>
            </w:r>
            <w:r w:rsidRPr="008C6CF5">
              <w:rPr>
                <w:rStyle w:val="Red"/>
                <w:b/>
                <w:color w:val="000000" w:themeColor="text1"/>
                <w:sz w:val="18"/>
                <w:szCs w:val="18"/>
              </w:rPr>
              <w:t xml:space="preserve"> Resources Wales.</w:t>
            </w:r>
          </w:p>
        </w:tc>
      </w:tr>
      <w:tr w:rsidR="00821962" w:rsidRPr="008F36B8" w14:paraId="67E9EF66" w14:textId="77777777" w:rsidTr="008C6CF5">
        <w:trPr>
          <w:cantSplit/>
          <w:trHeight w:val="239"/>
        </w:trPr>
        <w:tc>
          <w:tcPr>
            <w:tcW w:w="1469" w:type="pct"/>
            <w:shd w:val="clear" w:color="auto" w:fill="auto"/>
          </w:tcPr>
          <w:p w14:paraId="36FADB67" w14:textId="77777777" w:rsidR="00821962" w:rsidRPr="008C6CF5" w:rsidRDefault="00821962" w:rsidP="00821962">
            <w:pPr>
              <w:pStyle w:val="TableText"/>
              <w:rPr>
                <w:color w:val="000000" w:themeColor="text1"/>
                <w:sz w:val="18"/>
                <w:szCs w:val="18"/>
              </w:rPr>
            </w:pPr>
            <w:r w:rsidRPr="008C6CF5">
              <w:rPr>
                <w:color w:val="000000" w:themeColor="text1"/>
                <w:sz w:val="18"/>
                <w:szCs w:val="18"/>
              </w:rPr>
              <w:t>Date and time of the event</w:t>
            </w:r>
          </w:p>
        </w:tc>
        <w:tc>
          <w:tcPr>
            <w:tcW w:w="3531" w:type="pct"/>
            <w:shd w:val="clear" w:color="auto" w:fill="auto"/>
          </w:tcPr>
          <w:p w14:paraId="50BFC4B3" w14:textId="77777777" w:rsidR="00821962" w:rsidRPr="008C6CF5"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C6CF5" w:rsidRDefault="00821962" w:rsidP="00821962">
            <w:pPr>
              <w:pStyle w:val="TableText"/>
              <w:rPr>
                <w:color w:val="000000" w:themeColor="text1"/>
                <w:sz w:val="18"/>
                <w:szCs w:val="18"/>
              </w:rPr>
            </w:pPr>
            <w:r w:rsidRPr="008C6CF5">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8C6CF5"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EB0D9CD" w:rsidR="00821962" w:rsidRPr="008C6CF5" w:rsidRDefault="00821962" w:rsidP="008C6CF5">
            <w:pPr>
              <w:pStyle w:val="TableText"/>
              <w:rPr>
                <w:rStyle w:val="PinkBold"/>
                <w:b w:val="0"/>
                <w:color w:val="000000" w:themeColor="text1"/>
                <w:sz w:val="18"/>
                <w:szCs w:val="18"/>
              </w:rPr>
            </w:pPr>
            <w:r w:rsidRPr="008C6CF5">
              <w:rPr>
                <w:b/>
                <w:color w:val="000000" w:themeColor="text1"/>
                <w:sz w:val="18"/>
                <w:szCs w:val="18"/>
              </w:rPr>
              <w:t xml:space="preserve">(b) Notification requirements for the breach of a limit specified in schedule 3 table S3.1 </w:t>
            </w:r>
            <w:r w:rsidRPr="008C6CF5">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C6CF5" w:rsidRDefault="00821962" w:rsidP="00821962">
            <w:pPr>
              <w:pStyle w:val="TableText"/>
              <w:rPr>
                <w:rStyle w:val="Red"/>
                <w:b/>
                <w:color w:val="000000" w:themeColor="text1"/>
                <w:sz w:val="18"/>
                <w:szCs w:val="18"/>
              </w:rPr>
            </w:pPr>
            <w:r w:rsidRPr="008C6CF5">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2AD1425E" w:rsidR="00821962" w:rsidRPr="002170FB" w:rsidRDefault="00821962" w:rsidP="00821962">
            <w:pPr>
              <w:pStyle w:val="TableText"/>
              <w:rPr>
                <w:rStyle w:val="Blue"/>
                <w:color w:val="000000" w:themeColor="text1"/>
                <w:sz w:val="18"/>
                <w:szCs w:val="18"/>
              </w:rPr>
            </w:pPr>
            <w:r w:rsidRPr="002170FB">
              <w:rPr>
                <w:rStyle w:val="Blue"/>
                <w:color w:val="000000" w:themeColor="text1"/>
                <w:sz w:val="18"/>
                <w:szCs w:val="18"/>
              </w:rPr>
              <w:t>e.g. OSM/</w:t>
            </w:r>
            <w:r w:rsidR="00F2606C" w:rsidRPr="002170FB">
              <w:rPr>
                <w:rStyle w:val="Blue"/>
                <w:color w:val="000000" w:themeColor="text1"/>
                <w:sz w:val="18"/>
                <w:szCs w:val="18"/>
              </w:rPr>
              <w:t>EDM</w:t>
            </w:r>
          </w:p>
          <w:p w14:paraId="7EB57395" w14:textId="77777777" w:rsidR="00821962" w:rsidRPr="002170FB"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9356ADE" w:rsidR="00821962" w:rsidRPr="002170FB" w:rsidRDefault="00821962" w:rsidP="008C6CF5">
            <w:pPr>
              <w:pStyle w:val="TableText"/>
              <w:rPr>
                <w:rStyle w:val="Pink"/>
                <w:color w:val="000000" w:themeColor="text1"/>
                <w:sz w:val="18"/>
                <w:szCs w:val="18"/>
              </w:rPr>
            </w:pPr>
            <w:r w:rsidRPr="002170F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2170FB"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2170FB"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3D5BDC2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2170FB">
        <w:rPr>
          <w:rStyle w:val="Red"/>
          <w:rFonts w:ascii="Arial" w:hAnsi="Arial" w:cs="Arial"/>
          <w:color w:val="000000" w:themeColor="text1"/>
          <w:sz w:val="18"/>
          <w:szCs w:val="18"/>
        </w:rPr>
        <w:t>vity</w:t>
      </w:r>
      <w:r w:rsidR="00284FE2" w:rsidRPr="002170FB">
        <w:rPr>
          <w:rStyle w:val="Red"/>
          <w:rFonts w:ascii="Arial" w:hAnsi="Arial" w:cs="Arial"/>
          <w:color w:val="000000" w:themeColor="text1"/>
          <w:sz w:val="18"/>
          <w:szCs w:val="18"/>
        </w:rPr>
        <w:t xml:space="preserve"> </w:t>
      </w:r>
      <w:r w:rsidRPr="002170FB">
        <w:rPr>
          <w:rStyle w:val="Red"/>
          <w:rFonts w:ascii="Arial" w:hAnsi="Arial" w:cs="Arial"/>
          <w:color w:val="000000" w:themeColor="text1"/>
          <w:sz w:val="18"/>
          <w:szCs w:val="18"/>
        </w:rPr>
        <w:t>A1</w:t>
      </w:r>
      <w:r w:rsidR="0024082D" w:rsidRPr="002170FB">
        <w:rPr>
          <w:rStyle w:val="Red"/>
          <w:rFonts w:ascii="Arial" w:hAnsi="Arial" w:cs="Arial"/>
          <w:color w:val="000000" w:themeColor="text1"/>
          <w:sz w:val="18"/>
          <w:szCs w:val="18"/>
        </w:rPr>
        <w:t>,</w:t>
      </w:r>
      <w:r w:rsidRPr="002170FB">
        <w:rPr>
          <w:rStyle w:val="Red"/>
          <w:rFonts w:ascii="Arial" w:hAnsi="Arial" w:cs="Arial"/>
          <w:color w:val="000000" w:themeColor="text1"/>
          <w:sz w:val="18"/>
          <w:szCs w:val="18"/>
        </w:rPr>
        <w:t xml:space="preserve"> referenced in schedule 1, table S1.1</w:t>
      </w:r>
      <w:r w:rsidR="0024082D" w:rsidRPr="002170FB">
        <w:rPr>
          <w:rStyle w:val="Red"/>
          <w:rFonts w:ascii="Arial" w:hAnsi="Arial" w:cs="Arial"/>
          <w:color w:val="000000" w:themeColor="text1"/>
          <w:sz w:val="18"/>
          <w:szCs w:val="18"/>
        </w:rPr>
        <w:t>,</w:t>
      </w:r>
      <w:r w:rsidRPr="002170FB">
        <w:rPr>
          <w:rFonts w:ascii="Arial" w:hAnsi="Arial" w:cs="Arial"/>
          <w:color w:val="000000" w:themeColor="text1"/>
          <w:sz w:val="18"/>
          <w:szCs w:val="18"/>
        </w:rPr>
        <w:t xml:space="preserve"> “a</w:t>
      </w:r>
      <w:r w:rsidRPr="002170FB">
        <w:rPr>
          <w:rFonts w:ascii="Arial" w:hAnsi="Arial" w:cs="Arial"/>
          <w:sz w:val="18"/>
          <w:szCs w:val="18"/>
        </w:rPr>
        <w:t>ppropriate measures” for the purposes of the emission of substances not c</w:t>
      </w:r>
      <w:r w:rsidRPr="008F36B8">
        <w:rPr>
          <w:rFonts w:ascii="Arial" w:hAnsi="Arial" w:cs="Arial"/>
          <w:sz w:val="18"/>
          <w:szCs w:val="18"/>
        </w:rPr>
        <w:t>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2170FB"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w:t>
      </w:r>
      <w:r w:rsidRPr="002170FB">
        <w:rPr>
          <w:rFonts w:ascii="Arial" w:hAnsi="Arial" w:cs="Arial"/>
          <w:sz w:val="18"/>
          <w:szCs w:val="18"/>
        </w:rPr>
        <w:t>he start time and end time of individual overflow events.</w:t>
      </w:r>
    </w:p>
    <w:p w14:paraId="1A95CA57" w14:textId="7DF24956" w:rsidR="00A60AC7" w:rsidRPr="008F36B8" w:rsidRDefault="00A60AC7" w:rsidP="00D16230">
      <w:pPr>
        <w:pStyle w:val="BodyTextIndent"/>
        <w:spacing w:before="120" w:after="0"/>
        <w:ind w:left="567"/>
        <w:jc w:val="left"/>
        <w:rPr>
          <w:rFonts w:ascii="Arial" w:hAnsi="Arial" w:cs="Arial"/>
          <w:sz w:val="18"/>
          <w:szCs w:val="18"/>
        </w:rPr>
      </w:pPr>
      <w:r w:rsidRPr="002170FB">
        <w:rPr>
          <w:rFonts w:ascii="Arial" w:hAnsi="Arial" w:cs="Arial"/>
          <w:sz w:val="18"/>
          <w:szCs w:val="18"/>
        </w:rPr>
        <w:t>“flow passed forward” for the purposes of conditions 2.3.</w:t>
      </w:r>
      <w:r w:rsidR="002170FB" w:rsidRPr="002170FB">
        <w:rPr>
          <w:rFonts w:ascii="Arial" w:hAnsi="Arial" w:cs="Arial"/>
          <w:sz w:val="18"/>
          <w:szCs w:val="18"/>
        </w:rPr>
        <w:t>2</w:t>
      </w:r>
      <w:r w:rsidRPr="002170FB">
        <w:rPr>
          <w:rFonts w:ascii="Arial" w:hAnsi="Arial" w:cs="Arial"/>
          <w:sz w:val="18"/>
          <w:szCs w:val="18"/>
        </w:rPr>
        <w:t xml:space="preserve"> and 3.1.</w:t>
      </w:r>
      <w:r w:rsidR="002170FB" w:rsidRPr="002170FB">
        <w:rPr>
          <w:rFonts w:ascii="Arial" w:hAnsi="Arial" w:cs="Arial"/>
          <w:sz w:val="18"/>
          <w:szCs w:val="18"/>
        </w:rPr>
        <w:t>5</w:t>
      </w:r>
      <w:r w:rsidRPr="002170FB">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w:t>
      </w:r>
      <w:r w:rsidRPr="008F36B8">
        <w:rPr>
          <w:rFonts w:ascii="Arial" w:hAnsi="Arial" w:cs="Arial"/>
          <w:sz w:val="18"/>
          <w:szCs w:val="18"/>
        </w:rPr>
        <w:t xml:space="preserve">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16215847" w:rsidR="00A60AC7" w:rsidRPr="002170FB"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w:t>
      </w:r>
      <w:r w:rsidRPr="002170FB">
        <w:rPr>
          <w:rFonts w:ascii="Arial" w:hAnsi="Arial" w:cs="Arial"/>
          <w:iCs/>
          <w:sz w:val="18"/>
          <w:szCs w:val="18"/>
        </w:rPr>
        <w:t>spector, and uncertainties induced between the overflow and the flow monitor as determined by the operator. Allowances for time delays in flow response through the WwTW are taken into account by condition 3.1.</w:t>
      </w:r>
      <w:r w:rsidR="002170FB" w:rsidRPr="002170FB">
        <w:rPr>
          <w:rFonts w:ascii="Arial" w:hAnsi="Arial" w:cs="Arial"/>
          <w:iCs/>
          <w:sz w:val="18"/>
          <w:szCs w:val="18"/>
        </w:rPr>
        <w:t>5</w:t>
      </w:r>
      <w:r w:rsidR="00981F7C" w:rsidRPr="002170FB">
        <w:rPr>
          <w:rFonts w:ascii="Arial" w:hAnsi="Arial" w:cs="Arial"/>
          <w:iCs/>
          <w:sz w:val="18"/>
          <w:szCs w:val="18"/>
        </w:rPr>
        <w:t>.</w:t>
      </w:r>
    </w:p>
    <w:p w14:paraId="53A97851" w14:textId="77777777" w:rsidR="00821962" w:rsidRPr="002170FB" w:rsidRDefault="00821962" w:rsidP="00D16230">
      <w:pPr>
        <w:spacing w:before="120"/>
        <w:ind w:left="567"/>
        <w:rPr>
          <w:rFonts w:ascii="Arial" w:hAnsi="Arial" w:cs="Arial"/>
          <w:sz w:val="18"/>
          <w:szCs w:val="18"/>
        </w:rPr>
      </w:pPr>
      <w:r w:rsidRPr="002170FB">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2170FB">
        <w:rPr>
          <w:rFonts w:eastAsia="SymbolMT" w:cs="Arial"/>
          <w:sz w:val="18"/>
          <w:szCs w:val="18"/>
        </w:rPr>
        <w:t>low ambient temperatures, or the freezing of mechanic</w:t>
      </w:r>
      <w:r w:rsidRPr="008F36B8">
        <w:rPr>
          <w:rFonts w:eastAsia="SymbolMT" w:cs="Arial"/>
          <w:sz w:val="18"/>
          <w:szCs w:val="18"/>
        </w:rPr>
        <w:t>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47224B86" w:rsidR="00821962" w:rsidRDefault="00A51E31" w:rsidP="002170FB">
      <w:pPr>
        <w:pStyle w:val="Heading1"/>
        <w:spacing w:before="0" w:after="400"/>
        <w:ind w:left="567"/>
        <w:rPr>
          <w:sz w:val="36"/>
        </w:rPr>
      </w:pPr>
      <w:r w:rsidRPr="00A51E31">
        <w:rPr>
          <w:noProof/>
        </w:rPr>
        <w:lastRenderedPageBreak/>
        <w:drawing>
          <wp:anchor distT="0" distB="0" distL="114300" distR="114300" simplePos="0" relativeHeight="251660313" behindDoc="0" locked="0" layoutInCell="1" allowOverlap="1" wp14:anchorId="319987D6" wp14:editId="019AD5A8">
            <wp:simplePos x="0" y="0"/>
            <wp:positionH relativeFrom="column">
              <wp:posOffset>67310</wp:posOffset>
            </wp:positionH>
            <wp:positionV relativeFrom="paragraph">
              <wp:posOffset>422910</wp:posOffset>
            </wp:positionV>
            <wp:extent cx="6048375" cy="3202940"/>
            <wp:effectExtent l="0" t="0" r="9525" b="0"/>
            <wp:wrapTight wrapText="bothSides">
              <wp:wrapPolygon edited="0">
                <wp:start x="0" y="0"/>
                <wp:lineTo x="0" y="21454"/>
                <wp:lineTo x="21566" y="21454"/>
                <wp:lineTo x="215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48375" cy="32029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8C34EEF" w14:textId="2071C1BE" w:rsidR="002170FB" w:rsidRPr="002170FB" w:rsidRDefault="002170FB" w:rsidP="002170FB"/>
    <w:p w14:paraId="61D32C89" w14:textId="7E28125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D6CC0">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973E4" w14:textId="77777777" w:rsidR="00764836" w:rsidRDefault="00764836">
      <w:r>
        <w:separator/>
      </w:r>
    </w:p>
  </w:endnote>
  <w:endnote w:type="continuationSeparator" w:id="0">
    <w:p w14:paraId="7CD60871" w14:textId="77777777" w:rsidR="00764836" w:rsidRDefault="00764836">
      <w:r>
        <w:continuationSeparator/>
      </w:r>
    </w:p>
  </w:endnote>
  <w:endnote w:type="continuationNotice" w:id="1">
    <w:p w14:paraId="635C8D47" w14:textId="77777777" w:rsidR="00764836" w:rsidRDefault="00764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11EC28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101B5" w:rsidRPr="00E101B5">
      <w:t xml:space="preserve"> </w:t>
    </w:r>
    <w:r w:rsidR="00E101B5" w:rsidRPr="00E101B5">
      <w:rPr>
        <w:rFonts w:ascii="Arial" w:hAnsi="Arial"/>
        <w:sz w:val="18"/>
        <w:szCs w:val="18"/>
      </w:rPr>
      <w:t>PAN-027795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98717A3" w:rsidR="005413F8" w:rsidRPr="000B393C" w:rsidRDefault="00D1362A" w:rsidP="005413F8">
    <w:pPr>
      <w:pStyle w:val="Footer"/>
      <w:rPr>
        <w:sz w:val="18"/>
        <w:szCs w:val="18"/>
      </w:rPr>
    </w:pPr>
    <w:r w:rsidRPr="00D1362A">
      <w:rPr>
        <w:rFonts w:ascii="Arial" w:hAnsi="Arial" w:cs="Arial"/>
        <w:sz w:val="18"/>
        <w:szCs w:val="18"/>
      </w:rPr>
      <w:t>BP0101201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F43F50">
      <w:rPr>
        <w:rFonts w:ascii="Arial" w:hAnsi="Arial" w:cs="Arial"/>
        <w:noProof/>
        <w:sz w:val="18"/>
        <w:szCs w:val="18"/>
      </w:rPr>
      <w:t>26</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53046" w14:textId="77777777" w:rsidR="00764836" w:rsidRDefault="00764836">
      <w:r>
        <w:separator/>
      </w:r>
    </w:p>
  </w:footnote>
  <w:footnote w:type="continuationSeparator" w:id="0">
    <w:p w14:paraId="2D2F57B1" w14:textId="77777777" w:rsidR="00764836" w:rsidRDefault="00764836">
      <w:r>
        <w:continuationSeparator/>
      </w:r>
    </w:p>
  </w:footnote>
  <w:footnote w:type="continuationNotice" w:id="1">
    <w:p w14:paraId="262BEF95" w14:textId="77777777" w:rsidR="00764836" w:rsidRDefault="00764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77820531">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7E3"/>
    <w:rsid w:val="00013B16"/>
    <w:rsid w:val="000142C4"/>
    <w:rsid w:val="00015073"/>
    <w:rsid w:val="00023F74"/>
    <w:rsid w:val="000309FC"/>
    <w:rsid w:val="00033469"/>
    <w:rsid w:val="00033507"/>
    <w:rsid w:val="000376F4"/>
    <w:rsid w:val="00037728"/>
    <w:rsid w:val="00040ECE"/>
    <w:rsid w:val="00042603"/>
    <w:rsid w:val="0004344E"/>
    <w:rsid w:val="00044886"/>
    <w:rsid w:val="00050869"/>
    <w:rsid w:val="00051053"/>
    <w:rsid w:val="0005210B"/>
    <w:rsid w:val="00053D17"/>
    <w:rsid w:val="00057608"/>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13D9"/>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4F73"/>
    <w:rsid w:val="00155834"/>
    <w:rsid w:val="001566BD"/>
    <w:rsid w:val="00156C8F"/>
    <w:rsid w:val="00157B09"/>
    <w:rsid w:val="00167927"/>
    <w:rsid w:val="00167FFA"/>
    <w:rsid w:val="001725EC"/>
    <w:rsid w:val="00175B8E"/>
    <w:rsid w:val="00177405"/>
    <w:rsid w:val="0018093D"/>
    <w:rsid w:val="001827DE"/>
    <w:rsid w:val="0018468B"/>
    <w:rsid w:val="00185304"/>
    <w:rsid w:val="001855D4"/>
    <w:rsid w:val="001873CD"/>
    <w:rsid w:val="001A6103"/>
    <w:rsid w:val="001A6A99"/>
    <w:rsid w:val="001A6C95"/>
    <w:rsid w:val="001B2471"/>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170F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3998"/>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25FB"/>
    <w:rsid w:val="00345BAB"/>
    <w:rsid w:val="003543EA"/>
    <w:rsid w:val="003545CA"/>
    <w:rsid w:val="00355EE5"/>
    <w:rsid w:val="00361C65"/>
    <w:rsid w:val="00362E32"/>
    <w:rsid w:val="0036367A"/>
    <w:rsid w:val="00367A15"/>
    <w:rsid w:val="003737C3"/>
    <w:rsid w:val="00377090"/>
    <w:rsid w:val="00380D0F"/>
    <w:rsid w:val="0038242A"/>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6B97"/>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D5"/>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1161"/>
    <w:rsid w:val="004F4F91"/>
    <w:rsid w:val="004F6029"/>
    <w:rsid w:val="005016BA"/>
    <w:rsid w:val="00502E5E"/>
    <w:rsid w:val="00503A0A"/>
    <w:rsid w:val="00506614"/>
    <w:rsid w:val="00515E17"/>
    <w:rsid w:val="0052225E"/>
    <w:rsid w:val="005233A6"/>
    <w:rsid w:val="00523F49"/>
    <w:rsid w:val="0052516B"/>
    <w:rsid w:val="00527423"/>
    <w:rsid w:val="00527653"/>
    <w:rsid w:val="005341EC"/>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28A"/>
    <w:rsid w:val="00582430"/>
    <w:rsid w:val="00582AE4"/>
    <w:rsid w:val="005832BD"/>
    <w:rsid w:val="00585F88"/>
    <w:rsid w:val="005905A5"/>
    <w:rsid w:val="00590AD8"/>
    <w:rsid w:val="00595A19"/>
    <w:rsid w:val="00596214"/>
    <w:rsid w:val="00596813"/>
    <w:rsid w:val="00597064"/>
    <w:rsid w:val="005A35EA"/>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4484"/>
    <w:rsid w:val="00605738"/>
    <w:rsid w:val="00607854"/>
    <w:rsid w:val="00611AC2"/>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67183"/>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48F0"/>
    <w:rsid w:val="006E592F"/>
    <w:rsid w:val="006E7968"/>
    <w:rsid w:val="006F1136"/>
    <w:rsid w:val="006F2B2A"/>
    <w:rsid w:val="006F65DE"/>
    <w:rsid w:val="006F75CB"/>
    <w:rsid w:val="007009DD"/>
    <w:rsid w:val="00705C4E"/>
    <w:rsid w:val="00706E0A"/>
    <w:rsid w:val="007103EB"/>
    <w:rsid w:val="0071043B"/>
    <w:rsid w:val="00713D81"/>
    <w:rsid w:val="00716D99"/>
    <w:rsid w:val="00717300"/>
    <w:rsid w:val="0071775F"/>
    <w:rsid w:val="0072070B"/>
    <w:rsid w:val="00720B48"/>
    <w:rsid w:val="00722B81"/>
    <w:rsid w:val="007246CC"/>
    <w:rsid w:val="007251B2"/>
    <w:rsid w:val="0072561C"/>
    <w:rsid w:val="007264B2"/>
    <w:rsid w:val="00730C88"/>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5B15"/>
    <w:rsid w:val="0078628E"/>
    <w:rsid w:val="0078668B"/>
    <w:rsid w:val="00787A06"/>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5E10"/>
    <w:rsid w:val="00850177"/>
    <w:rsid w:val="008503C5"/>
    <w:rsid w:val="00850E7A"/>
    <w:rsid w:val="0085189A"/>
    <w:rsid w:val="0085190D"/>
    <w:rsid w:val="00856F31"/>
    <w:rsid w:val="0086274D"/>
    <w:rsid w:val="00864445"/>
    <w:rsid w:val="008679AD"/>
    <w:rsid w:val="00871A27"/>
    <w:rsid w:val="008751C5"/>
    <w:rsid w:val="00875DF6"/>
    <w:rsid w:val="0087716C"/>
    <w:rsid w:val="00877B0F"/>
    <w:rsid w:val="00882241"/>
    <w:rsid w:val="00885CD7"/>
    <w:rsid w:val="008872C9"/>
    <w:rsid w:val="00887927"/>
    <w:rsid w:val="00897097"/>
    <w:rsid w:val="008A08E9"/>
    <w:rsid w:val="008A3F55"/>
    <w:rsid w:val="008A4244"/>
    <w:rsid w:val="008A5D8E"/>
    <w:rsid w:val="008A79F2"/>
    <w:rsid w:val="008B0FAD"/>
    <w:rsid w:val="008B5271"/>
    <w:rsid w:val="008B7058"/>
    <w:rsid w:val="008C3A2D"/>
    <w:rsid w:val="008C45D1"/>
    <w:rsid w:val="008C471F"/>
    <w:rsid w:val="008C4DB7"/>
    <w:rsid w:val="008C571B"/>
    <w:rsid w:val="008C6B7D"/>
    <w:rsid w:val="008C6CF5"/>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3EF2"/>
    <w:rsid w:val="0097226C"/>
    <w:rsid w:val="00973180"/>
    <w:rsid w:val="009740F2"/>
    <w:rsid w:val="00977071"/>
    <w:rsid w:val="00977C81"/>
    <w:rsid w:val="00981F7C"/>
    <w:rsid w:val="00984C1D"/>
    <w:rsid w:val="00986336"/>
    <w:rsid w:val="00993889"/>
    <w:rsid w:val="009A1C04"/>
    <w:rsid w:val="009A32D7"/>
    <w:rsid w:val="009A36B5"/>
    <w:rsid w:val="009A3B10"/>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1FD8"/>
    <w:rsid w:val="00A05ED9"/>
    <w:rsid w:val="00A10419"/>
    <w:rsid w:val="00A11F4E"/>
    <w:rsid w:val="00A1406D"/>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1E31"/>
    <w:rsid w:val="00A5286C"/>
    <w:rsid w:val="00A54B58"/>
    <w:rsid w:val="00A57806"/>
    <w:rsid w:val="00A60AC7"/>
    <w:rsid w:val="00A631A5"/>
    <w:rsid w:val="00A63B08"/>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0DA3"/>
    <w:rsid w:val="00B428E7"/>
    <w:rsid w:val="00B42FF9"/>
    <w:rsid w:val="00B430D1"/>
    <w:rsid w:val="00B43D60"/>
    <w:rsid w:val="00B46B81"/>
    <w:rsid w:val="00B52C29"/>
    <w:rsid w:val="00B52F7D"/>
    <w:rsid w:val="00B61A56"/>
    <w:rsid w:val="00B61B8A"/>
    <w:rsid w:val="00B63048"/>
    <w:rsid w:val="00B6450B"/>
    <w:rsid w:val="00B73395"/>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4794"/>
    <w:rsid w:val="00C07A12"/>
    <w:rsid w:val="00C10B4F"/>
    <w:rsid w:val="00C12B62"/>
    <w:rsid w:val="00C1435F"/>
    <w:rsid w:val="00C17C7E"/>
    <w:rsid w:val="00C2108D"/>
    <w:rsid w:val="00C25E57"/>
    <w:rsid w:val="00C26CDE"/>
    <w:rsid w:val="00C31D2C"/>
    <w:rsid w:val="00C45B96"/>
    <w:rsid w:val="00C47CDC"/>
    <w:rsid w:val="00C47FEA"/>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32AD"/>
    <w:rsid w:val="00CA7083"/>
    <w:rsid w:val="00CA7344"/>
    <w:rsid w:val="00CB16ED"/>
    <w:rsid w:val="00CB6A42"/>
    <w:rsid w:val="00CC0E1E"/>
    <w:rsid w:val="00CC5217"/>
    <w:rsid w:val="00CC781D"/>
    <w:rsid w:val="00CD1173"/>
    <w:rsid w:val="00CD6CC0"/>
    <w:rsid w:val="00CE0A4A"/>
    <w:rsid w:val="00CE1DA0"/>
    <w:rsid w:val="00CE57D2"/>
    <w:rsid w:val="00CE5F5D"/>
    <w:rsid w:val="00CE7CC3"/>
    <w:rsid w:val="00CF0741"/>
    <w:rsid w:val="00CF1EC2"/>
    <w:rsid w:val="00CF2289"/>
    <w:rsid w:val="00CF4D3E"/>
    <w:rsid w:val="00D0396D"/>
    <w:rsid w:val="00D060EA"/>
    <w:rsid w:val="00D11BD4"/>
    <w:rsid w:val="00D1362A"/>
    <w:rsid w:val="00D14840"/>
    <w:rsid w:val="00D16230"/>
    <w:rsid w:val="00D16D47"/>
    <w:rsid w:val="00D2050D"/>
    <w:rsid w:val="00D25A6F"/>
    <w:rsid w:val="00D33AEA"/>
    <w:rsid w:val="00D33C65"/>
    <w:rsid w:val="00D34A86"/>
    <w:rsid w:val="00D3527B"/>
    <w:rsid w:val="00D3550D"/>
    <w:rsid w:val="00D366EB"/>
    <w:rsid w:val="00D45205"/>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B0915"/>
    <w:rsid w:val="00DC05B1"/>
    <w:rsid w:val="00DC3165"/>
    <w:rsid w:val="00DC6DF1"/>
    <w:rsid w:val="00DC795F"/>
    <w:rsid w:val="00DD0D77"/>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1B5"/>
    <w:rsid w:val="00E1036E"/>
    <w:rsid w:val="00E12A23"/>
    <w:rsid w:val="00E1303A"/>
    <w:rsid w:val="00E223F0"/>
    <w:rsid w:val="00E24746"/>
    <w:rsid w:val="00E26848"/>
    <w:rsid w:val="00E26DDA"/>
    <w:rsid w:val="00E27770"/>
    <w:rsid w:val="00E277C4"/>
    <w:rsid w:val="00E31ECA"/>
    <w:rsid w:val="00E3298B"/>
    <w:rsid w:val="00E41750"/>
    <w:rsid w:val="00E42F96"/>
    <w:rsid w:val="00E44612"/>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0C38"/>
    <w:rsid w:val="00EB25CD"/>
    <w:rsid w:val="00EB3853"/>
    <w:rsid w:val="00EB54FB"/>
    <w:rsid w:val="00EB5B59"/>
    <w:rsid w:val="00EC0A49"/>
    <w:rsid w:val="00EC4A5D"/>
    <w:rsid w:val="00ED0BFA"/>
    <w:rsid w:val="00ED0FA3"/>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09AE"/>
    <w:rsid w:val="00F2606C"/>
    <w:rsid w:val="00F26DFE"/>
    <w:rsid w:val="00F340D8"/>
    <w:rsid w:val="00F34E81"/>
    <w:rsid w:val="00F35ABA"/>
    <w:rsid w:val="00F3733D"/>
    <w:rsid w:val="00F375B6"/>
    <w:rsid w:val="00F41335"/>
    <w:rsid w:val="00F43800"/>
    <w:rsid w:val="00F43F50"/>
    <w:rsid w:val="00F44471"/>
    <w:rsid w:val="00F44FAA"/>
    <w:rsid w:val="00F45285"/>
    <w:rsid w:val="00F4673C"/>
    <w:rsid w:val="00F46958"/>
    <w:rsid w:val="00F504C0"/>
    <w:rsid w:val="00F50A83"/>
    <w:rsid w:val="00F52BAA"/>
    <w:rsid w:val="00F5397A"/>
    <w:rsid w:val="00F601AB"/>
    <w:rsid w:val="00F62571"/>
    <w:rsid w:val="00F63526"/>
    <w:rsid w:val="00F65C53"/>
    <w:rsid w:val="00F742D1"/>
    <w:rsid w:val="00F76E5F"/>
    <w:rsid w:val="00F86494"/>
    <w:rsid w:val="00F90ED8"/>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976569281">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99456112">
      <w:bodyDiv w:val="1"/>
      <w:marLeft w:val="0"/>
      <w:marRight w:val="0"/>
      <w:marTop w:val="0"/>
      <w:marBottom w:val="0"/>
      <w:divBdr>
        <w:top w:val="none" w:sz="0" w:space="0" w:color="auto"/>
        <w:left w:val="none" w:sz="0" w:space="0" w:color="auto"/>
        <w:bottom w:val="none" w:sz="0" w:space="0" w:color="auto"/>
        <w:right w:val="none" w:sz="0" w:space="0" w:color="auto"/>
      </w:divBdr>
    </w:div>
    <w:div w:id="202789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REGU-212-13538346</_dlc_DocId>
    <_dlc_DocIdUrl xmlns="9be56660-2c31-41ef-bc00-23e72f632f2a">
      <Url>https://cyfoethnaturiolcymru.sharepoint.com/teams/Regulatory/Permitting/_layouts/15/DocIdRedir.aspx?ID=REGU-212-13538346</Url>
      <Description>REGU-212-13538346</Description>
    </_dlc_DocIdUrl>
    <lcf76f155ced4ddcb4097134ff3c332f xmlns="84145aa9-ae2a-4b81-96bf-da2258b9f1c9">
      <Terms xmlns="http://schemas.microsoft.com/office/infopath/2007/PartnerControls"/>
    </lcf76f155ced4ddcb4097134ff3c332f>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2025-02-04T00:00:00+00:00</Document_x0020_Date>
    <Facility_x0020_Address xmlns="859f7ad6-93f6-4205-b62b-a17f28acbbac">Glanyrafon, Cenarth,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972CD88C-2251-48BA-A3BE-BA49D1975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C40E9B02-DA05-4310-B197-860FB7AD7CD1}">
  <ds:schemaRefs>
    <ds:schemaRef ds:uri="859f7ad6-93f6-4205-b62b-a17f28acbbac"/>
    <ds:schemaRef ds:uri="http://purl.org/dc/dcmitype/"/>
    <ds:schemaRef ds:uri="http://schemas.microsoft.com/office/2006/documentManagement/types"/>
    <ds:schemaRef ds:uri="http://purl.org/dc/elements/1.1/"/>
    <ds:schemaRef ds:uri="http://schemas.microsoft.com/office/infopath/2007/PartnerControls"/>
    <ds:schemaRef ds:uri="9be56660-2c31-41ef-bc00-23e72f632f2a"/>
    <ds:schemaRef ds:uri="84145aa9-ae2a-4b81-96bf-da2258b9f1c9"/>
    <ds:schemaRef ds:uri="http://purl.org/dc/terms/"/>
    <ds:schemaRef ds:uri="http://www.w3.org/XML/1998/namespace"/>
    <ds:schemaRef ds:uri="http://schemas.openxmlformats.org/package/2006/metadata/core-properties"/>
    <ds:schemaRef ds:uri="6e121689-de5b-41b9-a751-bfeda7fa2b0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7095</Words>
  <Characters>39255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(04/02/2025)</dc:title>
  <dc:subject/>
  <dc:creator>Dulson, Emma</dc:creator>
  <cp:keywords>233 08 SD69, 233-08-SD69, 23308SD69</cp:keywords>
  <dc:description>233_08_SD69, version 3_x000d_
Issue date: 06/001/2011</dc:description>
  <cp:lastModifiedBy>Dulson, Emma</cp:lastModifiedBy>
  <cp:revision>21</cp:revision>
  <dcterms:created xsi:type="dcterms:W3CDTF">2025-01-21T15:33:00Z</dcterms:created>
  <dcterms:modified xsi:type="dcterms:W3CDTF">2025-02-04T13:11:00Z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523062fe-b76c-4bdf-af6e-6f57b6e50d67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