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01C660F2" w:rsidR="005B73A2"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Site_Name </w:instrText>
      </w:r>
      <w:r w:rsidRPr="00116C3B">
        <w:rPr>
          <w:color w:val="000000" w:themeColor="text1"/>
          <w:sz w:val="22"/>
          <w:szCs w:val="22"/>
        </w:rPr>
        <w:fldChar w:fldCharType="separate"/>
      </w:r>
      <w:r w:rsidR="00123E6E" w:rsidRPr="00116C3B">
        <w:rPr>
          <w:noProof/>
          <w:color w:val="000000" w:themeColor="text1"/>
          <w:sz w:val="22"/>
          <w:szCs w:val="22"/>
        </w:rPr>
        <w:t xml:space="preserve">Penley </w:t>
      </w:r>
      <w:r w:rsidR="00E603AB">
        <w:rPr>
          <w:noProof/>
          <w:color w:val="000000" w:themeColor="text1"/>
          <w:sz w:val="22"/>
          <w:szCs w:val="22"/>
        </w:rPr>
        <w:t>Wastewater</w:t>
      </w:r>
      <w:r w:rsidR="00123E6E" w:rsidRPr="00116C3B">
        <w:rPr>
          <w:noProof/>
          <w:color w:val="000000" w:themeColor="text1"/>
          <w:sz w:val="22"/>
          <w:szCs w:val="22"/>
        </w:rPr>
        <w:t xml:space="preserve"> Treatment Works</w:t>
      </w:r>
      <w:r w:rsidRPr="00116C3B">
        <w:rPr>
          <w:color w:val="000000" w:themeColor="text1"/>
          <w:sz w:val="22"/>
          <w:szCs w:val="22"/>
        </w:rPr>
        <w:fldChar w:fldCharType="end"/>
      </w:r>
      <w:r w:rsidR="005B73A2" w:rsidRPr="00116C3B">
        <w:rPr>
          <w:color w:val="000000" w:themeColor="text1"/>
          <w:sz w:val="22"/>
          <w:szCs w:val="22"/>
        </w:rPr>
        <w:t xml:space="preserve"> </w:t>
      </w:r>
    </w:p>
    <w:p w14:paraId="718782F6" w14:textId="6874BC75"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DSI_ADD2 </w:instrText>
      </w:r>
      <w:r w:rsidRPr="00116C3B">
        <w:rPr>
          <w:color w:val="000000" w:themeColor="text1"/>
          <w:sz w:val="22"/>
          <w:szCs w:val="22"/>
        </w:rPr>
        <w:fldChar w:fldCharType="separate"/>
      </w:r>
      <w:r w:rsidR="00116C3B" w:rsidRPr="00116C3B">
        <w:rPr>
          <w:noProof/>
          <w:color w:val="000000" w:themeColor="text1"/>
          <w:sz w:val="22"/>
          <w:szCs w:val="22"/>
        </w:rPr>
        <w:t>Off Winston Way</w:t>
      </w:r>
      <w:r w:rsidRPr="00116C3B">
        <w:rPr>
          <w:color w:val="000000" w:themeColor="text1"/>
          <w:sz w:val="22"/>
          <w:szCs w:val="22"/>
        </w:rPr>
        <w:fldChar w:fldCharType="end"/>
      </w:r>
    </w:p>
    <w:p w14:paraId="76B81458" w14:textId="153FA7E2"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DSI_ADD3 </w:instrText>
      </w:r>
      <w:r w:rsidRPr="00116C3B">
        <w:rPr>
          <w:color w:val="000000" w:themeColor="text1"/>
          <w:sz w:val="22"/>
          <w:szCs w:val="22"/>
        </w:rPr>
        <w:fldChar w:fldCharType="separate"/>
      </w:r>
      <w:r w:rsidR="00116C3B" w:rsidRPr="00116C3B">
        <w:rPr>
          <w:noProof/>
          <w:color w:val="000000" w:themeColor="text1"/>
          <w:sz w:val="22"/>
          <w:szCs w:val="22"/>
        </w:rPr>
        <w:t>Penley</w:t>
      </w:r>
      <w:r w:rsidRPr="00116C3B">
        <w:rPr>
          <w:color w:val="000000" w:themeColor="text1"/>
          <w:sz w:val="22"/>
          <w:szCs w:val="22"/>
        </w:rPr>
        <w:fldChar w:fldCharType="end"/>
      </w:r>
    </w:p>
    <w:p w14:paraId="0EF17346" w14:textId="5232E339"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DSI_ADD4 </w:instrText>
      </w:r>
      <w:r w:rsidRPr="00116C3B">
        <w:rPr>
          <w:color w:val="000000" w:themeColor="text1"/>
          <w:sz w:val="22"/>
          <w:szCs w:val="22"/>
        </w:rPr>
        <w:fldChar w:fldCharType="separate"/>
      </w:r>
      <w:r w:rsidR="00116C3B" w:rsidRPr="00116C3B">
        <w:rPr>
          <w:noProof/>
          <w:color w:val="000000" w:themeColor="text1"/>
          <w:sz w:val="22"/>
          <w:szCs w:val="22"/>
        </w:rPr>
        <w:t>Wrexham</w:t>
      </w:r>
      <w:r w:rsidRPr="00116C3B">
        <w:rPr>
          <w:color w:val="000000" w:themeColor="text1"/>
          <w:sz w:val="22"/>
          <w:szCs w:val="22"/>
        </w:rPr>
        <w:fldChar w:fldCharType="end"/>
      </w:r>
    </w:p>
    <w:p w14:paraId="5FE00F48" w14:textId="70AD2F53" w:rsidR="005B73A2"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DSI_POST_CODE </w:instrText>
      </w:r>
      <w:r w:rsidRPr="00116C3B">
        <w:rPr>
          <w:color w:val="000000" w:themeColor="text1"/>
          <w:sz w:val="22"/>
          <w:szCs w:val="22"/>
        </w:rPr>
        <w:fldChar w:fldCharType="separate"/>
      </w:r>
      <w:r w:rsidR="00116C3B" w:rsidRPr="00116C3B">
        <w:rPr>
          <w:noProof/>
          <w:color w:val="000000" w:themeColor="text1"/>
          <w:sz w:val="22"/>
          <w:szCs w:val="22"/>
        </w:rPr>
        <w:t>LL13 0JT</w:t>
      </w:r>
      <w:r w:rsidRPr="00116C3B">
        <w:rPr>
          <w:color w:val="000000" w:themeColor="text1"/>
          <w:sz w:val="22"/>
          <w:szCs w:val="22"/>
        </w:rPr>
        <w:fldChar w:fldCharType="end"/>
      </w:r>
    </w:p>
    <w:p w14:paraId="31B7289B" w14:textId="77777777" w:rsidR="005B73A2" w:rsidRPr="00116C3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16C3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16C3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16C3B">
        <w:rPr>
          <w:rFonts w:cs="Arial"/>
          <w:color w:val="000000" w:themeColor="text1"/>
          <w:sz w:val="22"/>
          <w:szCs w:val="22"/>
        </w:rPr>
        <w:t>Variation</w:t>
      </w:r>
      <w:r w:rsidR="003F2D1E" w:rsidRPr="00116C3B">
        <w:rPr>
          <w:rFonts w:cs="Arial"/>
          <w:color w:val="000000" w:themeColor="text1"/>
          <w:sz w:val="22"/>
          <w:szCs w:val="22"/>
        </w:rPr>
        <w:t xml:space="preserve"> </w:t>
      </w:r>
      <w:r w:rsidRPr="00116C3B">
        <w:rPr>
          <w:rFonts w:cs="Arial"/>
          <w:color w:val="000000" w:themeColor="text1"/>
          <w:sz w:val="22"/>
          <w:szCs w:val="22"/>
        </w:rPr>
        <w:t>number</w:t>
      </w:r>
    </w:p>
    <w:p w14:paraId="47F2863B" w14:textId="01EB744A" w:rsidR="003370AB" w:rsidRPr="00116C3B" w:rsidRDefault="00D819C6"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PAN-027691</w:t>
      </w:r>
    </w:p>
    <w:p w14:paraId="3E146199" w14:textId="77777777" w:rsidR="00E84C8B" w:rsidRPr="007342DE" w:rsidRDefault="004F05BF" w:rsidP="0082402C">
      <w:pPr>
        <w:pStyle w:val="coverAuthNos"/>
        <w:spacing w:before="480"/>
        <w:ind w:left="3261"/>
        <w:rPr>
          <w:rFonts w:cs="Arial"/>
          <w:color w:val="000000" w:themeColor="text1"/>
          <w:sz w:val="22"/>
          <w:szCs w:val="22"/>
        </w:rPr>
      </w:pPr>
      <w:r w:rsidRPr="007342DE">
        <w:rPr>
          <w:rFonts w:cs="Arial"/>
          <w:color w:val="000000" w:themeColor="text1"/>
          <w:sz w:val="22"/>
          <w:szCs w:val="22"/>
        </w:rPr>
        <w:t>P</w:t>
      </w:r>
      <w:r w:rsidR="00E84C8B" w:rsidRPr="007342DE">
        <w:rPr>
          <w:rFonts w:cs="Arial"/>
          <w:color w:val="000000" w:themeColor="text1"/>
          <w:sz w:val="22"/>
          <w:szCs w:val="22"/>
        </w:rPr>
        <w:t>ermit number</w:t>
      </w:r>
    </w:p>
    <w:p w14:paraId="2EF0EE18" w14:textId="1B7D4DEB" w:rsidR="00E84C8B" w:rsidRPr="007342DE" w:rsidRDefault="006C214E" w:rsidP="0082402C">
      <w:pPr>
        <w:pStyle w:val="coverAuthNos"/>
        <w:ind w:left="3261"/>
        <w:rPr>
          <w:rFonts w:cs="Arial"/>
          <w:color w:val="000000" w:themeColor="text1"/>
          <w:sz w:val="22"/>
          <w:szCs w:val="22"/>
        </w:rPr>
      </w:pPr>
      <w:r w:rsidRPr="00116C3B">
        <w:rPr>
          <w:rFonts w:cs="Arial"/>
          <w:color w:val="000000" w:themeColor="text1"/>
          <w:sz w:val="22"/>
          <w:szCs w:val="22"/>
          <w:lang w:val="de-DE"/>
        </w:rPr>
        <w:fldChar w:fldCharType="begin"/>
      </w:r>
      <w:r w:rsidRPr="007342DE">
        <w:rPr>
          <w:rFonts w:cs="Arial"/>
          <w:color w:val="000000" w:themeColor="text1"/>
          <w:sz w:val="22"/>
          <w:szCs w:val="22"/>
        </w:rPr>
        <w:instrText xml:space="preserve"> MERGEFIELD "FE_Permit_Number" </w:instrText>
      </w:r>
      <w:r w:rsidRPr="00116C3B">
        <w:rPr>
          <w:rFonts w:cs="Arial"/>
          <w:color w:val="000000" w:themeColor="text1"/>
          <w:sz w:val="22"/>
          <w:szCs w:val="22"/>
          <w:lang w:val="de-DE"/>
        </w:rPr>
        <w:fldChar w:fldCharType="separate"/>
      </w:r>
      <w:r w:rsidR="00116C3B" w:rsidRPr="007342DE">
        <w:rPr>
          <w:rFonts w:cs="Arial"/>
          <w:noProof/>
          <w:color w:val="000000" w:themeColor="text1"/>
          <w:sz w:val="22"/>
          <w:szCs w:val="22"/>
        </w:rPr>
        <w:t>CM0118501</w:t>
      </w:r>
      <w:r w:rsidRPr="00116C3B">
        <w:rPr>
          <w:rFonts w:cs="Arial"/>
          <w:color w:val="000000" w:themeColor="text1"/>
          <w:sz w:val="22"/>
          <w:szCs w:val="22"/>
          <w:lang w:val="de-DE"/>
        </w:rPr>
        <w:fldChar w:fldCharType="end"/>
      </w:r>
    </w:p>
    <w:p w14:paraId="6BEADB71" w14:textId="77777777" w:rsidR="00A47A52" w:rsidRPr="007342DE" w:rsidRDefault="00A47A52" w:rsidP="00837B7B">
      <w:pPr>
        <w:pStyle w:val="coverAuthNos"/>
        <w:ind w:left="0"/>
        <w:jc w:val="center"/>
        <w:rPr>
          <w:rFonts w:cs="Arial"/>
        </w:rPr>
      </w:pPr>
    </w:p>
    <w:p w14:paraId="6A85555C" w14:textId="77777777" w:rsidR="003F7A6C" w:rsidRPr="007342DE" w:rsidRDefault="003F7A6C" w:rsidP="003F7A6C">
      <w:pPr>
        <w:pStyle w:val="coverAuthNos"/>
        <w:ind w:left="0"/>
        <w:rPr>
          <w:rFonts w:cs="Arial"/>
        </w:rPr>
      </w:pPr>
    </w:p>
    <w:p w14:paraId="18288AC8" w14:textId="77777777" w:rsidR="00A47A52" w:rsidRPr="007342DE" w:rsidRDefault="00A47A52" w:rsidP="00837B7B">
      <w:pPr>
        <w:pStyle w:val="coverAuthNos"/>
        <w:ind w:left="0"/>
        <w:jc w:val="center"/>
        <w:rPr>
          <w:rFonts w:cs="Arial"/>
        </w:rPr>
      </w:pPr>
    </w:p>
    <w:p w14:paraId="6660E4C2" w14:textId="7F3FB08D" w:rsidR="00AC41E4" w:rsidRPr="00116C3B" w:rsidRDefault="00850177" w:rsidP="00E603AB">
      <w:pPr>
        <w:pStyle w:val="coverAuthNos"/>
        <w:spacing w:line="240" w:lineRule="auto"/>
        <w:ind w:left="-284"/>
        <w:jc w:val="center"/>
        <w:rPr>
          <w:b/>
          <w:noProof/>
          <w:color w:val="000000" w:themeColor="text1"/>
          <w:sz w:val="36"/>
          <w:szCs w:val="36"/>
        </w:rPr>
      </w:pPr>
      <w:r>
        <w:rPr>
          <w:b/>
          <w:color w:val="FF0000"/>
          <w:sz w:val="36"/>
          <w:szCs w:val="36"/>
        </w:rPr>
        <w:br w:type="page"/>
      </w:r>
      <w:r w:rsidR="00717300" w:rsidRPr="00116C3B">
        <w:rPr>
          <w:b/>
          <w:color w:val="000000" w:themeColor="text1"/>
          <w:sz w:val="36"/>
          <w:szCs w:val="36"/>
        </w:rPr>
        <w:lastRenderedPageBreak/>
        <w:fldChar w:fldCharType="begin"/>
      </w:r>
      <w:r w:rsidR="00717300" w:rsidRPr="00116C3B">
        <w:rPr>
          <w:b/>
          <w:color w:val="000000" w:themeColor="text1"/>
          <w:sz w:val="36"/>
          <w:szCs w:val="36"/>
        </w:rPr>
        <w:instrText xml:space="preserve"> MERGEFIELD Site_Name </w:instrText>
      </w:r>
      <w:r w:rsidR="00717300" w:rsidRPr="00116C3B">
        <w:rPr>
          <w:b/>
          <w:color w:val="000000" w:themeColor="text1"/>
          <w:sz w:val="36"/>
          <w:szCs w:val="36"/>
        </w:rPr>
        <w:fldChar w:fldCharType="separate"/>
      </w:r>
      <w:r w:rsidR="00123E6E" w:rsidRPr="00116C3B">
        <w:rPr>
          <w:b/>
          <w:noProof/>
          <w:color w:val="000000" w:themeColor="text1"/>
          <w:sz w:val="36"/>
          <w:szCs w:val="36"/>
        </w:rPr>
        <w:t xml:space="preserve">Penley </w:t>
      </w:r>
      <w:r w:rsidR="00E603AB">
        <w:rPr>
          <w:b/>
          <w:noProof/>
          <w:color w:val="000000" w:themeColor="text1"/>
          <w:sz w:val="36"/>
          <w:szCs w:val="36"/>
        </w:rPr>
        <w:t>Wastewater</w:t>
      </w:r>
      <w:r w:rsidR="00123E6E" w:rsidRPr="00116C3B">
        <w:rPr>
          <w:b/>
          <w:noProof/>
          <w:color w:val="000000" w:themeColor="text1"/>
          <w:sz w:val="36"/>
          <w:szCs w:val="36"/>
        </w:rPr>
        <w:t xml:space="preserve"> Treatment Works</w:t>
      </w:r>
      <w:r w:rsidR="00717300" w:rsidRPr="00116C3B">
        <w:rPr>
          <w:b/>
          <w:color w:val="000000" w:themeColor="text1"/>
          <w:sz w:val="36"/>
          <w:szCs w:val="36"/>
        </w:rPr>
        <w:fldChar w:fldCharType="end"/>
      </w:r>
    </w:p>
    <w:p w14:paraId="2E34D8F8" w14:textId="5CD99520" w:rsidR="003370AB" w:rsidRPr="00116C3B" w:rsidRDefault="00AF08C3" w:rsidP="00DD732B">
      <w:pPr>
        <w:pStyle w:val="Heading1nonum"/>
        <w:spacing w:before="80" w:after="0" w:line="240" w:lineRule="auto"/>
        <w:ind w:left="-284"/>
        <w:jc w:val="center"/>
        <w:rPr>
          <w:color w:val="000000" w:themeColor="text1"/>
          <w:szCs w:val="36"/>
        </w:rPr>
      </w:pPr>
      <w:r w:rsidRPr="00116C3B">
        <w:rPr>
          <w:color w:val="000000" w:themeColor="text1"/>
          <w:szCs w:val="36"/>
        </w:rPr>
        <w:t>P</w:t>
      </w:r>
      <w:r w:rsidR="003370AB" w:rsidRPr="00116C3B">
        <w:rPr>
          <w:color w:val="000000" w:themeColor="text1"/>
          <w:szCs w:val="36"/>
        </w:rPr>
        <w:t xml:space="preserve">ermit </w:t>
      </w:r>
      <w:r w:rsidR="00BE5E02" w:rsidRPr="00116C3B">
        <w:rPr>
          <w:color w:val="000000" w:themeColor="text1"/>
          <w:szCs w:val="36"/>
        </w:rPr>
        <w:t>n</w:t>
      </w:r>
      <w:r w:rsidR="003370AB" w:rsidRPr="00116C3B">
        <w:rPr>
          <w:color w:val="000000" w:themeColor="text1"/>
          <w:szCs w:val="36"/>
        </w:rPr>
        <w:t xml:space="preserve">umber </w:t>
      </w:r>
      <w:r w:rsidR="00CC5CC5" w:rsidRPr="00116C3B">
        <w:rPr>
          <w:color w:val="000000" w:themeColor="text1"/>
          <w:szCs w:val="36"/>
        </w:rPr>
        <w:fldChar w:fldCharType="begin"/>
      </w:r>
      <w:r w:rsidR="00CC5CC5" w:rsidRPr="00116C3B">
        <w:rPr>
          <w:color w:val="000000" w:themeColor="text1"/>
          <w:szCs w:val="36"/>
        </w:rPr>
        <w:instrText xml:space="preserve"> MERGEFIELD FE_Permit_Number </w:instrText>
      </w:r>
      <w:r w:rsidR="00CC5CC5" w:rsidRPr="00116C3B">
        <w:rPr>
          <w:color w:val="000000" w:themeColor="text1"/>
          <w:szCs w:val="36"/>
        </w:rPr>
        <w:fldChar w:fldCharType="separate"/>
      </w:r>
      <w:r w:rsidR="00116C3B" w:rsidRPr="00116C3B">
        <w:rPr>
          <w:noProof/>
          <w:color w:val="000000" w:themeColor="text1"/>
          <w:szCs w:val="36"/>
        </w:rPr>
        <w:t>CM0118501</w:t>
      </w:r>
      <w:r w:rsidR="00CC5CC5" w:rsidRPr="00116C3B">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5AA6FD4" w14:textId="77777777" w:rsidR="00893FAF" w:rsidRPr="00A9158D" w:rsidRDefault="00893FAF" w:rsidP="00893FAF">
      <w:pPr>
        <w:pStyle w:val="Draftingnote"/>
        <w:ind w:left="-284"/>
        <w:rPr>
          <w:rFonts w:cs="Arial"/>
          <w:i w:val="0"/>
          <w:iCs/>
          <w:color w:val="000000"/>
          <w:sz w:val="22"/>
          <w:szCs w:val="22"/>
        </w:rPr>
      </w:pPr>
      <w:r w:rsidRPr="00A9158D">
        <w:rPr>
          <w:rFonts w:cs="Arial"/>
          <w:i w:val="0"/>
          <w:iCs/>
          <w:color w:val="000000"/>
          <w:sz w:val="22"/>
          <w:szCs w:val="22"/>
        </w:rPr>
        <w:t xml:space="preserve">The permit has been varied to include the addition of iron limits. </w:t>
      </w:r>
    </w:p>
    <w:p w14:paraId="0B935703" w14:textId="77777777" w:rsidR="00893FAF" w:rsidRDefault="00893FAF" w:rsidP="00DD732B">
      <w:pPr>
        <w:pStyle w:val="Draftingnote"/>
        <w:spacing w:before="0"/>
        <w:ind w:left="-284"/>
        <w:rPr>
          <w:rFonts w:cs="Arial"/>
          <w:i w:val="0"/>
          <w:color w:val="000000"/>
          <w:sz w:val="22"/>
          <w:szCs w:val="22"/>
        </w:rPr>
      </w:pPr>
    </w:p>
    <w:p w14:paraId="479AC6B3" w14:textId="4D398A6B"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2E09584"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Regulator-initiated </w:t>
            </w:r>
            <w:r w:rsidRPr="00A51D9F">
              <w:rPr>
                <w:rFonts w:ascii="Arial" w:hAnsi="Arial" w:cs="Arial"/>
                <w:color w:val="000000" w:themeColor="text1"/>
                <w:sz w:val="22"/>
                <w:szCs w:val="22"/>
              </w:rPr>
              <w:t xml:space="preserve">variation </w:t>
            </w:r>
            <w:r w:rsidRPr="00A51D9F">
              <w:rPr>
                <w:rFonts w:ascii="Arial" w:hAnsi="Arial" w:cs="Arial"/>
                <w:color w:val="000000" w:themeColor="text1"/>
                <w:sz w:val="22"/>
                <w:szCs w:val="22"/>
              </w:rPr>
              <w:fldChar w:fldCharType="begin"/>
            </w:r>
            <w:r w:rsidRPr="00A51D9F">
              <w:rPr>
                <w:rFonts w:ascii="Arial" w:hAnsi="Arial" w:cs="Arial"/>
                <w:color w:val="000000" w:themeColor="text1"/>
                <w:sz w:val="22"/>
                <w:szCs w:val="22"/>
              </w:rPr>
              <w:instrText xml:space="preserve"> MERGEFIELD PAN </w:instrText>
            </w:r>
            <w:r w:rsidRPr="00A51D9F">
              <w:rPr>
                <w:rFonts w:ascii="Arial" w:hAnsi="Arial" w:cs="Arial"/>
                <w:color w:val="000000" w:themeColor="text1"/>
                <w:sz w:val="22"/>
                <w:szCs w:val="22"/>
              </w:rPr>
              <w:fldChar w:fldCharType="separate"/>
            </w:r>
            <w:r w:rsidR="00116C3B" w:rsidRPr="00A51D9F">
              <w:rPr>
                <w:rFonts w:ascii="Arial" w:hAnsi="Arial" w:cs="Arial"/>
                <w:noProof/>
                <w:color w:val="000000" w:themeColor="text1"/>
                <w:sz w:val="22"/>
                <w:szCs w:val="22"/>
              </w:rPr>
              <w:t>PAN-022594</w:t>
            </w:r>
            <w:r w:rsidRPr="00A51D9F">
              <w:rPr>
                <w:rFonts w:ascii="Arial" w:hAnsi="Arial" w:cs="Arial"/>
                <w:color w:val="000000" w:themeColor="text1"/>
                <w:sz w:val="22"/>
                <w:szCs w:val="22"/>
              </w:rPr>
              <w:fldChar w:fldCharType="end"/>
            </w:r>
          </w:p>
        </w:tc>
        <w:tc>
          <w:tcPr>
            <w:tcW w:w="1701" w:type="dxa"/>
            <w:tcBorders>
              <w:left w:val="nil"/>
              <w:right w:val="nil"/>
            </w:tcBorders>
          </w:tcPr>
          <w:p w14:paraId="56AF8206" w14:textId="26A53D76" w:rsidR="00CC0A8F" w:rsidRPr="008016C5" w:rsidRDefault="0011544D" w:rsidP="00CC0A8F">
            <w:pPr>
              <w:pStyle w:val="Tablebody"/>
              <w:spacing w:before="40" w:after="40" w:line="270" w:lineRule="exact"/>
              <w:rPr>
                <w:rFonts w:ascii="Arial" w:hAnsi="Arial" w:cs="Arial"/>
                <w:sz w:val="22"/>
                <w:szCs w:val="22"/>
              </w:rPr>
            </w:pPr>
            <w:r w:rsidRPr="0011544D">
              <w:rPr>
                <w:rFonts w:ascii="Arial" w:hAnsi="Arial" w:cs="Arial"/>
                <w:color w:val="000000" w:themeColor="text1"/>
                <w:sz w:val="22"/>
                <w:szCs w:val="22"/>
              </w:rPr>
              <w:t>07/07/2023</w:t>
            </w:r>
          </w:p>
        </w:tc>
        <w:tc>
          <w:tcPr>
            <w:tcW w:w="3935" w:type="dxa"/>
            <w:tcBorders>
              <w:left w:val="nil"/>
              <w:right w:val="nil"/>
            </w:tcBorders>
          </w:tcPr>
          <w:p w14:paraId="261C0F00" w14:textId="617C5C4B" w:rsidR="00E56971" w:rsidRPr="00CA6E18" w:rsidRDefault="00CA6E18" w:rsidP="001A3A9B">
            <w:pPr>
              <w:pStyle w:val="Tablebody"/>
              <w:spacing w:before="40" w:after="40" w:line="270" w:lineRule="exact"/>
              <w:rPr>
                <w:rFonts w:ascii="Arial" w:hAnsi="Arial" w:cs="Arial"/>
                <w:color w:val="auto"/>
                <w:sz w:val="22"/>
                <w:szCs w:val="22"/>
              </w:rPr>
            </w:pPr>
            <w:r w:rsidRPr="00CA6E18">
              <w:rPr>
                <w:rFonts w:ascii="Arial" w:hAnsi="Arial" w:cs="Arial"/>
                <w:color w:val="000000" w:themeColor="text1"/>
                <w:sz w:val="22"/>
                <w:szCs w:val="22"/>
              </w:rPr>
              <w:t xml:space="preserve">A Total Phosphorus and Ammonia limit have been added. </w:t>
            </w:r>
            <w:r w:rsidRPr="005A213C">
              <w:rPr>
                <w:rFonts w:ascii="Arial" w:hAnsi="Arial" w:cs="Arial"/>
                <w:color w:val="000000" w:themeColor="text1"/>
                <w:sz w:val="22"/>
                <w:szCs w:val="22"/>
              </w:rPr>
              <w:t xml:space="preserve">The </w:t>
            </w:r>
            <w:r w:rsidR="005A213C" w:rsidRPr="005A213C">
              <w:rPr>
                <w:rFonts w:ascii="Arial" w:hAnsi="Arial" w:cs="Arial"/>
                <w:color w:val="000000" w:themeColor="text1"/>
                <w:sz w:val="22"/>
                <w:szCs w:val="22"/>
              </w:rPr>
              <w:t>Suspended Solids</w:t>
            </w:r>
            <w:r w:rsidRPr="005A213C">
              <w:rPr>
                <w:rFonts w:ascii="Arial" w:hAnsi="Arial" w:cs="Arial"/>
                <w:color w:val="000000" w:themeColor="text1"/>
                <w:sz w:val="22"/>
                <w:szCs w:val="22"/>
              </w:rPr>
              <w:t xml:space="preserve"> </w:t>
            </w:r>
            <w:r w:rsidRPr="00CA6E18">
              <w:rPr>
                <w:rFonts w:ascii="Arial" w:hAnsi="Arial" w:cs="Arial"/>
                <w:color w:val="000000" w:themeColor="text1"/>
                <w:sz w:val="22"/>
                <w:szCs w:val="22"/>
              </w:rPr>
              <w:t>limit has been amended</w:t>
            </w:r>
            <w:r w:rsidR="00BE231F">
              <w:rPr>
                <w:rFonts w:ascii="Arial" w:hAnsi="Arial" w:cs="Arial"/>
                <w:color w:val="000000" w:themeColor="text1"/>
                <w:sz w:val="22"/>
                <w:szCs w:val="22"/>
              </w:rPr>
              <w:t xml:space="preserve">. </w:t>
            </w:r>
            <w:r w:rsidR="00BE231F" w:rsidRPr="00BE231F">
              <w:rPr>
                <w:rFonts w:ascii="Arial" w:hAnsi="Arial" w:cs="Arial"/>
                <w:color w:val="000000" w:themeColor="text1"/>
                <w:sz w:val="22"/>
                <w:szCs w:val="22"/>
              </w:rPr>
              <w:t>OSM has moved to Tier 3</w:t>
            </w:r>
          </w:p>
        </w:tc>
      </w:tr>
      <w:tr w:rsidR="00A40593" w:rsidRPr="008016C5" w14:paraId="151D4571" w14:textId="77777777" w:rsidTr="00DD732B">
        <w:tc>
          <w:tcPr>
            <w:tcW w:w="2836" w:type="dxa"/>
            <w:tcBorders>
              <w:left w:val="nil"/>
              <w:right w:val="nil"/>
            </w:tcBorders>
          </w:tcPr>
          <w:p w14:paraId="29205D30" w14:textId="65373FE5"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A51D9F">
              <w:rPr>
                <w:rFonts w:ascii="Arial" w:hAnsi="Arial" w:cs="Arial"/>
                <w:color w:val="000000" w:themeColor="text1"/>
                <w:sz w:val="22"/>
                <w:szCs w:val="22"/>
              </w:rPr>
              <w:fldChar w:fldCharType="begin"/>
            </w:r>
            <w:r w:rsidR="00CC5CC5" w:rsidRPr="00A51D9F">
              <w:rPr>
                <w:rFonts w:ascii="Arial" w:hAnsi="Arial" w:cs="Arial"/>
                <w:color w:val="000000" w:themeColor="text1"/>
                <w:sz w:val="22"/>
                <w:szCs w:val="22"/>
              </w:rPr>
              <w:instrText xml:space="preserve"> MERGEFIELD FE_Permit_Number </w:instrText>
            </w:r>
            <w:r w:rsidR="00CC5CC5" w:rsidRPr="00A51D9F">
              <w:rPr>
                <w:rFonts w:ascii="Arial" w:hAnsi="Arial" w:cs="Arial"/>
                <w:color w:val="000000" w:themeColor="text1"/>
                <w:sz w:val="22"/>
                <w:szCs w:val="22"/>
              </w:rPr>
              <w:fldChar w:fldCharType="separate"/>
            </w:r>
            <w:r w:rsidR="00116C3B" w:rsidRPr="00A51D9F">
              <w:rPr>
                <w:rFonts w:ascii="Arial" w:hAnsi="Arial" w:cs="Arial"/>
                <w:noProof/>
                <w:color w:val="000000" w:themeColor="text1"/>
                <w:sz w:val="22"/>
                <w:szCs w:val="22"/>
              </w:rPr>
              <w:t>CM0118501</w:t>
            </w:r>
            <w:r w:rsidR="00CC5CC5" w:rsidRPr="00A51D9F">
              <w:rPr>
                <w:rFonts w:ascii="Arial" w:hAnsi="Arial" w:cs="Arial"/>
                <w:color w:val="000000" w:themeColor="text1"/>
                <w:sz w:val="22"/>
                <w:szCs w:val="22"/>
              </w:rPr>
              <w:fldChar w:fldCharType="end"/>
            </w:r>
            <w:r w:rsidRPr="00A51D9F">
              <w:rPr>
                <w:rFonts w:ascii="Arial" w:hAnsi="Arial" w:cs="Arial"/>
                <w:color w:val="000000" w:themeColor="text1"/>
                <w:sz w:val="22"/>
                <w:szCs w:val="22"/>
              </w:rPr>
              <w:t xml:space="preserve"> </w:t>
            </w:r>
          </w:p>
        </w:tc>
        <w:tc>
          <w:tcPr>
            <w:tcW w:w="1701" w:type="dxa"/>
            <w:tcBorders>
              <w:left w:val="nil"/>
              <w:right w:val="nil"/>
            </w:tcBorders>
          </w:tcPr>
          <w:p w14:paraId="59A3BE79" w14:textId="08B00451" w:rsidR="00A40593" w:rsidRPr="00CE57D2" w:rsidRDefault="00E3000A" w:rsidP="00E1303A">
            <w:pPr>
              <w:pStyle w:val="Tablebody"/>
              <w:spacing w:before="40" w:after="40" w:line="270" w:lineRule="exact"/>
              <w:rPr>
                <w:rFonts w:ascii="Arial" w:hAnsi="Arial" w:cs="Arial"/>
                <w:color w:val="auto"/>
                <w:sz w:val="22"/>
                <w:szCs w:val="22"/>
              </w:rPr>
            </w:pPr>
            <w:r w:rsidRPr="00E3000A">
              <w:rPr>
                <w:rFonts w:ascii="Arial" w:hAnsi="Arial" w:cs="Arial"/>
                <w:color w:val="auto"/>
                <w:sz w:val="22"/>
                <w:szCs w:val="22"/>
              </w:rPr>
              <w:t>19/06/2024</w:t>
            </w:r>
          </w:p>
        </w:tc>
        <w:tc>
          <w:tcPr>
            <w:tcW w:w="3935" w:type="dxa"/>
            <w:tcBorders>
              <w:left w:val="nil"/>
              <w:right w:val="nil"/>
            </w:tcBorders>
          </w:tcPr>
          <w:p w14:paraId="79CEFF18" w14:textId="6A4A931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A51D9F">
              <w:rPr>
                <w:rFonts w:ascii="Arial" w:hAnsi="Arial" w:cs="Arial"/>
                <w:color w:val="000000" w:themeColor="text1"/>
                <w:sz w:val="22"/>
                <w:szCs w:val="22"/>
              </w:rPr>
              <w:t>issued in modern condition format</w:t>
            </w:r>
            <w:r w:rsidR="00FB2CFC" w:rsidRPr="00A51D9F">
              <w:rPr>
                <w:rFonts w:ascii="Arial" w:hAnsi="Arial" w:cs="Arial"/>
                <w:color w:val="000000" w:themeColor="text1"/>
                <w:sz w:val="22"/>
                <w:szCs w:val="22"/>
              </w:rPr>
              <w:t xml:space="preserve"> to Dŵr Cymru </w:t>
            </w:r>
            <w:proofErr w:type="spellStart"/>
            <w:r w:rsidR="00FB2CFC" w:rsidRPr="00A51D9F">
              <w:rPr>
                <w:rFonts w:ascii="Arial" w:hAnsi="Arial" w:cs="Arial"/>
                <w:color w:val="000000" w:themeColor="text1"/>
                <w:sz w:val="22"/>
                <w:szCs w:val="22"/>
              </w:rPr>
              <w:t>Cyfyngedig</w:t>
            </w:r>
            <w:proofErr w:type="spellEnd"/>
            <w:r w:rsidRPr="00A51D9F">
              <w:rPr>
                <w:rFonts w:ascii="Arial" w:hAnsi="Arial" w:cs="Arial"/>
                <w:color w:val="000000" w:themeColor="text1"/>
                <w:sz w:val="22"/>
                <w:szCs w:val="22"/>
              </w:rPr>
              <w:t>.</w:t>
            </w:r>
          </w:p>
        </w:tc>
      </w:tr>
      <w:tr w:rsidR="00893FAF" w:rsidRPr="008016C5" w14:paraId="057D0FE6" w14:textId="77777777" w:rsidTr="00DD732B">
        <w:tc>
          <w:tcPr>
            <w:tcW w:w="2836" w:type="dxa"/>
            <w:tcBorders>
              <w:left w:val="nil"/>
              <w:right w:val="nil"/>
            </w:tcBorders>
          </w:tcPr>
          <w:p w14:paraId="4BF992B0" w14:textId="77777777" w:rsidR="00256997" w:rsidRPr="00890D3F" w:rsidRDefault="00256997" w:rsidP="00256997">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43C49EC6" w14:textId="087CC7BB" w:rsidR="00893FAF" w:rsidRPr="00CE57D2" w:rsidRDefault="00256997" w:rsidP="00256997">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PAN-02769</w:t>
            </w:r>
            <w:r>
              <w:rPr>
                <w:rFonts w:ascii="Arial" w:hAnsi="Arial" w:cs="Arial"/>
                <w:color w:val="auto"/>
                <w:sz w:val="22"/>
                <w:szCs w:val="22"/>
                <w:lang w:eastAsia="en-GB"/>
              </w:rPr>
              <w:t>1</w:t>
            </w:r>
          </w:p>
        </w:tc>
        <w:tc>
          <w:tcPr>
            <w:tcW w:w="1701" w:type="dxa"/>
            <w:tcBorders>
              <w:left w:val="nil"/>
              <w:right w:val="nil"/>
            </w:tcBorders>
          </w:tcPr>
          <w:p w14:paraId="690BF103" w14:textId="7A40376E" w:rsidR="00893FAF" w:rsidRPr="00E3000A" w:rsidRDefault="00C8577E"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10/12/2024</w:t>
            </w:r>
          </w:p>
        </w:tc>
        <w:tc>
          <w:tcPr>
            <w:tcW w:w="3935" w:type="dxa"/>
            <w:tcBorders>
              <w:left w:val="nil"/>
              <w:right w:val="nil"/>
            </w:tcBorders>
          </w:tcPr>
          <w:p w14:paraId="0A29ED30" w14:textId="4FB3A145" w:rsidR="00893FAF" w:rsidRPr="00CE57D2" w:rsidRDefault="004E1A94" w:rsidP="004E1A94">
            <w:pPr>
              <w:pStyle w:val="Tablebody"/>
              <w:spacing w:before="40" w:after="40" w:line="270" w:lineRule="exact"/>
              <w:rPr>
                <w:rFonts w:ascii="Arial" w:hAnsi="Arial" w:cs="Arial"/>
                <w:color w:val="auto"/>
                <w:sz w:val="22"/>
                <w:szCs w:val="22"/>
              </w:rPr>
            </w:pPr>
            <w:r w:rsidRPr="004E1A94">
              <w:rPr>
                <w:rFonts w:ascii="Arial" w:hAnsi="Arial" w:cs="Arial"/>
                <w:color w:val="auto"/>
                <w:sz w:val="22"/>
                <w:szCs w:val="22"/>
              </w:rPr>
              <w:t>Operator initiated variation to include iron limits</w:t>
            </w:r>
          </w:p>
        </w:tc>
      </w:tr>
      <w:tr w:rsidR="00893FAF" w:rsidRPr="008016C5" w14:paraId="70C5C7B5" w14:textId="77777777" w:rsidTr="00DD732B">
        <w:tc>
          <w:tcPr>
            <w:tcW w:w="2836" w:type="dxa"/>
            <w:tcBorders>
              <w:left w:val="nil"/>
              <w:right w:val="nil"/>
            </w:tcBorders>
          </w:tcPr>
          <w:p w14:paraId="27A732D1" w14:textId="77777777" w:rsidR="00893FAF" w:rsidRDefault="00882DB8" w:rsidP="00E1303A">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Variation determined</w:t>
            </w:r>
          </w:p>
          <w:p w14:paraId="2A4EB2AB" w14:textId="06E042E4" w:rsidR="00882DB8" w:rsidRPr="00882DB8" w:rsidRDefault="00882DB8" w:rsidP="00882DB8">
            <w:pPr>
              <w:pStyle w:val="Tablebody"/>
              <w:spacing w:before="40" w:after="40"/>
              <w:rPr>
                <w:rFonts w:ascii="Arial" w:hAnsi="Arial" w:cs="Arial"/>
                <w:sz w:val="22"/>
                <w:szCs w:val="22"/>
              </w:rPr>
            </w:pPr>
            <w:r w:rsidRPr="00882DB8">
              <w:rPr>
                <w:rFonts w:ascii="Arial" w:hAnsi="Arial" w:cs="Arial"/>
                <w:color w:val="auto"/>
                <w:sz w:val="22"/>
                <w:szCs w:val="22"/>
                <w:lang w:val="de-DE"/>
              </w:rPr>
              <w:fldChar w:fldCharType="begin"/>
            </w:r>
            <w:r w:rsidRPr="00882DB8">
              <w:rPr>
                <w:rFonts w:ascii="Arial" w:hAnsi="Arial" w:cs="Arial"/>
                <w:color w:val="auto"/>
                <w:sz w:val="22"/>
                <w:szCs w:val="22"/>
              </w:rPr>
              <w:instrText xml:space="preserve"> MERGEFIELD "FE_Permit_Number" </w:instrText>
            </w:r>
            <w:r w:rsidRPr="00882DB8">
              <w:rPr>
                <w:rFonts w:ascii="Arial" w:hAnsi="Arial" w:cs="Arial"/>
                <w:color w:val="auto"/>
                <w:sz w:val="22"/>
                <w:szCs w:val="22"/>
                <w:lang w:val="de-DE"/>
              </w:rPr>
              <w:fldChar w:fldCharType="separate"/>
            </w:r>
            <w:r w:rsidRPr="00882DB8">
              <w:rPr>
                <w:rFonts w:ascii="Arial" w:hAnsi="Arial" w:cs="Arial"/>
                <w:color w:val="auto"/>
                <w:sz w:val="22"/>
                <w:szCs w:val="22"/>
              </w:rPr>
              <w:t>CM0118501</w:t>
            </w:r>
            <w:r w:rsidRPr="00882DB8">
              <w:rPr>
                <w:rFonts w:ascii="Arial" w:hAnsi="Arial" w:cs="Arial"/>
                <w:color w:val="auto"/>
                <w:sz w:val="22"/>
                <w:szCs w:val="22"/>
              </w:rPr>
              <w:fldChar w:fldCharType="end"/>
            </w:r>
          </w:p>
        </w:tc>
        <w:tc>
          <w:tcPr>
            <w:tcW w:w="1701" w:type="dxa"/>
            <w:tcBorders>
              <w:left w:val="nil"/>
              <w:right w:val="nil"/>
            </w:tcBorders>
          </w:tcPr>
          <w:p w14:paraId="282903F8" w14:textId="050C4E78" w:rsidR="00893FAF" w:rsidRPr="00E3000A" w:rsidRDefault="002B5560" w:rsidP="00E1303A">
            <w:pPr>
              <w:pStyle w:val="Tablebody"/>
              <w:spacing w:before="40" w:after="40" w:line="270" w:lineRule="exact"/>
              <w:rPr>
                <w:rFonts w:ascii="Arial" w:hAnsi="Arial" w:cs="Arial"/>
                <w:color w:val="auto"/>
                <w:sz w:val="22"/>
                <w:szCs w:val="22"/>
              </w:rPr>
            </w:pPr>
            <w:r w:rsidRPr="002B5560">
              <w:rPr>
                <w:rFonts w:ascii="Arial" w:hAnsi="Arial" w:cs="Arial"/>
                <w:color w:val="auto"/>
                <w:sz w:val="22"/>
                <w:szCs w:val="22"/>
              </w:rPr>
              <w:t>05</w:t>
            </w:r>
            <w:r w:rsidR="00882DB8" w:rsidRPr="002B5560">
              <w:rPr>
                <w:rFonts w:ascii="Arial" w:hAnsi="Arial" w:cs="Arial"/>
                <w:color w:val="auto"/>
                <w:sz w:val="22"/>
                <w:szCs w:val="22"/>
              </w:rPr>
              <w:t>/</w:t>
            </w:r>
            <w:r w:rsidRPr="002B5560">
              <w:rPr>
                <w:rFonts w:ascii="Arial" w:hAnsi="Arial" w:cs="Arial"/>
                <w:color w:val="auto"/>
                <w:sz w:val="22"/>
                <w:szCs w:val="22"/>
              </w:rPr>
              <w:t>02</w:t>
            </w:r>
            <w:r w:rsidR="00882DB8" w:rsidRPr="002B5560">
              <w:rPr>
                <w:rFonts w:ascii="Arial" w:hAnsi="Arial" w:cs="Arial"/>
                <w:color w:val="auto"/>
                <w:sz w:val="22"/>
                <w:szCs w:val="22"/>
              </w:rPr>
              <w:t xml:space="preserve">/2025 </w:t>
            </w:r>
          </w:p>
        </w:tc>
        <w:tc>
          <w:tcPr>
            <w:tcW w:w="3935" w:type="dxa"/>
            <w:tcBorders>
              <w:left w:val="nil"/>
              <w:right w:val="nil"/>
            </w:tcBorders>
          </w:tcPr>
          <w:p w14:paraId="4889FD43" w14:textId="4294258A" w:rsidR="00893FAF" w:rsidRPr="00CE57D2" w:rsidRDefault="00A33DC0" w:rsidP="00E1303A">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 xml:space="preserve">Varied and issued to Dŵr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7FF28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B7E1A">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8B2A39" w:rsidRDefault="00CE57D2" w:rsidP="00A40593">
      <w:pPr>
        <w:pStyle w:val="Heading3nonum"/>
        <w:spacing w:before="0"/>
        <w:ind w:right="1701"/>
        <w:rPr>
          <w:rFonts w:cs="Arial"/>
          <w:bCs/>
          <w:color w:val="000000" w:themeColor="text1"/>
          <w:sz w:val="22"/>
          <w:szCs w:val="22"/>
        </w:rPr>
      </w:pPr>
      <w:r w:rsidRPr="008B2A39">
        <w:rPr>
          <w:rFonts w:cs="Arial"/>
          <w:bCs/>
          <w:color w:val="000000" w:themeColor="text1"/>
          <w:sz w:val="22"/>
          <w:szCs w:val="22"/>
        </w:rPr>
        <w:t>p</w:t>
      </w:r>
      <w:r w:rsidR="00A40593" w:rsidRPr="008B2A39">
        <w:rPr>
          <w:rFonts w:cs="Arial"/>
          <w:bCs/>
          <w:color w:val="000000" w:themeColor="text1"/>
          <w:sz w:val="22"/>
          <w:szCs w:val="22"/>
        </w:rPr>
        <w:t>ermit number</w:t>
      </w:r>
    </w:p>
    <w:p w14:paraId="0FDB94C2" w14:textId="3EA138A3" w:rsidR="00093C7B" w:rsidRPr="008B2A39" w:rsidRDefault="00093C7B" w:rsidP="00A4059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fldChar w:fldCharType="begin"/>
      </w:r>
      <w:r w:rsidRPr="008B2A39">
        <w:rPr>
          <w:rStyle w:val="licenceno"/>
          <w:rFonts w:cs="Arial"/>
          <w:color w:val="000000" w:themeColor="text1"/>
          <w:sz w:val="22"/>
          <w:szCs w:val="22"/>
        </w:rPr>
        <w:instrText xml:space="preserve"> MERGEFIELD FE_Permit_Number </w:instrText>
      </w:r>
      <w:r w:rsidRPr="008B2A39">
        <w:rPr>
          <w:rStyle w:val="licenceno"/>
          <w:rFonts w:cs="Arial"/>
          <w:color w:val="000000" w:themeColor="text1"/>
          <w:sz w:val="22"/>
          <w:szCs w:val="22"/>
        </w:rPr>
        <w:fldChar w:fldCharType="separate"/>
      </w:r>
      <w:r w:rsidR="00116C3B" w:rsidRPr="008B2A39">
        <w:rPr>
          <w:rStyle w:val="licenceno"/>
          <w:rFonts w:cs="Arial"/>
          <w:noProof/>
          <w:color w:val="000000" w:themeColor="text1"/>
          <w:sz w:val="22"/>
          <w:szCs w:val="22"/>
        </w:rPr>
        <w:t>CM0118501</w:t>
      </w:r>
      <w:r w:rsidRPr="008B2A39">
        <w:rPr>
          <w:rStyle w:val="licenceno"/>
          <w:rFonts w:cs="Arial"/>
          <w:color w:val="000000" w:themeColor="text1"/>
          <w:sz w:val="22"/>
          <w:szCs w:val="22"/>
        </w:rPr>
        <w:fldChar w:fldCharType="end"/>
      </w:r>
    </w:p>
    <w:p w14:paraId="4BBC7F19" w14:textId="77777777" w:rsidR="00A40593" w:rsidRPr="008B2A39" w:rsidRDefault="00A40593" w:rsidP="00167FFA">
      <w:pPr>
        <w:pStyle w:val="Data"/>
        <w:rPr>
          <w:rStyle w:val="change"/>
          <w:rFonts w:cs="Arial"/>
          <w:color w:val="000000" w:themeColor="text1"/>
          <w:sz w:val="22"/>
          <w:szCs w:val="22"/>
        </w:rPr>
      </w:pPr>
    </w:p>
    <w:p w14:paraId="1964B51B" w14:textId="77777777" w:rsidR="00A40593" w:rsidRPr="008B2A39" w:rsidRDefault="00A40593" w:rsidP="00167FFA">
      <w:pPr>
        <w:pStyle w:val="Data"/>
        <w:rPr>
          <w:rStyle w:val="change"/>
          <w:rFonts w:cs="Arial"/>
          <w:b w:val="0"/>
          <w:bCs/>
          <w:color w:val="000000" w:themeColor="text1"/>
          <w:sz w:val="22"/>
          <w:szCs w:val="22"/>
        </w:rPr>
      </w:pPr>
      <w:r w:rsidRPr="008B2A39">
        <w:rPr>
          <w:rStyle w:val="change"/>
          <w:rFonts w:cs="Arial"/>
          <w:b w:val="0"/>
          <w:bCs/>
          <w:color w:val="000000" w:themeColor="text1"/>
          <w:sz w:val="22"/>
          <w:szCs w:val="22"/>
        </w:rPr>
        <w:t>issued to</w:t>
      </w:r>
    </w:p>
    <w:bookmarkEnd w:id="3"/>
    <w:p w14:paraId="47848A2D" w14:textId="77777777" w:rsidR="00167FFA" w:rsidRPr="008B2A39" w:rsidRDefault="008C471F" w:rsidP="00167FFA">
      <w:pPr>
        <w:pStyle w:val="Heading3nonum"/>
        <w:spacing w:before="0"/>
        <w:rPr>
          <w:b/>
          <w:color w:val="000000" w:themeColor="text1"/>
          <w:sz w:val="22"/>
          <w:szCs w:val="22"/>
        </w:rPr>
      </w:pPr>
      <w:r w:rsidRPr="008B2A39">
        <w:rPr>
          <w:b/>
          <w:color w:val="000000" w:themeColor="text1"/>
          <w:sz w:val="22"/>
          <w:szCs w:val="22"/>
        </w:rPr>
        <w:t xml:space="preserve">Dŵr Cymru </w:t>
      </w:r>
      <w:proofErr w:type="spellStart"/>
      <w:r w:rsidRPr="008B2A39">
        <w:rPr>
          <w:b/>
          <w:color w:val="000000" w:themeColor="text1"/>
          <w:sz w:val="22"/>
          <w:szCs w:val="22"/>
        </w:rPr>
        <w:t>Cyfyngedig</w:t>
      </w:r>
      <w:proofErr w:type="spellEnd"/>
      <w:r w:rsidRPr="008B2A39">
        <w:rPr>
          <w:b/>
          <w:color w:val="000000" w:themeColor="text1"/>
          <w:sz w:val="22"/>
          <w:szCs w:val="22"/>
        </w:rPr>
        <w:t xml:space="preserve"> (“the operator”)</w:t>
      </w:r>
    </w:p>
    <w:p w14:paraId="42B5B11F" w14:textId="77777777" w:rsidR="008C471F" w:rsidRPr="008B2A39" w:rsidRDefault="008C471F" w:rsidP="00167FFA">
      <w:pPr>
        <w:pStyle w:val="Heading3nonum"/>
        <w:spacing w:before="0"/>
        <w:rPr>
          <w:rFonts w:cs="Arial"/>
          <w:color w:val="000000" w:themeColor="text1"/>
          <w:sz w:val="22"/>
          <w:szCs w:val="22"/>
        </w:rPr>
      </w:pPr>
    </w:p>
    <w:p w14:paraId="4F58C4C2" w14:textId="77777777" w:rsidR="008C471F" w:rsidRPr="008B2A39" w:rsidRDefault="008C471F" w:rsidP="00420953">
      <w:pPr>
        <w:pStyle w:val="Data"/>
        <w:ind w:right="1701"/>
        <w:rPr>
          <w:rStyle w:val="licenceno"/>
          <w:rFonts w:cs="Arial"/>
          <w:b w:val="0"/>
          <w:bCs/>
          <w:color w:val="000000" w:themeColor="text1"/>
          <w:sz w:val="22"/>
          <w:szCs w:val="22"/>
        </w:rPr>
      </w:pPr>
      <w:r w:rsidRPr="008B2A39">
        <w:rPr>
          <w:rStyle w:val="licenceno"/>
          <w:rFonts w:cs="Arial"/>
          <w:b w:val="0"/>
          <w:bCs/>
          <w:color w:val="000000" w:themeColor="text1"/>
          <w:sz w:val="22"/>
          <w:szCs w:val="22"/>
        </w:rPr>
        <w:t>whose registered office is</w:t>
      </w:r>
    </w:p>
    <w:p w14:paraId="1B811FCB"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Linea</w:t>
      </w:r>
    </w:p>
    <w:p w14:paraId="43AD7601"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Fortran Road</w:t>
      </w:r>
    </w:p>
    <w:p w14:paraId="7094D43C"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St Mellons</w:t>
      </w:r>
    </w:p>
    <w:p w14:paraId="189EF3C4"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Cardiff</w:t>
      </w:r>
    </w:p>
    <w:p w14:paraId="24FA6452"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CF3 0LT</w:t>
      </w:r>
    </w:p>
    <w:p w14:paraId="34E76785" w14:textId="77777777" w:rsidR="00420953" w:rsidRPr="008B2A39" w:rsidRDefault="00420953" w:rsidP="008C471F">
      <w:pPr>
        <w:pStyle w:val="Heading3nonum"/>
        <w:spacing w:before="0"/>
        <w:rPr>
          <w:rFonts w:cs="Arial"/>
          <w:color w:val="000000" w:themeColor="text1"/>
          <w:sz w:val="22"/>
          <w:szCs w:val="22"/>
        </w:rPr>
      </w:pPr>
    </w:p>
    <w:p w14:paraId="2C7B28F7" w14:textId="77777777" w:rsidR="00E84C8B" w:rsidRPr="008B2A39" w:rsidRDefault="00420953" w:rsidP="00167FFA">
      <w:pPr>
        <w:pStyle w:val="Data"/>
        <w:rPr>
          <w:rStyle w:val="change"/>
          <w:rFonts w:cs="Arial"/>
          <w:b w:val="0"/>
          <w:bCs/>
          <w:color w:val="000000" w:themeColor="text1"/>
          <w:sz w:val="22"/>
          <w:szCs w:val="22"/>
        </w:rPr>
      </w:pPr>
      <w:r w:rsidRPr="008B2A39">
        <w:rPr>
          <w:rStyle w:val="change"/>
          <w:rFonts w:cs="Arial"/>
          <w:b w:val="0"/>
          <w:bCs/>
          <w:color w:val="000000" w:themeColor="text1"/>
          <w:sz w:val="22"/>
          <w:szCs w:val="22"/>
        </w:rPr>
        <w:t xml:space="preserve">company registration number </w:t>
      </w:r>
      <w:r w:rsidRPr="008B2A39">
        <w:rPr>
          <w:rStyle w:val="change"/>
          <w:rFonts w:cs="Arial"/>
          <w:color w:val="000000" w:themeColor="text1"/>
          <w:sz w:val="22"/>
          <w:szCs w:val="22"/>
        </w:rPr>
        <w:t>02366777</w:t>
      </w:r>
    </w:p>
    <w:p w14:paraId="0BDF68CB" w14:textId="77777777" w:rsidR="00DF6316" w:rsidRPr="008B2A39" w:rsidRDefault="00DF6316" w:rsidP="00167FFA">
      <w:pPr>
        <w:pStyle w:val="Data"/>
        <w:ind w:right="1701"/>
        <w:rPr>
          <w:b w:val="0"/>
          <w:color w:val="000000" w:themeColor="text1"/>
          <w:sz w:val="22"/>
          <w:szCs w:val="22"/>
        </w:rPr>
      </w:pPr>
    </w:p>
    <w:p w14:paraId="14C3FE27" w14:textId="77777777" w:rsidR="00420953" w:rsidRPr="008B2A39" w:rsidRDefault="00420953" w:rsidP="00420953">
      <w:pPr>
        <w:pStyle w:val="Data"/>
        <w:spacing w:line="276" w:lineRule="auto"/>
        <w:ind w:right="23"/>
        <w:rPr>
          <w:b w:val="0"/>
          <w:color w:val="000000" w:themeColor="text1"/>
          <w:sz w:val="22"/>
          <w:szCs w:val="22"/>
        </w:rPr>
      </w:pPr>
      <w:r w:rsidRPr="008B2A39">
        <w:rPr>
          <w:b w:val="0"/>
          <w:color w:val="000000" w:themeColor="text1"/>
          <w:sz w:val="22"/>
          <w:szCs w:val="22"/>
        </w:rPr>
        <w:t xml:space="preserve">to operate </w:t>
      </w:r>
      <w:r w:rsidRPr="008B2A39">
        <w:rPr>
          <w:rFonts w:cs="Arial"/>
          <w:b w:val="0"/>
          <w:color w:val="000000" w:themeColor="text1"/>
          <w:sz w:val="22"/>
          <w:szCs w:val="22"/>
        </w:rPr>
        <w:t>a water discharge activity</w:t>
      </w:r>
      <w:r w:rsidRPr="008B2A39">
        <w:rPr>
          <w:b w:val="0"/>
          <w:color w:val="000000" w:themeColor="text1"/>
          <w:sz w:val="22"/>
          <w:szCs w:val="22"/>
        </w:rPr>
        <w:t xml:space="preserve"> at</w:t>
      </w:r>
    </w:p>
    <w:p w14:paraId="3DF9DFCE" w14:textId="2344CC95" w:rsidR="00CE57D2" w:rsidRPr="008B2A39" w:rsidRDefault="00CE57D2" w:rsidP="00420953">
      <w:pPr>
        <w:pStyle w:val="Data"/>
        <w:spacing w:line="276" w:lineRule="auto"/>
        <w:ind w:right="23"/>
        <w:rPr>
          <w:rStyle w:val="change"/>
          <w:rFonts w:cs="Arial"/>
          <w:bCs/>
          <w:color w:val="000000" w:themeColor="text1"/>
          <w:sz w:val="22"/>
          <w:szCs w:val="22"/>
        </w:rPr>
      </w:pPr>
      <w:r w:rsidRPr="008B2A39">
        <w:rPr>
          <w:bCs/>
          <w:color w:val="000000" w:themeColor="text1"/>
          <w:sz w:val="22"/>
          <w:szCs w:val="22"/>
        </w:rPr>
        <w:fldChar w:fldCharType="begin"/>
      </w:r>
      <w:r w:rsidRPr="008B2A39">
        <w:rPr>
          <w:bCs/>
          <w:color w:val="000000" w:themeColor="text1"/>
          <w:sz w:val="22"/>
          <w:szCs w:val="22"/>
        </w:rPr>
        <w:instrText xml:space="preserve"> MERGEFIELD Site_Name </w:instrText>
      </w:r>
      <w:r w:rsidRPr="008B2A39">
        <w:rPr>
          <w:bCs/>
          <w:color w:val="000000" w:themeColor="text1"/>
          <w:sz w:val="22"/>
          <w:szCs w:val="22"/>
        </w:rPr>
        <w:fldChar w:fldCharType="separate"/>
      </w:r>
      <w:r w:rsidR="00123E6E" w:rsidRPr="008B2A39">
        <w:rPr>
          <w:bCs/>
          <w:noProof/>
          <w:color w:val="000000" w:themeColor="text1"/>
          <w:sz w:val="22"/>
          <w:szCs w:val="22"/>
        </w:rPr>
        <w:t xml:space="preserve">Penley </w:t>
      </w:r>
      <w:r w:rsidR="00E603AB">
        <w:rPr>
          <w:bCs/>
          <w:noProof/>
          <w:color w:val="000000" w:themeColor="text1"/>
          <w:sz w:val="22"/>
          <w:szCs w:val="22"/>
        </w:rPr>
        <w:t>Wastewater</w:t>
      </w:r>
      <w:r w:rsidR="00123E6E" w:rsidRPr="008B2A39">
        <w:rPr>
          <w:bCs/>
          <w:noProof/>
          <w:color w:val="000000" w:themeColor="text1"/>
          <w:sz w:val="22"/>
          <w:szCs w:val="22"/>
        </w:rPr>
        <w:t xml:space="preserve"> Treatment Works</w:t>
      </w:r>
      <w:r w:rsidRPr="008B2A39">
        <w:rPr>
          <w:bCs/>
          <w:color w:val="000000" w:themeColor="text1"/>
          <w:sz w:val="22"/>
          <w:szCs w:val="22"/>
        </w:rPr>
        <w:fldChar w:fldCharType="end"/>
      </w:r>
    </w:p>
    <w:p w14:paraId="360BC02C" w14:textId="1FAE48F4"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DSI_ADD2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Off Winston Way</w:t>
      </w:r>
      <w:r w:rsidRPr="008B2A39">
        <w:rPr>
          <w:rStyle w:val="change"/>
          <w:rFonts w:cs="Arial"/>
          <w:color w:val="000000" w:themeColor="text1"/>
          <w:sz w:val="22"/>
          <w:szCs w:val="22"/>
        </w:rPr>
        <w:fldChar w:fldCharType="end"/>
      </w:r>
    </w:p>
    <w:p w14:paraId="7BD825C2" w14:textId="73218DD0"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DSI_ADD3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Penley</w:t>
      </w:r>
      <w:r w:rsidRPr="008B2A39">
        <w:rPr>
          <w:rStyle w:val="change"/>
          <w:rFonts w:cs="Arial"/>
          <w:color w:val="000000" w:themeColor="text1"/>
          <w:sz w:val="22"/>
          <w:szCs w:val="22"/>
        </w:rPr>
        <w:fldChar w:fldCharType="end"/>
      </w:r>
    </w:p>
    <w:p w14:paraId="2E2D7226" w14:textId="5318BC8B"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DSI_ADD4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Wrexham</w:t>
      </w:r>
      <w:r w:rsidRPr="008B2A39">
        <w:rPr>
          <w:rStyle w:val="change"/>
          <w:rFonts w:cs="Arial"/>
          <w:color w:val="000000" w:themeColor="text1"/>
          <w:sz w:val="22"/>
          <w:szCs w:val="22"/>
        </w:rPr>
        <w:fldChar w:fldCharType="end"/>
      </w:r>
    </w:p>
    <w:p w14:paraId="2080DA39" w14:textId="5261A247"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DSI_POST_CODE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LL13 0JT</w:t>
      </w:r>
      <w:r w:rsidRPr="008B2A39">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B663B3B" w:rsidR="00E84C8B" w:rsidRPr="00E3000A" w:rsidRDefault="00E84C8B" w:rsidP="00167FFA">
      <w:pPr>
        <w:pStyle w:val="Heading3nonum"/>
        <w:spacing w:before="0"/>
        <w:rPr>
          <w:rFonts w:cs="Arial"/>
          <w:color w:val="auto"/>
          <w:sz w:val="22"/>
          <w:szCs w:val="22"/>
        </w:rPr>
      </w:pPr>
      <w:r w:rsidRPr="00C31D2C">
        <w:rPr>
          <w:rFonts w:cs="Arial"/>
          <w:sz w:val="22"/>
          <w:szCs w:val="22"/>
        </w:rPr>
        <w:t xml:space="preserve">The notice shall take effect </w:t>
      </w:r>
      <w:r w:rsidRPr="002B5560">
        <w:rPr>
          <w:rFonts w:cs="Arial"/>
          <w:color w:val="auto"/>
          <w:sz w:val="22"/>
          <w:szCs w:val="22"/>
        </w:rPr>
        <w:t xml:space="preserve">from </w:t>
      </w:r>
      <w:r w:rsidR="002B5560" w:rsidRPr="002B5560">
        <w:rPr>
          <w:rFonts w:cs="Arial"/>
          <w:b/>
          <w:bCs/>
          <w:color w:val="auto"/>
          <w:sz w:val="22"/>
          <w:szCs w:val="22"/>
        </w:rPr>
        <w:t>05</w:t>
      </w:r>
      <w:r w:rsidR="00E3000A" w:rsidRPr="002B5560">
        <w:rPr>
          <w:rFonts w:cs="Arial"/>
          <w:b/>
          <w:bCs/>
          <w:color w:val="auto"/>
          <w:sz w:val="22"/>
          <w:szCs w:val="22"/>
        </w:rPr>
        <w:t>/</w:t>
      </w:r>
      <w:r w:rsidR="002B5560" w:rsidRPr="002B5560">
        <w:rPr>
          <w:rFonts w:cs="Arial"/>
          <w:b/>
          <w:bCs/>
          <w:color w:val="auto"/>
          <w:sz w:val="22"/>
          <w:szCs w:val="22"/>
        </w:rPr>
        <w:t>02</w:t>
      </w:r>
      <w:r w:rsidR="00E3000A" w:rsidRPr="002B5560">
        <w:rPr>
          <w:rFonts w:cs="Arial"/>
          <w:b/>
          <w:bCs/>
          <w:color w:val="auto"/>
          <w:sz w:val="22"/>
          <w:szCs w:val="22"/>
        </w:rPr>
        <w:t>/202</w:t>
      </w:r>
      <w:r w:rsidR="00A03486" w:rsidRPr="002B5560">
        <w:rPr>
          <w:rFonts w:cs="Arial"/>
          <w:b/>
          <w:bCs/>
          <w:color w:val="auto"/>
          <w:sz w:val="22"/>
          <w:szCs w:val="22"/>
        </w:rPr>
        <w:t>5</w:t>
      </w:r>
      <w:r w:rsidR="00E3000A" w:rsidRPr="002B5560">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3000A" w:rsidRPr="00C31D2C" w14:paraId="7E9312B5" w14:textId="77777777" w:rsidTr="0030506B">
        <w:trPr>
          <w:trHeight w:hRule="exact" w:val="960"/>
        </w:trPr>
        <w:tc>
          <w:tcPr>
            <w:tcW w:w="5421" w:type="dxa"/>
            <w:vAlign w:val="center"/>
          </w:tcPr>
          <w:p w14:paraId="5D8DFC3C" w14:textId="4A19A947" w:rsidR="00E3000A" w:rsidRPr="00E3000A" w:rsidRDefault="002B5560" w:rsidP="00E3000A">
            <w:pPr>
              <w:pStyle w:val="Heading3nonum"/>
              <w:spacing w:before="0"/>
              <w:ind w:right="-135"/>
              <w:jc w:val="center"/>
              <w:rPr>
                <w:rFonts w:cs="Arial"/>
                <w:b/>
                <w:color w:val="auto"/>
                <w:sz w:val="22"/>
                <w:szCs w:val="22"/>
              </w:rPr>
            </w:pPr>
            <w:r>
              <w:rPr>
                <w:rFonts w:cs="Arial"/>
                <w:b/>
                <w:color w:val="auto"/>
                <w:sz w:val="22"/>
                <w:szCs w:val="22"/>
              </w:rPr>
              <w:t>Joanne Fitton</w:t>
            </w:r>
          </w:p>
        </w:tc>
        <w:tc>
          <w:tcPr>
            <w:tcW w:w="2409" w:type="dxa"/>
            <w:vAlign w:val="center"/>
          </w:tcPr>
          <w:p w14:paraId="2B127805" w14:textId="1E42397D" w:rsidR="00E3000A" w:rsidRPr="00E3000A" w:rsidRDefault="002B5560" w:rsidP="00E3000A">
            <w:pPr>
              <w:pStyle w:val="Heading3nonum"/>
              <w:spacing w:before="0"/>
              <w:ind w:right="34"/>
              <w:jc w:val="center"/>
              <w:rPr>
                <w:rFonts w:cs="Arial"/>
                <w:b/>
                <w:color w:val="auto"/>
                <w:sz w:val="22"/>
                <w:szCs w:val="22"/>
              </w:rPr>
            </w:pPr>
            <w:r w:rsidRPr="002B5560">
              <w:rPr>
                <w:rFonts w:cs="Arial"/>
                <w:b/>
                <w:bCs/>
                <w:color w:val="auto"/>
                <w:sz w:val="22"/>
                <w:szCs w:val="22"/>
              </w:rPr>
              <w:t>05/02/</w:t>
            </w:r>
            <w:r w:rsidR="00E3000A" w:rsidRPr="002B5560">
              <w:rPr>
                <w:rFonts w:cs="Arial"/>
                <w:b/>
                <w:bCs/>
                <w:color w:val="auto"/>
                <w:sz w:val="22"/>
                <w:szCs w:val="22"/>
              </w:rPr>
              <w:t>202</w:t>
            </w:r>
            <w:r w:rsidR="00A03486" w:rsidRPr="002B5560">
              <w:rPr>
                <w:rFonts w:cs="Arial"/>
                <w:b/>
                <w:bCs/>
                <w:color w:val="auto"/>
                <w:sz w:val="22"/>
                <w:szCs w:val="22"/>
              </w:rPr>
              <w:t>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A88B34" w14:textId="77777777" w:rsidR="00D21469" w:rsidRPr="00D21469" w:rsidRDefault="00D21469" w:rsidP="00D21469">
      <w:pPr>
        <w:pStyle w:val="Heading3nonum"/>
        <w:rPr>
          <w:rFonts w:cs="Arial"/>
          <w:color w:val="000000" w:themeColor="text1"/>
          <w:sz w:val="22"/>
          <w:szCs w:val="22"/>
        </w:rPr>
      </w:pPr>
      <w:r w:rsidRPr="00D21469">
        <w:rPr>
          <w:rFonts w:cs="Arial"/>
          <w:color w:val="000000" w:themeColor="text1"/>
          <w:sz w:val="22"/>
          <w:szCs w:val="22"/>
        </w:rPr>
        <w:t>The following conditions were varied as a result of the application made by the operator:</w:t>
      </w:r>
    </w:p>
    <w:p w14:paraId="29F109A8" w14:textId="77777777" w:rsidR="00D21469" w:rsidRPr="00D21469" w:rsidRDefault="00D21469" w:rsidP="00D21469">
      <w:pPr>
        <w:pStyle w:val="Heading3nonum"/>
        <w:rPr>
          <w:rFonts w:cs="Arial"/>
          <w:color w:val="000000" w:themeColor="text1"/>
          <w:sz w:val="22"/>
          <w:szCs w:val="22"/>
        </w:rPr>
      </w:pPr>
      <w:r w:rsidRPr="00D21469">
        <w:rPr>
          <w:rFonts w:cs="Arial"/>
          <w:color w:val="000000" w:themeColor="text1"/>
          <w:sz w:val="22"/>
          <w:szCs w:val="22"/>
        </w:rPr>
        <w:t>Schedule 3.1</w:t>
      </w:r>
    </w:p>
    <w:p w14:paraId="1F0C3B9D" w14:textId="77777777" w:rsidR="00D21469" w:rsidRPr="00D21469" w:rsidRDefault="00D21469" w:rsidP="00D21469">
      <w:pPr>
        <w:pStyle w:val="Heading3nonum"/>
        <w:rPr>
          <w:rFonts w:cs="Arial"/>
          <w:color w:val="000000" w:themeColor="text1"/>
          <w:sz w:val="22"/>
          <w:szCs w:val="22"/>
        </w:rPr>
      </w:pPr>
      <w:r w:rsidRPr="00D21469">
        <w:rPr>
          <w:rFonts w:cs="Arial"/>
          <w:color w:val="000000" w:themeColor="text1"/>
          <w:sz w:val="22"/>
          <w:szCs w:val="22"/>
        </w:rPr>
        <w:t>Schedule 4.1 and 4.2.</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F0992" w:rsidRDefault="008321E6" w:rsidP="00597064">
      <w:pPr>
        <w:pStyle w:val="Act"/>
        <w:ind w:left="567"/>
        <w:rPr>
          <w:bCs/>
          <w:color w:val="000000" w:themeColor="text1"/>
          <w:sz w:val="22"/>
          <w:szCs w:val="22"/>
        </w:rPr>
      </w:pPr>
      <w:r w:rsidRPr="00FF0992">
        <w:rPr>
          <w:bCs/>
          <w:color w:val="000000" w:themeColor="text1"/>
          <w:sz w:val="22"/>
          <w:szCs w:val="22"/>
        </w:rPr>
        <w:t xml:space="preserve">Permit number </w:t>
      </w:r>
    </w:p>
    <w:p w14:paraId="64EE5CD4" w14:textId="5D77A18F" w:rsidR="008321E6" w:rsidRPr="00FF0992" w:rsidRDefault="00093C7B" w:rsidP="00597064">
      <w:pPr>
        <w:pStyle w:val="Data"/>
        <w:ind w:left="567" w:right="1701"/>
        <w:rPr>
          <w:rStyle w:val="licenceno"/>
          <w:color w:val="000000" w:themeColor="text1"/>
          <w:sz w:val="22"/>
          <w:szCs w:val="22"/>
        </w:rPr>
      </w:pPr>
      <w:r w:rsidRPr="00FF0992">
        <w:rPr>
          <w:rStyle w:val="licenceno"/>
          <w:color w:val="000000" w:themeColor="text1"/>
          <w:sz w:val="22"/>
          <w:szCs w:val="22"/>
        </w:rPr>
        <w:fldChar w:fldCharType="begin"/>
      </w:r>
      <w:r w:rsidRPr="00FF0992">
        <w:rPr>
          <w:rStyle w:val="licenceno"/>
          <w:color w:val="000000" w:themeColor="text1"/>
          <w:sz w:val="22"/>
          <w:szCs w:val="22"/>
        </w:rPr>
        <w:instrText xml:space="preserve"> MERGEFIELD FE_Permit_Number </w:instrText>
      </w:r>
      <w:r w:rsidRPr="00FF0992">
        <w:rPr>
          <w:rStyle w:val="licenceno"/>
          <w:color w:val="000000" w:themeColor="text1"/>
          <w:sz w:val="22"/>
          <w:szCs w:val="22"/>
        </w:rPr>
        <w:fldChar w:fldCharType="separate"/>
      </w:r>
      <w:r w:rsidR="00116C3B" w:rsidRPr="00FF0992">
        <w:rPr>
          <w:rStyle w:val="licenceno"/>
          <w:noProof/>
          <w:color w:val="000000" w:themeColor="text1"/>
          <w:sz w:val="22"/>
          <w:szCs w:val="22"/>
        </w:rPr>
        <w:t>CM0118501</w:t>
      </w:r>
      <w:r w:rsidRPr="00FF0992">
        <w:rPr>
          <w:rStyle w:val="licenceno"/>
          <w:color w:val="000000" w:themeColor="text1"/>
          <w:sz w:val="22"/>
          <w:szCs w:val="22"/>
        </w:rPr>
        <w:fldChar w:fldCharType="end"/>
      </w:r>
    </w:p>
    <w:p w14:paraId="276C14AC" w14:textId="26FA31AC" w:rsidR="008321E6" w:rsidRPr="00FF0992" w:rsidRDefault="008321E6" w:rsidP="00597064">
      <w:pPr>
        <w:pStyle w:val="Heading3nonum"/>
        <w:ind w:left="567"/>
        <w:rPr>
          <w:color w:val="000000" w:themeColor="text1"/>
          <w:sz w:val="22"/>
          <w:szCs w:val="22"/>
        </w:rPr>
      </w:pPr>
      <w:r w:rsidRPr="00FF0992">
        <w:rPr>
          <w:color w:val="000000" w:themeColor="text1"/>
          <w:sz w:val="22"/>
          <w:szCs w:val="22"/>
        </w:rPr>
        <w:t xml:space="preserve">This is the consolidated permit referred to in the variation and consolidation notice for </w:t>
      </w:r>
      <w:r w:rsidR="00C41C5D" w:rsidRPr="00FF0992">
        <w:rPr>
          <w:color w:val="000000" w:themeColor="text1"/>
          <w:sz w:val="22"/>
          <w:szCs w:val="22"/>
        </w:rPr>
        <w:t>variation</w:t>
      </w:r>
      <w:r w:rsidRPr="00FF0992">
        <w:rPr>
          <w:color w:val="000000" w:themeColor="text1"/>
          <w:sz w:val="22"/>
          <w:szCs w:val="22"/>
        </w:rPr>
        <w:t xml:space="preserve"> </w:t>
      </w:r>
      <w:r w:rsidR="00CE57D2" w:rsidRPr="00FF0992">
        <w:rPr>
          <w:color w:val="000000" w:themeColor="text1"/>
          <w:sz w:val="22"/>
          <w:szCs w:val="22"/>
        </w:rPr>
        <w:fldChar w:fldCharType="begin"/>
      </w:r>
      <w:r w:rsidR="00CE57D2" w:rsidRPr="00FF0992">
        <w:rPr>
          <w:color w:val="000000" w:themeColor="text1"/>
          <w:sz w:val="22"/>
          <w:szCs w:val="22"/>
        </w:rPr>
        <w:instrText xml:space="preserve"> MERGEFIELD PAN </w:instrText>
      </w:r>
      <w:r w:rsidR="00CE57D2" w:rsidRPr="00FF0992">
        <w:rPr>
          <w:color w:val="000000" w:themeColor="text1"/>
          <w:sz w:val="22"/>
          <w:szCs w:val="22"/>
        </w:rPr>
        <w:fldChar w:fldCharType="separate"/>
      </w:r>
      <w:r w:rsidR="00116C3B" w:rsidRPr="00FF0992">
        <w:rPr>
          <w:noProof/>
          <w:color w:val="000000" w:themeColor="text1"/>
          <w:sz w:val="22"/>
          <w:szCs w:val="22"/>
        </w:rPr>
        <w:t>PAN-022594</w:t>
      </w:r>
      <w:r w:rsidR="00CE57D2" w:rsidRPr="00FF0992">
        <w:rPr>
          <w:color w:val="000000" w:themeColor="text1"/>
          <w:sz w:val="22"/>
          <w:szCs w:val="22"/>
        </w:rPr>
        <w:fldChar w:fldCharType="end"/>
      </w:r>
      <w:r w:rsidRPr="00FF0992">
        <w:rPr>
          <w:color w:val="000000" w:themeColor="text1"/>
          <w:sz w:val="22"/>
          <w:szCs w:val="22"/>
        </w:rPr>
        <w:t xml:space="preserve"> authorising </w:t>
      </w:r>
    </w:p>
    <w:p w14:paraId="7861DFC0" w14:textId="77777777" w:rsidR="008321E6" w:rsidRPr="00FF0992" w:rsidRDefault="008321E6" w:rsidP="00597064">
      <w:pPr>
        <w:pStyle w:val="Data"/>
        <w:ind w:left="567"/>
        <w:rPr>
          <w:rStyle w:val="change"/>
          <w:i/>
          <w:color w:val="000000" w:themeColor="text1"/>
          <w:sz w:val="22"/>
          <w:szCs w:val="22"/>
        </w:rPr>
      </w:pPr>
    </w:p>
    <w:p w14:paraId="5DD1BDB6" w14:textId="77777777" w:rsidR="003842F1" w:rsidRPr="00FF0992" w:rsidRDefault="003842F1" w:rsidP="003842F1">
      <w:pPr>
        <w:pStyle w:val="Data"/>
        <w:spacing w:line="276" w:lineRule="auto"/>
        <w:ind w:left="567"/>
        <w:rPr>
          <w:b w:val="0"/>
          <w:color w:val="000000" w:themeColor="text1"/>
          <w:sz w:val="22"/>
          <w:szCs w:val="22"/>
        </w:rPr>
      </w:pPr>
      <w:r w:rsidRPr="00FF0992">
        <w:rPr>
          <w:rStyle w:val="change"/>
          <w:color w:val="000000" w:themeColor="text1"/>
          <w:sz w:val="22"/>
          <w:szCs w:val="22"/>
        </w:rPr>
        <w:t xml:space="preserve">Dŵr Cymru </w:t>
      </w:r>
      <w:proofErr w:type="spellStart"/>
      <w:r w:rsidRPr="00FF0992">
        <w:rPr>
          <w:rStyle w:val="change"/>
          <w:color w:val="000000" w:themeColor="text1"/>
          <w:sz w:val="22"/>
          <w:szCs w:val="22"/>
        </w:rPr>
        <w:t>Cyfyngedig</w:t>
      </w:r>
      <w:proofErr w:type="spellEnd"/>
      <w:r w:rsidRPr="00FF0992">
        <w:rPr>
          <w:color w:val="000000" w:themeColor="text1"/>
          <w:sz w:val="22"/>
          <w:szCs w:val="22"/>
        </w:rPr>
        <w:t xml:space="preserve"> </w:t>
      </w:r>
      <w:r w:rsidRPr="00FF0992">
        <w:rPr>
          <w:b w:val="0"/>
          <w:color w:val="000000" w:themeColor="text1"/>
          <w:sz w:val="22"/>
          <w:szCs w:val="22"/>
        </w:rPr>
        <w:t>(“the operator”),</w:t>
      </w:r>
    </w:p>
    <w:p w14:paraId="5267DDC9" w14:textId="77777777" w:rsidR="003842F1" w:rsidRPr="00FF0992" w:rsidRDefault="003842F1" w:rsidP="003842F1">
      <w:pPr>
        <w:pStyle w:val="Data"/>
        <w:spacing w:line="276" w:lineRule="auto"/>
        <w:ind w:left="567"/>
        <w:rPr>
          <w:b w:val="0"/>
          <w:color w:val="000000" w:themeColor="text1"/>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FF099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F0992">
        <w:rPr>
          <w:rFonts w:ascii="Arial" w:hAnsi="Arial"/>
          <w:color w:val="000000" w:themeColor="text1"/>
          <w:sz w:val="22"/>
          <w:szCs w:val="22"/>
          <w:lang w:eastAsia="en-US"/>
        </w:rPr>
        <w:t>to operate a water discharge activity</w:t>
      </w:r>
    </w:p>
    <w:p w14:paraId="318EB4AB" w14:textId="2858A03D" w:rsidR="008321E6" w:rsidRPr="00FF0992" w:rsidRDefault="00CE57D2" w:rsidP="00597064">
      <w:pPr>
        <w:pStyle w:val="Data"/>
        <w:ind w:left="567" w:right="1701"/>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Site_Name </w:instrText>
      </w:r>
      <w:r w:rsidRPr="00FF0992">
        <w:rPr>
          <w:rStyle w:val="change"/>
          <w:color w:val="000000" w:themeColor="text1"/>
          <w:sz w:val="22"/>
          <w:szCs w:val="22"/>
        </w:rPr>
        <w:fldChar w:fldCharType="separate"/>
      </w:r>
      <w:r w:rsidR="00123E6E" w:rsidRPr="00FF0992">
        <w:rPr>
          <w:rStyle w:val="change"/>
          <w:noProof/>
          <w:color w:val="000000" w:themeColor="text1"/>
          <w:sz w:val="22"/>
          <w:szCs w:val="22"/>
        </w:rPr>
        <w:t xml:space="preserve">Penley </w:t>
      </w:r>
      <w:r w:rsidR="00E603AB">
        <w:rPr>
          <w:rStyle w:val="change"/>
          <w:noProof/>
          <w:color w:val="000000" w:themeColor="text1"/>
          <w:sz w:val="22"/>
          <w:szCs w:val="22"/>
        </w:rPr>
        <w:t>Wastewater</w:t>
      </w:r>
      <w:r w:rsidR="00123E6E" w:rsidRPr="00FF0992">
        <w:rPr>
          <w:rStyle w:val="change"/>
          <w:noProof/>
          <w:color w:val="000000" w:themeColor="text1"/>
          <w:sz w:val="22"/>
          <w:szCs w:val="22"/>
        </w:rPr>
        <w:t xml:space="preserve"> Treatment Works</w:t>
      </w:r>
      <w:r w:rsidRPr="00FF0992">
        <w:rPr>
          <w:rStyle w:val="change"/>
          <w:color w:val="000000" w:themeColor="text1"/>
          <w:sz w:val="22"/>
          <w:szCs w:val="22"/>
        </w:rPr>
        <w:fldChar w:fldCharType="end"/>
      </w:r>
    </w:p>
    <w:p w14:paraId="4AB5C7C8" w14:textId="0FEAE29E"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DSI_ADD2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Off Winston Way</w:t>
      </w:r>
      <w:r w:rsidRPr="00FF0992">
        <w:rPr>
          <w:rStyle w:val="change"/>
          <w:color w:val="000000" w:themeColor="text1"/>
          <w:sz w:val="22"/>
          <w:szCs w:val="22"/>
        </w:rPr>
        <w:fldChar w:fldCharType="end"/>
      </w:r>
    </w:p>
    <w:p w14:paraId="3ABE1E52" w14:textId="64C3B3A3"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DSI_ADD3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Penley</w:t>
      </w:r>
      <w:r w:rsidRPr="00FF0992">
        <w:rPr>
          <w:rStyle w:val="change"/>
          <w:color w:val="000000" w:themeColor="text1"/>
          <w:sz w:val="22"/>
          <w:szCs w:val="22"/>
        </w:rPr>
        <w:fldChar w:fldCharType="end"/>
      </w:r>
    </w:p>
    <w:p w14:paraId="2A9E0163" w14:textId="3E2786F9"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DSI_ADD4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Wrexham</w:t>
      </w:r>
      <w:r w:rsidRPr="00FF0992">
        <w:rPr>
          <w:rStyle w:val="change"/>
          <w:color w:val="000000" w:themeColor="text1"/>
          <w:sz w:val="22"/>
          <w:szCs w:val="22"/>
        </w:rPr>
        <w:fldChar w:fldCharType="end"/>
      </w:r>
    </w:p>
    <w:p w14:paraId="0AA80564" w14:textId="12BC99A9" w:rsidR="008321E6" w:rsidRPr="008B7058" w:rsidRDefault="00CE57D2" w:rsidP="00597064">
      <w:pPr>
        <w:pStyle w:val="Data"/>
        <w:ind w:left="567"/>
        <w:rPr>
          <w:rStyle w:val="change"/>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DSI_POST_CODE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LL13 0JT</w:t>
      </w:r>
      <w:r w:rsidRPr="00FF0992">
        <w:rPr>
          <w:rStyle w:val="change"/>
          <w:color w:val="000000" w:themeColor="text1"/>
          <w:sz w:val="22"/>
          <w:szCs w:val="22"/>
        </w:rPr>
        <w:fldChar w:fldCharType="end"/>
      </w:r>
    </w:p>
    <w:p w14:paraId="6AE3794F" w14:textId="588AC716"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F046E95" w14:textId="36206E21" w:rsidR="00AD1937" w:rsidRPr="0049139F" w:rsidRDefault="00AD1937" w:rsidP="00597064">
      <w:pPr>
        <w:pStyle w:val="Heading3nonum"/>
        <w:ind w:left="567"/>
        <w:rPr>
          <w:sz w:val="22"/>
          <w:szCs w:val="22"/>
        </w:rPr>
      </w:pPr>
      <w:r>
        <w:rPr>
          <w:sz w:val="22"/>
          <w:szCs w:val="22"/>
        </w:rPr>
        <w:br/>
        <w:t xml:space="preserve">The permit variation and consolidation shall take effect from </w:t>
      </w:r>
      <w:r w:rsidR="002B5560" w:rsidRPr="002B5560">
        <w:rPr>
          <w:b/>
          <w:bCs/>
          <w:color w:val="auto"/>
          <w:sz w:val="22"/>
          <w:szCs w:val="22"/>
        </w:rPr>
        <w:t>05</w:t>
      </w:r>
      <w:r w:rsidR="00E3000A" w:rsidRPr="002B5560">
        <w:rPr>
          <w:rFonts w:cs="Arial"/>
          <w:b/>
          <w:bCs/>
          <w:color w:val="auto"/>
          <w:sz w:val="22"/>
          <w:szCs w:val="22"/>
        </w:rPr>
        <w:t>/</w:t>
      </w:r>
      <w:r w:rsidR="002B5560" w:rsidRPr="002B5560">
        <w:rPr>
          <w:rFonts w:cs="Arial"/>
          <w:b/>
          <w:bCs/>
          <w:color w:val="auto"/>
          <w:sz w:val="22"/>
          <w:szCs w:val="22"/>
        </w:rPr>
        <w:t>02</w:t>
      </w:r>
      <w:r w:rsidR="00D21469" w:rsidRPr="002B5560">
        <w:rPr>
          <w:rFonts w:cs="Arial"/>
          <w:b/>
          <w:bCs/>
          <w:color w:val="auto"/>
          <w:sz w:val="22"/>
          <w:szCs w:val="22"/>
        </w:rPr>
        <w:t>/</w:t>
      </w:r>
      <w:r w:rsidR="00E3000A" w:rsidRPr="002B5560">
        <w:rPr>
          <w:rFonts w:cs="Arial"/>
          <w:b/>
          <w:bCs/>
          <w:color w:val="auto"/>
          <w:sz w:val="22"/>
          <w:szCs w:val="22"/>
        </w:rPr>
        <w:t>202</w:t>
      </w:r>
      <w:r w:rsidR="00D21469" w:rsidRPr="002B5560">
        <w:rPr>
          <w:rFonts w:cs="Arial"/>
          <w:b/>
          <w:bCs/>
          <w:color w:val="auto"/>
          <w:sz w:val="22"/>
          <w:szCs w:val="22"/>
        </w:rPr>
        <w:t>5</w:t>
      </w:r>
      <w:r w:rsidR="00E3000A" w:rsidRPr="002B5560">
        <w:rPr>
          <w:rFonts w:cs="Arial"/>
          <w:b/>
          <w:bCs/>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3000A" w:rsidRPr="0049139F" w14:paraId="770649E1" w14:textId="77777777" w:rsidTr="00597064">
        <w:trPr>
          <w:trHeight w:hRule="exact" w:val="977"/>
        </w:trPr>
        <w:tc>
          <w:tcPr>
            <w:tcW w:w="5387" w:type="dxa"/>
            <w:vAlign w:val="center"/>
          </w:tcPr>
          <w:p w14:paraId="7D3BF979" w14:textId="5488A1C2" w:rsidR="00E3000A" w:rsidRPr="002B5560" w:rsidRDefault="002B5560" w:rsidP="00E3000A">
            <w:pPr>
              <w:pStyle w:val="Heading3nonum"/>
              <w:spacing w:before="0"/>
              <w:ind w:left="-108" w:right="34"/>
              <w:jc w:val="center"/>
              <w:rPr>
                <w:b/>
                <w:bCs/>
                <w:color w:val="auto"/>
                <w:sz w:val="22"/>
                <w:szCs w:val="22"/>
              </w:rPr>
            </w:pPr>
            <w:r w:rsidRPr="002B5560">
              <w:rPr>
                <w:b/>
                <w:bCs/>
                <w:color w:val="auto"/>
                <w:sz w:val="22"/>
                <w:szCs w:val="22"/>
              </w:rPr>
              <w:t>Joanne Fitton</w:t>
            </w:r>
          </w:p>
        </w:tc>
        <w:tc>
          <w:tcPr>
            <w:tcW w:w="2551" w:type="dxa"/>
            <w:vAlign w:val="center"/>
          </w:tcPr>
          <w:p w14:paraId="00DE9BA9" w14:textId="471F0BFD" w:rsidR="00E3000A" w:rsidRPr="002B5560" w:rsidRDefault="002B5560" w:rsidP="00E3000A">
            <w:pPr>
              <w:pStyle w:val="Heading3nonum"/>
              <w:spacing w:before="0" w:line="240" w:lineRule="auto"/>
              <w:ind w:left="-108"/>
              <w:jc w:val="center"/>
              <w:rPr>
                <w:b/>
                <w:bCs/>
                <w:color w:val="auto"/>
                <w:sz w:val="22"/>
                <w:szCs w:val="22"/>
              </w:rPr>
            </w:pPr>
            <w:r w:rsidRPr="002B5560">
              <w:rPr>
                <w:rFonts w:cs="Arial"/>
                <w:b/>
                <w:bCs/>
                <w:color w:val="auto"/>
                <w:sz w:val="22"/>
                <w:szCs w:val="22"/>
              </w:rPr>
              <w:t>05/02/</w:t>
            </w:r>
            <w:r w:rsidR="00E3000A" w:rsidRPr="002B5560">
              <w:rPr>
                <w:rFonts w:cs="Arial"/>
                <w:b/>
                <w:bCs/>
                <w:color w:val="auto"/>
                <w:sz w:val="22"/>
                <w:szCs w:val="22"/>
              </w:rPr>
              <w:t>202</w:t>
            </w:r>
            <w:r w:rsidR="00D21469" w:rsidRPr="002B5560">
              <w:rPr>
                <w:rFonts w:cs="Arial"/>
                <w:b/>
                <w:bCs/>
                <w:color w:val="auto"/>
                <w:sz w:val="22"/>
                <w:szCs w:val="22"/>
              </w:rPr>
              <w:t>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4125E548" w:rsidR="00821962" w:rsidRPr="00FF0992"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w:t>
      </w:r>
      <w:r w:rsidRPr="006A558D">
        <w:rPr>
          <w:rStyle w:val="Red"/>
          <w:rFonts w:cs="Arial"/>
          <w:color w:val="auto"/>
          <w:sz w:val="18"/>
          <w:szCs w:val="18"/>
        </w:rPr>
        <w:t>s</w:t>
      </w:r>
      <w:r w:rsidRPr="0078668B">
        <w:rPr>
          <w:rFonts w:cs="Arial"/>
          <w:sz w:val="18"/>
          <w:szCs w:val="18"/>
        </w:rPr>
        <w:t xml:space="preserve"> at schedule 7 to this permit, and as listed in table S3.2</w:t>
      </w:r>
      <w:r w:rsidRPr="00FF0992">
        <w:rPr>
          <w:rStyle w:val="Red"/>
          <w:rFonts w:cs="Arial"/>
          <w:color w:val="000000" w:themeColor="text1"/>
          <w:sz w:val="18"/>
          <w:szCs w:val="18"/>
        </w:rPr>
        <w:t>; and, the operating techniques that are the subject of conditions prefixed by 2.3 shall be applied at the location</w:t>
      </w:r>
      <w:r w:rsidR="00FF0992" w:rsidRPr="00FF0992">
        <w:rPr>
          <w:rStyle w:val="Red"/>
          <w:rFonts w:cs="Arial"/>
          <w:color w:val="000000" w:themeColor="text1"/>
          <w:sz w:val="18"/>
          <w:szCs w:val="18"/>
        </w:rPr>
        <w:t>s</w:t>
      </w:r>
      <w:r w:rsidRPr="00FF0992">
        <w:rPr>
          <w:rStyle w:val="Red"/>
          <w:rFonts w:cs="Arial"/>
          <w:color w:val="000000" w:themeColor="text1"/>
          <w:sz w:val="18"/>
          <w:szCs w:val="18"/>
        </w:rPr>
        <w:t xml:space="preserve"> shown, or otherwise described, in schedule 7</w:t>
      </w:r>
      <w:r w:rsidRPr="00FF0992">
        <w:rPr>
          <w:rFonts w:cs="Arial"/>
          <w:color w:val="000000" w:themeColor="text1"/>
          <w:sz w:val="18"/>
          <w:szCs w:val="18"/>
        </w:rPr>
        <w:t>.</w:t>
      </w:r>
    </w:p>
    <w:p w14:paraId="03FE6FA5" w14:textId="77777777" w:rsidR="00821962" w:rsidRPr="00897227" w:rsidRDefault="00821962" w:rsidP="007704A9">
      <w:pPr>
        <w:pStyle w:val="Bullet0"/>
        <w:tabs>
          <w:tab w:val="num" w:pos="1134"/>
        </w:tabs>
        <w:spacing w:before="120"/>
        <w:ind w:hanging="113"/>
        <w:rPr>
          <w:rStyle w:val="Red"/>
          <w:rFonts w:cs="Arial"/>
          <w:color w:val="000000" w:themeColor="text1"/>
        </w:rPr>
      </w:pPr>
      <w:r w:rsidRPr="00897227">
        <w:rPr>
          <w:rStyle w:val="Red"/>
          <w:rFonts w:cs="Arial"/>
          <w:color w:val="000000" w:themeColor="text1"/>
        </w:rPr>
        <w:t>Operating techniques</w:t>
      </w:r>
    </w:p>
    <w:p w14:paraId="2FCEE6A9" w14:textId="3A2B1CFE" w:rsidR="00821962" w:rsidRPr="00897227" w:rsidRDefault="00C05961" w:rsidP="000558BB">
      <w:pPr>
        <w:pStyle w:val="Bullet1"/>
        <w:tabs>
          <w:tab w:val="num" w:pos="1134"/>
        </w:tabs>
        <w:spacing w:before="0"/>
        <w:ind w:left="1134" w:hanging="567"/>
        <w:rPr>
          <w:rStyle w:val="Red"/>
          <w:rFonts w:cs="Arial"/>
          <w:color w:val="000000" w:themeColor="text1"/>
          <w:sz w:val="18"/>
          <w:szCs w:val="18"/>
        </w:rPr>
      </w:pPr>
      <w:r w:rsidRPr="00897227">
        <w:rPr>
          <w:rStyle w:val="Red"/>
          <w:rFonts w:cs="Arial"/>
          <w:color w:val="000000" w:themeColor="text1"/>
          <w:sz w:val="18"/>
          <w:szCs w:val="18"/>
        </w:rPr>
        <w:t>T</w:t>
      </w:r>
      <w:r w:rsidR="00821962" w:rsidRPr="00897227">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7ADAE9A4" w:rsidR="00821962" w:rsidRPr="00C3708F" w:rsidRDefault="00821962" w:rsidP="00C3708F">
      <w:pPr>
        <w:pStyle w:val="Bullet1"/>
        <w:tabs>
          <w:tab w:val="num" w:pos="1134"/>
        </w:tabs>
        <w:spacing w:before="0"/>
        <w:ind w:left="1134" w:hanging="567"/>
        <w:rPr>
          <w:rFonts w:cs="Arial"/>
          <w:sz w:val="18"/>
          <w:szCs w:val="18"/>
        </w:rPr>
      </w:pPr>
      <w:r w:rsidRPr="00C3708F">
        <w:rPr>
          <w:rFonts w:cs="Arial"/>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A51D9F">
      <w:pPr>
        <w:pStyle w:val="Bullet1"/>
        <w:numPr>
          <w:ilvl w:val="0"/>
          <w:numId w:val="0"/>
        </w:numPr>
        <w:tabs>
          <w:tab w:val="num" w:pos="1134"/>
        </w:tabs>
        <w:spacing w:before="0"/>
        <w:ind w:left="1134"/>
        <w:rPr>
          <w:rStyle w:val="Red"/>
          <w:sz w:val="18"/>
          <w:szCs w:val="18"/>
        </w:rPr>
      </w:pP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DDD0BC9" w:rsidR="002B344C" w:rsidRPr="00E2174E" w:rsidRDefault="009561D3" w:rsidP="0033116C">
      <w:pPr>
        <w:pStyle w:val="aiBullet"/>
        <w:numPr>
          <w:ilvl w:val="0"/>
          <w:numId w:val="0"/>
        </w:numPr>
        <w:spacing w:before="0"/>
        <w:ind w:left="1701"/>
        <w:rPr>
          <w:rStyle w:val="Red"/>
          <w:rFonts w:cs="Arial"/>
          <w:color w:val="000000" w:themeColor="text1"/>
          <w:sz w:val="18"/>
          <w:szCs w:val="18"/>
        </w:rPr>
      </w:pPr>
      <w:r w:rsidRPr="00E2174E">
        <w:rPr>
          <w:rStyle w:val="Red"/>
          <w:rFonts w:cs="Arial"/>
          <w:color w:val="000000" w:themeColor="text1"/>
          <w:sz w:val="18"/>
          <w:szCs w:val="18"/>
        </w:rPr>
        <w:t>Only exceedances from a calendar year after 31 December 202</w:t>
      </w:r>
      <w:r w:rsidR="00AA0466">
        <w:rPr>
          <w:rStyle w:val="Red"/>
          <w:rFonts w:cs="Arial"/>
          <w:color w:val="000000" w:themeColor="text1"/>
          <w:sz w:val="18"/>
          <w:szCs w:val="18"/>
        </w:rPr>
        <w:t>4</w:t>
      </w:r>
      <w:r w:rsidR="008F0548" w:rsidRPr="00E2174E">
        <w:rPr>
          <w:rStyle w:val="Red"/>
          <w:rFonts w:cs="Arial"/>
          <w:color w:val="000000" w:themeColor="text1"/>
          <w:sz w:val="18"/>
          <w:szCs w:val="18"/>
        </w:rPr>
        <w:t xml:space="preserve"> </w:t>
      </w:r>
      <w:r w:rsidRPr="00E2174E">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DDB630B" w:rsidR="00821962" w:rsidRPr="00E2174E" w:rsidRDefault="00821962" w:rsidP="0033116C">
      <w:pPr>
        <w:pStyle w:val="Bullet1"/>
        <w:tabs>
          <w:tab w:val="num" w:pos="1134"/>
        </w:tabs>
        <w:spacing w:before="0"/>
        <w:ind w:left="1134" w:hanging="567"/>
        <w:rPr>
          <w:rStyle w:val="Red"/>
          <w:rFonts w:cs="Arial"/>
          <w:color w:val="000000" w:themeColor="text1"/>
          <w:sz w:val="18"/>
          <w:szCs w:val="18"/>
        </w:rPr>
      </w:pPr>
      <w:r w:rsidRPr="00E2174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A51D9F" w:rsidRDefault="00821962" w:rsidP="0033116C">
      <w:pPr>
        <w:pStyle w:val="Bullet1"/>
        <w:tabs>
          <w:tab w:val="num" w:pos="1134"/>
        </w:tabs>
        <w:spacing w:before="0"/>
        <w:ind w:left="1134" w:hanging="567"/>
        <w:rPr>
          <w:rStyle w:val="Red"/>
          <w:rFonts w:cs="Arial"/>
          <w:color w:val="000000" w:themeColor="text1"/>
          <w:sz w:val="18"/>
          <w:szCs w:val="18"/>
        </w:rPr>
      </w:pPr>
      <w:r w:rsidRPr="00A51D9F">
        <w:rPr>
          <w:rStyle w:val="Red"/>
          <w:rFonts w:cs="Arial"/>
          <w:color w:val="000000" w:themeColor="text1"/>
          <w:sz w:val="18"/>
          <w:szCs w:val="18"/>
        </w:rPr>
        <w:t>The monitoring programme for the parameters subject to schedule 3B shall be:</w:t>
      </w:r>
    </w:p>
    <w:p w14:paraId="41EA47DB" w14:textId="77777777" w:rsidR="00821962" w:rsidRPr="00A51D9F" w:rsidRDefault="00821962" w:rsidP="0033116C">
      <w:pPr>
        <w:pStyle w:val="aBullet"/>
        <w:tabs>
          <w:tab w:val="num" w:pos="1701"/>
        </w:tabs>
        <w:spacing w:before="0"/>
        <w:ind w:left="1701" w:hanging="567"/>
        <w:rPr>
          <w:rStyle w:val="Red"/>
          <w:rFonts w:cs="Arial"/>
          <w:color w:val="000000" w:themeColor="text1"/>
          <w:sz w:val="18"/>
          <w:szCs w:val="18"/>
        </w:rPr>
      </w:pPr>
      <w:r w:rsidRPr="00A51D9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1D9F" w:rsidRDefault="00821962" w:rsidP="0033116C">
      <w:pPr>
        <w:pStyle w:val="aBullet"/>
        <w:tabs>
          <w:tab w:val="num" w:pos="1701"/>
        </w:tabs>
        <w:spacing w:before="0"/>
        <w:ind w:left="1701" w:hanging="567"/>
        <w:rPr>
          <w:rStyle w:val="Red"/>
          <w:rFonts w:cs="Arial"/>
          <w:color w:val="000000" w:themeColor="text1"/>
          <w:sz w:val="18"/>
          <w:szCs w:val="18"/>
        </w:rPr>
      </w:pPr>
      <w:r w:rsidRPr="00A51D9F">
        <w:rPr>
          <w:rStyle w:val="Red"/>
          <w:rFonts w:cs="Arial"/>
          <w:color w:val="000000" w:themeColor="text1"/>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1D9F" w:rsidRDefault="00821962" w:rsidP="0033116C">
      <w:pPr>
        <w:pStyle w:val="Bullet1"/>
        <w:tabs>
          <w:tab w:val="num" w:pos="1134"/>
        </w:tabs>
        <w:spacing w:before="0"/>
        <w:ind w:left="1134" w:hanging="567"/>
        <w:rPr>
          <w:rStyle w:val="Red"/>
          <w:rFonts w:cs="Arial"/>
          <w:color w:val="000000" w:themeColor="text1"/>
          <w:sz w:val="18"/>
          <w:szCs w:val="18"/>
        </w:rPr>
      </w:pPr>
      <w:r w:rsidRPr="00A51D9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8578B"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16F7FEBE"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2F48AA0" w14:textId="77777777" w:rsidR="00AA0466" w:rsidRPr="00175B8E" w:rsidRDefault="00AA0466" w:rsidP="00AA0466">
      <w:pPr>
        <w:pStyle w:val="Bullet"/>
        <w:numPr>
          <w:ilvl w:val="0"/>
          <w:numId w:val="0"/>
        </w:numPr>
        <w:ind w:left="680" w:hanging="680"/>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C66840"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w:t>
      </w:r>
      <w:r w:rsidRPr="00C66840">
        <w:rPr>
          <w:color w:val="000000" w:themeColor="text1"/>
          <w:sz w:val="18"/>
          <w:szCs w:val="18"/>
        </w:rPr>
        <w:t>ignificant pollution; and</w:t>
      </w:r>
    </w:p>
    <w:p w14:paraId="43C0CECD" w14:textId="7760D41C" w:rsidR="00821962" w:rsidRPr="00C66840" w:rsidRDefault="00821962" w:rsidP="00107B87">
      <w:pPr>
        <w:pStyle w:val="AlphaBulletL3"/>
        <w:tabs>
          <w:tab w:val="clear" w:pos="2160"/>
          <w:tab w:val="num" w:pos="1701"/>
        </w:tabs>
        <w:spacing w:before="0"/>
        <w:ind w:left="1701" w:hanging="567"/>
        <w:rPr>
          <w:color w:val="000000" w:themeColor="text1"/>
          <w:sz w:val="18"/>
          <w:szCs w:val="18"/>
        </w:rPr>
      </w:pPr>
      <w:r w:rsidRPr="00C66840">
        <w:rPr>
          <w:color w:val="000000" w:themeColor="text1"/>
          <w:sz w:val="18"/>
          <w:szCs w:val="18"/>
        </w:rPr>
        <w:t xml:space="preserve">any breach of a limit specified in schedule 3 table S3.1 </w:t>
      </w:r>
      <w:r w:rsidRPr="00C66840">
        <w:rPr>
          <w:rStyle w:val="Red"/>
          <w:color w:val="000000" w:themeColor="text1"/>
          <w:sz w:val="18"/>
          <w:szCs w:val="18"/>
        </w:rPr>
        <w:t>including individual exceedances of limits which are covered by condition 3.1.2</w:t>
      </w:r>
      <w:r w:rsidRPr="00C6684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0AA389FC" w:rsidR="00821962" w:rsidRPr="00A51D9F" w:rsidRDefault="00821962" w:rsidP="00107B87">
      <w:pPr>
        <w:pStyle w:val="Bullet1"/>
        <w:tabs>
          <w:tab w:val="num" w:pos="1134"/>
        </w:tabs>
        <w:spacing w:before="0"/>
        <w:ind w:left="1134" w:hanging="567"/>
        <w:rPr>
          <w:rStyle w:val="Red"/>
          <w:color w:val="000000" w:themeColor="text1"/>
          <w:sz w:val="18"/>
          <w:szCs w:val="18"/>
        </w:rPr>
      </w:pPr>
      <w:r w:rsidRPr="00A51D9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7E0AEEC" w:rsidR="00821962" w:rsidRPr="00440678" w:rsidRDefault="007E12E3" w:rsidP="00107B87">
      <w:pPr>
        <w:pStyle w:val="Bullet1"/>
        <w:tabs>
          <w:tab w:val="num" w:pos="1134"/>
        </w:tabs>
        <w:spacing w:before="0"/>
        <w:ind w:left="1134" w:hanging="567"/>
        <w:rPr>
          <w:rStyle w:val="Red"/>
          <w:color w:val="000000" w:themeColor="text1"/>
          <w:sz w:val="18"/>
          <w:szCs w:val="18"/>
        </w:rPr>
      </w:pPr>
      <w:r w:rsidRPr="00440678">
        <w:rPr>
          <w:rStyle w:val="Red"/>
          <w:color w:val="000000" w:themeColor="text1"/>
          <w:sz w:val="18"/>
          <w:szCs w:val="18"/>
        </w:rPr>
        <w:t>T</w:t>
      </w:r>
      <w:r w:rsidR="00821962" w:rsidRPr="00440678">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55B40952" w:rsidR="00107B87" w:rsidRPr="00AA0466" w:rsidRDefault="008006A4" w:rsidP="00AA0466">
      <w:pPr>
        <w:tabs>
          <w:tab w:val="left" w:pos="3287"/>
        </w:tabs>
      </w:pPr>
      <w:r>
        <w:lastRenderedPageBreak/>
        <w:tab/>
      </w:r>
    </w:p>
    <w:p w14:paraId="67C021E4" w14:textId="0A608A3D" w:rsidR="00821962" w:rsidRPr="00E6656C" w:rsidRDefault="00821962" w:rsidP="00E6656C">
      <w:pPr>
        <w:pStyle w:val="Heading1"/>
        <w:spacing w:after="400"/>
        <w:ind w:left="567"/>
        <w:rPr>
          <w:rStyle w:val="Pink"/>
          <w:color w:val="auto"/>
          <w:sz w:val="36"/>
        </w:rPr>
      </w:pPr>
      <w:r w:rsidRPr="00796C48">
        <w:rPr>
          <w:sz w:val="36"/>
        </w:rPr>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2B485D59" w:rsidR="00315300" w:rsidRPr="00E6656C" w:rsidRDefault="00315300" w:rsidP="00821962">
            <w:pPr>
              <w:pStyle w:val="TableText"/>
              <w:rPr>
                <w:rStyle w:val="Blue"/>
                <w:color w:val="000000" w:themeColor="text1"/>
                <w:sz w:val="18"/>
                <w:szCs w:val="18"/>
              </w:rPr>
            </w:pPr>
            <w:r w:rsidRPr="00E6656C">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E6656C" w:rsidRDefault="00315300" w:rsidP="00821962">
            <w:pPr>
              <w:pStyle w:val="TableText"/>
              <w:rPr>
                <w:rStyle w:val="Red"/>
                <w:color w:val="000000" w:themeColor="text1"/>
                <w:sz w:val="18"/>
                <w:szCs w:val="18"/>
              </w:rPr>
            </w:pPr>
            <w:r w:rsidRPr="00E6656C">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0CCE2911" w14:textId="3B785D01" w:rsidR="00821962" w:rsidRPr="00D63B2C" w:rsidRDefault="00821962" w:rsidP="00D63B2C">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39599B" w:rsidRPr="00D2050D" w14:paraId="1863C9FE" w14:textId="77777777" w:rsidTr="008579DF">
        <w:trPr>
          <w:cantSplit/>
          <w:tblHeader/>
        </w:trPr>
        <w:tc>
          <w:tcPr>
            <w:tcW w:w="5000" w:type="pct"/>
            <w:gridSpan w:val="7"/>
            <w:shd w:val="clear" w:color="auto" w:fill="000000"/>
          </w:tcPr>
          <w:p w14:paraId="4242019D" w14:textId="77777777" w:rsidR="0039599B" w:rsidRDefault="0039599B" w:rsidP="000C3E28">
            <w:pPr>
              <w:pStyle w:val="TableText"/>
              <w:rPr>
                <w:b/>
                <w:color w:val="FFFFFF"/>
                <w:sz w:val="18"/>
                <w:szCs w:val="18"/>
              </w:rPr>
            </w:pPr>
            <w:r w:rsidRPr="00534C4C">
              <w:rPr>
                <w:b/>
                <w:color w:val="FFFFFF"/>
                <w:sz w:val="18"/>
                <w:szCs w:val="18"/>
              </w:rPr>
              <w:t>Table S3.1</w:t>
            </w:r>
            <w:r w:rsidR="00FA5E9D">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69A1A8D2" w:rsidR="002E41CB" w:rsidRPr="000C3E28" w:rsidRDefault="002E41CB" w:rsidP="000C3E28">
            <w:pPr>
              <w:pStyle w:val="TableText"/>
              <w:rPr>
                <w:b/>
                <w:color w:val="FFFFFF"/>
                <w:sz w:val="18"/>
                <w:szCs w:val="18"/>
              </w:rPr>
            </w:pPr>
            <w:r>
              <w:rPr>
                <w:b/>
                <w:color w:val="FFFFFF"/>
                <w:sz w:val="18"/>
                <w:szCs w:val="18"/>
              </w:rPr>
              <w:t>Effective</w:t>
            </w:r>
            <w:r w:rsidR="00AA0466">
              <w:rPr>
                <w:b/>
                <w:color w:val="FFFFFF"/>
                <w:sz w:val="18"/>
                <w:szCs w:val="18"/>
              </w:rPr>
              <w:t xml:space="preserve"> up to and including the</w:t>
            </w:r>
            <w:r>
              <w:rPr>
                <w:b/>
                <w:color w:val="FFFFFF"/>
                <w:sz w:val="18"/>
                <w:szCs w:val="18"/>
              </w:rPr>
              <w:t xml:space="preserve"> </w:t>
            </w:r>
            <w:r w:rsidR="00E3000A">
              <w:rPr>
                <w:b/>
                <w:color w:val="FFFFFF"/>
                <w:sz w:val="18"/>
                <w:szCs w:val="18"/>
              </w:rPr>
              <w:t>25</w:t>
            </w:r>
            <w:r w:rsidR="002E5B08">
              <w:rPr>
                <w:b/>
                <w:color w:val="FFFFFF"/>
                <w:sz w:val="18"/>
              </w:rPr>
              <w:t>/</w:t>
            </w:r>
            <w:r w:rsidR="00E3000A">
              <w:rPr>
                <w:b/>
                <w:color w:val="FFFFFF"/>
                <w:sz w:val="18"/>
              </w:rPr>
              <w:t>06</w:t>
            </w:r>
            <w:r w:rsidR="002E5B08">
              <w:rPr>
                <w:b/>
                <w:color w:val="FFFFFF"/>
                <w:sz w:val="18"/>
              </w:rPr>
              <w:t>/2025</w:t>
            </w:r>
          </w:p>
        </w:tc>
      </w:tr>
      <w:tr w:rsidR="00D63B2C" w:rsidRPr="00D63B2C" w14:paraId="3449B8DA" w14:textId="77777777" w:rsidTr="00C3708F">
        <w:trPr>
          <w:cantSplit/>
          <w:tblHeader/>
        </w:trPr>
        <w:tc>
          <w:tcPr>
            <w:tcW w:w="611" w:type="pct"/>
            <w:shd w:val="clear" w:color="auto" w:fill="auto"/>
          </w:tcPr>
          <w:p w14:paraId="4748CCF2" w14:textId="0E2DA5BF" w:rsidR="0039599B" w:rsidRPr="00D63B2C" w:rsidRDefault="0039599B" w:rsidP="008A08E9">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4EEB382E" w14:textId="2783A5DA" w:rsidR="0039599B" w:rsidRPr="00D63B2C" w:rsidRDefault="0039599B" w:rsidP="008A08E9">
            <w:pPr>
              <w:pStyle w:val="TableText"/>
              <w:rPr>
                <w:b/>
                <w:color w:val="000000" w:themeColor="text1"/>
                <w:sz w:val="18"/>
                <w:szCs w:val="18"/>
              </w:rPr>
            </w:pPr>
            <w:r w:rsidRPr="00D63B2C">
              <w:rPr>
                <w:b/>
                <w:color w:val="000000" w:themeColor="text1"/>
                <w:sz w:val="18"/>
                <w:szCs w:val="18"/>
              </w:rPr>
              <w:t>Parameter</w:t>
            </w:r>
            <w:r w:rsidR="00432746" w:rsidRPr="00D63B2C">
              <w:rPr>
                <w:b/>
                <w:color w:val="000000" w:themeColor="text1"/>
                <w:sz w:val="18"/>
                <w:szCs w:val="18"/>
              </w:rPr>
              <w:t xml:space="preserve"> </w:t>
            </w:r>
          </w:p>
        </w:tc>
        <w:tc>
          <w:tcPr>
            <w:tcW w:w="647" w:type="pct"/>
            <w:shd w:val="clear" w:color="auto" w:fill="auto"/>
          </w:tcPr>
          <w:p w14:paraId="30D71581"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4660B2B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06B4901E"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5809718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7D54ABA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Compliance Statistic</w:t>
            </w:r>
          </w:p>
        </w:tc>
      </w:tr>
      <w:tr w:rsidR="00D63B2C" w:rsidRPr="00D63B2C" w14:paraId="44A56085" w14:textId="77777777" w:rsidTr="00C3708F">
        <w:trPr>
          <w:cantSplit/>
        </w:trPr>
        <w:tc>
          <w:tcPr>
            <w:tcW w:w="611" w:type="pct"/>
            <w:vMerge w:val="restart"/>
            <w:shd w:val="clear" w:color="auto" w:fill="auto"/>
          </w:tcPr>
          <w:p w14:paraId="0B4549DB" w14:textId="26F7D32C" w:rsidR="00007D91" w:rsidRPr="00D63B2C" w:rsidRDefault="00362820" w:rsidP="008A08E9">
            <w:pPr>
              <w:pStyle w:val="TableText"/>
              <w:rPr>
                <w:rStyle w:val="Blue"/>
                <w:color w:val="000000" w:themeColor="text1"/>
                <w:sz w:val="18"/>
                <w:szCs w:val="18"/>
              </w:rPr>
            </w:pPr>
            <w:r w:rsidRPr="00D63B2C">
              <w:rPr>
                <w:rStyle w:val="Blue"/>
                <w:color w:val="000000" w:themeColor="text1"/>
                <w:sz w:val="18"/>
                <w:szCs w:val="18"/>
              </w:rPr>
              <w:t>S</w:t>
            </w:r>
            <w:r w:rsidR="00007D91" w:rsidRPr="00D63B2C">
              <w:rPr>
                <w:rStyle w:val="Blue"/>
                <w:color w:val="000000" w:themeColor="text1"/>
                <w:sz w:val="18"/>
                <w:szCs w:val="18"/>
              </w:rPr>
              <w:t>econdary treated sewage effluent via Final Effluent Discharge Point</w:t>
            </w:r>
          </w:p>
        </w:tc>
        <w:tc>
          <w:tcPr>
            <w:tcW w:w="765" w:type="pct"/>
            <w:shd w:val="clear" w:color="auto" w:fill="auto"/>
          </w:tcPr>
          <w:p w14:paraId="7C2F150C"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354759EE" w14:textId="690FFDA7"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182</w:t>
            </w:r>
            <w:r w:rsidR="00007D91" w:rsidRPr="00D63B2C">
              <w:rPr>
                <w:rStyle w:val="Blue"/>
                <w:rFonts w:cs="Calibri"/>
                <w:color w:val="000000" w:themeColor="text1"/>
                <w:sz w:val="18"/>
                <w:szCs w:val="18"/>
              </w:rPr>
              <w:t xml:space="preserve"> m</w:t>
            </w:r>
            <w:r w:rsidR="00007D91" w:rsidRPr="00D63B2C">
              <w:rPr>
                <w:rStyle w:val="Blue"/>
                <w:rFonts w:cs="Calibri"/>
                <w:color w:val="000000" w:themeColor="text1"/>
                <w:sz w:val="18"/>
                <w:szCs w:val="18"/>
                <w:vertAlign w:val="superscript"/>
              </w:rPr>
              <w:t>3</w:t>
            </w:r>
            <w:r w:rsidR="00007D91" w:rsidRPr="00D63B2C">
              <w:rPr>
                <w:rStyle w:val="Blue"/>
                <w:rFonts w:cs="Calibri"/>
                <w:color w:val="000000" w:themeColor="text1"/>
                <w:sz w:val="18"/>
                <w:szCs w:val="18"/>
              </w:rPr>
              <w:t>/day</w:t>
            </w:r>
          </w:p>
          <w:p w14:paraId="0D51E0F2" w14:textId="77777777" w:rsidR="00007D91" w:rsidRPr="00D63B2C" w:rsidRDefault="00007D91" w:rsidP="008A08E9">
            <w:pPr>
              <w:pStyle w:val="TableText"/>
              <w:rPr>
                <w:rStyle w:val="Blue"/>
                <w:rFonts w:cs="Calibri"/>
                <w:color w:val="000000" w:themeColor="text1"/>
                <w:sz w:val="18"/>
                <w:szCs w:val="18"/>
              </w:rPr>
            </w:pPr>
          </w:p>
          <w:p w14:paraId="192F6375" w14:textId="77777777" w:rsidR="00007D91" w:rsidRPr="00D63B2C"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116996CA" w14:textId="1D77C1AF"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ACA813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65CB55BF" w14:textId="5D3E3445"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w:t>
            </w:r>
            <w:r w:rsidR="009A54D1" w:rsidRPr="00D63B2C">
              <w:rPr>
                <w:rStyle w:val="Blue"/>
                <w:rFonts w:cs="Calibri"/>
                <w:color w:val="000000" w:themeColor="text1"/>
                <w:sz w:val="18"/>
                <w:szCs w:val="18"/>
              </w:rPr>
              <w:t>s</w:t>
            </w:r>
            <w:r w:rsidRPr="00D63B2C">
              <w:rPr>
                <w:rStyle w:val="Blue"/>
                <w:rFonts w:cs="Calibri"/>
                <w:color w:val="000000" w:themeColor="text1"/>
                <w:sz w:val="18"/>
                <w:szCs w:val="18"/>
              </w:rPr>
              <w:t xml:space="preserve"> 3.1.</w:t>
            </w:r>
            <w:r w:rsidR="00BE231F">
              <w:rPr>
                <w:rStyle w:val="Blue"/>
                <w:rFonts w:cs="Calibri"/>
                <w:color w:val="000000" w:themeColor="text1"/>
                <w:sz w:val="18"/>
                <w:szCs w:val="18"/>
              </w:rPr>
              <w:t>4</w:t>
            </w:r>
            <w:r w:rsidRPr="00D63B2C">
              <w:rPr>
                <w:rStyle w:val="Blue"/>
                <w:rFonts w:cs="Calibri"/>
                <w:color w:val="000000" w:themeColor="text1"/>
                <w:sz w:val="18"/>
                <w:szCs w:val="18"/>
              </w:rPr>
              <w:t xml:space="preserve"> and 3.3.</w:t>
            </w:r>
            <w:r w:rsidR="00BE231F">
              <w:rPr>
                <w:rStyle w:val="Blue"/>
                <w:rFonts w:cs="Calibri"/>
                <w:color w:val="000000" w:themeColor="text1"/>
                <w:sz w:val="18"/>
                <w:szCs w:val="18"/>
              </w:rPr>
              <w:t>7</w:t>
            </w:r>
            <w:r w:rsidRPr="00D63B2C">
              <w:rPr>
                <w:rStyle w:val="Blue"/>
                <w:rFonts w:cs="Calibri"/>
                <w:color w:val="000000" w:themeColor="text1"/>
                <w:sz w:val="18"/>
                <w:szCs w:val="18"/>
              </w:rPr>
              <w:t xml:space="preserve"> appl</w:t>
            </w:r>
            <w:r w:rsidR="009A54D1" w:rsidRPr="00D63B2C">
              <w:rPr>
                <w:rStyle w:val="Blue"/>
                <w:rFonts w:cs="Calibri"/>
                <w:color w:val="000000" w:themeColor="text1"/>
                <w:sz w:val="18"/>
                <w:szCs w:val="18"/>
              </w:rPr>
              <w:t>y</w:t>
            </w:r>
          </w:p>
        </w:tc>
      </w:tr>
      <w:tr w:rsidR="00D63B2C" w:rsidRPr="00D63B2C" w14:paraId="00CED9EC" w14:textId="77777777" w:rsidTr="00C3708F">
        <w:trPr>
          <w:cantSplit/>
        </w:trPr>
        <w:tc>
          <w:tcPr>
            <w:tcW w:w="611" w:type="pct"/>
            <w:vMerge/>
            <w:shd w:val="clear" w:color="auto" w:fill="auto"/>
          </w:tcPr>
          <w:p w14:paraId="1774A9E2"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71A5F53A"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27AD08D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43904E3"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0A7D37B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D63B2C" w:rsidRPr="00D63B2C" w14:paraId="0F50101C" w14:textId="77777777" w:rsidTr="00C3708F">
        <w:trPr>
          <w:cantSplit/>
        </w:trPr>
        <w:tc>
          <w:tcPr>
            <w:tcW w:w="611" w:type="pct"/>
            <w:vMerge/>
            <w:shd w:val="clear" w:color="auto" w:fill="auto"/>
          </w:tcPr>
          <w:p w14:paraId="1A8AEAEF"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5E638F2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2C7745E3" w14:textId="4C7FDE1B" w:rsidR="00C43E22" w:rsidRPr="00D63B2C" w:rsidRDefault="00DB194E" w:rsidP="00D63B2C">
            <w:pPr>
              <w:pStyle w:val="TableText"/>
              <w:rPr>
                <w:rStyle w:val="Blue"/>
                <w:rFonts w:cs="Calibri"/>
                <w:color w:val="000000" w:themeColor="text1"/>
                <w:sz w:val="18"/>
                <w:szCs w:val="18"/>
              </w:rPr>
            </w:pPr>
            <w:r w:rsidRPr="00D63B2C">
              <w:rPr>
                <w:rStyle w:val="Blue"/>
                <w:rFonts w:cs="Calibri"/>
                <w:color w:val="000000" w:themeColor="text1"/>
                <w:sz w:val="18"/>
                <w:szCs w:val="18"/>
              </w:rPr>
              <w:t>21</w:t>
            </w:r>
            <w:r w:rsidR="00007D91" w:rsidRPr="00D63B2C">
              <w:rPr>
                <w:rStyle w:val="Blue"/>
                <w:rFonts w:cs="Calibri"/>
                <w:color w:val="000000" w:themeColor="text1"/>
                <w:sz w:val="18"/>
                <w:szCs w:val="18"/>
              </w:rPr>
              <w:t xml:space="preserve"> mg/l</w:t>
            </w:r>
          </w:p>
        </w:tc>
        <w:tc>
          <w:tcPr>
            <w:tcW w:w="809" w:type="pct"/>
            <w:shd w:val="clear" w:color="auto" w:fill="auto"/>
          </w:tcPr>
          <w:p w14:paraId="76C0E389"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7400165B"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42668829"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7282645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704C818C" w14:textId="77777777" w:rsidTr="00C3708F">
        <w:trPr>
          <w:cantSplit/>
        </w:trPr>
        <w:tc>
          <w:tcPr>
            <w:tcW w:w="611" w:type="pct"/>
            <w:vMerge/>
            <w:shd w:val="clear" w:color="auto" w:fill="auto"/>
          </w:tcPr>
          <w:p w14:paraId="16454F66"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7C03BB2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05A365A9" w14:textId="52F6DB16"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20</w:t>
            </w:r>
            <w:r w:rsidR="00007D91" w:rsidRPr="00D63B2C">
              <w:rPr>
                <w:rStyle w:val="Blue"/>
                <w:rFonts w:cs="Calibri"/>
                <w:color w:val="000000" w:themeColor="text1"/>
                <w:sz w:val="18"/>
                <w:szCs w:val="18"/>
              </w:rPr>
              <w:t xml:space="preserve"> mg/l</w:t>
            </w:r>
          </w:p>
          <w:p w14:paraId="362F5209" w14:textId="1DD53448" w:rsidR="00C43E22" w:rsidRPr="00D63B2C" w:rsidRDefault="00C43E22" w:rsidP="008A08E9">
            <w:pPr>
              <w:pStyle w:val="TableText"/>
              <w:rPr>
                <w:rStyle w:val="Blue"/>
                <w:rFonts w:cs="Calibri"/>
                <w:color w:val="000000" w:themeColor="text1"/>
                <w:sz w:val="18"/>
                <w:szCs w:val="18"/>
              </w:rPr>
            </w:pPr>
          </w:p>
        </w:tc>
        <w:tc>
          <w:tcPr>
            <w:tcW w:w="809" w:type="pct"/>
            <w:shd w:val="clear" w:color="auto" w:fill="auto"/>
          </w:tcPr>
          <w:p w14:paraId="506AE3C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2FB1588F" w14:textId="4A686C16" w:rsidR="00007D91" w:rsidRPr="00D63B2C" w:rsidDel="00B21CF1" w:rsidRDefault="00A71C5B" w:rsidP="008A08E9">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419F24D0"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1154289D"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64A6DBD6"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7E60D4CA" w14:textId="77777777" w:rsidTr="00C3708F">
        <w:trPr>
          <w:cantSplit/>
        </w:trPr>
        <w:tc>
          <w:tcPr>
            <w:tcW w:w="611" w:type="pct"/>
            <w:vMerge/>
            <w:shd w:val="clear" w:color="auto" w:fill="auto"/>
          </w:tcPr>
          <w:p w14:paraId="78BACEEC"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0D897003" w14:textId="28D88222" w:rsidR="00007D91" w:rsidRPr="00D63B2C" w:rsidRDefault="00007D91" w:rsidP="004B492A">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w:t>
            </w:r>
            <w:r w:rsidR="005B1FFD" w:rsidRPr="00D63B2C">
              <w:rPr>
                <w:rStyle w:val="Blue"/>
                <w:rFonts w:cs="Calibri"/>
                <w:color w:val="000000" w:themeColor="text1"/>
                <w:sz w:val="18"/>
                <w:szCs w:val="18"/>
              </w:rPr>
              <w:t>°</w:t>
            </w:r>
            <w:r w:rsidRPr="00D63B2C">
              <w:rPr>
                <w:rStyle w:val="Blue"/>
                <w:rFonts w:cs="Calibri"/>
                <w:color w:val="000000" w:themeColor="text1"/>
                <w:sz w:val="18"/>
                <w:szCs w:val="18"/>
              </w:rPr>
              <w:t>C)</w:t>
            </w:r>
          </w:p>
        </w:tc>
        <w:tc>
          <w:tcPr>
            <w:tcW w:w="647" w:type="pct"/>
            <w:shd w:val="clear" w:color="auto" w:fill="auto"/>
          </w:tcPr>
          <w:p w14:paraId="39DCD214" w14:textId="685B9C5E"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60</w:t>
            </w:r>
            <w:r w:rsidR="00007D91" w:rsidRPr="00D63B2C">
              <w:rPr>
                <w:rStyle w:val="Blue"/>
                <w:rFonts w:cs="Calibri"/>
                <w:color w:val="000000" w:themeColor="text1"/>
                <w:sz w:val="18"/>
                <w:szCs w:val="18"/>
              </w:rPr>
              <w:t xml:space="preserve"> mg/l</w:t>
            </w:r>
          </w:p>
          <w:p w14:paraId="6C9ACF4C" w14:textId="71DA5009" w:rsidR="00C43E22" w:rsidRPr="00D63B2C" w:rsidRDefault="00C43E22" w:rsidP="008A08E9">
            <w:pPr>
              <w:pStyle w:val="TableText"/>
              <w:rPr>
                <w:rStyle w:val="Blue"/>
                <w:rFonts w:cs="Calibri"/>
                <w:color w:val="000000" w:themeColor="text1"/>
                <w:sz w:val="18"/>
                <w:szCs w:val="18"/>
              </w:rPr>
            </w:pPr>
          </w:p>
        </w:tc>
        <w:tc>
          <w:tcPr>
            <w:tcW w:w="809" w:type="pct"/>
            <w:shd w:val="clear" w:color="auto" w:fill="auto"/>
          </w:tcPr>
          <w:p w14:paraId="0A0F76E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527030A2"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506A12D"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5A620B8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2875F6E6" w14:textId="77777777" w:rsidTr="00C3708F">
        <w:trPr>
          <w:cantSplit/>
        </w:trPr>
        <w:tc>
          <w:tcPr>
            <w:tcW w:w="611" w:type="pct"/>
            <w:vMerge/>
            <w:shd w:val="clear" w:color="auto" w:fill="auto"/>
          </w:tcPr>
          <w:p w14:paraId="02E341BA" w14:textId="77777777" w:rsidR="00EF6C21" w:rsidRPr="00D63B2C" w:rsidRDefault="00EF6C21" w:rsidP="00EF6C21">
            <w:pPr>
              <w:pStyle w:val="TableText"/>
              <w:rPr>
                <w:rStyle w:val="Blue"/>
                <w:color w:val="000000" w:themeColor="text1"/>
              </w:rPr>
            </w:pPr>
          </w:p>
        </w:tc>
        <w:tc>
          <w:tcPr>
            <w:tcW w:w="765" w:type="pct"/>
            <w:shd w:val="clear" w:color="auto" w:fill="auto"/>
          </w:tcPr>
          <w:p w14:paraId="635D2BC6" w14:textId="1C57DAA4"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08653569" w14:textId="69F98318" w:rsidR="00EF6C21" w:rsidRPr="00D63B2C" w:rsidRDefault="00BE231F" w:rsidP="00EF6C21">
            <w:pPr>
              <w:pStyle w:val="TableText"/>
              <w:rPr>
                <w:rStyle w:val="Blue"/>
                <w:color w:val="000000" w:themeColor="text1"/>
                <w:sz w:val="18"/>
                <w:szCs w:val="18"/>
              </w:rPr>
            </w:pPr>
            <w:r>
              <w:rPr>
                <w:rStyle w:val="Blue"/>
                <w:color w:val="000000" w:themeColor="text1"/>
                <w:sz w:val="18"/>
                <w:szCs w:val="18"/>
              </w:rPr>
              <w:t>5</w:t>
            </w:r>
            <w:r w:rsidR="00EF6C21" w:rsidRPr="00D63B2C">
              <w:rPr>
                <w:rStyle w:val="Blue"/>
                <w:color w:val="000000" w:themeColor="text1"/>
                <w:sz w:val="18"/>
                <w:szCs w:val="18"/>
              </w:rPr>
              <w:t xml:space="preserve"> to </w:t>
            </w:r>
            <w:r>
              <w:rPr>
                <w:rStyle w:val="Blue"/>
                <w:color w:val="000000" w:themeColor="text1"/>
                <w:sz w:val="18"/>
                <w:szCs w:val="18"/>
              </w:rPr>
              <w:t>9</w:t>
            </w:r>
          </w:p>
        </w:tc>
        <w:tc>
          <w:tcPr>
            <w:tcW w:w="809" w:type="pct"/>
            <w:shd w:val="clear" w:color="auto" w:fill="auto"/>
          </w:tcPr>
          <w:p w14:paraId="2DBEA588" w14:textId="470C51D9"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05E12894" w14:textId="3EACC620"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29DE64E6" w14:textId="0539A0BB"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53D188B2" w14:textId="0ED7D704"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Minimum and maximum</w:t>
            </w:r>
          </w:p>
        </w:tc>
      </w:tr>
      <w:tr w:rsidR="0002056F" w:rsidRPr="00D63B2C" w14:paraId="2ED44FE2" w14:textId="77777777" w:rsidTr="00C3708F">
        <w:trPr>
          <w:cantSplit/>
        </w:trPr>
        <w:tc>
          <w:tcPr>
            <w:tcW w:w="611" w:type="pct"/>
            <w:vMerge/>
            <w:shd w:val="clear" w:color="auto" w:fill="auto"/>
          </w:tcPr>
          <w:p w14:paraId="4CCC62D3" w14:textId="77777777" w:rsidR="0002056F" w:rsidRPr="00D63B2C" w:rsidRDefault="0002056F" w:rsidP="00EF6C21">
            <w:pPr>
              <w:pStyle w:val="TableText"/>
              <w:rPr>
                <w:rStyle w:val="Blue"/>
                <w:color w:val="000000" w:themeColor="text1"/>
              </w:rPr>
            </w:pPr>
          </w:p>
        </w:tc>
        <w:tc>
          <w:tcPr>
            <w:tcW w:w="765" w:type="pct"/>
            <w:shd w:val="clear" w:color="auto" w:fill="auto"/>
          </w:tcPr>
          <w:p w14:paraId="57F81EC7" w14:textId="3E9E7ED6" w:rsidR="0002056F" w:rsidRPr="00A80DF8" w:rsidRDefault="00432E16" w:rsidP="00432E16">
            <w:pPr>
              <w:pStyle w:val="TableText"/>
              <w:rPr>
                <w:rStyle w:val="Blue"/>
                <w:color w:val="auto"/>
                <w:sz w:val="18"/>
                <w:szCs w:val="18"/>
              </w:rPr>
            </w:pPr>
            <w:r w:rsidRPr="00A80DF8">
              <w:rPr>
                <w:sz w:val="18"/>
                <w:szCs w:val="18"/>
              </w:rPr>
              <w:t>Total Iron as Fe</w:t>
            </w:r>
          </w:p>
        </w:tc>
        <w:tc>
          <w:tcPr>
            <w:tcW w:w="647" w:type="pct"/>
            <w:shd w:val="clear" w:color="auto" w:fill="auto"/>
          </w:tcPr>
          <w:p w14:paraId="64C1A83C" w14:textId="5284961D" w:rsidR="0002056F" w:rsidRPr="00A80DF8" w:rsidRDefault="00D650B1" w:rsidP="00EF6C21">
            <w:pPr>
              <w:pStyle w:val="TableText"/>
              <w:rPr>
                <w:rStyle w:val="Blue"/>
                <w:color w:val="auto"/>
                <w:sz w:val="18"/>
                <w:szCs w:val="18"/>
              </w:rPr>
            </w:pPr>
            <w:r w:rsidRPr="00A80DF8">
              <w:rPr>
                <w:rStyle w:val="Blue"/>
                <w:color w:val="auto"/>
                <w:sz w:val="18"/>
                <w:szCs w:val="18"/>
              </w:rPr>
              <w:t>4000 ug/l</w:t>
            </w:r>
          </w:p>
        </w:tc>
        <w:tc>
          <w:tcPr>
            <w:tcW w:w="809" w:type="pct"/>
            <w:shd w:val="clear" w:color="auto" w:fill="auto"/>
          </w:tcPr>
          <w:p w14:paraId="745FEDDF" w14:textId="43AB8780" w:rsidR="0002056F" w:rsidRPr="00A80DF8" w:rsidRDefault="002077AD" w:rsidP="00EF6C21">
            <w:pPr>
              <w:pStyle w:val="TableText"/>
              <w:rPr>
                <w:rStyle w:val="Blue"/>
                <w:color w:val="auto"/>
                <w:sz w:val="18"/>
                <w:szCs w:val="18"/>
              </w:rPr>
            </w:pPr>
            <w:r w:rsidRPr="00A80DF8">
              <w:rPr>
                <w:rStyle w:val="Blue"/>
                <w:color w:val="auto"/>
                <w:sz w:val="18"/>
                <w:szCs w:val="18"/>
              </w:rPr>
              <w:t>Instantaneous (spot sample)</w:t>
            </w:r>
          </w:p>
        </w:tc>
        <w:tc>
          <w:tcPr>
            <w:tcW w:w="647" w:type="pct"/>
            <w:shd w:val="clear" w:color="auto" w:fill="auto"/>
          </w:tcPr>
          <w:p w14:paraId="1F356951" w14:textId="104BCA61" w:rsidR="0002056F" w:rsidRPr="00A80DF8" w:rsidRDefault="00E47573" w:rsidP="00EF6C21">
            <w:pPr>
              <w:pStyle w:val="TableText"/>
              <w:rPr>
                <w:rStyle w:val="Blue"/>
                <w:color w:val="auto"/>
                <w:sz w:val="18"/>
                <w:szCs w:val="18"/>
              </w:rPr>
            </w:pPr>
            <w:r w:rsidRPr="00A80DF8">
              <w:rPr>
                <w:rStyle w:val="Blue"/>
                <w:color w:val="auto"/>
                <w:sz w:val="18"/>
                <w:szCs w:val="18"/>
              </w:rPr>
              <w:t>N/A</w:t>
            </w:r>
          </w:p>
        </w:tc>
        <w:tc>
          <w:tcPr>
            <w:tcW w:w="647" w:type="pct"/>
            <w:shd w:val="clear" w:color="auto" w:fill="auto"/>
          </w:tcPr>
          <w:p w14:paraId="5F161214" w14:textId="1F9C7680" w:rsidR="0002056F" w:rsidRPr="00A80DF8" w:rsidRDefault="00E47573" w:rsidP="00EF6C21">
            <w:pPr>
              <w:pStyle w:val="TableText"/>
              <w:rPr>
                <w:rStyle w:val="Blue"/>
                <w:color w:val="auto"/>
                <w:sz w:val="18"/>
                <w:szCs w:val="18"/>
              </w:rPr>
            </w:pPr>
            <w:r w:rsidRPr="00A80DF8">
              <w:rPr>
                <w:rStyle w:val="Blue"/>
                <w:color w:val="auto"/>
                <w:sz w:val="18"/>
                <w:szCs w:val="18"/>
              </w:rPr>
              <w:t>As specified in schedule 3B</w:t>
            </w:r>
          </w:p>
        </w:tc>
        <w:tc>
          <w:tcPr>
            <w:tcW w:w="874" w:type="pct"/>
            <w:shd w:val="clear" w:color="auto" w:fill="auto"/>
          </w:tcPr>
          <w:p w14:paraId="1E3C4828" w14:textId="77777777" w:rsidR="00B73805" w:rsidRPr="00A80DF8" w:rsidRDefault="00B73805" w:rsidP="00B73805">
            <w:pPr>
              <w:pStyle w:val="TableText"/>
              <w:rPr>
                <w:rStyle w:val="Blue"/>
                <w:rFonts w:cs="Calibri"/>
                <w:color w:val="auto"/>
                <w:sz w:val="18"/>
                <w:szCs w:val="18"/>
              </w:rPr>
            </w:pPr>
            <w:r w:rsidRPr="00A80DF8">
              <w:rPr>
                <w:rStyle w:val="Blue"/>
                <w:rFonts w:cs="Calibri"/>
                <w:color w:val="auto"/>
                <w:sz w:val="18"/>
                <w:szCs w:val="18"/>
              </w:rPr>
              <w:t>Look up table</w:t>
            </w:r>
          </w:p>
          <w:p w14:paraId="6CC0784F" w14:textId="09A8E33A" w:rsidR="0002056F" w:rsidRPr="00A80DF8" w:rsidRDefault="00B73805" w:rsidP="00B73805">
            <w:pPr>
              <w:pStyle w:val="TableText"/>
              <w:rPr>
                <w:rStyle w:val="Blue"/>
                <w:color w:val="auto"/>
                <w:sz w:val="18"/>
                <w:szCs w:val="18"/>
              </w:rPr>
            </w:pPr>
            <w:r w:rsidRPr="00A80DF8">
              <w:rPr>
                <w:rStyle w:val="Blue"/>
                <w:rFonts w:cs="Calibri"/>
                <w:color w:val="auto"/>
                <w:sz w:val="18"/>
                <w:szCs w:val="18"/>
              </w:rPr>
              <w:t>(Conditions 3.1.2 and 3.1.3 apply)</w:t>
            </w:r>
          </w:p>
        </w:tc>
      </w:tr>
      <w:tr w:rsidR="0002056F" w:rsidRPr="00D63B2C" w14:paraId="5806E2E3" w14:textId="77777777" w:rsidTr="00C3708F">
        <w:trPr>
          <w:cantSplit/>
        </w:trPr>
        <w:tc>
          <w:tcPr>
            <w:tcW w:w="611" w:type="pct"/>
            <w:vMerge/>
            <w:shd w:val="clear" w:color="auto" w:fill="auto"/>
          </w:tcPr>
          <w:p w14:paraId="5F85C6C4" w14:textId="77777777" w:rsidR="0002056F" w:rsidRPr="00D63B2C" w:rsidRDefault="0002056F" w:rsidP="00EF6C21">
            <w:pPr>
              <w:pStyle w:val="TableText"/>
              <w:rPr>
                <w:rStyle w:val="Blue"/>
                <w:color w:val="000000" w:themeColor="text1"/>
              </w:rPr>
            </w:pPr>
          </w:p>
        </w:tc>
        <w:tc>
          <w:tcPr>
            <w:tcW w:w="765" w:type="pct"/>
            <w:shd w:val="clear" w:color="auto" w:fill="auto"/>
          </w:tcPr>
          <w:p w14:paraId="2A2733EE" w14:textId="682E539A" w:rsidR="0002056F" w:rsidRPr="00A80DF8" w:rsidRDefault="00432E16" w:rsidP="00432E16">
            <w:pPr>
              <w:pStyle w:val="TableText"/>
              <w:rPr>
                <w:rStyle w:val="Blue"/>
                <w:color w:val="auto"/>
                <w:sz w:val="18"/>
                <w:szCs w:val="18"/>
              </w:rPr>
            </w:pPr>
            <w:r w:rsidRPr="00A80DF8">
              <w:rPr>
                <w:sz w:val="18"/>
                <w:szCs w:val="18"/>
              </w:rPr>
              <w:t>Total Iron as Fe</w:t>
            </w:r>
          </w:p>
        </w:tc>
        <w:tc>
          <w:tcPr>
            <w:tcW w:w="647" w:type="pct"/>
            <w:shd w:val="clear" w:color="auto" w:fill="auto"/>
          </w:tcPr>
          <w:p w14:paraId="3D000C6D" w14:textId="7FED02B3" w:rsidR="0002056F" w:rsidRPr="00A80DF8" w:rsidRDefault="00D650B1" w:rsidP="00EF6C21">
            <w:pPr>
              <w:pStyle w:val="TableText"/>
              <w:rPr>
                <w:rStyle w:val="Blue"/>
                <w:color w:val="auto"/>
                <w:sz w:val="18"/>
                <w:szCs w:val="18"/>
              </w:rPr>
            </w:pPr>
            <w:r w:rsidRPr="00A80DF8">
              <w:rPr>
                <w:rStyle w:val="Blue"/>
                <w:color w:val="auto"/>
                <w:sz w:val="18"/>
                <w:szCs w:val="18"/>
              </w:rPr>
              <w:t>8000 ug/l</w:t>
            </w:r>
          </w:p>
        </w:tc>
        <w:tc>
          <w:tcPr>
            <w:tcW w:w="809" w:type="pct"/>
            <w:shd w:val="clear" w:color="auto" w:fill="auto"/>
          </w:tcPr>
          <w:p w14:paraId="45E978B4" w14:textId="241B7C1A" w:rsidR="0002056F" w:rsidRPr="00A80DF8" w:rsidRDefault="007B1B40" w:rsidP="007B1B40">
            <w:pPr>
              <w:pStyle w:val="TableText"/>
              <w:rPr>
                <w:rStyle w:val="Blue"/>
                <w:color w:val="auto"/>
                <w:sz w:val="18"/>
                <w:szCs w:val="18"/>
              </w:rPr>
            </w:pPr>
            <w:r w:rsidRPr="00A80DF8">
              <w:rPr>
                <w:sz w:val="18"/>
                <w:szCs w:val="18"/>
              </w:rPr>
              <w:t>Instantaneous (spot sample)</w:t>
            </w:r>
          </w:p>
        </w:tc>
        <w:tc>
          <w:tcPr>
            <w:tcW w:w="647" w:type="pct"/>
            <w:shd w:val="clear" w:color="auto" w:fill="auto"/>
          </w:tcPr>
          <w:p w14:paraId="28C879B1" w14:textId="2833E46A" w:rsidR="0002056F" w:rsidRPr="00A80DF8" w:rsidRDefault="00E47573" w:rsidP="00EF6C21">
            <w:pPr>
              <w:pStyle w:val="TableText"/>
              <w:rPr>
                <w:rStyle w:val="Blue"/>
                <w:color w:val="auto"/>
                <w:sz w:val="18"/>
                <w:szCs w:val="18"/>
              </w:rPr>
            </w:pPr>
            <w:r w:rsidRPr="00A80DF8">
              <w:rPr>
                <w:rStyle w:val="Blue"/>
                <w:color w:val="auto"/>
                <w:sz w:val="18"/>
                <w:szCs w:val="18"/>
              </w:rPr>
              <w:t>N/A</w:t>
            </w:r>
          </w:p>
        </w:tc>
        <w:tc>
          <w:tcPr>
            <w:tcW w:w="647" w:type="pct"/>
            <w:shd w:val="clear" w:color="auto" w:fill="auto"/>
          </w:tcPr>
          <w:p w14:paraId="2DF14F26" w14:textId="1DDCCEBE" w:rsidR="0002056F" w:rsidRPr="00A80DF8" w:rsidRDefault="00E47573" w:rsidP="00EF6C21">
            <w:pPr>
              <w:pStyle w:val="TableText"/>
              <w:rPr>
                <w:rStyle w:val="Blue"/>
                <w:color w:val="auto"/>
                <w:sz w:val="18"/>
                <w:szCs w:val="18"/>
              </w:rPr>
            </w:pPr>
            <w:r w:rsidRPr="00A80DF8">
              <w:rPr>
                <w:rStyle w:val="Blue"/>
                <w:color w:val="auto"/>
                <w:sz w:val="18"/>
                <w:szCs w:val="18"/>
              </w:rPr>
              <w:t>As specified in schedule 3B</w:t>
            </w:r>
          </w:p>
        </w:tc>
        <w:tc>
          <w:tcPr>
            <w:tcW w:w="874" w:type="pct"/>
            <w:shd w:val="clear" w:color="auto" w:fill="auto"/>
          </w:tcPr>
          <w:p w14:paraId="73B01ED9" w14:textId="77777777" w:rsidR="005E03EE" w:rsidRPr="00A80DF8" w:rsidRDefault="005E03EE" w:rsidP="00B73805">
            <w:pPr>
              <w:pStyle w:val="TableText"/>
              <w:rPr>
                <w:rStyle w:val="Blue"/>
                <w:rFonts w:cs="Calibri"/>
                <w:color w:val="auto"/>
                <w:sz w:val="18"/>
                <w:szCs w:val="18"/>
              </w:rPr>
            </w:pPr>
            <w:r w:rsidRPr="00A80DF8">
              <w:rPr>
                <w:rStyle w:val="Blue"/>
                <w:rFonts w:cs="Calibri"/>
                <w:color w:val="auto"/>
                <w:sz w:val="18"/>
                <w:szCs w:val="18"/>
              </w:rPr>
              <w:t>Maximum</w:t>
            </w:r>
          </w:p>
          <w:p w14:paraId="1D762219" w14:textId="6336DBC9" w:rsidR="0002056F" w:rsidRPr="00A80DF8" w:rsidRDefault="00B73805" w:rsidP="00B73805">
            <w:pPr>
              <w:pStyle w:val="TableText"/>
              <w:rPr>
                <w:rStyle w:val="Blue"/>
                <w:color w:val="auto"/>
                <w:sz w:val="18"/>
                <w:szCs w:val="18"/>
              </w:rPr>
            </w:pPr>
            <w:r w:rsidRPr="00A80DF8">
              <w:rPr>
                <w:rStyle w:val="Blue"/>
                <w:rFonts w:cs="Calibri"/>
                <w:color w:val="auto"/>
                <w:sz w:val="18"/>
                <w:szCs w:val="18"/>
              </w:rPr>
              <w:t>(Conditions  3.1.3 apply)</w:t>
            </w:r>
          </w:p>
        </w:tc>
      </w:tr>
      <w:tr w:rsidR="00D63B2C" w:rsidRPr="00D63B2C" w14:paraId="4639C9A2" w14:textId="77777777" w:rsidTr="00C3708F">
        <w:trPr>
          <w:cantSplit/>
        </w:trPr>
        <w:tc>
          <w:tcPr>
            <w:tcW w:w="611" w:type="pct"/>
            <w:vMerge/>
            <w:shd w:val="clear" w:color="auto" w:fill="auto"/>
          </w:tcPr>
          <w:p w14:paraId="3C314780" w14:textId="77777777" w:rsidR="00007D91" w:rsidRPr="00D63B2C" w:rsidRDefault="00007D91" w:rsidP="008A08E9">
            <w:pPr>
              <w:pStyle w:val="TableText"/>
              <w:rPr>
                <w:rStyle w:val="Blue"/>
                <w:color w:val="000000" w:themeColor="text1"/>
              </w:rPr>
            </w:pPr>
          </w:p>
        </w:tc>
        <w:tc>
          <w:tcPr>
            <w:tcW w:w="765" w:type="pct"/>
            <w:shd w:val="clear" w:color="auto" w:fill="auto"/>
          </w:tcPr>
          <w:p w14:paraId="4990DE5B"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55AF1ABB"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7CB9AB60"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79F073FD"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189EA354"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No significant trace</w:t>
            </w:r>
          </w:p>
          <w:p w14:paraId="18EC8F15"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766FC0DB" w14:textId="01618CC6"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2E5B08" w:rsidRPr="00D2050D" w14:paraId="55B32A69" w14:textId="77777777" w:rsidTr="00F27FCC">
        <w:trPr>
          <w:cantSplit/>
          <w:tblHeader/>
        </w:trPr>
        <w:tc>
          <w:tcPr>
            <w:tcW w:w="5000" w:type="pct"/>
            <w:gridSpan w:val="7"/>
            <w:shd w:val="clear" w:color="auto" w:fill="000000"/>
          </w:tcPr>
          <w:p w14:paraId="785CB16F" w14:textId="45AE7A2E" w:rsidR="002E5B08" w:rsidRDefault="002E5B08" w:rsidP="00F27FC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70FD6E1" w14:textId="1C0627EC" w:rsidR="002E5B08" w:rsidRPr="000C3E28" w:rsidRDefault="002E5B08" w:rsidP="00F27FCC">
            <w:pPr>
              <w:pStyle w:val="TableText"/>
              <w:rPr>
                <w:b/>
                <w:color w:val="FFFFFF"/>
                <w:sz w:val="18"/>
                <w:szCs w:val="18"/>
              </w:rPr>
            </w:pPr>
            <w:r w:rsidRPr="002E5B08">
              <w:rPr>
                <w:b/>
                <w:color w:val="FFFFFF"/>
                <w:sz w:val="18"/>
                <w:szCs w:val="18"/>
              </w:rPr>
              <w:t xml:space="preserve">Effective from </w:t>
            </w:r>
            <w:r w:rsidR="00E3000A">
              <w:rPr>
                <w:b/>
                <w:color w:val="FFFFFF"/>
                <w:sz w:val="18"/>
                <w:szCs w:val="18"/>
              </w:rPr>
              <w:t>26</w:t>
            </w:r>
            <w:r>
              <w:rPr>
                <w:b/>
                <w:color w:val="FFFFFF"/>
                <w:sz w:val="18"/>
                <w:szCs w:val="18"/>
              </w:rPr>
              <w:t>/</w:t>
            </w:r>
            <w:r w:rsidR="00E3000A">
              <w:rPr>
                <w:b/>
                <w:color w:val="FFFFFF"/>
                <w:sz w:val="18"/>
                <w:szCs w:val="18"/>
              </w:rPr>
              <w:t>06</w:t>
            </w:r>
            <w:r>
              <w:rPr>
                <w:b/>
                <w:color w:val="FFFFFF"/>
                <w:sz w:val="18"/>
                <w:szCs w:val="18"/>
              </w:rPr>
              <w:t>/</w:t>
            </w:r>
            <w:r w:rsidRPr="002E5B08">
              <w:rPr>
                <w:b/>
                <w:color w:val="FFFFFF"/>
                <w:sz w:val="18"/>
                <w:szCs w:val="18"/>
              </w:rPr>
              <w:t>/2025, up to and including 30/03/203</w:t>
            </w:r>
            <w:r>
              <w:rPr>
                <w:b/>
                <w:color w:val="FFFFFF"/>
                <w:sz w:val="18"/>
                <w:szCs w:val="18"/>
              </w:rPr>
              <w:t>0</w:t>
            </w:r>
          </w:p>
        </w:tc>
      </w:tr>
      <w:tr w:rsidR="002E5B08" w:rsidRPr="00D63B2C" w14:paraId="032340FF" w14:textId="77777777" w:rsidTr="00F27FCC">
        <w:trPr>
          <w:cantSplit/>
          <w:tblHeader/>
        </w:trPr>
        <w:tc>
          <w:tcPr>
            <w:tcW w:w="611" w:type="pct"/>
            <w:shd w:val="clear" w:color="auto" w:fill="auto"/>
          </w:tcPr>
          <w:p w14:paraId="556EF295"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1C5D224F"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 xml:space="preserve">Parameter </w:t>
            </w:r>
          </w:p>
        </w:tc>
        <w:tc>
          <w:tcPr>
            <w:tcW w:w="647" w:type="pct"/>
            <w:shd w:val="clear" w:color="auto" w:fill="auto"/>
          </w:tcPr>
          <w:p w14:paraId="3BFA04EB"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019B8B82"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4743AF6D"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0AADC118"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46D56227"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Compliance Statistic</w:t>
            </w:r>
          </w:p>
        </w:tc>
      </w:tr>
      <w:tr w:rsidR="002E5B08" w:rsidRPr="00D63B2C" w14:paraId="096BEE8E" w14:textId="77777777" w:rsidTr="00F27FCC">
        <w:trPr>
          <w:cantSplit/>
        </w:trPr>
        <w:tc>
          <w:tcPr>
            <w:tcW w:w="611" w:type="pct"/>
            <w:vMerge w:val="restart"/>
            <w:shd w:val="clear" w:color="auto" w:fill="auto"/>
          </w:tcPr>
          <w:p w14:paraId="7A812D68"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Secondary treated sewage effluent via Final Effluent Discharge Point</w:t>
            </w:r>
          </w:p>
        </w:tc>
        <w:tc>
          <w:tcPr>
            <w:tcW w:w="765" w:type="pct"/>
            <w:shd w:val="clear" w:color="auto" w:fill="auto"/>
          </w:tcPr>
          <w:p w14:paraId="48B7E685"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521350E9"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182 m</w:t>
            </w:r>
            <w:r w:rsidRPr="00D63B2C">
              <w:rPr>
                <w:rStyle w:val="Blue"/>
                <w:rFonts w:cs="Calibri"/>
                <w:color w:val="000000" w:themeColor="text1"/>
                <w:sz w:val="18"/>
                <w:szCs w:val="18"/>
                <w:vertAlign w:val="superscript"/>
              </w:rPr>
              <w:t>3</w:t>
            </w:r>
            <w:r w:rsidRPr="00D63B2C">
              <w:rPr>
                <w:rStyle w:val="Blue"/>
                <w:rFonts w:cs="Calibri"/>
                <w:color w:val="000000" w:themeColor="text1"/>
                <w:sz w:val="18"/>
                <w:szCs w:val="18"/>
              </w:rPr>
              <w:t>/day</w:t>
            </w:r>
          </w:p>
          <w:p w14:paraId="4A13D741" w14:textId="77777777" w:rsidR="002E5B08" w:rsidRPr="00D63B2C" w:rsidRDefault="002E5B08" w:rsidP="00F27FCC">
            <w:pPr>
              <w:pStyle w:val="TableText"/>
              <w:rPr>
                <w:rStyle w:val="Blue"/>
                <w:rFonts w:cs="Calibri"/>
                <w:color w:val="000000" w:themeColor="text1"/>
                <w:sz w:val="18"/>
                <w:szCs w:val="18"/>
              </w:rPr>
            </w:pPr>
          </w:p>
          <w:p w14:paraId="7635C5EE"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07F73C3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32CCD9AD"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77C78C5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3D5F3B1F"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w:t>
            </w:r>
            <w:r>
              <w:rPr>
                <w:rStyle w:val="Blue"/>
                <w:rFonts w:cs="Calibri"/>
                <w:color w:val="000000" w:themeColor="text1"/>
                <w:sz w:val="18"/>
                <w:szCs w:val="18"/>
              </w:rPr>
              <w:t>4</w:t>
            </w:r>
            <w:r w:rsidRPr="00D63B2C">
              <w:rPr>
                <w:rStyle w:val="Blue"/>
                <w:rFonts w:cs="Calibri"/>
                <w:color w:val="000000" w:themeColor="text1"/>
                <w:sz w:val="18"/>
                <w:szCs w:val="18"/>
              </w:rPr>
              <w:t xml:space="preserve"> and 3.3.</w:t>
            </w:r>
            <w:r>
              <w:rPr>
                <w:rStyle w:val="Blue"/>
                <w:rFonts w:cs="Calibri"/>
                <w:color w:val="000000" w:themeColor="text1"/>
                <w:sz w:val="18"/>
                <w:szCs w:val="18"/>
              </w:rPr>
              <w:t>7</w:t>
            </w:r>
            <w:r w:rsidRPr="00D63B2C">
              <w:rPr>
                <w:rStyle w:val="Blue"/>
                <w:rFonts w:cs="Calibri"/>
                <w:color w:val="000000" w:themeColor="text1"/>
                <w:sz w:val="18"/>
                <w:szCs w:val="18"/>
              </w:rPr>
              <w:t xml:space="preserve"> apply</w:t>
            </w:r>
          </w:p>
        </w:tc>
      </w:tr>
      <w:tr w:rsidR="002E5B08" w:rsidRPr="00D63B2C" w14:paraId="6B0BB56E" w14:textId="77777777" w:rsidTr="00F27FCC">
        <w:trPr>
          <w:cantSplit/>
        </w:trPr>
        <w:tc>
          <w:tcPr>
            <w:tcW w:w="611" w:type="pct"/>
            <w:vMerge/>
            <w:shd w:val="clear" w:color="auto" w:fill="auto"/>
          </w:tcPr>
          <w:p w14:paraId="0CAB6C58"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27682CA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6285135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2643342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7B340C8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6D0E9B7"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67A2C92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2E5B08" w:rsidRPr="00D63B2C" w14:paraId="521DC797" w14:textId="77777777" w:rsidTr="00F27FCC">
        <w:trPr>
          <w:cantSplit/>
        </w:trPr>
        <w:tc>
          <w:tcPr>
            <w:tcW w:w="611" w:type="pct"/>
            <w:vMerge/>
            <w:shd w:val="clear" w:color="auto" w:fill="auto"/>
          </w:tcPr>
          <w:p w14:paraId="3B3C3C1D"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10DB07D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3DC7AA4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21 mg/l</w:t>
            </w:r>
          </w:p>
        </w:tc>
        <w:tc>
          <w:tcPr>
            <w:tcW w:w="809" w:type="pct"/>
            <w:shd w:val="clear" w:color="auto" w:fill="auto"/>
          </w:tcPr>
          <w:p w14:paraId="2FDB4479"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09DEAD07"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EA09B9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27CE218"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7BFA731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01376A1A" w14:textId="77777777" w:rsidTr="00F27FCC">
        <w:trPr>
          <w:cantSplit/>
        </w:trPr>
        <w:tc>
          <w:tcPr>
            <w:tcW w:w="611" w:type="pct"/>
            <w:vMerge/>
            <w:shd w:val="clear" w:color="auto" w:fill="auto"/>
          </w:tcPr>
          <w:p w14:paraId="5B7ED979"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2C69ED3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76BD62C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20 mg/l</w:t>
            </w:r>
          </w:p>
          <w:p w14:paraId="5A82DD9B"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697C6C6E"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6558B218" w14:textId="014C3620" w:rsidR="002E5B08" w:rsidRPr="00D63B2C" w:rsidDel="00B21CF1" w:rsidRDefault="00A71C5B" w:rsidP="00F27FCC">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16B51F68"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D82A6B5"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584243FF"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5FAABD10" w14:textId="77777777" w:rsidTr="00F27FCC">
        <w:trPr>
          <w:cantSplit/>
        </w:trPr>
        <w:tc>
          <w:tcPr>
            <w:tcW w:w="611" w:type="pct"/>
            <w:vMerge/>
            <w:shd w:val="clear" w:color="auto" w:fill="auto"/>
          </w:tcPr>
          <w:p w14:paraId="45EE2077"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5B6057D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105°C)</w:t>
            </w:r>
          </w:p>
        </w:tc>
        <w:tc>
          <w:tcPr>
            <w:tcW w:w="647" w:type="pct"/>
            <w:shd w:val="clear" w:color="auto" w:fill="auto"/>
          </w:tcPr>
          <w:p w14:paraId="1A16938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60 mg/l</w:t>
            </w:r>
          </w:p>
          <w:p w14:paraId="6F271D6D"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4AA0C7F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152377BE"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0CB56BE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6FA038B"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6066B7E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3A368853" w14:textId="77777777" w:rsidTr="00F27FCC">
        <w:trPr>
          <w:cantSplit/>
        </w:trPr>
        <w:tc>
          <w:tcPr>
            <w:tcW w:w="611" w:type="pct"/>
            <w:vMerge/>
            <w:shd w:val="clear" w:color="auto" w:fill="auto"/>
          </w:tcPr>
          <w:p w14:paraId="3423F0F8" w14:textId="77777777" w:rsidR="002E5B08" w:rsidRPr="00D63B2C" w:rsidRDefault="002E5B08" w:rsidP="00F27FCC">
            <w:pPr>
              <w:pStyle w:val="TableText"/>
              <w:rPr>
                <w:rStyle w:val="Blue"/>
                <w:color w:val="000000" w:themeColor="text1"/>
              </w:rPr>
            </w:pPr>
          </w:p>
        </w:tc>
        <w:tc>
          <w:tcPr>
            <w:tcW w:w="765" w:type="pct"/>
            <w:shd w:val="clear" w:color="auto" w:fill="auto"/>
          </w:tcPr>
          <w:p w14:paraId="61E031F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Total phosphorus as P</w:t>
            </w:r>
          </w:p>
        </w:tc>
        <w:tc>
          <w:tcPr>
            <w:tcW w:w="647" w:type="pct"/>
            <w:shd w:val="clear" w:color="auto" w:fill="auto"/>
          </w:tcPr>
          <w:p w14:paraId="70EA6CDB" w14:textId="77777777" w:rsidR="002E5B08" w:rsidRPr="00D63B2C" w:rsidRDefault="002E5B08" w:rsidP="00F27FCC">
            <w:pPr>
              <w:pStyle w:val="TableText"/>
              <w:rPr>
                <w:rStyle w:val="Blue"/>
                <w:rFonts w:cs="Calibri"/>
                <w:color w:val="000000" w:themeColor="text1"/>
                <w:sz w:val="18"/>
                <w:szCs w:val="18"/>
              </w:rPr>
            </w:pPr>
            <w:r>
              <w:rPr>
                <w:rStyle w:val="Blue"/>
                <w:rFonts w:cs="Calibri"/>
                <w:color w:val="000000" w:themeColor="text1"/>
                <w:sz w:val="18"/>
                <w:szCs w:val="18"/>
              </w:rPr>
              <w:t>5</w:t>
            </w:r>
            <w:r w:rsidRPr="00D63B2C">
              <w:rPr>
                <w:rStyle w:val="Blue"/>
                <w:rFonts w:cs="Calibri"/>
                <w:color w:val="000000" w:themeColor="text1"/>
                <w:sz w:val="18"/>
                <w:szCs w:val="18"/>
              </w:rPr>
              <w:t xml:space="preserve"> mg/l </w:t>
            </w:r>
          </w:p>
        </w:tc>
        <w:tc>
          <w:tcPr>
            <w:tcW w:w="809" w:type="pct"/>
            <w:shd w:val="clear" w:color="auto" w:fill="auto"/>
          </w:tcPr>
          <w:p w14:paraId="6C5F055E" w14:textId="0BF50023" w:rsidR="002E5B08" w:rsidRPr="00D63B2C" w:rsidRDefault="00CD16FA" w:rsidP="00F27FCC">
            <w:pPr>
              <w:pStyle w:val="TableText"/>
              <w:rPr>
                <w:rStyle w:val="Blue"/>
                <w:rFonts w:cs="Calibri"/>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145DD21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6E50DE2B"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F680B7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Annual mean</w:t>
            </w:r>
          </w:p>
          <w:p w14:paraId="458C80D0"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 3.1.3 applies)</w:t>
            </w:r>
          </w:p>
        </w:tc>
      </w:tr>
      <w:tr w:rsidR="002E5B08" w:rsidRPr="00D63B2C" w14:paraId="1AD99452" w14:textId="77777777" w:rsidTr="00F27FCC">
        <w:trPr>
          <w:cantSplit/>
        </w:trPr>
        <w:tc>
          <w:tcPr>
            <w:tcW w:w="611" w:type="pct"/>
            <w:vMerge/>
            <w:shd w:val="clear" w:color="auto" w:fill="auto"/>
          </w:tcPr>
          <w:p w14:paraId="5918AD0B" w14:textId="77777777" w:rsidR="002E5B08" w:rsidRPr="00D63B2C" w:rsidRDefault="002E5B08" w:rsidP="00F27FCC">
            <w:pPr>
              <w:pStyle w:val="TableText"/>
              <w:rPr>
                <w:rStyle w:val="Blue"/>
                <w:color w:val="000000" w:themeColor="text1"/>
              </w:rPr>
            </w:pPr>
          </w:p>
        </w:tc>
        <w:tc>
          <w:tcPr>
            <w:tcW w:w="765" w:type="pct"/>
            <w:shd w:val="clear" w:color="auto" w:fill="auto"/>
          </w:tcPr>
          <w:p w14:paraId="22B3777C"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59FB8685" w14:textId="77777777" w:rsidR="002E5B08" w:rsidRPr="00D63B2C" w:rsidRDefault="002E5B08" w:rsidP="00F27FCC">
            <w:pPr>
              <w:pStyle w:val="TableText"/>
              <w:rPr>
                <w:rStyle w:val="Blue"/>
                <w:color w:val="000000" w:themeColor="text1"/>
                <w:sz w:val="18"/>
                <w:szCs w:val="18"/>
              </w:rPr>
            </w:pPr>
            <w:r>
              <w:rPr>
                <w:rStyle w:val="Blue"/>
                <w:color w:val="000000" w:themeColor="text1"/>
                <w:sz w:val="18"/>
                <w:szCs w:val="18"/>
              </w:rPr>
              <w:t>5</w:t>
            </w:r>
            <w:r w:rsidRPr="00D63B2C">
              <w:rPr>
                <w:rStyle w:val="Blue"/>
                <w:color w:val="000000" w:themeColor="text1"/>
                <w:sz w:val="18"/>
                <w:szCs w:val="18"/>
              </w:rPr>
              <w:t xml:space="preserve"> to </w:t>
            </w:r>
            <w:r>
              <w:rPr>
                <w:rStyle w:val="Blue"/>
                <w:color w:val="000000" w:themeColor="text1"/>
                <w:sz w:val="18"/>
                <w:szCs w:val="18"/>
              </w:rPr>
              <w:t>9</w:t>
            </w:r>
          </w:p>
        </w:tc>
        <w:tc>
          <w:tcPr>
            <w:tcW w:w="809" w:type="pct"/>
            <w:shd w:val="clear" w:color="auto" w:fill="auto"/>
          </w:tcPr>
          <w:p w14:paraId="2164782E"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26634AB7"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4A360554"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15773FDC"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Minimum and maximum</w:t>
            </w:r>
          </w:p>
        </w:tc>
      </w:tr>
      <w:tr w:rsidR="00B73805" w:rsidRPr="00D63B2C" w14:paraId="7BAD1528" w14:textId="77777777" w:rsidTr="00F27FCC">
        <w:trPr>
          <w:cantSplit/>
        </w:trPr>
        <w:tc>
          <w:tcPr>
            <w:tcW w:w="611" w:type="pct"/>
            <w:vMerge/>
            <w:shd w:val="clear" w:color="auto" w:fill="auto"/>
          </w:tcPr>
          <w:p w14:paraId="156CB580" w14:textId="77777777" w:rsidR="00B73805" w:rsidRPr="00D63B2C" w:rsidRDefault="00B73805" w:rsidP="00F27FCC">
            <w:pPr>
              <w:pStyle w:val="TableText"/>
              <w:rPr>
                <w:rStyle w:val="Blue"/>
                <w:color w:val="000000" w:themeColor="text1"/>
              </w:rPr>
            </w:pPr>
          </w:p>
        </w:tc>
        <w:tc>
          <w:tcPr>
            <w:tcW w:w="765" w:type="pct"/>
            <w:shd w:val="clear" w:color="auto" w:fill="auto"/>
          </w:tcPr>
          <w:p w14:paraId="067B9F75" w14:textId="2EC69377" w:rsidR="00B73805" w:rsidRPr="00C45711" w:rsidRDefault="0015288C" w:rsidP="00F27FCC">
            <w:pPr>
              <w:pStyle w:val="TableText"/>
              <w:rPr>
                <w:rStyle w:val="Blue"/>
                <w:color w:val="auto"/>
                <w:sz w:val="18"/>
                <w:szCs w:val="18"/>
              </w:rPr>
            </w:pPr>
            <w:r w:rsidRPr="00C45711">
              <w:rPr>
                <w:rFonts w:cs="Calibri"/>
                <w:sz w:val="18"/>
                <w:szCs w:val="18"/>
              </w:rPr>
              <w:t>Total Iron as Fe</w:t>
            </w:r>
          </w:p>
        </w:tc>
        <w:tc>
          <w:tcPr>
            <w:tcW w:w="647" w:type="pct"/>
            <w:shd w:val="clear" w:color="auto" w:fill="auto"/>
          </w:tcPr>
          <w:p w14:paraId="4FA10892" w14:textId="196D7111" w:rsidR="00B73805" w:rsidRPr="00C45711" w:rsidRDefault="00C45711" w:rsidP="00F27FCC">
            <w:pPr>
              <w:pStyle w:val="TableText"/>
              <w:rPr>
                <w:rStyle w:val="Blue"/>
                <w:color w:val="auto"/>
                <w:sz w:val="18"/>
                <w:szCs w:val="18"/>
              </w:rPr>
            </w:pPr>
            <w:r w:rsidRPr="00C45711">
              <w:rPr>
                <w:rStyle w:val="Blue"/>
                <w:color w:val="auto"/>
                <w:sz w:val="18"/>
                <w:szCs w:val="18"/>
              </w:rPr>
              <w:t>4000 ug/l</w:t>
            </w:r>
          </w:p>
        </w:tc>
        <w:tc>
          <w:tcPr>
            <w:tcW w:w="809" w:type="pct"/>
            <w:shd w:val="clear" w:color="auto" w:fill="auto"/>
          </w:tcPr>
          <w:p w14:paraId="6FD2A44D" w14:textId="45FF517E" w:rsidR="00B73805" w:rsidRPr="00C45711" w:rsidRDefault="0015288C" w:rsidP="00F27FCC">
            <w:pPr>
              <w:pStyle w:val="TableText"/>
              <w:rPr>
                <w:rStyle w:val="Blue"/>
                <w:color w:val="auto"/>
                <w:sz w:val="18"/>
                <w:szCs w:val="18"/>
              </w:rPr>
            </w:pPr>
            <w:r w:rsidRPr="00C45711">
              <w:rPr>
                <w:rStyle w:val="Blue"/>
                <w:color w:val="auto"/>
                <w:sz w:val="18"/>
                <w:szCs w:val="18"/>
              </w:rPr>
              <w:t>Instantaneous (spot sample)</w:t>
            </w:r>
          </w:p>
        </w:tc>
        <w:tc>
          <w:tcPr>
            <w:tcW w:w="647" w:type="pct"/>
            <w:shd w:val="clear" w:color="auto" w:fill="auto"/>
          </w:tcPr>
          <w:p w14:paraId="7EF600F3" w14:textId="64222747" w:rsidR="00B73805" w:rsidRPr="00C45711" w:rsidRDefault="0015288C" w:rsidP="00F27FCC">
            <w:pPr>
              <w:pStyle w:val="TableText"/>
              <w:rPr>
                <w:rStyle w:val="Blue"/>
                <w:color w:val="auto"/>
                <w:sz w:val="18"/>
                <w:szCs w:val="18"/>
              </w:rPr>
            </w:pPr>
            <w:r w:rsidRPr="00C45711">
              <w:rPr>
                <w:rStyle w:val="Blue"/>
                <w:color w:val="auto"/>
                <w:sz w:val="18"/>
                <w:szCs w:val="18"/>
              </w:rPr>
              <w:t>N/A</w:t>
            </w:r>
          </w:p>
        </w:tc>
        <w:tc>
          <w:tcPr>
            <w:tcW w:w="647" w:type="pct"/>
            <w:shd w:val="clear" w:color="auto" w:fill="auto"/>
          </w:tcPr>
          <w:p w14:paraId="3E8F6888" w14:textId="051CFFC3" w:rsidR="00B73805" w:rsidRPr="00C45711" w:rsidRDefault="0015288C" w:rsidP="00F27FCC">
            <w:pPr>
              <w:pStyle w:val="TableText"/>
              <w:rPr>
                <w:rStyle w:val="Blue"/>
                <w:color w:val="auto"/>
                <w:sz w:val="18"/>
                <w:szCs w:val="18"/>
              </w:rPr>
            </w:pPr>
            <w:r w:rsidRPr="00C45711">
              <w:rPr>
                <w:rStyle w:val="Blue"/>
                <w:color w:val="auto"/>
                <w:sz w:val="18"/>
                <w:szCs w:val="18"/>
              </w:rPr>
              <w:t>As specified in schedule 3B</w:t>
            </w:r>
          </w:p>
        </w:tc>
        <w:tc>
          <w:tcPr>
            <w:tcW w:w="874" w:type="pct"/>
            <w:shd w:val="clear" w:color="auto" w:fill="auto"/>
          </w:tcPr>
          <w:p w14:paraId="774742D7" w14:textId="77777777" w:rsidR="001963D7" w:rsidRPr="00C45711" w:rsidRDefault="001963D7" w:rsidP="001963D7">
            <w:pPr>
              <w:pStyle w:val="TableText"/>
              <w:rPr>
                <w:rStyle w:val="Blue"/>
                <w:rFonts w:cs="Calibri"/>
                <w:color w:val="auto"/>
                <w:sz w:val="18"/>
                <w:szCs w:val="18"/>
              </w:rPr>
            </w:pPr>
            <w:r w:rsidRPr="00C45711">
              <w:rPr>
                <w:rStyle w:val="Blue"/>
                <w:rFonts w:cs="Calibri"/>
                <w:color w:val="auto"/>
                <w:sz w:val="18"/>
                <w:szCs w:val="18"/>
              </w:rPr>
              <w:t>Look up table</w:t>
            </w:r>
          </w:p>
          <w:p w14:paraId="1EAA05CC" w14:textId="03DC30BD" w:rsidR="00B73805" w:rsidRPr="00C45711" w:rsidRDefault="001963D7" w:rsidP="001963D7">
            <w:pPr>
              <w:pStyle w:val="TableText"/>
              <w:rPr>
                <w:rStyle w:val="Blue"/>
                <w:color w:val="auto"/>
                <w:sz w:val="18"/>
                <w:szCs w:val="18"/>
              </w:rPr>
            </w:pPr>
            <w:r w:rsidRPr="00C45711">
              <w:rPr>
                <w:rStyle w:val="Blue"/>
                <w:rFonts w:cs="Calibri"/>
                <w:color w:val="auto"/>
                <w:sz w:val="18"/>
                <w:szCs w:val="18"/>
              </w:rPr>
              <w:t>(Conditions 3.1.2 and 3.1.3 apply)</w:t>
            </w:r>
          </w:p>
        </w:tc>
      </w:tr>
      <w:tr w:rsidR="00B73805" w:rsidRPr="00D63B2C" w14:paraId="2576E066" w14:textId="77777777" w:rsidTr="00F27FCC">
        <w:trPr>
          <w:cantSplit/>
        </w:trPr>
        <w:tc>
          <w:tcPr>
            <w:tcW w:w="611" w:type="pct"/>
            <w:vMerge/>
            <w:shd w:val="clear" w:color="auto" w:fill="auto"/>
          </w:tcPr>
          <w:p w14:paraId="6A3F9628" w14:textId="77777777" w:rsidR="00B73805" w:rsidRPr="00D63B2C" w:rsidRDefault="00B73805" w:rsidP="00F27FCC">
            <w:pPr>
              <w:pStyle w:val="TableText"/>
              <w:rPr>
                <w:rStyle w:val="Blue"/>
                <w:color w:val="000000" w:themeColor="text1"/>
              </w:rPr>
            </w:pPr>
          </w:p>
        </w:tc>
        <w:tc>
          <w:tcPr>
            <w:tcW w:w="765" w:type="pct"/>
            <w:shd w:val="clear" w:color="auto" w:fill="auto"/>
          </w:tcPr>
          <w:p w14:paraId="24705DA4" w14:textId="2F59E023" w:rsidR="00B73805" w:rsidRPr="00C45711" w:rsidRDefault="0015288C" w:rsidP="00F27FCC">
            <w:pPr>
              <w:pStyle w:val="TableText"/>
              <w:rPr>
                <w:rStyle w:val="Blue"/>
                <w:color w:val="auto"/>
                <w:sz w:val="18"/>
                <w:szCs w:val="18"/>
              </w:rPr>
            </w:pPr>
            <w:r w:rsidRPr="00C45711">
              <w:rPr>
                <w:rFonts w:cs="Calibri"/>
                <w:sz w:val="18"/>
                <w:szCs w:val="18"/>
              </w:rPr>
              <w:t>Total Iron as Fe</w:t>
            </w:r>
          </w:p>
        </w:tc>
        <w:tc>
          <w:tcPr>
            <w:tcW w:w="647" w:type="pct"/>
            <w:shd w:val="clear" w:color="auto" w:fill="auto"/>
          </w:tcPr>
          <w:p w14:paraId="05C51FA5" w14:textId="2C49314E" w:rsidR="00B73805" w:rsidRPr="00C45711" w:rsidRDefault="00C45711" w:rsidP="00F27FCC">
            <w:pPr>
              <w:pStyle w:val="TableText"/>
              <w:rPr>
                <w:rStyle w:val="Blue"/>
                <w:color w:val="auto"/>
                <w:sz w:val="18"/>
                <w:szCs w:val="18"/>
              </w:rPr>
            </w:pPr>
            <w:r w:rsidRPr="00C45711">
              <w:rPr>
                <w:rStyle w:val="Blue"/>
                <w:color w:val="auto"/>
                <w:sz w:val="18"/>
                <w:szCs w:val="18"/>
              </w:rPr>
              <w:t>8000 ug/l</w:t>
            </w:r>
          </w:p>
        </w:tc>
        <w:tc>
          <w:tcPr>
            <w:tcW w:w="809" w:type="pct"/>
            <w:shd w:val="clear" w:color="auto" w:fill="auto"/>
          </w:tcPr>
          <w:p w14:paraId="765B9FDB" w14:textId="6DAF410D" w:rsidR="00B73805" w:rsidRPr="00C45711" w:rsidRDefault="0015288C" w:rsidP="00F27FCC">
            <w:pPr>
              <w:pStyle w:val="TableText"/>
              <w:rPr>
                <w:rStyle w:val="Blue"/>
                <w:color w:val="auto"/>
                <w:sz w:val="18"/>
                <w:szCs w:val="18"/>
              </w:rPr>
            </w:pPr>
            <w:r w:rsidRPr="00C45711">
              <w:rPr>
                <w:rStyle w:val="Blue"/>
                <w:color w:val="auto"/>
                <w:sz w:val="18"/>
                <w:szCs w:val="18"/>
              </w:rPr>
              <w:t>Instantaneous (spot sample)</w:t>
            </w:r>
          </w:p>
        </w:tc>
        <w:tc>
          <w:tcPr>
            <w:tcW w:w="647" w:type="pct"/>
            <w:shd w:val="clear" w:color="auto" w:fill="auto"/>
          </w:tcPr>
          <w:p w14:paraId="34108720" w14:textId="1BF19E7F" w:rsidR="00B73805" w:rsidRPr="00C45711" w:rsidRDefault="0015288C" w:rsidP="00F27FCC">
            <w:pPr>
              <w:pStyle w:val="TableText"/>
              <w:rPr>
                <w:rStyle w:val="Blue"/>
                <w:color w:val="auto"/>
                <w:sz w:val="18"/>
                <w:szCs w:val="18"/>
              </w:rPr>
            </w:pPr>
            <w:r w:rsidRPr="00C45711">
              <w:rPr>
                <w:rStyle w:val="Blue"/>
                <w:color w:val="auto"/>
                <w:sz w:val="18"/>
                <w:szCs w:val="18"/>
              </w:rPr>
              <w:t>N/A</w:t>
            </w:r>
          </w:p>
        </w:tc>
        <w:tc>
          <w:tcPr>
            <w:tcW w:w="647" w:type="pct"/>
            <w:shd w:val="clear" w:color="auto" w:fill="auto"/>
          </w:tcPr>
          <w:p w14:paraId="791CA61F" w14:textId="54E16D3D" w:rsidR="00B73805" w:rsidRPr="00C45711" w:rsidRDefault="0015288C" w:rsidP="00F27FCC">
            <w:pPr>
              <w:pStyle w:val="TableText"/>
              <w:rPr>
                <w:rStyle w:val="Blue"/>
                <w:color w:val="auto"/>
                <w:sz w:val="18"/>
                <w:szCs w:val="18"/>
              </w:rPr>
            </w:pPr>
            <w:r w:rsidRPr="00C45711">
              <w:rPr>
                <w:rStyle w:val="Blue"/>
                <w:color w:val="auto"/>
                <w:sz w:val="18"/>
                <w:szCs w:val="18"/>
              </w:rPr>
              <w:t>As specified in schedule 3B</w:t>
            </w:r>
          </w:p>
        </w:tc>
        <w:tc>
          <w:tcPr>
            <w:tcW w:w="874" w:type="pct"/>
            <w:shd w:val="clear" w:color="auto" w:fill="auto"/>
          </w:tcPr>
          <w:p w14:paraId="5B1DE8BF" w14:textId="225FD5B9" w:rsidR="00B73805" w:rsidRPr="00C45711" w:rsidRDefault="00B13713" w:rsidP="00F27FCC">
            <w:pPr>
              <w:pStyle w:val="TableText"/>
              <w:rPr>
                <w:rStyle w:val="Blue"/>
                <w:color w:val="auto"/>
                <w:sz w:val="18"/>
                <w:szCs w:val="18"/>
              </w:rPr>
            </w:pPr>
            <w:r w:rsidRPr="00C45711">
              <w:rPr>
                <w:rStyle w:val="Blue"/>
                <w:rFonts w:cs="Calibri"/>
                <w:color w:val="auto"/>
                <w:sz w:val="18"/>
                <w:szCs w:val="18"/>
              </w:rPr>
              <w:t xml:space="preserve">Maximum </w:t>
            </w:r>
            <w:r w:rsidRPr="00C45711">
              <w:rPr>
                <w:rFonts w:cs="Calibri"/>
                <w:sz w:val="18"/>
                <w:szCs w:val="18"/>
              </w:rPr>
              <w:t>(Condition 3.1.3 applies)</w:t>
            </w:r>
          </w:p>
        </w:tc>
      </w:tr>
      <w:tr w:rsidR="002E5B08" w:rsidRPr="00D63B2C" w14:paraId="35DD34C7" w14:textId="77777777" w:rsidTr="00F27FCC">
        <w:trPr>
          <w:cantSplit/>
        </w:trPr>
        <w:tc>
          <w:tcPr>
            <w:tcW w:w="611" w:type="pct"/>
            <w:vMerge/>
            <w:shd w:val="clear" w:color="auto" w:fill="auto"/>
          </w:tcPr>
          <w:p w14:paraId="281BC683" w14:textId="77777777" w:rsidR="002E5B08" w:rsidRPr="00D63B2C" w:rsidRDefault="002E5B08" w:rsidP="00F27FCC">
            <w:pPr>
              <w:pStyle w:val="TableText"/>
              <w:rPr>
                <w:rStyle w:val="Blue"/>
                <w:color w:val="000000" w:themeColor="text1"/>
              </w:rPr>
            </w:pPr>
          </w:p>
        </w:tc>
        <w:tc>
          <w:tcPr>
            <w:tcW w:w="765" w:type="pct"/>
            <w:shd w:val="clear" w:color="auto" w:fill="auto"/>
          </w:tcPr>
          <w:p w14:paraId="4C9B565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7E4B739B"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2F9F1020"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043A573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4D2FDC26"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401D867B"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No significant trace</w:t>
            </w:r>
          </w:p>
          <w:p w14:paraId="47BCED0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6A83B5BC" w14:textId="77777777" w:rsidR="002E5B08" w:rsidRDefault="002E5B08" w:rsidP="008255E1">
      <w:pPr>
        <w:spacing w:before="120" w:after="120"/>
        <w:ind w:left="567"/>
        <w:rPr>
          <w:rStyle w:val="Pink"/>
          <w:rFonts w:ascii="Arial" w:hAnsi="Arial" w:cs="Arial"/>
          <w:sz w:val="18"/>
          <w:szCs w:val="18"/>
        </w:rPr>
      </w:pPr>
    </w:p>
    <w:p w14:paraId="77B84019" w14:textId="77777777" w:rsidR="002E5B08" w:rsidRDefault="002E5B08"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FA5E9D" w:rsidRPr="00D2050D" w14:paraId="74D7760B" w14:textId="77777777" w:rsidTr="002B1860">
        <w:trPr>
          <w:cantSplit/>
          <w:tblHeader/>
        </w:trPr>
        <w:tc>
          <w:tcPr>
            <w:tcW w:w="5000" w:type="pct"/>
            <w:gridSpan w:val="7"/>
            <w:shd w:val="clear" w:color="auto" w:fill="000000"/>
          </w:tcPr>
          <w:p w14:paraId="01BA6A73" w14:textId="16C916DF" w:rsidR="00FA5E9D" w:rsidRDefault="00FA5E9D" w:rsidP="002B1860">
            <w:pPr>
              <w:pStyle w:val="TableText"/>
              <w:rPr>
                <w:b/>
                <w:color w:val="FFFFFF"/>
                <w:sz w:val="18"/>
                <w:szCs w:val="18"/>
              </w:rPr>
            </w:pPr>
            <w:r w:rsidRPr="00534C4C">
              <w:rPr>
                <w:b/>
                <w:color w:val="FFFFFF"/>
                <w:sz w:val="18"/>
                <w:szCs w:val="18"/>
              </w:rPr>
              <w:lastRenderedPageBreak/>
              <w:t>Table S3.1</w:t>
            </w:r>
            <w:r w:rsidR="00C94611">
              <w:rPr>
                <w:b/>
                <w:color w:val="FFFFFF"/>
                <w:sz w:val="18"/>
                <w:szCs w:val="18"/>
              </w:rPr>
              <w:t>c</w:t>
            </w:r>
            <w:r w:rsidRPr="00534C4C">
              <w:rPr>
                <w:b/>
                <w:color w:val="FFFFFF"/>
                <w:sz w:val="18"/>
                <w:szCs w:val="18"/>
              </w:rPr>
              <w:t xml:space="preserve"> Point Source emissions to water (other than sewer) – emission limits and monitoring requirements</w:t>
            </w:r>
          </w:p>
          <w:p w14:paraId="0DE7132E" w14:textId="2668C528" w:rsidR="00954B3A" w:rsidRPr="000C3E28" w:rsidRDefault="00954B3A" w:rsidP="002B1860">
            <w:pPr>
              <w:pStyle w:val="TableText"/>
              <w:rPr>
                <w:b/>
                <w:color w:val="FFFFFF"/>
                <w:sz w:val="18"/>
                <w:szCs w:val="18"/>
              </w:rPr>
            </w:pPr>
            <w:r>
              <w:rPr>
                <w:b/>
                <w:color w:val="FFFFFF"/>
              </w:rPr>
              <w:t>Effective from 31/03/2030</w:t>
            </w:r>
          </w:p>
        </w:tc>
      </w:tr>
      <w:tr w:rsidR="00FA5E9D" w:rsidRPr="00D63B2C" w14:paraId="38E07CF6" w14:textId="77777777" w:rsidTr="00C3708F">
        <w:trPr>
          <w:cantSplit/>
          <w:tblHeader/>
        </w:trPr>
        <w:tc>
          <w:tcPr>
            <w:tcW w:w="611" w:type="pct"/>
            <w:shd w:val="clear" w:color="auto" w:fill="auto"/>
          </w:tcPr>
          <w:p w14:paraId="08D875E4"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732F62E6"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 xml:space="preserve">Parameter </w:t>
            </w:r>
          </w:p>
        </w:tc>
        <w:tc>
          <w:tcPr>
            <w:tcW w:w="647" w:type="pct"/>
            <w:shd w:val="clear" w:color="auto" w:fill="auto"/>
          </w:tcPr>
          <w:p w14:paraId="7BF1FECC"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0DC8D205"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6C2DD1AC"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34D194BE"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67440E2B"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Compliance Statistic</w:t>
            </w:r>
          </w:p>
        </w:tc>
      </w:tr>
      <w:tr w:rsidR="00FA5E9D" w:rsidRPr="00D63B2C" w14:paraId="17E09F3C" w14:textId="77777777" w:rsidTr="00C3708F">
        <w:trPr>
          <w:cantSplit/>
        </w:trPr>
        <w:tc>
          <w:tcPr>
            <w:tcW w:w="611" w:type="pct"/>
            <w:vMerge w:val="restart"/>
            <w:shd w:val="clear" w:color="auto" w:fill="auto"/>
          </w:tcPr>
          <w:p w14:paraId="1726AE14"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Secondary treated sewage effluent via Final Effluent Discharge Point</w:t>
            </w:r>
          </w:p>
        </w:tc>
        <w:tc>
          <w:tcPr>
            <w:tcW w:w="765" w:type="pct"/>
            <w:shd w:val="clear" w:color="auto" w:fill="auto"/>
          </w:tcPr>
          <w:p w14:paraId="41F0FE6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555C4D5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182 m</w:t>
            </w:r>
            <w:r w:rsidRPr="00D63B2C">
              <w:rPr>
                <w:rStyle w:val="Blue"/>
                <w:rFonts w:cs="Calibri"/>
                <w:color w:val="000000" w:themeColor="text1"/>
                <w:sz w:val="18"/>
                <w:szCs w:val="18"/>
                <w:vertAlign w:val="superscript"/>
              </w:rPr>
              <w:t>3</w:t>
            </w:r>
            <w:r w:rsidRPr="00D63B2C">
              <w:rPr>
                <w:rStyle w:val="Blue"/>
                <w:rFonts w:cs="Calibri"/>
                <w:color w:val="000000" w:themeColor="text1"/>
                <w:sz w:val="18"/>
                <w:szCs w:val="18"/>
              </w:rPr>
              <w:t>/day</w:t>
            </w:r>
          </w:p>
          <w:p w14:paraId="510F1A74" w14:textId="77777777" w:rsidR="00FA5E9D" w:rsidRPr="00D63B2C" w:rsidRDefault="00FA5E9D" w:rsidP="002B1860">
            <w:pPr>
              <w:pStyle w:val="TableText"/>
              <w:rPr>
                <w:rStyle w:val="Blue"/>
                <w:rFonts w:cs="Calibri"/>
                <w:color w:val="000000" w:themeColor="text1"/>
                <w:sz w:val="18"/>
                <w:szCs w:val="18"/>
              </w:rPr>
            </w:pPr>
          </w:p>
          <w:p w14:paraId="4B76C1E9"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25F9E57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7EE47CD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E970F71"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24381DE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3.1.5 and 3.3.9 apply</w:t>
            </w:r>
          </w:p>
        </w:tc>
      </w:tr>
      <w:tr w:rsidR="00FA5E9D" w:rsidRPr="00D63B2C" w14:paraId="7B7F74D6" w14:textId="77777777" w:rsidTr="00C3708F">
        <w:trPr>
          <w:cantSplit/>
        </w:trPr>
        <w:tc>
          <w:tcPr>
            <w:tcW w:w="611" w:type="pct"/>
            <w:vMerge/>
            <w:shd w:val="clear" w:color="auto" w:fill="auto"/>
          </w:tcPr>
          <w:p w14:paraId="1F4972A0"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5FBF35F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45856C3D"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2A964C8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6301E3B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5A8A41D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050DBFB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FA5E9D" w:rsidRPr="00D63B2C" w14:paraId="03BFFD61" w14:textId="77777777" w:rsidTr="00C3708F">
        <w:trPr>
          <w:cantSplit/>
        </w:trPr>
        <w:tc>
          <w:tcPr>
            <w:tcW w:w="611" w:type="pct"/>
            <w:vMerge/>
            <w:shd w:val="clear" w:color="auto" w:fill="auto"/>
          </w:tcPr>
          <w:p w14:paraId="63B234E5"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46A4187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204BA74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21 mg/l</w:t>
            </w:r>
          </w:p>
        </w:tc>
        <w:tc>
          <w:tcPr>
            <w:tcW w:w="809" w:type="pct"/>
            <w:shd w:val="clear" w:color="auto" w:fill="auto"/>
          </w:tcPr>
          <w:p w14:paraId="115D606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4647404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67ACCB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00CADA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216D937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688AFF2E" w14:textId="77777777" w:rsidTr="00C3708F">
        <w:trPr>
          <w:cantSplit/>
        </w:trPr>
        <w:tc>
          <w:tcPr>
            <w:tcW w:w="611" w:type="pct"/>
            <w:vMerge/>
            <w:shd w:val="clear" w:color="auto" w:fill="auto"/>
          </w:tcPr>
          <w:p w14:paraId="776812FB"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6EAD0F7B"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0037DBE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20 mg/l</w:t>
            </w:r>
          </w:p>
          <w:p w14:paraId="79FB9D8E"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44D847B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38446517" w14:textId="576571A6" w:rsidR="00FA5E9D" w:rsidRPr="00D63B2C" w:rsidDel="00B21CF1" w:rsidRDefault="00A71C5B" w:rsidP="002B1860">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32E6F7E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61C02204"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22E5E4E6"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20E12F22" w14:textId="77777777" w:rsidTr="00C3708F">
        <w:trPr>
          <w:cantSplit/>
        </w:trPr>
        <w:tc>
          <w:tcPr>
            <w:tcW w:w="611" w:type="pct"/>
            <w:vMerge/>
            <w:shd w:val="clear" w:color="auto" w:fill="auto"/>
          </w:tcPr>
          <w:p w14:paraId="376C6752"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54C485EF"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105°C)</w:t>
            </w:r>
          </w:p>
        </w:tc>
        <w:tc>
          <w:tcPr>
            <w:tcW w:w="647" w:type="pct"/>
            <w:shd w:val="clear" w:color="auto" w:fill="auto"/>
          </w:tcPr>
          <w:p w14:paraId="1253172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60 mg/l</w:t>
            </w:r>
          </w:p>
          <w:p w14:paraId="18AC6AF8"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2990753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25EDF056"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429EAE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4725B40D"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0C79348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64F363A8" w14:textId="77777777" w:rsidTr="00C3708F">
        <w:trPr>
          <w:cantSplit/>
        </w:trPr>
        <w:tc>
          <w:tcPr>
            <w:tcW w:w="611" w:type="pct"/>
            <w:vMerge/>
            <w:shd w:val="clear" w:color="auto" w:fill="auto"/>
          </w:tcPr>
          <w:p w14:paraId="79D9EA23" w14:textId="77777777" w:rsidR="00FA5E9D" w:rsidRPr="00D63B2C" w:rsidRDefault="00FA5E9D" w:rsidP="002B1860">
            <w:pPr>
              <w:pStyle w:val="TableText"/>
              <w:rPr>
                <w:rStyle w:val="Blue"/>
                <w:color w:val="000000" w:themeColor="text1"/>
              </w:rPr>
            </w:pPr>
          </w:p>
        </w:tc>
        <w:tc>
          <w:tcPr>
            <w:tcW w:w="765" w:type="pct"/>
            <w:shd w:val="clear" w:color="auto" w:fill="auto"/>
          </w:tcPr>
          <w:p w14:paraId="37F8492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Total phosphorus as P</w:t>
            </w:r>
          </w:p>
        </w:tc>
        <w:tc>
          <w:tcPr>
            <w:tcW w:w="647" w:type="pct"/>
            <w:shd w:val="clear" w:color="auto" w:fill="auto"/>
          </w:tcPr>
          <w:p w14:paraId="4B1B7AE4"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 xml:space="preserve">0.9 mg/l </w:t>
            </w:r>
          </w:p>
        </w:tc>
        <w:tc>
          <w:tcPr>
            <w:tcW w:w="809" w:type="pct"/>
            <w:shd w:val="clear" w:color="auto" w:fill="auto"/>
          </w:tcPr>
          <w:p w14:paraId="7846643A" w14:textId="35609FD9" w:rsidR="00FA5E9D" w:rsidRPr="00D63B2C" w:rsidRDefault="00C3708F" w:rsidP="002B1860">
            <w:pPr>
              <w:pStyle w:val="TableText"/>
              <w:rPr>
                <w:rStyle w:val="Blue"/>
                <w:rFonts w:cs="Calibri"/>
                <w:color w:val="000000" w:themeColor="text1"/>
                <w:sz w:val="18"/>
                <w:szCs w:val="18"/>
              </w:rPr>
            </w:pPr>
            <w:r>
              <w:rPr>
                <w:rStyle w:val="Blue"/>
                <w:rFonts w:cs="Calibri"/>
                <w:color w:val="000000" w:themeColor="text1"/>
                <w:sz w:val="18"/>
                <w:szCs w:val="18"/>
              </w:rPr>
              <w:t>24 hr Composite</w:t>
            </w:r>
          </w:p>
        </w:tc>
        <w:tc>
          <w:tcPr>
            <w:tcW w:w="647" w:type="pct"/>
            <w:shd w:val="clear" w:color="auto" w:fill="auto"/>
          </w:tcPr>
          <w:p w14:paraId="3F7FF863"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2B68B66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6B2B198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Annual mean</w:t>
            </w:r>
          </w:p>
          <w:p w14:paraId="6F7E8CFB"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 3.1.3 applies)</w:t>
            </w:r>
          </w:p>
        </w:tc>
      </w:tr>
      <w:tr w:rsidR="00FA5E9D" w:rsidRPr="00D63B2C" w14:paraId="4274D69C" w14:textId="77777777" w:rsidTr="00C3708F">
        <w:trPr>
          <w:cantSplit/>
        </w:trPr>
        <w:tc>
          <w:tcPr>
            <w:tcW w:w="611" w:type="pct"/>
            <w:vMerge/>
            <w:shd w:val="clear" w:color="auto" w:fill="auto"/>
          </w:tcPr>
          <w:p w14:paraId="68430237" w14:textId="77777777" w:rsidR="00FA5E9D" w:rsidRPr="00D63B2C" w:rsidRDefault="00FA5E9D" w:rsidP="002B1860">
            <w:pPr>
              <w:pStyle w:val="TableText"/>
              <w:rPr>
                <w:rStyle w:val="Blue"/>
                <w:color w:val="000000" w:themeColor="text1"/>
              </w:rPr>
            </w:pPr>
          </w:p>
        </w:tc>
        <w:tc>
          <w:tcPr>
            <w:tcW w:w="765" w:type="pct"/>
            <w:shd w:val="clear" w:color="auto" w:fill="auto"/>
          </w:tcPr>
          <w:p w14:paraId="6DB8DE2E"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6830819F" w14:textId="57CECEE0" w:rsidR="00FA5E9D" w:rsidRPr="00D63B2C" w:rsidRDefault="00C3708F" w:rsidP="002B1860">
            <w:pPr>
              <w:pStyle w:val="TableText"/>
              <w:rPr>
                <w:rStyle w:val="Blue"/>
                <w:color w:val="000000" w:themeColor="text1"/>
                <w:sz w:val="18"/>
                <w:szCs w:val="18"/>
              </w:rPr>
            </w:pPr>
            <w:r>
              <w:rPr>
                <w:rStyle w:val="Blue"/>
                <w:color w:val="000000" w:themeColor="text1"/>
                <w:sz w:val="18"/>
                <w:szCs w:val="18"/>
              </w:rPr>
              <w:t>5</w:t>
            </w:r>
            <w:r w:rsidR="00FA5E9D" w:rsidRPr="00D63B2C">
              <w:rPr>
                <w:rStyle w:val="Blue"/>
                <w:color w:val="000000" w:themeColor="text1"/>
                <w:sz w:val="18"/>
                <w:szCs w:val="18"/>
              </w:rPr>
              <w:t xml:space="preserve"> to 9</w:t>
            </w:r>
          </w:p>
        </w:tc>
        <w:tc>
          <w:tcPr>
            <w:tcW w:w="809" w:type="pct"/>
            <w:shd w:val="clear" w:color="auto" w:fill="auto"/>
          </w:tcPr>
          <w:p w14:paraId="27E994CB"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46FDF60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17D452EC"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477DDC2F"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Minimum and maximum</w:t>
            </w:r>
          </w:p>
        </w:tc>
      </w:tr>
      <w:tr w:rsidR="0003570B" w:rsidRPr="00D63B2C" w14:paraId="7A957625" w14:textId="77777777" w:rsidTr="00C3708F">
        <w:trPr>
          <w:cantSplit/>
        </w:trPr>
        <w:tc>
          <w:tcPr>
            <w:tcW w:w="611" w:type="pct"/>
            <w:vMerge/>
            <w:shd w:val="clear" w:color="auto" w:fill="auto"/>
          </w:tcPr>
          <w:p w14:paraId="2324E0C8" w14:textId="77777777" w:rsidR="0003570B" w:rsidRPr="00D63B2C" w:rsidRDefault="0003570B" w:rsidP="002B1860">
            <w:pPr>
              <w:pStyle w:val="TableText"/>
              <w:rPr>
                <w:rStyle w:val="Blue"/>
                <w:color w:val="000000" w:themeColor="text1"/>
              </w:rPr>
            </w:pPr>
          </w:p>
        </w:tc>
        <w:tc>
          <w:tcPr>
            <w:tcW w:w="765" w:type="pct"/>
            <w:shd w:val="clear" w:color="auto" w:fill="auto"/>
          </w:tcPr>
          <w:p w14:paraId="58D02A8D" w14:textId="5EDCE3C3" w:rsidR="0003570B" w:rsidRPr="000344E9" w:rsidRDefault="00A53C69" w:rsidP="002B1860">
            <w:pPr>
              <w:pStyle w:val="TableText"/>
              <w:rPr>
                <w:rStyle w:val="Blue"/>
                <w:color w:val="auto"/>
                <w:sz w:val="18"/>
                <w:szCs w:val="18"/>
              </w:rPr>
            </w:pPr>
            <w:r w:rsidRPr="000344E9">
              <w:rPr>
                <w:rFonts w:cs="Calibri"/>
                <w:sz w:val="18"/>
                <w:szCs w:val="18"/>
              </w:rPr>
              <w:t>Total Iron as Fe</w:t>
            </w:r>
          </w:p>
        </w:tc>
        <w:tc>
          <w:tcPr>
            <w:tcW w:w="647" w:type="pct"/>
            <w:shd w:val="clear" w:color="auto" w:fill="auto"/>
          </w:tcPr>
          <w:p w14:paraId="44FD5184" w14:textId="5D352F4F" w:rsidR="0003570B" w:rsidRPr="000344E9" w:rsidRDefault="000344E9" w:rsidP="002B1860">
            <w:pPr>
              <w:pStyle w:val="TableText"/>
              <w:rPr>
                <w:rStyle w:val="Blue"/>
                <w:color w:val="auto"/>
                <w:sz w:val="18"/>
                <w:szCs w:val="18"/>
              </w:rPr>
            </w:pPr>
            <w:r w:rsidRPr="000344E9">
              <w:rPr>
                <w:rStyle w:val="Blue"/>
                <w:color w:val="auto"/>
                <w:sz w:val="18"/>
                <w:szCs w:val="18"/>
              </w:rPr>
              <w:t>4000 ug/l</w:t>
            </w:r>
          </w:p>
        </w:tc>
        <w:tc>
          <w:tcPr>
            <w:tcW w:w="809" w:type="pct"/>
            <w:shd w:val="clear" w:color="auto" w:fill="auto"/>
          </w:tcPr>
          <w:p w14:paraId="452D1D2E" w14:textId="3BE947C1" w:rsidR="0003570B" w:rsidRPr="000344E9" w:rsidRDefault="00A81CF3" w:rsidP="002B1860">
            <w:pPr>
              <w:pStyle w:val="TableText"/>
              <w:rPr>
                <w:rStyle w:val="Blue"/>
                <w:color w:val="auto"/>
                <w:sz w:val="18"/>
                <w:szCs w:val="18"/>
              </w:rPr>
            </w:pPr>
            <w:r w:rsidRPr="000344E9">
              <w:rPr>
                <w:rStyle w:val="Blue"/>
                <w:color w:val="auto"/>
                <w:sz w:val="18"/>
                <w:szCs w:val="18"/>
              </w:rPr>
              <w:t>Instantaneous (spot sample)</w:t>
            </w:r>
          </w:p>
        </w:tc>
        <w:tc>
          <w:tcPr>
            <w:tcW w:w="647" w:type="pct"/>
            <w:shd w:val="clear" w:color="auto" w:fill="auto"/>
          </w:tcPr>
          <w:p w14:paraId="6EC53A96" w14:textId="2C118BC4" w:rsidR="0003570B" w:rsidRPr="000344E9" w:rsidRDefault="00A81CF3" w:rsidP="002B1860">
            <w:pPr>
              <w:pStyle w:val="TableText"/>
              <w:rPr>
                <w:rStyle w:val="Blue"/>
                <w:color w:val="auto"/>
                <w:sz w:val="18"/>
                <w:szCs w:val="18"/>
              </w:rPr>
            </w:pPr>
            <w:r w:rsidRPr="000344E9">
              <w:rPr>
                <w:rStyle w:val="Blue"/>
                <w:color w:val="auto"/>
                <w:sz w:val="18"/>
                <w:szCs w:val="18"/>
              </w:rPr>
              <w:t>N/A</w:t>
            </w:r>
          </w:p>
        </w:tc>
        <w:tc>
          <w:tcPr>
            <w:tcW w:w="647" w:type="pct"/>
            <w:shd w:val="clear" w:color="auto" w:fill="auto"/>
          </w:tcPr>
          <w:p w14:paraId="1F657445" w14:textId="332F903A" w:rsidR="0003570B" w:rsidRPr="000344E9" w:rsidRDefault="00A81CF3" w:rsidP="002B1860">
            <w:pPr>
              <w:pStyle w:val="TableText"/>
              <w:rPr>
                <w:rStyle w:val="Blue"/>
                <w:color w:val="auto"/>
                <w:sz w:val="18"/>
                <w:szCs w:val="18"/>
              </w:rPr>
            </w:pPr>
            <w:r w:rsidRPr="000344E9">
              <w:rPr>
                <w:rStyle w:val="Blue"/>
                <w:color w:val="auto"/>
                <w:sz w:val="18"/>
                <w:szCs w:val="18"/>
              </w:rPr>
              <w:t>As specified in schedule 3B</w:t>
            </w:r>
          </w:p>
        </w:tc>
        <w:tc>
          <w:tcPr>
            <w:tcW w:w="874" w:type="pct"/>
            <w:shd w:val="clear" w:color="auto" w:fill="auto"/>
          </w:tcPr>
          <w:p w14:paraId="10315594" w14:textId="77777777" w:rsidR="008C47BB" w:rsidRPr="000344E9" w:rsidRDefault="008C47BB" w:rsidP="008C47BB">
            <w:pPr>
              <w:pStyle w:val="TableText"/>
              <w:rPr>
                <w:rStyle w:val="Blue"/>
                <w:rFonts w:cs="Calibri"/>
                <w:color w:val="auto"/>
                <w:sz w:val="18"/>
                <w:szCs w:val="18"/>
              </w:rPr>
            </w:pPr>
            <w:r w:rsidRPr="000344E9">
              <w:rPr>
                <w:rStyle w:val="Blue"/>
                <w:rFonts w:cs="Calibri"/>
                <w:color w:val="auto"/>
                <w:sz w:val="18"/>
                <w:szCs w:val="18"/>
              </w:rPr>
              <w:t>Look up table</w:t>
            </w:r>
          </w:p>
          <w:p w14:paraId="122A4493" w14:textId="4FACC90F" w:rsidR="0003570B" w:rsidRPr="000344E9" w:rsidRDefault="008C47BB" w:rsidP="008C47BB">
            <w:pPr>
              <w:pStyle w:val="TableText"/>
              <w:rPr>
                <w:rStyle w:val="Blue"/>
                <w:color w:val="auto"/>
                <w:sz w:val="18"/>
                <w:szCs w:val="18"/>
              </w:rPr>
            </w:pPr>
            <w:r w:rsidRPr="000344E9">
              <w:rPr>
                <w:rStyle w:val="Blue"/>
                <w:rFonts w:cs="Calibri"/>
                <w:color w:val="auto"/>
                <w:sz w:val="18"/>
                <w:szCs w:val="18"/>
              </w:rPr>
              <w:t>(Conditions 3.1.2 and 3.1.3 apply)</w:t>
            </w:r>
          </w:p>
        </w:tc>
      </w:tr>
      <w:tr w:rsidR="0003570B" w:rsidRPr="00D63B2C" w14:paraId="13D1402C" w14:textId="77777777" w:rsidTr="00C3708F">
        <w:trPr>
          <w:cantSplit/>
        </w:trPr>
        <w:tc>
          <w:tcPr>
            <w:tcW w:w="611" w:type="pct"/>
            <w:vMerge/>
            <w:shd w:val="clear" w:color="auto" w:fill="auto"/>
          </w:tcPr>
          <w:p w14:paraId="3B82F551" w14:textId="77777777" w:rsidR="0003570B" w:rsidRPr="00D63B2C" w:rsidRDefault="0003570B" w:rsidP="002B1860">
            <w:pPr>
              <w:pStyle w:val="TableText"/>
              <w:rPr>
                <w:rStyle w:val="Blue"/>
                <w:color w:val="000000" w:themeColor="text1"/>
              </w:rPr>
            </w:pPr>
          </w:p>
        </w:tc>
        <w:tc>
          <w:tcPr>
            <w:tcW w:w="765" w:type="pct"/>
            <w:shd w:val="clear" w:color="auto" w:fill="auto"/>
          </w:tcPr>
          <w:p w14:paraId="2A09E6BD" w14:textId="5FADE06F" w:rsidR="0003570B" w:rsidRPr="000344E9" w:rsidRDefault="00A53C69" w:rsidP="002B1860">
            <w:pPr>
              <w:pStyle w:val="TableText"/>
              <w:rPr>
                <w:rStyle w:val="Blue"/>
                <w:color w:val="auto"/>
                <w:sz w:val="18"/>
                <w:szCs w:val="18"/>
              </w:rPr>
            </w:pPr>
            <w:r w:rsidRPr="000344E9">
              <w:rPr>
                <w:rFonts w:cs="Calibri"/>
                <w:sz w:val="18"/>
                <w:szCs w:val="18"/>
              </w:rPr>
              <w:t>Total Iron as Fe</w:t>
            </w:r>
          </w:p>
        </w:tc>
        <w:tc>
          <w:tcPr>
            <w:tcW w:w="647" w:type="pct"/>
            <w:shd w:val="clear" w:color="auto" w:fill="auto"/>
          </w:tcPr>
          <w:p w14:paraId="58E5B0FB" w14:textId="31EE801B" w:rsidR="0003570B" w:rsidRPr="000344E9" w:rsidRDefault="000344E9" w:rsidP="002B1860">
            <w:pPr>
              <w:pStyle w:val="TableText"/>
              <w:rPr>
                <w:rStyle w:val="Blue"/>
                <w:color w:val="auto"/>
                <w:sz w:val="18"/>
                <w:szCs w:val="18"/>
              </w:rPr>
            </w:pPr>
            <w:r w:rsidRPr="000344E9">
              <w:rPr>
                <w:rStyle w:val="Blue"/>
                <w:color w:val="auto"/>
                <w:sz w:val="18"/>
                <w:szCs w:val="18"/>
              </w:rPr>
              <w:t>8000 ug/l</w:t>
            </w:r>
          </w:p>
        </w:tc>
        <w:tc>
          <w:tcPr>
            <w:tcW w:w="809" w:type="pct"/>
            <w:shd w:val="clear" w:color="auto" w:fill="auto"/>
          </w:tcPr>
          <w:p w14:paraId="7EC38298" w14:textId="02A46343" w:rsidR="0003570B" w:rsidRPr="000344E9" w:rsidRDefault="00A81CF3" w:rsidP="002B1860">
            <w:pPr>
              <w:pStyle w:val="TableText"/>
              <w:rPr>
                <w:rStyle w:val="Blue"/>
                <w:color w:val="auto"/>
                <w:sz w:val="18"/>
                <w:szCs w:val="18"/>
              </w:rPr>
            </w:pPr>
            <w:r w:rsidRPr="000344E9">
              <w:rPr>
                <w:rStyle w:val="Blue"/>
                <w:color w:val="auto"/>
                <w:sz w:val="18"/>
                <w:szCs w:val="18"/>
              </w:rPr>
              <w:t>Instantaneous (spot sample)</w:t>
            </w:r>
          </w:p>
        </w:tc>
        <w:tc>
          <w:tcPr>
            <w:tcW w:w="647" w:type="pct"/>
            <w:shd w:val="clear" w:color="auto" w:fill="auto"/>
          </w:tcPr>
          <w:p w14:paraId="2D75F343" w14:textId="6CDC63A3" w:rsidR="0003570B" w:rsidRPr="000344E9" w:rsidRDefault="00A81CF3" w:rsidP="002B1860">
            <w:pPr>
              <w:pStyle w:val="TableText"/>
              <w:rPr>
                <w:rStyle w:val="Blue"/>
                <w:color w:val="auto"/>
                <w:sz w:val="18"/>
                <w:szCs w:val="18"/>
              </w:rPr>
            </w:pPr>
            <w:r w:rsidRPr="000344E9">
              <w:rPr>
                <w:rStyle w:val="Blue"/>
                <w:color w:val="auto"/>
                <w:sz w:val="18"/>
                <w:szCs w:val="18"/>
              </w:rPr>
              <w:t>N/A</w:t>
            </w:r>
          </w:p>
        </w:tc>
        <w:tc>
          <w:tcPr>
            <w:tcW w:w="647" w:type="pct"/>
            <w:shd w:val="clear" w:color="auto" w:fill="auto"/>
          </w:tcPr>
          <w:p w14:paraId="21021680" w14:textId="6DB04CFE" w:rsidR="0003570B" w:rsidRPr="000344E9" w:rsidRDefault="00A81CF3" w:rsidP="002B1860">
            <w:pPr>
              <w:pStyle w:val="TableText"/>
              <w:rPr>
                <w:rStyle w:val="Blue"/>
                <w:color w:val="auto"/>
                <w:sz w:val="18"/>
                <w:szCs w:val="18"/>
              </w:rPr>
            </w:pPr>
            <w:r w:rsidRPr="000344E9">
              <w:rPr>
                <w:rStyle w:val="Blue"/>
                <w:color w:val="auto"/>
                <w:sz w:val="18"/>
                <w:szCs w:val="18"/>
              </w:rPr>
              <w:t>As specified in schedule 3B</w:t>
            </w:r>
          </w:p>
        </w:tc>
        <w:tc>
          <w:tcPr>
            <w:tcW w:w="874" w:type="pct"/>
            <w:shd w:val="clear" w:color="auto" w:fill="auto"/>
          </w:tcPr>
          <w:p w14:paraId="6825F913" w14:textId="571F14E6" w:rsidR="0003570B" w:rsidRPr="000344E9" w:rsidRDefault="00C834C3" w:rsidP="002B1860">
            <w:pPr>
              <w:pStyle w:val="TableText"/>
              <w:rPr>
                <w:rStyle w:val="Blue"/>
                <w:color w:val="auto"/>
                <w:sz w:val="18"/>
                <w:szCs w:val="18"/>
              </w:rPr>
            </w:pPr>
            <w:r w:rsidRPr="000344E9">
              <w:rPr>
                <w:rStyle w:val="Blue"/>
                <w:rFonts w:cs="Calibri"/>
                <w:color w:val="auto"/>
                <w:sz w:val="18"/>
                <w:szCs w:val="18"/>
              </w:rPr>
              <w:t xml:space="preserve">Maximum </w:t>
            </w:r>
            <w:r w:rsidRPr="000344E9">
              <w:rPr>
                <w:rFonts w:cs="Calibri"/>
                <w:sz w:val="18"/>
                <w:szCs w:val="18"/>
              </w:rPr>
              <w:t>(Condition 3.1.3 applies)</w:t>
            </w:r>
          </w:p>
        </w:tc>
      </w:tr>
      <w:tr w:rsidR="00FA5E9D" w:rsidRPr="00D63B2C" w14:paraId="6601FB10" w14:textId="77777777" w:rsidTr="00C3708F">
        <w:trPr>
          <w:cantSplit/>
        </w:trPr>
        <w:tc>
          <w:tcPr>
            <w:tcW w:w="611" w:type="pct"/>
            <w:vMerge/>
            <w:shd w:val="clear" w:color="auto" w:fill="auto"/>
          </w:tcPr>
          <w:p w14:paraId="1759E8DB" w14:textId="77777777" w:rsidR="00FA5E9D" w:rsidRPr="00D63B2C" w:rsidRDefault="00FA5E9D" w:rsidP="002B1860">
            <w:pPr>
              <w:pStyle w:val="TableText"/>
              <w:rPr>
                <w:rStyle w:val="Blue"/>
                <w:color w:val="000000" w:themeColor="text1"/>
              </w:rPr>
            </w:pPr>
          </w:p>
        </w:tc>
        <w:tc>
          <w:tcPr>
            <w:tcW w:w="765" w:type="pct"/>
            <w:shd w:val="clear" w:color="auto" w:fill="auto"/>
          </w:tcPr>
          <w:p w14:paraId="6F46C64A"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0931EF96"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5BC0F3C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14551288"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1EB49AD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11A4DCC3"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No significant trace</w:t>
            </w:r>
          </w:p>
          <w:p w14:paraId="7CB5D038"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166243F3" w14:textId="023FB3E0" w:rsidR="00F73287" w:rsidRDefault="00F73287" w:rsidP="008255E1">
      <w:pPr>
        <w:spacing w:before="120" w:after="120"/>
        <w:ind w:left="567"/>
        <w:rPr>
          <w:rStyle w:val="Pink"/>
          <w:rFonts w:ascii="Arial" w:hAnsi="Arial" w:cs="Arial"/>
          <w:sz w:val="18"/>
          <w:szCs w:val="18"/>
        </w:rPr>
      </w:pPr>
    </w:p>
    <w:p w14:paraId="60E43B4B" w14:textId="4F50B446" w:rsidR="00F73287" w:rsidRDefault="00F73287" w:rsidP="008255E1">
      <w:pPr>
        <w:spacing w:before="120" w:after="120"/>
        <w:ind w:left="567"/>
        <w:rPr>
          <w:rStyle w:val="Pink"/>
          <w:rFonts w:ascii="Arial" w:hAnsi="Arial" w:cs="Arial"/>
          <w:sz w:val="18"/>
          <w:szCs w:val="18"/>
        </w:rPr>
      </w:pPr>
    </w:p>
    <w:p w14:paraId="6620B51F" w14:textId="5BDFF9C1" w:rsidR="00BE231F" w:rsidRDefault="00BE231F" w:rsidP="008255E1">
      <w:pPr>
        <w:spacing w:before="120" w:after="120"/>
        <w:ind w:left="567"/>
        <w:rPr>
          <w:rStyle w:val="Pink"/>
          <w:rFonts w:ascii="Arial" w:hAnsi="Arial" w:cs="Arial"/>
        </w:rPr>
      </w:pPr>
    </w:p>
    <w:p w14:paraId="3A7D58C6" w14:textId="77777777" w:rsidR="00BE231F" w:rsidRPr="003B780E" w:rsidRDefault="00BE231F"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495BA2B" w:rsidR="00821962" w:rsidRPr="001556D4" w:rsidRDefault="00821962" w:rsidP="00821962">
            <w:pPr>
              <w:pStyle w:val="TableText"/>
              <w:rPr>
                <w:rStyle w:val="Blue"/>
                <w:color w:val="000000" w:themeColor="text1"/>
                <w:sz w:val="18"/>
                <w:szCs w:val="18"/>
              </w:rPr>
            </w:pPr>
            <w:r w:rsidRPr="001556D4">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1556D4" w:rsidRDefault="002D50FC" w:rsidP="00821962">
            <w:pPr>
              <w:pStyle w:val="TableText"/>
              <w:rPr>
                <w:rStyle w:val="Blue"/>
                <w:color w:val="000000" w:themeColor="text1"/>
                <w:sz w:val="18"/>
                <w:szCs w:val="18"/>
              </w:rPr>
            </w:pPr>
            <w:r w:rsidRPr="001556D4">
              <w:rPr>
                <w:rStyle w:val="Blue"/>
                <w:color w:val="000000" w:themeColor="text1"/>
                <w:sz w:val="18"/>
                <w:szCs w:val="18"/>
              </w:rPr>
              <w:t>Final Effluent Discharge Point</w:t>
            </w:r>
          </w:p>
        </w:tc>
        <w:tc>
          <w:tcPr>
            <w:tcW w:w="1210" w:type="pct"/>
            <w:shd w:val="clear" w:color="auto" w:fill="auto"/>
          </w:tcPr>
          <w:p w14:paraId="4EAAD0D4" w14:textId="488494A0" w:rsidR="00821962" w:rsidRPr="001556D4" w:rsidRDefault="00DB194E" w:rsidP="00821962">
            <w:pPr>
              <w:pStyle w:val="TableText"/>
              <w:rPr>
                <w:rStyle w:val="Blue"/>
                <w:color w:val="000000" w:themeColor="text1"/>
                <w:sz w:val="18"/>
                <w:szCs w:val="18"/>
              </w:rPr>
            </w:pPr>
            <w:r w:rsidRPr="001556D4">
              <w:rPr>
                <w:rStyle w:val="Blue"/>
                <w:color w:val="000000" w:themeColor="text1"/>
                <w:sz w:val="18"/>
                <w:szCs w:val="18"/>
              </w:rPr>
              <w:t>SJ 41488 40461</w:t>
            </w:r>
          </w:p>
        </w:tc>
        <w:tc>
          <w:tcPr>
            <w:tcW w:w="1048" w:type="pct"/>
            <w:shd w:val="clear" w:color="auto" w:fill="auto"/>
          </w:tcPr>
          <w:p w14:paraId="0A1A2199" w14:textId="5F87C14F" w:rsidR="00821962" w:rsidRPr="001556D4" w:rsidRDefault="00DB194E" w:rsidP="00821962">
            <w:pPr>
              <w:pStyle w:val="TableText"/>
              <w:rPr>
                <w:rStyle w:val="Blue"/>
                <w:color w:val="000000" w:themeColor="text1"/>
                <w:sz w:val="18"/>
                <w:szCs w:val="18"/>
              </w:rPr>
            </w:pPr>
            <w:proofErr w:type="spellStart"/>
            <w:r w:rsidRPr="001556D4">
              <w:rPr>
                <w:rStyle w:val="Blue"/>
                <w:color w:val="000000" w:themeColor="text1"/>
                <w:sz w:val="18"/>
                <w:szCs w:val="18"/>
              </w:rPr>
              <w:t>Unamed</w:t>
            </w:r>
            <w:proofErr w:type="spellEnd"/>
            <w:r w:rsidRPr="001556D4">
              <w:rPr>
                <w:rStyle w:val="Blue"/>
                <w:color w:val="000000" w:themeColor="text1"/>
                <w:sz w:val="18"/>
                <w:szCs w:val="18"/>
              </w:rPr>
              <w:t xml:space="preserve"> Trib. of </w:t>
            </w:r>
            <w:proofErr w:type="spellStart"/>
            <w:r w:rsidRPr="001556D4">
              <w:rPr>
                <w:rStyle w:val="Blue"/>
                <w:color w:val="000000" w:themeColor="text1"/>
                <w:sz w:val="18"/>
                <w:szCs w:val="18"/>
              </w:rPr>
              <w:t>Emral</w:t>
            </w:r>
            <w:proofErr w:type="spellEnd"/>
            <w:r w:rsidRPr="001556D4">
              <w:rPr>
                <w:rStyle w:val="Blue"/>
                <w:color w:val="000000" w:themeColor="text1"/>
                <w:sz w:val="18"/>
                <w:szCs w:val="18"/>
              </w:rPr>
              <w:t xml:space="preserve">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8627A" w:rsidRPr="00C25946" w14:paraId="4A42B12F" w14:textId="77777777" w:rsidTr="009B3DD9">
        <w:trPr>
          <w:cantSplit/>
          <w:trHeight w:val="483"/>
        </w:trPr>
        <w:tc>
          <w:tcPr>
            <w:tcW w:w="888" w:type="pct"/>
            <w:vMerge w:val="restart"/>
            <w:shd w:val="clear" w:color="auto" w:fill="auto"/>
          </w:tcPr>
          <w:p w14:paraId="62668F7B" w14:textId="7B5358F1" w:rsidR="0068627A" w:rsidRPr="001F4EC0" w:rsidRDefault="0068627A" w:rsidP="00821962">
            <w:pPr>
              <w:pStyle w:val="TableText"/>
              <w:rPr>
                <w:rStyle w:val="Blue"/>
                <w:sz w:val="18"/>
                <w:szCs w:val="18"/>
              </w:rPr>
            </w:pPr>
            <w:r w:rsidRPr="0068627A">
              <w:rPr>
                <w:rStyle w:val="Blue"/>
                <w:color w:val="000000" w:themeColor="text1"/>
                <w:sz w:val="18"/>
                <w:szCs w:val="18"/>
              </w:rPr>
              <w:t>Secondary treated sewage effluent via Final Effluent Discharge Point</w:t>
            </w:r>
          </w:p>
        </w:tc>
        <w:tc>
          <w:tcPr>
            <w:tcW w:w="1533" w:type="pct"/>
            <w:shd w:val="clear" w:color="auto" w:fill="auto"/>
          </w:tcPr>
          <w:p w14:paraId="46FC41B2" w14:textId="36FB4C16" w:rsidR="009B3DD9" w:rsidRPr="009B3DD9" w:rsidRDefault="0068627A" w:rsidP="009B3DD9">
            <w:pPr>
              <w:pStyle w:val="TableText"/>
              <w:rPr>
                <w:color w:val="000000" w:themeColor="text1"/>
                <w:sz w:val="18"/>
                <w:szCs w:val="18"/>
              </w:rPr>
            </w:pPr>
            <w:r w:rsidRPr="001556D4">
              <w:rPr>
                <w:rStyle w:val="Blue"/>
                <w:color w:val="000000" w:themeColor="text1"/>
                <w:sz w:val="18"/>
                <w:szCs w:val="18"/>
              </w:rPr>
              <w:t>Final effluent sampling</w:t>
            </w:r>
          </w:p>
        </w:tc>
        <w:tc>
          <w:tcPr>
            <w:tcW w:w="1129" w:type="pct"/>
            <w:shd w:val="clear" w:color="auto" w:fill="auto"/>
          </w:tcPr>
          <w:p w14:paraId="56711677" w14:textId="5F90A94B" w:rsidR="0068627A" w:rsidRPr="009C28CB" w:rsidRDefault="0068627A" w:rsidP="00821962">
            <w:pPr>
              <w:pStyle w:val="TableText"/>
              <w:rPr>
                <w:rStyle w:val="Blue"/>
                <w:color w:val="FF0000"/>
                <w:sz w:val="18"/>
                <w:szCs w:val="18"/>
              </w:rPr>
            </w:pPr>
            <w:r w:rsidRPr="001556D4">
              <w:rPr>
                <w:rStyle w:val="Blue"/>
                <w:color w:val="000000" w:themeColor="text1"/>
                <w:sz w:val="18"/>
                <w:szCs w:val="18"/>
              </w:rPr>
              <w:t>SJ 41622 40413</w:t>
            </w:r>
          </w:p>
        </w:tc>
        <w:tc>
          <w:tcPr>
            <w:tcW w:w="1450" w:type="pct"/>
            <w:shd w:val="clear" w:color="auto" w:fill="auto"/>
          </w:tcPr>
          <w:p w14:paraId="4B77B40A" w14:textId="43702395" w:rsidR="0068627A" w:rsidRPr="001F4EC0" w:rsidRDefault="0068627A" w:rsidP="00821962">
            <w:pPr>
              <w:pStyle w:val="TableText"/>
              <w:rPr>
                <w:rStyle w:val="Blue"/>
                <w:sz w:val="18"/>
                <w:szCs w:val="18"/>
              </w:rPr>
            </w:pPr>
            <w:r w:rsidRPr="001556D4">
              <w:rPr>
                <w:rStyle w:val="Blue"/>
                <w:color w:val="000000" w:themeColor="text1"/>
                <w:sz w:val="18"/>
                <w:szCs w:val="18"/>
              </w:rPr>
              <w:t>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1F4EC0" w:rsidRDefault="00471AAA" w:rsidP="00821962">
            <w:pPr>
              <w:pStyle w:val="TableText"/>
              <w:rPr>
                <w:rStyle w:val="Blue"/>
                <w:sz w:val="18"/>
                <w:szCs w:val="18"/>
              </w:rPr>
            </w:pPr>
          </w:p>
        </w:tc>
        <w:tc>
          <w:tcPr>
            <w:tcW w:w="1533" w:type="pct"/>
            <w:shd w:val="clear" w:color="auto" w:fill="auto"/>
          </w:tcPr>
          <w:p w14:paraId="1B446F84" w14:textId="1B55BADC" w:rsidR="00471AAA" w:rsidRPr="001556D4" w:rsidRDefault="00471AAA" w:rsidP="00821962">
            <w:pPr>
              <w:pStyle w:val="TableText"/>
              <w:rPr>
                <w:rStyle w:val="Blue"/>
                <w:color w:val="000000" w:themeColor="text1"/>
                <w:sz w:val="18"/>
                <w:szCs w:val="18"/>
              </w:rPr>
            </w:pPr>
            <w:r w:rsidRPr="001556D4">
              <w:rPr>
                <w:rStyle w:val="Blue"/>
                <w:color w:val="000000" w:themeColor="text1"/>
                <w:sz w:val="18"/>
                <w:szCs w:val="18"/>
              </w:rPr>
              <w:t>MCERTS continuous flow monitoring</w:t>
            </w:r>
          </w:p>
        </w:tc>
        <w:tc>
          <w:tcPr>
            <w:tcW w:w="1129" w:type="pct"/>
            <w:shd w:val="clear" w:color="auto" w:fill="auto"/>
          </w:tcPr>
          <w:p w14:paraId="2B76E8F4" w14:textId="7B259E8F" w:rsidR="00471AAA" w:rsidRPr="001556D4" w:rsidRDefault="00052D7A" w:rsidP="00821962">
            <w:pPr>
              <w:pStyle w:val="TableText"/>
              <w:rPr>
                <w:rStyle w:val="Blue"/>
                <w:color w:val="000000" w:themeColor="text1"/>
                <w:sz w:val="18"/>
                <w:szCs w:val="18"/>
              </w:rPr>
            </w:pPr>
            <w:r w:rsidRPr="00CD16FA">
              <w:rPr>
                <w:rStyle w:val="Blue"/>
                <w:color w:val="000000" w:themeColor="text1"/>
                <w:sz w:val="18"/>
                <w:szCs w:val="22"/>
              </w:rPr>
              <w:t>SJ 41537 40443</w:t>
            </w:r>
          </w:p>
        </w:tc>
        <w:tc>
          <w:tcPr>
            <w:tcW w:w="1450" w:type="pct"/>
            <w:shd w:val="clear" w:color="auto" w:fill="auto"/>
          </w:tcPr>
          <w:p w14:paraId="0BD3B5DB" w14:textId="35DA93D9" w:rsidR="00471AAA" w:rsidRPr="001556D4" w:rsidRDefault="00471AAA" w:rsidP="00821962">
            <w:pPr>
              <w:pStyle w:val="TableText"/>
              <w:rPr>
                <w:rStyle w:val="Blue"/>
                <w:color w:val="000000" w:themeColor="text1"/>
                <w:sz w:val="18"/>
                <w:szCs w:val="18"/>
              </w:rPr>
            </w:pPr>
            <w:r w:rsidRPr="001556D4">
              <w:rPr>
                <w:rStyle w:val="Blue"/>
                <w:color w:val="000000" w:themeColor="text1"/>
                <w:sz w:val="18"/>
                <w:szCs w:val="18"/>
              </w:rPr>
              <w:t>MCERTS Flow Monitoring Point</w:t>
            </w:r>
          </w:p>
        </w:tc>
      </w:tr>
    </w:tbl>
    <w:p w14:paraId="1C3336A4" w14:textId="77777777" w:rsidR="00821962" w:rsidRPr="009B3DD9" w:rsidRDefault="005D2F25" w:rsidP="009B3DD9">
      <w:pPr>
        <w:pStyle w:val="Heading1NotIndexed"/>
        <w:rPr>
          <w:rStyle w:val="Red"/>
          <w:color w:val="000000" w:themeColor="text1"/>
        </w:rPr>
      </w:pPr>
      <w:r>
        <w:rPr>
          <w:rStyle w:val="Red"/>
        </w:rPr>
        <w:br w:type="page"/>
      </w:r>
      <w:r w:rsidR="00821962" w:rsidRPr="009B3DD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B3DD9" w:rsidRPr="009B3DD9" w14:paraId="3DD254C6" w14:textId="77777777" w:rsidTr="001F4EC0">
        <w:trPr>
          <w:cantSplit/>
          <w:tblHeader/>
        </w:trPr>
        <w:tc>
          <w:tcPr>
            <w:tcW w:w="5000" w:type="pct"/>
            <w:gridSpan w:val="2"/>
            <w:shd w:val="clear" w:color="auto" w:fill="000000"/>
          </w:tcPr>
          <w:p w14:paraId="73C3E919" w14:textId="77777777" w:rsidR="00821962" w:rsidRPr="009B3DD9" w:rsidRDefault="00821962" w:rsidP="00821962">
            <w:pPr>
              <w:pStyle w:val="TableText"/>
              <w:rPr>
                <w:rStyle w:val="Red"/>
                <w:b/>
                <w:color w:val="000000" w:themeColor="text1"/>
                <w:sz w:val="18"/>
                <w:szCs w:val="18"/>
              </w:rPr>
            </w:pPr>
            <w:r w:rsidRPr="00AA0466">
              <w:rPr>
                <w:rStyle w:val="Red"/>
                <w:b/>
                <w:color w:val="FFFFFF" w:themeColor="background1"/>
                <w:sz w:val="18"/>
                <w:szCs w:val="18"/>
              </w:rPr>
              <w:t>Look up table</w:t>
            </w:r>
          </w:p>
        </w:tc>
      </w:tr>
      <w:tr w:rsidR="009B3DD9" w:rsidRPr="009B3DD9" w14:paraId="53185F0D" w14:textId="77777777" w:rsidTr="001F4EC0">
        <w:trPr>
          <w:cantSplit/>
          <w:tblHeader/>
        </w:trPr>
        <w:tc>
          <w:tcPr>
            <w:tcW w:w="2340" w:type="pct"/>
            <w:shd w:val="clear" w:color="auto" w:fill="auto"/>
          </w:tcPr>
          <w:p w14:paraId="490B10F6" w14:textId="77777777" w:rsidR="00821962" w:rsidRPr="009B3DD9" w:rsidRDefault="00821962" w:rsidP="00821962">
            <w:pPr>
              <w:pStyle w:val="TableText"/>
              <w:rPr>
                <w:rStyle w:val="Red"/>
                <w:b/>
                <w:color w:val="000000" w:themeColor="text1"/>
                <w:sz w:val="18"/>
                <w:szCs w:val="18"/>
              </w:rPr>
            </w:pPr>
            <w:r w:rsidRPr="009B3DD9">
              <w:rPr>
                <w:rStyle w:val="Red"/>
                <w:b/>
                <w:color w:val="000000" w:themeColor="text1"/>
                <w:sz w:val="18"/>
                <w:szCs w:val="18"/>
              </w:rPr>
              <w:t>Number of s</w:t>
            </w:r>
            <w:bookmarkStart w:id="7" w:name="_Hlt511551491"/>
            <w:bookmarkEnd w:id="7"/>
            <w:r w:rsidRPr="009B3DD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B3DD9" w:rsidRDefault="00821962" w:rsidP="00821962">
            <w:pPr>
              <w:pStyle w:val="TableText"/>
              <w:rPr>
                <w:rStyle w:val="Red"/>
                <w:b/>
                <w:color w:val="000000" w:themeColor="text1"/>
                <w:sz w:val="18"/>
                <w:szCs w:val="18"/>
              </w:rPr>
            </w:pPr>
            <w:r w:rsidRPr="009B3DD9">
              <w:rPr>
                <w:rStyle w:val="Red"/>
                <w:b/>
                <w:color w:val="000000" w:themeColor="text1"/>
                <w:sz w:val="18"/>
                <w:szCs w:val="18"/>
              </w:rPr>
              <w:t>Maximum number of samples permitted to exceed limit for given parameter</w:t>
            </w:r>
          </w:p>
        </w:tc>
      </w:tr>
      <w:tr w:rsidR="009B3DD9" w:rsidRPr="009B3DD9" w14:paraId="66FFC366" w14:textId="77777777" w:rsidTr="001F4EC0">
        <w:trPr>
          <w:cantSplit/>
        </w:trPr>
        <w:tc>
          <w:tcPr>
            <w:tcW w:w="2340" w:type="pct"/>
            <w:shd w:val="clear" w:color="auto" w:fill="auto"/>
          </w:tcPr>
          <w:p w14:paraId="690367E9" w14:textId="5E74B452"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4–7</w:t>
            </w:r>
            <w:r w:rsidR="00432746" w:rsidRPr="009B3DD9">
              <w:rPr>
                <w:rStyle w:val="Red"/>
                <w:color w:val="000000" w:themeColor="text1"/>
                <w:sz w:val="18"/>
                <w:szCs w:val="18"/>
              </w:rPr>
              <w:t xml:space="preserve"> </w:t>
            </w:r>
          </w:p>
        </w:tc>
        <w:tc>
          <w:tcPr>
            <w:tcW w:w="2660" w:type="pct"/>
            <w:shd w:val="clear" w:color="auto" w:fill="auto"/>
          </w:tcPr>
          <w:p w14:paraId="42B64EF4"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w:t>
            </w:r>
          </w:p>
        </w:tc>
      </w:tr>
      <w:tr w:rsidR="009B3DD9" w:rsidRPr="009B3DD9" w14:paraId="118D4DEA" w14:textId="77777777" w:rsidTr="001F4EC0">
        <w:trPr>
          <w:cantSplit/>
        </w:trPr>
        <w:tc>
          <w:tcPr>
            <w:tcW w:w="2340" w:type="pct"/>
            <w:shd w:val="clear" w:color="auto" w:fill="auto"/>
          </w:tcPr>
          <w:p w14:paraId="7CF81B4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8–16</w:t>
            </w:r>
          </w:p>
        </w:tc>
        <w:tc>
          <w:tcPr>
            <w:tcW w:w="2660" w:type="pct"/>
            <w:shd w:val="clear" w:color="auto" w:fill="auto"/>
          </w:tcPr>
          <w:p w14:paraId="553C9E2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w:t>
            </w:r>
          </w:p>
        </w:tc>
      </w:tr>
      <w:tr w:rsidR="009B3DD9" w:rsidRPr="009B3DD9" w14:paraId="4B410A5B" w14:textId="77777777" w:rsidTr="001F4EC0">
        <w:trPr>
          <w:cantSplit/>
        </w:trPr>
        <w:tc>
          <w:tcPr>
            <w:tcW w:w="2340" w:type="pct"/>
            <w:shd w:val="clear" w:color="auto" w:fill="auto"/>
          </w:tcPr>
          <w:p w14:paraId="74F2BF8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17–28 </w:t>
            </w:r>
          </w:p>
        </w:tc>
        <w:tc>
          <w:tcPr>
            <w:tcW w:w="2660" w:type="pct"/>
            <w:shd w:val="clear" w:color="auto" w:fill="auto"/>
          </w:tcPr>
          <w:p w14:paraId="1FA9AC3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3</w:t>
            </w:r>
          </w:p>
        </w:tc>
      </w:tr>
      <w:tr w:rsidR="009B3DD9" w:rsidRPr="009B3DD9" w14:paraId="5199CF7A" w14:textId="77777777" w:rsidTr="001F4EC0">
        <w:trPr>
          <w:cantSplit/>
        </w:trPr>
        <w:tc>
          <w:tcPr>
            <w:tcW w:w="2340" w:type="pct"/>
            <w:shd w:val="clear" w:color="auto" w:fill="auto"/>
          </w:tcPr>
          <w:p w14:paraId="1937245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29–40 </w:t>
            </w:r>
          </w:p>
        </w:tc>
        <w:tc>
          <w:tcPr>
            <w:tcW w:w="2660" w:type="pct"/>
            <w:shd w:val="clear" w:color="auto" w:fill="auto"/>
          </w:tcPr>
          <w:p w14:paraId="737B05C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4</w:t>
            </w:r>
          </w:p>
        </w:tc>
      </w:tr>
      <w:tr w:rsidR="009B3DD9" w:rsidRPr="009B3DD9" w14:paraId="181E5FE3" w14:textId="77777777" w:rsidTr="001F4EC0">
        <w:trPr>
          <w:cantSplit/>
        </w:trPr>
        <w:tc>
          <w:tcPr>
            <w:tcW w:w="2340" w:type="pct"/>
            <w:shd w:val="clear" w:color="auto" w:fill="auto"/>
          </w:tcPr>
          <w:p w14:paraId="14B9650C" w14:textId="78A5EDF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41–53</w:t>
            </w:r>
            <w:r w:rsidR="00432746" w:rsidRPr="009B3DD9">
              <w:rPr>
                <w:rStyle w:val="Red"/>
                <w:color w:val="000000" w:themeColor="text1"/>
                <w:sz w:val="18"/>
                <w:szCs w:val="18"/>
              </w:rPr>
              <w:t xml:space="preserve"> </w:t>
            </w:r>
          </w:p>
        </w:tc>
        <w:tc>
          <w:tcPr>
            <w:tcW w:w="2660" w:type="pct"/>
            <w:shd w:val="clear" w:color="auto" w:fill="auto"/>
          </w:tcPr>
          <w:p w14:paraId="27663C2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5</w:t>
            </w:r>
          </w:p>
        </w:tc>
      </w:tr>
      <w:tr w:rsidR="009B3DD9" w:rsidRPr="009B3DD9" w14:paraId="67075020" w14:textId="77777777" w:rsidTr="001F4EC0">
        <w:trPr>
          <w:cantSplit/>
        </w:trPr>
        <w:tc>
          <w:tcPr>
            <w:tcW w:w="2340" w:type="pct"/>
            <w:shd w:val="clear" w:color="auto" w:fill="auto"/>
          </w:tcPr>
          <w:p w14:paraId="60515863" w14:textId="2E258DCF"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54–67</w:t>
            </w:r>
            <w:r w:rsidR="00432746" w:rsidRPr="009B3DD9">
              <w:rPr>
                <w:rStyle w:val="Red"/>
                <w:color w:val="000000" w:themeColor="text1"/>
                <w:sz w:val="18"/>
                <w:szCs w:val="18"/>
              </w:rPr>
              <w:t xml:space="preserve"> </w:t>
            </w:r>
          </w:p>
        </w:tc>
        <w:tc>
          <w:tcPr>
            <w:tcW w:w="2660" w:type="pct"/>
            <w:shd w:val="clear" w:color="auto" w:fill="auto"/>
          </w:tcPr>
          <w:p w14:paraId="2BB8AE66"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6</w:t>
            </w:r>
          </w:p>
        </w:tc>
      </w:tr>
      <w:tr w:rsidR="009B3DD9" w:rsidRPr="009B3DD9" w14:paraId="15A3385A" w14:textId="77777777" w:rsidTr="001F4EC0">
        <w:trPr>
          <w:cantSplit/>
        </w:trPr>
        <w:tc>
          <w:tcPr>
            <w:tcW w:w="2340" w:type="pct"/>
            <w:shd w:val="clear" w:color="auto" w:fill="auto"/>
          </w:tcPr>
          <w:p w14:paraId="1E99C9FF" w14:textId="35189636"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68–81</w:t>
            </w:r>
            <w:r w:rsidR="00432746" w:rsidRPr="009B3DD9">
              <w:rPr>
                <w:rStyle w:val="Red"/>
                <w:color w:val="000000" w:themeColor="text1"/>
                <w:sz w:val="18"/>
                <w:szCs w:val="18"/>
              </w:rPr>
              <w:t xml:space="preserve"> </w:t>
            </w:r>
          </w:p>
        </w:tc>
        <w:tc>
          <w:tcPr>
            <w:tcW w:w="2660" w:type="pct"/>
            <w:shd w:val="clear" w:color="auto" w:fill="auto"/>
          </w:tcPr>
          <w:p w14:paraId="0CE7047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7</w:t>
            </w:r>
          </w:p>
        </w:tc>
      </w:tr>
      <w:tr w:rsidR="009B3DD9" w:rsidRPr="009B3DD9" w14:paraId="1E41F48A" w14:textId="77777777" w:rsidTr="001F4EC0">
        <w:trPr>
          <w:cantSplit/>
        </w:trPr>
        <w:tc>
          <w:tcPr>
            <w:tcW w:w="2340" w:type="pct"/>
            <w:shd w:val="clear" w:color="auto" w:fill="auto"/>
          </w:tcPr>
          <w:p w14:paraId="31B5967C"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82–95 </w:t>
            </w:r>
          </w:p>
        </w:tc>
        <w:tc>
          <w:tcPr>
            <w:tcW w:w="2660" w:type="pct"/>
            <w:shd w:val="clear" w:color="auto" w:fill="auto"/>
          </w:tcPr>
          <w:p w14:paraId="1E5AD8F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8</w:t>
            </w:r>
          </w:p>
        </w:tc>
      </w:tr>
      <w:tr w:rsidR="009B3DD9" w:rsidRPr="009B3DD9" w14:paraId="709F40DE" w14:textId="77777777" w:rsidTr="001F4EC0">
        <w:trPr>
          <w:cantSplit/>
        </w:trPr>
        <w:tc>
          <w:tcPr>
            <w:tcW w:w="2340" w:type="pct"/>
            <w:shd w:val="clear" w:color="auto" w:fill="auto"/>
          </w:tcPr>
          <w:p w14:paraId="634F1B30"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96–110 </w:t>
            </w:r>
          </w:p>
        </w:tc>
        <w:tc>
          <w:tcPr>
            <w:tcW w:w="2660" w:type="pct"/>
            <w:shd w:val="clear" w:color="auto" w:fill="auto"/>
          </w:tcPr>
          <w:p w14:paraId="6CD2DE1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9</w:t>
            </w:r>
          </w:p>
        </w:tc>
      </w:tr>
      <w:tr w:rsidR="009B3DD9" w:rsidRPr="009B3DD9" w14:paraId="22FF453F" w14:textId="77777777" w:rsidTr="001F4EC0">
        <w:trPr>
          <w:cantSplit/>
        </w:trPr>
        <w:tc>
          <w:tcPr>
            <w:tcW w:w="2340" w:type="pct"/>
            <w:shd w:val="clear" w:color="auto" w:fill="auto"/>
          </w:tcPr>
          <w:p w14:paraId="2888721F" w14:textId="6A61C2C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111–125</w:t>
            </w:r>
            <w:r w:rsidR="00432746" w:rsidRPr="009B3DD9">
              <w:rPr>
                <w:rStyle w:val="Red"/>
                <w:color w:val="000000" w:themeColor="text1"/>
                <w:sz w:val="18"/>
                <w:szCs w:val="18"/>
              </w:rPr>
              <w:t xml:space="preserve"> </w:t>
            </w:r>
          </w:p>
        </w:tc>
        <w:tc>
          <w:tcPr>
            <w:tcW w:w="2660" w:type="pct"/>
            <w:shd w:val="clear" w:color="auto" w:fill="auto"/>
          </w:tcPr>
          <w:p w14:paraId="158ED14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10</w:t>
            </w:r>
          </w:p>
        </w:tc>
      </w:tr>
      <w:tr w:rsidR="009B3DD9" w:rsidRPr="009B3DD9" w14:paraId="1E3E8B96" w14:textId="77777777" w:rsidTr="001F4EC0">
        <w:trPr>
          <w:cantSplit/>
        </w:trPr>
        <w:tc>
          <w:tcPr>
            <w:tcW w:w="2340" w:type="pct"/>
            <w:shd w:val="clear" w:color="auto" w:fill="auto"/>
          </w:tcPr>
          <w:p w14:paraId="36103B0F" w14:textId="321AD9C4"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126–140</w:t>
            </w:r>
            <w:r w:rsidR="00432746" w:rsidRPr="009B3DD9">
              <w:rPr>
                <w:rStyle w:val="Red"/>
                <w:color w:val="000000" w:themeColor="text1"/>
                <w:sz w:val="18"/>
                <w:szCs w:val="18"/>
              </w:rPr>
              <w:t xml:space="preserve"> </w:t>
            </w:r>
          </w:p>
        </w:tc>
        <w:tc>
          <w:tcPr>
            <w:tcW w:w="2660" w:type="pct"/>
            <w:shd w:val="clear" w:color="auto" w:fill="auto"/>
          </w:tcPr>
          <w:p w14:paraId="27B678A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11</w:t>
            </w:r>
          </w:p>
        </w:tc>
      </w:tr>
      <w:tr w:rsidR="009B3DD9" w:rsidRPr="009B3DD9" w14:paraId="321F84FE" w14:textId="77777777" w:rsidTr="001F4EC0">
        <w:trPr>
          <w:cantSplit/>
        </w:trPr>
        <w:tc>
          <w:tcPr>
            <w:tcW w:w="2340" w:type="pct"/>
            <w:shd w:val="clear" w:color="auto" w:fill="auto"/>
          </w:tcPr>
          <w:p w14:paraId="607DBDD3" w14:textId="1788EA18"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141–155</w:t>
            </w:r>
            <w:r w:rsidR="00432746" w:rsidRPr="009B3DD9">
              <w:rPr>
                <w:rStyle w:val="Red"/>
                <w:color w:val="000000" w:themeColor="text1"/>
                <w:sz w:val="18"/>
                <w:szCs w:val="18"/>
              </w:rPr>
              <w:t xml:space="preserve"> </w:t>
            </w:r>
          </w:p>
        </w:tc>
        <w:tc>
          <w:tcPr>
            <w:tcW w:w="2660" w:type="pct"/>
            <w:shd w:val="clear" w:color="auto" w:fill="auto"/>
          </w:tcPr>
          <w:p w14:paraId="52E83AA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12</w:t>
            </w:r>
          </w:p>
        </w:tc>
      </w:tr>
      <w:tr w:rsidR="009B3DD9" w:rsidRPr="009B3DD9" w14:paraId="272C048D" w14:textId="77777777" w:rsidTr="001F4EC0">
        <w:trPr>
          <w:cantSplit/>
        </w:trPr>
        <w:tc>
          <w:tcPr>
            <w:tcW w:w="2340" w:type="pct"/>
            <w:shd w:val="clear" w:color="auto" w:fill="auto"/>
          </w:tcPr>
          <w:p w14:paraId="7E3DDA10" w14:textId="6FD9CFFC"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156–171</w:t>
            </w:r>
            <w:r w:rsidR="00432746" w:rsidRPr="009B3DD9">
              <w:rPr>
                <w:rStyle w:val="Red"/>
                <w:color w:val="000000" w:themeColor="text1"/>
                <w:sz w:val="18"/>
                <w:szCs w:val="18"/>
              </w:rPr>
              <w:t xml:space="preserve"> </w:t>
            </w:r>
          </w:p>
        </w:tc>
        <w:tc>
          <w:tcPr>
            <w:tcW w:w="2660" w:type="pct"/>
            <w:shd w:val="clear" w:color="auto" w:fill="auto"/>
          </w:tcPr>
          <w:p w14:paraId="25E3973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13</w:t>
            </w:r>
          </w:p>
        </w:tc>
      </w:tr>
      <w:tr w:rsidR="009B3DD9" w:rsidRPr="009B3DD9" w14:paraId="3AE3C4E8" w14:textId="77777777" w:rsidTr="001F4EC0">
        <w:trPr>
          <w:cantSplit/>
        </w:trPr>
        <w:tc>
          <w:tcPr>
            <w:tcW w:w="2340" w:type="pct"/>
            <w:shd w:val="clear" w:color="auto" w:fill="auto"/>
          </w:tcPr>
          <w:p w14:paraId="5EB74F3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172–187 </w:t>
            </w:r>
          </w:p>
        </w:tc>
        <w:tc>
          <w:tcPr>
            <w:tcW w:w="2660" w:type="pct"/>
            <w:shd w:val="clear" w:color="auto" w:fill="auto"/>
          </w:tcPr>
          <w:p w14:paraId="3966E173"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14</w:t>
            </w:r>
          </w:p>
        </w:tc>
      </w:tr>
      <w:tr w:rsidR="009B3DD9" w:rsidRPr="009B3DD9" w14:paraId="1DD87395" w14:textId="77777777" w:rsidTr="001F4EC0">
        <w:trPr>
          <w:cantSplit/>
        </w:trPr>
        <w:tc>
          <w:tcPr>
            <w:tcW w:w="2340" w:type="pct"/>
            <w:shd w:val="clear" w:color="auto" w:fill="auto"/>
          </w:tcPr>
          <w:p w14:paraId="4F05C0BC" w14:textId="48A3E243"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188–203</w:t>
            </w:r>
            <w:r w:rsidR="00432746" w:rsidRPr="009B3DD9">
              <w:rPr>
                <w:rStyle w:val="Red"/>
                <w:color w:val="000000" w:themeColor="text1"/>
                <w:sz w:val="18"/>
                <w:szCs w:val="18"/>
              </w:rPr>
              <w:t xml:space="preserve"> </w:t>
            </w:r>
          </w:p>
        </w:tc>
        <w:tc>
          <w:tcPr>
            <w:tcW w:w="2660" w:type="pct"/>
            <w:shd w:val="clear" w:color="auto" w:fill="auto"/>
          </w:tcPr>
          <w:p w14:paraId="2ABFDEF0"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15</w:t>
            </w:r>
          </w:p>
        </w:tc>
      </w:tr>
      <w:tr w:rsidR="009B3DD9" w:rsidRPr="009B3DD9" w14:paraId="5F739D68" w14:textId="77777777" w:rsidTr="001F4EC0">
        <w:trPr>
          <w:cantSplit/>
        </w:trPr>
        <w:tc>
          <w:tcPr>
            <w:tcW w:w="2340" w:type="pct"/>
            <w:shd w:val="clear" w:color="auto" w:fill="auto"/>
          </w:tcPr>
          <w:p w14:paraId="13D6DF2B" w14:textId="4089564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204–219</w:t>
            </w:r>
            <w:r w:rsidR="00432746" w:rsidRPr="009B3DD9">
              <w:rPr>
                <w:rStyle w:val="Red"/>
                <w:color w:val="000000" w:themeColor="text1"/>
                <w:sz w:val="18"/>
                <w:szCs w:val="18"/>
              </w:rPr>
              <w:t xml:space="preserve"> </w:t>
            </w:r>
          </w:p>
        </w:tc>
        <w:tc>
          <w:tcPr>
            <w:tcW w:w="2660" w:type="pct"/>
            <w:shd w:val="clear" w:color="auto" w:fill="auto"/>
          </w:tcPr>
          <w:p w14:paraId="353C256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16</w:t>
            </w:r>
          </w:p>
        </w:tc>
      </w:tr>
      <w:tr w:rsidR="009B3DD9" w:rsidRPr="009B3DD9" w14:paraId="4394D0D3" w14:textId="77777777" w:rsidTr="001F4EC0">
        <w:trPr>
          <w:cantSplit/>
        </w:trPr>
        <w:tc>
          <w:tcPr>
            <w:tcW w:w="2340" w:type="pct"/>
            <w:shd w:val="clear" w:color="auto" w:fill="auto"/>
          </w:tcPr>
          <w:p w14:paraId="716A9970" w14:textId="1277B9C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220–235</w:t>
            </w:r>
            <w:r w:rsidR="00432746" w:rsidRPr="009B3DD9">
              <w:rPr>
                <w:rStyle w:val="Red"/>
                <w:color w:val="000000" w:themeColor="text1"/>
                <w:sz w:val="18"/>
                <w:szCs w:val="18"/>
              </w:rPr>
              <w:t xml:space="preserve"> </w:t>
            </w:r>
          </w:p>
        </w:tc>
        <w:tc>
          <w:tcPr>
            <w:tcW w:w="2660" w:type="pct"/>
            <w:shd w:val="clear" w:color="auto" w:fill="auto"/>
          </w:tcPr>
          <w:p w14:paraId="218D44CA"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17</w:t>
            </w:r>
          </w:p>
        </w:tc>
      </w:tr>
      <w:tr w:rsidR="009B3DD9" w:rsidRPr="009B3DD9" w14:paraId="478ADD3A" w14:textId="77777777" w:rsidTr="001F4EC0">
        <w:trPr>
          <w:cantSplit/>
        </w:trPr>
        <w:tc>
          <w:tcPr>
            <w:tcW w:w="2340" w:type="pct"/>
            <w:shd w:val="clear" w:color="auto" w:fill="auto"/>
          </w:tcPr>
          <w:p w14:paraId="3F1C078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236–251 </w:t>
            </w:r>
          </w:p>
        </w:tc>
        <w:tc>
          <w:tcPr>
            <w:tcW w:w="2660" w:type="pct"/>
            <w:shd w:val="clear" w:color="auto" w:fill="auto"/>
          </w:tcPr>
          <w:p w14:paraId="31593D2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18</w:t>
            </w:r>
          </w:p>
        </w:tc>
      </w:tr>
      <w:tr w:rsidR="009B3DD9" w:rsidRPr="009B3DD9" w14:paraId="76FEF3DE" w14:textId="77777777" w:rsidTr="001F4EC0">
        <w:trPr>
          <w:cantSplit/>
        </w:trPr>
        <w:tc>
          <w:tcPr>
            <w:tcW w:w="2340" w:type="pct"/>
            <w:shd w:val="clear" w:color="auto" w:fill="auto"/>
          </w:tcPr>
          <w:p w14:paraId="3555C36D"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252–268 </w:t>
            </w:r>
          </w:p>
        </w:tc>
        <w:tc>
          <w:tcPr>
            <w:tcW w:w="2660" w:type="pct"/>
            <w:shd w:val="clear" w:color="auto" w:fill="auto"/>
          </w:tcPr>
          <w:p w14:paraId="3636FFC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19</w:t>
            </w:r>
          </w:p>
        </w:tc>
      </w:tr>
      <w:tr w:rsidR="009B3DD9" w:rsidRPr="009B3DD9" w14:paraId="3EECC04C" w14:textId="77777777" w:rsidTr="001F4EC0">
        <w:trPr>
          <w:cantSplit/>
        </w:trPr>
        <w:tc>
          <w:tcPr>
            <w:tcW w:w="2340" w:type="pct"/>
            <w:shd w:val="clear" w:color="auto" w:fill="auto"/>
          </w:tcPr>
          <w:p w14:paraId="2DDE7A8B" w14:textId="4ECC3C6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269–284</w:t>
            </w:r>
            <w:r w:rsidR="00432746" w:rsidRPr="009B3DD9">
              <w:rPr>
                <w:rStyle w:val="Red"/>
                <w:color w:val="000000" w:themeColor="text1"/>
                <w:sz w:val="18"/>
                <w:szCs w:val="18"/>
              </w:rPr>
              <w:t xml:space="preserve"> </w:t>
            </w:r>
          </w:p>
        </w:tc>
        <w:tc>
          <w:tcPr>
            <w:tcW w:w="2660" w:type="pct"/>
            <w:shd w:val="clear" w:color="auto" w:fill="auto"/>
          </w:tcPr>
          <w:p w14:paraId="4B0FF9B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20</w:t>
            </w:r>
          </w:p>
        </w:tc>
      </w:tr>
      <w:tr w:rsidR="009B3DD9" w:rsidRPr="009B3DD9" w14:paraId="56FD2670" w14:textId="77777777" w:rsidTr="001F4EC0">
        <w:trPr>
          <w:cantSplit/>
        </w:trPr>
        <w:tc>
          <w:tcPr>
            <w:tcW w:w="2340" w:type="pct"/>
            <w:shd w:val="clear" w:color="auto" w:fill="auto"/>
          </w:tcPr>
          <w:p w14:paraId="1B99E805" w14:textId="24CBBC5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285–300</w:t>
            </w:r>
            <w:r w:rsidR="00432746" w:rsidRPr="009B3DD9">
              <w:rPr>
                <w:rStyle w:val="Red"/>
                <w:color w:val="000000" w:themeColor="text1"/>
                <w:sz w:val="18"/>
                <w:szCs w:val="18"/>
              </w:rPr>
              <w:t xml:space="preserve"> </w:t>
            </w:r>
          </w:p>
        </w:tc>
        <w:tc>
          <w:tcPr>
            <w:tcW w:w="2660" w:type="pct"/>
            <w:shd w:val="clear" w:color="auto" w:fill="auto"/>
          </w:tcPr>
          <w:p w14:paraId="7A66DB6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21</w:t>
            </w:r>
          </w:p>
        </w:tc>
      </w:tr>
      <w:tr w:rsidR="009B3DD9" w:rsidRPr="009B3DD9" w14:paraId="043DB71F" w14:textId="77777777" w:rsidTr="001F4EC0">
        <w:trPr>
          <w:cantSplit/>
        </w:trPr>
        <w:tc>
          <w:tcPr>
            <w:tcW w:w="2340" w:type="pct"/>
            <w:shd w:val="clear" w:color="auto" w:fill="auto"/>
          </w:tcPr>
          <w:p w14:paraId="48B86CE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301–317 </w:t>
            </w:r>
          </w:p>
        </w:tc>
        <w:tc>
          <w:tcPr>
            <w:tcW w:w="2660" w:type="pct"/>
            <w:shd w:val="clear" w:color="auto" w:fill="auto"/>
          </w:tcPr>
          <w:p w14:paraId="6637C2EC"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22</w:t>
            </w:r>
          </w:p>
        </w:tc>
      </w:tr>
      <w:tr w:rsidR="009B3DD9" w:rsidRPr="009B3DD9" w14:paraId="5254BA7A" w14:textId="77777777" w:rsidTr="001F4EC0">
        <w:trPr>
          <w:cantSplit/>
        </w:trPr>
        <w:tc>
          <w:tcPr>
            <w:tcW w:w="2340" w:type="pct"/>
            <w:shd w:val="clear" w:color="auto" w:fill="auto"/>
          </w:tcPr>
          <w:p w14:paraId="4EA6DC81" w14:textId="0DD2B099"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318–334</w:t>
            </w:r>
            <w:r w:rsidR="00432746" w:rsidRPr="009B3DD9">
              <w:rPr>
                <w:rStyle w:val="Red"/>
                <w:color w:val="000000" w:themeColor="text1"/>
                <w:sz w:val="18"/>
                <w:szCs w:val="18"/>
              </w:rPr>
              <w:t xml:space="preserve"> </w:t>
            </w:r>
          </w:p>
        </w:tc>
        <w:tc>
          <w:tcPr>
            <w:tcW w:w="2660" w:type="pct"/>
            <w:shd w:val="clear" w:color="auto" w:fill="auto"/>
          </w:tcPr>
          <w:p w14:paraId="72661C33"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23</w:t>
            </w:r>
          </w:p>
        </w:tc>
      </w:tr>
      <w:tr w:rsidR="009B3DD9" w:rsidRPr="009B3DD9" w14:paraId="0C0C2ED1" w14:textId="77777777" w:rsidTr="001F4EC0">
        <w:trPr>
          <w:cantSplit/>
        </w:trPr>
        <w:tc>
          <w:tcPr>
            <w:tcW w:w="2340" w:type="pct"/>
            <w:shd w:val="clear" w:color="auto" w:fill="auto"/>
          </w:tcPr>
          <w:p w14:paraId="1782AE2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335–350 </w:t>
            </w:r>
          </w:p>
        </w:tc>
        <w:tc>
          <w:tcPr>
            <w:tcW w:w="2660" w:type="pct"/>
            <w:shd w:val="clear" w:color="auto" w:fill="auto"/>
          </w:tcPr>
          <w:p w14:paraId="0B6064EA"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24</w:t>
            </w:r>
          </w:p>
        </w:tc>
      </w:tr>
      <w:tr w:rsidR="00821962" w:rsidRPr="009B3DD9" w14:paraId="5A93F272" w14:textId="77777777" w:rsidTr="001F4EC0">
        <w:trPr>
          <w:cantSplit/>
        </w:trPr>
        <w:tc>
          <w:tcPr>
            <w:tcW w:w="2340" w:type="pct"/>
            <w:shd w:val="clear" w:color="auto" w:fill="auto"/>
          </w:tcPr>
          <w:p w14:paraId="4A6CB82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351–365 </w:t>
            </w:r>
          </w:p>
        </w:tc>
        <w:tc>
          <w:tcPr>
            <w:tcW w:w="2660" w:type="pct"/>
            <w:shd w:val="clear" w:color="auto" w:fill="auto"/>
          </w:tcPr>
          <w:p w14:paraId="47E295A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25</w:t>
            </w:r>
          </w:p>
        </w:tc>
      </w:tr>
    </w:tbl>
    <w:p w14:paraId="78C8E3E4" w14:textId="77777777" w:rsidR="00821962" w:rsidRPr="009B3DD9" w:rsidRDefault="00821962" w:rsidP="00821962">
      <w:pPr>
        <w:rPr>
          <w:color w:val="000000" w:themeColor="text1"/>
        </w:rPr>
      </w:pPr>
    </w:p>
    <w:p w14:paraId="4DDB91EC" w14:textId="77777777" w:rsidR="00821962" w:rsidRPr="009B3DD9" w:rsidRDefault="00821962" w:rsidP="00821962">
      <w:pPr>
        <w:rPr>
          <w:color w:val="000000" w:themeColor="text1"/>
        </w:rPr>
      </w:pPr>
    </w:p>
    <w:p w14:paraId="5277AB59" w14:textId="34D72B81" w:rsidR="002C278C" w:rsidRDefault="00F73287" w:rsidP="002C278C">
      <w:pPr>
        <w:pStyle w:val="Heading1NotIndexed"/>
        <w:rPr>
          <w:rStyle w:val="Pink"/>
          <w:color w:val="auto"/>
        </w:rPr>
      </w:pPr>
      <w:r w:rsidRPr="008B7E06">
        <w:rPr>
          <w:rStyle w:val="Pink"/>
          <w:color w:val="auto"/>
        </w:rPr>
        <w:t xml:space="preserve"> </w:t>
      </w:r>
    </w:p>
    <w:p w14:paraId="3DACB92C" w14:textId="66622A93" w:rsidR="001A2656" w:rsidRDefault="001A2656" w:rsidP="002C278C">
      <w:pPr>
        <w:pStyle w:val="Heading1NotIndexed"/>
        <w:rPr>
          <w:rStyle w:val="Pink"/>
          <w:color w:val="auto"/>
        </w:rPr>
      </w:pPr>
    </w:p>
    <w:p w14:paraId="5F0837FF" w14:textId="5C2D6216" w:rsidR="001A2656" w:rsidRDefault="001A2656" w:rsidP="002C278C">
      <w:pPr>
        <w:pStyle w:val="Heading1NotIndexed"/>
        <w:rPr>
          <w:rStyle w:val="Pink"/>
          <w:color w:val="auto"/>
        </w:rPr>
      </w:pPr>
    </w:p>
    <w:p w14:paraId="5418DD5A" w14:textId="30E3427B" w:rsidR="001A2656" w:rsidRDefault="001A2656" w:rsidP="002C278C">
      <w:pPr>
        <w:pStyle w:val="Heading1NotIndexed"/>
        <w:rPr>
          <w:rStyle w:val="Pink"/>
          <w:color w:val="auto"/>
        </w:rPr>
      </w:pPr>
    </w:p>
    <w:p w14:paraId="197A3424" w14:textId="77777777" w:rsidR="001A2656" w:rsidRPr="002C278C" w:rsidRDefault="001A2656" w:rsidP="002C278C">
      <w:pPr>
        <w:pStyle w:val="Heading1NotIndexed"/>
      </w:pPr>
    </w:p>
    <w:p w14:paraId="5D7579DF" w14:textId="77777777" w:rsidR="001A2656" w:rsidRPr="00525FF1" w:rsidRDefault="001A2656" w:rsidP="001A2656">
      <w:pPr>
        <w:pStyle w:val="Heading1NotIndexed"/>
        <w:ind w:left="567"/>
        <w:rPr>
          <w:rStyle w:val="Red"/>
          <w:color w:val="000000" w:themeColor="text1"/>
        </w:rPr>
      </w:pPr>
      <w:r>
        <w:lastRenderedPageBreak/>
        <w:tab/>
      </w: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A2656" w:rsidRPr="00525FF1" w14:paraId="4E54C7F9" w14:textId="77777777" w:rsidTr="00085820">
        <w:trPr>
          <w:cantSplit/>
          <w:tblHeader/>
        </w:trPr>
        <w:tc>
          <w:tcPr>
            <w:tcW w:w="737" w:type="pct"/>
            <w:shd w:val="clear" w:color="auto" w:fill="auto"/>
          </w:tcPr>
          <w:p w14:paraId="7ED136DA"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3B32370A"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10765F90"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83CE47E"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166CB2"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1A2656" w:rsidRPr="00525FF1" w14:paraId="432E9094" w14:textId="77777777" w:rsidTr="00085820">
        <w:trPr>
          <w:cantSplit/>
        </w:trPr>
        <w:tc>
          <w:tcPr>
            <w:tcW w:w="737" w:type="pct"/>
            <w:shd w:val="clear" w:color="auto" w:fill="auto"/>
          </w:tcPr>
          <w:p w14:paraId="2588771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Sanitary</w:t>
            </w:r>
          </w:p>
          <w:p w14:paraId="7F4DB32D" w14:textId="77777777" w:rsidR="001A2656" w:rsidRPr="00525FF1" w:rsidRDefault="001A2656" w:rsidP="00085820">
            <w:pPr>
              <w:pStyle w:val="TableText"/>
              <w:rPr>
                <w:rStyle w:val="Red"/>
                <w:color w:val="000000" w:themeColor="text1"/>
                <w:sz w:val="18"/>
                <w:szCs w:val="18"/>
              </w:rPr>
            </w:pPr>
          </w:p>
        </w:tc>
        <w:tc>
          <w:tcPr>
            <w:tcW w:w="1056" w:type="pct"/>
            <w:shd w:val="clear" w:color="auto" w:fill="auto"/>
          </w:tcPr>
          <w:p w14:paraId="62DFAEEB"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466B07"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A84B67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0590C03"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1A2656" w:rsidRPr="00525FF1" w14:paraId="0CFEF2ED" w14:textId="77777777" w:rsidTr="00085820">
        <w:trPr>
          <w:cantSplit/>
        </w:trPr>
        <w:tc>
          <w:tcPr>
            <w:tcW w:w="737" w:type="pct"/>
            <w:shd w:val="clear" w:color="auto" w:fill="auto"/>
          </w:tcPr>
          <w:p w14:paraId="6C6D4E2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Non sanitary</w:t>
            </w:r>
          </w:p>
          <w:p w14:paraId="385C7747" w14:textId="77777777" w:rsidR="001A2656" w:rsidRPr="00525FF1" w:rsidRDefault="001A2656" w:rsidP="00085820">
            <w:pPr>
              <w:pStyle w:val="TableText"/>
              <w:rPr>
                <w:rStyle w:val="Red"/>
                <w:color w:val="000000" w:themeColor="text1"/>
                <w:sz w:val="18"/>
                <w:szCs w:val="18"/>
              </w:rPr>
            </w:pPr>
          </w:p>
        </w:tc>
        <w:tc>
          <w:tcPr>
            <w:tcW w:w="1056" w:type="pct"/>
            <w:shd w:val="clear" w:color="auto" w:fill="auto"/>
          </w:tcPr>
          <w:p w14:paraId="4E58A65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39F29014"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98E30C0"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4EF0F54A"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5F6423D9" w14:textId="2BBA15D0" w:rsidR="001A2656" w:rsidRDefault="001A2656" w:rsidP="001A2656">
      <w:pPr>
        <w:pStyle w:val="Heading1"/>
        <w:tabs>
          <w:tab w:val="left" w:pos="1360"/>
        </w:tabs>
        <w:spacing w:before="0" w:after="400"/>
      </w:pPr>
    </w:p>
    <w:p w14:paraId="4756CF7A" w14:textId="64A314DC" w:rsidR="00821962" w:rsidRPr="00796C48" w:rsidRDefault="005D2F25" w:rsidP="002C278C">
      <w:pPr>
        <w:pStyle w:val="Heading1"/>
        <w:spacing w:before="0" w:after="400"/>
        <w:rPr>
          <w:sz w:val="36"/>
        </w:rPr>
      </w:pPr>
      <w:r w:rsidRPr="001A2656">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A54F3A" w:rsidRDefault="00705824" w:rsidP="00821962">
            <w:pPr>
              <w:pStyle w:val="TableText"/>
              <w:rPr>
                <w:b/>
                <w:color w:val="000000" w:themeColor="text1"/>
                <w:sz w:val="18"/>
                <w:szCs w:val="18"/>
              </w:rPr>
            </w:pPr>
            <w:r w:rsidRPr="00A54F3A">
              <w:rPr>
                <w:b/>
                <w:color w:val="000000" w:themeColor="text1"/>
                <w:sz w:val="18"/>
                <w:szCs w:val="18"/>
              </w:rPr>
              <w:t>Parameter</w:t>
            </w:r>
          </w:p>
        </w:tc>
        <w:tc>
          <w:tcPr>
            <w:tcW w:w="1167" w:type="pct"/>
            <w:shd w:val="clear" w:color="auto" w:fill="auto"/>
          </w:tcPr>
          <w:p w14:paraId="54BDAE83"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Monitoring point reference</w:t>
            </w:r>
          </w:p>
          <w:p w14:paraId="755961DA" w14:textId="67DD5D99" w:rsidR="00705824" w:rsidRPr="00A54F3A" w:rsidRDefault="00705824" w:rsidP="00821962">
            <w:pPr>
              <w:pStyle w:val="TableText"/>
              <w:rPr>
                <w:b/>
                <w:color w:val="000000" w:themeColor="text1"/>
                <w:sz w:val="18"/>
                <w:szCs w:val="18"/>
              </w:rPr>
            </w:pPr>
          </w:p>
        </w:tc>
        <w:tc>
          <w:tcPr>
            <w:tcW w:w="1416" w:type="pct"/>
            <w:shd w:val="clear" w:color="auto" w:fill="auto"/>
          </w:tcPr>
          <w:p w14:paraId="1CBB93A5"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Reporting period</w:t>
            </w:r>
          </w:p>
          <w:p w14:paraId="010BCC74" w14:textId="1977EED2" w:rsidR="00B31735" w:rsidRPr="00A54F3A" w:rsidRDefault="00B31735" w:rsidP="00821962">
            <w:pPr>
              <w:pStyle w:val="TableText"/>
              <w:rPr>
                <w:bCs/>
                <w:i/>
                <w:iCs/>
                <w:color w:val="000000" w:themeColor="text1"/>
                <w:sz w:val="18"/>
                <w:szCs w:val="18"/>
              </w:rPr>
            </w:pPr>
          </w:p>
        </w:tc>
        <w:tc>
          <w:tcPr>
            <w:tcW w:w="915" w:type="pct"/>
            <w:shd w:val="clear" w:color="auto" w:fill="auto"/>
          </w:tcPr>
          <w:p w14:paraId="3CAF331E"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Period begins</w:t>
            </w:r>
          </w:p>
        </w:tc>
      </w:tr>
      <w:tr w:rsidR="00141743" w:rsidRPr="00C25946" w14:paraId="42AD1461" w14:textId="77777777" w:rsidTr="006158B9">
        <w:trPr>
          <w:cantSplit/>
        </w:trPr>
        <w:tc>
          <w:tcPr>
            <w:tcW w:w="1502" w:type="pct"/>
          </w:tcPr>
          <w:p w14:paraId="7544B3F4"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Annually</w:t>
            </w:r>
          </w:p>
          <w:p w14:paraId="3414FB39"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15-minute flow</w:t>
            </w:r>
          </w:p>
        </w:tc>
        <w:tc>
          <w:tcPr>
            <w:tcW w:w="1167" w:type="pct"/>
            <w:shd w:val="clear" w:color="auto" w:fill="auto"/>
          </w:tcPr>
          <w:p w14:paraId="75EA6844" w14:textId="148AE55C"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 xml:space="preserve">Reports to be provided to Natural Resources Wales upon request </w:t>
            </w:r>
          </w:p>
          <w:p w14:paraId="1FEE89B0"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Upon request by Natural Resources Wales</w:t>
            </w:r>
          </w:p>
        </w:tc>
      </w:tr>
      <w:tr w:rsidR="00141743" w:rsidRPr="00C25946" w14:paraId="3871E10F" w14:textId="77777777" w:rsidTr="006158B9">
        <w:trPr>
          <w:cantSplit/>
        </w:trPr>
        <w:tc>
          <w:tcPr>
            <w:tcW w:w="1502" w:type="pct"/>
          </w:tcPr>
          <w:p w14:paraId="50B78869" w14:textId="2CD1AA72"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Operator Self-Monitoring - ATU-BOD as O</w:t>
            </w:r>
            <w:r w:rsidRPr="00A54F3A">
              <w:rPr>
                <w:rStyle w:val="Blue"/>
                <w:rFonts w:cs="Arial"/>
                <w:color w:val="000000" w:themeColor="text1"/>
                <w:sz w:val="18"/>
                <w:szCs w:val="18"/>
                <w:vertAlign w:val="subscript"/>
              </w:rPr>
              <w:t>2</w:t>
            </w:r>
            <w:r w:rsidRPr="00A54F3A">
              <w:rPr>
                <w:rStyle w:val="Blue"/>
                <w:rFonts w:cs="Arial"/>
                <w:color w:val="000000" w:themeColor="text1"/>
                <w:sz w:val="18"/>
                <w:szCs w:val="18"/>
              </w:rPr>
              <w:t>, ammoniacal nitrogen (expressed as N), suspended solids (measured after drying at 105°C), total phosphorus as P</w:t>
            </w:r>
            <w:r w:rsidR="00B94C68">
              <w:rPr>
                <w:rStyle w:val="Blue"/>
                <w:rFonts w:cs="Arial"/>
                <w:color w:val="000000" w:themeColor="text1"/>
                <w:sz w:val="18"/>
                <w:szCs w:val="18"/>
              </w:rPr>
              <w:t>, pH</w:t>
            </w:r>
            <w:r w:rsidR="001F09D9">
              <w:rPr>
                <w:rStyle w:val="Blue"/>
                <w:rFonts w:cs="Arial"/>
                <w:color w:val="000000" w:themeColor="text1"/>
                <w:sz w:val="18"/>
                <w:szCs w:val="18"/>
              </w:rPr>
              <w:t>,</w:t>
            </w:r>
            <w:r w:rsidR="001F09D9">
              <w:rPr>
                <w:rStyle w:val="Blue"/>
                <w:rFonts w:cs="Arial"/>
                <w:color w:val="000000" w:themeColor="text1"/>
              </w:rPr>
              <w:t xml:space="preserve"> </w:t>
            </w:r>
            <w:r w:rsidR="001F09D9" w:rsidRPr="009D3D15">
              <w:rPr>
                <w:rFonts w:cs="Arial"/>
                <w:sz w:val="18"/>
                <w:szCs w:val="18"/>
              </w:rPr>
              <w:t>total iron as Fe</w:t>
            </w:r>
          </w:p>
        </w:tc>
        <w:tc>
          <w:tcPr>
            <w:tcW w:w="1167" w:type="pct"/>
            <w:shd w:val="clear" w:color="auto" w:fill="auto"/>
          </w:tcPr>
          <w:p w14:paraId="2BF90434" w14:textId="1F1C65D0"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Quarterly</w:t>
            </w:r>
          </w:p>
          <w:p w14:paraId="5BAF58A8"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Annually</w:t>
            </w:r>
          </w:p>
          <w:p w14:paraId="2DDBD2CB"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January</w:t>
            </w:r>
          </w:p>
        </w:tc>
      </w:tr>
    </w:tbl>
    <w:p w14:paraId="5D6D7AB7" w14:textId="36AB79A3"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Dry Weather Flow (daily flows total)</w:t>
            </w:r>
          </w:p>
        </w:tc>
        <w:tc>
          <w:tcPr>
            <w:tcW w:w="3136" w:type="pct"/>
            <w:shd w:val="clear" w:color="auto" w:fill="auto"/>
          </w:tcPr>
          <w:p w14:paraId="715CD7CA" w14:textId="77777777" w:rsidR="00821962" w:rsidRPr="00A54F3A" w:rsidRDefault="004547EA" w:rsidP="00821962">
            <w:pPr>
              <w:pStyle w:val="TableText"/>
              <w:rPr>
                <w:rStyle w:val="Blue"/>
                <w:color w:val="000000" w:themeColor="text1"/>
                <w:sz w:val="18"/>
                <w:szCs w:val="18"/>
              </w:rPr>
            </w:pPr>
            <w:r w:rsidRPr="00A54F3A">
              <w:rPr>
                <w:rStyle w:val="Blue"/>
                <w:color w:val="000000" w:themeColor="text1"/>
                <w:sz w:val="18"/>
                <w:szCs w:val="18"/>
              </w:rPr>
              <w:t>E</w:t>
            </w:r>
            <w:r w:rsidR="00821962" w:rsidRPr="00A54F3A">
              <w:rPr>
                <w:rStyle w:val="Blue"/>
                <w:color w:val="000000" w:themeColor="text1"/>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15-minute flow</w:t>
            </w:r>
          </w:p>
        </w:tc>
        <w:tc>
          <w:tcPr>
            <w:tcW w:w="3136" w:type="pct"/>
            <w:shd w:val="clear" w:color="auto" w:fill="auto"/>
          </w:tcPr>
          <w:p w14:paraId="1716DB46" w14:textId="77777777" w:rsidR="00821962" w:rsidRPr="00A54F3A" w:rsidRDefault="004547EA" w:rsidP="00821962">
            <w:pPr>
              <w:pStyle w:val="TableText"/>
              <w:rPr>
                <w:rStyle w:val="Blue"/>
                <w:color w:val="000000" w:themeColor="text1"/>
                <w:sz w:val="18"/>
                <w:szCs w:val="18"/>
              </w:rPr>
            </w:pPr>
            <w:r w:rsidRPr="00A54F3A">
              <w:rPr>
                <w:rStyle w:val="Blue"/>
                <w:color w:val="000000" w:themeColor="text1"/>
                <w:sz w:val="18"/>
                <w:szCs w:val="18"/>
              </w:rPr>
              <w:t>E</w:t>
            </w:r>
            <w:r w:rsidR="00821962" w:rsidRPr="00A54F3A">
              <w:rPr>
                <w:rStyle w:val="Blue"/>
                <w:color w:val="000000" w:themeColor="text1"/>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B1BD702"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OSM - ATU-BOD as O</w:t>
            </w:r>
            <w:r w:rsidRPr="00A54F3A">
              <w:rPr>
                <w:rStyle w:val="Blue"/>
                <w:color w:val="000000" w:themeColor="text1"/>
                <w:sz w:val="18"/>
                <w:szCs w:val="18"/>
                <w:vertAlign w:val="subscript"/>
              </w:rPr>
              <w:t>2</w:t>
            </w:r>
            <w:r w:rsidRPr="00A54F3A">
              <w:rPr>
                <w:rStyle w:val="Blue"/>
                <w:color w:val="000000" w:themeColor="text1"/>
                <w:sz w:val="18"/>
                <w:szCs w:val="18"/>
              </w:rPr>
              <w:t>, ammoniacal nitrogen (expressed as N), suspended solids (measured after drying at 105</w:t>
            </w:r>
            <w:r w:rsidR="005B1FFD" w:rsidRPr="00A54F3A">
              <w:rPr>
                <w:rStyle w:val="Blue"/>
                <w:color w:val="000000" w:themeColor="text1"/>
                <w:sz w:val="18"/>
                <w:szCs w:val="18"/>
              </w:rPr>
              <w:t>°</w:t>
            </w:r>
            <w:r w:rsidRPr="00A54F3A">
              <w:rPr>
                <w:rStyle w:val="Blue"/>
                <w:color w:val="000000" w:themeColor="text1"/>
                <w:sz w:val="18"/>
                <w:szCs w:val="18"/>
              </w:rPr>
              <w:t>C), total phosphorus as P</w:t>
            </w:r>
            <w:r w:rsidR="00B94C68">
              <w:rPr>
                <w:rStyle w:val="Blue"/>
                <w:color w:val="000000" w:themeColor="text1"/>
                <w:sz w:val="18"/>
                <w:szCs w:val="18"/>
              </w:rPr>
              <w:t>, pH</w:t>
            </w:r>
            <w:r w:rsidR="002B5B90">
              <w:rPr>
                <w:rStyle w:val="Blue"/>
                <w:color w:val="000000" w:themeColor="text1"/>
                <w:sz w:val="18"/>
                <w:szCs w:val="18"/>
              </w:rPr>
              <w:t xml:space="preserve">, </w:t>
            </w:r>
            <w:r w:rsidR="002B5B90" w:rsidRPr="009D3D15">
              <w:rPr>
                <w:rFonts w:cs="Arial"/>
                <w:sz w:val="18"/>
                <w:szCs w:val="18"/>
              </w:rPr>
              <w:t>total iron as Fe</w:t>
            </w:r>
          </w:p>
        </w:tc>
        <w:tc>
          <w:tcPr>
            <w:tcW w:w="3136" w:type="pct"/>
            <w:shd w:val="clear" w:color="auto" w:fill="auto"/>
          </w:tcPr>
          <w:p w14:paraId="359B95CC"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47A0C50F"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Operator Self</w:t>
            </w:r>
            <w:r w:rsidR="003E7B9F" w:rsidRPr="00A54F3A">
              <w:rPr>
                <w:rStyle w:val="Blue"/>
                <w:color w:val="000000" w:themeColor="text1"/>
                <w:sz w:val="18"/>
                <w:szCs w:val="18"/>
              </w:rPr>
              <w:t>-</w:t>
            </w:r>
            <w:r w:rsidRPr="00A54F3A">
              <w:rPr>
                <w:rStyle w:val="Blue"/>
                <w:color w:val="000000" w:themeColor="text1"/>
                <w:sz w:val="18"/>
                <w:szCs w:val="18"/>
              </w:rPr>
              <w:t>Monitoring summary report</w:t>
            </w:r>
          </w:p>
        </w:tc>
        <w:tc>
          <w:tcPr>
            <w:tcW w:w="3136" w:type="pct"/>
            <w:shd w:val="clear" w:color="auto" w:fill="auto"/>
          </w:tcPr>
          <w:p w14:paraId="0E2E2236" w14:textId="7A097400"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Annually - Summary report of compliance with the monitoring programme specified in Table 3.1 and schedule 3B in a format specified by Natural Resources Wales</w:t>
            </w:r>
            <w:r w:rsidR="00432746" w:rsidRPr="00A54F3A">
              <w:rPr>
                <w:rStyle w:val="Blue"/>
                <w:color w:val="000000" w:themeColor="text1"/>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3F5A865" w:rsidR="00821962" w:rsidRPr="008C2A1B" w:rsidRDefault="00FB770A" w:rsidP="00821962">
            <w:pPr>
              <w:pStyle w:val="TableText"/>
              <w:rPr>
                <w:color w:val="000000" w:themeColor="text1"/>
              </w:rPr>
            </w:pPr>
            <w:r w:rsidRPr="008C2A1B">
              <w:rPr>
                <w:color w:val="000000" w:themeColor="text1"/>
              </w:rPr>
              <w:fldChar w:fldCharType="begin"/>
            </w:r>
            <w:r w:rsidRPr="008C2A1B">
              <w:rPr>
                <w:color w:val="000000" w:themeColor="text1"/>
              </w:rPr>
              <w:instrText xml:space="preserve"> MERGEFIELD FE_Permit_Number </w:instrText>
            </w:r>
            <w:r w:rsidRPr="008C2A1B">
              <w:rPr>
                <w:color w:val="000000" w:themeColor="text1"/>
              </w:rPr>
              <w:fldChar w:fldCharType="separate"/>
            </w:r>
            <w:r w:rsidR="00116C3B" w:rsidRPr="008C2A1B">
              <w:rPr>
                <w:noProof/>
                <w:color w:val="000000" w:themeColor="text1"/>
              </w:rPr>
              <w:t>CM0118501</w:t>
            </w:r>
            <w:r w:rsidRPr="008C2A1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C2A1B" w:rsidRDefault="009C28CB" w:rsidP="00821962">
            <w:pPr>
              <w:pStyle w:val="TableText"/>
              <w:rPr>
                <w:color w:val="000000" w:themeColor="text1"/>
              </w:rPr>
            </w:pPr>
            <w:r w:rsidRPr="008C2A1B">
              <w:rPr>
                <w:color w:val="000000" w:themeColor="text1"/>
              </w:rPr>
              <w:t xml:space="preserve">Dŵr Cymru </w:t>
            </w:r>
            <w:proofErr w:type="spellStart"/>
            <w:r w:rsidRPr="008C2A1B">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D19E48F" w:rsidR="00821962" w:rsidRPr="008C2A1B" w:rsidRDefault="00556AC5" w:rsidP="00821962">
            <w:pPr>
              <w:pStyle w:val="TableText"/>
              <w:rPr>
                <w:color w:val="000000" w:themeColor="text1"/>
              </w:rPr>
            </w:pPr>
            <w:r w:rsidRPr="008C2A1B">
              <w:rPr>
                <w:color w:val="000000" w:themeColor="text1"/>
              </w:rPr>
              <w:fldChar w:fldCharType="begin"/>
            </w:r>
            <w:r w:rsidRPr="008C2A1B">
              <w:rPr>
                <w:color w:val="000000" w:themeColor="text1"/>
              </w:rPr>
              <w:instrText xml:space="preserve"> MERGEFIELD Site_Name </w:instrText>
            </w:r>
            <w:r w:rsidRPr="008C2A1B">
              <w:rPr>
                <w:color w:val="000000" w:themeColor="text1"/>
              </w:rPr>
              <w:fldChar w:fldCharType="separate"/>
            </w:r>
            <w:r w:rsidR="00123E6E" w:rsidRPr="008C2A1B">
              <w:rPr>
                <w:noProof/>
                <w:color w:val="000000" w:themeColor="text1"/>
              </w:rPr>
              <w:t xml:space="preserve">Penley </w:t>
            </w:r>
            <w:r w:rsidR="00E603AB">
              <w:rPr>
                <w:noProof/>
                <w:color w:val="000000" w:themeColor="text1"/>
              </w:rPr>
              <w:t>Wastewater</w:t>
            </w:r>
            <w:r w:rsidR="00123E6E" w:rsidRPr="008C2A1B">
              <w:rPr>
                <w:noProof/>
                <w:color w:val="000000" w:themeColor="text1"/>
              </w:rPr>
              <w:t xml:space="preserve"> Treatment Works</w:t>
            </w:r>
            <w:r w:rsidRPr="008C2A1B">
              <w:rPr>
                <w:color w:val="000000" w:themeColor="text1"/>
              </w:rPr>
              <w:fldChar w:fldCharType="end"/>
            </w:r>
            <w:r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DSI_ADD2 </w:instrText>
            </w:r>
            <w:r w:rsidR="009C28CB" w:rsidRPr="008C2A1B">
              <w:rPr>
                <w:color w:val="000000" w:themeColor="text1"/>
              </w:rPr>
              <w:fldChar w:fldCharType="separate"/>
            </w:r>
            <w:r w:rsidR="00116C3B" w:rsidRPr="008C2A1B">
              <w:rPr>
                <w:noProof/>
                <w:color w:val="000000" w:themeColor="text1"/>
              </w:rPr>
              <w:t>Off Winston Way</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DSI_ADD3 </w:instrText>
            </w:r>
            <w:r w:rsidR="009C28CB" w:rsidRPr="008C2A1B">
              <w:rPr>
                <w:color w:val="000000" w:themeColor="text1"/>
              </w:rPr>
              <w:fldChar w:fldCharType="separate"/>
            </w:r>
            <w:r w:rsidR="00116C3B" w:rsidRPr="008C2A1B">
              <w:rPr>
                <w:noProof/>
                <w:color w:val="000000" w:themeColor="text1"/>
              </w:rPr>
              <w:t>Penley</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DSI_ADD4 </w:instrText>
            </w:r>
            <w:r w:rsidR="009C28CB" w:rsidRPr="008C2A1B">
              <w:rPr>
                <w:color w:val="000000" w:themeColor="text1"/>
              </w:rPr>
              <w:fldChar w:fldCharType="separate"/>
            </w:r>
            <w:r w:rsidR="00116C3B" w:rsidRPr="008C2A1B">
              <w:rPr>
                <w:noProof/>
                <w:color w:val="000000" w:themeColor="text1"/>
              </w:rPr>
              <w:t>Wrexham</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DSI_POST_CODE </w:instrText>
            </w:r>
            <w:r w:rsidR="009C28CB" w:rsidRPr="008C2A1B">
              <w:rPr>
                <w:color w:val="000000" w:themeColor="text1"/>
              </w:rPr>
              <w:fldChar w:fldCharType="separate"/>
            </w:r>
            <w:r w:rsidR="00116C3B" w:rsidRPr="008C2A1B">
              <w:rPr>
                <w:noProof/>
                <w:color w:val="000000" w:themeColor="text1"/>
              </w:rPr>
              <w:t>LL13 0JT</w:t>
            </w:r>
            <w:r w:rsidR="009C28CB" w:rsidRPr="008C2A1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9181399"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280F00B" w:rsidR="00821962" w:rsidRPr="00A54F3A" w:rsidRDefault="00821962" w:rsidP="00A54F3A">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A54F3A">
              <w:rPr>
                <w:b/>
                <w:color w:val="000000" w:themeColor="text1"/>
                <w:sz w:val="18"/>
                <w:szCs w:val="18"/>
              </w:rPr>
              <w:t xml:space="preserve">1 </w:t>
            </w:r>
            <w:r w:rsidRPr="00A54F3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217369C" w:rsidR="00821962" w:rsidRPr="008C2A1B" w:rsidRDefault="00821962" w:rsidP="00294A29">
            <w:pPr>
              <w:pStyle w:val="TableText"/>
              <w:rPr>
                <w:color w:val="000000" w:themeColor="text1"/>
                <w:sz w:val="18"/>
                <w:szCs w:val="18"/>
              </w:rPr>
            </w:pPr>
            <w:r w:rsidRPr="008C2A1B">
              <w:rPr>
                <w:rStyle w:val="Blue"/>
                <w:color w:val="000000" w:themeColor="text1"/>
                <w:sz w:val="18"/>
                <w:szCs w:val="18"/>
              </w:rPr>
              <w:t>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6CC9FAEC" w:rsidR="00821962" w:rsidRPr="008C2A1B" w:rsidRDefault="00821962" w:rsidP="00821962">
            <w:pPr>
              <w:pStyle w:val="TableText"/>
              <w:rPr>
                <w:rStyle w:val="Blue"/>
                <w:color w:val="000000" w:themeColor="text1"/>
                <w:sz w:val="18"/>
                <w:szCs w:val="18"/>
              </w:rPr>
            </w:pPr>
            <w:r w:rsidRPr="008C2A1B">
              <w:rPr>
                <w:rStyle w:val="Blue"/>
                <w:color w:val="000000" w:themeColor="text1"/>
                <w:sz w:val="18"/>
                <w:szCs w:val="18"/>
              </w:rPr>
              <w:t>LUT failure/LUT exceedance/upper tier/other</w:t>
            </w:r>
          </w:p>
          <w:p w14:paraId="7C9314F0" w14:textId="1A8D6B6F" w:rsidR="00821962" w:rsidRPr="008C2A1B" w:rsidRDefault="00821962" w:rsidP="00821962">
            <w:pPr>
              <w:pStyle w:val="TableText"/>
              <w:rPr>
                <w:rStyle w:val="Pink"/>
                <w:color w:val="000000" w:themeColor="text1"/>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57D11C91" w14:textId="2ADBC274" w:rsidR="00821962" w:rsidRPr="00FE40B4" w:rsidRDefault="00821962" w:rsidP="003A4B33">
      <w:pPr>
        <w:ind w:left="567"/>
        <w:rPr>
          <w:rStyle w:val="Pink"/>
          <w:rFonts w:ascii="Arial" w:hAnsi="Arial" w:cs="Arial"/>
          <w:sz w:val="18"/>
          <w:szCs w:val="18"/>
        </w:rPr>
      </w:pP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0EAE8BFB" w:rsidR="00821962" w:rsidRDefault="00821962" w:rsidP="00CD1173">
      <w:pPr>
        <w:pStyle w:val="Heading1"/>
        <w:spacing w:before="0" w:after="400"/>
        <w:ind w:left="567"/>
        <w:rPr>
          <w:sz w:val="36"/>
        </w:rPr>
      </w:pPr>
      <w:r w:rsidRPr="00796C48">
        <w:rPr>
          <w:sz w:val="36"/>
        </w:rPr>
        <w:lastRenderedPageBreak/>
        <w:t>Schedule 7 – Site plan</w:t>
      </w:r>
    </w:p>
    <w:p w14:paraId="593CD221" w14:textId="405E7B93" w:rsidR="00CD580E" w:rsidRPr="00CD580E" w:rsidRDefault="00CD580E" w:rsidP="00CD580E">
      <w:r>
        <w:rPr>
          <w:noProof/>
        </w:rPr>
        <w:drawing>
          <wp:inline distT="0" distB="0" distL="0" distR="0" wp14:anchorId="03B799B0" wp14:editId="3E900291">
            <wp:extent cx="5760720" cy="4490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90720"/>
                    </a:xfrm>
                    <a:prstGeom prst="rect">
                      <a:avLst/>
                    </a:prstGeom>
                  </pic:spPr>
                </pic:pic>
              </a:graphicData>
            </a:graphic>
          </wp:inline>
        </w:drawing>
      </w:r>
    </w:p>
    <w:p w14:paraId="7A71F5C1" w14:textId="77777777" w:rsidR="00A54F3A" w:rsidRPr="00A54F3A" w:rsidRDefault="00A54F3A" w:rsidP="00A54F3A"/>
    <w:p w14:paraId="3ED68694" w14:textId="301F960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71C5B">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92F3" w14:textId="77777777" w:rsidR="00861BC9" w:rsidRDefault="00861BC9">
      <w:r>
        <w:separator/>
      </w:r>
    </w:p>
  </w:endnote>
  <w:endnote w:type="continuationSeparator" w:id="0">
    <w:p w14:paraId="42F82725" w14:textId="77777777" w:rsidR="00861BC9" w:rsidRDefault="00861BC9">
      <w:r>
        <w:continuationSeparator/>
      </w:r>
    </w:p>
  </w:endnote>
  <w:endnote w:type="continuationNotice" w:id="1">
    <w:p w14:paraId="0DBF3355" w14:textId="77777777" w:rsidR="00861BC9" w:rsidRDefault="00861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A448B7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16C3B">
      <w:rPr>
        <w:rFonts w:ascii="Arial" w:hAnsi="Arial"/>
        <w:sz w:val="18"/>
        <w:szCs w:val="18"/>
      </w:rPr>
      <w:t xml:space="preserve"> PAN-02</w:t>
    </w:r>
    <w:r w:rsidR="00D819C6">
      <w:rPr>
        <w:rFonts w:ascii="Arial" w:hAnsi="Arial"/>
        <w:sz w:val="18"/>
        <w:szCs w:val="18"/>
      </w:rPr>
      <w:t>7691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116C3B" w:rsidRDefault="00FB1541" w:rsidP="00FB1541">
    <w:pPr>
      <w:pStyle w:val="Footer"/>
      <w:rPr>
        <w:rFonts w:ascii="Arial" w:hAnsi="Arial" w:cs="Arial"/>
        <w:color w:val="000000" w:themeColor="text1"/>
        <w:sz w:val="18"/>
        <w:szCs w:val="18"/>
      </w:rPr>
    </w:pPr>
    <w:r w:rsidRPr="00116C3B">
      <w:rPr>
        <w:rFonts w:ascii="Arial" w:hAnsi="Arial" w:cs="Arial"/>
        <w:color w:val="000000" w:themeColor="text1"/>
        <w:sz w:val="18"/>
        <w:szCs w:val="18"/>
      </w:rPr>
      <w:t>Permit number</w:t>
    </w:r>
    <w:r w:rsidR="002B7A45" w:rsidRPr="00116C3B">
      <w:rPr>
        <w:rFonts w:ascii="Arial" w:hAnsi="Arial"/>
        <w:color w:val="000000" w:themeColor="text1"/>
        <w:sz w:val="18"/>
        <w:szCs w:val="18"/>
      </w:rPr>
      <w:t>:</w:t>
    </w:r>
  </w:p>
  <w:p w14:paraId="1F6AF7A2" w14:textId="1E70B7A0" w:rsidR="002B5D5F" w:rsidRPr="000B393C" w:rsidRDefault="00116C3B" w:rsidP="00FB1541">
    <w:pPr>
      <w:pStyle w:val="Footer"/>
      <w:rPr>
        <w:sz w:val="18"/>
        <w:szCs w:val="18"/>
      </w:rPr>
    </w:pPr>
    <w:r w:rsidRPr="00116C3B">
      <w:rPr>
        <w:rFonts w:ascii="Arial" w:hAnsi="Arial" w:cs="Arial"/>
        <w:color w:val="000000" w:themeColor="text1"/>
        <w:sz w:val="18"/>
        <w:szCs w:val="18"/>
      </w:rPr>
      <w:t>CM0118501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B5560">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850CA" w14:textId="77777777" w:rsidR="00861BC9" w:rsidRDefault="00861BC9">
      <w:r>
        <w:separator/>
      </w:r>
    </w:p>
  </w:footnote>
  <w:footnote w:type="continuationSeparator" w:id="0">
    <w:p w14:paraId="44EC161F" w14:textId="77777777" w:rsidR="00861BC9" w:rsidRDefault="00861BC9">
      <w:r>
        <w:continuationSeparator/>
      </w:r>
    </w:p>
  </w:footnote>
  <w:footnote w:type="continuationNotice" w:id="1">
    <w:p w14:paraId="5B6E50CD" w14:textId="77777777" w:rsidR="00861BC9" w:rsidRDefault="00861BC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EB6640"/>
    <w:multiLevelType w:val="hybridMultilevel"/>
    <w:tmpl w:val="CDFE129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106"/>
          </w:tabs>
          <w:ind w:left="1106" w:hanging="68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63596021">
    <w:abstractNumId w:val="11"/>
  </w:num>
  <w:num w:numId="17" w16cid:durableId="1576284350">
    <w:abstractNumId w:val="2"/>
    <w:lvlOverride w:ilvl="2">
      <w:lvl w:ilvl="2">
        <w:start w:val="1"/>
        <w:numFmt w:val="decimal"/>
        <w:pStyle w:val="Bullet1"/>
        <w:lvlText w:val="%1.%2.%3"/>
        <w:lvlJc w:val="left"/>
        <w:pPr>
          <w:tabs>
            <w:tab w:val="num" w:pos="1106"/>
          </w:tabs>
          <w:ind w:left="1106" w:hanging="680"/>
        </w:pPr>
        <w:rPr>
          <w:rFonts w:hint="default"/>
        </w:rPr>
      </w:lvl>
    </w:lvlOverride>
  </w:num>
  <w:num w:numId="18" w16cid:durableId="145900615">
    <w:abstractNumId w:val="2"/>
    <w:lvlOverride w:ilvl="2">
      <w:lvl w:ilvl="2">
        <w:start w:val="1"/>
        <w:numFmt w:val="decimal"/>
        <w:pStyle w:val="Bullet1"/>
        <w:lvlText w:val="%1.%2.%3"/>
        <w:lvlJc w:val="left"/>
        <w:pPr>
          <w:tabs>
            <w:tab w:val="num" w:pos="1106"/>
          </w:tabs>
          <w:ind w:left="1106" w:hanging="68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056F"/>
    <w:rsid w:val="00026258"/>
    <w:rsid w:val="00033507"/>
    <w:rsid w:val="000344E9"/>
    <w:rsid w:val="0003570B"/>
    <w:rsid w:val="000370FF"/>
    <w:rsid w:val="00037728"/>
    <w:rsid w:val="00042F58"/>
    <w:rsid w:val="0004344E"/>
    <w:rsid w:val="00045012"/>
    <w:rsid w:val="000451DA"/>
    <w:rsid w:val="00050869"/>
    <w:rsid w:val="00051053"/>
    <w:rsid w:val="0005210B"/>
    <w:rsid w:val="00052D7A"/>
    <w:rsid w:val="00053D17"/>
    <w:rsid w:val="00053F6D"/>
    <w:rsid w:val="000558BB"/>
    <w:rsid w:val="0006520B"/>
    <w:rsid w:val="0006689A"/>
    <w:rsid w:val="00070B01"/>
    <w:rsid w:val="000730BE"/>
    <w:rsid w:val="0007609D"/>
    <w:rsid w:val="00082FC3"/>
    <w:rsid w:val="0008578F"/>
    <w:rsid w:val="00085F1E"/>
    <w:rsid w:val="000861C6"/>
    <w:rsid w:val="0008667C"/>
    <w:rsid w:val="000903DD"/>
    <w:rsid w:val="000917B4"/>
    <w:rsid w:val="00092FCF"/>
    <w:rsid w:val="00093010"/>
    <w:rsid w:val="000933C8"/>
    <w:rsid w:val="00093C7B"/>
    <w:rsid w:val="00095C26"/>
    <w:rsid w:val="000961C4"/>
    <w:rsid w:val="00096696"/>
    <w:rsid w:val="000B393C"/>
    <w:rsid w:val="000B4BA1"/>
    <w:rsid w:val="000B57A2"/>
    <w:rsid w:val="000C00D1"/>
    <w:rsid w:val="000C3304"/>
    <w:rsid w:val="000C3E28"/>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544D"/>
    <w:rsid w:val="00116C3B"/>
    <w:rsid w:val="00117092"/>
    <w:rsid w:val="001228E5"/>
    <w:rsid w:val="00123AE1"/>
    <w:rsid w:val="00123E6E"/>
    <w:rsid w:val="00127720"/>
    <w:rsid w:val="00127F43"/>
    <w:rsid w:val="00132739"/>
    <w:rsid w:val="001329CE"/>
    <w:rsid w:val="0013782D"/>
    <w:rsid w:val="00137860"/>
    <w:rsid w:val="00141743"/>
    <w:rsid w:val="00142414"/>
    <w:rsid w:val="00143733"/>
    <w:rsid w:val="001447B2"/>
    <w:rsid w:val="00151891"/>
    <w:rsid w:val="0015288C"/>
    <w:rsid w:val="001556D4"/>
    <w:rsid w:val="001566BD"/>
    <w:rsid w:val="00157B09"/>
    <w:rsid w:val="00167FFA"/>
    <w:rsid w:val="00175B8E"/>
    <w:rsid w:val="0018468B"/>
    <w:rsid w:val="00185400"/>
    <w:rsid w:val="001855D4"/>
    <w:rsid w:val="001963D7"/>
    <w:rsid w:val="001A2656"/>
    <w:rsid w:val="001A3A9B"/>
    <w:rsid w:val="001A6C95"/>
    <w:rsid w:val="001B25E6"/>
    <w:rsid w:val="001B6005"/>
    <w:rsid w:val="001C4703"/>
    <w:rsid w:val="001C4DE1"/>
    <w:rsid w:val="001C529E"/>
    <w:rsid w:val="001C6254"/>
    <w:rsid w:val="001D3E8F"/>
    <w:rsid w:val="001D785E"/>
    <w:rsid w:val="001E2D29"/>
    <w:rsid w:val="001E3644"/>
    <w:rsid w:val="001E4432"/>
    <w:rsid w:val="001F09D9"/>
    <w:rsid w:val="001F4EC0"/>
    <w:rsid w:val="00202A87"/>
    <w:rsid w:val="002077AD"/>
    <w:rsid w:val="002118BE"/>
    <w:rsid w:val="00212EB7"/>
    <w:rsid w:val="00214F2A"/>
    <w:rsid w:val="00215208"/>
    <w:rsid w:val="0021613B"/>
    <w:rsid w:val="00224E02"/>
    <w:rsid w:val="0023089F"/>
    <w:rsid w:val="0023456E"/>
    <w:rsid w:val="002369B8"/>
    <w:rsid w:val="00245B21"/>
    <w:rsid w:val="0024782C"/>
    <w:rsid w:val="00250221"/>
    <w:rsid w:val="00256997"/>
    <w:rsid w:val="002624F9"/>
    <w:rsid w:val="00266A72"/>
    <w:rsid w:val="00270936"/>
    <w:rsid w:val="002725A1"/>
    <w:rsid w:val="00273EDB"/>
    <w:rsid w:val="0027720E"/>
    <w:rsid w:val="0027754F"/>
    <w:rsid w:val="0028277D"/>
    <w:rsid w:val="00284B29"/>
    <w:rsid w:val="002857A0"/>
    <w:rsid w:val="00285816"/>
    <w:rsid w:val="0028652C"/>
    <w:rsid w:val="0029272D"/>
    <w:rsid w:val="00294A29"/>
    <w:rsid w:val="00297337"/>
    <w:rsid w:val="002A720C"/>
    <w:rsid w:val="002B344C"/>
    <w:rsid w:val="002B3F38"/>
    <w:rsid w:val="002B45D1"/>
    <w:rsid w:val="002B5560"/>
    <w:rsid w:val="002B5B90"/>
    <w:rsid w:val="002B5D5F"/>
    <w:rsid w:val="002B753C"/>
    <w:rsid w:val="002B7A45"/>
    <w:rsid w:val="002B7E1A"/>
    <w:rsid w:val="002C278C"/>
    <w:rsid w:val="002C4456"/>
    <w:rsid w:val="002C4E46"/>
    <w:rsid w:val="002C62FB"/>
    <w:rsid w:val="002D50FC"/>
    <w:rsid w:val="002D5E15"/>
    <w:rsid w:val="002E41CB"/>
    <w:rsid w:val="002E5B08"/>
    <w:rsid w:val="002F0B61"/>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0A7F"/>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2E16"/>
    <w:rsid w:val="0043657D"/>
    <w:rsid w:val="00437D78"/>
    <w:rsid w:val="00440678"/>
    <w:rsid w:val="00442264"/>
    <w:rsid w:val="00444CDC"/>
    <w:rsid w:val="00445223"/>
    <w:rsid w:val="004473A2"/>
    <w:rsid w:val="00450CF6"/>
    <w:rsid w:val="00452080"/>
    <w:rsid w:val="00452DD5"/>
    <w:rsid w:val="004547EA"/>
    <w:rsid w:val="00455406"/>
    <w:rsid w:val="00455681"/>
    <w:rsid w:val="00456EC2"/>
    <w:rsid w:val="004570B2"/>
    <w:rsid w:val="00461776"/>
    <w:rsid w:val="00464B17"/>
    <w:rsid w:val="00470FBE"/>
    <w:rsid w:val="00471AAA"/>
    <w:rsid w:val="00471F26"/>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1A94"/>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559D"/>
    <w:rsid w:val="00585A6E"/>
    <w:rsid w:val="00585F88"/>
    <w:rsid w:val="00591852"/>
    <w:rsid w:val="00591B56"/>
    <w:rsid w:val="00592373"/>
    <w:rsid w:val="00595A19"/>
    <w:rsid w:val="00596214"/>
    <w:rsid w:val="00596813"/>
    <w:rsid w:val="00597064"/>
    <w:rsid w:val="005A213C"/>
    <w:rsid w:val="005B15C8"/>
    <w:rsid w:val="005B1FFD"/>
    <w:rsid w:val="005B6479"/>
    <w:rsid w:val="005B6AFB"/>
    <w:rsid w:val="005B73A2"/>
    <w:rsid w:val="005C3A28"/>
    <w:rsid w:val="005D2F25"/>
    <w:rsid w:val="005D3AF5"/>
    <w:rsid w:val="005D5EDD"/>
    <w:rsid w:val="005E03EE"/>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627A"/>
    <w:rsid w:val="006863C7"/>
    <w:rsid w:val="00692529"/>
    <w:rsid w:val="0069263D"/>
    <w:rsid w:val="00697F19"/>
    <w:rsid w:val="006A07E0"/>
    <w:rsid w:val="006A0D80"/>
    <w:rsid w:val="006A558D"/>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2DE"/>
    <w:rsid w:val="0073435B"/>
    <w:rsid w:val="0073786A"/>
    <w:rsid w:val="00742596"/>
    <w:rsid w:val="0074276B"/>
    <w:rsid w:val="00742E8E"/>
    <w:rsid w:val="0074496F"/>
    <w:rsid w:val="00744FD6"/>
    <w:rsid w:val="007450F2"/>
    <w:rsid w:val="007467E8"/>
    <w:rsid w:val="007475F4"/>
    <w:rsid w:val="00752C00"/>
    <w:rsid w:val="00753AB9"/>
    <w:rsid w:val="0076354E"/>
    <w:rsid w:val="007704A9"/>
    <w:rsid w:val="00780CC6"/>
    <w:rsid w:val="0078668B"/>
    <w:rsid w:val="00796C48"/>
    <w:rsid w:val="00797902"/>
    <w:rsid w:val="007A1658"/>
    <w:rsid w:val="007A2B33"/>
    <w:rsid w:val="007A2C4F"/>
    <w:rsid w:val="007A36E1"/>
    <w:rsid w:val="007A3858"/>
    <w:rsid w:val="007A45BC"/>
    <w:rsid w:val="007B0FAF"/>
    <w:rsid w:val="007B1B40"/>
    <w:rsid w:val="007B5B7B"/>
    <w:rsid w:val="007B6177"/>
    <w:rsid w:val="007C0A80"/>
    <w:rsid w:val="007C1549"/>
    <w:rsid w:val="007C2ABF"/>
    <w:rsid w:val="007C3441"/>
    <w:rsid w:val="007C6ED4"/>
    <w:rsid w:val="007C7412"/>
    <w:rsid w:val="007D4C3F"/>
    <w:rsid w:val="007D62A8"/>
    <w:rsid w:val="007D7E5A"/>
    <w:rsid w:val="007E12E3"/>
    <w:rsid w:val="007E3427"/>
    <w:rsid w:val="007E52AD"/>
    <w:rsid w:val="007E76A5"/>
    <w:rsid w:val="007F2C12"/>
    <w:rsid w:val="007F408A"/>
    <w:rsid w:val="008006A4"/>
    <w:rsid w:val="00815AE7"/>
    <w:rsid w:val="0081726A"/>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0FE"/>
    <w:rsid w:val="008548D1"/>
    <w:rsid w:val="008579DF"/>
    <w:rsid w:val="00860C73"/>
    <w:rsid w:val="00861BC9"/>
    <w:rsid w:val="0086422D"/>
    <w:rsid w:val="00864445"/>
    <w:rsid w:val="008679AD"/>
    <w:rsid w:val="008710ED"/>
    <w:rsid w:val="008730B0"/>
    <w:rsid w:val="00875FB4"/>
    <w:rsid w:val="00877076"/>
    <w:rsid w:val="00882DB8"/>
    <w:rsid w:val="008856B6"/>
    <w:rsid w:val="00885CD7"/>
    <w:rsid w:val="00886067"/>
    <w:rsid w:val="008872C9"/>
    <w:rsid w:val="00887C2C"/>
    <w:rsid w:val="00893FAF"/>
    <w:rsid w:val="00897227"/>
    <w:rsid w:val="008A08E9"/>
    <w:rsid w:val="008A3F55"/>
    <w:rsid w:val="008A79F2"/>
    <w:rsid w:val="008B0FAD"/>
    <w:rsid w:val="008B1F34"/>
    <w:rsid w:val="008B2A39"/>
    <w:rsid w:val="008B7058"/>
    <w:rsid w:val="008B7E06"/>
    <w:rsid w:val="008C2A1B"/>
    <w:rsid w:val="008C2ADA"/>
    <w:rsid w:val="008C471F"/>
    <w:rsid w:val="008C47BB"/>
    <w:rsid w:val="008C4DB7"/>
    <w:rsid w:val="008C571B"/>
    <w:rsid w:val="008C6B7D"/>
    <w:rsid w:val="008D5F71"/>
    <w:rsid w:val="008E2C8F"/>
    <w:rsid w:val="008E3140"/>
    <w:rsid w:val="008E76A1"/>
    <w:rsid w:val="008F0548"/>
    <w:rsid w:val="008F16C7"/>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4B3A"/>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3DD9"/>
    <w:rsid w:val="009C1D21"/>
    <w:rsid w:val="009C28CB"/>
    <w:rsid w:val="009C5073"/>
    <w:rsid w:val="009D05EA"/>
    <w:rsid w:val="009D42E5"/>
    <w:rsid w:val="009D5F6A"/>
    <w:rsid w:val="009E1FE3"/>
    <w:rsid w:val="009E2367"/>
    <w:rsid w:val="009E2E6C"/>
    <w:rsid w:val="009F001F"/>
    <w:rsid w:val="009F3266"/>
    <w:rsid w:val="009F5997"/>
    <w:rsid w:val="009F668D"/>
    <w:rsid w:val="00A03486"/>
    <w:rsid w:val="00A039E3"/>
    <w:rsid w:val="00A104DC"/>
    <w:rsid w:val="00A11F4E"/>
    <w:rsid w:val="00A20254"/>
    <w:rsid w:val="00A24F75"/>
    <w:rsid w:val="00A25406"/>
    <w:rsid w:val="00A33DC0"/>
    <w:rsid w:val="00A36CF7"/>
    <w:rsid w:val="00A40593"/>
    <w:rsid w:val="00A42161"/>
    <w:rsid w:val="00A445C6"/>
    <w:rsid w:val="00A467B6"/>
    <w:rsid w:val="00A47A52"/>
    <w:rsid w:val="00A51D9F"/>
    <w:rsid w:val="00A53C69"/>
    <w:rsid w:val="00A54B58"/>
    <w:rsid w:val="00A54F3A"/>
    <w:rsid w:val="00A57786"/>
    <w:rsid w:val="00A60AC7"/>
    <w:rsid w:val="00A63EC6"/>
    <w:rsid w:val="00A6447B"/>
    <w:rsid w:val="00A708DD"/>
    <w:rsid w:val="00A71C5B"/>
    <w:rsid w:val="00A72334"/>
    <w:rsid w:val="00A76D30"/>
    <w:rsid w:val="00A80DF8"/>
    <w:rsid w:val="00A81CF3"/>
    <w:rsid w:val="00A83F3D"/>
    <w:rsid w:val="00A915B7"/>
    <w:rsid w:val="00A915E6"/>
    <w:rsid w:val="00A91ACA"/>
    <w:rsid w:val="00A91EC8"/>
    <w:rsid w:val="00A92C20"/>
    <w:rsid w:val="00A95EFA"/>
    <w:rsid w:val="00A977E9"/>
    <w:rsid w:val="00AA0466"/>
    <w:rsid w:val="00AA3F55"/>
    <w:rsid w:val="00AA4EC1"/>
    <w:rsid w:val="00AA61DE"/>
    <w:rsid w:val="00AB1E8F"/>
    <w:rsid w:val="00AB4127"/>
    <w:rsid w:val="00AB4AE1"/>
    <w:rsid w:val="00AB574C"/>
    <w:rsid w:val="00AC103A"/>
    <w:rsid w:val="00AC1AB4"/>
    <w:rsid w:val="00AC2F88"/>
    <w:rsid w:val="00AC41E4"/>
    <w:rsid w:val="00AC4EE4"/>
    <w:rsid w:val="00AD1937"/>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713"/>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63EF"/>
    <w:rsid w:val="00B52F7D"/>
    <w:rsid w:val="00B538E3"/>
    <w:rsid w:val="00B67BD0"/>
    <w:rsid w:val="00B73805"/>
    <w:rsid w:val="00B77A3F"/>
    <w:rsid w:val="00B94C68"/>
    <w:rsid w:val="00B94E56"/>
    <w:rsid w:val="00BA0A1B"/>
    <w:rsid w:val="00BA110E"/>
    <w:rsid w:val="00BA5708"/>
    <w:rsid w:val="00BA611D"/>
    <w:rsid w:val="00BA69B1"/>
    <w:rsid w:val="00BB22EC"/>
    <w:rsid w:val="00BB30CE"/>
    <w:rsid w:val="00BD2511"/>
    <w:rsid w:val="00BD7B25"/>
    <w:rsid w:val="00BD7C14"/>
    <w:rsid w:val="00BE0FE9"/>
    <w:rsid w:val="00BE231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708F"/>
    <w:rsid w:val="00C40F81"/>
    <w:rsid w:val="00C41C5D"/>
    <w:rsid w:val="00C43E22"/>
    <w:rsid w:val="00C45711"/>
    <w:rsid w:val="00C45B96"/>
    <w:rsid w:val="00C51EBA"/>
    <w:rsid w:val="00C52ACA"/>
    <w:rsid w:val="00C566EA"/>
    <w:rsid w:val="00C601A6"/>
    <w:rsid w:val="00C62DDA"/>
    <w:rsid w:val="00C66840"/>
    <w:rsid w:val="00C6722C"/>
    <w:rsid w:val="00C74C4D"/>
    <w:rsid w:val="00C76E5D"/>
    <w:rsid w:val="00C77DEA"/>
    <w:rsid w:val="00C81C9A"/>
    <w:rsid w:val="00C834C3"/>
    <w:rsid w:val="00C8568E"/>
    <w:rsid w:val="00C8577E"/>
    <w:rsid w:val="00C93940"/>
    <w:rsid w:val="00C94451"/>
    <w:rsid w:val="00C94611"/>
    <w:rsid w:val="00C94802"/>
    <w:rsid w:val="00C95CA1"/>
    <w:rsid w:val="00C966FB"/>
    <w:rsid w:val="00CA5DF4"/>
    <w:rsid w:val="00CA6E18"/>
    <w:rsid w:val="00CB27EE"/>
    <w:rsid w:val="00CB55AE"/>
    <w:rsid w:val="00CB576C"/>
    <w:rsid w:val="00CB6A42"/>
    <w:rsid w:val="00CC0A8F"/>
    <w:rsid w:val="00CC1454"/>
    <w:rsid w:val="00CC2E4C"/>
    <w:rsid w:val="00CC5CC5"/>
    <w:rsid w:val="00CC781D"/>
    <w:rsid w:val="00CD0C30"/>
    <w:rsid w:val="00CD1173"/>
    <w:rsid w:val="00CD16FA"/>
    <w:rsid w:val="00CD331A"/>
    <w:rsid w:val="00CD53B1"/>
    <w:rsid w:val="00CD580E"/>
    <w:rsid w:val="00CE0625"/>
    <w:rsid w:val="00CE0A4A"/>
    <w:rsid w:val="00CE1DA0"/>
    <w:rsid w:val="00CE57D2"/>
    <w:rsid w:val="00CE7CC3"/>
    <w:rsid w:val="00CF0741"/>
    <w:rsid w:val="00CF5EF2"/>
    <w:rsid w:val="00CF7F96"/>
    <w:rsid w:val="00D060EA"/>
    <w:rsid w:val="00D11BD4"/>
    <w:rsid w:val="00D2050D"/>
    <w:rsid w:val="00D21469"/>
    <w:rsid w:val="00D30C6C"/>
    <w:rsid w:val="00D31EB3"/>
    <w:rsid w:val="00D323B9"/>
    <w:rsid w:val="00D33C65"/>
    <w:rsid w:val="00D34A86"/>
    <w:rsid w:val="00D366EB"/>
    <w:rsid w:val="00D40E87"/>
    <w:rsid w:val="00D41813"/>
    <w:rsid w:val="00D41898"/>
    <w:rsid w:val="00D555F3"/>
    <w:rsid w:val="00D55C1F"/>
    <w:rsid w:val="00D56820"/>
    <w:rsid w:val="00D6083F"/>
    <w:rsid w:val="00D63B2C"/>
    <w:rsid w:val="00D650B1"/>
    <w:rsid w:val="00D67ADE"/>
    <w:rsid w:val="00D7616C"/>
    <w:rsid w:val="00D772F5"/>
    <w:rsid w:val="00D819C6"/>
    <w:rsid w:val="00D852A6"/>
    <w:rsid w:val="00D92686"/>
    <w:rsid w:val="00D932BD"/>
    <w:rsid w:val="00D95C24"/>
    <w:rsid w:val="00DA1D39"/>
    <w:rsid w:val="00DA533D"/>
    <w:rsid w:val="00DA5637"/>
    <w:rsid w:val="00DA5F46"/>
    <w:rsid w:val="00DA7542"/>
    <w:rsid w:val="00DB0590"/>
    <w:rsid w:val="00DB194E"/>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174E"/>
    <w:rsid w:val="00E22EE6"/>
    <w:rsid w:val="00E277C4"/>
    <w:rsid w:val="00E3000A"/>
    <w:rsid w:val="00E31ECA"/>
    <w:rsid w:val="00E33705"/>
    <w:rsid w:val="00E401E7"/>
    <w:rsid w:val="00E41750"/>
    <w:rsid w:val="00E43FF5"/>
    <w:rsid w:val="00E4680B"/>
    <w:rsid w:val="00E47573"/>
    <w:rsid w:val="00E51A21"/>
    <w:rsid w:val="00E52F1B"/>
    <w:rsid w:val="00E56971"/>
    <w:rsid w:val="00E603AB"/>
    <w:rsid w:val="00E61407"/>
    <w:rsid w:val="00E64575"/>
    <w:rsid w:val="00E6548C"/>
    <w:rsid w:val="00E6656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6B25"/>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4C55"/>
    <w:rsid w:val="00F46958"/>
    <w:rsid w:val="00F504C0"/>
    <w:rsid w:val="00F62571"/>
    <w:rsid w:val="00F70846"/>
    <w:rsid w:val="00F72376"/>
    <w:rsid w:val="00F73287"/>
    <w:rsid w:val="00F742D1"/>
    <w:rsid w:val="00F81FE7"/>
    <w:rsid w:val="00F833A0"/>
    <w:rsid w:val="00F86494"/>
    <w:rsid w:val="00F87DCE"/>
    <w:rsid w:val="00F97866"/>
    <w:rsid w:val="00FA5E9D"/>
    <w:rsid w:val="00FB1541"/>
    <w:rsid w:val="00FB2CFC"/>
    <w:rsid w:val="00FB4E43"/>
    <w:rsid w:val="00FB697C"/>
    <w:rsid w:val="00FB770A"/>
    <w:rsid w:val="00FC317A"/>
    <w:rsid w:val="00FC3478"/>
    <w:rsid w:val="00FD08DD"/>
    <w:rsid w:val="00FD14BC"/>
    <w:rsid w:val="00FD1EDF"/>
    <w:rsid w:val="00FD2AF6"/>
    <w:rsid w:val="00FD4CBD"/>
    <w:rsid w:val="00FD7F2D"/>
    <w:rsid w:val="00FE092C"/>
    <w:rsid w:val="00FE39C1"/>
    <w:rsid w:val="00FE40B4"/>
    <w:rsid w:val="00FE51ED"/>
    <w:rsid w:val="00FE67A1"/>
    <w:rsid w:val="00FE74DF"/>
    <w:rsid w:val="00FE7C49"/>
    <w:rsid w:val="00FF0992"/>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C9E5081-214B-4FC6-ACD0-B81A6570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REGU-369-2758435</_dlc_DocId>
    <_dlc_DocIdUrl xmlns="9be56660-2c31-41ef-bc00-23e72f632f2a">
      <Url>https://cyfoethnaturiolcymru.sharepoint.com/teams/Regulatory/Permitting/_layouts/15/DocIdRedir.aspx?ID=REGU-369-2758435</Url>
      <Description>REGU-369-2758435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Penley Wastewater Treatment Works</Site_x0020_Name>
    <Internal_x002f_External xmlns="859f7ad6-93f6-4205-b62b-a17f28acbbac">Outgoing document</Internal_x002f_External>
    <Post_x0020_code xmlns="859f7ad6-93f6-4205-b62b-a17f28acbbac">LL13 0JT</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2025-02-05T00:00:00+00:00</Document_x0020_Date>
    <Facility_x0020_Address xmlns="859f7ad6-93f6-4205-b62b-a17f28acbbac">Off Winston Way,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A4F051-EA83-4317-AA35-88BB9027C6DE}">
  <ds:schemaRefs>
    <ds:schemaRef ds:uri="http://schemas.microsoft.com/office/infopath/2007/PartnerControls"/>
    <ds:schemaRef ds:uri="859f7ad6-93f6-4205-b62b-a17f28acbbac"/>
    <ds:schemaRef ds:uri="http://purl.org/dc/elements/1.1/"/>
    <ds:schemaRef ds:uri="http://schemas.openxmlformats.org/package/2006/metadata/core-properties"/>
    <ds:schemaRef ds:uri="http://www.w3.org/XML/1998/namespace"/>
    <ds:schemaRef ds:uri="http://purl.org/dc/dcmitype/"/>
    <ds:schemaRef ds:uri="http://schemas.microsoft.com/office/2006/documentManagement/types"/>
    <ds:schemaRef ds:uri="http://purl.org/dc/terms/"/>
    <ds:schemaRef ds:uri="9be56660-2c31-41ef-bc00-23e72f632f2a"/>
    <ds:schemaRef ds:uri="cd6faf52-b12f-444c-a3fc-1f0e7a71d996"/>
    <ds:schemaRef ds:uri="6e121689-de5b-41b9-a751-bfeda7fa2b07"/>
    <ds:schemaRef ds:uri="http://schemas.microsoft.com/office/2006/metadata/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1036FCAD-0A75-4559-B414-4143674B9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4710</Words>
  <Characters>26254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38</cp:revision>
  <dcterms:created xsi:type="dcterms:W3CDTF">2025-01-24T09:30:00Z</dcterms:created>
  <dcterms:modified xsi:type="dcterms:W3CDTF">2025-02-05T09:30:00Z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314de3e1-6de1-40ea-89ad-b7316e7d7e54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