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82B69" w14:textId="77777777" w:rsidR="008906FE" w:rsidRDefault="008906FE" w:rsidP="008906FE"/>
    <w:p w14:paraId="61D61A3B" w14:textId="77777777" w:rsidR="008906FE" w:rsidRPr="002D7679" w:rsidRDefault="008906FE" w:rsidP="00B622C3">
      <w:pPr>
        <w:pStyle w:val="Title"/>
        <w:jc w:val="center"/>
      </w:pPr>
      <w:bookmarkStart w:id="0" w:name="_Hlk89271725"/>
      <w:r w:rsidRPr="002D7679">
        <w:t>Supporting Information for Marine Licence Application</w:t>
      </w:r>
    </w:p>
    <w:p w14:paraId="6DB94763" w14:textId="741BFBAE" w:rsidR="005D7CD9" w:rsidRDefault="008906FE" w:rsidP="00B622C3">
      <w:pPr>
        <w:pStyle w:val="Title"/>
        <w:jc w:val="center"/>
      </w:pPr>
      <w:r w:rsidRPr="002D7679">
        <w:t>NRW Grab Sampling Survey program</w:t>
      </w:r>
      <w:r>
        <w:t>me</w:t>
      </w:r>
      <w:r w:rsidRPr="002D7679">
        <w:t xml:space="preserve"> </w:t>
      </w:r>
      <w:r w:rsidR="00B83809">
        <w:t>2025</w:t>
      </w:r>
      <w:r w:rsidRPr="002D7679">
        <w:t>-</w:t>
      </w:r>
      <w:r w:rsidR="00B83809">
        <w:t>2027</w:t>
      </w:r>
    </w:p>
    <w:p w14:paraId="3F9DBDA3" w14:textId="6AC837C8" w:rsidR="005D7CD9" w:rsidRDefault="005D7CD9" w:rsidP="005D7CD9">
      <w:pPr>
        <w:spacing w:after="160" w:line="259" w:lineRule="auto"/>
      </w:pPr>
    </w:p>
    <w:p w14:paraId="08A2108A" w14:textId="77777777" w:rsidR="005D7CD9" w:rsidRDefault="005D7CD9" w:rsidP="005D7CD9">
      <w:pPr>
        <w:spacing w:after="160" w:line="259" w:lineRule="auto"/>
      </w:pPr>
    </w:p>
    <w:p w14:paraId="4AB87CD0" w14:textId="77777777" w:rsidR="005D7CD9" w:rsidRDefault="005D7CD9" w:rsidP="005D7CD9">
      <w:pPr>
        <w:spacing w:after="160" w:line="259" w:lineRule="auto"/>
      </w:pPr>
    </w:p>
    <w:p w14:paraId="6700B9C9" w14:textId="77777777" w:rsidR="005D7CD9" w:rsidRDefault="005D7CD9" w:rsidP="005D7CD9">
      <w:pPr>
        <w:spacing w:after="160" w:line="259" w:lineRule="auto"/>
      </w:pPr>
    </w:p>
    <w:p w14:paraId="4A753A72" w14:textId="77777777" w:rsidR="005D7CD9" w:rsidRDefault="005D7CD9" w:rsidP="005D7CD9">
      <w:pPr>
        <w:spacing w:after="160" w:line="259" w:lineRule="auto"/>
      </w:pPr>
    </w:p>
    <w:p w14:paraId="2F91BDAC" w14:textId="77777777" w:rsidR="005D7CD9" w:rsidRDefault="005D7CD9" w:rsidP="005D7CD9">
      <w:pPr>
        <w:spacing w:after="160" w:line="259" w:lineRule="auto"/>
      </w:pPr>
    </w:p>
    <w:p w14:paraId="27FA70C9" w14:textId="77777777" w:rsidR="005D7CD9" w:rsidRDefault="005D7CD9" w:rsidP="005D7CD9">
      <w:pPr>
        <w:spacing w:after="160" w:line="259" w:lineRule="auto"/>
      </w:pPr>
    </w:p>
    <w:p w14:paraId="2EAA629C" w14:textId="77777777" w:rsidR="005D7CD9" w:rsidRDefault="005D7CD9" w:rsidP="005D7CD9">
      <w:pPr>
        <w:spacing w:after="160" w:line="259" w:lineRule="auto"/>
      </w:pPr>
    </w:p>
    <w:p w14:paraId="624EAB0C" w14:textId="77777777" w:rsidR="005D7CD9" w:rsidRDefault="005D7CD9" w:rsidP="005D7CD9">
      <w:pPr>
        <w:spacing w:after="160" w:line="259" w:lineRule="auto"/>
      </w:pPr>
    </w:p>
    <w:p w14:paraId="777DCB22" w14:textId="77777777" w:rsidR="005D7CD9" w:rsidRDefault="005D7CD9" w:rsidP="005D7CD9">
      <w:pPr>
        <w:spacing w:after="160" w:line="259" w:lineRule="auto"/>
      </w:pPr>
    </w:p>
    <w:p w14:paraId="4410C98B" w14:textId="77777777" w:rsidR="005D7CD9" w:rsidRDefault="005D7CD9" w:rsidP="005D7CD9">
      <w:pPr>
        <w:spacing w:after="160" w:line="259" w:lineRule="auto"/>
      </w:pPr>
    </w:p>
    <w:p w14:paraId="41836A03" w14:textId="77777777" w:rsidR="005D7CD9" w:rsidRDefault="005D7CD9" w:rsidP="005D7CD9">
      <w:pPr>
        <w:spacing w:after="160" w:line="259" w:lineRule="auto"/>
      </w:pPr>
    </w:p>
    <w:p w14:paraId="71FFC62D" w14:textId="77777777" w:rsidR="005D7CD9" w:rsidRDefault="005D7CD9" w:rsidP="005D7CD9">
      <w:pPr>
        <w:spacing w:after="160" w:line="259" w:lineRule="auto"/>
      </w:pPr>
    </w:p>
    <w:p w14:paraId="6E6EA6F8" w14:textId="77777777" w:rsidR="005D7CD9" w:rsidRDefault="005D7CD9" w:rsidP="005D7CD9">
      <w:pPr>
        <w:spacing w:after="160" w:line="259" w:lineRule="auto"/>
      </w:pPr>
    </w:p>
    <w:p w14:paraId="29898092" w14:textId="77777777" w:rsidR="005D7CD9" w:rsidRDefault="005D7CD9" w:rsidP="005D7CD9">
      <w:pPr>
        <w:spacing w:after="160" w:line="259" w:lineRule="auto"/>
      </w:pPr>
    </w:p>
    <w:p w14:paraId="3D314EAE" w14:textId="77777777" w:rsidR="005D7CD9" w:rsidRDefault="005D7CD9" w:rsidP="005D7CD9">
      <w:pPr>
        <w:spacing w:after="160" w:line="259" w:lineRule="auto"/>
      </w:pPr>
    </w:p>
    <w:p w14:paraId="24A9E8D4" w14:textId="77777777" w:rsidR="005D7CD9" w:rsidRDefault="005D7CD9" w:rsidP="005D7CD9">
      <w:pPr>
        <w:spacing w:after="160" w:line="259" w:lineRule="auto"/>
      </w:pPr>
    </w:p>
    <w:p w14:paraId="686FB4CB" w14:textId="77777777" w:rsidR="005D7CD9" w:rsidRDefault="005D7CD9" w:rsidP="005D7CD9">
      <w:pPr>
        <w:spacing w:after="160" w:line="259" w:lineRule="auto"/>
      </w:pPr>
    </w:p>
    <w:p w14:paraId="2CBCAE1E" w14:textId="77777777" w:rsidR="005D7CD9" w:rsidRDefault="005D7CD9" w:rsidP="005D7CD9">
      <w:pPr>
        <w:spacing w:after="160" w:line="259" w:lineRule="auto"/>
      </w:pPr>
    </w:p>
    <w:p w14:paraId="5DB95C27" w14:textId="176D6405" w:rsidR="005D7CD9" w:rsidRPr="005D7CD9" w:rsidRDefault="005D7CD9" w:rsidP="005D7CD9">
      <w:pPr>
        <w:spacing w:after="160" w:line="259" w:lineRule="auto"/>
      </w:pPr>
      <w:proofErr w:type="spellStart"/>
      <w:r>
        <w:rPr>
          <w:b/>
          <w:bCs/>
          <w:lang w:val="cy-GB"/>
        </w:rPr>
        <w:t>Prepared</w:t>
      </w:r>
      <w:proofErr w:type="spellEnd"/>
      <w:r>
        <w:rPr>
          <w:b/>
          <w:bCs/>
          <w:lang w:val="cy-GB"/>
        </w:rPr>
        <w:t xml:space="preserve"> by: </w:t>
      </w:r>
      <w:r w:rsidRPr="005D7CD9">
        <w:rPr>
          <w:b/>
          <w:bCs/>
          <w:lang w:val="cy-GB"/>
        </w:rPr>
        <w:t xml:space="preserve">Matthew Green </w:t>
      </w:r>
    </w:p>
    <w:p w14:paraId="4F92CC87" w14:textId="7C0BE903" w:rsidR="005D7CD9" w:rsidRPr="005D7CD9" w:rsidRDefault="005D7CD9" w:rsidP="005D7CD9">
      <w:pPr>
        <w:spacing w:after="160" w:line="259" w:lineRule="auto"/>
        <w:rPr>
          <w:i/>
          <w:iCs/>
          <w:lang w:val="cy-GB"/>
        </w:rPr>
      </w:pPr>
      <w:r w:rsidRPr="00647E47">
        <w:rPr>
          <w:i/>
          <w:iCs/>
          <w:lang w:val="cy-GB"/>
        </w:rPr>
        <w:t xml:space="preserve">Senior </w:t>
      </w:r>
      <w:proofErr w:type="spellStart"/>
      <w:r w:rsidRPr="00647E47">
        <w:rPr>
          <w:i/>
          <w:iCs/>
          <w:lang w:val="cy-GB"/>
        </w:rPr>
        <w:t>Specialist</w:t>
      </w:r>
      <w:proofErr w:type="spellEnd"/>
      <w:r w:rsidRPr="00647E47">
        <w:rPr>
          <w:i/>
          <w:iCs/>
          <w:lang w:val="cy-GB"/>
        </w:rPr>
        <w:t xml:space="preserve">, Marine Environmental </w:t>
      </w:r>
      <w:proofErr w:type="spellStart"/>
      <w:r w:rsidRPr="00647E47">
        <w:rPr>
          <w:i/>
          <w:iCs/>
          <w:lang w:val="cy-GB"/>
        </w:rPr>
        <w:t>Assessment</w:t>
      </w:r>
      <w:proofErr w:type="spellEnd"/>
      <w:r w:rsidRPr="00647E47">
        <w:rPr>
          <w:i/>
          <w:iCs/>
          <w:lang w:val="cy-GB"/>
        </w:rPr>
        <w:t xml:space="preserve"> </w:t>
      </w:r>
      <w:proofErr w:type="spellStart"/>
      <w:r w:rsidRPr="00647E47">
        <w:rPr>
          <w:i/>
          <w:iCs/>
          <w:lang w:val="cy-GB"/>
        </w:rPr>
        <w:t>Officer</w:t>
      </w:r>
      <w:proofErr w:type="spellEnd"/>
      <w:r w:rsidRPr="00647E47">
        <w:rPr>
          <w:i/>
          <w:iCs/>
          <w:lang w:val="cy-GB"/>
        </w:rPr>
        <w:t xml:space="preserve">; </w:t>
      </w:r>
      <w:r w:rsidRPr="005D7CD9">
        <w:rPr>
          <w:i/>
          <w:iCs/>
          <w:lang w:val="cy-GB"/>
        </w:rPr>
        <w:t xml:space="preserve">Marine </w:t>
      </w:r>
      <w:proofErr w:type="spellStart"/>
      <w:r w:rsidRPr="005D7CD9">
        <w:rPr>
          <w:i/>
          <w:iCs/>
          <w:lang w:val="cy-GB"/>
        </w:rPr>
        <w:t>Monitoring</w:t>
      </w:r>
      <w:proofErr w:type="spellEnd"/>
      <w:r w:rsidRPr="005D7CD9">
        <w:rPr>
          <w:i/>
          <w:iCs/>
          <w:lang w:val="cy-GB"/>
        </w:rPr>
        <w:t xml:space="preserve"> Team</w:t>
      </w:r>
      <w:r w:rsidR="00647E47">
        <w:rPr>
          <w:i/>
          <w:iCs/>
          <w:lang w:val="cy-GB"/>
        </w:rPr>
        <w:t xml:space="preserve"> (</w:t>
      </w:r>
      <w:proofErr w:type="spellStart"/>
      <w:r w:rsidR="00647E47">
        <w:rPr>
          <w:i/>
          <w:iCs/>
          <w:lang w:val="cy-GB"/>
        </w:rPr>
        <w:t>Natural</w:t>
      </w:r>
      <w:proofErr w:type="spellEnd"/>
      <w:r w:rsidR="00647E47">
        <w:rPr>
          <w:i/>
          <w:iCs/>
          <w:lang w:val="cy-GB"/>
        </w:rPr>
        <w:t xml:space="preserve"> </w:t>
      </w:r>
      <w:proofErr w:type="spellStart"/>
      <w:r w:rsidR="00647E47">
        <w:rPr>
          <w:i/>
          <w:iCs/>
          <w:lang w:val="cy-GB"/>
        </w:rPr>
        <w:t>Resources</w:t>
      </w:r>
      <w:proofErr w:type="spellEnd"/>
      <w:r w:rsidR="00647E47">
        <w:rPr>
          <w:i/>
          <w:iCs/>
          <w:lang w:val="cy-GB"/>
        </w:rPr>
        <w:t xml:space="preserve"> Wales)</w:t>
      </w:r>
    </w:p>
    <w:p w14:paraId="416BA27B" w14:textId="1C62DDEB" w:rsidR="005D7CD9" w:rsidRPr="005D7CD9" w:rsidRDefault="005D7CD9" w:rsidP="005D7CD9">
      <w:pPr>
        <w:spacing w:after="160" w:line="259" w:lineRule="auto"/>
        <w:rPr>
          <w:lang w:val="cy-GB"/>
        </w:rPr>
      </w:pPr>
      <w:r w:rsidRPr="005D7CD9">
        <w:rPr>
          <w:lang w:val="cy-GB"/>
        </w:rPr>
        <w:t>0300 0354105 | 07768142891</w:t>
      </w:r>
      <w:r>
        <w:rPr>
          <w:lang w:val="cy-GB"/>
        </w:rPr>
        <w:t xml:space="preserve"> | </w:t>
      </w:r>
      <w:r w:rsidRPr="005D7CD9">
        <w:rPr>
          <w:lang w:val="cy-GB"/>
        </w:rPr>
        <w:t>matthew.green@cyfoethnaturiolcymru.gov.uk</w:t>
      </w:r>
    </w:p>
    <w:p w14:paraId="63A47BC8" w14:textId="77777777" w:rsidR="005D7CD9" w:rsidRPr="005D7CD9" w:rsidRDefault="005D7CD9" w:rsidP="005D7CD9">
      <w:pPr>
        <w:spacing w:after="160" w:line="259" w:lineRule="auto"/>
        <w:rPr>
          <w:lang w:val="cy-GB"/>
        </w:rPr>
      </w:pPr>
    </w:p>
    <w:sdt>
      <w:sdtPr>
        <w:rPr>
          <w:rFonts w:ascii="Calibri" w:eastAsia="Times New Roman" w:hAnsi="Calibri" w:cs="Calibri"/>
          <w:color w:val="auto"/>
          <w:sz w:val="22"/>
          <w:szCs w:val="22"/>
          <w:lang w:val="en-GB"/>
        </w:rPr>
        <w:id w:val="-879397023"/>
        <w:docPartObj>
          <w:docPartGallery w:val="Table of Contents"/>
          <w:docPartUnique/>
        </w:docPartObj>
      </w:sdtPr>
      <w:sdtEndPr>
        <w:rPr>
          <w:b/>
          <w:bCs/>
          <w:noProof/>
        </w:rPr>
      </w:sdtEndPr>
      <w:sdtContent>
        <w:p w14:paraId="7B094C22" w14:textId="77777777" w:rsidR="008906FE" w:rsidRPr="001E2C08" w:rsidRDefault="008906FE" w:rsidP="008906FE">
          <w:pPr>
            <w:pStyle w:val="TOCHeading"/>
            <w:rPr>
              <w:lang w:val="cy-GB"/>
            </w:rPr>
          </w:pPr>
          <w:proofErr w:type="spellStart"/>
          <w:r w:rsidRPr="001E2C08">
            <w:rPr>
              <w:lang w:val="cy-GB"/>
            </w:rPr>
            <w:t>Contents</w:t>
          </w:r>
          <w:proofErr w:type="spellEnd"/>
        </w:p>
        <w:p w14:paraId="3FFD4A77" w14:textId="794566FC" w:rsidR="007D4FEF" w:rsidRDefault="008906FE">
          <w:pPr>
            <w:pStyle w:val="TOC1"/>
            <w:rPr>
              <w:rFonts w:asciiTheme="minorHAnsi" w:eastAsiaTheme="minorEastAsia" w:hAnsiTheme="minorHAnsi" w:cstheme="minorBidi"/>
              <w:b w:val="0"/>
              <w:kern w:val="2"/>
              <w:sz w:val="24"/>
              <w:szCs w:val="24"/>
              <w:lang w:eastAsia="en-GB"/>
              <w14:ligatures w14:val="standardContextual"/>
            </w:rPr>
          </w:pPr>
          <w:r>
            <w:fldChar w:fldCharType="begin"/>
          </w:r>
          <w:r>
            <w:instrText xml:space="preserve"> TOC \o "1-3" \h \z \u </w:instrText>
          </w:r>
          <w:r>
            <w:fldChar w:fldCharType="separate"/>
          </w:r>
          <w:hyperlink w:anchor="_Toc188969057" w:history="1">
            <w:r w:rsidR="007D4FEF" w:rsidRPr="000B24DA">
              <w:rPr>
                <w:rStyle w:val="Hyperlink"/>
              </w:rPr>
              <w:t>Introduction</w:t>
            </w:r>
            <w:r w:rsidR="007D4FEF">
              <w:rPr>
                <w:webHidden/>
              </w:rPr>
              <w:tab/>
            </w:r>
            <w:r w:rsidR="007D4FEF">
              <w:rPr>
                <w:webHidden/>
              </w:rPr>
              <w:fldChar w:fldCharType="begin"/>
            </w:r>
            <w:r w:rsidR="007D4FEF">
              <w:rPr>
                <w:webHidden/>
              </w:rPr>
              <w:instrText xml:space="preserve"> PAGEREF _Toc188969057 \h </w:instrText>
            </w:r>
            <w:r w:rsidR="007D4FEF">
              <w:rPr>
                <w:webHidden/>
              </w:rPr>
            </w:r>
            <w:r w:rsidR="007D4FEF">
              <w:rPr>
                <w:webHidden/>
              </w:rPr>
              <w:fldChar w:fldCharType="separate"/>
            </w:r>
            <w:r w:rsidR="007D4FEF">
              <w:rPr>
                <w:webHidden/>
              </w:rPr>
              <w:t>4</w:t>
            </w:r>
            <w:r w:rsidR="007D4FEF">
              <w:rPr>
                <w:webHidden/>
              </w:rPr>
              <w:fldChar w:fldCharType="end"/>
            </w:r>
          </w:hyperlink>
        </w:p>
        <w:p w14:paraId="731E9DCE" w14:textId="3B76B5C5" w:rsidR="007D4FEF" w:rsidRDefault="007D4FEF">
          <w:pPr>
            <w:pStyle w:val="TOC1"/>
            <w:rPr>
              <w:rFonts w:asciiTheme="minorHAnsi" w:eastAsiaTheme="minorEastAsia" w:hAnsiTheme="minorHAnsi" w:cstheme="minorBidi"/>
              <w:b w:val="0"/>
              <w:kern w:val="2"/>
              <w:sz w:val="24"/>
              <w:szCs w:val="24"/>
              <w:lang w:eastAsia="en-GB"/>
              <w14:ligatures w14:val="standardContextual"/>
            </w:rPr>
          </w:pPr>
          <w:hyperlink w:anchor="_Toc188969058" w:history="1">
            <w:r w:rsidRPr="000B24DA">
              <w:rPr>
                <w:rStyle w:val="Hyperlink"/>
              </w:rPr>
              <w:t>Planned Monitoring Survey Summary</w:t>
            </w:r>
            <w:r>
              <w:rPr>
                <w:webHidden/>
              </w:rPr>
              <w:tab/>
            </w:r>
            <w:r>
              <w:rPr>
                <w:webHidden/>
              </w:rPr>
              <w:fldChar w:fldCharType="begin"/>
            </w:r>
            <w:r>
              <w:rPr>
                <w:webHidden/>
              </w:rPr>
              <w:instrText xml:space="preserve"> PAGEREF _Toc188969058 \h </w:instrText>
            </w:r>
            <w:r>
              <w:rPr>
                <w:webHidden/>
              </w:rPr>
            </w:r>
            <w:r>
              <w:rPr>
                <w:webHidden/>
              </w:rPr>
              <w:fldChar w:fldCharType="separate"/>
            </w:r>
            <w:r>
              <w:rPr>
                <w:webHidden/>
              </w:rPr>
              <w:t>5</w:t>
            </w:r>
            <w:r>
              <w:rPr>
                <w:webHidden/>
              </w:rPr>
              <w:fldChar w:fldCharType="end"/>
            </w:r>
          </w:hyperlink>
        </w:p>
        <w:p w14:paraId="7898DB39" w14:textId="2F464EB3"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59" w:history="1">
            <w:r w:rsidRPr="000B24DA">
              <w:rPr>
                <w:rStyle w:val="Hyperlink"/>
                <w:noProof/>
              </w:rPr>
              <w:t>MPA monitoring (mainly The Conservation of Habitats and Species Regulations 2017 Surveys)</w:t>
            </w:r>
            <w:r>
              <w:rPr>
                <w:noProof/>
                <w:webHidden/>
              </w:rPr>
              <w:tab/>
            </w:r>
            <w:r>
              <w:rPr>
                <w:noProof/>
                <w:webHidden/>
              </w:rPr>
              <w:fldChar w:fldCharType="begin"/>
            </w:r>
            <w:r>
              <w:rPr>
                <w:noProof/>
                <w:webHidden/>
              </w:rPr>
              <w:instrText xml:space="preserve"> PAGEREF _Toc188969059 \h </w:instrText>
            </w:r>
            <w:r>
              <w:rPr>
                <w:noProof/>
                <w:webHidden/>
              </w:rPr>
            </w:r>
            <w:r>
              <w:rPr>
                <w:noProof/>
                <w:webHidden/>
              </w:rPr>
              <w:fldChar w:fldCharType="separate"/>
            </w:r>
            <w:r>
              <w:rPr>
                <w:noProof/>
                <w:webHidden/>
              </w:rPr>
              <w:t>6</w:t>
            </w:r>
            <w:r>
              <w:rPr>
                <w:noProof/>
                <w:webHidden/>
              </w:rPr>
              <w:fldChar w:fldCharType="end"/>
            </w:r>
          </w:hyperlink>
        </w:p>
        <w:p w14:paraId="1B1F0F6C" w14:textId="5FD806FC"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0" w:history="1">
            <w:r w:rsidRPr="000B24DA">
              <w:rPr>
                <w:rStyle w:val="Hyperlink"/>
                <w:noProof/>
              </w:rPr>
              <w:t>Annex I Large Shallow Inlet and Bay monitoring outside of SACs (to inform regulation 9a)</w:t>
            </w:r>
            <w:r>
              <w:rPr>
                <w:noProof/>
                <w:webHidden/>
              </w:rPr>
              <w:tab/>
            </w:r>
            <w:r>
              <w:rPr>
                <w:noProof/>
                <w:webHidden/>
              </w:rPr>
              <w:fldChar w:fldCharType="begin"/>
            </w:r>
            <w:r>
              <w:rPr>
                <w:noProof/>
                <w:webHidden/>
              </w:rPr>
              <w:instrText xml:space="preserve"> PAGEREF _Toc188969060 \h </w:instrText>
            </w:r>
            <w:r>
              <w:rPr>
                <w:noProof/>
                <w:webHidden/>
              </w:rPr>
            </w:r>
            <w:r>
              <w:rPr>
                <w:noProof/>
                <w:webHidden/>
              </w:rPr>
              <w:fldChar w:fldCharType="separate"/>
            </w:r>
            <w:r>
              <w:rPr>
                <w:noProof/>
                <w:webHidden/>
              </w:rPr>
              <w:t>7</w:t>
            </w:r>
            <w:r>
              <w:rPr>
                <w:noProof/>
                <w:webHidden/>
              </w:rPr>
              <w:fldChar w:fldCharType="end"/>
            </w:r>
          </w:hyperlink>
        </w:p>
        <w:p w14:paraId="119F6380" w14:textId="39076AB5"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1" w:history="1">
            <w:r w:rsidRPr="000B24DA">
              <w:rPr>
                <w:rStyle w:val="Hyperlink"/>
                <w:noProof/>
              </w:rPr>
              <w:t>Milford Haven Waterway Environmental Surveillance Group Sampling</w:t>
            </w:r>
            <w:r>
              <w:rPr>
                <w:noProof/>
                <w:webHidden/>
              </w:rPr>
              <w:tab/>
            </w:r>
            <w:r>
              <w:rPr>
                <w:noProof/>
                <w:webHidden/>
              </w:rPr>
              <w:fldChar w:fldCharType="begin"/>
            </w:r>
            <w:r>
              <w:rPr>
                <w:noProof/>
                <w:webHidden/>
              </w:rPr>
              <w:instrText xml:space="preserve"> PAGEREF _Toc188969061 \h </w:instrText>
            </w:r>
            <w:r>
              <w:rPr>
                <w:noProof/>
                <w:webHidden/>
              </w:rPr>
            </w:r>
            <w:r>
              <w:rPr>
                <w:noProof/>
                <w:webHidden/>
              </w:rPr>
              <w:fldChar w:fldCharType="separate"/>
            </w:r>
            <w:r>
              <w:rPr>
                <w:noProof/>
                <w:webHidden/>
              </w:rPr>
              <w:t>10</w:t>
            </w:r>
            <w:r>
              <w:rPr>
                <w:noProof/>
                <w:webHidden/>
              </w:rPr>
              <w:fldChar w:fldCharType="end"/>
            </w:r>
          </w:hyperlink>
        </w:p>
        <w:p w14:paraId="2AB8E0FF" w14:textId="60C74027" w:rsidR="007D4FEF" w:rsidRDefault="007D4FE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2" w:history="1">
            <w:r w:rsidRPr="000B24DA">
              <w:rPr>
                <w:rStyle w:val="Hyperlink"/>
                <w:noProof/>
              </w:rPr>
              <w:t>Sediment and Invertebrates assessment:</w:t>
            </w:r>
            <w:r>
              <w:rPr>
                <w:noProof/>
                <w:webHidden/>
              </w:rPr>
              <w:tab/>
            </w:r>
            <w:r>
              <w:rPr>
                <w:noProof/>
                <w:webHidden/>
              </w:rPr>
              <w:fldChar w:fldCharType="begin"/>
            </w:r>
            <w:r>
              <w:rPr>
                <w:noProof/>
                <w:webHidden/>
              </w:rPr>
              <w:instrText xml:space="preserve"> PAGEREF _Toc188969062 \h </w:instrText>
            </w:r>
            <w:r>
              <w:rPr>
                <w:noProof/>
                <w:webHidden/>
              </w:rPr>
            </w:r>
            <w:r>
              <w:rPr>
                <w:noProof/>
                <w:webHidden/>
              </w:rPr>
              <w:fldChar w:fldCharType="separate"/>
            </w:r>
            <w:r>
              <w:rPr>
                <w:noProof/>
                <w:webHidden/>
              </w:rPr>
              <w:t>10</w:t>
            </w:r>
            <w:r>
              <w:rPr>
                <w:noProof/>
                <w:webHidden/>
              </w:rPr>
              <w:fldChar w:fldCharType="end"/>
            </w:r>
          </w:hyperlink>
        </w:p>
        <w:p w14:paraId="119C52A8" w14:textId="11E59988"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3" w:history="1">
            <w:r w:rsidRPr="000B24DA">
              <w:rPr>
                <w:rStyle w:val="Hyperlink"/>
                <w:noProof/>
              </w:rPr>
              <w:t>Water Environment Regulations Surveillance Grab Sample Surveys</w:t>
            </w:r>
            <w:r>
              <w:rPr>
                <w:noProof/>
                <w:webHidden/>
              </w:rPr>
              <w:tab/>
            </w:r>
            <w:r>
              <w:rPr>
                <w:noProof/>
                <w:webHidden/>
              </w:rPr>
              <w:fldChar w:fldCharType="begin"/>
            </w:r>
            <w:r>
              <w:rPr>
                <w:noProof/>
                <w:webHidden/>
              </w:rPr>
              <w:instrText xml:space="preserve"> PAGEREF _Toc188969063 \h </w:instrText>
            </w:r>
            <w:r>
              <w:rPr>
                <w:noProof/>
                <w:webHidden/>
              </w:rPr>
            </w:r>
            <w:r>
              <w:rPr>
                <w:noProof/>
                <w:webHidden/>
              </w:rPr>
              <w:fldChar w:fldCharType="separate"/>
            </w:r>
            <w:r>
              <w:rPr>
                <w:noProof/>
                <w:webHidden/>
              </w:rPr>
              <w:t>13</w:t>
            </w:r>
            <w:r>
              <w:rPr>
                <w:noProof/>
                <w:webHidden/>
              </w:rPr>
              <w:fldChar w:fldCharType="end"/>
            </w:r>
          </w:hyperlink>
        </w:p>
        <w:p w14:paraId="351BBD77" w14:textId="2C50AFAC"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4" w:history="1">
            <w:r w:rsidRPr="000B24DA">
              <w:rPr>
                <w:rStyle w:val="Hyperlink"/>
                <w:noProof/>
              </w:rPr>
              <w:t>EA England Water Environment Regulations Surveillance Grab Sample Surveys</w:t>
            </w:r>
            <w:r>
              <w:rPr>
                <w:noProof/>
                <w:webHidden/>
              </w:rPr>
              <w:tab/>
            </w:r>
            <w:r>
              <w:rPr>
                <w:noProof/>
                <w:webHidden/>
              </w:rPr>
              <w:fldChar w:fldCharType="begin"/>
            </w:r>
            <w:r>
              <w:rPr>
                <w:noProof/>
                <w:webHidden/>
              </w:rPr>
              <w:instrText xml:space="preserve"> PAGEREF _Toc188969064 \h </w:instrText>
            </w:r>
            <w:r>
              <w:rPr>
                <w:noProof/>
                <w:webHidden/>
              </w:rPr>
            </w:r>
            <w:r>
              <w:rPr>
                <w:noProof/>
                <w:webHidden/>
              </w:rPr>
              <w:fldChar w:fldCharType="separate"/>
            </w:r>
            <w:r>
              <w:rPr>
                <w:noProof/>
                <w:webHidden/>
              </w:rPr>
              <w:t>14</w:t>
            </w:r>
            <w:r>
              <w:rPr>
                <w:noProof/>
                <w:webHidden/>
              </w:rPr>
              <w:fldChar w:fldCharType="end"/>
            </w:r>
          </w:hyperlink>
        </w:p>
        <w:p w14:paraId="04404E2F" w14:textId="21C1F2B5"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5" w:history="1">
            <w:r w:rsidRPr="000B24DA">
              <w:rPr>
                <w:rStyle w:val="Hyperlink"/>
                <w:noProof/>
              </w:rPr>
              <w:t>Skomer Marine Conservation Zone Monitoring</w:t>
            </w:r>
            <w:r>
              <w:rPr>
                <w:noProof/>
                <w:webHidden/>
              </w:rPr>
              <w:tab/>
            </w:r>
            <w:r>
              <w:rPr>
                <w:noProof/>
                <w:webHidden/>
              </w:rPr>
              <w:fldChar w:fldCharType="begin"/>
            </w:r>
            <w:r>
              <w:rPr>
                <w:noProof/>
                <w:webHidden/>
              </w:rPr>
              <w:instrText xml:space="preserve"> PAGEREF _Toc188969065 \h </w:instrText>
            </w:r>
            <w:r>
              <w:rPr>
                <w:noProof/>
                <w:webHidden/>
              </w:rPr>
            </w:r>
            <w:r>
              <w:rPr>
                <w:noProof/>
                <w:webHidden/>
              </w:rPr>
              <w:fldChar w:fldCharType="separate"/>
            </w:r>
            <w:r>
              <w:rPr>
                <w:noProof/>
                <w:webHidden/>
              </w:rPr>
              <w:t>14</w:t>
            </w:r>
            <w:r>
              <w:rPr>
                <w:noProof/>
                <w:webHidden/>
              </w:rPr>
              <w:fldChar w:fldCharType="end"/>
            </w:r>
          </w:hyperlink>
        </w:p>
        <w:p w14:paraId="32040D48" w14:textId="42D70787"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6" w:history="1">
            <w:r w:rsidRPr="000B24DA">
              <w:rPr>
                <w:rStyle w:val="Hyperlink"/>
                <w:noProof/>
              </w:rPr>
              <w:t>Clean Seas Environment Monitoring Programme (CSEMP)</w:t>
            </w:r>
            <w:r>
              <w:rPr>
                <w:noProof/>
                <w:webHidden/>
              </w:rPr>
              <w:tab/>
            </w:r>
            <w:r>
              <w:rPr>
                <w:noProof/>
                <w:webHidden/>
              </w:rPr>
              <w:fldChar w:fldCharType="begin"/>
            </w:r>
            <w:r>
              <w:rPr>
                <w:noProof/>
                <w:webHidden/>
              </w:rPr>
              <w:instrText xml:space="preserve"> PAGEREF _Toc188969066 \h </w:instrText>
            </w:r>
            <w:r>
              <w:rPr>
                <w:noProof/>
                <w:webHidden/>
              </w:rPr>
            </w:r>
            <w:r>
              <w:rPr>
                <w:noProof/>
                <w:webHidden/>
              </w:rPr>
              <w:fldChar w:fldCharType="separate"/>
            </w:r>
            <w:r>
              <w:rPr>
                <w:noProof/>
                <w:webHidden/>
              </w:rPr>
              <w:t>16</w:t>
            </w:r>
            <w:r>
              <w:rPr>
                <w:noProof/>
                <w:webHidden/>
              </w:rPr>
              <w:fldChar w:fldCharType="end"/>
            </w:r>
          </w:hyperlink>
        </w:p>
        <w:p w14:paraId="607E6370" w14:textId="362E6BD6"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7" w:history="1">
            <w:r w:rsidRPr="000B24DA">
              <w:rPr>
                <w:rStyle w:val="Hyperlink"/>
                <w:noProof/>
              </w:rPr>
              <w:t>Water Environment Regulations Operational Grab Sample Surveys</w:t>
            </w:r>
            <w:r>
              <w:rPr>
                <w:noProof/>
                <w:webHidden/>
              </w:rPr>
              <w:tab/>
            </w:r>
            <w:r>
              <w:rPr>
                <w:noProof/>
                <w:webHidden/>
              </w:rPr>
              <w:fldChar w:fldCharType="begin"/>
            </w:r>
            <w:r>
              <w:rPr>
                <w:noProof/>
                <w:webHidden/>
              </w:rPr>
              <w:instrText xml:space="preserve"> PAGEREF _Toc188969067 \h </w:instrText>
            </w:r>
            <w:r>
              <w:rPr>
                <w:noProof/>
                <w:webHidden/>
              </w:rPr>
            </w:r>
            <w:r>
              <w:rPr>
                <w:noProof/>
                <w:webHidden/>
              </w:rPr>
              <w:fldChar w:fldCharType="separate"/>
            </w:r>
            <w:r>
              <w:rPr>
                <w:noProof/>
                <w:webHidden/>
              </w:rPr>
              <w:t>17</w:t>
            </w:r>
            <w:r>
              <w:rPr>
                <w:noProof/>
                <w:webHidden/>
              </w:rPr>
              <w:fldChar w:fldCharType="end"/>
            </w:r>
          </w:hyperlink>
        </w:p>
        <w:p w14:paraId="6BB9A92F" w14:textId="386DEE62"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68" w:history="1">
            <w:r w:rsidRPr="000B24DA">
              <w:rPr>
                <w:rStyle w:val="Hyperlink"/>
                <w:noProof/>
              </w:rPr>
              <w:t>Water Environment Regulations Failure Investigation Survey</w:t>
            </w:r>
            <w:r>
              <w:rPr>
                <w:noProof/>
                <w:webHidden/>
              </w:rPr>
              <w:tab/>
            </w:r>
            <w:r>
              <w:rPr>
                <w:noProof/>
                <w:webHidden/>
              </w:rPr>
              <w:fldChar w:fldCharType="begin"/>
            </w:r>
            <w:r>
              <w:rPr>
                <w:noProof/>
                <w:webHidden/>
              </w:rPr>
              <w:instrText xml:space="preserve"> PAGEREF _Toc188969068 \h </w:instrText>
            </w:r>
            <w:r>
              <w:rPr>
                <w:noProof/>
                <w:webHidden/>
              </w:rPr>
            </w:r>
            <w:r>
              <w:rPr>
                <w:noProof/>
                <w:webHidden/>
              </w:rPr>
              <w:fldChar w:fldCharType="separate"/>
            </w:r>
            <w:r>
              <w:rPr>
                <w:noProof/>
                <w:webHidden/>
              </w:rPr>
              <w:t>22</w:t>
            </w:r>
            <w:r>
              <w:rPr>
                <w:noProof/>
                <w:webHidden/>
              </w:rPr>
              <w:fldChar w:fldCharType="end"/>
            </w:r>
          </w:hyperlink>
        </w:p>
        <w:p w14:paraId="4C9C66AF" w14:textId="33D75C48" w:rsidR="007D4FEF" w:rsidRDefault="007D4FEF">
          <w:pPr>
            <w:pStyle w:val="TOC1"/>
            <w:rPr>
              <w:rFonts w:asciiTheme="minorHAnsi" w:eastAsiaTheme="minorEastAsia" w:hAnsiTheme="minorHAnsi" w:cstheme="minorBidi"/>
              <w:b w:val="0"/>
              <w:kern w:val="2"/>
              <w:sz w:val="24"/>
              <w:szCs w:val="24"/>
              <w:lang w:eastAsia="en-GB"/>
              <w14:ligatures w14:val="standardContextual"/>
            </w:rPr>
          </w:pPr>
          <w:hyperlink w:anchor="_Toc188969069" w:history="1">
            <w:r w:rsidRPr="000B24DA">
              <w:rPr>
                <w:rStyle w:val="Hyperlink"/>
              </w:rPr>
              <w:t>Ad Hoc sampling (unplanned)</w:t>
            </w:r>
            <w:r>
              <w:rPr>
                <w:webHidden/>
              </w:rPr>
              <w:tab/>
            </w:r>
            <w:r>
              <w:rPr>
                <w:webHidden/>
              </w:rPr>
              <w:fldChar w:fldCharType="begin"/>
            </w:r>
            <w:r>
              <w:rPr>
                <w:webHidden/>
              </w:rPr>
              <w:instrText xml:space="preserve"> PAGEREF _Toc188969069 \h </w:instrText>
            </w:r>
            <w:r>
              <w:rPr>
                <w:webHidden/>
              </w:rPr>
            </w:r>
            <w:r>
              <w:rPr>
                <w:webHidden/>
              </w:rPr>
              <w:fldChar w:fldCharType="separate"/>
            </w:r>
            <w:r>
              <w:rPr>
                <w:webHidden/>
              </w:rPr>
              <w:t>23</w:t>
            </w:r>
            <w:r>
              <w:rPr>
                <w:webHidden/>
              </w:rPr>
              <w:fldChar w:fldCharType="end"/>
            </w:r>
          </w:hyperlink>
        </w:p>
        <w:p w14:paraId="271C3618" w14:textId="0C61D6EC"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70" w:history="1">
            <w:r w:rsidRPr="000B24DA">
              <w:rPr>
                <w:rStyle w:val="Hyperlink"/>
                <w:noProof/>
              </w:rPr>
              <w:t>Ad hoc MPA surveys</w:t>
            </w:r>
            <w:r>
              <w:rPr>
                <w:noProof/>
                <w:webHidden/>
              </w:rPr>
              <w:tab/>
            </w:r>
            <w:r>
              <w:rPr>
                <w:noProof/>
                <w:webHidden/>
              </w:rPr>
              <w:fldChar w:fldCharType="begin"/>
            </w:r>
            <w:r>
              <w:rPr>
                <w:noProof/>
                <w:webHidden/>
              </w:rPr>
              <w:instrText xml:space="preserve"> PAGEREF _Toc188969070 \h </w:instrText>
            </w:r>
            <w:r>
              <w:rPr>
                <w:noProof/>
                <w:webHidden/>
              </w:rPr>
            </w:r>
            <w:r>
              <w:rPr>
                <w:noProof/>
                <w:webHidden/>
              </w:rPr>
              <w:fldChar w:fldCharType="separate"/>
            </w:r>
            <w:r>
              <w:rPr>
                <w:noProof/>
                <w:webHidden/>
              </w:rPr>
              <w:t>23</w:t>
            </w:r>
            <w:r>
              <w:rPr>
                <w:noProof/>
                <w:webHidden/>
              </w:rPr>
              <w:fldChar w:fldCharType="end"/>
            </w:r>
          </w:hyperlink>
        </w:p>
        <w:p w14:paraId="00540D7D" w14:textId="28EE5661"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71" w:history="1">
            <w:r w:rsidRPr="000B24DA">
              <w:rPr>
                <w:rStyle w:val="Hyperlink"/>
                <w:noProof/>
              </w:rPr>
              <w:t>Water Environment Regulations Investigation Monitoring</w:t>
            </w:r>
            <w:r>
              <w:rPr>
                <w:noProof/>
                <w:webHidden/>
              </w:rPr>
              <w:tab/>
            </w:r>
            <w:r>
              <w:rPr>
                <w:noProof/>
                <w:webHidden/>
              </w:rPr>
              <w:fldChar w:fldCharType="begin"/>
            </w:r>
            <w:r>
              <w:rPr>
                <w:noProof/>
                <w:webHidden/>
              </w:rPr>
              <w:instrText xml:space="preserve"> PAGEREF _Toc188969071 \h </w:instrText>
            </w:r>
            <w:r>
              <w:rPr>
                <w:noProof/>
                <w:webHidden/>
              </w:rPr>
            </w:r>
            <w:r>
              <w:rPr>
                <w:noProof/>
                <w:webHidden/>
              </w:rPr>
              <w:fldChar w:fldCharType="separate"/>
            </w:r>
            <w:r>
              <w:rPr>
                <w:noProof/>
                <w:webHidden/>
              </w:rPr>
              <w:t>23</w:t>
            </w:r>
            <w:r>
              <w:rPr>
                <w:noProof/>
                <w:webHidden/>
              </w:rPr>
              <w:fldChar w:fldCharType="end"/>
            </w:r>
          </w:hyperlink>
        </w:p>
        <w:p w14:paraId="339634ED" w14:textId="4B7676FE"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72" w:history="1">
            <w:r w:rsidRPr="000B24DA">
              <w:rPr>
                <w:rStyle w:val="Hyperlink"/>
                <w:noProof/>
              </w:rPr>
              <w:t>Welsh Territorial Waters</w:t>
            </w:r>
            <w:r>
              <w:rPr>
                <w:noProof/>
                <w:webHidden/>
              </w:rPr>
              <w:tab/>
            </w:r>
            <w:r>
              <w:rPr>
                <w:noProof/>
                <w:webHidden/>
              </w:rPr>
              <w:fldChar w:fldCharType="begin"/>
            </w:r>
            <w:r>
              <w:rPr>
                <w:noProof/>
                <w:webHidden/>
              </w:rPr>
              <w:instrText xml:space="preserve"> PAGEREF _Toc188969072 \h </w:instrText>
            </w:r>
            <w:r>
              <w:rPr>
                <w:noProof/>
                <w:webHidden/>
              </w:rPr>
            </w:r>
            <w:r>
              <w:rPr>
                <w:noProof/>
                <w:webHidden/>
              </w:rPr>
              <w:fldChar w:fldCharType="separate"/>
            </w:r>
            <w:r>
              <w:rPr>
                <w:noProof/>
                <w:webHidden/>
              </w:rPr>
              <w:t>25</w:t>
            </w:r>
            <w:r>
              <w:rPr>
                <w:noProof/>
                <w:webHidden/>
              </w:rPr>
              <w:fldChar w:fldCharType="end"/>
            </w:r>
          </w:hyperlink>
        </w:p>
        <w:p w14:paraId="24792AA3" w14:textId="70E4EAB6" w:rsidR="007D4FEF" w:rsidRDefault="007D4FEF">
          <w:pPr>
            <w:pStyle w:val="TOC1"/>
            <w:rPr>
              <w:rFonts w:asciiTheme="minorHAnsi" w:eastAsiaTheme="minorEastAsia" w:hAnsiTheme="minorHAnsi" w:cstheme="minorBidi"/>
              <w:b w:val="0"/>
              <w:kern w:val="2"/>
              <w:sz w:val="24"/>
              <w:szCs w:val="24"/>
              <w:lang w:eastAsia="en-GB"/>
              <w14:ligatures w14:val="standardContextual"/>
            </w:rPr>
          </w:pPr>
          <w:hyperlink w:anchor="_Toc188969073" w:history="1">
            <w:r w:rsidRPr="000B24DA">
              <w:rPr>
                <w:rStyle w:val="Hyperlink"/>
              </w:rPr>
              <w:t>Summary of sampling:</w:t>
            </w:r>
            <w:r>
              <w:rPr>
                <w:webHidden/>
              </w:rPr>
              <w:tab/>
            </w:r>
            <w:r>
              <w:rPr>
                <w:webHidden/>
              </w:rPr>
              <w:fldChar w:fldCharType="begin"/>
            </w:r>
            <w:r>
              <w:rPr>
                <w:webHidden/>
              </w:rPr>
              <w:instrText xml:space="preserve"> PAGEREF _Toc188969073 \h </w:instrText>
            </w:r>
            <w:r>
              <w:rPr>
                <w:webHidden/>
              </w:rPr>
            </w:r>
            <w:r>
              <w:rPr>
                <w:webHidden/>
              </w:rPr>
              <w:fldChar w:fldCharType="separate"/>
            </w:r>
            <w:r>
              <w:rPr>
                <w:webHidden/>
              </w:rPr>
              <w:t>26</w:t>
            </w:r>
            <w:r>
              <w:rPr>
                <w:webHidden/>
              </w:rPr>
              <w:fldChar w:fldCharType="end"/>
            </w:r>
          </w:hyperlink>
        </w:p>
        <w:p w14:paraId="57657C77" w14:textId="3A166082" w:rsidR="007D4FEF" w:rsidRDefault="007D4FEF">
          <w:pPr>
            <w:pStyle w:val="TOC1"/>
            <w:rPr>
              <w:rFonts w:asciiTheme="minorHAnsi" w:eastAsiaTheme="minorEastAsia" w:hAnsiTheme="minorHAnsi" w:cstheme="minorBidi"/>
              <w:b w:val="0"/>
              <w:kern w:val="2"/>
              <w:sz w:val="24"/>
              <w:szCs w:val="24"/>
              <w:lang w:eastAsia="en-GB"/>
              <w14:ligatures w14:val="standardContextual"/>
            </w:rPr>
          </w:pPr>
          <w:hyperlink w:anchor="_Toc188969074" w:history="1">
            <w:r w:rsidRPr="000B24DA">
              <w:rPr>
                <w:rStyle w:val="Hyperlink"/>
              </w:rPr>
              <w:t>Samples within designated areas</w:t>
            </w:r>
            <w:r>
              <w:rPr>
                <w:webHidden/>
              </w:rPr>
              <w:tab/>
            </w:r>
            <w:r>
              <w:rPr>
                <w:webHidden/>
              </w:rPr>
              <w:fldChar w:fldCharType="begin"/>
            </w:r>
            <w:r>
              <w:rPr>
                <w:webHidden/>
              </w:rPr>
              <w:instrText xml:space="preserve"> PAGEREF _Toc188969074 \h </w:instrText>
            </w:r>
            <w:r>
              <w:rPr>
                <w:webHidden/>
              </w:rPr>
            </w:r>
            <w:r>
              <w:rPr>
                <w:webHidden/>
              </w:rPr>
              <w:fldChar w:fldCharType="separate"/>
            </w:r>
            <w:r>
              <w:rPr>
                <w:webHidden/>
              </w:rPr>
              <w:t>27</w:t>
            </w:r>
            <w:r>
              <w:rPr>
                <w:webHidden/>
              </w:rPr>
              <w:fldChar w:fldCharType="end"/>
            </w:r>
          </w:hyperlink>
        </w:p>
        <w:p w14:paraId="6B64C57B" w14:textId="42184D82" w:rsidR="007D4FEF" w:rsidRDefault="007D4FEF">
          <w:pPr>
            <w:pStyle w:val="TOC1"/>
            <w:rPr>
              <w:rFonts w:asciiTheme="minorHAnsi" w:eastAsiaTheme="minorEastAsia" w:hAnsiTheme="minorHAnsi" w:cstheme="minorBidi"/>
              <w:b w:val="0"/>
              <w:kern w:val="2"/>
              <w:sz w:val="24"/>
              <w:szCs w:val="24"/>
              <w:lang w:eastAsia="en-GB"/>
              <w14:ligatures w14:val="standardContextual"/>
            </w:rPr>
          </w:pPr>
          <w:hyperlink w:anchor="_Toc188969075" w:history="1">
            <w:r w:rsidRPr="000B24DA">
              <w:rPr>
                <w:rStyle w:val="Hyperlink"/>
                <w:lang w:eastAsia="en-GB"/>
              </w:rPr>
              <w:t>Habitats Regulation Assessment (HRA)</w:t>
            </w:r>
            <w:r>
              <w:rPr>
                <w:webHidden/>
              </w:rPr>
              <w:tab/>
            </w:r>
            <w:r>
              <w:rPr>
                <w:webHidden/>
              </w:rPr>
              <w:fldChar w:fldCharType="begin"/>
            </w:r>
            <w:r>
              <w:rPr>
                <w:webHidden/>
              </w:rPr>
              <w:instrText xml:space="preserve"> PAGEREF _Toc188969075 \h </w:instrText>
            </w:r>
            <w:r>
              <w:rPr>
                <w:webHidden/>
              </w:rPr>
            </w:r>
            <w:r>
              <w:rPr>
                <w:webHidden/>
              </w:rPr>
              <w:fldChar w:fldCharType="separate"/>
            </w:r>
            <w:r>
              <w:rPr>
                <w:webHidden/>
              </w:rPr>
              <w:t>28</w:t>
            </w:r>
            <w:r>
              <w:rPr>
                <w:webHidden/>
              </w:rPr>
              <w:fldChar w:fldCharType="end"/>
            </w:r>
          </w:hyperlink>
        </w:p>
        <w:p w14:paraId="13F9013D" w14:textId="4CA62E93"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76" w:history="1">
            <w:r w:rsidRPr="000B24DA">
              <w:rPr>
                <w:rStyle w:val="Hyperlink"/>
                <w:noProof/>
              </w:rPr>
              <w:t>Designated N2K Sites</w:t>
            </w:r>
            <w:r>
              <w:rPr>
                <w:noProof/>
                <w:webHidden/>
              </w:rPr>
              <w:tab/>
            </w:r>
            <w:r>
              <w:rPr>
                <w:noProof/>
                <w:webHidden/>
              </w:rPr>
              <w:fldChar w:fldCharType="begin"/>
            </w:r>
            <w:r>
              <w:rPr>
                <w:noProof/>
                <w:webHidden/>
              </w:rPr>
              <w:instrText xml:space="preserve"> PAGEREF _Toc188969076 \h </w:instrText>
            </w:r>
            <w:r>
              <w:rPr>
                <w:noProof/>
                <w:webHidden/>
              </w:rPr>
            </w:r>
            <w:r>
              <w:rPr>
                <w:noProof/>
                <w:webHidden/>
              </w:rPr>
              <w:fldChar w:fldCharType="separate"/>
            </w:r>
            <w:r>
              <w:rPr>
                <w:noProof/>
                <w:webHidden/>
              </w:rPr>
              <w:t>28</w:t>
            </w:r>
            <w:r>
              <w:rPr>
                <w:noProof/>
                <w:webHidden/>
              </w:rPr>
              <w:fldChar w:fldCharType="end"/>
            </w:r>
          </w:hyperlink>
        </w:p>
        <w:p w14:paraId="52B136E2" w14:textId="008C744F" w:rsidR="007D4FEF" w:rsidRDefault="007D4FEF">
          <w:pPr>
            <w:pStyle w:val="TOC1"/>
            <w:rPr>
              <w:rFonts w:asciiTheme="minorHAnsi" w:eastAsiaTheme="minorEastAsia" w:hAnsiTheme="minorHAnsi" w:cstheme="minorBidi"/>
              <w:b w:val="0"/>
              <w:kern w:val="2"/>
              <w:sz w:val="24"/>
              <w:szCs w:val="24"/>
              <w:lang w:eastAsia="en-GB"/>
              <w14:ligatures w14:val="standardContextual"/>
            </w:rPr>
          </w:pPr>
          <w:hyperlink w:anchor="_Toc188969077" w:history="1">
            <w:r w:rsidRPr="000B24DA">
              <w:rPr>
                <w:rStyle w:val="Hyperlink"/>
              </w:rPr>
              <w:t>WER Assessment</w:t>
            </w:r>
            <w:r>
              <w:rPr>
                <w:webHidden/>
              </w:rPr>
              <w:tab/>
            </w:r>
            <w:r>
              <w:rPr>
                <w:webHidden/>
              </w:rPr>
              <w:fldChar w:fldCharType="begin"/>
            </w:r>
            <w:r>
              <w:rPr>
                <w:webHidden/>
              </w:rPr>
              <w:instrText xml:space="preserve"> PAGEREF _Toc188969077 \h </w:instrText>
            </w:r>
            <w:r>
              <w:rPr>
                <w:webHidden/>
              </w:rPr>
            </w:r>
            <w:r>
              <w:rPr>
                <w:webHidden/>
              </w:rPr>
              <w:fldChar w:fldCharType="separate"/>
            </w:r>
            <w:r>
              <w:rPr>
                <w:webHidden/>
              </w:rPr>
              <w:t>29</w:t>
            </w:r>
            <w:r>
              <w:rPr>
                <w:webHidden/>
              </w:rPr>
              <w:fldChar w:fldCharType="end"/>
            </w:r>
          </w:hyperlink>
        </w:p>
        <w:p w14:paraId="73935F01" w14:textId="516A5E67"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78" w:history="1">
            <w:r w:rsidRPr="000B24DA">
              <w:rPr>
                <w:rStyle w:val="Hyperlink"/>
                <w:noProof/>
              </w:rPr>
              <w:t>50 Samples Per Hectare Test</w:t>
            </w:r>
            <w:r>
              <w:rPr>
                <w:noProof/>
                <w:webHidden/>
              </w:rPr>
              <w:tab/>
            </w:r>
            <w:r>
              <w:rPr>
                <w:noProof/>
                <w:webHidden/>
              </w:rPr>
              <w:fldChar w:fldCharType="begin"/>
            </w:r>
            <w:r>
              <w:rPr>
                <w:noProof/>
                <w:webHidden/>
              </w:rPr>
              <w:instrText xml:space="preserve"> PAGEREF _Toc188969078 \h </w:instrText>
            </w:r>
            <w:r>
              <w:rPr>
                <w:noProof/>
                <w:webHidden/>
              </w:rPr>
            </w:r>
            <w:r>
              <w:rPr>
                <w:noProof/>
                <w:webHidden/>
              </w:rPr>
              <w:fldChar w:fldCharType="separate"/>
            </w:r>
            <w:r>
              <w:rPr>
                <w:noProof/>
                <w:webHidden/>
              </w:rPr>
              <w:t>29</w:t>
            </w:r>
            <w:r>
              <w:rPr>
                <w:noProof/>
                <w:webHidden/>
              </w:rPr>
              <w:fldChar w:fldCharType="end"/>
            </w:r>
          </w:hyperlink>
        </w:p>
        <w:p w14:paraId="77B0A092" w14:textId="4D59B7E8"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79" w:history="1">
            <w:r w:rsidRPr="000B24DA">
              <w:rPr>
                <w:rStyle w:val="Hyperlink"/>
                <w:noProof/>
              </w:rPr>
              <w:t>4m</w:t>
            </w:r>
            <w:r w:rsidRPr="000B24DA">
              <w:rPr>
                <w:rStyle w:val="Hyperlink"/>
                <w:noProof/>
                <w:vertAlign w:val="superscript"/>
              </w:rPr>
              <w:t>3</w:t>
            </w:r>
            <w:r w:rsidRPr="000B24DA">
              <w:rPr>
                <w:rStyle w:val="Hyperlink"/>
                <w:noProof/>
              </w:rPr>
              <w:t xml:space="preserve"> of sediment volume test</w:t>
            </w:r>
            <w:r>
              <w:rPr>
                <w:noProof/>
                <w:webHidden/>
              </w:rPr>
              <w:tab/>
            </w:r>
            <w:r>
              <w:rPr>
                <w:noProof/>
                <w:webHidden/>
              </w:rPr>
              <w:fldChar w:fldCharType="begin"/>
            </w:r>
            <w:r>
              <w:rPr>
                <w:noProof/>
                <w:webHidden/>
              </w:rPr>
              <w:instrText xml:space="preserve"> PAGEREF _Toc188969079 \h </w:instrText>
            </w:r>
            <w:r>
              <w:rPr>
                <w:noProof/>
                <w:webHidden/>
              </w:rPr>
            </w:r>
            <w:r>
              <w:rPr>
                <w:noProof/>
                <w:webHidden/>
              </w:rPr>
              <w:fldChar w:fldCharType="separate"/>
            </w:r>
            <w:r>
              <w:rPr>
                <w:noProof/>
                <w:webHidden/>
              </w:rPr>
              <w:t>29</w:t>
            </w:r>
            <w:r>
              <w:rPr>
                <w:noProof/>
                <w:webHidden/>
              </w:rPr>
              <w:fldChar w:fldCharType="end"/>
            </w:r>
          </w:hyperlink>
        </w:p>
        <w:p w14:paraId="4E0D00F1" w14:textId="1DECBAB2"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0" w:history="1">
            <w:r w:rsidRPr="000B24DA">
              <w:rPr>
                <w:rStyle w:val="Hyperlink"/>
                <w:noProof/>
              </w:rPr>
              <w:t>Worst Case Scenario</w:t>
            </w:r>
            <w:r>
              <w:rPr>
                <w:noProof/>
                <w:webHidden/>
              </w:rPr>
              <w:tab/>
            </w:r>
            <w:r>
              <w:rPr>
                <w:noProof/>
                <w:webHidden/>
              </w:rPr>
              <w:fldChar w:fldCharType="begin"/>
            </w:r>
            <w:r>
              <w:rPr>
                <w:noProof/>
                <w:webHidden/>
              </w:rPr>
              <w:instrText xml:space="preserve"> PAGEREF _Toc188969080 \h </w:instrText>
            </w:r>
            <w:r>
              <w:rPr>
                <w:noProof/>
                <w:webHidden/>
              </w:rPr>
            </w:r>
            <w:r>
              <w:rPr>
                <w:noProof/>
                <w:webHidden/>
              </w:rPr>
              <w:fldChar w:fldCharType="separate"/>
            </w:r>
            <w:r>
              <w:rPr>
                <w:noProof/>
                <w:webHidden/>
              </w:rPr>
              <w:t>30</w:t>
            </w:r>
            <w:r>
              <w:rPr>
                <w:noProof/>
                <w:webHidden/>
              </w:rPr>
              <w:fldChar w:fldCharType="end"/>
            </w:r>
          </w:hyperlink>
        </w:p>
        <w:p w14:paraId="63E9F9C9" w14:textId="2C238987" w:rsidR="007D4FEF" w:rsidRDefault="007D4FE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1" w:history="1">
            <w:r w:rsidRPr="000B24DA">
              <w:rPr>
                <w:rStyle w:val="Hyperlink"/>
                <w:noProof/>
              </w:rPr>
              <w:t>Scenario 1 Milford Haven Inner:</w:t>
            </w:r>
            <w:r>
              <w:rPr>
                <w:noProof/>
                <w:webHidden/>
              </w:rPr>
              <w:tab/>
            </w:r>
            <w:r>
              <w:rPr>
                <w:noProof/>
                <w:webHidden/>
              </w:rPr>
              <w:fldChar w:fldCharType="begin"/>
            </w:r>
            <w:r>
              <w:rPr>
                <w:noProof/>
                <w:webHidden/>
              </w:rPr>
              <w:instrText xml:space="preserve"> PAGEREF _Toc188969081 \h </w:instrText>
            </w:r>
            <w:r>
              <w:rPr>
                <w:noProof/>
                <w:webHidden/>
              </w:rPr>
            </w:r>
            <w:r>
              <w:rPr>
                <w:noProof/>
                <w:webHidden/>
              </w:rPr>
              <w:fldChar w:fldCharType="separate"/>
            </w:r>
            <w:r>
              <w:rPr>
                <w:noProof/>
                <w:webHidden/>
              </w:rPr>
              <w:t>30</w:t>
            </w:r>
            <w:r>
              <w:rPr>
                <w:noProof/>
                <w:webHidden/>
              </w:rPr>
              <w:fldChar w:fldCharType="end"/>
            </w:r>
          </w:hyperlink>
        </w:p>
        <w:p w14:paraId="222084DD" w14:textId="168A7827" w:rsidR="007D4FEF" w:rsidRDefault="007D4FE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2" w:history="1">
            <w:r w:rsidRPr="000B24DA">
              <w:rPr>
                <w:rStyle w:val="Hyperlink"/>
                <w:noProof/>
              </w:rPr>
              <w:t>Scenario 2; Conwy Bay:</w:t>
            </w:r>
            <w:r>
              <w:rPr>
                <w:noProof/>
                <w:webHidden/>
              </w:rPr>
              <w:tab/>
            </w:r>
            <w:r>
              <w:rPr>
                <w:noProof/>
                <w:webHidden/>
              </w:rPr>
              <w:fldChar w:fldCharType="begin"/>
            </w:r>
            <w:r>
              <w:rPr>
                <w:noProof/>
                <w:webHidden/>
              </w:rPr>
              <w:instrText xml:space="preserve"> PAGEREF _Toc188969082 \h </w:instrText>
            </w:r>
            <w:r>
              <w:rPr>
                <w:noProof/>
                <w:webHidden/>
              </w:rPr>
            </w:r>
            <w:r>
              <w:rPr>
                <w:noProof/>
                <w:webHidden/>
              </w:rPr>
              <w:fldChar w:fldCharType="separate"/>
            </w:r>
            <w:r>
              <w:rPr>
                <w:noProof/>
                <w:webHidden/>
              </w:rPr>
              <w:t>31</w:t>
            </w:r>
            <w:r>
              <w:rPr>
                <w:noProof/>
                <w:webHidden/>
              </w:rPr>
              <w:fldChar w:fldCharType="end"/>
            </w:r>
          </w:hyperlink>
        </w:p>
        <w:p w14:paraId="5495DAE4" w14:textId="45D90B4D" w:rsidR="007D4FEF" w:rsidRDefault="007D4FE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3" w:history="1">
            <w:r w:rsidRPr="000B24DA">
              <w:rPr>
                <w:rStyle w:val="Hyperlink"/>
                <w:noProof/>
              </w:rPr>
              <w:t>Scenario 3; Three Rivers:</w:t>
            </w:r>
            <w:r>
              <w:rPr>
                <w:noProof/>
                <w:webHidden/>
              </w:rPr>
              <w:tab/>
            </w:r>
            <w:r>
              <w:rPr>
                <w:noProof/>
                <w:webHidden/>
              </w:rPr>
              <w:fldChar w:fldCharType="begin"/>
            </w:r>
            <w:r>
              <w:rPr>
                <w:noProof/>
                <w:webHidden/>
              </w:rPr>
              <w:instrText xml:space="preserve"> PAGEREF _Toc188969083 \h </w:instrText>
            </w:r>
            <w:r>
              <w:rPr>
                <w:noProof/>
                <w:webHidden/>
              </w:rPr>
            </w:r>
            <w:r>
              <w:rPr>
                <w:noProof/>
                <w:webHidden/>
              </w:rPr>
              <w:fldChar w:fldCharType="separate"/>
            </w:r>
            <w:r>
              <w:rPr>
                <w:noProof/>
                <w:webHidden/>
              </w:rPr>
              <w:t>31</w:t>
            </w:r>
            <w:r>
              <w:rPr>
                <w:noProof/>
                <w:webHidden/>
              </w:rPr>
              <w:fldChar w:fldCharType="end"/>
            </w:r>
          </w:hyperlink>
        </w:p>
        <w:p w14:paraId="13FB370B" w14:textId="250E0982"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4" w:history="1">
            <w:r w:rsidRPr="000B24DA">
              <w:rPr>
                <w:rStyle w:val="Hyperlink"/>
                <w:noProof/>
              </w:rPr>
              <w:t>High Status Hydro-morphology WFD Water Bodies</w:t>
            </w:r>
            <w:r>
              <w:rPr>
                <w:noProof/>
                <w:webHidden/>
              </w:rPr>
              <w:tab/>
            </w:r>
            <w:r>
              <w:rPr>
                <w:noProof/>
                <w:webHidden/>
              </w:rPr>
              <w:fldChar w:fldCharType="begin"/>
            </w:r>
            <w:r>
              <w:rPr>
                <w:noProof/>
                <w:webHidden/>
              </w:rPr>
              <w:instrText xml:space="preserve"> PAGEREF _Toc188969084 \h </w:instrText>
            </w:r>
            <w:r>
              <w:rPr>
                <w:noProof/>
                <w:webHidden/>
              </w:rPr>
            </w:r>
            <w:r>
              <w:rPr>
                <w:noProof/>
                <w:webHidden/>
              </w:rPr>
              <w:fldChar w:fldCharType="separate"/>
            </w:r>
            <w:r>
              <w:rPr>
                <w:noProof/>
                <w:webHidden/>
              </w:rPr>
              <w:t>31</w:t>
            </w:r>
            <w:r>
              <w:rPr>
                <w:noProof/>
                <w:webHidden/>
              </w:rPr>
              <w:fldChar w:fldCharType="end"/>
            </w:r>
          </w:hyperlink>
        </w:p>
        <w:p w14:paraId="277B6F26" w14:textId="3FDA38D0"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5" w:history="1">
            <w:r w:rsidRPr="000B24DA">
              <w:rPr>
                <w:rStyle w:val="Hyperlink"/>
                <w:noProof/>
              </w:rPr>
              <w:t>Conclusion:</w:t>
            </w:r>
            <w:r>
              <w:rPr>
                <w:noProof/>
                <w:webHidden/>
              </w:rPr>
              <w:tab/>
            </w:r>
            <w:r>
              <w:rPr>
                <w:noProof/>
                <w:webHidden/>
              </w:rPr>
              <w:fldChar w:fldCharType="begin"/>
            </w:r>
            <w:r>
              <w:rPr>
                <w:noProof/>
                <w:webHidden/>
              </w:rPr>
              <w:instrText xml:space="preserve"> PAGEREF _Toc188969085 \h </w:instrText>
            </w:r>
            <w:r>
              <w:rPr>
                <w:noProof/>
                <w:webHidden/>
              </w:rPr>
            </w:r>
            <w:r>
              <w:rPr>
                <w:noProof/>
                <w:webHidden/>
              </w:rPr>
              <w:fldChar w:fldCharType="separate"/>
            </w:r>
            <w:r>
              <w:rPr>
                <w:noProof/>
                <w:webHidden/>
              </w:rPr>
              <w:t>31</w:t>
            </w:r>
            <w:r>
              <w:rPr>
                <w:noProof/>
                <w:webHidden/>
              </w:rPr>
              <w:fldChar w:fldCharType="end"/>
            </w:r>
          </w:hyperlink>
        </w:p>
        <w:p w14:paraId="4563C997" w14:textId="01EEC88E" w:rsidR="007D4FEF" w:rsidRDefault="007D4FEF">
          <w:pPr>
            <w:pStyle w:val="TOC1"/>
            <w:rPr>
              <w:rFonts w:asciiTheme="minorHAnsi" w:eastAsiaTheme="minorEastAsia" w:hAnsiTheme="minorHAnsi" w:cstheme="minorBidi"/>
              <w:b w:val="0"/>
              <w:kern w:val="2"/>
              <w:sz w:val="24"/>
              <w:szCs w:val="24"/>
              <w:lang w:eastAsia="en-GB"/>
              <w14:ligatures w14:val="standardContextual"/>
            </w:rPr>
          </w:pPr>
          <w:hyperlink w:anchor="_Toc188969086" w:history="1">
            <w:r w:rsidRPr="000B24DA">
              <w:rPr>
                <w:rStyle w:val="Hyperlink"/>
              </w:rPr>
              <w:t>Sensitive Habitats:</w:t>
            </w:r>
            <w:r>
              <w:rPr>
                <w:webHidden/>
              </w:rPr>
              <w:tab/>
            </w:r>
            <w:r>
              <w:rPr>
                <w:webHidden/>
              </w:rPr>
              <w:fldChar w:fldCharType="begin"/>
            </w:r>
            <w:r>
              <w:rPr>
                <w:webHidden/>
              </w:rPr>
              <w:instrText xml:space="preserve"> PAGEREF _Toc188969086 \h </w:instrText>
            </w:r>
            <w:r>
              <w:rPr>
                <w:webHidden/>
              </w:rPr>
            </w:r>
            <w:r>
              <w:rPr>
                <w:webHidden/>
              </w:rPr>
              <w:fldChar w:fldCharType="separate"/>
            </w:r>
            <w:r>
              <w:rPr>
                <w:webHidden/>
              </w:rPr>
              <w:t>32</w:t>
            </w:r>
            <w:r>
              <w:rPr>
                <w:webHidden/>
              </w:rPr>
              <w:fldChar w:fldCharType="end"/>
            </w:r>
          </w:hyperlink>
        </w:p>
        <w:p w14:paraId="203975F5" w14:textId="29313475"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7" w:history="1">
            <w:r w:rsidRPr="000B24DA">
              <w:rPr>
                <w:rStyle w:val="Hyperlink"/>
                <w:noProof/>
              </w:rPr>
              <w:t>Seagrass:</w:t>
            </w:r>
            <w:r>
              <w:rPr>
                <w:noProof/>
                <w:webHidden/>
              </w:rPr>
              <w:tab/>
            </w:r>
            <w:r>
              <w:rPr>
                <w:noProof/>
                <w:webHidden/>
              </w:rPr>
              <w:fldChar w:fldCharType="begin"/>
            </w:r>
            <w:r>
              <w:rPr>
                <w:noProof/>
                <w:webHidden/>
              </w:rPr>
              <w:instrText xml:space="preserve"> PAGEREF _Toc188969087 \h </w:instrText>
            </w:r>
            <w:r>
              <w:rPr>
                <w:noProof/>
                <w:webHidden/>
              </w:rPr>
            </w:r>
            <w:r>
              <w:rPr>
                <w:noProof/>
                <w:webHidden/>
              </w:rPr>
              <w:fldChar w:fldCharType="separate"/>
            </w:r>
            <w:r>
              <w:rPr>
                <w:noProof/>
                <w:webHidden/>
              </w:rPr>
              <w:t>34</w:t>
            </w:r>
            <w:r>
              <w:rPr>
                <w:noProof/>
                <w:webHidden/>
              </w:rPr>
              <w:fldChar w:fldCharType="end"/>
            </w:r>
          </w:hyperlink>
        </w:p>
        <w:p w14:paraId="576EF226" w14:textId="3FFF333A"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8" w:history="1">
            <w:r w:rsidRPr="000B24DA">
              <w:rPr>
                <w:rStyle w:val="Hyperlink"/>
                <w:noProof/>
                <w:lang w:eastAsia="en-GB"/>
              </w:rPr>
              <w:t>Seapens Burrowing Megafauna</w:t>
            </w:r>
            <w:r>
              <w:rPr>
                <w:noProof/>
                <w:webHidden/>
              </w:rPr>
              <w:tab/>
            </w:r>
            <w:r>
              <w:rPr>
                <w:noProof/>
                <w:webHidden/>
              </w:rPr>
              <w:fldChar w:fldCharType="begin"/>
            </w:r>
            <w:r>
              <w:rPr>
                <w:noProof/>
                <w:webHidden/>
              </w:rPr>
              <w:instrText xml:space="preserve"> PAGEREF _Toc188969088 \h </w:instrText>
            </w:r>
            <w:r>
              <w:rPr>
                <w:noProof/>
                <w:webHidden/>
              </w:rPr>
            </w:r>
            <w:r>
              <w:rPr>
                <w:noProof/>
                <w:webHidden/>
              </w:rPr>
              <w:fldChar w:fldCharType="separate"/>
            </w:r>
            <w:r>
              <w:rPr>
                <w:noProof/>
                <w:webHidden/>
              </w:rPr>
              <w:t>40</w:t>
            </w:r>
            <w:r>
              <w:rPr>
                <w:noProof/>
                <w:webHidden/>
              </w:rPr>
              <w:fldChar w:fldCharType="end"/>
            </w:r>
          </w:hyperlink>
        </w:p>
        <w:p w14:paraId="564C73D8" w14:textId="04DA28DF"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89" w:history="1">
            <w:r w:rsidRPr="000B24DA">
              <w:rPr>
                <w:rStyle w:val="Hyperlink"/>
                <w:noProof/>
              </w:rPr>
              <w:t>Maerl Bed</w:t>
            </w:r>
            <w:r>
              <w:rPr>
                <w:noProof/>
                <w:webHidden/>
              </w:rPr>
              <w:tab/>
            </w:r>
            <w:r>
              <w:rPr>
                <w:noProof/>
                <w:webHidden/>
              </w:rPr>
              <w:fldChar w:fldCharType="begin"/>
            </w:r>
            <w:r>
              <w:rPr>
                <w:noProof/>
                <w:webHidden/>
              </w:rPr>
              <w:instrText xml:space="preserve"> PAGEREF _Toc188969089 \h </w:instrText>
            </w:r>
            <w:r>
              <w:rPr>
                <w:noProof/>
                <w:webHidden/>
              </w:rPr>
            </w:r>
            <w:r>
              <w:rPr>
                <w:noProof/>
                <w:webHidden/>
              </w:rPr>
              <w:fldChar w:fldCharType="separate"/>
            </w:r>
            <w:r>
              <w:rPr>
                <w:noProof/>
                <w:webHidden/>
              </w:rPr>
              <w:t>42</w:t>
            </w:r>
            <w:r>
              <w:rPr>
                <w:noProof/>
                <w:webHidden/>
              </w:rPr>
              <w:fldChar w:fldCharType="end"/>
            </w:r>
          </w:hyperlink>
        </w:p>
        <w:p w14:paraId="4E050FB7" w14:textId="1C986C49"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0" w:history="1">
            <w:r w:rsidRPr="000B24DA">
              <w:rPr>
                <w:rStyle w:val="Hyperlink"/>
                <w:noProof/>
              </w:rPr>
              <w:t>Unplanned Sampling:</w:t>
            </w:r>
            <w:r>
              <w:rPr>
                <w:noProof/>
                <w:webHidden/>
              </w:rPr>
              <w:tab/>
            </w:r>
            <w:r>
              <w:rPr>
                <w:noProof/>
                <w:webHidden/>
              </w:rPr>
              <w:fldChar w:fldCharType="begin"/>
            </w:r>
            <w:r>
              <w:rPr>
                <w:noProof/>
                <w:webHidden/>
              </w:rPr>
              <w:instrText xml:space="preserve"> PAGEREF _Toc188969090 \h </w:instrText>
            </w:r>
            <w:r>
              <w:rPr>
                <w:noProof/>
                <w:webHidden/>
              </w:rPr>
            </w:r>
            <w:r>
              <w:rPr>
                <w:noProof/>
                <w:webHidden/>
              </w:rPr>
              <w:fldChar w:fldCharType="separate"/>
            </w:r>
            <w:r>
              <w:rPr>
                <w:noProof/>
                <w:webHidden/>
              </w:rPr>
              <w:t>42</w:t>
            </w:r>
            <w:r>
              <w:rPr>
                <w:noProof/>
                <w:webHidden/>
              </w:rPr>
              <w:fldChar w:fldCharType="end"/>
            </w:r>
          </w:hyperlink>
        </w:p>
        <w:p w14:paraId="3338CF0D" w14:textId="55A1B160" w:rsidR="007D4FEF" w:rsidRDefault="007D4FEF">
          <w:pPr>
            <w:pStyle w:val="TOC1"/>
            <w:rPr>
              <w:rFonts w:asciiTheme="minorHAnsi" w:eastAsiaTheme="minorEastAsia" w:hAnsiTheme="minorHAnsi" w:cstheme="minorBidi"/>
              <w:b w:val="0"/>
              <w:kern w:val="2"/>
              <w:sz w:val="24"/>
              <w:szCs w:val="24"/>
              <w:lang w:eastAsia="en-GB"/>
              <w14:ligatures w14:val="standardContextual"/>
            </w:rPr>
          </w:pPr>
          <w:hyperlink w:anchor="_Toc188969091" w:history="1">
            <w:r w:rsidRPr="000B24DA">
              <w:rPr>
                <w:rStyle w:val="Hyperlink"/>
                <w:lang w:eastAsia="en-GB"/>
              </w:rPr>
              <w:t>Annex I Designated habitats:</w:t>
            </w:r>
            <w:r>
              <w:rPr>
                <w:webHidden/>
              </w:rPr>
              <w:tab/>
            </w:r>
            <w:r>
              <w:rPr>
                <w:webHidden/>
              </w:rPr>
              <w:fldChar w:fldCharType="begin"/>
            </w:r>
            <w:r>
              <w:rPr>
                <w:webHidden/>
              </w:rPr>
              <w:instrText xml:space="preserve"> PAGEREF _Toc188969091 \h </w:instrText>
            </w:r>
            <w:r>
              <w:rPr>
                <w:webHidden/>
              </w:rPr>
            </w:r>
            <w:r>
              <w:rPr>
                <w:webHidden/>
              </w:rPr>
              <w:fldChar w:fldCharType="separate"/>
            </w:r>
            <w:r>
              <w:rPr>
                <w:webHidden/>
              </w:rPr>
              <w:t>42</w:t>
            </w:r>
            <w:r>
              <w:rPr>
                <w:webHidden/>
              </w:rPr>
              <w:fldChar w:fldCharType="end"/>
            </w:r>
          </w:hyperlink>
        </w:p>
        <w:p w14:paraId="256BEAF5" w14:textId="1458EEED"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2" w:history="1">
            <w:r w:rsidRPr="000B24DA">
              <w:rPr>
                <w:rStyle w:val="Hyperlink"/>
                <w:noProof/>
                <w:lang w:eastAsia="en-GB"/>
              </w:rPr>
              <w:t>Reefs</w:t>
            </w:r>
            <w:r>
              <w:rPr>
                <w:noProof/>
                <w:webHidden/>
              </w:rPr>
              <w:tab/>
            </w:r>
            <w:r>
              <w:rPr>
                <w:noProof/>
                <w:webHidden/>
              </w:rPr>
              <w:fldChar w:fldCharType="begin"/>
            </w:r>
            <w:r>
              <w:rPr>
                <w:noProof/>
                <w:webHidden/>
              </w:rPr>
              <w:instrText xml:space="preserve"> PAGEREF _Toc188969092 \h </w:instrText>
            </w:r>
            <w:r>
              <w:rPr>
                <w:noProof/>
                <w:webHidden/>
              </w:rPr>
            </w:r>
            <w:r>
              <w:rPr>
                <w:noProof/>
                <w:webHidden/>
              </w:rPr>
              <w:fldChar w:fldCharType="separate"/>
            </w:r>
            <w:r>
              <w:rPr>
                <w:noProof/>
                <w:webHidden/>
              </w:rPr>
              <w:t>43</w:t>
            </w:r>
            <w:r>
              <w:rPr>
                <w:noProof/>
                <w:webHidden/>
              </w:rPr>
              <w:fldChar w:fldCharType="end"/>
            </w:r>
          </w:hyperlink>
        </w:p>
        <w:p w14:paraId="38218C8D" w14:textId="5445370B"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3" w:history="1">
            <w:r w:rsidRPr="000B24DA">
              <w:rPr>
                <w:rStyle w:val="Hyperlink"/>
                <w:noProof/>
                <w:lang w:eastAsia="en-GB"/>
              </w:rPr>
              <w:t>Subtidal Sandbanks</w:t>
            </w:r>
            <w:r>
              <w:rPr>
                <w:noProof/>
                <w:webHidden/>
              </w:rPr>
              <w:tab/>
            </w:r>
            <w:r>
              <w:rPr>
                <w:noProof/>
                <w:webHidden/>
              </w:rPr>
              <w:fldChar w:fldCharType="begin"/>
            </w:r>
            <w:r>
              <w:rPr>
                <w:noProof/>
                <w:webHidden/>
              </w:rPr>
              <w:instrText xml:space="preserve"> PAGEREF _Toc188969093 \h </w:instrText>
            </w:r>
            <w:r>
              <w:rPr>
                <w:noProof/>
                <w:webHidden/>
              </w:rPr>
            </w:r>
            <w:r>
              <w:rPr>
                <w:noProof/>
                <w:webHidden/>
              </w:rPr>
              <w:fldChar w:fldCharType="separate"/>
            </w:r>
            <w:r>
              <w:rPr>
                <w:noProof/>
                <w:webHidden/>
              </w:rPr>
              <w:t>43</w:t>
            </w:r>
            <w:r>
              <w:rPr>
                <w:noProof/>
                <w:webHidden/>
              </w:rPr>
              <w:fldChar w:fldCharType="end"/>
            </w:r>
          </w:hyperlink>
        </w:p>
        <w:p w14:paraId="7A19C500" w14:textId="01F525AF"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4" w:history="1">
            <w:r w:rsidRPr="000B24DA">
              <w:rPr>
                <w:rStyle w:val="Hyperlink"/>
                <w:noProof/>
                <w:lang w:eastAsia="en-GB"/>
              </w:rPr>
              <w:t>Large shallow inlets and bays</w:t>
            </w:r>
            <w:r>
              <w:rPr>
                <w:noProof/>
                <w:webHidden/>
              </w:rPr>
              <w:tab/>
            </w:r>
            <w:r>
              <w:rPr>
                <w:noProof/>
                <w:webHidden/>
              </w:rPr>
              <w:fldChar w:fldCharType="begin"/>
            </w:r>
            <w:r>
              <w:rPr>
                <w:noProof/>
                <w:webHidden/>
              </w:rPr>
              <w:instrText xml:space="preserve"> PAGEREF _Toc188969094 \h </w:instrText>
            </w:r>
            <w:r>
              <w:rPr>
                <w:noProof/>
                <w:webHidden/>
              </w:rPr>
            </w:r>
            <w:r>
              <w:rPr>
                <w:noProof/>
                <w:webHidden/>
              </w:rPr>
              <w:fldChar w:fldCharType="separate"/>
            </w:r>
            <w:r>
              <w:rPr>
                <w:noProof/>
                <w:webHidden/>
              </w:rPr>
              <w:t>43</w:t>
            </w:r>
            <w:r>
              <w:rPr>
                <w:noProof/>
                <w:webHidden/>
              </w:rPr>
              <w:fldChar w:fldCharType="end"/>
            </w:r>
          </w:hyperlink>
        </w:p>
        <w:p w14:paraId="49A791A7" w14:textId="60D07360"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5" w:history="1">
            <w:r w:rsidRPr="000B24DA">
              <w:rPr>
                <w:rStyle w:val="Hyperlink"/>
                <w:noProof/>
                <w:lang w:eastAsia="en-GB"/>
              </w:rPr>
              <w:t>Estuaries</w:t>
            </w:r>
            <w:r>
              <w:rPr>
                <w:noProof/>
                <w:webHidden/>
              </w:rPr>
              <w:tab/>
            </w:r>
            <w:r>
              <w:rPr>
                <w:noProof/>
                <w:webHidden/>
              </w:rPr>
              <w:fldChar w:fldCharType="begin"/>
            </w:r>
            <w:r>
              <w:rPr>
                <w:noProof/>
                <w:webHidden/>
              </w:rPr>
              <w:instrText xml:space="preserve"> PAGEREF _Toc188969095 \h </w:instrText>
            </w:r>
            <w:r>
              <w:rPr>
                <w:noProof/>
                <w:webHidden/>
              </w:rPr>
            </w:r>
            <w:r>
              <w:rPr>
                <w:noProof/>
                <w:webHidden/>
              </w:rPr>
              <w:fldChar w:fldCharType="separate"/>
            </w:r>
            <w:r>
              <w:rPr>
                <w:noProof/>
                <w:webHidden/>
              </w:rPr>
              <w:t>44</w:t>
            </w:r>
            <w:r>
              <w:rPr>
                <w:noProof/>
                <w:webHidden/>
              </w:rPr>
              <w:fldChar w:fldCharType="end"/>
            </w:r>
          </w:hyperlink>
        </w:p>
        <w:p w14:paraId="3C8B88DD" w14:textId="6B50D03A"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6" w:history="1">
            <w:r w:rsidRPr="000B24DA">
              <w:rPr>
                <w:rStyle w:val="Hyperlink"/>
                <w:noProof/>
                <w:lang w:eastAsia="en-GB"/>
              </w:rPr>
              <w:t>Mudflats and sandflats not covered by seawater at low tide</w:t>
            </w:r>
            <w:r>
              <w:rPr>
                <w:noProof/>
                <w:webHidden/>
              </w:rPr>
              <w:tab/>
            </w:r>
            <w:r>
              <w:rPr>
                <w:noProof/>
                <w:webHidden/>
              </w:rPr>
              <w:fldChar w:fldCharType="begin"/>
            </w:r>
            <w:r>
              <w:rPr>
                <w:noProof/>
                <w:webHidden/>
              </w:rPr>
              <w:instrText xml:space="preserve"> PAGEREF _Toc188969096 \h </w:instrText>
            </w:r>
            <w:r>
              <w:rPr>
                <w:noProof/>
                <w:webHidden/>
              </w:rPr>
            </w:r>
            <w:r>
              <w:rPr>
                <w:noProof/>
                <w:webHidden/>
              </w:rPr>
              <w:fldChar w:fldCharType="separate"/>
            </w:r>
            <w:r>
              <w:rPr>
                <w:noProof/>
                <w:webHidden/>
              </w:rPr>
              <w:t>44</w:t>
            </w:r>
            <w:r>
              <w:rPr>
                <w:noProof/>
                <w:webHidden/>
              </w:rPr>
              <w:fldChar w:fldCharType="end"/>
            </w:r>
          </w:hyperlink>
        </w:p>
        <w:p w14:paraId="500E4DEA" w14:textId="1B8C7204"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7" w:history="1">
            <w:r w:rsidRPr="000B24DA">
              <w:rPr>
                <w:rStyle w:val="Hyperlink"/>
                <w:noProof/>
                <w:lang w:eastAsia="en-GB"/>
              </w:rPr>
              <w:t>Atlantic salt meadows (Glauco-Puccinellietalia maritimae) and Salicornia and other annuals colonising mud and sand</w:t>
            </w:r>
            <w:r>
              <w:rPr>
                <w:noProof/>
                <w:webHidden/>
              </w:rPr>
              <w:tab/>
            </w:r>
            <w:r>
              <w:rPr>
                <w:noProof/>
                <w:webHidden/>
              </w:rPr>
              <w:fldChar w:fldCharType="begin"/>
            </w:r>
            <w:r>
              <w:rPr>
                <w:noProof/>
                <w:webHidden/>
              </w:rPr>
              <w:instrText xml:space="preserve"> PAGEREF _Toc188969097 \h </w:instrText>
            </w:r>
            <w:r>
              <w:rPr>
                <w:noProof/>
                <w:webHidden/>
              </w:rPr>
            </w:r>
            <w:r>
              <w:rPr>
                <w:noProof/>
                <w:webHidden/>
              </w:rPr>
              <w:fldChar w:fldCharType="separate"/>
            </w:r>
            <w:r>
              <w:rPr>
                <w:noProof/>
                <w:webHidden/>
              </w:rPr>
              <w:t>44</w:t>
            </w:r>
            <w:r>
              <w:rPr>
                <w:noProof/>
                <w:webHidden/>
              </w:rPr>
              <w:fldChar w:fldCharType="end"/>
            </w:r>
          </w:hyperlink>
        </w:p>
        <w:p w14:paraId="4FCFFCB9" w14:textId="44CD0B47" w:rsidR="007D4FEF" w:rsidRDefault="007D4FE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8" w:history="1">
            <w:r w:rsidRPr="000B24DA">
              <w:rPr>
                <w:rStyle w:val="Hyperlink"/>
                <w:noProof/>
              </w:rPr>
              <w:t>Sensitive and Annex I Habitats and NRW Grab Sample Monitoring Conclusion</w:t>
            </w:r>
            <w:r>
              <w:rPr>
                <w:noProof/>
                <w:webHidden/>
              </w:rPr>
              <w:tab/>
            </w:r>
            <w:r>
              <w:rPr>
                <w:noProof/>
                <w:webHidden/>
              </w:rPr>
              <w:fldChar w:fldCharType="begin"/>
            </w:r>
            <w:r>
              <w:rPr>
                <w:noProof/>
                <w:webHidden/>
              </w:rPr>
              <w:instrText xml:space="preserve"> PAGEREF _Toc188969098 \h </w:instrText>
            </w:r>
            <w:r>
              <w:rPr>
                <w:noProof/>
                <w:webHidden/>
              </w:rPr>
            </w:r>
            <w:r>
              <w:rPr>
                <w:noProof/>
                <w:webHidden/>
              </w:rPr>
              <w:fldChar w:fldCharType="separate"/>
            </w:r>
            <w:r>
              <w:rPr>
                <w:noProof/>
                <w:webHidden/>
              </w:rPr>
              <w:t>44</w:t>
            </w:r>
            <w:r>
              <w:rPr>
                <w:noProof/>
                <w:webHidden/>
              </w:rPr>
              <w:fldChar w:fldCharType="end"/>
            </w:r>
          </w:hyperlink>
        </w:p>
        <w:p w14:paraId="791F2291" w14:textId="29CFE2AD" w:rsidR="007D4FEF" w:rsidRDefault="007D4FE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099" w:history="1">
            <w:r w:rsidRPr="000B24DA">
              <w:rPr>
                <w:rStyle w:val="Hyperlink"/>
                <w:noProof/>
              </w:rPr>
              <w:t>Samples within current known extent of a sensitive habitat:</w:t>
            </w:r>
            <w:r>
              <w:rPr>
                <w:noProof/>
                <w:webHidden/>
              </w:rPr>
              <w:tab/>
            </w:r>
            <w:r>
              <w:rPr>
                <w:noProof/>
                <w:webHidden/>
              </w:rPr>
              <w:fldChar w:fldCharType="begin"/>
            </w:r>
            <w:r>
              <w:rPr>
                <w:noProof/>
                <w:webHidden/>
              </w:rPr>
              <w:instrText xml:space="preserve"> PAGEREF _Toc188969099 \h </w:instrText>
            </w:r>
            <w:r>
              <w:rPr>
                <w:noProof/>
                <w:webHidden/>
              </w:rPr>
            </w:r>
            <w:r>
              <w:rPr>
                <w:noProof/>
                <w:webHidden/>
              </w:rPr>
              <w:fldChar w:fldCharType="separate"/>
            </w:r>
            <w:r>
              <w:rPr>
                <w:noProof/>
                <w:webHidden/>
              </w:rPr>
              <w:t>44</w:t>
            </w:r>
            <w:r>
              <w:rPr>
                <w:noProof/>
                <w:webHidden/>
              </w:rPr>
              <w:fldChar w:fldCharType="end"/>
            </w:r>
          </w:hyperlink>
        </w:p>
        <w:p w14:paraId="3A7DFAF4" w14:textId="51B0F50E" w:rsidR="007D4FEF" w:rsidRDefault="007D4FE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100" w:history="1">
            <w:r w:rsidRPr="000B24DA">
              <w:rPr>
                <w:rStyle w:val="Hyperlink"/>
                <w:noProof/>
                <w:lang w:eastAsia="en-GB"/>
              </w:rPr>
              <w:t>Samples taken in recently expanded extent of a sensitive habitat:</w:t>
            </w:r>
            <w:r>
              <w:rPr>
                <w:noProof/>
                <w:webHidden/>
              </w:rPr>
              <w:tab/>
            </w:r>
            <w:r>
              <w:rPr>
                <w:noProof/>
                <w:webHidden/>
              </w:rPr>
              <w:fldChar w:fldCharType="begin"/>
            </w:r>
            <w:r>
              <w:rPr>
                <w:noProof/>
                <w:webHidden/>
              </w:rPr>
              <w:instrText xml:space="preserve"> PAGEREF _Toc188969100 \h </w:instrText>
            </w:r>
            <w:r>
              <w:rPr>
                <w:noProof/>
                <w:webHidden/>
              </w:rPr>
            </w:r>
            <w:r>
              <w:rPr>
                <w:noProof/>
                <w:webHidden/>
              </w:rPr>
              <w:fldChar w:fldCharType="separate"/>
            </w:r>
            <w:r>
              <w:rPr>
                <w:noProof/>
                <w:webHidden/>
              </w:rPr>
              <w:t>44</w:t>
            </w:r>
            <w:r>
              <w:rPr>
                <w:noProof/>
                <w:webHidden/>
              </w:rPr>
              <w:fldChar w:fldCharType="end"/>
            </w:r>
          </w:hyperlink>
        </w:p>
        <w:p w14:paraId="0E113A3C" w14:textId="6996C3EA" w:rsidR="007D4FEF" w:rsidRDefault="007D4FEF">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8969101" w:history="1">
            <w:r w:rsidRPr="000B24DA">
              <w:rPr>
                <w:rStyle w:val="Hyperlink"/>
                <w:noProof/>
                <w:lang w:eastAsia="en-GB"/>
              </w:rPr>
              <w:t>Annex I habitats (not targeted)</w:t>
            </w:r>
            <w:r>
              <w:rPr>
                <w:noProof/>
                <w:webHidden/>
              </w:rPr>
              <w:tab/>
            </w:r>
            <w:r>
              <w:rPr>
                <w:noProof/>
                <w:webHidden/>
              </w:rPr>
              <w:fldChar w:fldCharType="begin"/>
            </w:r>
            <w:r>
              <w:rPr>
                <w:noProof/>
                <w:webHidden/>
              </w:rPr>
              <w:instrText xml:space="preserve"> PAGEREF _Toc188969101 \h </w:instrText>
            </w:r>
            <w:r>
              <w:rPr>
                <w:noProof/>
                <w:webHidden/>
              </w:rPr>
            </w:r>
            <w:r>
              <w:rPr>
                <w:noProof/>
                <w:webHidden/>
              </w:rPr>
              <w:fldChar w:fldCharType="separate"/>
            </w:r>
            <w:r>
              <w:rPr>
                <w:noProof/>
                <w:webHidden/>
              </w:rPr>
              <w:t>45</w:t>
            </w:r>
            <w:r>
              <w:rPr>
                <w:noProof/>
                <w:webHidden/>
              </w:rPr>
              <w:fldChar w:fldCharType="end"/>
            </w:r>
          </w:hyperlink>
        </w:p>
        <w:p w14:paraId="35C3C22E" w14:textId="45F3D03C" w:rsidR="008906FE" w:rsidRDefault="008906FE" w:rsidP="008906FE">
          <w:r>
            <w:rPr>
              <w:b/>
              <w:bCs/>
              <w:noProof/>
            </w:rPr>
            <w:fldChar w:fldCharType="end"/>
          </w:r>
        </w:p>
      </w:sdtContent>
    </w:sdt>
    <w:p w14:paraId="31FD29DD" w14:textId="77777777" w:rsidR="008906FE" w:rsidRDefault="008906FE" w:rsidP="008906FE">
      <w:pPr>
        <w:spacing w:after="160" w:line="259" w:lineRule="auto"/>
        <w:rPr>
          <w:rFonts w:asciiTheme="majorHAnsi" w:eastAsiaTheme="majorEastAsia" w:hAnsiTheme="majorHAnsi" w:cstheme="majorBidi"/>
          <w:color w:val="2F5496" w:themeColor="accent1" w:themeShade="BF"/>
          <w:spacing w:val="-10"/>
          <w:kern w:val="28"/>
          <w:sz w:val="32"/>
          <w:szCs w:val="32"/>
        </w:rPr>
      </w:pPr>
      <w:r>
        <w:rPr>
          <w:color w:val="2F5496" w:themeColor="accent1" w:themeShade="BF"/>
          <w:sz w:val="32"/>
          <w:szCs w:val="32"/>
        </w:rPr>
        <w:br w:type="page"/>
      </w:r>
    </w:p>
    <w:p w14:paraId="583BE43E" w14:textId="77777777" w:rsidR="008906FE" w:rsidRDefault="008906FE" w:rsidP="008906FE">
      <w:pPr>
        <w:pStyle w:val="Heading1"/>
      </w:pPr>
      <w:bookmarkStart w:id="1" w:name="_Toc188969057"/>
      <w:r w:rsidRPr="002D7679">
        <w:lastRenderedPageBreak/>
        <w:t>Introduction</w:t>
      </w:r>
      <w:bookmarkEnd w:id="1"/>
    </w:p>
    <w:p w14:paraId="0CAFFA04" w14:textId="6F069990" w:rsidR="008906FE" w:rsidRDefault="008906FE" w:rsidP="008906FE">
      <w:pPr>
        <w:rPr>
          <w:sz w:val="24"/>
          <w:szCs w:val="24"/>
        </w:rPr>
      </w:pPr>
      <w:r w:rsidRPr="005A3795">
        <w:rPr>
          <w:sz w:val="24"/>
          <w:szCs w:val="24"/>
        </w:rPr>
        <w:t xml:space="preserve">Marine licence </w:t>
      </w:r>
      <w:r w:rsidR="00B83809" w:rsidRPr="00B83809">
        <w:rPr>
          <w:sz w:val="24"/>
          <w:szCs w:val="24"/>
        </w:rPr>
        <w:t xml:space="preserve">RML2208 </w:t>
      </w:r>
      <w:r w:rsidRPr="005A3795">
        <w:rPr>
          <w:sz w:val="24"/>
          <w:szCs w:val="24"/>
        </w:rPr>
        <w:t>expire</w:t>
      </w:r>
      <w:r w:rsidR="00F6609C">
        <w:rPr>
          <w:sz w:val="24"/>
          <w:szCs w:val="24"/>
        </w:rPr>
        <w:t>s</w:t>
      </w:r>
      <w:r w:rsidRPr="005A3795">
        <w:rPr>
          <w:sz w:val="24"/>
          <w:szCs w:val="24"/>
        </w:rPr>
        <w:t xml:space="preserve"> </w:t>
      </w:r>
      <w:r w:rsidR="00F6609C">
        <w:rPr>
          <w:sz w:val="24"/>
          <w:szCs w:val="24"/>
        </w:rPr>
        <w:t>in</w:t>
      </w:r>
      <w:r w:rsidR="00F6609C" w:rsidRPr="005A3795">
        <w:rPr>
          <w:sz w:val="24"/>
          <w:szCs w:val="24"/>
        </w:rPr>
        <w:t xml:space="preserve"> </w:t>
      </w:r>
      <w:r w:rsidRPr="005A3795">
        <w:rPr>
          <w:sz w:val="24"/>
          <w:szCs w:val="24"/>
        </w:rPr>
        <w:t>Dec , 20</w:t>
      </w:r>
      <w:r>
        <w:rPr>
          <w:sz w:val="24"/>
          <w:szCs w:val="24"/>
        </w:rPr>
        <w:t>2</w:t>
      </w:r>
      <w:r w:rsidR="00B83809">
        <w:rPr>
          <w:sz w:val="24"/>
          <w:szCs w:val="24"/>
        </w:rPr>
        <w:t>4</w:t>
      </w:r>
      <w:r w:rsidRPr="005A3795">
        <w:rPr>
          <w:sz w:val="24"/>
          <w:szCs w:val="24"/>
        </w:rPr>
        <w:t xml:space="preserve">. </w:t>
      </w:r>
      <w:r w:rsidR="00B83809" w:rsidRPr="00B83809">
        <w:rPr>
          <w:sz w:val="24"/>
          <w:szCs w:val="24"/>
        </w:rPr>
        <w:t xml:space="preserve">RML2208 </w:t>
      </w:r>
      <w:r w:rsidRPr="005A3795">
        <w:rPr>
          <w:sz w:val="24"/>
          <w:szCs w:val="24"/>
        </w:rPr>
        <w:t>authorised NRW’s ongoing programme of benthic sampling and therefore this application is being made for the next 3 years of the survey programme (</w:t>
      </w:r>
      <w:r w:rsidR="00B83809">
        <w:rPr>
          <w:sz w:val="24"/>
          <w:szCs w:val="24"/>
        </w:rPr>
        <w:t>2025</w:t>
      </w:r>
      <w:r w:rsidRPr="005A3795">
        <w:rPr>
          <w:sz w:val="24"/>
          <w:szCs w:val="24"/>
        </w:rPr>
        <w:t>-</w:t>
      </w:r>
      <w:r w:rsidR="00B83809">
        <w:rPr>
          <w:sz w:val="24"/>
          <w:szCs w:val="24"/>
        </w:rPr>
        <w:t>2027</w:t>
      </w:r>
      <w:r w:rsidRPr="005A3795">
        <w:rPr>
          <w:sz w:val="24"/>
          <w:szCs w:val="24"/>
        </w:rPr>
        <w:t xml:space="preserve">). The activities </w:t>
      </w:r>
      <w:r w:rsidR="00175F1C">
        <w:rPr>
          <w:sz w:val="24"/>
          <w:szCs w:val="24"/>
        </w:rPr>
        <w:t>undertaken under</w:t>
      </w:r>
      <w:r w:rsidR="0015552E">
        <w:rPr>
          <w:sz w:val="24"/>
          <w:szCs w:val="24"/>
        </w:rPr>
        <w:t xml:space="preserve"> this licence </w:t>
      </w:r>
      <w:r w:rsidRPr="005A3795">
        <w:rPr>
          <w:sz w:val="24"/>
          <w:szCs w:val="24"/>
        </w:rPr>
        <w:t xml:space="preserve">are likely to be </w:t>
      </w:r>
      <w:r w:rsidR="00175F1C">
        <w:rPr>
          <w:sz w:val="24"/>
          <w:szCs w:val="24"/>
        </w:rPr>
        <w:t xml:space="preserve">very </w:t>
      </w:r>
      <w:r w:rsidRPr="005A3795">
        <w:rPr>
          <w:sz w:val="24"/>
          <w:szCs w:val="24"/>
        </w:rPr>
        <w:t xml:space="preserve">similar, to those authorised under </w:t>
      </w:r>
      <w:r w:rsidR="00B83809" w:rsidRPr="00B83809">
        <w:rPr>
          <w:sz w:val="24"/>
          <w:szCs w:val="24"/>
        </w:rPr>
        <w:t>RML2208</w:t>
      </w:r>
      <w:r w:rsidRPr="005A3795">
        <w:rPr>
          <w:sz w:val="24"/>
          <w:szCs w:val="24"/>
        </w:rPr>
        <w:t xml:space="preserve">. Due to possible changing monitoring priorities </w:t>
      </w:r>
      <w:r w:rsidR="00175F1C">
        <w:rPr>
          <w:sz w:val="24"/>
          <w:szCs w:val="24"/>
        </w:rPr>
        <w:t xml:space="preserve">and available budget </w:t>
      </w:r>
      <w:r w:rsidRPr="005A3795">
        <w:rPr>
          <w:sz w:val="24"/>
          <w:szCs w:val="24"/>
        </w:rPr>
        <w:t>there may be some changes to NRW’s current planned sediment sampling programme (</w:t>
      </w:r>
      <w:r w:rsidRPr="005A3795">
        <w:rPr>
          <w:sz w:val="24"/>
          <w:szCs w:val="24"/>
        </w:rPr>
        <w:fldChar w:fldCharType="begin"/>
      </w:r>
      <w:r w:rsidRPr="005A3795">
        <w:rPr>
          <w:sz w:val="24"/>
          <w:szCs w:val="24"/>
        </w:rPr>
        <w:instrText xml:space="preserve"> REF _Ref534974291 \h  \* MERGEFORMAT </w:instrText>
      </w:r>
      <w:r w:rsidRPr="005A3795">
        <w:rPr>
          <w:sz w:val="24"/>
          <w:szCs w:val="24"/>
        </w:rPr>
      </w:r>
      <w:r w:rsidRPr="005A3795">
        <w:rPr>
          <w:sz w:val="24"/>
          <w:szCs w:val="24"/>
        </w:rPr>
        <w:fldChar w:fldCharType="separate"/>
      </w:r>
      <w:r w:rsidR="001E2C08" w:rsidRPr="001A70F4">
        <w:t xml:space="preserve">Figure </w:t>
      </w:r>
      <w:r w:rsidR="001E2C08">
        <w:rPr>
          <w:noProof/>
        </w:rPr>
        <w:t>1</w:t>
      </w:r>
      <w:r w:rsidRPr="005A3795">
        <w:rPr>
          <w:sz w:val="24"/>
          <w:szCs w:val="24"/>
        </w:rPr>
        <w:fldChar w:fldCharType="end"/>
      </w:r>
      <w:r w:rsidRPr="005A3795">
        <w:rPr>
          <w:sz w:val="24"/>
          <w:szCs w:val="24"/>
        </w:rPr>
        <w:t>). Therefore, we have had to build in flexibility with this licence application and the total number of grab samples</w:t>
      </w:r>
      <w:r w:rsidR="00245C4A">
        <w:rPr>
          <w:sz w:val="24"/>
          <w:szCs w:val="24"/>
        </w:rPr>
        <w:t xml:space="preserve"> taken</w:t>
      </w:r>
      <w:r w:rsidRPr="005A3795">
        <w:rPr>
          <w:sz w:val="24"/>
          <w:szCs w:val="24"/>
        </w:rPr>
        <w:t xml:space="preserve"> is expected to be significantly lower than the maximum total number provided in this document</w:t>
      </w:r>
      <w:r w:rsidR="0015552E">
        <w:rPr>
          <w:sz w:val="24"/>
          <w:szCs w:val="24"/>
        </w:rPr>
        <w:t xml:space="preserve"> </w:t>
      </w:r>
      <w:r w:rsidR="0015552E" w:rsidRPr="00B81A0D">
        <w:rPr>
          <w:sz w:val="24"/>
          <w:szCs w:val="24"/>
        </w:rPr>
        <w:t>(</w:t>
      </w:r>
      <w:r w:rsidR="002671D6" w:rsidRPr="002671D6">
        <w:rPr>
          <w:sz w:val="24"/>
          <w:szCs w:val="24"/>
        </w:rPr>
        <w:t>8</w:t>
      </w:r>
      <w:r w:rsidR="009F57A4">
        <w:rPr>
          <w:sz w:val="24"/>
          <w:szCs w:val="24"/>
        </w:rPr>
        <w:t>,825</w:t>
      </w:r>
      <w:r w:rsidR="007F0969">
        <w:rPr>
          <w:sz w:val="24"/>
          <w:szCs w:val="24"/>
        </w:rPr>
        <w:t xml:space="preserve"> grab samples</w:t>
      </w:r>
      <w:r w:rsidR="0015552E">
        <w:rPr>
          <w:sz w:val="24"/>
          <w:szCs w:val="24"/>
        </w:rPr>
        <w:t>)</w:t>
      </w:r>
      <w:r w:rsidRPr="005A3795">
        <w:rPr>
          <w:sz w:val="24"/>
          <w:szCs w:val="24"/>
        </w:rPr>
        <w:t>.</w:t>
      </w:r>
      <w:r w:rsidR="00E2388D">
        <w:rPr>
          <w:sz w:val="24"/>
          <w:szCs w:val="24"/>
        </w:rPr>
        <w:t xml:space="preserve"> </w:t>
      </w:r>
      <w:r w:rsidRPr="005A3795">
        <w:rPr>
          <w:sz w:val="24"/>
          <w:szCs w:val="24"/>
        </w:rPr>
        <w:t xml:space="preserve">Numbers quoted in this document include </w:t>
      </w:r>
      <w:r w:rsidR="00175F1C">
        <w:rPr>
          <w:sz w:val="24"/>
          <w:szCs w:val="24"/>
        </w:rPr>
        <w:t xml:space="preserve">only </w:t>
      </w:r>
      <w:r w:rsidRPr="005A3795">
        <w:rPr>
          <w:sz w:val="24"/>
          <w:szCs w:val="24"/>
        </w:rPr>
        <w:t>successful samples (not failed samples; for example, where the grab does not close properly, a sediment sample is not deemed large enough to accept</w:t>
      </w:r>
      <w:r w:rsidR="006B6E12">
        <w:rPr>
          <w:sz w:val="24"/>
          <w:szCs w:val="24"/>
        </w:rPr>
        <w:t xml:space="preserve"> </w:t>
      </w:r>
      <w:r w:rsidR="00BF2ECD">
        <w:rPr>
          <w:sz w:val="24"/>
          <w:szCs w:val="24"/>
        </w:rPr>
        <w:t xml:space="preserve">or where a sediment sample does not match </w:t>
      </w:r>
      <w:r w:rsidR="00245C4A">
        <w:rPr>
          <w:sz w:val="24"/>
          <w:szCs w:val="24"/>
        </w:rPr>
        <w:t>the</w:t>
      </w:r>
      <w:r w:rsidR="00BF2ECD">
        <w:rPr>
          <w:sz w:val="24"/>
          <w:szCs w:val="24"/>
        </w:rPr>
        <w:t xml:space="preserve"> biota sample and required to be returned </w:t>
      </w:r>
      <w:r w:rsidR="006B6E12">
        <w:rPr>
          <w:sz w:val="24"/>
          <w:szCs w:val="24"/>
        </w:rPr>
        <w:t>– this has not been considered in this licence</w:t>
      </w:r>
      <w:r w:rsidRPr="005A3795">
        <w:rPr>
          <w:sz w:val="24"/>
          <w:szCs w:val="24"/>
        </w:rPr>
        <w:t>).</w:t>
      </w:r>
    </w:p>
    <w:p w14:paraId="11E6BB9A" w14:textId="77777777" w:rsidR="007F0969" w:rsidRPr="005A3795" w:rsidRDefault="007F0969" w:rsidP="008906FE">
      <w:pPr>
        <w:rPr>
          <w:sz w:val="24"/>
          <w:szCs w:val="24"/>
        </w:rPr>
      </w:pPr>
    </w:p>
    <w:p w14:paraId="5617169C" w14:textId="3E6986A1" w:rsidR="008906FE" w:rsidRPr="005A3795" w:rsidRDefault="008906FE" w:rsidP="008906FE">
      <w:pPr>
        <w:rPr>
          <w:sz w:val="24"/>
          <w:szCs w:val="24"/>
        </w:rPr>
      </w:pPr>
      <w:r w:rsidRPr="005A3795">
        <w:rPr>
          <w:sz w:val="24"/>
          <w:szCs w:val="24"/>
        </w:rPr>
        <w:t xml:space="preserve">The proposed marine benthic grab sampling will take place at various </w:t>
      </w:r>
      <w:r w:rsidR="00245C4A">
        <w:rPr>
          <w:sz w:val="24"/>
          <w:szCs w:val="24"/>
        </w:rPr>
        <w:t>marine</w:t>
      </w:r>
      <w:r w:rsidRPr="005A3795">
        <w:rPr>
          <w:sz w:val="24"/>
          <w:szCs w:val="24"/>
        </w:rPr>
        <w:t xml:space="preserve"> sediment habitats, bays, </w:t>
      </w:r>
      <w:r w:rsidR="00145B1B" w:rsidRPr="005A3795">
        <w:rPr>
          <w:sz w:val="24"/>
          <w:szCs w:val="24"/>
        </w:rPr>
        <w:t>coasts,</w:t>
      </w:r>
      <w:r w:rsidRPr="005A3795">
        <w:rPr>
          <w:sz w:val="24"/>
          <w:szCs w:val="24"/>
        </w:rPr>
        <w:t xml:space="preserve"> and estuaries around Wales.  The application covers multiple surveys between </w:t>
      </w:r>
      <w:r w:rsidR="00B83809">
        <w:rPr>
          <w:sz w:val="24"/>
          <w:szCs w:val="24"/>
        </w:rPr>
        <w:t>2025</w:t>
      </w:r>
      <w:r w:rsidRPr="005A3795">
        <w:rPr>
          <w:sz w:val="24"/>
          <w:szCs w:val="24"/>
        </w:rPr>
        <w:t>-</w:t>
      </w:r>
      <w:r w:rsidR="00B83809">
        <w:rPr>
          <w:sz w:val="24"/>
          <w:szCs w:val="24"/>
        </w:rPr>
        <w:t>2027</w:t>
      </w:r>
      <w:r w:rsidRPr="005A3795">
        <w:rPr>
          <w:sz w:val="24"/>
          <w:szCs w:val="24"/>
        </w:rPr>
        <w:t xml:space="preserve">, mainly to be undertaken to meet </w:t>
      </w:r>
      <w:r>
        <w:rPr>
          <w:sz w:val="24"/>
          <w:szCs w:val="24"/>
        </w:rPr>
        <w:t xml:space="preserve">monitoring </w:t>
      </w:r>
      <w:r w:rsidRPr="005A3795">
        <w:rPr>
          <w:sz w:val="24"/>
          <w:szCs w:val="24"/>
        </w:rPr>
        <w:t xml:space="preserve">needs. All sampling will improve knowledge and be used to assess marine </w:t>
      </w:r>
      <w:r w:rsidR="002841B5">
        <w:rPr>
          <w:sz w:val="24"/>
          <w:szCs w:val="24"/>
        </w:rPr>
        <w:t>ecological</w:t>
      </w:r>
      <w:r w:rsidRPr="005A3795">
        <w:rPr>
          <w:sz w:val="24"/>
          <w:szCs w:val="24"/>
        </w:rPr>
        <w:t xml:space="preserve"> health to better understand, manage and</w:t>
      </w:r>
      <w:r w:rsidR="00EB314B">
        <w:rPr>
          <w:sz w:val="24"/>
          <w:szCs w:val="24"/>
        </w:rPr>
        <w:t>/or</w:t>
      </w:r>
      <w:r w:rsidRPr="005A3795">
        <w:rPr>
          <w:sz w:val="24"/>
          <w:szCs w:val="24"/>
        </w:rPr>
        <w:t xml:space="preserve"> conserve marine habitats in Wales.</w:t>
      </w:r>
    </w:p>
    <w:p w14:paraId="4ECB507D" w14:textId="77777777" w:rsidR="008906FE" w:rsidRPr="005A3795" w:rsidRDefault="008906FE" w:rsidP="008906FE">
      <w:pPr>
        <w:rPr>
          <w:sz w:val="24"/>
          <w:szCs w:val="24"/>
        </w:rPr>
      </w:pPr>
    </w:p>
    <w:p w14:paraId="68DBA1E0" w14:textId="77777777" w:rsidR="008906FE" w:rsidRPr="005A3795" w:rsidRDefault="008906FE" w:rsidP="008906FE">
      <w:pPr>
        <w:rPr>
          <w:sz w:val="24"/>
          <w:szCs w:val="24"/>
        </w:rPr>
      </w:pPr>
      <w:r w:rsidRPr="005A3795">
        <w:rPr>
          <w:sz w:val="24"/>
          <w:szCs w:val="24"/>
        </w:rPr>
        <w:t>The surveys can be grouped into the following categories:</w:t>
      </w:r>
    </w:p>
    <w:p w14:paraId="4CDDFFBE" w14:textId="77777777" w:rsidR="008906FE" w:rsidRPr="005A3795" w:rsidRDefault="008906FE" w:rsidP="008906FE">
      <w:pPr>
        <w:pStyle w:val="ListParagraph"/>
        <w:numPr>
          <w:ilvl w:val="0"/>
          <w:numId w:val="1"/>
        </w:numPr>
        <w:rPr>
          <w:sz w:val="24"/>
          <w:szCs w:val="24"/>
        </w:rPr>
      </w:pPr>
      <w:r w:rsidRPr="005A3795">
        <w:rPr>
          <w:sz w:val="24"/>
          <w:szCs w:val="24"/>
        </w:rPr>
        <w:t xml:space="preserve">Marine Protected Area monitoring (mainly Habitats Directive </w:t>
      </w:r>
      <w:r>
        <w:rPr>
          <w:sz w:val="24"/>
          <w:szCs w:val="24"/>
        </w:rPr>
        <w:t xml:space="preserve">but also includes SSSI </w:t>
      </w:r>
      <w:r w:rsidRPr="005A3795">
        <w:rPr>
          <w:sz w:val="24"/>
          <w:szCs w:val="24"/>
        </w:rPr>
        <w:t>[currently planned standard monitoring and ad hoc/incident response])</w:t>
      </w:r>
    </w:p>
    <w:p w14:paraId="7BA8EF0A" w14:textId="3A21C7F6" w:rsidR="008906FE" w:rsidRPr="005A3795" w:rsidRDefault="008906FE" w:rsidP="008906FE">
      <w:pPr>
        <w:pStyle w:val="ListParagraph"/>
        <w:numPr>
          <w:ilvl w:val="0"/>
          <w:numId w:val="1"/>
        </w:numPr>
        <w:rPr>
          <w:sz w:val="24"/>
          <w:szCs w:val="24"/>
        </w:rPr>
      </w:pPr>
      <w:bookmarkStart w:id="2" w:name="_Hlk535335877"/>
      <w:r w:rsidRPr="005A3795">
        <w:rPr>
          <w:sz w:val="24"/>
          <w:szCs w:val="24"/>
        </w:rPr>
        <w:t>Annex 1 Large Shallow Inlet and Bay monitoring outside of SACs</w:t>
      </w:r>
      <w:r>
        <w:rPr>
          <w:sz w:val="24"/>
          <w:szCs w:val="24"/>
        </w:rPr>
        <w:t xml:space="preserve"> (</w:t>
      </w:r>
      <w:r w:rsidR="00DA5902">
        <w:rPr>
          <w:sz w:val="24"/>
          <w:szCs w:val="24"/>
        </w:rPr>
        <w:t>Regulation 9a</w:t>
      </w:r>
      <w:r>
        <w:rPr>
          <w:sz w:val="24"/>
          <w:szCs w:val="24"/>
        </w:rPr>
        <w:t>)</w:t>
      </w:r>
    </w:p>
    <w:bookmarkEnd w:id="2"/>
    <w:p w14:paraId="1AE75CBA" w14:textId="6DCADDDC" w:rsidR="008906FE" w:rsidRPr="005A3795" w:rsidRDefault="004A28AC" w:rsidP="008906FE">
      <w:pPr>
        <w:pStyle w:val="ListParagraph"/>
        <w:numPr>
          <w:ilvl w:val="0"/>
          <w:numId w:val="1"/>
        </w:numPr>
        <w:rPr>
          <w:sz w:val="24"/>
          <w:szCs w:val="24"/>
        </w:rPr>
      </w:pPr>
      <w:r>
        <w:rPr>
          <w:sz w:val="24"/>
          <w:szCs w:val="24"/>
        </w:rPr>
        <w:t>Water Environment Regulations</w:t>
      </w:r>
      <w:r w:rsidR="008906FE" w:rsidRPr="005A3795">
        <w:rPr>
          <w:sz w:val="24"/>
          <w:szCs w:val="24"/>
        </w:rPr>
        <w:t xml:space="preserve"> (</w:t>
      </w:r>
      <w:r w:rsidR="002C19F2">
        <w:rPr>
          <w:sz w:val="24"/>
          <w:szCs w:val="24"/>
        </w:rPr>
        <w:t xml:space="preserve">surveillance, operational </w:t>
      </w:r>
      <w:r w:rsidR="008906FE" w:rsidRPr="005A3795">
        <w:rPr>
          <w:sz w:val="24"/>
          <w:szCs w:val="24"/>
        </w:rPr>
        <w:t>and investigation</w:t>
      </w:r>
      <w:r w:rsidR="002C19F2">
        <w:rPr>
          <w:sz w:val="24"/>
          <w:szCs w:val="24"/>
        </w:rPr>
        <w:t xml:space="preserve"> monitoring</w:t>
      </w:r>
      <w:r w:rsidR="008906FE" w:rsidRPr="005A3795">
        <w:rPr>
          <w:sz w:val="24"/>
          <w:szCs w:val="24"/>
        </w:rPr>
        <w:t>)</w:t>
      </w:r>
    </w:p>
    <w:p w14:paraId="38DD1C6B" w14:textId="77777777" w:rsidR="008906FE" w:rsidRPr="005A3795" w:rsidRDefault="008906FE" w:rsidP="008906FE">
      <w:pPr>
        <w:pStyle w:val="ListParagraph"/>
        <w:numPr>
          <w:ilvl w:val="0"/>
          <w:numId w:val="1"/>
        </w:numPr>
        <w:rPr>
          <w:sz w:val="24"/>
          <w:szCs w:val="24"/>
        </w:rPr>
      </w:pPr>
      <w:bookmarkStart w:id="3" w:name="_Hlk535336263"/>
      <w:r w:rsidRPr="005A3795">
        <w:rPr>
          <w:sz w:val="24"/>
          <w:szCs w:val="24"/>
        </w:rPr>
        <w:t>NRW and Milford Haven Waterway Environmental Surveillance Group collaborative sampling</w:t>
      </w:r>
    </w:p>
    <w:bookmarkEnd w:id="3"/>
    <w:p w14:paraId="15980E57" w14:textId="77777777" w:rsidR="008906FE" w:rsidRPr="005A3795" w:rsidRDefault="008906FE" w:rsidP="008906FE">
      <w:pPr>
        <w:pStyle w:val="ListParagraph"/>
        <w:numPr>
          <w:ilvl w:val="0"/>
          <w:numId w:val="1"/>
        </w:numPr>
        <w:rPr>
          <w:sz w:val="24"/>
          <w:szCs w:val="24"/>
        </w:rPr>
      </w:pPr>
      <w:proofErr w:type="spellStart"/>
      <w:r w:rsidRPr="005A3795">
        <w:rPr>
          <w:sz w:val="24"/>
          <w:szCs w:val="24"/>
        </w:rPr>
        <w:t>Skomer</w:t>
      </w:r>
      <w:proofErr w:type="spellEnd"/>
      <w:r w:rsidRPr="005A3795">
        <w:rPr>
          <w:sz w:val="24"/>
          <w:szCs w:val="24"/>
        </w:rPr>
        <w:t xml:space="preserve"> Marine Conservation Zone monitoring</w:t>
      </w:r>
    </w:p>
    <w:p w14:paraId="056ACE71" w14:textId="1446337C" w:rsidR="008906FE" w:rsidRDefault="008906FE" w:rsidP="008906FE">
      <w:pPr>
        <w:pStyle w:val="ListParagraph"/>
        <w:numPr>
          <w:ilvl w:val="0"/>
          <w:numId w:val="1"/>
        </w:numPr>
        <w:rPr>
          <w:sz w:val="24"/>
          <w:szCs w:val="24"/>
        </w:rPr>
      </w:pPr>
      <w:bookmarkStart w:id="4" w:name="_Hlk535334566"/>
      <w:r w:rsidRPr="005A3795">
        <w:rPr>
          <w:sz w:val="24"/>
          <w:szCs w:val="24"/>
        </w:rPr>
        <w:t>Clean Seas Environmental Monitoring Programme (CSEMP)</w:t>
      </w:r>
    </w:p>
    <w:p w14:paraId="6431CD1F" w14:textId="1BB2B970" w:rsidR="002C19F2" w:rsidRPr="005A3795" w:rsidRDefault="002C19F2" w:rsidP="008906FE">
      <w:pPr>
        <w:pStyle w:val="ListParagraph"/>
        <w:numPr>
          <w:ilvl w:val="0"/>
          <w:numId w:val="1"/>
        </w:numPr>
        <w:rPr>
          <w:sz w:val="24"/>
          <w:szCs w:val="24"/>
        </w:rPr>
      </w:pPr>
      <w:r>
        <w:rPr>
          <w:sz w:val="24"/>
          <w:szCs w:val="24"/>
        </w:rPr>
        <w:t xml:space="preserve">Other Ad hoc sampling within </w:t>
      </w:r>
      <w:proofErr w:type="spellStart"/>
      <w:r>
        <w:rPr>
          <w:sz w:val="24"/>
          <w:szCs w:val="24"/>
        </w:rPr>
        <w:t>welsh</w:t>
      </w:r>
      <w:proofErr w:type="spellEnd"/>
      <w:r>
        <w:rPr>
          <w:sz w:val="24"/>
          <w:szCs w:val="24"/>
        </w:rPr>
        <w:t xml:space="preserve"> waters not covered above</w:t>
      </w:r>
    </w:p>
    <w:bookmarkEnd w:id="4"/>
    <w:p w14:paraId="6D7E6651" w14:textId="34449BB9" w:rsidR="008906FE" w:rsidRPr="005A3795" w:rsidRDefault="008906FE" w:rsidP="008906FE">
      <w:pPr>
        <w:rPr>
          <w:sz w:val="24"/>
          <w:szCs w:val="24"/>
        </w:rPr>
      </w:pPr>
      <w:r w:rsidRPr="005A3795">
        <w:rPr>
          <w:sz w:val="24"/>
          <w:szCs w:val="24"/>
        </w:rPr>
        <w:t>Each grab sample has a</w:t>
      </w:r>
      <w:r>
        <w:rPr>
          <w:sz w:val="24"/>
          <w:szCs w:val="24"/>
        </w:rPr>
        <w:t>n approximate</w:t>
      </w:r>
      <w:r w:rsidRPr="005A3795">
        <w:rPr>
          <w:sz w:val="24"/>
          <w:szCs w:val="24"/>
        </w:rPr>
        <w:t xml:space="preserve"> maximum area of 0.1m</w:t>
      </w:r>
      <w:r w:rsidRPr="005A3795">
        <w:rPr>
          <w:sz w:val="24"/>
          <w:szCs w:val="24"/>
          <w:vertAlign w:val="superscript"/>
        </w:rPr>
        <w:t>2</w:t>
      </w:r>
      <w:r w:rsidRPr="005A3795">
        <w:rPr>
          <w:sz w:val="24"/>
          <w:szCs w:val="24"/>
        </w:rPr>
        <w:t xml:space="preserve"> and the approximate maximum volume of </w:t>
      </w:r>
      <w:r w:rsidR="002C19F2">
        <w:rPr>
          <w:sz w:val="24"/>
          <w:szCs w:val="24"/>
        </w:rPr>
        <w:t>~14</w:t>
      </w:r>
      <w:r w:rsidRPr="005A3795">
        <w:rPr>
          <w:sz w:val="24"/>
          <w:szCs w:val="24"/>
        </w:rPr>
        <w:t xml:space="preserve"> </w:t>
      </w:r>
      <w:r w:rsidRPr="00B81A0D">
        <w:rPr>
          <w:sz w:val="24"/>
          <w:szCs w:val="24"/>
        </w:rPr>
        <w:t>litres (although rarely would reach 14 litres).  The volume attained depends on the sediment type and sampling conditions (e.g. sea state).</w:t>
      </w:r>
    </w:p>
    <w:p w14:paraId="25282425" w14:textId="77777777" w:rsidR="008906FE" w:rsidRPr="005A3795" w:rsidRDefault="008906FE" w:rsidP="008906FE">
      <w:pPr>
        <w:rPr>
          <w:sz w:val="24"/>
          <w:szCs w:val="24"/>
        </w:rPr>
      </w:pPr>
    </w:p>
    <w:p w14:paraId="0FFF5684" w14:textId="3495E463" w:rsidR="008906FE" w:rsidRDefault="008906FE" w:rsidP="008906FE">
      <w:pPr>
        <w:rPr>
          <w:sz w:val="24"/>
          <w:szCs w:val="24"/>
        </w:rPr>
      </w:pPr>
      <w:r w:rsidRPr="005A3795">
        <w:rPr>
          <w:sz w:val="24"/>
          <w:szCs w:val="24"/>
        </w:rPr>
        <w:t>The Marine Licensing Team were contacted regarding advertising requirements as this application does not meet the requirements for a Band 1 licence</w:t>
      </w:r>
      <w:r>
        <w:rPr>
          <w:sz w:val="24"/>
          <w:szCs w:val="24"/>
        </w:rPr>
        <w:t xml:space="preserve"> (which is generally restricte</w:t>
      </w:r>
      <w:r w:rsidR="002C19F2">
        <w:rPr>
          <w:sz w:val="24"/>
          <w:szCs w:val="24"/>
        </w:rPr>
        <w:t>d</w:t>
      </w:r>
      <w:r>
        <w:rPr>
          <w:sz w:val="24"/>
          <w:szCs w:val="24"/>
        </w:rPr>
        <w:t xml:space="preserve"> to a smaller area)</w:t>
      </w:r>
      <w:r w:rsidRPr="005A3795">
        <w:rPr>
          <w:sz w:val="24"/>
          <w:szCs w:val="24"/>
        </w:rPr>
        <w:t xml:space="preserve">.  </w:t>
      </w:r>
      <w:r>
        <w:rPr>
          <w:sz w:val="24"/>
          <w:szCs w:val="24"/>
        </w:rPr>
        <w:t>In the past</w:t>
      </w:r>
      <w:r w:rsidR="002C19F2">
        <w:rPr>
          <w:sz w:val="24"/>
          <w:szCs w:val="24"/>
        </w:rPr>
        <w:t>,</w:t>
      </w:r>
      <w:r>
        <w:rPr>
          <w:sz w:val="24"/>
          <w:szCs w:val="24"/>
        </w:rPr>
        <w:t xml:space="preserve"> t</w:t>
      </w:r>
      <w:r w:rsidRPr="005A3795">
        <w:rPr>
          <w:sz w:val="24"/>
          <w:szCs w:val="24"/>
        </w:rPr>
        <w:t>he Marine Licensing team confirmed advertisement of a public notice would not be required (query reference Q18176)</w:t>
      </w:r>
      <w:r w:rsidR="00EB314B">
        <w:rPr>
          <w:sz w:val="24"/>
          <w:szCs w:val="24"/>
        </w:rPr>
        <w:t xml:space="preserve"> on a related matter</w:t>
      </w:r>
      <w:r w:rsidRPr="005A3795">
        <w:rPr>
          <w:sz w:val="24"/>
          <w:szCs w:val="24"/>
        </w:rPr>
        <w:t>.</w:t>
      </w:r>
    </w:p>
    <w:p w14:paraId="13E2F209" w14:textId="5FD7D6F4" w:rsidR="006B6E12" w:rsidRDefault="006B6E12" w:rsidP="008906FE">
      <w:pPr>
        <w:rPr>
          <w:sz w:val="24"/>
          <w:szCs w:val="24"/>
        </w:rPr>
      </w:pPr>
    </w:p>
    <w:p w14:paraId="406F4652" w14:textId="18F5E668" w:rsidR="006B6E12" w:rsidRDefault="008D3D8C" w:rsidP="008906FE">
      <w:pPr>
        <w:rPr>
          <w:sz w:val="24"/>
          <w:szCs w:val="24"/>
        </w:rPr>
      </w:pPr>
      <w:r>
        <w:rPr>
          <w:noProof/>
          <w:sz w:val="24"/>
          <w:szCs w:val="24"/>
        </w:rPr>
        <w:lastRenderedPageBreak/>
        <w:drawing>
          <wp:inline distT="0" distB="0" distL="0" distR="0" wp14:anchorId="2C94DFBA" wp14:editId="5D3C9470">
            <wp:extent cx="5731510" cy="7417435"/>
            <wp:effectExtent l="0" t="0" r="2540" b="0"/>
            <wp:docPr id="309366421" name="Picture 8"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66421" name="Picture 8" descr="A map of the united stat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070D0124" w14:textId="725F75F1" w:rsidR="008906FE" w:rsidRDefault="008906FE" w:rsidP="008906FE">
      <w:pPr>
        <w:pStyle w:val="Caption"/>
        <w:rPr>
          <w:sz w:val="24"/>
          <w:szCs w:val="24"/>
        </w:rPr>
      </w:pPr>
      <w:bookmarkStart w:id="5" w:name="_Ref534974291"/>
      <w:r w:rsidRPr="001A70F4">
        <w:t xml:space="preserve">Figure </w:t>
      </w:r>
      <w:r w:rsidR="005C5967">
        <w:fldChar w:fldCharType="begin"/>
      </w:r>
      <w:r w:rsidR="005C5967">
        <w:instrText xml:space="preserve"> SEQ Figure \* ARABIC </w:instrText>
      </w:r>
      <w:r w:rsidR="005C5967">
        <w:fldChar w:fldCharType="separate"/>
      </w:r>
      <w:r w:rsidR="001E2C08">
        <w:rPr>
          <w:noProof/>
        </w:rPr>
        <w:t>1</w:t>
      </w:r>
      <w:r w:rsidR="005C5967">
        <w:rPr>
          <w:noProof/>
        </w:rPr>
        <w:fldChar w:fldCharType="end"/>
      </w:r>
      <w:bookmarkEnd w:id="5"/>
      <w:r w:rsidRPr="001A70F4">
        <w:t xml:space="preserve"> A map of currently planned samples around Wales. </w:t>
      </w:r>
      <w:r w:rsidR="008D3D8C">
        <w:t>Red Dots = planned grab sample target positions. Dark lines = WER waterbody boundaries. Light green areas = Lare Shallow inlet and Bay. Light yellow areas = sandbanks</w:t>
      </w:r>
      <w:r w:rsidRPr="005A3795">
        <w:t xml:space="preserve">. </w:t>
      </w:r>
      <w:r w:rsidR="00B35EA3">
        <w:t xml:space="preserve">SACs = blue lines. </w:t>
      </w:r>
      <w:r w:rsidR="008D3D8C">
        <w:t xml:space="preserve">Other features are too small to visualise in an all Wales map. </w:t>
      </w:r>
    </w:p>
    <w:p w14:paraId="18F17BED" w14:textId="483838FD" w:rsidR="008906FE" w:rsidRDefault="0072514F" w:rsidP="008906FE">
      <w:pPr>
        <w:pStyle w:val="Heading1"/>
      </w:pPr>
      <w:bookmarkStart w:id="6" w:name="_Toc188969058"/>
      <w:r>
        <w:t>Planned M</w:t>
      </w:r>
      <w:r w:rsidR="008906FE" w:rsidRPr="00A974A8">
        <w:t>onitoring Survey</w:t>
      </w:r>
      <w:r w:rsidR="008906FE">
        <w:t xml:space="preserve"> Summary</w:t>
      </w:r>
      <w:bookmarkEnd w:id="6"/>
    </w:p>
    <w:p w14:paraId="032BEF45" w14:textId="479EF198" w:rsidR="008906FE" w:rsidRDefault="008906FE" w:rsidP="008906FE">
      <w:r w:rsidRPr="00A770F2">
        <w:t xml:space="preserve">In this section the purpose and nature of </w:t>
      </w:r>
      <w:r w:rsidR="006B3485">
        <w:t xml:space="preserve">the </w:t>
      </w:r>
      <w:r w:rsidRPr="00A770F2">
        <w:t>survey work is summarised. However, samples primarily taken for one purpose are often used to inform/report for numerous directives and NRW ensure</w:t>
      </w:r>
      <w:r w:rsidR="006B3485">
        <w:t>s</w:t>
      </w:r>
      <w:r w:rsidRPr="00A770F2">
        <w:t xml:space="preserve"> that surveys are undertaken in a way which enables as much use of the data as possible to </w:t>
      </w:r>
      <w:r w:rsidRPr="00A770F2">
        <w:lastRenderedPageBreak/>
        <w:t>add value to our time at sea and laboratory analysis time and power to our assessments. The sample numbers are provided in summary tables below (</w:t>
      </w:r>
      <w:r w:rsidRPr="00A770F2">
        <w:fldChar w:fldCharType="begin"/>
      </w:r>
      <w:r w:rsidRPr="00A770F2">
        <w:instrText xml:space="preserve"> REF _Ref535234867 \h  \* MERGEFORMAT </w:instrText>
      </w:r>
      <w:r w:rsidRPr="00A770F2">
        <w:fldChar w:fldCharType="separate"/>
      </w:r>
      <w:r w:rsidR="001E2C08">
        <w:t xml:space="preserve">Table </w:t>
      </w:r>
      <w:r w:rsidR="001E2C08">
        <w:rPr>
          <w:noProof/>
        </w:rPr>
        <w:t>1</w:t>
      </w:r>
      <w:r w:rsidRPr="00A770F2">
        <w:fldChar w:fldCharType="end"/>
      </w:r>
      <w:r w:rsidRPr="00A770F2">
        <w:t xml:space="preserve">, </w:t>
      </w:r>
      <w:r w:rsidRPr="00A770F2">
        <w:fldChar w:fldCharType="begin"/>
      </w:r>
      <w:r w:rsidRPr="00A770F2">
        <w:instrText xml:space="preserve"> REF _Ref535233973 \h  \* MERGEFORMAT </w:instrText>
      </w:r>
      <w:r w:rsidRPr="00A770F2">
        <w:fldChar w:fldCharType="separate"/>
      </w:r>
      <w:r w:rsidR="001E2C08">
        <w:t xml:space="preserve">Table </w:t>
      </w:r>
      <w:r w:rsidR="001E2C08">
        <w:rPr>
          <w:noProof/>
        </w:rPr>
        <w:t>2</w:t>
      </w:r>
      <w:r w:rsidRPr="00A770F2">
        <w:fldChar w:fldCharType="end"/>
      </w:r>
      <w:r w:rsidRPr="00A770F2">
        <w:t xml:space="preserve"> &amp; </w:t>
      </w:r>
      <w:r w:rsidRPr="00A770F2">
        <w:fldChar w:fldCharType="begin"/>
      </w:r>
      <w:r w:rsidRPr="00A770F2">
        <w:instrText xml:space="preserve"> REF _Ref535234872 \h  \* MERGEFORMAT </w:instrText>
      </w:r>
      <w:r w:rsidRPr="00A770F2">
        <w:fldChar w:fldCharType="separate"/>
      </w:r>
      <w:r w:rsidR="001E2C08">
        <w:t xml:space="preserve">Table </w:t>
      </w:r>
      <w:r w:rsidR="001E2C08">
        <w:rPr>
          <w:noProof/>
        </w:rPr>
        <w:t>3</w:t>
      </w:r>
      <w:r w:rsidRPr="00A770F2">
        <w:fldChar w:fldCharType="end"/>
      </w:r>
      <w:r w:rsidRPr="00A770F2">
        <w:t xml:space="preserve">). There may be some double counting, for example Conwy bay SAC monitoring includes almost all samples taken for Conway Bay </w:t>
      </w:r>
      <w:r w:rsidR="004A28AC">
        <w:t>WER</w:t>
      </w:r>
      <w:r w:rsidRPr="00A770F2">
        <w:t xml:space="preserve"> sampling</w:t>
      </w:r>
      <w:r w:rsidR="00022F31">
        <w:t xml:space="preserve"> (a similar situation is apparent in Carmarthen Bay)</w:t>
      </w:r>
      <w:r w:rsidRPr="00A770F2">
        <w:t>.</w:t>
      </w:r>
      <w:r w:rsidR="00245C4A">
        <w:t xml:space="preserve"> </w:t>
      </w:r>
    </w:p>
    <w:p w14:paraId="4786D812" w14:textId="77777777" w:rsidR="008906FE" w:rsidRPr="00B27801" w:rsidRDefault="008906FE" w:rsidP="008906FE"/>
    <w:p w14:paraId="1B1C189D" w14:textId="07C0B1D5" w:rsidR="008906FE" w:rsidRDefault="008906FE" w:rsidP="008906FE">
      <w:pPr>
        <w:pStyle w:val="Heading2"/>
      </w:pPr>
      <w:bookmarkStart w:id="7" w:name="_Toc188969059"/>
      <w:r>
        <w:t xml:space="preserve">MPA monitoring (mainly </w:t>
      </w:r>
      <w:r w:rsidR="005D2301" w:rsidRPr="005D2301">
        <w:t xml:space="preserve">The Conservation of Habitats and Species Regulations 2017 </w:t>
      </w:r>
      <w:r>
        <w:t>Surveys)</w:t>
      </w:r>
      <w:bookmarkEnd w:id="7"/>
    </w:p>
    <w:p w14:paraId="1FE902FF" w14:textId="19BD74BD" w:rsidR="008906FE" w:rsidRPr="00694237" w:rsidRDefault="008906FE" w:rsidP="008906FE">
      <w:r w:rsidRPr="00694237">
        <w:t xml:space="preserve">Surveys are planned to be undertaken in Special Areas of Conservation </w:t>
      </w:r>
      <w:r w:rsidR="00022F31">
        <w:t xml:space="preserve">(SAC) </w:t>
      </w:r>
      <w:r w:rsidR="002B1624">
        <w:t xml:space="preserve">primarily </w:t>
      </w:r>
      <w:r w:rsidRPr="00694237">
        <w:t>in order to assess the condition of designated Annex I habitats (Large Shallow Inlets and bays, Sandbanks and Estuaries</w:t>
      </w:r>
      <w:r w:rsidR="00EB314B">
        <w:t>, intertidal mud and sandflats</w:t>
      </w:r>
      <w:r w:rsidRPr="00694237">
        <w:t xml:space="preserve">) (see </w:t>
      </w:r>
      <w:r w:rsidRPr="00694237">
        <w:fldChar w:fldCharType="begin"/>
      </w:r>
      <w:r w:rsidRPr="00694237">
        <w:instrText xml:space="preserve"> REF _Ref534974291 \h  \* MERGEFORMAT </w:instrText>
      </w:r>
      <w:r w:rsidRPr="00694237">
        <w:fldChar w:fldCharType="separate"/>
      </w:r>
      <w:r w:rsidR="001E2C08" w:rsidRPr="001E2C08">
        <w:rPr>
          <w:b/>
        </w:rPr>
        <w:t xml:space="preserve">Figure </w:t>
      </w:r>
      <w:r w:rsidR="001E2C08" w:rsidRPr="001E2C08">
        <w:rPr>
          <w:b/>
          <w:noProof/>
        </w:rPr>
        <w:t>1</w:t>
      </w:r>
      <w:r w:rsidRPr="00694237">
        <w:fldChar w:fldCharType="end"/>
      </w:r>
      <w:r w:rsidRPr="00694237">
        <w:t xml:space="preserve"> </w:t>
      </w:r>
      <w:r w:rsidR="00022F31">
        <w:t xml:space="preserve">and attached electronic annex </w:t>
      </w:r>
      <w:r w:rsidRPr="00694237">
        <w:t xml:space="preserve">for indicative planned sample </w:t>
      </w:r>
      <w:r w:rsidR="00022F31">
        <w:t xml:space="preserve">numbers and </w:t>
      </w:r>
      <w:r w:rsidRPr="00694237">
        <w:t>positions). Planned numbers</w:t>
      </w:r>
      <w:r w:rsidR="00022F31">
        <w:t xml:space="preserve"> of samples</w:t>
      </w:r>
      <w:r w:rsidRPr="00694237">
        <w:t xml:space="preserve"> are summarised in </w:t>
      </w:r>
      <w:r>
        <w:fldChar w:fldCharType="begin"/>
      </w:r>
      <w:r>
        <w:instrText xml:space="preserve"> REF _Ref535234867 \h </w:instrText>
      </w:r>
      <w:r>
        <w:fldChar w:fldCharType="separate"/>
      </w:r>
      <w:r w:rsidR="001E2C08">
        <w:t xml:space="preserve">Table </w:t>
      </w:r>
      <w:r w:rsidR="001E2C08">
        <w:rPr>
          <w:noProof/>
        </w:rPr>
        <w:t>1</w:t>
      </w:r>
      <w:r>
        <w:fldChar w:fldCharType="end"/>
      </w:r>
      <w:r>
        <w:t xml:space="preserve"> </w:t>
      </w:r>
      <w:r w:rsidRPr="00694237">
        <w:t xml:space="preserve">and </w:t>
      </w:r>
      <w:r>
        <w:t xml:space="preserve">currently planned positions are </w:t>
      </w:r>
      <w:r w:rsidRPr="00694237">
        <w:t xml:space="preserve">presented in </w:t>
      </w:r>
      <w:r w:rsidR="00022F31">
        <w:t xml:space="preserve">an electronic </w:t>
      </w:r>
      <w:r w:rsidRPr="00694237">
        <w:t>append</w:t>
      </w:r>
      <w:r w:rsidR="00022F31">
        <w:t>ix</w:t>
      </w:r>
      <w:r>
        <w:t xml:space="preserve"> and </w:t>
      </w:r>
      <w:r w:rsidRPr="00694237">
        <w:fldChar w:fldCharType="begin"/>
      </w:r>
      <w:r w:rsidRPr="00694237">
        <w:instrText xml:space="preserve"> REF _Ref534974291 \h  \* MERGEFORMAT </w:instrText>
      </w:r>
      <w:r w:rsidRPr="00694237">
        <w:fldChar w:fldCharType="separate"/>
      </w:r>
      <w:r w:rsidR="001E2C08" w:rsidRPr="001E2C08">
        <w:rPr>
          <w:b/>
        </w:rPr>
        <w:t xml:space="preserve">Figure </w:t>
      </w:r>
      <w:r w:rsidR="001E2C08" w:rsidRPr="001E2C08">
        <w:rPr>
          <w:b/>
          <w:noProof/>
        </w:rPr>
        <w:t>1</w:t>
      </w:r>
      <w:r w:rsidRPr="00694237">
        <w:fldChar w:fldCharType="end"/>
      </w:r>
      <w:r>
        <w:t xml:space="preserve">. Positions and timings are indicative and may change if priorities/conditions change but will remain within the SAC area within </w:t>
      </w:r>
      <w:r w:rsidR="00B83809">
        <w:t>2025</w:t>
      </w:r>
      <w:r>
        <w:t>-</w:t>
      </w:r>
      <w:r w:rsidR="00B83809">
        <w:t>2027</w:t>
      </w:r>
      <w:r>
        <w:t xml:space="preserve"> timeframe</w:t>
      </w:r>
      <w:r w:rsidRPr="00694237">
        <w:t>. A small number of samples lie outside of the SAC</w:t>
      </w:r>
      <w:r w:rsidR="00022F31">
        <w:t xml:space="preserve"> boundary</w:t>
      </w:r>
      <w:r w:rsidRPr="00694237">
        <w:t xml:space="preserve"> where the feature (e.g. sandbank) intersects with the SAC boundary or historic sample sites lie just outside the SAC boundary (this includes Bias Bank, Pembrokeshire </w:t>
      </w:r>
      <w:r>
        <w:t xml:space="preserve">Marine SAC Survey </w:t>
      </w:r>
      <w:r w:rsidRPr="00694237">
        <w:t>[15</w:t>
      </w:r>
      <w:r>
        <w:t xml:space="preserve"> samples</w:t>
      </w:r>
      <w:r w:rsidRPr="00694237">
        <w:t>] and in Conwy Bay [6</w:t>
      </w:r>
      <w:r>
        <w:t xml:space="preserve"> samples</w:t>
      </w:r>
      <w:r w:rsidRPr="00694237">
        <w:t xml:space="preserve">], </w:t>
      </w:r>
      <w:r w:rsidRPr="00694237">
        <w:rPr>
          <w:color w:val="000000"/>
        </w:rPr>
        <w:t xml:space="preserve">Menai Strait and Conwy Bay SAC </w:t>
      </w:r>
      <w:r>
        <w:rPr>
          <w:color w:val="000000"/>
        </w:rPr>
        <w:t xml:space="preserve">Survey </w:t>
      </w:r>
      <w:r w:rsidRPr="00694237">
        <w:rPr>
          <w:color w:val="000000"/>
        </w:rPr>
        <w:t xml:space="preserve">– see </w:t>
      </w:r>
      <w:r w:rsidR="00022F31">
        <w:rPr>
          <w:color w:val="000000"/>
        </w:rPr>
        <w:t xml:space="preserve">electronic </w:t>
      </w:r>
      <w:r w:rsidRPr="00694237">
        <w:rPr>
          <w:color w:val="000000"/>
        </w:rPr>
        <w:t>appendix</w:t>
      </w:r>
      <w:r w:rsidRPr="00694237">
        <w:t>)</w:t>
      </w:r>
      <w:r w:rsidR="009F525B">
        <w:t>, sampling associated with these sites will occur outside the SAC boundary.</w:t>
      </w:r>
      <w:r w:rsidRPr="00694237">
        <w:t xml:space="preserve"> </w:t>
      </w:r>
      <w:r w:rsidR="005D2301" w:rsidRPr="005D2301">
        <w:t>The Conservation of Habitats and Species Regulations 2017</w:t>
      </w:r>
      <w:r w:rsidR="005D2301" w:rsidRPr="005D2301" w:rsidDel="005D2301">
        <w:t xml:space="preserve"> </w:t>
      </w:r>
      <w:r w:rsidRPr="00694237">
        <w:t>surveys are currently planned at the following Special Areas of Conservation:</w:t>
      </w:r>
    </w:p>
    <w:p w14:paraId="4924C0CF" w14:textId="77777777" w:rsidR="008906FE" w:rsidRPr="00694237" w:rsidRDefault="008906FE" w:rsidP="008906FE">
      <w:pPr>
        <w:pStyle w:val="ListParagraph"/>
        <w:numPr>
          <w:ilvl w:val="0"/>
          <w:numId w:val="13"/>
        </w:numPr>
      </w:pPr>
      <w:r w:rsidRPr="00694237">
        <w:t xml:space="preserve">Pen </w:t>
      </w:r>
      <w:proofErr w:type="spellStart"/>
      <w:r w:rsidRPr="00694237">
        <w:t>Lleyn</w:t>
      </w:r>
      <w:proofErr w:type="spellEnd"/>
      <w:r w:rsidRPr="00694237">
        <w:t xml:space="preserve"> </w:t>
      </w:r>
      <w:proofErr w:type="spellStart"/>
      <w:r w:rsidRPr="00694237">
        <w:t>a’r</w:t>
      </w:r>
      <w:proofErr w:type="spellEnd"/>
      <w:r w:rsidRPr="00694237">
        <w:t xml:space="preserve"> Sarnau SAC</w:t>
      </w:r>
    </w:p>
    <w:p w14:paraId="2205ACAD" w14:textId="77777777" w:rsidR="008906FE" w:rsidRPr="00694237" w:rsidRDefault="008906FE" w:rsidP="008906FE">
      <w:pPr>
        <w:pStyle w:val="ListParagraph"/>
        <w:numPr>
          <w:ilvl w:val="0"/>
          <w:numId w:val="13"/>
        </w:numPr>
      </w:pPr>
      <w:r w:rsidRPr="00694237">
        <w:t>Carmarthen Bay and Estuaries SAC</w:t>
      </w:r>
    </w:p>
    <w:p w14:paraId="4EBE3CC4" w14:textId="77777777" w:rsidR="008906FE" w:rsidRPr="00694237" w:rsidRDefault="008906FE" w:rsidP="008906FE">
      <w:pPr>
        <w:pStyle w:val="ListParagraph"/>
        <w:numPr>
          <w:ilvl w:val="0"/>
          <w:numId w:val="13"/>
        </w:numPr>
      </w:pPr>
      <w:r w:rsidRPr="00694237">
        <w:t>Pembrokeshire Marine SAC</w:t>
      </w:r>
    </w:p>
    <w:p w14:paraId="732E15D3" w14:textId="77777777" w:rsidR="008906FE" w:rsidRPr="00694237" w:rsidRDefault="008906FE" w:rsidP="008906FE">
      <w:pPr>
        <w:pStyle w:val="ListParagraph"/>
        <w:numPr>
          <w:ilvl w:val="0"/>
          <w:numId w:val="13"/>
        </w:numPr>
      </w:pPr>
      <w:r w:rsidRPr="00694237">
        <w:t>Menai Strait and Conwy Bay SAC</w:t>
      </w:r>
    </w:p>
    <w:p w14:paraId="4A082BB3" w14:textId="77777777" w:rsidR="008906FE" w:rsidRPr="00694237" w:rsidRDefault="008906FE" w:rsidP="008906FE">
      <w:pPr>
        <w:pStyle w:val="ListParagraph"/>
        <w:numPr>
          <w:ilvl w:val="0"/>
          <w:numId w:val="13"/>
        </w:numPr>
      </w:pPr>
      <w:r w:rsidRPr="00694237">
        <w:t>Cardigan Bay SAC</w:t>
      </w:r>
    </w:p>
    <w:p w14:paraId="3681492B" w14:textId="5334810E" w:rsidR="008906FE" w:rsidRDefault="008906FE" w:rsidP="008906FE">
      <w:pPr>
        <w:pStyle w:val="Caption"/>
      </w:pPr>
      <w:bookmarkStart w:id="8" w:name="_Ref535234867"/>
      <w:r>
        <w:t xml:space="preserve">Table </w:t>
      </w:r>
      <w:r w:rsidR="005C5967">
        <w:fldChar w:fldCharType="begin"/>
      </w:r>
      <w:r w:rsidR="005C5967">
        <w:instrText xml:space="preserve"> SEQ Table \* ARABIC </w:instrText>
      </w:r>
      <w:r w:rsidR="005C5967">
        <w:fldChar w:fldCharType="separate"/>
      </w:r>
      <w:r w:rsidR="001E2C08">
        <w:rPr>
          <w:noProof/>
        </w:rPr>
        <w:t>1</w:t>
      </w:r>
      <w:r w:rsidR="005C5967">
        <w:rPr>
          <w:noProof/>
        </w:rPr>
        <w:fldChar w:fldCharType="end"/>
      </w:r>
      <w:bookmarkEnd w:id="8"/>
      <w:r>
        <w:t xml:space="preserve"> A summary of the number of grab samples currently planned in various SACs to </w:t>
      </w:r>
      <w:r w:rsidR="002B1624">
        <w:t>primarily</w:t>
      </w:r>
      <w:r>
        <w:t xml:space="preserve"> contribute to condition assessment. This is not the total number of samples to be taken within various SACs, this is presented further down in this document.</w:t>
      </w:r>
    </w:p>
    <w:tbl>
      <w:tblPr>
        <w:tblW w:w="0" w:type="auto"/>
        <w:jc w:val="center"/>
        <w:tblLook w:val="04A0" w:firstRow="1" w:lastRow="0" w:firstColumn="1" w:lastColumn="0" w:noHBand="0" w:noVBand="1"/>
      </w:tblPr>
      <w:tblGrid>
        <w:gridCol w:w="5834"/>
        <w:gridCol w:w="663"/>
        <w:gridCol w:w="663"/>
        <w:gridCol w:w="663"/>
      </w:tblGrid>
      <w:tr w:rsidR="009A63A2" w:rsidRPr="009A63A2" w14:paraId="38C70D41" w14:textId="77777777" w:rsidTr="00547F45">
        <w:trPr>
          <w:trHeight w:val="300"/>
          <w:jc w:val="center"/>
        </w:trPr>
        <w:tc>
          <w:tcPr>
            <w:tcW w:w="0" w:type="auto"/>
            <w:tcBorders>
              <w:top w:val="nil"/>
              <w:left w:val="nil"/>
              <w:bottom w:val="single" w:sz="4" w:space="0" w:color="8EA9DB"/>
              <w:right w:val="nil"/>
            </w:tcBorders>
            <w:shd w:val="clear" w:color="auto" w:fill="385623" w:themeFill="accent6" w:themeFillShade="80"/>
            <w:noWrap/>
            <w:vAlign w:val="bottom"/>
            <w:hideMark/>
          </w:tcPr>
          <w:p w14:paraId="114DF7E2" w14:textId="7F9EC904" w:rsidR="00073501" w:rsidRPr="009A63A2" w:rsidRDefault="003E1B31" w:rsidP="009A63A2">
            <w:pPr>
              <w:jc w:val="center"/>
              <w:rPr>
                <w:b/>
                <w:bCs/>
                <w:color w:val="FFFFFF" w:themeColor="background1"/>
                <w:lang w:eastAsia="en-GB"/>
              </w:rPr>
            </w:pPr>
            <w:r>
              <w:rPr>
                <w:b/>
                <w:bCs/>
                <w:color w:val="FFFFFF" w:themeColor="background1"/>
                <w:lang w:eastAsia="en-GB"/>
              </w:rPr>
              <w:t xml:space="preserve">SAC Feature Survey </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772B47C7" w14:textId="214F3FC5" w:rsidR="00073501" w:rsidRPr="009A63A2" w:rsidRDefault="00073501" w:rsidP="009A63A2">
            <w:pPr>
              <w:jc w:val="center"/>
              <w:rPr>
                <w:b/>
                <w:bCs/>
                <w:color w:val="FFFFFF" w:themeColor="background1"/>
                <w:lang w:eastAsia="en-GB"/>
              </w:rPr>
            </w:pPr>
            <w:r w:rsidRPr="009A63A2">
              <w:rPr>
                <w:b/>
                <w:bCs/>
                <w:color w:val="FFFFFF" w:themeColor="background1"/>
                <w:lang w:eastAsia="en-GB"/>
              </w:rPr>
              <w:t>2025</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526DA3B7" w14:textId="784E3750" w:rsidR="00073501" w:rsidRPr="009A63A2" w:rsidRDefault="00073501" w:rsidP="009A63A2">
            <w:pPr>
              <w:jc w:val="center"/>
              <w:rPr>
                <w:b/>
                <w:bCs/>
                <w:color w:val="FFFFFF" w:themeColor="background1"/>
                <w:lang w:eastAsia="en-GB"/>
              </w:rPr>
            </w:pPr>
            <w:r w:rsidRPr="009A63A2">
              <w:rPr>
                <w:b/>
                <w:bCs/>
                <w:color w:val="FFFFFF" w:themeColor="background1"/>
                <w:lang w:eastAsia="en-GB"/>
              </w:rPr>
              <w:t>2026</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532E7839" w14:textId="6D371C7F" w:rsidR="00073501" w:rsidRPr="009A63A2" w:rsidRDefault="00073501" w:rsidP="009A63A2">
            <w:pPr>
              <w:jc w:val="center"/>
              <w:rPr>
                <w:b/>
                <w:bCs/>
                <w:color w:val="FFFFFF" w:themeColor="background1"/>
                <w:lang w:eastAsia="en-GB"/>
              </w:rPr>
            </w:pPr>
            <w:r w:rsidRPr="009A63A2">
              <w:rPr>
                <w:b/>
                <w:bCs/>
                <w:color w:val="FFFFFF" w:themeColor="background1"/>
                <w:lang w:eastAsia="en-GB"/>
              </w:rPr>
              <w:t>2027</w:t>
            </w:r>
          </w:p>
        </w:tc>
      </w:tr>
      <w:tr w:rsidR="00073501" w:rsidRPr="00073501" w14:paraId="5346DAE6" w14:textId="77777777" w:rsidTr="00547F45">
        <w:trPr>
          <w:trHeight w:val="300"/>
          <w:jc w:val="center"/>
        </w:trPr>
        <w:tc>
          <w:tcPr>
            <w:tcW w:w="0" w:type="auto"/>
            <w:tcBorders>
              <w:top w:val="nil"/>
              <w:left w:val="nil"/>
              <w:bottom w:val="single" w:sz="4" w:space="0" w:color="8EA9DB"/>
              <w:right w:val="nil"/>
            </w:tcBorders>
            <w:shd w:val="clear" w:color="auto" w:fill="auto"/>
            <w:noWrap/>
            <w:vAlign w:val="bottom"/>
            <w:hideMark/>
          </w:tcPr>
          <w:p w14:paraId="47545BB1" w14:textId="77777777" w:rsidR="00073501" w:rsidRPr="00073501" w:rsidRDefault="00073501" w:rsidP="00073501">
            <w:pPr>
              <w:rPr>
                <w:b/>
                <w:bCs/>
                <w:color w:val="000000"/>
                <w:lang w:eastAsia="en-GB"/>
              </w:rPr>
            </w:pPr>
            <w:r w:rsidRPr="00073501">
              <w:rPr>
                <w:b/>
                <w:bCs/>
                <w:color w:val="000000"/>
                <w:lang w:eastAsia="en-GB"/>
              </w:rPr>
              <w:t>Cardigan Bay / Bae Ceredigion</w:t>
            </w:r>
          </w:p>
        </w:tc>
        <w:tc>
          <w:tcPr>
            <w:tcW w:w="0" w:type="auto"/>
            <w:tcBorders>
              <w:top w:val="nil"/>
              <w:left w:val="nil"/>
              <w:bottom w:val="single" w:sz="4" w:space="0" w:color="8EA9DB"/>
              <w:right w:val="nil"/>
            </w:tcBorders>
            <w:shd w:val="clear" w:color="auto" w:fill="auto"/>
            <w:noWrap/>
            <w:vAlign w:val="bottom"/>
            <w:hideMark/>
          </w:tcPr>
          <w:p w14:paraId="0A4E706B" w14:textId="77777777" w:rsidR="00073501" w:rsidRPr="00073501" w:rsidRDefault="00073501" w:rsidP="009A63A2">
            <w:pPr>
              <w:jc w:val="center"/>
              <w:rPr>
                <w:b/>
                <w:bCs/>
                <w:color w:val="000000"/>
                <w:lang w:eastAsia="en-GB"/>
              </w:rPr>
            </w:pPr>
          </w:p>
        </w:tc>
        <w:tc>
          <w:tcPr>
            <w:tcW w:w="0" w:type="auto"/>
            <w:tcBorders>
              <w:top w:val="nil"/>
              <w:left w:val="nil"/>
              <w:bottom w:val="single" w:sz="4" w:space="0" w:color="8EA9DB"/>
              <w:right w:val="nil"/>
            </w:tcBorders>
            <w:shd w:val="clear" w:color="auto" w:fill="auto"/>
            <w:noWrap/>
            <w:vAlign w:val="bottom"/>
            <w:hideMark/>
          </w:tcPr>
          <w:p w14:paraId="7E3B678C" w14:textId="77777777" w:rsidR="00073501" w:rsidRPr="00073501" w:rsidRDefault="00073501" w:rsidP="009A63A2">
            <w:pPr>
              <w:jc w:val="center"/>
              <w:rPr>
                <w:rFonts w:ascii="Times New Roman" w:hAnsi="Times New Roman" w:cs="Times New Roman"/>
                <w:sz w:val="20"/>
                <w:szCs w:val="20"/>
                <w:lang w:eastAsia="en-GB"/>
              </w:rPr>
            </w:pPr>
          </w:p>
        </w:tc>
        <w:tc>
          <w:tcPr>
            <w:tcW w:w="0" w:type="auto"/>
            <w:tcBorders>
              <w:top w:val="nil"/>
              <w:left w:val="nil"/>
              <w:bottom w:val="single" w:sz="4" w:space="0" w:color="8EA9DB"/>
              <w:right w:val="nil"/>
            </w:tcBorders>
            <w:shd w:val="clear" w:color="auto" w:fill="auto"/>
            <w:noWrap/>
            <w:vAlign w:val="bottom"/>
            <w:hideMark/>
          </w:tcPr>
          <w:p w14:paraId="48006C48" w14:textId="77777777" w:rsidR="00073501" w:rsidRPr="00073501" w:rsidRDefault="00073501" w:rsidP="009A63A2">
            <w:pPr>
              <w:jc w:val="center"/>
              <w:rPr>
                <w:rFonts w:ascii="Times New Roman" w:hAnsi="Times New Roman" w:cs="Times New Roman"/>
                <w:sz w:val="20"/>
                <w:szCs w:val="20"/>
                <w:lang w:eastAsia="en-GB"/>
              </w:rPr>
            </w:pPr>
          </w:p>
        </w:tc>
      </w:tr>
      <w:tr w:rsidR="00073501" w:rsidRPr="00073501" w14:paraId="45A0D271"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6048941A"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Cardigan_Bay_Sand_Bank</w:t>
            </w:r>
            <w:proofErr w:type="spellEnd"/>
          </w:p>
        </w:tc>
        <w:tc>
          <w:tcPr>
            <w:tcW w:w="0" w:type="auto"/>
            <w:tcBorders>
              <w:top w:val="nil"/>
              <w:left w:val="nil"/>
              <w:bottom w:val="nil"/>
              <w:right w:val="nil"/>
            </w:tcBorders>
            <w:shd w:val="clear" w:color="auto" w:fill="auto"/>
            <w:noWrap/>
            <w:vAlign w:val="bottom"/>
            <w:hideMark/>
          </w:tcPr>
          <w:p w14:paraId="5B668E86"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087685CC" w14:textId="77777777" w:rsidR="00073501" w:rsidRPr="00073501" w:rsidRDefault="00073501" w:rsidP="009A63A2">
            <w:pPr>
              <w:jc w:val="center"/>
              <w:rPr>
                <w:color w:val="000000"/>
                <w:lang w:eastAsia="en-GB"/>
              </w:rPr>
            </w:pPr>
            <w:r w:rsidRPr="00073501">
              <w:rPr>
                <w:color w:val="000000"/>
                <w:lang w:eastAsia="en-GB"/>
              </w:rPr>
              <w:t>30</w:t>
            </w:r>
          </w:p>
        </w:tc>
        <w:tc>
          <w:tcPr>
            <w:tcW w:w="0" w:type="auto"/>
            <w:tcBorders>
              <w:top w:val="nil"/>
              <w:left w:val="nil"/>
              <w:bottom w:val="nil"/>
              <w:right w:val="nil"/>
            </w:tcBorders>
            <w:shd w:val="clear" w:color="auto" w:fill="auto"/>
            <w:noWrap/>
            <w:vAlign w:val="bottom"/>
            <w:hideMark/>
          </w:tcPr>
          <w:p w14:paraId="45F791CA" w14:textId="77777777" w:rsidR="00073501" w:rsidRPr="00073501" w:rsidRDefault="00073501" w:rsidP="009A63A2">
            <w:pPr>
              <w:jc w:val="center"/>
              <w:rPr>
                <w:color w:val="000000"/>
                <w:lang w:eastAsia="en-GB"/>
              </w:rPr>
            </w:pPr>
            <w:r w:rsidRPr="00073501">
              <w:rPr>
                <w:color w:val="000000"/>
                <w:lang w:eastAsia="en-GB"/>
              </w:rPr>
              <w:t>0</w:t>
            </w:r>
          </w:p>
        </w:tc>
      </w:tr>
      <w:tr w:rsidR="00073501" w:rsidRPr="00073501" w14:paraId="2A1B72E2" w14:textId="77777777" w:rsidTr="00547F45">
        <w:trPr>
          <w:trHeight w:val="300"/>
          <w:jc w:val="center"/>
        </w:trPr>
        <w:tc>
          <w:tcPr>
            <w:tcW w:w="0" w:type="auto"/>
            <w:tcBorders>
              <w:top w:val="nil"/>
              <w:left w:val="nil"/>
              <w:bottom w:val="single" w:sz="4" w:space="0" w:color="8EA9DB"/>
              <w:right w:val="nil"/>
            </w:tcBorders>
            <w:shd w:val="clear" w:color="auto" w:fill="auto"/>
            <w:noWrap/>
            <w:vAlign w:val="bottom"/>
            <w:hideMark/>
          </w:tcPr>
          <w:p w14:paraId="45B60DA5" w14:textId="77777777" w:rsidR="00073501" w:rsidRPr="00073501" w:rsidRDefault="00073501" w:rsidP="00073501">
            <w:pPr>
              <w:rPr>
                <w:b/>
                <w:bCs/>
                <w:color w:val="000000"/>
                <w:lang w:eastAsia="en-GB"/>
              </w:rPr>
            </w:pPr>
            <w:r w:rsidRPr="00073501">
              <w:rPr>
                <w:b/>
                <w:bCs/>
                <w:color w:val="000000"/>
                <w:lang w:eastAsia="en-GB"/>
              </w:rPr>
              <w:t xml:space="preserve">Carmarthen Bay and Estuaries / Bae </w:t>
            </w:r>
            <w:proofErr w:type="spellStart"/>
            <w:r w:rsidRPr="00073501">
              <w:rPr>
                <w:b/>
                <w:bCs/>
                <w:color w:val="000000"/>
                <w:lang w:eastAsia="en-GB"/>
              </w:rPr>
              <w:t>Caerfyrddin</w:t>
            </w:r>
            <w:proofErr w:type="spellEnd"/>
            <w:r w:rsidRPr="00073501">
              <w:rPr>
                <w:b/>
                <w:bCs/>
                <w:color w:val="000000"/>
                <w:lang w:eastAsia="en-GB"/>
              </w:rPr>
              <w:t xml:space="preserve"> ac </w:t>
            </w:r>
            <w:proofErr w:type="spellStart"/>
            <w:r w:rsidRPr="00073501">
              <w:rPr>
                <w:b/>
                <w:bCs/>
                <w:color w:val="000000"/>
                <w:lang w:eastAsia="en-GB"/>
              </w:rPr>
              <w:t>Aberoedd</w:t>
            </w:r>
            <w:proofErr w:type="spellEnd"/>
          </w:p>
        </w:tc>
        <w:tc>
          <w:tcPr>
            <w:tcW w:w="0" w:type="auto"/>
            <w:tcBorders>
              <w:top w:val="nil"/>
              <w:left w:val="nil"/>
              <w:bottom w:val="single" w:sz="4" w:space="0" w:color="8EA9DB"/>
              <w:right w:val="nil"/>
            </w:tcBorders>
            <w:shd w:val="clear" w:color="auto" w:fill="auto"/>
            <w:noWrap/>
            <w:vAlign w:val="bottom"/>
            <w:hideMark/>
          </w:tcPr>
          <w:p w14:paraId="74364F8D" w14:textId="77777777" w:rsidR="00073501" w:rsidRPr="00073501" w:rsidRDefault="00073501" w:rsidP="009A63A2">
            <w:pPr>
              <w:jc w:val="center"/>
              <w:rPr>
                <w:b/>
                <w:bCs/>
                <w:color w:val="000000"/>
                <w:lang w:eastAsia="en-GB"/>
              </w:rPr>
            </w:pPr>
          </w:p>
        </w:tc>
        <w:tc>
          <w:tcPr>
            <w:tcW w:w="0" w:type="auto"/>
            <w:tcBorders>
              <w:top w:val="nil"/>
              <w:left w:val="nil"/>
              <w:bottom w:val="single" w:sz="4" w:space="0" w:color="8EA9DB"/>
              <w:right w:val="nil"/>
            </w:tcBorders>
            <w:shd w:val="clear" w:color="auto" w:fill="auto"/>
            <w:noWrap/>
            <w:vAlign w:val="bottom"/>
            <w:hideMark/>
          </w:tcPr>
          <w:p w14:paraId="6296C18B" w14:textId="77777777" w:rsidR="00073501" w:rsidRPr="00073501" w:rsidRDefault="00073501" w:rsidP="009A63A2">
            <w:pPr>
              <w:jc w:val="center"/>
              <w:rPr>
                <w:rFonts w:ascii="Times New Roman" w:hAnsi="Times New Roman" w:cs="Times New Roman"/>
                <w:sz w:val="20"/>
                <w:szCs w:val="20"/>
                <w:lang w:eastAsia="en-GB"/>
              </w:rPr>
            </w:pPr>
          </w:p>
        </w:tc>
        <w:tc>
          <w:tcPr>
            <w:tcW w:w="0" w:type="auto"/>
            <w:tcBorders>
              <w:top w:val="nil"/>
              <w:left w:val="nil"/>
              <w:bottom w:val="single" w:sz="4" w:space="0" w:color="8EA9DB"/>
              <w:right w:val="nil"/>
            </w:tcBorders>
            <w:shd w:val="clear" w:color="auto" w:fill="auto"/>
            <w:noWrap/>
            <w:vAlign w:val="bottom"/>
            <w:hideMark/>
          </w:tcPr>
          <w:p w14:paraId="4C8BCBEF" w14:textId="77777777" w:rsidR="00073501" w:rsidRPr="00073501" w:rsidRDefault="00073501" w:rsidP="009A63A2">
            <w:pPr>
              <w:jc w:val="center"/>
              <w:rPr>
                <w:rFonts w:ascii="Times New Roman" w:hAnsi="Times New Roman" w:cs="Times New Roman"/>
                <w:sz w:val="20"/>
                <w:szCs w:val="20"/>
                <w:lang w:eastAsia="en-GB"/>
              </w:rPr>
            </w:pPr>
          </w:p>
        </w:tc>
      </w:tr>
      <w:tr w:rsidR="00073501" w:rsidRPr="00073501" w14:paraId="3F03C4E1"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7A130085"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Carmarthen_Bay</w:t>
            </w:r>
            <w:proofErr w:type="spellEnd"/>
          </w:p>
        </w:tc>
        <w:tc>
          <w:tcPr>
            <w:tcW w:w="0" w:type="auto"/>
            <w:tcBorders>
              <w:top w:val="nil"/>
              <w:left w:val="nil"/>
              <w:bottom w:val="nil"/>
              <w:right w:val="nil"/>
            </w:tcBorders>
            <w:shd w:val="clear" w:color="auto" w:fill="auto"/>
            <w:noWrap/>
            <w:vAlign w:val="bottom"/>
            <w:hideMark/>
          </w:tcPr>
          <w:p w14:paraId="4607E5E7" w14:textId="77777777" w:rsidR="00073501" w:rsidRPr="00073501" w:rsidRDefault="00073501" w:rsidP="009A63A2">
            <w:pPr>
              <w:jc w:val="center"/>
              <w:rPr>
                <w:color w:val="000000"/>
                <w:lang w:eastAsia="en-GB"/>
              </w:rPr>
            </w:pPr>
            <w:r w:rsidRPr="00073501">
              <w:rPr>
                <w:color w:val="000000"/>
                <w:lang w:eastAsia="en-GB"/>
              </w:rPr>
              <w:t>40</w:t>
            </w:r>
          </w:p>
        </w:tc>
        <w:tc>
          <w:tcPr>
            <w:tcW w:w="0" w:type="auto"/>
            <w:tcBorders>
              <w:top w:val="nil"/>
              <w:left w:val="nil"/>
              <w:bottom w:val="nil"/>
              <w:right w:val="nil"/>
            </w:tcBorders>
            <w:shd w:val="clear" w:color="auto" w:fill="auto"/>
            <w:noWrap/>
            <w:vAlign w:val="bottom"/>
            <w:hideMark/>
          </w:tcPr>
          <w:p w14:paraId="380BA4DD" w14:textId="77777777" w:rsidR="00073501" w:rsidRPr="00073501" w:rsidRDefault="00073501" w:rsidP="009A63A2">
            <w:pPr>
              <w:jc w:val="center"/>
              <w:rPr>
                <w:color w:val="000000"/>
                <w:lang w:eastAsia="en-GB"/>
              </w:rPr>
            </w:pPr>
            <w:r w:rsidRPr="00073501">
              <w:rPr>
                <w:color w:val="000000"/>
                <w:lang w:eastAsia="en-GB"/>
              </w:rPr>
              <w:t>92</w:t>
            </w:r>
          </w:p>
        </w:tc>
        <w:tc>
          <w:tcPr>
            <w:tcW w:w="0" w:type="auto"/>
            <w:tcBorders>
              <w:top w:val="nil"/>
              <w:left w:val="nil"/>
              <w:bottom w:val="nil"/>
              <w:right w:val="nil"/>
            </w:tcBorders>
            <w:shd w:val="clear" w:color="auto" w:fill="auto"/>
            <w:noWrap/>
            <w:vAlign w:val="bottom"/>
            <w:hideMark/>
          </w:tcPr>
          <w:p w14:paraId="31C072E0" w14:textId="77777777" w:rsidR="00073501" w:rsidRPr="00073501" w:rsidRDefault="00073501" w:rsidP="009A63A2">
            <w:pPr>
              <w:jc w:val="center"/>
              <w:rPr>
                <w:color w:val="000000"/>
                <w:lang w:eastAsia="en-GB"/>
              </w:rPr>
            </w:pPr>
            <w:r w:rsidRPr="00073501">
              <w:rPr>
                <w:color w:val="000000"/>
                <w:lang w:eastAsia="en-GB"/>
              </w:rPr>
              <w:t>40</w:t>
            </w:r>
          </w:p>
        </w:tc>
      </w:tr>
      <w:tr w:rsidR="00073501" w:rsidRPr="00073501" w14:paraId="3FC9C352"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0EA4CCD9" w14:textId="77777777" w:rsidR="00073501" w:rsidRPr="00073501" w:rsidRDefault="00073501" w:rsidP="00073501">
            <w:pPr>
              <w:ind w:firstLineChars="100" w:firstLine="220"/>
              <w:rPr>
                <w:color w:val="000000"/>
                <w:lang w:eastAsia="en-GB"/>
              </w:rPr>
            </w:pPr>
            <w:r w:rsidRPr="00073501">
              <w:rPr>
                <w:color w:val="000000"/>
                <w:lang w:eastAsia="en-GB"/>
              </w:rPr>
              <w:t>Helwick</w:t>
            </w:r>
          </w:p>
        </w:tc>
        <w:tc>
          <w:tcPr>
            <w:tcW w:w="0" w:type="auto"/>
            <w:tcBorders>
              <w:top w:val="nil"/>
              <w:left w:val="nil"/>
              <w:bottom w:val="nil"/>
              <w:right w:val="nil"/>
            </w:tcBorders>
            <w:shd w:val="clear" w:color="auto" w:fill="auto"/>
            <w:noWrap/>
            <w:vAlign w:val="bottom"/>
            <w:hideMark/>
          </w:tcPr>
          <w:p w14:paraId="635363E4" w14:textId="77777777" w:rsidR="00073501" w:rsidRPr="00073501" w:rsidRDefault="00073501" w:rsidP="009A63A2">
            <w:pPr>
              <w:jc w:val="center"/>
              <w:rPr>
                <w:color w:val="000000"/>
                <w:lang w:eastAsia="en-GB"/>
              </w:rPr>
            </w:pPr>
            <w:r w:rsidRPr="00073501">
              <w:rPr>
                <w:color w:val="000000"/>
                <w:lang w:eastAsia="en-GB"/>
              </w:rPr>
              <w:t>36</w:t>
            </w:r>
          </w:p>
        </w:tc>
        <w:tc>
          <w:tcPr>
            <w:tcW w:w="0" w:type="auto"/>
            <w:tcBorders>
              <w:top w:val="nil"/>
              <w:left w:val="nil"/>
              <w:bottom w:val="nil"/>
              <w:right w:val="nil"/>
            </w:tcBorders>
            <w:shd w:val="clear" w:color="auto" w:fill="auto"/>
            <w:noWrap/>
            <w:vAlign w:val="bottom"/>
            <w:hideMark/>
          </w:tcPr>
          <w:p w14:paraId="112C1179"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62A71B28" w14:textId="77777777" w:rsidR="00073501" w:rsidRPr="00073501" w:rsidRDefault="00073501" w:rsidP="009A63A2">
            <w:pPr>
              <w:jc w:val="center"/>
              <w:rPr>
                <w:color w:val="000000"/>
                <w:lang w:eastAsia="en-GB"/>
              </w:rPr>
            </w:pPr>
            <w:r w:rsidRPr="00073501">
              <w:rPr>
                <w:color w:val="000000"/>
                <w:lang w:eastAsia="en-GB"/>
              </w:rPr>
              <w:t>0</w:t>
            </w:r>
          </w:p>
        </w:tc>
      </w:tr>
      <w:tr w:rsidR="00073501" w:rsidRPr="00073501" w14:paraId="6087280E"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3A56E8F2"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Three_Rivers_Inlets</w:t>
            </w:r>
            <w:proofErr w:type="spellEnd"/>
          </w:p>
        </w:tc>
        <w:tc>
          <w:tcPr>
            <w:tcW w:w="0" w:type="auto"/>
            <w:tcBorders>
              <w:top w:val="nil"/>
              <w:left w:val="nil"/>
              <w:bottom w:val="nil"/>
              <w:right w:val="nil"/>
            </w:tcBorders>
            <w:shd w:val="clear" w:color="auto" w:fill="auto"/>
            <w:noWrap/>
            <w:vAlign w:val="bottom"/>
            <w:hideMark/>
          </w:tcPr>
          <w:p w14:paraId="333362AF" w14:textId="45D12C24" w:rsidR="00073501" w:rsidRPr="00073501" w:rsidRDefault="00C23E8D" w:rsidP="009A63A2">
            <w:pPr>
              <w:jc w:val="center"/>
              <w:rPr>
                <w:color w:val="000000"/>
                <w:lang w:eastAsia="en-GB"/>
              </w:rPr>
            </w:pPr>
            <w:r w:rsidRPr="00073501">
              <w:rPr>
                <w:color w:val="000000"/>
                <w:lang w:eastAsia="en-GB"/>
              </w:rPr>
              <w:t>154</w:t>
            </w:r>
          </w:p>
        </w:tc>
        <w:tc>
          <w:tcPr>
            <w:tcW w:w="0" w:type="auto"/>
            <w:tcBorders>
              <w:top w:val="nil"/>
              <w:left w:val="nil"/>
              <w:bottom w:val="nil"/>
              <w:right w:val="nil"/>
            </w:tcBorders>
            <w:shd w:val="clear" w:color="auto" w:fill="auto"/>
            <w:noWrap/>
            <w:vAlign w:val="bottom"/>
            <w:hideMark/>
          </w:tcPr>
          <w:p w14:paraId="555D9416"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0206F8E5" w14:textId="04974A35" w:rsidR="00073501" w:rsidRPr="00073501" w:rsidRDefault="00C23E8D" w:rsidP="009A63A2">
            <w:pPr>
              <w:jc w:val="center"/>
              <w:rPr>
                <w:color w:val="000000"/>
                <w:lang w:eastAsia="en-GB"/>
              </w:rPr>
            </w:pPr>
            <w:r>
              <w:rPr>
                <w:color w:val="000000"/>
                <w:lang w:eastAsia="en-GB"/>
              </w:rPr>
              <w:t>0</w:t>
            </w:r>
          </w:p>
        </w:tc>
      </w:tr>
      <w:tr w:rsidR="00073501" w:rsidRPr="00073501" w14:paraId="4BF4FB57" w14:textId="77777777" w:rsidTr="00547F45">
        <w:trPr>
          <w:trHeight w:val="300"/>
          <w:jc w:val="center"/>
        </w:trPr>
        <w:tc>
          <w:tcPr>
            <w:tcW w:w="0" w:type="auto"/>
            <w:tcBorders>
              <w:top w:val="nil"/>
              <w:left w:val="nil"/>
              <w:bottom w:val="single" w:sz="4" w:space="0" w:color="8EA9DB"/>
              <w:right w:val="nil"/>
            </w:tcBorders>
            <w:shd w:val="clear" w:color="auto" w:fill="auto"/>
            <w:noWrap/>
            <w:vAlign w:val="bottom"/>
            <w:hideMark/>
          </w:tcPr>
          <w:p w14:paraId="3C188A23" w14:textId="77777777" w:rsidR="00073501" w:rsidRPr="00073501" w:rsidRDefault="00073501" w:rsidP="00073501">
            <w:pPr>
              <w:rPr>
                <w:b/>
                <w:bCs/>
                <w:color w:val="000000"/>
                <w:lang w:eastAsia="en-GB"/>
              </w:rPr>
            </w:pPr>
            <w:r w:rsidRPr="00073501">
              <w:rPr>
                <w:b/>
                <w:bCs/>
                <w:color w:val="000000"/>
                <w:lang w:eastAsia="en-GB"/>
              </w:rPr>
              <w:t xml:space="preserve">Dee Estuary / Aber </w:t>
            </w:r>
            <w:proofErr w:type="spellStart"/>
            <w:r w:rsidRPr="00073501">
              <w:rPr>
                <w:b/>
                <w:bCs/>
                <w:color w:val="000000"/>
                <w:lang w:eastAsia="en-GB"/>
              </w:rPr>
              <w:t>Dyfrdwy</w:t>
            </w:r>
            <w:proofErr w:type="spellEnd"/>
            <w:r w:rsidRPr="00073501">
              <w:rPr>
                <w:b/>
                <w:bCs/>
                <w:color w:val="000000"/>
                <w:lang w:eastAsia="en-GB"/>
              </w:rPr>
              <w:t xml:space="preserve"> (Wales)</w:t>
            </w:r>
          </w:p>
        </w:tc>
        <w:tc>
          <w:tcPr>
            <w:tcW w:w="0" w:type="auto"/>
            <w:tcBorders>
              <w:top w:val="nil"/>
              <w:left w:val="nil"/>
              <w:bottom w:val="single" w:sz="4" w:space="0" w:color="8EA9DB"/>
              <w:right w:val="nil"/>
            </w:tcBorders>
            <w:shd w:val="clear" w:color="auto" w:fill="auto"/>
            <w:noWrap/>
            <w:vAlign w:val="bottom"/>
            <w:hideMark/>
          </w:tcPr>
          <w:p w14:paraId="14784486" w14:textId="77777777" w:rsidR="00073501" w:rsidRPr="00073501" w:rsidRDefault="00073501" w:rsidP="009A63A2">
            <w:pPr>
              <w:jc w:val="center"/>
              <w:rPr>
                <w:b/>
                <w:bCs/>
                <w:color w:val="000000"/>
                <w:lang w:eastAsia="en-GB"/>
              </w:rPr>
            </w:pPr>
          </w:p>
        </w:tc>
        <w:tc>
          <w:tcPr>
            <w:tcW w:w="0" w:type="auto"/>
            <w:tcBorders>
              <w:top w:val="nil"/>
              <w:left w:val="nil"/>
              <w:bottom w:val="single" w:sz="4" w:space="0" w:color="8EA9DB"/>
              <w:right w:val="nil"/>
            </w:tcBorders>
            <w:shd w:val="clear" w:color="auto" w:fill="auto"/>
            <w:noWrap/>
            <w:vAlign w:val="bottom"/>
            <w:hideMark/>
          </w:tcPr>
          <w:p w14:paraId="64E97A0E" w14:textId="77777777" w:rsidR="00073501" w:rsidRPr="00073501" w:rsidRDefault="00073501" w:rsidP="009A63A2">
            <w:pPr>
              <w:jc w:val="center"/>
              <w:rPr>
                <w:rFonts w:ascii="Times New Roman" w:hAnsi="Times New Roman" w:cs="Times New Roman"/>
                <w:sz w:val="20"/>
                <w:szCs w:val="20"/>
                <w:lang w:eastAsia="en-GB"/>
              </w:rPr>
            </w:pPr>
          </w:p>
        </w:tc>
        <w:tc>
          <w:tcPr>
            <w:tcW w:w="0" w:type="auto"/>
            <w:tcBorders>
              <w:top w:val="nil"/>
              <w:left w:val="nil"/>
              <w:bottom w:val="single" w:sz="4" w:space="0" w:color="8EA9DB"/>
              <w:right w:val="nil"/>
            </w:tcBorders>
            <w:shd w:val="clear" w:color="auto" w:fill="auto"/>
            <w:noWrap/>
            <w:vAlign w:val="bottom"/>
            <w:hideMark/>
          </w:tcPr>
          <w:p w14:paraId="6BFC5FD2" w14:textId="77777777" w:rsidR="00073501" w:rsidRPr="00073501" w:rsidRDefault="00073501" w:rsidP="009A63A2">
            <w:pPr>
              <w:jc w:val="center"/>
              <w:rPr>
                <w:rFonts w:ascii="Times New Roman" w:hAnsi="Times New Roman" w:cs="Times New Roman"/>
                <w:sz w:val="20"/>
                <w:szCs w:val="20"/>
                <w:lang w:eastAsia="en-GB"/>
              </w:rPr>
            </w:pPr>
          </w:p>
        </w:tc>
      </w:tr>
      <w:tr w:rsidR="00073501" w:rsidRPr="00073501" w14:paraId="7B51A235"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105B22C8"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The_Dee_CSEMP</w:t>
            </w:r>
            <w:proofErr w:type="spellEnd"/>
          </w:p>
        </w:tc>
        <w:tc>
          <w:tcPr>
            <w:tcW w:w="0" w:type="auto"/>
            <w:tcBorders>
              <w:top w:val="nil"/>
              <w:left w:val="nil"/>
              <w:bottom w:val="nil"/>
              <w:right w:val="nil"/>
            </w:tcBorders>
            <w:shd w:val="clear" w:color="auto" w:fill="auto"/>
            <w:noWrap/>
            <w:vAlign w:val="bottom"/>
            <w:hideMark/>
          </w:tcPr>
          <w:p w14:paraId="135214E5" w14:textId="77777777" w:rsidR="00073501" w:rsidRPr="00073501" w:rsidRDefault="00073501" w:rsidP="009A63A2">
            <w:pPr>
              <w:jc w:val="center"/>
              <w:rPr>
                <w:color w:val="000000"/>
                <w:lang w:eastAsia="en-GB"/>
              </w:rPr>
            </w:pPr>
            <w:r w:rsidRPr="00073501">
              <w:rPr>
                <w:color w:val="000000"/>
                <w:lang w:eastAsia="en-GB"/>
              </w:rPr>
              <w:t>20</w:t>
            </w:r>
          </w:p>
        </w:tc>
        <w:tc>
          <w:tcPr>
            <w:tcW w:w="0" w:type="auto"/>
            <w:tcBorders>
              <w:top w:val="nil"/>
              <w:left w:val="nil"/>
              <w:bottom w:val="nil"/>
              <w:right w:val="nil"/>
            </w:tcBorders>
            <w:shd w:val="clear" w:color="auto" w:fill="auto"/>
            <w:noWrap/>
            <w:vAlign w:val="bottom"/>
            <w:hideMark/>
          </w:tcPr>
          <w:p w14:paraId="4EF85E8C" w14:textId="77777777" w:rsidR="00073501" w:rsidRPr="00073501" w:rsidRDefault="00073501" w:rsidP="009A63A2">
            <w:pPr>
              <w:jc w:val="center"/>
              <w:rPr>
                <w:color w:val="000000"/>
                <w:lang w:eastAsia="en-GB"/>
              </w:rPr>
            </w:pPr>
            <w:r w:rsidRPr="00073501">
              <w:rPr>
                <w:color w:val="000000"/>
                <w:lang w:eastAsia="en-GB"/>
              </w:rPr>
              <w:t>20</w:t>
            </w:r>
          </w:p>
        </w:tc>
        <w:tc>
          <w:tcPr>
            <w:tcW w:w="0" w:type="auto"/>
            <w:tcBorders>
              <w:top w:val="nil"/>
              <w:left w:val="nil"/>
              <w:bottom w:val="nil"/>
              <w:right w:val="nil"/>
            </w:tcBorders>
            <w:shd w:val="clear" w:color="auto" w:fill="auto"/>
            <w:noWrap/>
            <w:vAlign w:val="bottom"/>
            <w:hideMark/>
          </w:tcPr>
          <w:p w14:paraId="294FF408" w14:textId="77777777" w:rsidR="00073501" w:rsidRPr="00073501" w:rsidRDefault="00073501" w:rsidP="009A63A2">
            <w:pPr>
              <w:jc w:val="center"/>
              <w:rPr>
                <w:color w:val="000000"/>
                <w:lang w:eastAsia="en-GB"/>
              </w:rPr>
            </w:pPr>
            <w:r w:rsidRPr="00073501">
              <w:rPr>
                <w:color w:val="000000"/>
                <w:lang w:eastAsia="en-GB"/>
              </w:rPr>
              <w:t>20</w:t>
            </w:r>
          </w:p>
        </w:tc>
      </w:tr>
      <w:tr w:rsidR="00073501" w:rsidRPr="00073501" w14:paraId="491C317B" w14:textId="77777777" w:rsidTr="00547F45">
        <w:trPr>
          <w:trHeight w:val="300"/>
          <w:jc w:val="center"/>
        </w:trPr>
        <w:tc>
          <w:tcPr>
            <w:tcW w:w="0" w:type="auto"/>
            <w:tcBorders>
              <w:top w:val="nil"/>
              <w:left w:val="nil"/>
              <w:bottom w:val="single" w:sz="4" w:space="0" w:color="8EA9DB"/>
              <w:right w:val="nil"/>
            </w:tcBorders>
            <w:shd w:val="clear" w:color="auto" w:fill="auto"/>
            <w:noWrap/>
            <w:vAlign w:val="bottom"/>
            <w:hideMark/>
          </w:tcPr>
          <w:p w14:paraId="05C8BA27" w14:textId="77777777" w:rsidR="00073501" w:rsidRPr="00073501" w:rsidRDefault="00073501" w:rsidP="00073501">
            <w:pPr>
              <w:rPr>
                <w:b/>
                <w:bCs/>
                <w:color w:val="000000"/>
                <w:lang w:eastAsia="en-GB"/>
              </w:rPr>
            </w:pPr>
            <w:r w:rsidRPr="00073501">
              <w:rPr>
                <w:b/>
                <w:bCs/>
                <w:color w:val="000000"/>
                <w:lang w:eastAsia="en-GB"/>
              </w:rPr>
              <w:t xml:space="preserve">Pembrokeshire Marine / Sir </w:t>
            </w:r>
            <w:proofErr w:type="spellStart"/>
            <w:r w:rsidRPr="00073501">
              <w:rPr>
                <w:b/>
                <w:bCs/>
                <w:color w:val="000000"/>
                <w:lang w:eastAsia="en-GB"/>
              </w:rPr>
              <w:t>Benfro</w:t>
            </w:r>
            <w:proofErr w:type="spellEnd"/>
            <w:r w:rsidRPr="00073501">
              <w:rPr>
                <w:b/>
                <w:bCs/>
                <w:color w:val="000000"/>
                <w:lang w:eastAsia="en-GB"/>
              </w:rPr>
              <w:t xml:space="preserve"> </w:t>
            </w:r>
            <w:proofErr w:type="spellStart"/>
            <w:r w:rsidRPr="00073501">
              <w:rPr>
                <w:b/>
                <w:bCs/>
                <w:color w:val="000000"/>
                <w:lang w:eastAsia="en-GB"/>
              </w:rPr>
              <w:t>Forol</w:t>
            </w:r>
            <w:proofErr w:type="spellEnd"/>
          </w:p>
        </w:tc>
        <w:tc>
          <w:tcPr>
            <w:tcW w:w="0" w:type="auto"/>
            <w:tcBorders>
              <w:top w:val="nil"/>
              <w:left w:val="nil"/>
              <w:bottom w:val="single" w:sz="4" w:space="0" w:color="8EA9DB"/>
              <w:right w:val="nil"/>
            </w:tcBorders>
            <w:shd w:val="clear" w:color="auto" w:fill="auto"/>
            <w:noWrap/>
            <w:vAlign w:val="bottom"/>
            <w:hideMark/>
          </w:tcPr>
          <w:p w14:paraId="009A170E" w14:textId="77777777" w:rsidR="00073501" w:rsidRPr="00073501" w:rsidRDefault="00073501" w:rsidP="009A63A2">
            <w:pPr>
              <w:jc w:val="center"/>
              <w:rPr>
                <w:b/>
                <w:bCs/>
                <w:color w:val="000000"/>
                <w:lang w:eastAsia="en-GB"/>
              </w:rPr>
            </w:pPr>
          </w:p>
        </w:tc>
        <w:tc>
          <w:tcPr>
            <w:tcW w:w="0" w:type="auto"/>
            <w:tcBorders>
              <w:top w:val="nil"/>
              <w:left w:val="nil"/>
              <w:bottom w:val="single" w:sz="4" w:space="0" w:color="8EA9DB"/>
              <w:right w:val="nil"/>
            </w:tcBorders>
            <w:shd w:val="clear" w:color="auto" w:fill="auto"/>
            <w:noWrap/>
            <w:vAlign w:val="bottom"/>
            <w:hideMark/>
          </w:tcPr>
          <w:p w14:paraId="32731FFF" w14:textId="77777777" w:rsidR="00073501" w:rsidRPr="00073501" w:rsidRDefault="00073501" w:rsidP="009A63A2">
            <w:pPr>
              <w:jc w:val="center"/>
              <w:rPr>
                <w:rFonts w:ascii="Times New Roman" w:hAnsi="Times New Roman" w:cs="Times New Roman"/>
                <w:sz w:val="20"/>
                <w:szCs w:val="20"/>
                <w:lang w:eastAsia="en-GB"/>
              </w:rPr>
            </w:pPr>
          </w:p>
        </w:tc>
        <w:tc>
          <w:tcPr>
            <w:tcW w:w="0" w:type="auto"/>
            <w:tcBorders>
              <w:top w:val="nil"/>
              <w:left w:val="nil"/>
              <w:bottom w:val="single" w:sz="4" w:space="0" w:color="8EA9DB"/>
              <w:right w:val="nil"/>
            </w:tcBorders>
            <w:shd w:val="clear" w:color="auto" w:fill="auto"/>
            <w:noWrap/>
            <w:vAlign w:val="bottom"/>
            <w:hideMark/>
          </w:tcPr>
          <w:p w14:paraId="059F3E0D" w14:textId="77777777" w:rsidR="00073501" w:rsidRPr="00073501" w:rsidRDefault="00073501" w:rsidP="009A63A2">
            <w:pPr>
              <w:jc w:val="center"/>
              <w:rPr>
                <w:rFonts w:ascii="Times New Roman" w:hAnsi="Times New Roman" w:cs="Times New Roman"/>
                <w:sz w:val="20"/>
                <w:szCs w:val="20"/>
                <w:lang w:eastAsia="en-GB"/>
              </w:rPr>
            </w:pPr>
          </w:p>
        </w:tc>
      </w:tr>
      <w:tr w:rsidR="00073501" w:rsidRPr="00073501" w14:paraId="6C5FE939"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59A31915"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Bais_Bank_South</w:t>
            </w:r>
            <w:proofErr w:type="spellEnd"/>
          </w:p>
        </w:tc>
        <w:tc>
          <w:tcPr>
            <w:tcW w:w="0" w:type="auto"/>
            <w:tcBorders>
              <w:top w:val="nil"/>
              <w:left w:val="nil"/>
              <w:bottom w:val="nil"/>
              <w:right w:val="nil"/>
            </w:tcBorders>
            <w:shd w:val="clear" w:color="auto" w:fill="auto"/>
            <w:noWrap/>
            <w:vAlign w:val="bottom"/>
            <w:hideMark/>
          </w:tcPr>
          <w:p w14:paraId="6106113F" w14:textId="77777777" w:rsidR="00073501" w:rsidRPr="00073501" w:rsidRDefault="00073501" w:rsidP="009A63A2">
            <w:pPr>
              <w:jc w:val="center"/>
              <w:rPr>
                <w:color w:val="000000"/>
                <w:lang w:eastAsia="en-GB"/>
              </w:rPr>
            </w:pPr>
            <w:r w:rsidRPr="00073501">
              <w:rPr>
                <w:color w:val="000000"/>
                <w:lang w:eastAsia="en-GB"/>
              </w:rPr>
              <w:t>15</w:t>
            </w:r>
          </w:p>
        </w:tc>
        <w:tc>
          <w:tcPr>
            <w:tcW w:w="0" w:type="auto"/>
            <w:tcBorders>
              <w:top w:val="nil"/>
              <w:left w:val="nil"/>
              <w:bottom w:val="nil"/>
              <w:right w:val="nil"/>
            </w:tcBorders>
            <w:shd w:val="clear" w:color="auto" w:fill="auto"/>
            <w:noWrap/>
            <w:vAlign w:val="bottom"/>
            <w:hideMark/>
          </w:tcPr>
          <w:p w14:paraId="40D076D4"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186B6DCC" w14:textId="77777777" w:rsidR="00073501" w:rsidRPr="00073501" w:rsidRDefault="00073501" w:rsidP="009A63A2">
            <w:pPr>
              <w:jc w:val="center"/>
              <w:rPr>
                <w:color w:val="000000"/>
                <w:lang w:eastAsia="en-GB"/>
              </w:rPr>
            </w:pPr>
            <w:r w:rsidRPr="00073501">
              <w:rPr>
                <w:color w:val="000000"/>
                <w:lang w:eastAsia="en-GB"/>
              </w:rPr>
              <w:t>0</w:t>
            </w:r>
          </w:p>
        </w:tc>
      </w:tr>
      <w:tr w:rsidR="00073501" w:rsidRPr="00073501" w14:paraId="22404A97"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36831FCD"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Knoll_Sand_bank</w:t>
            </w:r>
            <w:proofErr w:type="spellEnd"/>
          </w:p>
        </w:tc>
        <w:tc>
          <w:tcPr>
            <w:tcW w:w="0" w:type="auto"/>
            <w:tcBorders>
              <w:top w:val="nil"/>
              <w:left w:val="nil"/>
              <w:bottom w:val="nil"/>
              <w:right w:val="nil"/>
            </w:tcBorders>
            <w:shd w:val="clear" w:color="auto" w:fill="auto"/>
            <w:noWrap/>
            <w:vAlign w:val="bottom"/>
            <w:hideMark/>
          </w:tcPr>
          <w:p w14:paraId="5F67CB1F" w14:textId="77777777" w:rsidR="00073501" w:rsidRPr="00073501" w:rsidRDefault="00073501" w:rsidP="009A63A2">
            <w:pPr>
              <w:jc w:val="center"/>
              <w:rPr>
                <w:color w:val="000000"/>
                <w:lang w:eastAsia="en-GB"/>
              </w:rPr>
            </w:pPr>
            <w:r w:rsidRPr="00073501">
              <w:rPr>
                <w:color w:val="000000"/>
                <w:lang w:eastAsia="en-GB"/>
              </w:rPr>
              <w:t>18</w:t>
            </w:r>
          </w:p>
        </w:tc>
        <w:tc>
          <w:tcPr>
            <w:tcW w:w="0" w:type="auto"/>
            <w:tcBorders>
              <w:top w:val="nil"/>
              <w:left w:val="nil"/>
              <w:bottom w:val="nil"/>
              <w:right w:val="nil"/>
            </w:tcBorders>
            <w:shd w:val="clear" w:color="auto" w:fill="auto"/>
            <w:noWrap/>
            <w:vAlign w:val="bottom"/>
            <w:hideMark/>
          </w:tcPr>
          <w:p w14:paraId="2BE84153"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081ED78F" w14:textId="77777777" w:rsidR="00073501" w:rsidRPr="00073501" w:rsidRDefault="00073501" w:rsidP="009A63A2">
            <w:pPr>
              <w:jc w:val="center"/>
              <w:rPr>
                <w:color w:val="000000"/>
                <w:lang w:eastAsia="en-GB"/>
              </w:rPr>
            </w:pPr>
            <w:r w:rsidRPr="00073501">
              <w:rPr>
                <w:color w:val="000000"/>
                <w:lang w:eastAsia="en-GB"/>
              </w:rPr>
              <w:t>0</w:t>
            </w:r>
          </w:p>
        </w:tc>
      </w:tr>
      <w:tr w:rsidR="00073501" w:rsidRPr="00073501" w14:paraId="71C9573B"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177A3AD4"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Milford_Haven_CSEMP</w:t>
            </w:r>
            <w:proofErr w:type="spellEnd"/>
          </w:p>
        </w:tc>
        <w:tc>
          <w:tcPr>
            <w:tcW w:w="0" w:type="auto"/>
            <w:tcBorders>
              <w:top w:val="nil"/>
              <w:left w:val="nil"/>
              <w:bottom w:val="nil"/>
              <w:right w:val="nil"/>
            </w:tcBorders>
            <w:shd w:val="clear" w:color="auto" w:fill="auto"/>
            <w:noWrap/>
            <w:vAlign w:val="bottom"/>
            <w:hideMark/>
          </w:tcPr>
          <w:p w14:paraId="472FA4CB" w14:textId="77777777" w:rsidR="00073501" w:rsidRPr="00073501" w:rsidRDefault="00073501" w:rsidP="009A63A2">
            <w:pPr>
              <w:jc w:val="center"/>
              <w:rPr>
                <w:color w:val="000000"/>
                <w:lang w:eastAsia="en-GB"/>
              </w:rPr>
            </w:pPr>
            <w:r w:rsidRPr="00073501">
              <w:rPr>
                <w:color w:val="000000"/>
                <w:lang w:eastAsia="en-GB"/>
              </w:rPr>
              <w:t>20</w:t>
            </w:r>
          </w:p>
        </w:tc>
        <w:tc>
          <w:tcPr>
            <w:tcW w:w="0" w:type="auto"/>
            <w:tcBorders>
              <w:top w:val="nil"/>
              <w:left w:val="nil"/>
              <w:bottom w:val="nil"/>
              <w:right w:val="nil"/>
            </w:tcBorders>
            <w:shd w:val="clear" w:color="auto" w:fill="auto"/>
            <w:noWrap/>
            <w:vAlign w:val="bottom"/>
            <w:hideMark/>
          </w:tcPr>
          <w:p w14:paraId="09D1C80E" w14:textId="77777777" w:rsidR="00073501" w:rsidRPr="00073501" w:rsidRDefault="00073501" w:rsidP="009A63A2">
            <w:pPr>
              <w:jc w:val="center"/>
              <w:rPr>
                <w:color w:val="000000"/>
                <w:lang w:eastAsia="en-GB"/>
              </w:rPr>
            </w:pPr>
            <w:r w:rsidRPr="00073501">
              <w:rPr>
                <w:color w:val="000000"/>
                <w:lang w:eastAsia="en-GB"/>
              </w:rPr>
              <w:t>20</w:t>
            </w:r>
          </w:p>
        </w:tc>
        <w:tc>
          <w:tcPr>
            <w:tcW w:w="0" w:type="auto"/>
            <w:tcBorders>
              <w:top w:val="nil"/>
              <w:left w:val="nil"/>
              <w:bottom w:val="nil"/>
              <w:right w:val="nil"/>
            </w:tcBorders>
            <w:shd w:val="clear" w:color="auto" w:fill="auto"/>
            <w:noWrap/>
            <w:vAlign w:val="bottom"/>
            <w:hideMark/>
          </w:tcPr>
          <w:p w14:paraId="4FF47F6D" w14:textId="77777777" w:rsidR="00073501" w:rsidRPr="00073501" w:rsidRDefault="00073501" w:rsidP="009A63A2">
            <w:pPr>
              <w:jc w:val="center"/>
              <w:rPr>
                <w:color w:val="000000"/>
                <w:lang w:eastAsia="en-GB"/>
              </w:rPr>
            </w:pPr>
            <w:r w:rsidRPr="00073501">
              <w:rPr>
                <w:color w:val="000000"/>
                <w:lang w:eastAsia="en-GB"/>
              </w:rPr>
              <w:t>20</w:t>
            </w:r>
          </w:p>
        </w:tc>
      </w:tr>
      <w:tr w:rsidR="00073501" w:rsidRPr="00073501" w14:paraId="2590E11D"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54245C15"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11ED6FF7" w14:textId="766DD3D3" w:rsidR="00073501" w:rsidRPr="00073501" w:rsidRDefault="009A63A2" w:rsidP="009A63A2">
            <w:pPr>
              <w:jc w:val="center"/>
              <w:rPr>
                <w:color w:val="000000"/>
                <w:lang w:eastAsia="en-GB"/>
              </w:rPr>
            </w:pPr>
            <w:r>
              <w:rPr>
                <w:color w:val="000000"/>
                <w:lang w:eastAsia="en-GB"/>
              </w:rPr>
              <w:t>141</w:t>
            </w:r>
          </w:p>
        </w:tc>
        <w:tc>
          <w:tcPr>
            <w:tcW w:w="0" w:type="auto"/>
            <w:tcBorders>
              <w:top w:val="nil"/>
              <w:left w:val="nil"/>
              <w:bottom w:val="nil"/>
              <w:right w:val="nil"/>
            </w:tcBorders>
            <w:shd w:val="clear" w:color="auto" w:fill="auto"/>
            <w:noWrap/>
            <w:vAlign w:val="bottom"/>
            <w:hideMark/>
          </w:tcPr>
          <w:p w14:paraId="5CED2481"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109E5789" w14:textId="15FB89C7" w:rsidR="00073501" w:rsidRPr="00073501" w:rsidRDefault="009A63A2" w:rsidP="009A63A2">
            <w:pPr>
              <w:jc w:val="center"/>
              <w:rPr>
                <w:color w:val="000000"/>
                <w:lang w:eastAsia="en-GB"/>
              </w:rPr>
            </w:pPr>
            <w:r>
              <w:rPr>
                <w:color w:val="000000"/>
                <w:lang w:eastAsia="en-GB"/>
              </w:rPr>
              <w:t>0</w:t>
            </w:r>
          </w:p>
        </w:tc>
      </w:tr>
      <w:tr w:rsidR="00073501" w:rsidRPr="00073501" w14:paraId="218676C4"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4218CDCE"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St_Brides_Bay</w:t>
            </w:r>
            <w:proofErr w:type="spellEnd"/>
          </w:p>
        </w:tc>
        <w:tc>
          <w:tcPr>
            <w:tcW w:w="0" w:type="auto"/>
            <w:tcBorders>
              <w:top w:val="nil"/>
              <w:left w:val="nil"/>
              <w:bottom w:val="nil"/>
              <w:right w:val="nil"/>
            </w:tcBorders>
            <w:shd w:val="clear" w:color="auto" w:fill="auto"/>
            <w:noWrap/>
            <w:vAlign w:val="bottom"/>
            <w:hideMark/>
          </w:tcPr>
          <w:p w14:paraId="4C9C417C" w14:textId="77777777" w:rsidR="00073501" w:rsidRPr="00073501" w:rsidRDefault="00073501" w:rsidP="009A63A2">
            <w:pPr>
              <w:jc w:val="center"/>
              <w:rPr>
                <w:color w:val="000000"/>
                <w:lang w:eastAsia="en-GB"/>
              </w:rPr>
            </w:pPr>
            <w:r w:rsidRPr="00073501">
              <w:rPr>
                <w:color w:val="000000"/>
                <w:lang w:eastAsia="en-GB"/>
              </w:rPr>
              <w:t>40</w:t>
            </w:r>
          </w:p>
        </w:tc>
        <w:tc>
          <w:tcPr>
            <w:tcW w:w="0" w:type="auto"/>
            <w:tcBorders>
              <w:top w:val="nil"/>
              <w:left w:val="nil"/>
              <w:bottom w:val="nil"/>
              <w:right w:val="nil"/>
            </w:tcBorders>
            <w:shd w:val="clear" w:color="auto" w:fill="auto"/>
            <w:noWrap/>
            <w:vAlign w:val="bottom"/>
            <w:hideMark/>
          </w:tcPr>
          <w:p w14:paraId="2189103C" w14:textId="77777777" w:rsidR="00073501" w:rsidRPr="00073501" w:rsidRDefault="00073501" w:rsidP="009A63A2">
            <w:pPr>
              <w:jc w:val="center"/>
              <w:rPr>
                <w:color w:val="000000"/>
                <w:lang w:eastAsia="en-GB"/>
              </w:rPr>
            </w:pPr>
            <w:r w:rsidRPr="00073501">
              <w:rPr>
                <w:color w:val="000000"/>
                <w:lang w:eastAsia="en-GB"/>
              </w:rPr>
              <w:t>90</w:t>
            </w:r>
          </w:p>
        </w:tc>
        <w:tc>
          <w:tcPr>
            <w:tcW w:w="0" w:type="auto"/>
            <w:tcBorders>
              <w:top w:val="nil"/>
              <w:left w:val="nil"/>
              <w:bottom w:val="nil"/>
              <w:right w:val="nil"/>
            </w:tcBorders>
            <w:shd w:val="clear" w:color="auto" w:fill="auto"/>
            <w:noWrap/>
            <w:vAlign w:val="bottom"/>
            <w:hideMark/>
          </w:tcPr>
          <w:p w14:paraId="22408DA3" w14:textId="77777777" w:rsidR="00073501" w:rsidRPr="00073501" w:rsidRDefault="00073501" w:rsidP="009A63A2">
            <w:pPr>
              <w:jc w:val="center"/>
              <w:rPr>
                <w:color w:val="000000"/>
                <w:lang w:eastAsia="en-GB"/>
              </w:rPr>
            </w:pPr>
            <w:r w:rsidRPr="00073501">
              <w:rPr>
                <w:color w:val="000000"/>
                <w:lang w:eastAsia="en-GB"/>
              </w:rPr>
              <w:t>40</w:t>
            </w:r>
          </w:p>
        </w:tc>
      </w:tr>
      <w:tr w:rsidR="00073501" w:rsidRPr="00073501" w14:paraId="32E66191"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3E86FACB"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Turbot_Bank</w:t>
            </w:r>
            <w:proofErr w:type="spellEnd"/>
          </w:p>
        </w:tc>
        <w:tc>
          <w:tcPr>
            <w:tcW w:w="0" w:type="auto"/>
            <w:tcBorders>
              <w:top w:val="nil"/>
              <w:left w:val="nil"/>
              <w:bottom w:val="nil"/>
              <w:right w:val="nil"/>
            </w:tcBorders>
            <w:shd w:val="clear" w:color="auto" w:fill="auto"/>
            <w:noWrap/>
            <w:vAlign w:val="bottom"/>
            <w:hideMark/>
          </w:tcPr>
          <w:p w14:paraId="5B50236C" w14:textId="77777777" w:rsidR="00073501" w:rsidRPr="00073501" w:rsidRDefault="00073501" w:rsidP="009A63A2">
            <w:pPr>
              <w:jc w:val="center"/>
              <w:rPr>
                <w:color w:val="000000"/>
                <w:lang w:eastAsia="en-GB"/>
              </w:rPr>
            </w:pPr>
            <w:r w:rsidRPr="00073501">
              <w:rPr>
                <w:color w:val="000000"/>
                <w:lang w:eastAsia="en-GB"/>
              </w:rPr>
              <w:t>18</w:t>
            </w:r>
          </w:p>
        </w:tc>
        <w:tc>
          <w:tcPr>
            <w:tcW w:w="0" w:type="auto"/>
            <w:tcBorders>
              <w:top w:val="nil"/>
              <w:left w:val="nil"/>
              <w:bottom w:val="nil"/>
              <w:right w:val="nil"/>
            </w:tcBorders>
            <w:shd w:val="clear" w:color="auto" w:fill="auto"/>
            <w:noWrap/>
            <w:vAlign w:val="bottom"/>
            <w:hideMark/>
          </w:tcPr>
          <w:p w14:paraId="2C6BD2BB"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3F802A5F" w14:textId="77777777" w:rsidR="00073501" w:rsidRPr="00073501" w:rsidRDefault="00073501" w:rsidP="009A63A2">
            <w:pPr>
              <w:jc w:val="center"/>
              <w:rPr>
                <w:color w:val="000000"/>
                <w:lang w:eastAsia="en-GB"/>
              </w:rPr>
            </w:pPr>
            <w:r w:rsidRPr="00073501">
              <w:rPr>
                <w:color w:val="000000"/>
                <w:lang w:eastAsia="en-GB"/>
              </w:rPr>
              <w:t>0</w:t>
            </w:r>
          </w:p>
        </w:tc>
      </w:tr>
      <w:tr w:rsidR="00073501" w:rsidRPr="00073501" w14:paraId="55CBFDD1" w14:textId="77777777" w:rsidTr="00547F45">
        <w:trPr>
          <w:trHeight w:val="300"/>
          <w:jc w:val="center"/>
        </w:trPr>
        <w:tc>
          <w:tcPr>
            <w:tcW w:w="0" w:type="auto"/>
            <w:tcBorders>
              <w:top w:val="nil"/>
              <w:left w:val="nil"/>
              <w:bottom w:val="single" w:sz="4" w:space="0" w:color="8EA9DB"/>
              <w:right w:val="nil"/>
            </w:tcBorders>
            <w:shd w:val="clear" w:color="auto" w:fill="auto"/>
            <w:noWrap/>
            <w:vAlign w:val="bottom"/>
            <w:hideMark/>
          </w:tcPr>
          <w:p w14:paraId="4B39D676" w14:textId="77777777" w:rsidR="00073501" w:rsidRPr="00073501" w:rsidRDefault="00073501" w:rsidP="00073501">
            <w:pPr>
              <w:rPr>
                <w:b/>
                <w:bCs/>
                <w:color w:val="000000"/>
                <w:lang w:eastAsia="en-GB"/>
              </w:rPr>
            </w:pPr>
            <w:r w:rsidRPr="00073501">
              <w:rPr>
                <w:b/>
                <w:bCs/>
                <w:color w:val="000000"/>
                <w:lang w:eastAsia="en-GB"/>
              </w:rPr>
              <w:t xml:space="preserve">Pen Llyn </w:t>
            </w:r>
            <w:proofErr w:type="spellStart"/>
            <w:r w:rsidRPr="00073501">
              <w:rPr>
                <w:b/>
                <w:bCs/>
                <w:color w:val="000000"/>
                <w:lang w:eastAsia="en-GB"/>
              </w:rPr>
              <w:t>a'r</w:t>
            </w:r>
            <w:proofErr w:type="spellEnd"/>
            <w:r w:rsidRPr="00073501">
              <w:rPr>
                <w:b/>
                <w:bCs/>
                <w:color w:val="000000"/>
                <w:lang w:eastAsia="en-GB"/>
              </w:rPr>
              <w:t xml:space="preserve"> Sarnau / </w:t>
            </w:r>
            <w:proofErr w:type="spellStart"/>
            <w:r w:rsidRPr="00073501">
              <w:rPr>
                <w:b/>
                <w:bCs/>
                <w:color w:val="000000"/>
                <w:lang w:eastAsia="en-GB"/>
              </w:rPr>
              <w:t>Lleyn</w:t>
            </w:r>
            <w:proofErr w:type="spellEnd"/>
            <w:r w:rsidRPr="00073501">
              <w:rPr>
                <w:b/>
                <w:bCs/>
                <w:color w:val="000000"/>
                <w:lang w:eastAsia="en-GB"/>
              </w:rPr>
              <w:t xml:space="preserve"> Peninsula and the Sarnau</w:t>
            </w:r>
          </w:p>
        </w:tc>
        <w:tc>
          <w:tcPr>
            <w:tcW w:w="0" w:type="auto"/>
            <w:tcBorders>
              <w:top w:val="nil"/>
              <w:left w:val="nil"/>
              <w:bottom w:val="single" w:sz="4" w:space="0" w:color="8EA9DB"/>
              <w:right w:val="nil"/>
            </w:tcBorders>
            <w:shd w:val="clear" w:color="auto" w:fill="auto"/>
            <w:noWrap/>
            <w:vAlign w:val="bottom"/>
            <w:hideMark/>
          </w:tcPr>
          <w:p w14:paraId="04E53E18" w14:textId="77777777" w:rsidR="00073501" w:rsidRPr="00073501" w:rsidRDefault="00073501" w:rsidP="009A63A2">
            <w:pPr>
              <w:jc w:val="center"/>
              <w:rPr>
                <w:b/>
                <w:bCs/>
                <w:color w:val="000000"/>
                <w:lang w:eastAsia="en-GB"/>
              </w:rPr>
            </w:pPr>
          </w:p>
        </w:tc>
        <w:tc>
          <w:tcPr>
            <w:tcW w:w="0" w:type="auto"/>
            <w:tcBorders>
              <w:top w:val="nil"/>
              <w:left w:val="nil"/>
              <w:bottom w:val="single" w:sz="4" w:space="0" w:color="8EA9DB"/>
              <w:right w:val="nil"/>
            </w:tcBorders>
            <w:shd w:val="clear" w:color="auto" w:fill="auto"/>
            <w:noWrap/>
            <w:vAlign w:val="bottom"/>
            <w:hideMark/>
          </w:tcPr>
          <w:p w14:paraId="698BCE4C" w14:textId="77777777" w:rsidR="00073501" w:rsidRPr="00073501" w:rsidRDefault="00073501" w:rsidP="009A63A2">
            <w:pPr>
              <w:jc w:val="center"/>
              <w:rPr>
                <w:rFonts w:ascii="Times New Roman" w:hAnsi="Times New Roman" w:cs="Times New Roman"/>
                <w:sz w:val="20"/>
                <w:szCs w:val="20"/>
                <w:lang w:eastAsia="en-GB"/>
              </w:rPr>
            </w:pPr>
          </w:p>
        </w:tc>
        <w:tc>
          <w:tcPr>
            <w:tcW w:w="0" w:type="auto"/>
            <w:tcBorders>
              <w:top w:val="nil"/>
              <w:left w:val="nil"/>
              <w:bottom w:val="single" w:sz="4" w:space="0" w:color="8EA9DB"/>
              <w:right w:val="nil"/>
            </w:tcBorders>
            <w:shd w:val="clear" w:color="auto" w:fill="auto"/>
            <w:noWrap/>
            <w:vAlign w:val="bottom"/>
            <w:hideMark/>
          </w:tcPr>
          <w:p w14:paraId="33762090" w14:textId="77777777" w:rsidR="00073501" w:rsidRPr="00073501" w:rsidRDefault="00073501" w:rsidP="009A63A2">
            <w:pPr>
              <w:jc w:val="center"/>
              <w:rPr>
                <w:rFonts w:ascii="Times New Roman" w:hAnsi="Times New Roman" w:cs="Times New Roman"/>
                <w:sz w:val="20"/>
                <w:szCs w:val="20"/>
                <w:lang w:eastAsia="en-GB"/>
              </w:rPr>
            </w:pPr>
          </w:p>
        </w:tc>
      </w:tr>
      <w:tr w:rsidR="00073501" w:rsidRPr="00073501" w14:paraId="0416B983"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0DD51C09"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Bastram_Shoal</w:t>
            </w:r>
            <w:proofErr w:type="spellEnd"/>
          </w:p>
        </w:tc>
        <w:tc>
          <w:tcPr>
            <w:tcW w:w="0" w:type="auto"/>
            <w:tcBorders>
              <w:top w:val="nil"/>
              <w:left w:val="nil"/>
              <w:bottom w:val="nil"/>
              <w:right w:val="nil"/>
            </w:tcBorders>
            <w:shd w:val="clear" w:color="auto" w:fill="auto"/>
            <w:noWrap/>
            <w:vAlign w:val="bottom"/>
            <w:hideMark/>
          </w:tcPr>
          <w:p w14:paraId="43A14855"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1D60AE29"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21062719" w14:textId="77777777" w:rsidR="00073501" w:rsidRPr="00073501" w:rsidRDefault="00073501" w:rsidP="009A63A2">
            <w:pPr>
              <w:jc w:val="center"/>
              <w:rPr>
                <w:color w:val="000000"/>
                <w:lang w:eastAsia="en-GB"/>
              </w:rPr>
            </w:pPr>
            <w:r w:rsidRPr="00073501">
              <w:rPr>
                <w:color w:val="000000"/>
                <w:lang w:eastAsia="en-GB"/>
              </w:rPr>
              <w:t>15</w:t>
            </w:r>
          </w:p>
        </w:tc>
      </w:tr>
      <w:tr w:rsidR="00073501" w:rsidRPr="00073501" w14:paraId="01BF266E"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76D77861" w14:textId="77777777" w:rsidR="00073501" w:rsidRPr="00073501" w:rsidRDefault="00073501" w:rsidP="00073501">
            <w:pPr>
              <w:ind w:firstLineChars="100" w:firstLine="220"/>
              <w:rPr>
                <w:color w:val="000000"/>
                <w:lang w:eastAsia="en-GB"/>
              </w:rPr>
            </w:pPr>
            <w:proofErr w:type="spellStart"/>
            <w:r w:rsidRPr="00073501">
              <w:rPr>
                <w:color w:val="000000"/>
                <w:lang w:eastAsia="en-GB"/>
              </w:rPr>
              <w:lastRenderedPageBreak/>
              <w:t>Devil's_ridge</w:t>
            </w:r>
            <w:proofErr w:type="spellEnd"/>
          </w:p>
        </w:tc>
        <w:tc>
          <w:tcPr>
            <w:tcW w:w="0" w:type="auto"/>
            <w:tcBorders>
              <w:top w:val="nil"/>
              <w:left w:val="nil"/>
              <w:bottom w:val="nil"/>
              <w:right w:val="nil"/>
            </w:tcBorders>
            <w:shd w:val="clear" w:color="auto" w:fill="auto"/>
            <w:noWrap/>
            <w:vAlign w:val="bottom"/>
            <w:hideMark/>
          </w:tcPr>
          <w:p w14:paraId="43321E5E"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74C3E32C"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19EF05D3" w14:textId="77777777" w:rsidR="00073501" w:rsidRPr="00073501" w:rsidRDefault="00073501" w:rsidP="009A63A2">
            <w:pPr>
              <w:jc w:val="center"/>
              <w:rPr>
                <w:color w:val="000000"/>
                <w:lang w:eastAsia="en-GB"/>
              </w:rPr>
            </w:pPr>
            <w:r w:rsidRPr="00073501">
              <w:rPr>
                <w:color w:val="000000"/>
                <w:lang w:eastAsia="en-GB"/>
              </w:rPr>
              <w:t>15</w:t>
            </w:r>
          </w:p>
        </w:tc>
      </w:tr>
      <w:tr w:rsidR="00073501" w:rsidRPr="00073501" w14:paraId="4A8E32DF"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1D31F4F9"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Tremadog_Bay</w:t>
            </w:r>
            <w:proofErr w:type="spellEnd"/>
          </w:p>
        </w:tc>
        <w:tc>
          <w:tcPr>
            <w:tcW w:w="0" w:type="auto"/>
            <w:tcBorders>
              <w:top w:val="nil"/>
              <w:left w:val="nil"/>
              <w:bottom w:val="nil"/>
              <w:right w:val="nil"/>
            </w:tcBorders>
            <w:shd w:val="clear" w:color="auto" w:fill="auto"/>
            <w:noWrap/>
            <w:vAlign w:val="bottom"/>
            <w:hideMark/>
          </w:tcPr>
          <w:p w14:paraId="208FB1FA" w14:textId="77777777" w:rsidR="00073501" w:rsidRPr="00073501" w:rsidRDefault="00073501" w:rsidP="009A63A2">
            <w:pPr>
              <w:jc w:val="center"/>
              <w:rPr>
                <w:color w:val="000000"/>
                <w:lang w:eastAsia="en-GB"/>
              </w:rPr>
            </w:pPr>
            <w:r w:rsidRPr="00073501">
              <w:rPr>
                <w:color w:val="000000"/>
                <w:lang w:eastAsia="en-GB"/>
              </w:rPr>
              <w:t>50</w:t>
            </w:r>
          </w:p>
        </w:tc>
        <w:tc>
          <w:tcPr>
            <w:tcW w:w="0" w:type="auto"/>
            <w:tcBorders>
              <w:top w:val="nil"/>
              <w:left w:val="nil"/>
              <w:bottom w:val="nil"/>
              <w:right w:val="nil"/>
            </w:tcBorders>
            <w:shd w:val="clear" w:color="auto" w:fill="auto"/>
            <w:noWrap/>
            <w:vAlign w:val="bottom"/>
            <w:hideMark/>
          </w:tcPr>
          <w:p w14:paraId="43AB932B" w14:textId="77777777" w:rsidR="00073501" w:rsidRPr="00073501" w:rsidRDefault="00073501" w:rsidP="009A63A2">
            <w:pPr>
              <w:jc w:val="center"/>
              <w:rPr>
                <w:color w:val="000000"/>
                <w:lang w:eastAsia="en-GB"/>
              </w:rPr>
            </w:pPr>
            <w:r w:rsidRPr="00073501">
              <w:rPr>
                <w:color w:val="000000"/>
                <w:lang w:eastAsia="en-GB"/>
              </w:rPr>
              <w:t>50</w:t>
            </w:r>
          </w:p>
        </w:tc>
        <w:tc>
          <w:tcPr>
            <w:tcW w:w="0" w:type="auto"/>
            <w:tcBorders>
              <w:top w:val="nil"/>
              <w:left w:val="nil"/>
              <w:bottom w:val="nil"/>
              <w:right w:val="nil"/>
            </w:tcBorders>
            <w:shd w:val="clear" w:color="auto" w:fill="auto"/>
            <w:noWrap/>
            <w:vAlign w:val="bottom"/>
            <w:hideMark/>
          </w:tcPr>
          <w:p w14:paraId="2839C02C" w14:textId="77777777" w:rsidR="00073501" w:rsidRPr="00073501" w:rsidRDefault="00073501" w:rsidP="009A63A2">
            <w:pPr>
              <w:jc w:val="center"/>
              <w:rPr>
                <w:color w:val="000000"/>
                <w:lang w:eastAsia="en-GB"/>
              </w:rPr>
            </w:pPr>
            <w:r w:rsidRPr="00073501">
              <w:rPr>
                <w:color w:val="000000"/>
                <w:lang w:eastAsia="en-GB"/>
              </w:rPr>
              <w:t>84</w:t>
            </w:r>
          </w:p>
        </w:tc>
      </w:tr>
      <w:tr w:rsidR="00073501" w:rsidRPr="00073501" w14:paraId="3598B209"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4C427B83" w14:textId="77777777" w:rsidR="00073501" w:rsidRPr="00073501" w:rsidRDefault="00073501" w:rsidP="00073501">
            <w:pPr>
              <w:ind w:firstLineChars="100" w:firstLine="220"/>
              <w:rPr>
                <w:color w:val="000000"/>
                <w:lang w:eastAsia="en-GB"/>
              </w:rPr>
            </w:pPr>
            <w:r w:rsidRPr="00073501">
              <w:rPr>
                <w:color w:val="000000"/>
                <w:lang w:eastAsia="en-GB"/>
              </w:rPr>
              <w:t>Tripods</w:t>
            </w:r>
          </w:p>
        </w:tc>
        <w:tc>
          <w:tcPr>
            <w:tcW w:w="0" w:type="auto"/>
            <w:tcBorders>
              <w:top w:val="nil"/>
              <w:left w:val="nil"/>
              <w:bottom w:val="nil"/>
              <w:right w:val="nil"/>
            </w:tcBorders>
            <w:shd w:val="clear" w:color="auto" w:fill="auto"/>
            <w:noWrap/>
            <w:vAlign w:val="bottom"/>
            <w:hideMark/>
          </w:tcPr>
          <w:p w14:paraId="2D893D03"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04F66F90"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7D22A81F" w14:textId="77777777" w:rsidR="00073501" w:rsidRPr="00073501" w:rsidRDefault="00073501" w:rsidP="009A63A2">
            <w:pPr>
              <w:jc w:val="center"/>
              <w:rPr>
                <w:color w:val="000000"/>
                <w:lang w:eastAsia="en-GB"/>
              </w:rPr>
            </w:pPr>
            <w:r w:rsidRPr="00073501">
              <w:rPr>
                <w:color w:val="000000"/>
                <w:lang w:eastAsia="en-GB"/>
              </w:rPr>
              <w:t>15</w:t>
            </w:r>
          </w:p>
        </w:tc>
      </w:tr>
      <w:tr w:rsidR="00073501" w:rsidRPr="00073501" w14:paraId="7957E176" w14:textId="77777777" w:rsidTr="00547F45">
        <w:trPr>
          <w:trHeight w:val="300"/>
          <w:jc w:val="center"/>
        </w:trPr>
        <w:tc>
          <w:tcPr>
            <w:tcW w:w="0" w:type="auto"/>
            <w:tcBorders>
              <w:top w:val="nil"/>
              <w:left w:val="nil"/>
              <w:bottom w:val="single" w:sz="4" w:space="0" w:color="8EA9DB"/>
              <w:right w:val="nil"/>
            </w:tcBorders>
            <w:shd w:val="clear" w:color="auto" w:fill="auto"/>
            <w:noWrap/>
            <w:vAlign w:val="bottom"/>
            <w:hideMark/>
          </w:tcPr>
          <w:p w14:paraId="3DF2D804" w14:textId="77777777" w:rsidR="00073501" w:rsidRPr="00073501" w:rsidRDefault="00073501" w:rsidP="00073501">
            <w:pPr>
              <w:rPr>
                <w:b/>
                <w:bCs/>
                <w:color w:val="000000"/>
                <w:lang w:eastAsia="en-GB"/>
              </w:rPr>
            </w:pPr>
            <w:r w:rsidRPr="00073501">
              <w:rPr>
                <w:b/>
                <w:bCs/>
                <w:color w:val="000000"/>
                <w:lang w:eastAsia="en-GB"/>
              </w:rPr>
              <w:t>Y Fenai a Bae Conwy / Menai Strait and Conwy Bay</w:t>
            </w:r>
          </w:p>
        </w:tc>
        <w:tc>
          <w:tcPr>
            <w:tcW w:w="0" w:type="auto"/>
            <w:tcBorders>
              <w:top w:val="nil"/>
              <w:left w:val="nil"/>
              <w:bottom w:val="single" w:sz="4" w:space="0" w:color="8EA9DB"/>
              <w:right w:val="nil"/>
            </w:tcBorders>
            <w:shd w:val="clear" w:color="auto" w:fill="auto"/>
            <w:noWrap/>
            <w:vAlign w:val="bottom"/>
            <w:hideMark/>
          </w:tcPr>
          <w:p w14:paraId="2855D5A4" w14:textId="77777777" w:rsidR="00073501" w:rsidRPr="00073501" w:rsidRDefault="00073501" w:rsidP="009A63A2">
            <w:pPr>
              <w:jc w:val="center"/>
              <w:rPr>
                <w:b/>
                <w:bCs/>
                <w:color w:val="000000"/>
                <w:lang w:eastAsia="en-GB"/>
              </w:rPr>
            </w:pPr>
          </w:p>
        </w:tc>
        <w:tc>
          <w:tcPr>
            <w:tcW w:w="0" w:type="auto"/>
            <w:tcBorders>
              <w:top w:val="nil"/>
              <w:left w:val="nil"/>
              <w:bottom w:val="single" w:sz="4" w:space="0" w:color="8EA9DB"/>
              <w:right w:val="nil"/>
            </w:tcBorders>
            <w:shd w:val="clear" w:color="auto" w:fill="auto"/>
            <w:noWrap/>
            <w:vAlign w:val="bottom"/>
            <w:hideMark/>
          </w:tcPr>
          <w:p w14:paraId="7FF1B34A" w14:textId="77777777" w:rsidR="00073501" w:rsidRPr="00073501" w:rsidRDefault="00073501" w:rsidP="009A63A2">
            <w:pPr>
              <w:jc w:val="center"/>
              <w:rPr>
                <w:rFonts w:ascii="Times New Roman" w:hAnsi="Times New Roman" w:cs="Times New Roman"/>
                <w:sz w:val="20"/>
                <w:szCs w:val="20"/>
                <w:lang w:eastAsia="en-GB"/>
              </w:rPr>
            </w:pPr>
          </w:p>
        </w:tc>
        <w:tc>
          <w:tcPr>
            <w:tcW w:w="0" w:type="auto"/>
            <w:tcBorders>
              <w:top w:val="nil"/>
              <w:left w:val="nil"/>
              <w:bottom w:val="single" w:sz="4" w:space="0" w:color="8EA9DB"/>
              <w:right w:val="nil"/>
            </w:tcBorders>
            <w:shd w:val="clear" w:color="auto" w:fill="auto"/>
            <w:noWrap/>
            <w:vAlign w:val="bottom"/>
            <w:hideMark/>
          </w:tcPr>
          <w:p w14:paraId="76781F5B" w14:textId="77777777" w:rsidR="00073501" w:rsidRPr="00073501" w:rsidRDefault="00073501" w:rsidP="009A63A2">
            <w:pPr>
              <w:jc w:val="center"/>
              <w:rPr>
                <w:rFonts w:ascii="Times New Roman" w:hAnsi="Times New Roman" w:cs="Times New Roman"/>
                <w:sz w:val="20"/>
                <w:szCs w:val="20"/>
                <w:lang w:eastAsia="en-GB"/>
              </w:rPr>
            </w:pPr>
          </w:p>
        </w:tc>
      </w:tr>
      <w:tr w:rsidR="00073501" w:rsidRPr="00073501" w14:paraId="35BBC298"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3B71725D"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Conwy_Bay</w:t>
            </w:r>
            <w:proofErr w:type="spellEnd"/>
          </w:p>
        </w:tc>
        <w:tc>
          <w:tcPr>
            <w:tcW w:w="0" w:type="auto"/>
            <w:tcBorders>
              <w:top w:val="nil"/>
              <w:left w:val="nil"/>
              <w:bottom w:val="nil"/>
              <w:right w:val="nil"/>
            </w:tcBorders>
            <w:shd w:val="clear" w:color="auto" w:fill="auto"/>
            <w:noWrap/>
            <w:vAlign w:val="bottom"/>
            <w:hideMark/>
          </w:tcPr>
          <w:p w14:paraId="0A3D356D" w14:textId="77777777" w:rsidR="00073501" w:rsidRPr="00073501" w:rsidRDefault="00073501" w:rsidP="009A63A2">
            <w:pPr>
              <w:jc w:val="center"/>
              <w:rPr>
                <w:color w:val="000000"/>
                <w:lang w:eastAsia="en-GB"/>
              </w:rPr>
            </w:pPr>
            <w:r w:rsidRPr="00073501">
              <w:rPr>
                <w:color w:val="000000"/>
                <w:lang w:eastAsia="en-GB"/>
              </w:rPr>
              <w:t>196</w:t>
            </w:r>
          </w:p>
        </w:tc>
        <w:tc>
          <w:tcPr>
            <w:tcW w:w="0" w:type="auto"/>
            <w:tcBorders>
              <w:top w:val="nil"/>
              <w:left w:val="nil"/>
              <w:bottom w:val="nil"/>
              <w:right w:val="nil"/>
            </w:tcBorders>
            <w:shd w:val="clear" w:color="auto" w:fill="auto"/>
            <w:noWrap/>
            <w:vAlign w:val="bottom"/>
            <w:hideMark/>
          </w:tcPr>
          <w:p w14:paraId="69374FB1" w14:textId="77777777" w:rsidR="00073501" w:rsidRPr="00073501" w:rsidRDefault="00073501" w:rsidP="009A63A2">
            <w:pPr>
              <w:jc w:val="center"/>
              <w:rPr>
                <w:color w:val="000000"/>
                <w:lang w:eastAsia="en-GB"/>
              </w:rPr>
            </w:pPr>
            <w:r w:rsidRPr="00073501">
              <w:rPr>
                <w:color w:val="000000"/>
                <w:lang w:eastAsia="en-GB"/>
              </w:rPr>
              <w:t>20</w:t>
            </w:r>
          </w:p>
        </w:tc>
        <w:tc>
          <w:tcPr>
            <w:tcW w:w="0" w:type="auto"/>
            <w:tcBorders>
              <w:top w:val="nil"/>
              <w:left w:val="nil"/>
              <w:bottom w:val="nil"/>
              <w:right w:val="nil"/>
            </w:tcBorders>
            <w:shd w:val="clear" w:color="auto" w:fill="auto"/>
            <w:noWrap/>
            <w:vAlign w:val="bottom"/>
            <w:hideMark/>
          </w:tcPr>
          <w:p w14:paraId="09F922E1" w14:textId="77777777" w:rsidR="00073501" w:rsidRPr="00073501" w:rsidRDefault="00073501" w:rsidP="009A63A2">
            <w:pPr>
              <w:jc w:val="center"/>
              <w:rPr>
                <w:color w:val="000000"/>
                <w:lang w:eastAsia="en-GB"/>
              </w:rPr>
            </w:pPr>
            <w:r w:rsidRPr="00073501">
              <w:rPr>
                <w:color w:val="000000"/>
                <w:lang w:eastAsia="en-GB"/>
              </w:rPr>
              <w:t>20</w:t>
            </w:r>
          </w:p>
        </w:tc>
      </w:tr>
      <w:tr w:rsidR="00073501" w:rsidRPr="00073501" w14:paraId="79F99AFA"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7F25052D"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Conwy_Bay_Sand_Bank</w:t>
            </w:r>
            <w:proofErr w:type="spellEnd"/>
          </w:p>
        </w:tc>
        <w:tc>
          <w:tcPr>
            <w:tcW w:w="0" w:type="auto"/>
            <w:tcBorders>
              <w:top w:val="nil"/>
              <w:left w:val="nil"/>
              <w:bottom w:val="nil"/>
              <w:right w:val="nil"/>
            </w:tcBorders>
            <w:shd w:val="clear" w:color="auto" w:fill="auto"/>
            <w:noWrap/>
            <w:vAlign w:val="bottom"/>
            <w:hideMark/>
          </w:tcPr>
          <w:p w14:paraId="4A4485E2" w14:textId="77777777" w:rsidR="00073501" w:rsidRPr="00073501" w:rsidRDefault="00073501" w:rsidP="009A63A2">
            <w:pPr>
              <w:jc w:val="center"/>
              <w:rPr>
                <w:color w:val="000000"/>
                <w:lang w:eastAsia="en-GB"/>
              </w:rPr>
            </w:pPr>
            <w:r w:rsidRPr="00073501">
              <w:rPr>
                <w:color w:val="000000"/>
                <w:lang w:eastAsia="en-GB"/>
              </w:rPr>
              <w:t>18</w:t>
            </w:r>
          </w:p>
        </w:tc>
        <w:tc>
          <w:tcPr>
            <w:tcW w:w="0" w:type="auto"/>
            <w:tcBorders>
              <w:top w:val="nil"/>
              <w:left w:val="nil"/>
              <w:bottom w:val="nil"/>
              <w:right w:val="nil"/>
            </w:tcBorders>
            <w:shd w:val="clear" w:color="auto" w:fill="auto"/>
            <w:noWrap/>
            <w:vAlign w:val="bottom"/>
            <w:hideMark/>
          </w:tcPr>
          <w:p w14:paraId="41D116BA"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0D61BF6E" w14:textId="77777777" w:rsidR="00073501" w:rsidRPr="00073501" w:rsidRDefault="00073501" w:rsidP="009A63A2">
            <w:pPr>
              <w:jc w:val="center"/>
              <w:rPr>
                <w:color w:val="000000"/>
                <w:lang w:eastAsia="en-GB"/>
              </w:rPr>
            </w:pPr>
            <w:r w:rsidRPr="00073501">
              <w:rPr>
                <w:color w:val="000000"/>
                <w:lang w:eastAsia="en-GB"/>
              </w:rPr>
              <w:t>0</w:t>
            </w:r>
          </w:p>
        </w:tc>
      </w:tr>
      <w:tr w:rsidR="00073501" w:rsidRPr="00073501" w14:paraId="34E2FBEB"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77BB559D"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Red_Wharf_Bay</w:t>
            </w:r>
            <w:proofErr w:type="spellEnd"/>
          </w:p>
        </w:tc>
        <w:tc>
          <w:tcPr>
            <w:tcW w:w="0" w:type="auto"/>
            <w:tcBorders>
              <w:top w:val="nil"/>
              <w:left w:val="nil"/>
              <w:bottom w:val="nil"/>
              <w:right w:val="nil"/>
            </w:tcBorders>
            <w:shd w:val="clear" w:color="auto" w:fill="auto"/>
            <w:noWrap/>
            <w:vAlign w:val="bottom"/>
            <w:hideMark/>
          </w:tcPr>
          <w:p w14:paraId="68D05E58" w14:textId="77777777" w:rsidR="00073501" w:rsidRPr="00073501" w:rsidRDefault="00073501" w:rsidP="009A63A2">
            <w:pPr>
              <w:jc w:val="center"/>
              <w:rPr>
                <w:color w:val="000000"/>
                <w:lang w:eastAsia="en-GB"/>
              </w:rPr>
            </w:pPr>
            <w:r w:rsidRPr="00073501">
              <w:rPr>
                <w:color w:val="000000"/>
                <w:lang w:eastAsia="en-GB"/>
              </w:rPr>
              <w:t>52</w:t>
            </w:r>
          </w:p>
        </w:tc>
        <w:tc>
          <w:tcPr>
            <w:tcW w:w="0" w:type="auto"/>
            <w:tcBorders>
              <w:top w:val="nil"/>
              <w:left w:val="nil"/>
              <w:bottom w:val="nil"/>
              <w:right w:val="nil"/>
            </w:tcBorders>
            <w:shd w:val="clear" w:color="auto" w:fill="auto"/>
            <w:noWrap/>
            <w:vAlign w:val="bottom"/>
            <w:hideMark/>
          </w:tcPr>
          <w:p w14:paraId="1CC04EFB" w14:textId="77777777" w:rsidR="00073501" w:rsidRPr="00073501" w:rsidRDefault="00073501" w:rsidP="009A63A2">
            <w:pPr>
              <w:jc w:val="center"/>
              <w:rPr>
                <w:color w:val="000000"/>
                <w:lang w:eastAsia="en-GB"/>
              </w:rPr>
            </w:pPr>
            <w:r w:rsidRPr="00073501">
              <w:rPr>
                <w:color w:val="000000"/>
                <w:lang w:eastAsia="en-GB"/>
              </w:rPr>
              <w:t>20</w:t>
            </w:r>
          </w:p>
        </w:tc>
        <w:tc>
          <w:tcPr>
            <w:tcW w:w="0" w:type="auto"/>
            <w:tcBorders>
              <w:top w:val="nil"/>
              <w:left w:val="nil"/>
              <w:bottom w:val="nil"/>
              <w:right w:val="nil"/>
            </w:tcBorders>
            <w:shd w:val="clear" w:color="auto" w:fill="auto"/>
            <w:noWrap/>
            <w:vAlign w:val="bottom"/>
            <w:hideMark/>
          </w:tcPr>
          <w:p w14:paraId="18A2B413" w14:textId="77777777" w:rsidR="00073501" w:rsidRPr="00073501" w:rsidRDefault="00073501" w:rsidP="009A63A2">
            <w:pPr>
              <w:jc w:val="center"/>
              <w:rPr>
                <w:color w:val="000000"/>
                <w:lang w:eastAsia="en-GB"/>
              </w:rPr>
            </w:pPr>
            <w:r w:rsidRPr="00073501">
              <w:rPr>
                <w:color w:val="000000"/>
                <w:lang w:eastAsia="en-GB"/>
              </w:rPr>
              <w:t>20</w:t>
            </w:r>
          </w:p>
        </w:tc>
      </w:tr>
      <w:tr w:rsidR="00073501" w:rsidRPr="00073501" w14:paraId="0FE35291"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02E736FF"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Red_Wharf_Bay_Sand_bank</w:t>
            </w:r>
            <w:proofErr w:type="spellEnd"/>
          </w:p>
        </w:tc>
        <w:tc>
          <w:tcPr>
            <w:tcW w:w="0" w:type="auto"/>
            <w:tcBorders>
              <w:top w:val="nil"/>
              <w:left w:val="nil"/>
              <w:bottom w:val="nil"/>
              <w:right w:val="nil"/>
            </w:tcBorders>
            <w:shd w:val="clear" w:color="auto" w:fill="auto"/>
            <w:noWrap/>
            <w:vAlign w:val="bottom"/>
            <w:hideMark/>
          </w:tcPr>
          <w:p w14:paraId="7B359931" w14:textId="77777777" w:rsidR="00073501" w:rsidRPr="00073501" w:rsidRDefault="00073501" w:rsidP="009A63A2">
            <w:pPr>
              <w:jc w:val="center"/>
              <w:rPr>
                <w:color w:val="000000"/>
                <w:lang w:eastAsia="en-GB"/>
              </w:rPr>
            </w:pPr>
            <w:r w:rsidRPr="00073501">
              <w:rPr>
                <w:color w:val="000000"/>
                <w:lang w:eastAsia="en-GB"/>
              </w:rPr>
              <w:t>15</w:t>
            </w:r>
          </w:p>
        </w:tc>
        <w:tc>
          <w:tcPr>
            <w:tcW w:w="0" w:type="auto"/>
            <w:tcBorders>
              <w:top w:val="nil"/>
              <w:left w:val="nil"/>
              <w:bottom w:val="nil"/>
              <w:right w:val="nil"/>
            </w:tcBorders>
            <w:shd w:val="clear" w:color="auto" w:fill="auto"/>
            <w:noWrap/>
            <w:vAlign w:val="bottom"/>
            <w:hideMark/>
          </w:tcPr>
          <w:p w14:paraId="5242F4B9"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6DB33ACA" w14:textId="77777777" w:rsidR="00073501" w:rsidRPr="00073501" w:rsidRDefault="00073501" w:rsidP="009A63A2">
            <w:pPr>
              <w:jc w:val="center"/>
              <w:rPr>
                <w:color w:val="000000"/>
                <w:lang w:eastAsia="en-GB"/>
              </w:rPr>
            </w:pPr>
            <w:r w:rsidRPr="00073501">
              <w:rPr>
                <w:color w:val="000000"/>
                <w:lang w:eastAsia="en-GB"/>
              </w:rPr>
              <w:t>0</w:t>
            </w:r>
          </w:p>
        </w:tc>
      </w:tr>
      <w:tr w:rsidR="00073501" w:rsidRPr="00073501" w14:paraId="3256B024" w14:textId="77777777" w:rsidTr="00547F45">
        <w:trPr>
          <w:trHeight w:val="300"/>
          <w:jc w:val="center"/>
        </w:trPr>
        <w:tc>
          <w:tcPr>
            <w:tcW w:w="0" w:type="auto"/>
            <w:tcBorders>
              <w:top w:val="nil"/>
              <w:left w:val="nil"/>
              <w:bottom w:val="single" w:sz="4" w:space="0" w:color="8EA9DB"/>
              <w:right w:val="nil"/>
            </w:tcBorders>
            <w:shd w:val="clear" w:color="auto" w:fill="auto"/>
            <w:noWrap/>
            <w:vAlign w:val="bottom"/>
            <w:hideMark/>
          </w:tcPr>
          <w:p w14:paraId="1EE34FD5" w14:textId="44DE2CF3" w:rsidR="00073501" w:rsidRPr="00073501" w:rsidRDefault="00063EAC" w:rsidP="00073501">
            <w:pPr>
              <w:rPr>
                <w:b/>
                <w:bCs/>
                <w:color w:val="000000"/>
                <w:lang w:eastAsia="en-GB"/>
              </w:rPr>
            </w:pPr>
            <w:r>
              <w:rPr>
                <w:b/>
                <w:bCs/>
                <w:color w:val="000000"/>
                <w:lang w:eastAsia="en-GB"/>
              </w:rPr>
              <w:t>Outside SACs</w:t>
            </w:r>
          </w:p>
        </w:tc>
        <w:tc>
          <w:tcPr>
            <w:tcW w:w="0" w:type="auto"/>
            <w:tcBorders>
              <w:top w:val="nil"/>
              <w:left w:val="nil"/>
              <w:bottom w:val="single" w:sz="4" w:space="0" w:color="8EA9DB"/>
              <w:right w:val="nil"/>
            </w:tcBorders>
            <w:shd w:val="clear" w:color="auto" w:fill="auto"/>
            <w:noWrap/>
            <w:vAlign w:val="bottom"/>
            <w:hideMark/>
          </w:tcPr>
          <w:p w14:paraId="117A58FA" w14:textId="77777777" w:rsidR="00073501" w:rsidRPr="00073501" w:rsidRDefault="00073501" w:rsidP="009A63A2">
            <w:pPr>
              <w:jc w:val="center"/>
              <w:rPr>
                <w:b/>
                <w:bCs/>
                <w:color w:val="000000"/>
                <w:lang w:eastAsia="en-GB"/>
              </w:rPr>
            </w:pPr>
          </w:p>
        </w:tc>
        <w:tc>
          <w:tcPr>
            <w:tcW w:w="0" w:type="auto"/>
            <w:tcBorders>
              <w:top w:val="nil"/>
              <w:left w:val="nil"/>
              <w:bottom w:val="single" w:sz="4" w:space="0" w:color="8EA9DB"/>
              <w:right w:val="nil"/>
            </w:tcBorders>
            <w:shd w:val="clear" w:color="auto" w:fill="auto"/>
            <w:noWrap/>
            <w:vAlign w:val="bottom"/>
            <w:hideMark/>
          </w:tcPr>
          <w:p w14:paraId="1DB423F2" w14:textId="77777777" w:rsidR="00073501" w:rsidRPr="00073501" w:rsidRDefault="00073501" w:rsidP="009A63A2">
            <w:pPr>
              <w:jc w:val="center"/>
              <w:rPr>
                <w:rFonts w:ascii="Times New Roman" w:hAnsi="Times New Roman" w:cs="Times New Roman"/>
                <w:sz w:val="20"/>
                <w:szCs w:val="20"/>
                <w:lang w:eastAsia="en-GB"/>
              </w:rPr>
            </w:pPr>
          </w:p>
        </w:tc>
        <w:tc>
          <w:tcPr>
            <w:tcW w:w="0" w:type="auto"/>
            <w:tcBorders>
              <w:top w:val="nil"/>
              <w:left w:val="nil"/>
              <w:bottom w:val="single" w:sz="4" w:space="0" w:color="8EA9DB"/>
              <w:right w:val="nil"/>
            </w:tcBorders>
            <w:shd w:val="clear" w:color="auto" w:fill="auto"/>
            <w:noWrap/>
            <w:vAlign w:val="bottom"/>
            <w:hideMark/>
          </w:tcPr>
          <w:p w14:paraId="22D3CC70" w14:textId="77777777" w:rsidR="00073501" w:rsidRPr="00073501" w:rsidRDefault="00073501" w:rsidP="009A63A2">
            <w:pPr>
              <w:jc w:val="center"/>
              <w:rPr>
                <w:rFonts w:ascii="Times New Roman" w:hAnsi="Times New Roman" w:cs="Times New Roman"/>
                <w:sz w:val="20"/>
                <w:szCs w:val="20"/>
                <w:lang w:eastAsia="en-GB"/>
              </w:rPr>
            </w:pPr>
          </w:p>
        </w:tc>
      </w:tr>
      <w:tr w:rsidR="00073501" w:rsidRPr="00073501" w14:paraId="25A54E06"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42B02B8C"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Bais_Bank_North</w:t>
            </w:r>
            <w:proofErr w:type="spellEnd"/>
          </w:p>
        </w:tc>
        <w:tc>
          <w:tcPr>
            <w:tcW w:w="0" w:type="auto"/>
            <w:tcBorders>
              <w:top w:val="nil"/>
              <w:left w:val="nil"/>
              <w:bottom w:val="nil"/>
              <w:right w:val="nil"/>
            </w:tcBorders>
            <w:shd w:val="clear" w:color="auto" w:fill="auto"/>
            <w:noWrap/>
            <w:vAlign w:val="bottom"/>
            <w:hideMark/>
          </w:tcPr>
          <w:p w14:paraId="7B8364DC" w14:textId="77777777" w:rsidR="00073501" w:rsidRPr="00073501" w:rsidRDefault="00073501" w:rsidP="009A63A2">
            <w:pPr>
              <w:jc w:val="center"/>
              <w:rPr>
                <w:color w:val="000000"/>
                <w:lang w:eastAsia="en-GB"/>
              </w:rPr>
            </w:pPr>
            <w:r w:rsidRPr="00073501">
              <w:rPr>
                <w:color w:val="000000"/>
                <w:lang w:eastAsia="en-GB"/>
              </w:rPr>
              <w:t>15</w:t>
            </w:r>
          </w:p>
        </w:tc>
        <w:tc>
          <w:tcPr>
            <w:tcW w:w="0" w:type="auto"/>
            <w:tcBorders>
              <w:top w:val="nil"/>
              <w:left w:val="nil"/>
              <w:bottom w:val="nil"/>
              <w:right w:val="nil"/>
            </w:tcBorders>
            <w:shd w:val="clear" w:color="auto" w:fill="auto"/>
            <w:noWrap/>
            <w:vAlign w:val="bottom"/>
            <w:hideMark/>
          </w:tcPr>
          <w:p w14:paraId="7AC1454D"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638CA510" w14:textId="77777777" w:rsidR="00073501" w:rsidRPr="00073501" w:rsidRDefault="00073501" w:rsidP="009A63A2">
            <w:pPr>
              <w:jc w:val="center"/>
              <w:rPr>
                <w:color w:val="000000"/>
                <w:lang w:eastAsia="en-GB"/>
              </w:rPr>
            </w:pPr>
            <w:r w:rsidRPr="00073501">
              <w:rPr>
                <w:color w:val="000000"/>
                <w:lang w:eastAsia="en-GB"/>
              </w:rPr>
              <w:t>0</w:t>
            </w:r>
          </w:p>
        </w:tc>
      </w:tr>
      <w:tr w:rsidR="00073501" w:rsidRPr="00073501" w14:paraId="5C1D16EF" w14:textId="77777777" w:rsidTr="00547F45">
        <w:trPr>
          <w:trHeight w:val="300"/>
          <w:jc w:val="center"/>
        </w:trPr>
        <w:tc>
          <w:tcPr>
            <w:tcW w:w="0" w:type="auto"/>
            <w:tcBorders>
              <w:top w:val="nil"/>
              <w:left w:val="nil"/>
              <w:bottom w:val="nil"/>
              <w:right w:val="nil"/>
            </w:tcBorders>
            <w:shd w:val="clear" w:color="auto" w:fill="auto"/>
            <w:noWrap/>
            <w:vAlign w:val="bottom"/>
            <w:hideMark/>
          </w:tcPr>
          <w:p w14:paraId="51AF15A5" w14:textId="77777777" w:rsidR="00073501" w:rsidRPr="00073501" w:rsidRDefault="00073501" w:rsidP="00073501">
            <w:pPr>
              <w:ind w:firstLineChars="100" w:firstLine="220"/>
              <w:rPr>
                <w:color w:val="000000"/>
                <w:lang w:eastAsia="en-GB"/>
              </w:rPr>
            </w:pPr>
            <w:proofErr w:type="spellStart"/>
            <w:r w:rsidRPr="00073501">
              <w:rPr>
                <w:color w:val="000000"/>
                <w:lang w:eastAsia="en-GB"/>
              </w:rPr>
              <w:t>Conwy_Bay</w:t>
            </w:r>
            <w:proofErr w:type="spellEnd"/>
          </w:p>
        </w:tc>
        <w:tc>
          <w:tcPr>
            <w:tcW w:w="0" w:type="auto"/>
            <w:tcBorders>
              <w:top w:val="nil"/>
              <w:left w:val="nil"/>
              <w:bottom w:val="nil"/>
              <w:right w:val="nil"/>
            </w:tcBorders>
            <w:shd w:val="clear" w:color="auto" w:fill="auto"/>
            <w:noWrap/>
            <w:vAlign w:val="bottom"/>
            <w:hideMark/>
          </w:tcPr>
          <w:p w14:paraId="44DE3023" w14:textId="77777777" w:rsidR="00073501" w:rsidRPr="00073501" w:rsidRDefault="00073501" w:rsidP="009A63A2">
            <w:pPr>
              <w:jc w:val="center"/>
              <w:rPr>
                <w:color w:val="000000"/>
                <w:lang w:eastAsia="en-GB"/>
              </w:rPr>
            </w:pPr>
            <w:r w:rsidRPr="00073501">
              <w:rPr>
                <w:color w:val="000000"/>
                <w:lang w:eastAsia="en-GB"/>
              </w:rPr>
              <w:t>18</w:t>
            </w:r>
          </w:p>
        </w:tc>
        <w:tc>
          <w:tcPr>
            <w:tcW w:w="0" w:type="auto"/>
            <w:tcBorders>
              <w:top w:val="nil"/>
              <w:left w:val="nil"/>
              <w:bottom w:val="nil"/>
              <w:right w:val="nil"/>
            </w:tcBorders>
            <w:shd w:val="clear" w:color="auto" w:fill="auto"/>
            <w:noWrap/>
            <w:vAlign w:val="bottom"/>
            <w:hideMark/>
          </w:tcPr>
          <w:p w14:paraId="1AE97659" w14:textId="77777777" w:rsidR="00073501" w:rsidRPr="00073501" w:rsidRDefault="00073501" w:rsidP="009A63A2">
            <w:pPr>
              <w:jc w:val="center"/>
              <w:rPr>
                <w:color w:val="000000"/>
                <w:lang w:eastAsia="en-GB"/>
              </w:rPr>
            </w:pPr>
            <w:r w:rsidRPr="00073501">
              <w:rPr>
                <w:color w:val="000000"/>
                <w:lang w:eastAsia="en-GB"/>
              </w:rPr>
              <w:t>0</w:t>
            </w:r>
          </w:p>
        </w:tc>
        <w:tc>
          <w:tcPr>
            <w:tcW w:w="0" w:type="auto"/>
            <w:tcBorders>
              <w:top w:val="nil"/>
              <w:left w:val="nil"/>
              <w:bottom w:val="nil"/>
              <w:right w:val="nil"/>
            </w:tcBorders>
            <w:shd w:val="clear" w:color="auto" w:fill="auto"/>
            <w:noWrap/>
            <w:vAlign w:val="bottom"/>
            <w:hideMark/>
          </w:tcPr>
          <w:p w14:paraId="096E00B0" w14:textId="77777777" w:rsidR="00073501" w:rsidRPr="00073501" w:rsidRDefault="00073501" w:rsidP="009A63A2">
            <w:pPr>
              <w:jc w:val="center"/>
              <w:rPr>
                <w:color w:val="000000"/>
                <w:lang w:eastAsia="en-GB"/>
              </w:rPr>
            </w:pPr>
            <w:r w:rsidRPr="00073501">
              <w:rPr>
                <w:color w:val="000000"/>
                <w:lang w:eastAsia="en-GB"/>
              </w:rPr>
              <w:t>0</w:t>
            </w:r>
          </w:p>
        </w:tc>
      </w:tr>
    </w:tbl>
    <w:p w14:paraId="32709835" w14:textId="484DFD87" w:rsidR="008906FE" w:rsidRDefault="008906FE" w:rsidP="008906FE">
      <w:pPr>
        <w:rPr>
          <w:i/>
          <w:iCs/>
          <w:sz w:val="20"/>
          <w:szCs w:val="20"/>
        </w:rPr>
      </w:pPr>
      <w:r w:rsidRPr="00925945">
        <w:rPr>
          <w:i/>
          <w:iCs/>
          <w:sz w:val="20"/>
          <w:szCs w:val="20"/>
        </w:rPr>
        <w:t xml:space="preserve">* 15 </w:t>
      </w:r>
      <w:r>
        <w:rPr>
          <w:i/>
          <w:iCs/>
          <w:sz w:val="20"/>
          <w:szCs w:val="20"/>
        </w:rPr>
        <w:t>grab s</w:t>
      </w:r>
      <w:r w:rsidRPr="00925945">
        <w:rPr>
          <w:i/>
          <w:iCs/>
          <w:sz w:val="20"/>
          <w:szCs w:val="20"/>
        </w:rPr>
        <w:t xml:space="preserve">amples </w:t>
      </w:r>
      <w:r>
        <w:rPr>
          <w:i/>
          <w:iCs/>
          <w:sz w:val="20"/>
          <w:szCs w:val="20"/>
        </w:rPr>
        <w:t>planned at</w:t>
      </w:r>
      <w:r w:rsidRPr="00925945">
        <w:rPr>
          <w:i/>
          <w:iCs/>
          <w:sz w:val="20"/>
          <w:szCs w:val="20"/>
        </w:rPr>
        <w:t xml:space="preserve"> Bais Bank sandbank are slightly outside the SAC boundary but were planned </w:t>
      </w:r>
      <w:r w:rsidR="00145B1B" w:rsidRPr="00925945">
        <w:rPr>
          <w:i/>
          <w:iCs/>
          <w:sz w:val="20"/>
          <w:szCs w:val="20"/>
        </w:rPr>
        <w:t>in order</w:t>
      </w:r>
      <w:r w:rsidRPr="00925945">
        <w:rPr>
          <w:i/>
          <w:iCs/>
          <w:sz w:val="20"/>
          <w:szCs w:val="20"/>
        </w:rPr>
        <w:t xml:space="preserve"> to adequately represent the sandbank &amp; </w:t>
      </w:r>
      <w:r w:rsidR="00063EAC">
        <w:rPr>
          <w:i/>
          <w:iCs/>
          <w:sz w:val="20"/>
          <w:szCs w:val="20"/>
        </w:rPr>
        <w:t>18</w:t>
      </w:r>
      <w:r w:rsidRPr="00925945">
        <w:rPr>
          <w:i/>
          <w:iCs/>
          <w:sz w:val="20"/>
          <w:szCs w:val="20"/>
        </w:rPr>
        <w:t xml:space="preserve"> samples taken in Conwy Bay were slightly outside the SAC boundary to adequately represent the </w:t>
      </w:r>
      <w:r>
        <w:rPr>
          <w:i/>
          <w:iCs/>
          <w:sz w:val="20"/>
          <w:szCs w:val="20"/>
        </w:rPr>
        <w:t>b</w:t>
      </w:r>
      <w:r w:rsidRPr="00925945">
        <w:rPr>
          <w:i/>
          <w:iCs/>
          <w:sz w:val="20"/>
          <w:szCs w:val="20"/>
        </w:rPr>
        <w:t xml:space="preserve">ay </w:t>
      </w:r>
      <w:r w:rsidR="00063EAC">
        <w:rPr>
          <w:i/>
          <w:iCs/>
          <w:sz w:val="20"/>
          <w:szCs w:val="20"/>
        </w:rPr>
        <w:t xml:space="preserve">(and includes </w:t>
      </w:r>
      <w:r w:rsidR="00547F45">
        <w:rPr>
          <w:i/>
          <w:iCs/>
          <w:sz w:val="20"/>
          <w:szCs w:val="20"/>
        </w:rPr>
        <w:t>WER</w:t>
      </w:r>
      <w:r w:rsidR="00063EAC">
        <w:rPr>
          <w:i/>
          <w:iCs/>
          <w:sz w:val="20"/>
          <w:szCs w:val="20"/>
        </w:rPr>
        <w:t xml:space="preserve"> planned investigation) </w:t>
      </w:r>
      <w:r w:rsidRPr="00925945">
        <w:rPr>
          <w:i/>
          <w:iCs/>
          <w:sz w:val="20"/>
          <w:szCs w:val="20"/>
        </w:rPr>
        <w:t>and continue long term monitoring at these locations</w:t>
      </w:r>
      <w:r>
        <w:rPr>
          <w:i/>
          <w:iCs/>
          <w:sz w:val="20"/>
          <w:szCs w:val="20"/>
        </w:rPr>
        <w:t>.</w:t>
      </w:r>
    </w:p>
    <w:p w14:paraId="248BE9FE" w14:textId="77777777" w:rsidR="008906FE" w:rsidRPr="00925945" w:rsidRDefault="008906FE" w:rsidP="008906FE">
      <w:pPr>
        <w:rPr>
          <w:i/>
          <w:iCs/>
          <w:sz w:val="20"/>
          <w:szCs w:val="20"/>
        </w:rPr>
      </w:pPr>
    </w:p>
    <w:p w14:paraId="79A77F06" w14:textId="5912E256" w:rsidR="008906FE" w:rsidRPr="00217F5E" w:rsidRDefault="008906FE" w:rsidP="008906FE">
      <w:pPr>
        <w:pStyle w:val="Heading2"/>
      </w:pPr>
      <w:bookmarkStart w:id="9" w:name="_Toc188969060"/>
      <w:r w:rsidRPr="00217F5E">
        <w:t xml:space="preserve">Annex </w:t>
      </w:r>
      <w:r>
        <w:t>I</w:t>
      </w:r>
      <w:r w:rsidRPr="00217F5E">
        <w:t xml:space="preserve"> </w:t>
      </w:r>
      <w:r>
        <w:t xml:space="preserve">Large Shallow Inlet and </w:t>
      </w:r>
      <w:r w:rsidRPr="00217F5E">
        <w:t>Bay monitoring outside of SACs</w:t>
      </w:r>
      <w:r>
        <w:t xml:space="preserve"> (to inform </w:t>
      </w:r>
      <w:r w:rsidR="00902CCC">
        <w:t>regulation 9a</w:t>
      </w:r>
      <w:r>
        <w:t>)</w:t>
      </w:r>
      <w:bookmarkEnd w:id="9"/>
    </w:p>
    <w:p w14:paraId="29C11346" w14:textId="0D16FCD7" w:rsidR="008906FE" w:rsidRPr="00AB6DA4" w:rsidRDefault="008906FE" w:rsidP="008906FE">
      <w:r w:rsidRPr="00AB6DA4">
        <w:t>Surveys are planned to be undertaken at Large Shallow Inlets and Bays outside of the SAC network. This allows comparison with protected sites and appraisal of this habitat for</w:t>
      </w:r>
      <w:r w:rsidR="005D2301">
        <w:t xml:space="preserve"> </w:t>
      </w:r>
      <w:r w:rsidR="005D2301" w:rsidRPr="005D2301">
        <w:t>The Conservation of Habitats and Species Regulations 2017</w:t>
      </w:r>
      <w:r w:rsidR="003E1B31">
        <w:t>,</w:t>
      </w:r>
      <w:r w:rsidRPr="00AB6DA4">
        <w:t xml:space="preserve"> </w:t>
      </w:r>
      <w:r w:rsidR="005D2301">
        <w:t>Regulation 9a</w:t>
      </w:r>
      <w:r w:rsidRPr="00AB6DA4">
        <w:t xml:space="preserve"> reporting</w:t>
      </w:r>
      <w:r>
        <w:t xml:space="preserve"> (and will contribute to </w:t>
      </w:r>
      <w:r w:rsidR="004A28AC">
        <w:t>WER</w:t>
      </w:r>
      <w:r>
        <w:t xml:space="preserve"> reporting)</w:t>
      </w:r>
      <w:r w:rsidRPr="00AB6DA4">
        <w:t xml:space="preserve">. The number of samples to be taken are summarised in </w:t>
      </w:r>
      <w:r w:rsidRPr="00AB6DA4">
        <w:fldChar w:fldCharType="begin"/>
      </w:r>
      <w:r w:rsidRPr="00AB6DA4">
        <w:instrText xml:space="preserve"> REF _Ref535233973 \h  \* MERGEFORMAT </w:instrText>
      </w:r>
      <w:r w:rsidRPr="00AB6DA4">
        <w:fldChar w:fldCharType="separate"/>
      </w:r>
      <w:r w:rsidR="001E2C08">
        <w:t xml:space="preserve">Table </w:t>
      </w:r>
      <w:r w:rsidR="001E2C08">
        <w:rPr>
          <w:noProof/>
        </w:rPr>
        <w:t>2</w:t>
      </w:r>
      <w:r w:rsidRPr="00AB6DA4">
        <w:fldChar w:fldCharType="end"/>
      </w:r>
      <w:r w:rsidRPr="00AB6DA4">
        <w:t xml:space="preserve"> and in </w:t>
      </w:r>
      <w:r w:rsidRPr="00AB6DA4">
        <w:fldChar w:fldCharType="begin"/>
      </w:r>
      <w:r w:rsidRPr="00AB6DA4">
        <w:instrText xml:space="preserve"> REF _Ref535233853 \h  \* MERGEFORMAT </w:instrText>
      </w:r>
      <w:r w:rsidRPr="00AB6DA4">
        <w:fldChar w:fldCharType="separate"/>
      </w:r>
      <w:r w:rsidR="001E2C08">
        <w:t xml:space="preserve">Figure </w:t>
      </w:r>
      <w:r w:rsidR="001E2C08">
        <w:rPr>
          <w:noProof/>
        </w:rPr>
        <w:t>2</w:t>
      </w:r>
      <w:r w:rsidRPr="00AB6DA4">
        <w:fldChar w:fldCharType="end"/>
      </w:r>
      <w:r w:rsidRPr="00AB6DA4">
        <w:t xml:space="preserve">, </w:t>
      </w:r>
      <w:r w:rsidRPr="00AB6DA4">
        <w:fldChar w:fldCharType="begin"/>
      </w:r>
      <w:r w:rsidRPr="00AB6DA4">
        <w:instrText xml:space="preserve"> REF _Ref535233863 \h  \* MERGEFORMAT </w:instrText>
      </w:r>
      <w:r w:rsidRPr="00AB6DA4">
        <w:fldChar w:fldCharType="separate"/>
      </w:r>
      <w:r w:rsidR="001E2C08">
        <w:t xml:space="preserve">Figure </w:t>
      </w:r>
      <w:r w:rsidR="001E2C08">
        <w:rPr>
          <w:noProof/>
        </w:rPr>
        <w:t>3</w:t>
      </w:r>
      <w:r w:rsidRPr="00AB6DA4">
        <w:fldChar w:fldCharType="end"/>
      </w:r>
      <w:r w:rsidRPr="00AB6DA4">
        <w:t xml:space="preserve"> &amp; </w:t>
      </w:r>
      <w:r w:rsidRPr="00AB6DA4">
        <w:fldChar w:fldCharType="begin"/>
      </w:r>
      <w:r w:rsidRPr="00AB6DA4">
        <w:instrText xml:space="preserve"> REF _Ref535233926 \h  \* MERGEFORMAT </w:instrText>
      </w:r>
      <w:r w:rsidRPr="00AB6DA4">
        <w:fldChar w:fldCharType="separate"/>
      </w:r>
      <w:r w:rsidR="001E2C08">
        <w:t xml:space="preserve">Figure </w:t>
      </w:r>
      <w:r w:rsidR="001E2C08">
        <w:rPr>
          <w:noProof/>
        </w:rPr>
        <w:t>4</w:t>
      </w:r>
      <w:r w:rsidRPr="00AB6DA4">
        <w:fldChar w:fldCharType="end"/>
      </w:r>
      <w:r w:rsidRPr="00AB6DA4">
        <w:t>. These surveys are planned at the following Large Shallow Inlets and Bays:</w:t>
      </w:r>
    </w:p>
    <w:p w14:paraId="6F0D3546" w14:textId="060D9ED8" w:rsidR="008906FE" w:rsidRPr="00AB6DA4" w:rsidRDefault="008906FE" w:rsidP="008906FE">
      <w:pPr>
        <w:pStyle w:val="ListParagraph"/>
        <w:numPr>
          <w:ilvl w:val="0"/>
          <w:numId w:val="15"/>
        </w:numPr>
      </w:pPr>
      <w:r w:rsidRPr="00AB6DA4">
        <w:t>Caernarfon Bay (</w:t>
      </w:r>
      <w:r w:rsidRPr="00AB6DA4">
        <w:fldChar w:fldCharType="begin"/>
      </w:r>
      <w:r w:rsidRPr="00AB6DA4">
        <w:instrText xml:space="preserve"> REF _Ref535233853 \h  \* MERGEFORMAT </w:instrText>
      </w:r>
      <w:r w:rsidRPr="00AB6DA4">
        <w:fldChar w:fldCharType="separate"/>
      </w:r>
      <w:r w:rsidR="001E2C08">
        <w:t xml:space="preserve">Figure </w:t>
      </w:r>
      <w:r w:rsidR="001E2C08">
        <w:rPr>
          <w:noProof/>
        </w:rPr>
        <w:t>2</w:t>
      </w:r>
      <w:r w:rsidRPr="00AB6DA4">
        <w:fldChar w:fldCharType="end"/>
      </w:r>
      <w:r w:rsidRPr="00AB6DA4">
        <w:t xml:space="preserve">) </w:t>
      </w:r>
    </w:p>
    <w:p w14:paraId="68C1BE41" w14:textId="0F6C17E7" w:rsidR="008906FE" w:rsidRPr="00AB6DA4" w:rsidRDefault="008906FE" w:rsidP="008906FE">
      <w:pPr>
        <w:pStyle w:val="ListParagraph"/>
        <w:numPr>
          <w:ilvl w:val="0"/>
          <w:numId w:val="15"/>
        </w:numPr>
      </w:pPr>
      <w:r w:rsidRPr="00AB6DA4">
        <w:t>Swansea Bay (</w:t>
      </w:r>
      <w:r w:rsidRPr="00AB6DA4">
        <w:fldChar w:fldCharType="begin"/>
      </w:r>
      <w:r w:rsidRPr="00AB6DA4">
        <w:instrText xml:space="preserve"> REF _Ref535233863 \h  \* MERGEFORMAT </w:instrText>
      </w:r>
      <w:r w:rsidRPr="00AB6DA4">
        <w:fldChar w:fldCharType="separate"/>
      </w:r>
      <w:r w:rsidR="001E2C08">
        <w:t xml:space="preserve">Figure </w:t>
      </w:r>
      <w:r w:rsidR="001E2C08">
        <w:rPr>
          <w:noProof/>
        </w:rPr>
        <w:t>3</w:t>
      </w:r>
      <w:r w:rsidRPr="00AB6DA4">
        <w:fldChar w:fldCharType="end"/>
      </w:r>
      <w:r w:rsidRPr="00AB6DA4">
        <w:t>)</w:t>
      </w:r>
    </w:p>
    <w:p w14:paraId="6BACBF51" w14:textId="141137C8" w:rsidR="008906FE" w:rsidRPr="00AB6DA4" w:rsidRDefault="008906FE" w:rsidP="008906FE">
      <w:pPr>
        <w:pStyle w:val="ListParagraph"/>
        <w:numPr>
          <w:ilvl w:val="0"/>
          <w:numId w:val="15"/>
        </w:numPr>
      </w:pPr>
      <w:r w:rsidRPr="00AB6DA4">
        <w:t>Fishguard Bay (</w:t>
      </w:r>
      <w:r w:rsidRPr="00AB6DA4">
        <w:fldChar w:fldCharType="begin"/>
      </w:r>
      <w:r w:rsidRPr="00AB6DA4">
        <w:instrText xml:space="preserve"> REF _Ref535233926 \h  \* MERGEFORMAT </w:instrText>
      </w:r>
      <w:r w:rsidRPr="00AB6DA4">
        <w:fldChar w:fldCharType="separate"/>
      </w:r>
      <w:r w:rsidR="001E2C08">
        <w:t xml:space="preserve">Figure </w:t>
      </w:r>
      <w:r w:rsidR="001E2C08">
        <w:rPr>
          <w:noProof/>
        </w:rPr>
        <w:t>4</w:t>
      </w:r>
      <w:r w:rsidRPr="00AB6DA4">
        <w:fldChar w:fldCharType="end"/>
      </w:r>
      <w:r w:rsidRPr="00AB6DA4">
        <w:t>)</w:t>
      </w:r>
    </w:p>
    <w:p w14:paraId="4279C7AF" w14:textId="4A1334E5" w:rsidR="008906FE" w:rsidRDefault="00645073" w:rsidP="008906FE">
      <w:r w:rsidRPr="003E1B31">
        <w:t>Positions and timings are indicative and may change if priorities/conditions change but will remain</w:t>
      </w:r>
      <w:r w:rsidRPr="00041464">
        <w:t xml:space="preserve"> within the areas defined within </w:t>
      </w:r>
      <w:r w:rsidR="00B83809">
        <w:t>2025</w:t>
      </w:r>
      <w:r w:rsidRPr="00041464">
        <w:t>-</w:t>
      </w:r>
      <w:r w:rsidR="00B83809">
        <w:t>2027</w:t>
      </w:r>
      <w:r w:rsidRPr="00041464">
        <w:t xml:space="preserve"> timeframe. At Swansea bay, a number of samples are outside the Large Shallow Inlets and Bay Feature, this is so that the data can also be used for </w:t>
      </w:r>
      <w:r w:rsidR="004A28AC">
        <w:t>WER</w:t>
      </w:r>
      <w:r w:rsidRPr="00041464">
        <w:t xml:space="preserve"> assessment for the Swansea Bay Waterbody; therefore sampling will be undertaken within the area encompassed by the Large Shallow Inlet and Bay and the Swansea Bay </w:t>
      </w:r>
      <w:r w:rsidR="004A28AC">
        <w:t>WER</w:t>
      </w:r>
      <w:r w:rsidRPr="00041464">
        <w:t xml:space="preserve"> waterbody </w:t>
      </w:r>
      <w:r w:rsidR="00B83809">
        <w:t>2025</w:t>
      </w:r>
      <w:r w:rsidRPr="00041464">
        <w:t>-</w:t>
      </w:r>
      <w:r w:rsidR="00B83809">
        <w:t>2027</w:t>
      </w:r>
      <w:r w:rsidRPr="00041464">
        <w:t xml:space="preserve"> (</w:t>
      </w:r>
      <w:r w:rsidRPr="00041464">
        <w:fldChar w:fldCharType="begin"/>
      </w:r>
      <w:r w:rsidRPr="00041464">
        <w:instrText xml:space="preserve"> REF _Ref535233926 \h </w:instrText>
      </w:r>
      <w:r>
        <w:instrText xml:space="preserve"> \* MERGEFORMAT </w:instrText>
      </w:r>
      <w:r w:rsidRPr="00041464">
        <w:fldChar w:fldCharType="separate"/>
      </w:r>
      <w:r w:rsidR="001E2C08">
        <w:t xml:space="preserve">Figure </w:t>
      </w:r>
      <w:r w:rsidR="001E2C08">
        <w:rPr>
          <w:noProof/>
        </w:rPr>
        <w:t>4</w:t>
      </w:r>
      <w:r w:rsidRPr="00041464">
        <w:fldChar w:fldCharType="end"/>
      </w:r>
      <w:r w:rsidRPr="00041464">
        <w:t>).</w:t>
      </w:r>
    </w:p>
    <w:p w14:paraId="1D5AEFE5" w14:textId="77777777" w:rsidR="00645073" w:rsidRPr="004B39E0" w:rsidRDefault="00645073" w:rsidP="008906FE">
      <w:pPr>
        <w:rPr>
          <w:highlight w:val="green"/>
        </w:rPr>
      </w:pPr>
    </w:p>
    <w:p w14:paraId="54EE4A42" w14:textId="161EA469" w:rsidR="008906FE" w:rsidRDefault="008906FE" w:rsidP="008906FE">
      <w:pPr>
        <w:pStyle w:val="Caption"/>
      </w:pPr>
      <w:bookmarkStart w:id="10" w:name="_Ref535233973"/>
      <w:r>
        <w:t xml:space="preserve">Table </w:t>
      </w:r>
      <w:r w:rsidR="005C5967">
        <w:fldChar w:fldCharType="begin"/>
      </w:r>
      <w:r w:rsidR="005C5967">
        <w:instrText xml:space="preserve"> SEQ Table \* ARABIC </w:instrText>
      </w:r>
      <w:r w:rsidR="005C5967">
        <w:fldChar w:fldCharType="separate"/>
      </w:r>
      <w:r w:rsidR="001E2C08">
        <w:rPr>
          <w:noProof/>
        </w:rPr>
        <w:t>2</w:t>
      </w:r>
      <w:r w:rsidR="005C5967">
        <w:rPr>
          <w:noProof/>
        </w:rPr>
        <w:fldChar w:fldCharType="end"/>
      </w:r>
      <w:bookmarkEnd w:id="10"/>
      <w:r>
        <w:t xml:space="preserve"> A summary of the number of samples planned to be taken at Large Shallow Inlet and Bays outside of SACs in Wales</w:t>
      </w:r>
    </w:p>
    <w:tbl>
      <w:tblPr>
        <w:tblStyle w:val="Table"/>
        <w:tblW w:w="0" w:type="auto"/>
        <w:jc w:val="center"/>
        <w:tblInd w:w="0" w:type="dxa"/>
        <w:tblLook w:val="04A0" w:firstRow="1" w:lastRow="0" w:firstColumn="1" w:lastColumn="0" w:noHBand="0" w:noVBand="1"/>
      </w:tblPr>
      <w:tblGrid>
        <w:gridCol w:w="3788"/>
        <w:gridCol w:w="622"/>
        <w:gridCol w:w="622"/>
        <w:gridCol w:w="622"/>
      </w:tblGrid>
      <w:tr w:rsidR="009A63A2" w:rsidRPr="009A63A2" w14:paraId="5414770C" w14:textId="77777777" w:rsidTr="009A63A2">
        <w:trPr>
          <w:cnfStyle w:val="100000000000" w:firstRow="1" w:lastRow="0" w:firstColumn="0" w:lastColumn="0" w:oddVBand="0" w:evenVBand="0" w:oddHBand="0" w:evenHBand="0" w:firstRowFirstColumn="0" w:firstRowLastColumn="0" w:lastRowFirstColumn="0" w:lastRowLastColumn="0"/>
          <w:trHeight w:val="290"/>
          <w:jc w:val="center"/>
        </w:trPr>
        <w:tc>
          <w:tcPr>
            <w:tcW w:w="0" w:type="auto"/>
            <w:shd w:val="clear" w:color="auto" w:fill="385623" w:themeFill="accent6" w:themeFillShade="80"/>
            <w:noWrap/>
            <w:hideMark/>
          </w:tcPr>
          <w:p w14:paraId="54A39CF8" w14:textId="77777777" w:rsidR="002B1624" w:rsidRPr="009A63A2" w:rsidRDefault="002B1624" w:rsidP="009A63A2">
            <w:pPr>
              <w:jc w:val="center"/>
              <w:rPr>
                <w:bCs/>
                <w:color w:val="FFFFFF" w:themeColor="background1"/>
              </w:rPr>
            </w:pPr>
            <w:r w:rsidRPr="009A63A2">
              <w:rPr>
                <w:bCs/>
                <w:color w:val="FFFFFF" w:themeColor="background1"/>
              </w:rPr>
              <w:t>Annex I Bay</w:t>
            </w:r>
          </w:p>
        </w:tc>
        <w:tc>
          <w:tcPr>
            <w:tcW w:w="0" w:type="auto"/>
            <w:shd w:val="clear" w:color="auto" w:fill="385623" w:themeFill="accent6" w:themeFillShade="80"/>
            <w:noWrap/>
            <w:hideMark/>
          </w:tcPr>
          <w:p w14:paraId="23C9AB84" w14:textId="1DFAA4FB" w:rsidR="002B1624" w:rsidRPr="009A63A2" w:rsidRDefault="00B83809" w:rsidP="009A63A2">
            <w:pPr>
              <w:jc w:val="center"/>
              <w:rPr>
                <w:bCs/>
                <w:color w:val="FFFFFF" w:themeColor="background1"/>
              </w:rPr>
            </w:pPr>
            <w:r w:rsidRPr="009A63A2">
              <w:rPr>
                <w:bCs/>
                <w:color w:val="FFFFFF" w:themeColor="background1"/>
              </w:rPr>
              <w:t>2025</w:t>
            </w:r>
          </w:p>
        </w:tc>
        <w:tc>
          <w:tcPr>
            <w:tcW w:w="0" w:type="auto"/>
            <w:shd w:val="clear" w:color="auto" w:fill="385623" w:themeFill="accent6" w:themeFillShade="80"/>
            <w:noWrap/>
            <w:hideMark/>
          </w:tcPr>
          <w:p w14:paraId="0AC59D21" w14:textId="3398033B" w:rsidR="002B1624" w:rsidRPr="009A63A2" w:rsidRDefault="00B83809" w:rsidP="009A63A2">
            <w:pPr>
              <w:jc w:val="center"/>
              <w:rPr>
                <w:bCs/>
                <w:color w:val="FFFFFF" w:themeColor="background1"/>
              </w:rPr>
            </w:pPr>
            <w:r w:rsidRPr="009A63A2">
              <w:rPr>
                <w:bCs/>
                <w:color w:val="FFFFFF" w:themeColor="background1"/>
              </w:rPr>
              <w:t>2026</w:t>
            </w:r>
          </w:p>
        </w:tc>
        <w:tc>
          <w:tcPr>
            <w:tcW w:w="0" w:type="auto"/>
            <w:shd w:val="clear" w:color="auto" w:fill="385623" w:themeFill="accent6" w:themeFillShade="80"/>
            <w:noWrap/>
            <w:hideMark/>
          </w:tcPr>
          <w:p w14:paraId="5A29BAFA" w14:textId="69C0C44D" w:rsidR="002B1624" w:rsidRPr="009A63A2" w:rsidRDefault="00B83809" w:rsidP="009A63A2">
            <w:pPr>
              <w:jc w:val="center"/>
              <w:rPr>
                <w:bCs/>
                <w:color w:val="FFFFFF" w:themeColor="background1"/>
              </w:rPr>
            </w:pPr>
            <w:r w:rsidRPr="009A63A2">
              <w:rPr>
                <w:bCs/>
                <w:color w:val="FFFFFF" w:themeColor="background1"/>
              </w:rPr>
              <w:t>2027</w:t>
            </w:r>
          </w:p>
        </w:tc>
      </w:tr>
      <w:tr w:rsidR="002B1624" w:rsidRPr="004824C5" w14:paraId="426ECD80" w14:textId="77777777" w:rsidTr="00DA78DC">
        <w:trPr>
          <w:trHeight w:val="290"/>
          <w:jc w:val="center"/>
        </w:trPr>
        <w:tc>
          <w:tcPr>
            <w:tcW w:w="0" w:type="auto"/>
            <w:noWrap/>
            <w:hideMark/>
          </w:tcPr>
          <w:p w14:paraId="3027EDCA" w14:textId="77777777" w:rsidR="002B1624" w:rsidRPr="004824C5" w:rsidRDefault="002B1624" w:rsidP="00DA78DC">
            <w:pPr>
              <w:ind w:firstLineChars="100" w:firstLine="200"/>
              <w:rPr>
                <w:color w:val="000000"/>
              </w:rPr>
            </w:pPr>
            <w:r w:rsidRPr="004824C5">
              <w:rPr>
                <w:color w:val="000000"/>
              </w:rPr>
              <w:t>Caernarfon Bay</w:t>
            </w:r>
          </w:p>
        </w:tc>
        <w:tc>
          <w:tcPr>
            <w:tcW w:w="0" w:type="auto"/>
            <w:noWrap/>
            <w:hideMark/>
          </w:tcPr>
          <w:p w14:paraId="06DA1D7A" w14:textId="77777777" w:rsidR="002B1624" w:rsidRPr="004824C5" w:rsidRDefault="002B1624" w:rsidP="00DA78DC">
            <w:pPr>
              <w:jc w:val="right"/>
              <w:rPr>
                <w:color w:val="000000"/>
              </w:rPr>
            </w:pPr>
            <w:r w:rsidRPr="004824C5">
              <w:rPr>
                <w:color w:val="000000"/>
              </w:rPr>
              <w:t>40</w:t>
            </w:r>
          </w:p>
        </w:tc>
        <w:tc>
          <w:tcPr>
            <w:tcW w:w="0" w:type="auto"/>
            <w:noWrap/>
            <w:hideMark/>
          </w:tcPr>
          <w:p w14:paraId="78A9828C" w14:textId="77777777" w:rsidR="002B1624" w:rsidRPr="004824C5" w:rsidRDefault="002B1624" w:rsidP="00DA78DC">
            <w:pPr>
              <w:jc w:val="right"/>
              <w:rPr>
                <w:color w:val="000000"/>
              </w:rPr>
            </w:pPr>
            <w:r w:rsidRPr="004824C5">
              <w:rPr>
                <w:color w:val="000000"/>
              </w:rPr>
              <w:t>64</w:t>
            </w:r>
          </w:p>
        </w:tc>
        <w:tc>
          <w:tcPr>
            <w:tcW w:w="0" w:type="auto"/>
            <w:noWrap/>
            <w:hideMark/>
          </w:tcPr>
          <w:p w14:paraId="1A021BAA" w14:textId="77777777" w:rsidR="002B1624" w:rsidRPr="004824C5" w:rsidRDefault="002B1624" w:rsidP="00DA78DC">
            <w:pPr>
              <w:jc w:val="right"/>
              <w:rPr>
                <w:color w:val="000000"/>
              </w:rPr>
            </w:pPr>
            <w:r w:rsidRPr="004824C5">
              <w:rPr>
                <w:color w:val="000000"/>
              </w:rPr>
              <w:t>40</w:t>
            </w:r>
          </w:p>
        </w:tc>
      </w:tr>
      <w:tr w:rsidR="002B1624" w:rsidRPr="004824C5" w14:paraId="45BF5606" w14:textId="77777777" w:rsidTr="00DA78DC">
        <w:trPr>
          <w:trHeight w:val="290"/>
          <w:jc w:val="center"/>
        </w:trPr>
        <w:tc>
          <w:tcPr>
            <w:tcW w:w="0" w:type="auto"/>
            <w:noWrap/>
            <w:hideMark/>
          </w:tcPr>
          <w:p w14:paraId="2FCE902D" w14:textId="77777777" w:rsidR="002B1624" w:rsidRPr="004824C5" w:rsidRDefault="002B1624" w:rsidP="00DA78DC">
            <w:pPr>
              <w:ind w:firstLineChars="100" w:firstLine="200"/>
              <w:rPr>
                <w:color w:val="000000"/>
              </w:rPr>
            </w:pPr>
            <w:r w:rsidRPr="004824C5">
              <w:rPr>
                <w:color w:val="000000"/>
              </w:rPr>
              <w:t>Fishguard Bay</w:t>
            </w:r>
          </w:p>
        </w:tc>
        <w:tc>
          <w:tcPr>
            <w:tcW w:w="0" w:type="auto"/>
            <w:noWrap/>
            <w:hideMark/>
          </w:tcPr>
          <w:p w14:paraId="227DDEAC" w14:textId="77777777" w:rsidR="002B1624" w:rsidRPr="004824C5" w:rsidRDefault="002B1624" w:rsidP="00DA78DC">
            <w:pPr>
              <w:jc w:val="right"/>
              <w:rPr>
                <w:color w:val="000000"/>
              </w:rPr>
            </w:pPr>
            <w:r w:rsidRPr="004824C5">
              <w:rPr>
                <w:color w:val="000000"/>
              </w:rPr>
              <w:t>40</w:t>
            </w:r>
          </w:p>
        </w:tc>
        <w:tc>
          <w:tcPr>
            <w:tcW w:w="0" w:type="auto"/>
            <w:noWrap/>
            <w:hideMark/>
          </w:tcPr>
          <w:p w14:paraId="51D43B88" w14:textId="77777777" w:rsidR="002B1624" w:rsidRPr="004824C5" w:rsidRDefault="002B1624" w:rsidP="00DA78DC">
            <w:pPr>
              <w:jc w:val="right"/>
              <w:rPr>
                <w:color w:val="000000"/>
              </w:rPr>
            </w:pPr>
            <w:r w:rsidRPr="004824C5">
              <w:rPr>
                <w:color w:val="000000"/>
              </w:rPr>
              <w:t>58</w:t>
            </w:r>
          </w:p>
        </w:tc>
        <w:tc>
          <w:tcPr>
            <w:tcW w:w="0" w:type="auto"/>
            <w:noWrap/>
            <w:hideMark/>
          </w:tcPr>
          <w:p w14:paraId="55FCC272" w14:textId="77777777" w:rsidR="002B1624" w:rsidRPr="004824C5" w:rsidRDefault="002B1624" w:rsidP="00DA78DC">
            <w:pPr>
              <w:jc w:val="right"/>
              <w:rPr>
                <w:color w:val="000000"/>
              </w:rPr>
            </w:pPr>
            <w:r w:rsidRPr="004824C5">
              <w:rPr>
                <w:color w:val="000000"/>
              </w:rPr>
              <w:t>40</w:t>
            </w:r>
          </w:p>
        </w:tc>
      </w:tr>
      <w:tr w:rsidR="002B1624" w:rsidRPr="004824C5" w14:paraId="3FB3EEBF" w14:textId="77777777" w:rsidTr="00DA78DC">
        <w:trPr>
          <w:trHeight w:val="290"/>
          <w:jc w:val="center"/>
        </w:trPr>
        <w:tc>
          <w:tcPr>
            <w:tcW w:w="0" w:type="auto"/>
            <w:noWrap/>
            <w:hideMark/>
          </w:tcPr>
          <w:p w14:paraId="5853F853" w14:textId="7C67FF49" w:rsidR="002B1624" w:rsidRPr="004824C5" w:rsidRDefault="002B1624" w:rsidP="00DA78DC">
            <w:pPr>
              <w:ind w:firstLineChars="100" w:firstLine="200"/>
              <w:rPr>
                <w:color w:val="000000"/>
              </w:rPr>
            </w:pPr>
            <w:r w:rsidRPr="004824C5">
              <w:rPr>
                <w:color w:val="000000"/>
              </w:rPr>
              <w:t>Swansea Bay</w:t>
            </w:r>
            <w:r w:rsidR="006F554C">
              <w:rPr>
                <w:color w:val="000000"/>
              </w:rPr>
              <w:t xml:space="preserve"> (</w:t>
            </w:r>
            <w:r w:rsidR="003348D0">
              <w:rPr>
                <w:color w:val="000000"/>
              </w:rPr>
              <w:t>+</w:t>
            </w:r>
            <w:r w:rsidR="006F554C">
              <w:rPr>
                <w:color w:val="000000"/>
              </w:rPr>
              <w:t xml:space="preserve"> Swansea Bay Waterbody)</w:t>
            </w:r>
          </w:p>
        </w:tc>
        <w:tc>
          <w:tcPr>
            <w:tcW w:w="0" w:type="auto"/>
            <w:noWrap/>
            <w:hideMark/>
          </w:tcPr>
          <w:p w14:paraId="286A6152" w14:textId="77777777" w:rsidR="002B1624" w:rsidRPr="004824C5" w:rsidRDefault="002B1624" w:rsidP="00DA78DC">
            <w:pPr>
              <w:jc w:val="right"/>
              <w:rPr>
                <w:color w:val="000000"/>
              </w:rPr>
            </w:pPr>
            <w:r w:rsidRPr="004824C5">
              <w:rPr>
                <w:color w:val="000000"/>
              </w:rPr>
              <w:t>40</w:t>
            </w:r>
          </w:p>
        </w:tc>
        <w:tc>
          <w:tcPr>
            <w:tcW w:w="0" w:type="auto"/>
            <w:noWrap/>
            <w:hideMark/>
          </w:tcPr>
          <w:p w14:paraId="1424401D" w14:textId="157B064D" w:rsidR="002B1624" w:rsidRPr="004824C5" w:rsidRDefault="002B1624" w:rsidP="00DA78DC">
            <w:pPr>
              <w:jc w:val="right"/>
              <w:rPr>
                <w:color w:val="000000"/>
              </w:rPr>
            </w:pPr>
            <w:r w:rsidRPr="004824C5">
              <w:rPr>
                <w:color w:val="000000"/>
              </w:rPr>
              <w:t>7</w:t>
            </w:r>
            <w:r w:rsidR="00FF13CF">
              <w:rPr>
                <w:color w:val="000000"/>
              </w:rPr>
              <w:t>2</w:t>
            </w:r>
          </w:p>
        </w:tc>
        <w:tc>
          <w:tcPr>
            <w:tcW w:w="0" w:type="auto"/>
            <w:noWrap/>
            <w:hideMark/>
          </w:tcPr>
          <w:p w14:paraId="4DBC4A49" w14:textId="77777777" w:rsidR="002B1624" w:rsidRPr="004824C5" w:rsidRDefault="002B1624" w:rsidP="00DA78DC">
            <w:pPr>
              <w:jc w:val="right"/>
              <w:rPr>
                <w:color w:val="000000"/>
              </w:rPr>
            </w:pPr>
            <w:r w:rsidRPr="004824C5">
              <w:rPr>
                <w:color w:val="000000"/>
              </w:rPr>
              <w:t>40</w:t>
            </w:r>
          </w:p>
        </w:tc>
      </w:tr>
    </w:tbl>
    <w:p w14:paraId="28D2DB35" w14:textId="77777777" w:rsidR="008906FE" w:rsidRDefault="008906FE" w:rsidP="008906FE"/>
    <w:p w14:paraId="3C3051ED" w14:textId="269963EB" w:rsidR="008906FE" w:rsidRDefault="008B5533" w:rsidP="008906FE">
      <w:r>
        <w:rPr>
          <w:noProof/>
        </w:rPr>
        <w:lastRenderedPageBreak/>
        <w:drawing>
          <wp:inline distT="0" distB="0" distL="0" distR="0" wp14:anchorId="659AF986" wp14:editId="33E8B687">
            <wp:extent cx="5731510" cy="4429125"/>
            <wp:effectExtent l="0" t="0" r="2540" b="9525"/>
            <wp:docPr id="998734056" name="Picture 3" descr="A map of the coast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34056" name="Picture 3" descr="A map of the coast of the ocea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p>
    <w:p w14:paraId="24C3CA7D" w14:textId="74613C5A" w:rsidR="008906FE" w:rsidRPr="009F0977" w:rsidRDefault="008906FE" w:rsidP="008906FE">
      <w:pPr>
        <w:pStyle w:val="Caption"/>
        <w:rPr>
          <w:b/>
        </w:rPr>
      </w:pPr>
      <w:bookmarkStart w:id="11" w:name="_Ref535233853"/>
      <w:r>
        <w:t xml:space="preserve">Figure </w:t>
      </w:r>
      <w:r w:rsidR="005C5967">
        <w:fldChar w:fldCharType="begin"/>
      </w:r>
      <w:r w:rsidR="005C5967">
        <w:instrText xml:space="preserve"> SEQ Figure \* ARABIC </w:instrText>
      </w:r>
      <w:r w:rsidR="005C5967">
        <w:fldChar w:fldCharType="separate"/>
      </w:r>
      <w:r w:rsidR="001E2C08">
        <w:rPr>
          <w:noProof/>
        </w:rPr>
        <w:t>2</w:t>
      </w:r>
      <w:r w:rsidR="005C5967">
        <w:rPr>
          <w:noProof/>
        </w:rPr>
        <w:fldChar w:fldCharType="end"/>
      </w:r>
      <w:bookmarkEnd w:id="11"/>
      <w:r>
        <w:t xml:space="preserve"> Caernarfon Bay Large Shallow Inlet and Bay Feature with indicative currently planned sample positions</w:t>
      </w:r>
      <w:r w:rsidR="008B5533">
        <w:t xml:space="preserve">. Black lines indicate </w:t>
      </w:r>
      <w:r w:rsidR="00547F45">
        <w:t>WER</w:t>
      </w:r>
      <w:r w:rsidR="008B5533">
        <w:t xml:space="preserve"> waterbody boundary. </w:t>
      </w:r>
      <w:r>
        <w:t>Light green polygon = Large Shallow Inlet and Bay Feature extent.</w:t>
      </w:r>
    </w:p>
    <w:p w14:paraId="063BEBA4" w14:textId="1B3EE793" w:rsidR="008906FE" w:rsidRDefault="008B5533" w:rsidP="008906FE">
      <w:r>
        <w:rPr>
          <w:noProof/>
        </w:rPr>
        <w:lastRenderedPageBreak/>
        <w:drawing>
          <wp:inline distT="0" distB="0" distL="0" distR="0" wp14:anchorId="5746BCF4" wp14:editId="3833BD0F">
            <wp:extent cx="5731510" cy="4429125"/>
            <wp:effectExtent l="0" t="0" r="2540" b="9525"/>
            <wp:docPr id="302606904" name="Picture 4" descr="A map of the island of the su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06904" name="Picture 4" descr="A map of the island of the sun&#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p>
    <w:p w14:paraId="7491D111" w14:textId="4BA3A50E" w:rsidR="008906FE" w:rsidRPr="0029561B" w:rsidRDefault="008906FE" w:rsidP="008B5533">
      <w:pPr>
        <w:pStyle w:val="Caption"/>
      </w:pPr>
      <w:bookmarkStart w:id="12" w:name="_Ref535233863"/>
      <w:r>
        <w:t xml:space="preserve">Figure </w:t>
      </w:r>
      <w:r w:rsidR="005C5967">
        <w:fldChar w:fldCharType="begin"/>
      </w:r>
      <w:r w:rsidR="005C5967">
        <w:instrText xml:space="preserve"> SEQ Figure \* ARABIC </w:instrText>
      </w:r>
      <w:r w:rsidR="005C5967">
        <w:fldChar w:fldCharType="separate"/>
      </w:r>
      <w:r w:rsidR="001E2C08">
        <w:rPr>
          <w:noProof/>
        </w:rPr>
        <w:t>3</w:t>
      </w:r>
      <w:r w:rsidR="005C5967">
        <w:rPr>
          <w:noProof/>
        </w:rPr>
        <w:fldChar w:fldCharType="end"/>
      </w:r>
      <w:bookmarkEnd w:id="12"/>
      <w:r>
        <w:t xml:space="preserve"> Fishguard Bay Large Shallow Inlet and Bay Feature </w:t>
      </w:r>
      <w:r w:rsidR="008B5533">
        <w:t>with indicative currently planned sample positions. Black lines indicate W</w:t>
      </w:r>
      <w:r w:rsidR="00547F45">
        <w:t>ER</w:t>
      </w:r>
      <w:r w:rsidR="008B5533">
        <w:t xml:space="preserve"> waterbody boundary. Light green polygon = Large Shallow Inlet and Bay Feature extent.</w:t>
      </w:r>
    </w:p>
    <w:p w14:paraId="190E806D" w14:textId="1FF4597B" w:rsidR="008906FE" w:rsidRDefault="008B5533" w:rsidP="008906FE">
      <w:r>
        <w:rPr>
          <w:noProof/>
        </w:rPr>
        <w:lastRenderedPageBreak/>
        <w:drawing>
          <wp:inline distT="0" distB="0" distL="0" distR="0" wp14:anchorId="7C197A87" wp14:editId="3CB99FC9">
            <wp:extent cx="5731510" cy="4429125"/>
            <wp:effectExtent l="0" t="0" r="2540" b="9525"/>
            <wp:docPr id="1630517978" name="Picture 6" descr="A map of the co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517978" name="Picture 6" descr="A map of the coas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p>
    <w:p w14:paraId="58DAA754" w14:textId="611E525F" w:rsidR="008B5533" w:rsidRDefault="008906FE" w:rsidP="008B5533">
      <w:pPr>
        <w:pStyle w:val="Caption"/>
      </w:pPr>
      <w:bookmarkStart w:id="13" w:name="_Ref535233926"/>
      <w:r>
        <w:t xml:space="preserve">Figure </w:t>
      </w:r>
      <w:r w:rsidR="005C5967">
        <w:fldChar w:fldCharType="begin"/>
      </w:r>
      <w:r w:rsidR="005C5967">
        <w:instrText xml:space="preserve"> SEQ Figure \* ARABIC </w:instrText>
      </w:r>
      <w:r w:rsidR="005C5967">
        <w:fldChar w:fldCharType="separate"/>
      </w:r>
      <w:r w:rsidR="001E2C08">
        <w:rPr>
          <w:noProof/>
        </w:rPr>
        <w:t>4</w:t>
      </w:r>
      <w:r w:rsidR="005C5967">
        <w:rPr>
          <w:noProof/>
        </w:rPr>
        <w:fldChar w:fldCharType="end"/>
      </w:r>
      <w:bookmarkEnd w:id="13"/>
      <w:r>
        <w:t xml:space="preserve"> Swansea Bay Large Shallow Inlet and Bay Feature </w:t>
      </w:r>
      <w:r w:rsidR="008B5533">
        <w:t xml:space="preserve">with indicative currently planned sample positions. Black lines indicate </w:t>
      </w:r>
      <w:r w:rsidR="00547F45">
        <w:t>WER</w:t>
      </w:r>
      <w:r w:rsidR="008B5533">
        <w:t xml:space="preserve"> waterbody boundary. Light green polygon = Large Shallow Inlet and Bay Feature extent.</w:t>
      </w:r>
    </w:p>
    <w:p w14:paraId="240B38A1" w14:textId="657872D8" w:rsidR="008906FE" w:rsidRDefault="008906FE" w:rsidP="008B5533">
      <w:pPr>
        <w:pStyle w:val="Heading2"/>
      </w:pPr>
      <w:bookmarkStart w:id="14" w:name="_Toc188969061"/>
      <w:r>
        <w:t>Milford Haven Waterway Environmental Surveillance Group Sampling</w:t>
      </w:r>
      <w:bookmarkEnd w:id="14"/>
    </w:p>
    <w:p w14:paraId="5D883F72" w14:textId="26B36CA2" w:rsidR="008906FE" w:rsidRDefault="008906FE" w:rsidP="008906FE">
      <w:pPr>
        <w:pStyle w:val="xmsonormal"/>
      </w:pPr>
      <w:r>
        <w:t xml:space="preserve">NRW funds and has a collaborative relationship with the </w:t>
      </w:r>
      <w:r w:rsidRPr="00205A46">
        <w:rPr>
          <w:u w:val="single"/>
        </w:rPr>
        <w:t>M</w:t>
      </w:r>
      <w:r>
        <w:t xml:space="preserve">ilford </w:t>
      </w:r>
      <w:r w:rsidRPr="00205A46">
        <w:rPr>
          <w:u w:val="single"/>
        </w:rPr>
        <w:t>H</w:t>
      </w:r>
      <w:r>
        <w:t xml:space="preserve">aven </w:t>
      </w:r>
      <w:r w:rsidRPr="00205A46">
        <w:rPr>
          <w:u w:val="single"/>
        </w:rPr>
        <w:t>W</w:t>
      </w:r>
      <w:r>
        <w:t xml:space="preserve">aterway </w:t>
      </w:r>
      <w:r w:rsidRPr="00205A46">
        <w:rPr>
          <w:u w:val="single"/>
        </w:rPr>
        <w:t>E</w:t>
      </w:r>
      <w:r>
        <w:t xml:space="preserve">nvironmental </w:t>
      </w:r>
      <w:r w:rsidRPr="00205A46">
        <w:rPr>
          <w:u w:val="single"/>
        </w:rPr>
        <w:t>S</w:t>
      </w:r>
      <w:r>
        <w:t xml:space="preserve">urveillance </w:t>
      </w:r>
      <w:r w:rsidRPr="00205A46">
        <w:rPr>
          <w:u w:val="single"/>
        </w:rPr>
        <w:t>G</w:t>
      </w:r>
      <w:r>
        <w:t>roup (MHWESG). The MHWESG is a group of organisations (including NRW) who aim to provide high quality environmental data to enable members of the group and other authorities and industry working in and adjacent to Milford Haven Waterway to contribute to the maintenance and enhancement of the rich and diverse marine environment in the waterway.</w:t>
      </w:r>
    </w:p>
    <w:p w14:paraId="4C5B55CC" w14:textId="66F74FDE" w:rsidR="00282984" w:rsidRDefault="00282984" w:rsidP="008906FE">
      <w:pPr>
        <w:pStyle w:val="xmsonormal"/>
      </w:pPr>
    </w:p>
    <w:p w14:paraId="38BFF2E8" w14:textId="65ACAD8E" w:rsidR="00282984" w:rsidRDefault="00282984" w:rsidP="008906FE">
      <w:pPr>
        <w:pStyle w:val="xmsonormal"/>
      </w:pPr>
      <w:r>
        <w:t>The Milford Haven Waterway is an important component of the Pembrokeshire Marine SAC and the data gathered</w:t>
      </w:r>
      <w:r w:rsidR="00BA4D98">
        <w:t xml:space="preserve"> is used by NRW to assess the condition of the relevant SAC features and to inform NRW’s management advice for this industrialised part of the SAC.</w:t>
      </w:r>
    </w:p>
    <w:p w14:paraId="4EF6D2C7" w14:textId="77777777" w:rsidR="008906FE" w:rsidRDefault="008906FE" w:rsidP="008906FE">
      <w:pPr>
        <w:pStyle w:val="xmsonormal"/>
      </w:pPr>
      <w:r>
        <w:t> </w:t>
      </w:r>
    </w:p>
    <w:p w14:paraId="6E00F861" w14:textId="2F47229E" w:rsidR="008906FE" w:rsidRDefault="008906FE" w:rsidP="008906FE">
      <w:pPr>
        <w:pStyle w:val="xmsonormal"/>
      </w:pPr>
      <w:r>
        <w:t xml:space="preserve">Every three years the group sample around Milford Haven for sediment chemistry, sediment dwelling invertebrates and sediment, the indicative positions of samples are presented in Figure 5 and </w:t>
      </w:r>
      <w:r w:rsidR="009F525B">
        <w:t xml:space="preserve">in the </w:t>
      </w:r>
      <w:r w:rsidR="00705FAA">
        <w:t xml:space="preserve">electronic </w:t>
      </w:r>
      <w:r>
        <w:t xml:space="preserve">appendix. </w:t>
      </w:r>
    </w:p>
    <w:p w14:paraId="1E3E2B87" w14:textId="09A9CB5D" w:rsidR="008906FE" w:rsidRDefault="008906FE" w:rsidP="00811978">
      <w:pPr>
        <w:pStyle w:val="xmsonormal"/>
      </w:pPr>
      <w:r>
        <w:t>  </w:t>
      </w:r>
    </w:p>
    <w:p w14:paraId="5218A1AC" w14:textId="77777777" w:rsidR="008906FE" w:rsidRDefault="008906FE" w:rsidP="008906FE">
      <w:pPr>
        <w:pStyle w:val="Heading3"/>
        <w:rPr>
          <w:rFonts w:eastAsia="Times New Roman"/>
        </w:rPr>
      </w:pPr>
      <w:bookmarkStart w:id="15" w:name="x__Toc87444957"/>
      <w:bookmarkStart w:id="16" w:name="_Toc188969062"/>
      <w:r>
        <w:rPr>
          <w:rFonts w:eastAsia="Times New Roman"/>
        </w:rPr>
        <w:t>Sediment and Invertebrates assessment:</w:t>
      </w:r>
      <w:bookmarkEnd w:id="15"/>
      <w:bookmarkEnd w:id="16"/>
    </w:p>
    <w:p w14:paraId="15FF3634" w14:textId="39B1AF76" w:rsidR="008906FE" w:rsidRDefault="008906FE" w:rsidP="008906FE">
      <w:pPr>
        <w:rPr>
          <w:rFonts w:eastAsiaTheme="minorHAnsi"/>
        </w:rPr>
      </w:pPr>
      <w:r>
        <w:t xml:space="preserve">8 stations are planned to be grab sampled to monitor biological invertebrates, 5 replicate </w:t>
      </w:r>
      <w:r w:rsidR="00811978">
        <w:t xml:space="preserve">biota </w:t>
      </w:r>
      <w:r>
        <w:t>grab samples are taken at all 8 stations. Each grab sample is sub-sampled for PSA analysis</w:t>
      </w:r>
      <w:r w:rsidR="008F741A">
        <w:t xml:space="preserve"> (or separate grab</w:t>
      </w:r>
      <w:r w:rsidR="005B72EC">
        <w:t>s</w:t>
      </w:r>
      <w:r w:rsidR="008F741A">
        <w:t xml:space="preserve"> </w:t>
      </w:r>
      <w:r w:rsidR="005B72EC">
        <w:t>are</w:t>
      </w:r>
      <w:r w:rsidR="008F741A">
        <w:t xml:space="preserve"> taken where sediment is too coarse/samples are small</w:t>
      </w:r>
      <w:r w:rsidR="00811978">
        <w:t xml:space="preserve"> to sub-sample</w:t>
      </w:r>
      <w:r w:rsidR="008F741A">
        <w:t>)</w:t>
      </w:r>
      <w:r>
        <w:t xml:space="preserve">. </w:t>
      </w:r>
      <w:r w:rsidR="00811978">
        <w:t xml:space="preserve">At 12 stations (4 of the stations being sampled for biota) </w:t>
      </w:r>
      <w:r w:rsidR="005B72EC">
        <w:t xml:space="preserve">sediment sampling is planned for </w:t>
      </w:r>
      <w:r w:rsidR="00811978">
        <w:t>chemical analysis.</w:t>
      </w:r>
      <w:r w:rsidR="00811978" w:rsidRPr="00792C46">
        <w:t xml:space="preserve"> </w:t>
      </w:r>
      <w:r>
        <w:t>There</w:t>
      </w:r>
      <w:r w:rsidR="00811978">
        <w:t>fore there</w:t>
      </w:r>
      <w:r>
        <w:t xml:space="preserve"> are </w:t>
      </w:r>
      <w:r w:rsidR="00811978">
        <w:t>1</w:t>
      </w:r>
      <w:r w:rsidR="008F741A">
        <w:t>-15</w:t>
      </w:r>
      <w:r>
        <w:t xml:space="preserve"> grabs taken </w:t>
      </w:r>
      <w:r w:rsidR="00811978">
        <w:t>at 16</w:t>
      </w:r>
      <w:r>
        <w:t xml:space="preserve"> station</w:t>
      </w:r>
      <w:r w:rsidR="00811978">
        <w:t>s</w:t>
      </w:r>
      <w:r>
        <w:t xml:space="preserve">, with a </w:t>
      </w:r>
      <w:r w:rsidR="00811978">
        <w:t xml:space="preserve">likely maximum </w:t>
      </w:r>
      <w:r>
        <w:t xml:space="preserve">total of </w:t>
      </w:r>
      <w:r w:rsidR="008F741A">
        <w:t>7</w:t>
      </w:r>
      <w:r w:rsidR="00811978">
        <w:t>9</w:t>
      </w:r>
      <w:r>
        <w:t xml:space="preserve"> grab samples planned </w:t>
      </w:r>
      <w:r>
        <w:lastRenderedPageBreak/>
        <w:t xml:space="preserve">for </w:t>
      </w:r>
      <w:r w:rsidR="00B83809">
        <w:t>2027</w:t>
      </w:r>
      <w:r>
        <w:t>.</w:t>
      </w:r>
      <w:r w:rsidR="005B72EC">
        <w:t xml:space="preserve"> Total numbers are based on likely scenario based on the most recent sampling.</w:t>
      </w:r>
      <w:r>
        <w:t xml:space="preserve"> The anticipated scheduling/timing may change (Figure 5).</w:t>
      </w:r>
    </w:p>
    <w:p w14:paraId="7ACF1FE2" w14:textId="77777777" w:rsidR="008906FE" w:rsidRDefault="008906FE" w:rsidP="008906FE">
      <w:r>
        <w:t> </w:t>
      </w:r>
    </w:p>
    <w:p w14:paraId="77072DBD" w14:textId="77777777" w:rsidR="008906FE" w:rsidRDefault="008906FE" w:rsidP="008906FE">
      <w:r>
        <w:t>As with surveys detailed above the positions and timings presented are indicative and will depend on priorities and conditions but the MHWESG sampling will occur within the Milford Haven Waterway.</w:t>
      </w:r>
    </w:p>
    <w:p w14:paraId="6972A99D" w14:textId="49A81906" w:rsidR="008906FE" w:rsidRDefault="008F741A" w:rsidP="008906FE">
      <w:r>
        <w:rPr>
          <w:noProof/>
        </w:rPr>
        <w:lastRenderedPageBreak/>
        <w:drawing>
          <wp:inline distT="0" distB="0" distL="0" distR="0" wp14:anchorId="50D4E5F4" wp14:editId="3C78DA83">
            <wp:extent cx="5731510" cy="8105775"/>
            <wp:effectExtent l="0" t="0" r="2540" b="9525"/>
            <wp:docPr id="1978223085" name="Picture 1" descr="A map of the coast of fr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23085" name="Picture 1" descr="A map of the coast of fran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6EE1D2E9" w14:textId="10CFDBCF" w:rsidR="008906FE" w:rsidRDefault="008906FE" w:rsidP="008906FE">
      <w:pPr>
        <w:pStyle w:val="Caption"/>
      </w:pPr>
      <w:bookmarkStart w:id="17" w:name="_Ref535425904"/>
      <w:r>
        <w:t xml:space="preserve">Figure </w:t>
      </w:r>
      <w:r w:rsidR="005C5967">
        <w:fldChar w:fldCharType="begin"/>
      </w:r>
      <w:r w:rsidR="005C5967">
        <w:instrText xml:space="preserve"> SEQ Figure \* ARABIC </w:instrText>
      </w:r>
      <w:r w:rsidR="005C5967">
        <w:fldChar w:fldCharType="separate"/>
      </w:r>
      <w:r w:rsidR="001E2C08">
        <w:rPr>
          <w:noProof/>
        </w:rPr>
        <w:t>5</w:t>
      </w:r>
      <w:r w:rsidR="005C5967">
        <w:rPr>
          <w:noProof/>
        </w:rPr>
        <w:fldChar w:fldCharType="end"/>
      </w:r>
      <w:bookmarkEnd w:id="17"/>
      <w:r>
        <w:t xml:space="preserve"> A chart showing indicative sample positions of the sampling to be undertaken by Milford Haven Waterway Environmental Surveillance Group in collaboration with NRW (black squares indicate approximate position of planned sample locations).</w:t>
      </w:r>
      <w:r w:rsidR="00CF5ADC">
        <w:t xml:space="preserve"> </w:t>
      </w:r>
      <w:r w:rsidR="00FF13CF">
        <w:t>Other p</w:t>
      </w:r>
      <w:r w:rsidR="00CF5ADC">
        <w:t>lanned samples indicated by green/blue dots.</w:t>
      </w:r>
    </w:p>
    <w:p w14:paraId="68651D8B" w14:textId="7B71AEE4" w:rsidR="008906FE" w:rsidRDefault="004A28AC" w:rsidP="008906FE">
      <w:pPr>
        <w:pStyle w:val="Heading2"/>
      </w:pPr>
      <w:bookmarkStart w:id="18" w:name="_Toc188969063"/>
      <w:r>
        <w:lastRenderedPageBreak/>
        <w:t>Water Environment Regulations</w:t>
      </w:r>
      <w:r w:rsidR="008906FE">
        <w:t xml:space="preserve"> </w:t>
      </w:r>
      <w:r w:rsidR="00CA5573">
        <w:t xml:space="preserve">Surveillance </w:t>
      </w:r>
      <w:r w:rsidR="008906FE">
        <w:t>Grab Sample Surveys</w:t>
      </w:r>
      <w:bookmarkEnd w:id="18"/>
    </w:p>
    <w:p w14:paraId="0A2B42BA" w14:textId="37920114" w:rsidR="008906FE" w:rsidRPr="0083464A" w:rsidRDefault="004A28AC" w:rsidP="008906FE">
      <w:r>
        <w:t>WER</w:t>
      </w:r>
      <w:r w:rsidR="008906FE">
        <w:t xml:space="preserve"> surveillance monitoring is undertaken at representative waterbodies across Wales. </w:t>
      </w:r>
      <w:r w:rsidR="008906FE" w:rsidRPr="0083464A">
        <w:t xml:space="preserve">Grab sampling is required to assess the benthic invertebrate element of the </w:t>
      </w:r>
      <w:r>
        <w:t>Water Environment Regulations</w:t>
      </w:r>
      <w:r w:rsidR="008906FE" w:rsidRPr="0083464A">
        <w:t xml:space="preserve"> Assessment</w:t>
      </w:r>
      <w:r w:rsidR="008906FE">
        <w:t xml:space="preserve"> in subtidal environments</w:t>
      </w:r>
      <w:r w:rsidR="008906FE" w:rsidRPr="0083464A">
        <w:t xml:space="preserve">, this will contribute to status assessments along with other ecological and physical elements. </w:t>
      </w:r>
      <w:r w:rsidR="00BA4D98">
        <w:t>Where sampling lies within a</w:t>
      </w:r>
      <w:r w:rsidR="00935AE3">
        <w:t xml:space="preserve"> Marine Protected Area </w:t>
      </w:r>
      <w:r w:rsidR="00BA4D98">
        <w:t xml:space="preserve">and is relevant to one of </w:t>
      </w:r>
      <w:proofErr w:type="spellStart"/>
      <w:r w:rsidR="00BA4D98">
        <w:t>it’s</w:t>
      </w:r>
      <w:proofErr w:type="spellEnd"/>
      <w:r w:rsidR="00BA4D98">
        <w:t xml:space="preserve"> designated features, the data is used to assess feature condition and to inform NRW’s management advice for that </w:t>
      </w:r>
      <w:r w:rsidR="00252DFA">
        <w:t>site</w:t>
      </w:r>
      <w:r w:rsidR="00BA4D98">
        <w:t xml:space="preserve">. </w:t>
      </w:r>
      <w:r>
        <w:t>WER</w:t>
      </w:r>
      <w:r w:rsidR="008906FE" w:rsidRPr="0083464A">
        <w:t xml:space="preserve"> surveys are planned at the following waterbodies</w:t>
      </w:r>
      <w:r w:rsidR="003058B5">
        <w:t xml:space="preserve"> (</w:t>
      </w:r>
      <w:r w:rsidR="00CA5573">
        <w:t>charts</w:t>
      </w:r>
      <w:r w:rsidR="003058B5">
        <w:t xml:space="preserve"> can be provided if required)</w:t>
      </w:r>
      <w:r w:rsidR="008906FE" w:rsidRPr="0083464A">
        <w:t xml:space="preserve">. Planned number of samples are summarised in </w:t>
      </w:r>
      <w:r w:rsidR="008906FE" w:rsidRPr="0083464A">
        <w:fldChar w:fldCharType="begin"/>
      </w:r>
      <w:r w:rsidR="008906FE" w:rsidRPr="0083464A">
        <w:instrText xml:space="preserve"> REF _Ref535234872 \h </w:instrText>
      </w:r>
      <w:r w:rsidR="008906FE">
        <w:instrText xml:space="preserve"> \* MERGEFORMAT </w:instrText>
      </w:r>
      <w:r w:rsidR="008906FE" w:rsidRPr="0083464A">
        <w:fldChar w:fldCharType="separate"/>
      </w:r>
      <w:r w:rsidR="001E2C08">
        <w:t xml:space="preserve">Table </w:t>
      </w:r>
      <w:r w:rsidR="001E2C08">
        <w:rPr>
          <w:noProof/>
        </w:rPr>
        <w:t>3</w:t>
      </w:r>
      <w:r w:rsidR="008906FE" w:rsidRPr="0083464A">
        <w:fldChar w:fldCharType="end"/>
      </w:r>
      <w:r w:rsidR="008906FE" w:rsidRPr="0083464A">
        <w:t xml:space="preserve">. </w:t>
      </w:r>
      <w:r w:rsidR="008906FE">
        <w:t xml:space="preserve">The planned target positions and timings presented in </w:t>
      </w:r>
      <w:r w:rsidR="008906FE">
        <w:fldChar w:fldCharType="begin"/>
      </w:r>
      <w:r w:rsidR="008906FE">
        <w:instrText xml:space="preserve"> REF _Ref534974291 \h </w:instrText>
      </w:r>
      <w:r w:rsidR="008906FE">
        <w:fldChar w:fldCharType="separate"/>
      </w:r>
      <w:r w:rsidR="001E2C08" w:rsidRPr="001A70F4">
        <w:t xml:space="preserve">Figure </w:t>
      </w:r>
      <w:r w:rsidR="001E2C08">
        <w:rPr>
          <w:noProof/>
        </w:rPr>
        <w:t>1</w:t>
      </w:r>
      <w:r w:rsidR="008906FE">
        <w:fldChar w:fldCharType="end"/>
      </w:r>
      <w:r w:rsidR="008906FE">
        <w:t xml:space="preserve"> and </w:t>
      </w:r>
      <w:r w:rsidR="00F619AB">
        <w:t xml:space="preserve">the electronic </w:t>
      </w:r>
      <w:r w:rsidR="008906FE">
        <w:t xml:space="preserve">appendix are indicative and may change with changing priorities and conditions on the day but the samples will be taken within stated </w:t>
      </w:r>
      <w:r>
        <w:t>WER</w:t>
      </w:r>
      <w:r w:rsidR="008906FE">
        <w:t xml:space="preserve"> waterbodies</w:t>
      </w:r>
      <w:r w:rsidR="003058B5">
        <w:t xml:space="preserve"> (below)</w:t>
      </w:r>
      <w:r w:rsidR="008906FE">
        <w:t xml:space="preserve"> in </w:t>
      </w:r>
      <w:r w:rsidR="00935AE3">
        <w:t xml:space="preserve">the </w:t>
      </w:r>
      <w:r w:rsidR="00B83809">
        <w:t>2025</w:t>
      </w:r>
      <w:r w:rsidR="008906FE">
        <w:t>-</w:t>
      </w:r>
      <w:r w:rsidR="00B83809">
        <w:t>2027</w:t>
      </w:r>
      <w:r w:rsidR="003058B5">
        <w:t xml:space="preserve"> period:</w:t>
      </w:r>
    </w:p>
    <w:p w14:paraId="38AB9C42" w14:textId="77777777" w:rsidR="008906FE" w:rsidRPr="0083464A" w:rsidRDefault="008906FE" w:rsidP="008906FE"/>
    <w:p w14:paraId="2A965CC8" w14:textId="4F374FF2" w:rsidR="008906FE" w:rsidRDefault="003058B5" w:rsidP="008906FE">
      <w:pPr>
        <w:pStyle w:val="ListParagraph"/>
        <w:numPr>
          <w:ilvl w:val="0"/>
          <w:numId w:val="17"/>
        </w:numPr>
      </w:pPr>
      <w:r>
        <w:t>‘</w:t>
      </w:r>
      <w:r w:rsidR="008906FE">
        <w:t>Holyhead Bay</w:t>
      </w:r>
      <w:r>
        <w:t>’</w:t>
      </w:r>
    </w:p>
    <w:p w14:paraId="65721F19" w14:textId="72FA1025" w:rsidR="008906FE" w:rsidRDefault="003058B5" w:rsidP="008906FE">
      <w:pPr>
        <w:pStyle w:val="ListParagraph"/>
        <w:numPr>
          <w:ilvl w:val="0"/>
          <w:numId w:val="17"/>
        </w:numPr>
      </w:pPr>
      <w:r>
        <w:t>‘CONWY’</w:t>
      </w:r>
      <w:r w:rsidR="008906FE">
        <w:t xml:space="preserve"> Estuary  </w:t>
      </w:r>
    </w:p>
    <w:p w14:paraId="661FF5FE" w14:textId="3331C31D" w:rsidR="008906FE" w:rsidRDefault="003058B5" w:rsidP="008906FE">
      <w:pPr>
        <w:pStyle w:val="ListParagraph"/>
        <w:numPr>
          <w:ilvl w:val="0"/>
          <w:numId w:val="17"/>
        </w:numPr>
      </w:pPr>
      <w:r>
        <w:t>‘</w:t>
      </w:r>
      <w:r w:rsidR="008906FE">
        <w:t>Conwy Bay</w:t>
      </w:r>
      <w:r>
        <w:t>’</w:t>
      </w:r>
      <w:r w:rsidR="008906FE">
        <w:t xml:space="preserve"> (joint </w:t>
      </w:r>
      <w:r w:rsidR="005D2301" w:rsidRPr="005D2301">
        <w:t>The Conservation of Habitats and Species Regulations 2017</w:t>
      </w:r>
      <w:r w:rsidR="005D2301" w:rsidRPr="005D2301" w:rsidDel="005D2301">
        <w:t xml:space="preserve"> </w:t>
      </w:r>
      <w:r w:rsidR="008906FE">
        <w:t>survey)</w:t>
      </w:r>
    </w:p>
    <w:p w14:paraId="1DB5B014" w14:textId="207DC345" w:rsidR="003058B5" w:rsidRDefault="003058B5" w:rsidP="008906FE">
      <w:pPr>
        <w:pStyle w:val="ListParagraph"/>
        <w:numPr>
          <w:ilvl w:val="0"/>
          <w:numId w:val="17"/>
        </w:numPr>
      </w:pPr>
      <w:r>
        <w:t>‘</w:t>
      </w:r>
      <w:r w:rsidRPr="003058B5">
        <w:t>TEIFI ESTUARY</w:t>
      </w:r>
      <w:r>
        <w:t>’</w:t>
      </w:r>
    </w:p>
    <w:p w14:paraId="23016720" w14:textId="171703C2" w:rsidR="008906FE" w:rsidRDefault="003058B5" w:rsidP="008906FE">
      <w:pPr>
        <w:pStyle w:val="ListParagraph"/>
        <w:numPr>
          <w:ilvl w:val="0"/>
          <w:numId w:val="17"/>
        </w:numPr>
      </w:pPr>
      <w:r>
        <w:t>‘</w:t>
      </w:r>
      <w:r w:rsidR="008906FE">
        <w:t>Carmarthen Bay</w:t>
      </w:r>
      <w:r>
        <w:t>’</w:t>
      </w:r>
      <w:r w:rsidR="008906FE">
        <w:t xml:space="preserve"> (joint </w:t>
      </w:r>
      <w:r w:rsidR="005D2301" w:rsidRPr="005D2301">
        <w:t>The Conservation of Habitats and Species Regulations 2017</w:t>
      </w:r>
      <w:r w:rsidR="005D2301" w:rsidRPr="005D2301" w:rsidDel="005D2301">
        <w:t xml:space="preserve"> </w:t>
      </w:r>
      <w:r w:rsidR="008906FE">
        <w:t>survey)</w:t>
      </w:r>
    </w:p>
    <w:p w14:paraId="07DDEDDA" w14:textId="3865400E" w:rsidR="008906FE" w:rsidRDefault="003058B5" w:rsidP="008906FE">
      <w:pPr>
        <w:pStyle w:val="ListParagraph"/>
        <w:numPr>
          <w:ilvl w:val="0"/>
          <w:numId w:val="17"/>
        </w:numPr>
      </w:pPr>
      <w:r>
        <w:t>‘</w:t>
      </w:r>
      <w:r w:rsidR="008906FE">
        <w:t>Cardigan Bay North</w:t>
      </w:r>
      <w:r>
        <w:t>’</w:t>
      </w:r>
    </w:p>
    <w:p w14:paraId="67FA72A6" w14:textId="73BB4516" w:rsidR="008906FE" w:rsidRDefault="003058B5" w:rsidP="008906FE">
      <w:pPr>
        <w:pStyle w:val="ListParagraph"/>
        <w:numPr>
          <w:ilvl w:val="0"/>
          <w:numId w:val="17"/>
        </w:numPr>
      </w:pPr>
      <w:r>
        <w:t>‘</w:t>
      </w:r>
      <w:r w:rsidR="008906FE">
        <w:t>Cardigan Bay Central</w:t>
      </w:r>
      <w:r>
        <w:t>’</w:t>
      </w:r>
    </w:p>
    <w:p w14:paraId="0E0D3BD3" w14:textId="1CA7E65F" w:rsidR="008906FE" w:rsidRDefault="003058B5" w:rsidP="008906FE">
      <w:pPr>
        <w:pStyle w:val="ListParagraph"/>
        <w:numPr>
          <w:ilvl w:val="0"/>
          <w:numId w:val="17"/>
        </w:numPr>
      </w:pPr>
      <w:r>
        <w:t>‘</w:t>
      </w:r>
      <w:r w:rsidR="008906FE">
        <w:t>Milford Haven Inner</w:t>
      </w:r>
      <w:r>
        <w:t>’</w:t>
      </w:r>
    </w:p>
    <w:p w14:paraId="2CBCC83F" w14:textId="5FEF2A03" w:rsidR="008906FE" w:rsidRDefault="003058B5" w:rsidP="008906FE">
      <w:pPr>
        <w:pStyle w:val="ListParagraph"/>
        <w:numPr>
          <w:ilvl w:val="0"/>
          <w:numId w:val="17"/>
        </w:numPr>
      </w:pPr>
      <w:r>
        <w:t>‘</w:t>
      </w:r>
      <w:r w:rsidR="008906FE">
        <w:t>Milford Haven Outer</w:t>
      </w:r>
      <w:r>
        <w:t>’</w:t>
      </w:r>
    </w:p>
    <w:p w14:paraId="752B931F" w14:textId="6C030D39" w:rsidR="000B3080" w:rsidRDefault="000B3080" w:rsidP="008906FE">
      <w:pPr>
        <w:pStyle w:val="ListParagraph"/>
        <w:numPr>
          <w:ilvl w:val="0"/>
          <w:numId w:val="17"/>
        </w:numPr>
      </w:pPr>
      <w:r>
        <w:t>‘Severn Lower’ (EA)</w:t>
      </w:r>
    </w:p>
    <w:p w14:paraId="615AF45F" w14:textId="77777777" w:rsidR="008906FE" w:rsidRDefault="008906FE" w:rsidP="008906FE"/>
    <w:p w14:paraId="795DD865" w14:textId="0502EF1F" w:rsidR="008906FE" w:rsidRDefault="008906FE" w:rsidP="008906FE">
      <w:pPr>
        <w:pStyle w:val="Caption"/>
      </w:pPr>
      <w:bookmarkStart w:id="19" w:name="_Ref535234872"/>
      <w:r>
        <w:t xml:space="preserve">Table </w:t>
      </w:r>
      <w:r w:rsidR="005C5967">
        <w:fldChar w:fldCharType="begin"/>
      </w:r>
      <w:r w:rsidR="005C5967">
        <w:instrText xml:space="preserve"> SEQ Table \* ARABIC </w:instrText>
      </w:r>
      <w:r w:rsidR="005C5967">
        <w:fldChar w:fldCharType="separate"/>
      </w:r>
      <w:r w:rsidR="001E2C08">
        <w:rPr>
          <w:noProof/>
        </w:rPr>
        <w:t>3</w:t>
      </w:r>
      <w:r w:rsidR="005C5967">
        <w:rPr>
          <w:noProof/>
        </w:rPr>
        <w:fldChar w:fldCharType="end"/>
      </w:r>
      <w:bookmarkEnd w:id="19"/>
      <w:r>
        <w:t xml:space="preserve"> A summary of </w:t>
      </w:r>
      <w:r w:rsidR="003058B5">
        <w:t xml:space="preserve">number of </w:t>
      </w:r>
      <w:r>
        <w:t xml:space="preserve">samples planned </w:t>
      </w:r>
      <w:r w:rsidR="007A05E3">
        <w:t xml:space="preserve">primarily </w:t>
      </w:r>
      <w:r>
        <w:t xml:space="preserve">for </w:t>
      </w:r>
      <w:r w:rsidR="004A28AC">
        <w:t>WER</w:t>
      </w:r>
      <w:r>
        <w:t xml:space="preserve"> assessments </w:t>
      </w:r>
      <w:r w:rsidR="00B83809">
        <w:t>2025</w:t>
      </w:r>
      <w:r>
        <w:t>-</w:t>
      </w:r>
      <w:r w:rsidR="00B83809">
        <w:t>2027</w:t>
      </w:r>
    </w:p>
    <w:tbl>
      <w:tblPr>
        <w:tblStyle w:val="Table"/>
        <w:tblW w:w="8060" w:type="dxa"/>
        <w:tblInd w:w="0" w:type="dxa"/>
        <w:tblLook w:val="04A0" w:firstRow="1" w:lastRow="0" w:firstColumn="1" w:lastColumn="0" w:noHBand="0" w:noVBand="1"/>
      </w:tblPr>
      <w:tblGrid>
        <w:gridCol w:w="3740"/>
        <w:gridCol w:w="1880"/>
        <w:gridCol w:w="1220"/>
        <w:gridCol w:w="1220"/>
      </w:tblGrid>
      <w:tr w:rsidR="009A63A2" w:rsidRPr="009A63A2" w14:paraId="459C1704" w14:textId="77777777" w:rsidTr="009A63A2">
        <w:trPr>
          <w:cnfStyle w:val="100000000000" w:firstRow="1" w:lastRow="0" w:firstColumn="0" w:lastColumn="0" w:oddVBand="0" w:evenVBand="0" w:oddHBand="0" w:evenHBand="0" w:firstRowFirstColumn="0" w:firstRowLastColumn="0" w:lastRowFirstColumn="0" w:lastRowLastColumn="0"/>
          <w:trHeight w:val="300"/>
        </w:trPr>
        <w:tc>
          <w:tcPr>
            <w:tcW w:w="3740" w:type="dxa"/>
            <w:shd w:val="clear" w:color="auto" w:fill="385623" w:themeFill="accent6" w:themeFillShade="80"/>
            <w:noWrap/>
            <w:hideMark/>
          </w:tcPr>
          <w:p w14:paraId="4C02C6BF" w14:textId="6205C88E" w:rsidR="003660DA" w:rsidRPr="009A63A2" w:rsidRDefault="00E82FB5" w:rsidP="008A14D9">
            <w:pPr>
              <w:jc w:val="center"/>
              <w:rPr>
                <w:bCs/>
                <w:color w:val="FFFFFF" w:themeColor="background1"/>
              </w:rPr>
            </w:pPr>
            <w:r w:rsidRPr="009A63A2">
              <w:rPr>
                <w:bCs/>
                <w:color w:val="FFFFFF" w:themeColor="background1"/>
              </w:rPr>
              <w:t>Sampling Groups</w:t>
            </w:r>
          </w:p>
        </w:tc>
        <w:tc>
          <w:tcPr>
            <w:tcW w:w="1880" w:type="dxa"/>
            <w:shd w:val="clear" w:color="auto" w:fill="385623" w:themeFill="accent6" w:themeFillShade="80"/>
            <w:noWrap/>
            <w:hideMark/>
          </w:tcPr>
          <w:p w14:paraId="218F6402" w14:textId="4819EFEF" w:rsidR="003660DA" w:rsidRPr="009A63A2" w:rsidRDefault="003660DA" w:rsidP="008A14D9">
            <w:pPr>
              <w:jc w:val="center"/>
              <w:rPr>
                <w:bCs/>
                <w:color w:val="FFFFFF" w:themeColor="background1"/>
              </w:rPr>
            </w:pPr>
            <w:r w:rsidRPr="009A63A2">
              <w:rPr>
                <w:bCs/>
                <w:color w:val="FFFFFF" w:themeColor="background1"/>
              </w:rPr>
              <w:t>2025</w:t>
            </w:r>
          </w:p>
        </w:tc>
        <w:tc>
          <w:tcPr>
            <w:tcW w:w="1220" w:type="dxa"/>
            <w:shd w:val="clear" w:color="auto" w:fill="385623" w:themeFill="accent6" w:themeFillShade="80"/>
            <w:noWrap/>
            <w:hideMark/>
          </w:tcPr>
          <w:p w14:paraId="14FC534E" w14:textId="261671AD" w:rsidR="003660DA" w:rsidRPr="009A63A2" w:rsidRDefault="003660DA" w:rsidP="008A14D9">
            <w:pPr>
              <w:jc w:val="center"/>
              <w:rPr>
                <w:bCs/>
                <w:color w:val="FFFFFF" w:themeColor="background1"/>
              </w:rPr>
            </w:pPr>
            <w:r w:rsidRPr="009A63A2">
              <w:rPr>
                <w:bCs/>
                <w:color w:val="FFFFFF" w:themeColor="background1"/>
              </w:rPr>
              <w:t>2026</w:t>
            </w:r>
          </w:p>
        </w:tc>
        <w:tc>
          <w:tcPr>
            <w:tcW w:w="1220" w:type="dxa"/>
            <w:shd w:val="clear" w:color="auto" w:fill="385623" w:themeFill="accent6" w:themeFillShade="80"/>
            <w:noWrap/>
            <w:hideMark/>
          </w:tcPr>
          <w:p w14:paraId="2F14A21E" w14:textId="75D326D4" w:rsidR="003660DA" w:rsidRPr="009A63A2" w:rsidRDefault="003660DA" w:rsidP="008A14D9">
            <w:pPr>
              <w:jc w:val="center"/>
              <w:rPr>
                <w:bCs/>
                <w:color w:val="FFFFFF" w:themeColor="background1"/>
              </w:rPr>
            </w:pPr>
            <w:r w:rsidRPr="009A63A2">
              <w:rPr>
                <w:bCs/>
                <w:color w:val="FFFFFF" w:themeColor="background1"/>
              </w:rPr>
              <w:t>2027</w:t>
            </w:r>
          </w:p>
        </w:tc>
      </w:tr>
      <w:tr w:rsidR="003660DA" w:rsidRPr="003660DA" w14:paraId="59E8C656" w14:textId="77777777" w:rsidTr="003660DA">
        <w:trPr>
          <w:trHeight w:val="300"/>
        </w:trPr>
        <w:tc>
          <w:tcPr>
            <w:tcW w:w="3740" w:type="dxa"/>
            <w:noWrap/>
            <w:hideMark/>
          </w:tcPr>
          <w:p w14:paraId="102BBE30" w14:textId="77777777" w:rsidR="003660DA" w:rsidRPr="003660DA" w:rsidRDefault="003660DA" w:rsidP="003660DA">
            <w:pPr>
              <w:jc w:val="center"/>
              <w:rPr>
                <w:b/>
                <w:bCs/>
                <w:color w:val="000000"/>
              </w:rPr>
            </w:pPr>
            <w:r w:rsidRPr="003660DA">
              <w:rPr>
                <w:b/>
                <w:bCs/>
                <w:color w:val="000000"/>
              </w:rPr>
              <w:t>Coastal</w:t>
            </w:r>
          </w:p>
        </w:tc>
        <w:tc>
          <w:tcPr>
            <w:tcW w:w="1880" w:type="dxa"/>
            <w:noWrap/>
            <w:hideMark/>
          </w:tcPr>
          <w:p w14:paraId="792BE0B8" w14:textId="77777777" w:rsidR="003660DA" w:rsidRPr="003660DA" w:rsidRDefault="003660DA" w:rsidP="003660DA">
            <w:pPr>
              <w:jc w:val="center"/>
              <w:rPr>
                <w:b/>
                <w:bCs/>
                <w:color w:val="000000"/>
              </w:rPr>
            </w:pPr>
          </w:p>
        </w:tc>
        <w:tc>
          <w:tcPr>
            <w:tcW w:w="1220" w:type="dxa"/>
            <w:noWrap/>
            <w:hideMark/>
          </w:tcPr>
          <w:p w14:paraId="2358F645" w14:textId="77777777" w:rsidR="003660DA" w:rsidRPr="003660DA" w:rsidRDefault="003660DA" w:rsidP="003660DA">
            <w:pPr>
              <w:jc w:val="center"/>
              <w:rPr>
                <w:rFonts w:ascii="Times New Roman" w:hAnsi="Times New Roman" w:cs="Times New Roman"/>
              </w:rPr>
            </w:pPr>
          </w:p>
        </w:tc>
        <w:tc>
          <w:tcPr>
            <w:tcW w:w="1220" w:type="dxa"/>
            <w:noWrap/>
            <w:hideMark/>
          </w:tcPr>
          <w:p w14:paraId="26EC7F9F" w14:textId="77777777" w:rsidR="003660DA" w:rsidRPr="003660DA" w:rsidRDefault="003660DA" w:rsidP="003660DA">
            <w:pPr>
              <w:jc w:val="center"/>
              <w:rPr>
                <w:rFonts w:ascii="Times New Roman" w:hAnsi="Times New Roman" w:cs="Times New Roman"/>
              </w:rPr>
            </w:pPr>
          </w:p>
        </w:tc>
      </w:tr>
      <w:tr w:rsidR="003660DA" w:rsidRPr="003660DA" w14:paraId="370B3D44" w14:textId="77777777" w:rsidTr="003660DA">
        <w:trPr>
          <w:trHeight w:val="300"/>
        </w:trPr>
        <w:tc>
          <w:tcPr>
            <w:tcW w:w="3740" w:type="dxa"/>
            <w:noWrap/>
            <w:hideMark/>
          </w:tcPr>
          <w:p w14:paraId="520DA756" w14:textId="77777777" w:rsidR="003660DA" w:rsidRPr="003660DA" w:rsidRDefault="003660DA" w:rsidP="003660DA">
            <w:pPr>
              <w:ind w:firstLineChars="100" w:firstLine="200"/>
              <w:jc w:val="center"/>
              <w:rPr>
                <w:color w:val="000000"/>
              </w:rPr>
            </w:pPr>
            <w:proofErr w:type="spellStart"/>
            <w:r w:rsidRPr="003660DA">
              <w:rPr>
                <w:color w:val="000000"/>
              </w:rPr>
              <w:t>Cardigan_Bay_Central_Waterbody</w:t>
            </w:r>
            <w:proofErr w:type="spellEnd"/>
          </w:p>
        </w:tc>
        <w:tc>
          <w:tcPr>
            <w:tcW w:w="1880" w:type="dxa"/>
            <w:noWrap/>
            <w:hideMark/>
          </w:tcPr>
          <w:p w14:paraId="70D95CC4" w14:textId="77777777" w:rsidR="003660DA" w:rsidRPr="003660DA" w:rsidRDefault="003660DA" w:rsidP="003660DA">
            <w:pPr>
              <w:jc w:val="center"/>
              <w:rPr>
                <w:color w:val="000000"/>
              </w:rPr>
            </w:pPr>
            <w:r w:rsidRPr="003660DA">
              <w:rPr>
                <w:color w:val="000000"/>
              </w:rPr>
              <w:t>0</w:t>
            </w:r>
          </w:p>
        </w:tc>
        <w:tc>
          <w:tcPr>
            <w:tcW w:w="1220" w:type="dxa"/>
            <w:noWrap/>
            <w:hideMark/>
          </w:tcPr>
          <w:p w14:paraId="5DC8B2D4" w14:textId="77777777" w:rsidR="003660DA" w:rsidRPr="003660DA" w:rsidRDefault="003660DA" w:rsidP="003660DA">
            <w:pPr>
              <w:jc w:val="center"/>
              <w:rPr>
                <w:color w:val="000000"/>
              </w:rPr>
            </w:pPr>
            <w:r w:rsidRPr="003660DA">
              <w:rPr>
                <w:color w:val="000000"/>
              </w:rPr>
              <w:t>0</w:t>
            </w:r>
          </w:p>
        </w:tc>
        <w:tc>
          <w:tcPr>
            <w:tcW w:w="1220" w:type="dxa"/>
            <w:noWrap/>
            <w:hideMark/>
          </w:tcPr>
          <w:p w14:paraId="778150F2" w14:textId="77777777" w:rsidR="003660DA" w:rsidRPr="003660DA" w:rsidRDefault="003660DA" w:rsidP="003660DA">
            <w:pPr>
              <w:jc w:val="center"/>
              <w:rPr>
                <w:color w:val="000000"/>
              </w:rPr>
            </w:pPr>
            <w:r w:rsidRPr="003660DA">
              <w:rPr>
                <w:color w:val="000000"/>
              </w:rPr>
              <w:t>20</w:t>
            </w:r>
          </w:p>
        </w:tc>
      </w:tr>
      <w:tr w:rsidR="003660DA" w:rsidRPr="003660DA" w14:paraId="3A6ED50D" w14:textId="77777777" w:rsidTr="003660DA">
        <w:trPr>
          <w:trHeight w:val="300"/>
        </w:trPr>
        <w:tc>
          <w:tcPr>
            <w:tcW w:w="3740" w:type="dxa"/>
            <w:noWrap/>
            <w:hideMark/>
          </w:tcPr>
          <w:p w14:paraId="453A1C2A" w14:textId="77777777" w:rsidR="003660DA" w:rsidRPr="003660DA" w:rsidRDefault="003660DA" w:rsidP="003660DA">
            <w:pPr>
              <w:ind w:firstLineChars="100" w:firstLine="200"/>
              <w:jc w:val="center"/>
              <w:rPr>
                <w:color w:val="000000"/>
              </w:rPr>
            </w:pPr>
            <w:proofErr w:type="spellStart"/>
            <w:r w:rsidRPr="003660DA">
              <w:rPr>
                <w:color w:val="000000"/>
              </w:rPr>
              <w:t>Cardigan_Bay_North_Waterbody</w:t>
            </w:r>
            <w:proofErr w:type="spellEnd"/>
          </w:p>
        </w:tc>
        <w:tc>
          <w:tcPr>
            <w:tcW w:w="1880" w:type="dxa"/>
            <w:noWrap/>
            <w:hideMark/>
          </w:tcPr>
          <w:p w14:paraId="61575584" w14:textId="77777777" w:rsidR="003660DA" w:rsidRPr="003660DA" w:rsidRDefault="003660DA" w:rsidP="003660DA">
            <w:pPr>
              <w:jc w:val="center"/>
              <w:rPr>
                <w:color w:val="000000"/>
              </w:rPr>
            </w:pPr>
            <w:r w:rsidRPr="003660DA">
              <w:rPr>
                <w:color w:val="000000"/>
              </w:rPr>
              <w:t>0</w:t>
            </w:r>
          </w:p>
        </w:tc>
        <w:tc>
          <w:tcPr>
            <w:tcW w:w="1220" w:type="dxa"/>
            <w:noWrap/>
            <w:hideMark/>
          </w:tcPr>
          <w:p w14:paraId="6E78961F" w14:textId="77777777" w:rsidR="003660DA" w:rsidRPr="003660DA" w:rsidRDefault="003660DA" w:rsidP="003660DA">
            <w:pPr>
              <w:jc w:val="center"/>
              <w:rPr>
                <w:color w:val="000000"/>
              </w:rPr>
            </w:pPr>
            <w:r w:rsidRPr="003660DA">
              <w:rPr>
                <w:color w:val="000000"/>
              </w:rPr>
              <w:t>0</w:t>
            </w:r>
          </w:p>
        </w:tc>
        <w:tc>
          <w:tcPr>
            <w:tcW w:w="1220" w:type="dxa"/>
            <w:noWrap/>
            <w:hideMark/>
          </w:tcPr>
          <w:p w14:paraId="2324160E" w14:textId="77777777" w:rsidR="003660DA" w:rsidRPr="003660DA" w:rsidRDefault="003660DA" w:rsidP="003660DA">
            <w:pPr>
              <w:jc w:val="center"/>
              <w:rPr>
                <w:color w:val="000000"/>
              </w:rPr>
            </w:pPr>
            <w:r w:rsidRPr="003660DA">
              <w:rPr>
                <w:color w:val="000000"/>
              </w:rPr>
              <w:t>20</w:t>
            </w:r>
          </w:p>
        </w:tc>
      </w:tr>
      <w:tr w:rsidR="003660DA" w:rsidRPr="003660DA" w14:paraId="287BD338" w14:textId="77777777" w:rsidTr="003660DA">
        <w:trPr>
          <w:trHeight w:val="300"/>
        </w:trPr>
        <w:tc>
          <w:tcPr>
            <w:tcW w:w="3740" w:type="dxa"/>
            <w:noWrap/>
            <w:hideMark/>
          </w:tcPr>
          <w:p w14:paraId="48F035E1" w14:textId="4045D554" w:rsidR="003660DA" w:rsidRPr="003660DA" w:rsidRDefault="003660DA" w:rsidP="003660DA">
            <w:pPr>
              <w:ind w:firstLineChars="100" w:firstLine="200"/>
              <w:jc w:val="center"/>
              <w:rPr>
                <w:color w:val="000000"/>
              </w:rPr>
            </w:pPr>
            <w:proofErr w:type="spellStart"/>
            <w:r w:rsidRPr="003660DA">
              <w:rPr>
                <w:color w:val="000000"/>
              </w:rPr>
              <w:t>Carmarthen_Bay</w:t>
            </w:r>
            <w:proofErr w:type="spellEnd"/>
            <w:r w:rsidR="009A63A2">
              <w:rPr>
                <w:color w:val="000000"/>
              </w:rPr>
              <w:t xml:space="preserve"> (joint </w:t>
            </w:r>
            <w:proofErr w:type="spellStart"/>
            <w:r w:rsidR="009A63A2">
              <w:rPr>
                <w:color w:val="000000"/>
              </w:rPr>
              <w:t>Habs</w:t>
            </w:r>
            <w:proofErr w:type="spellEnd"/>
            <w:r w:rsidR="009A63A2">
              <w:rPr>
                <w:color w:val="000000"/>
              </w:rPr>
              <w:t>)</w:t>
            </w:r>
          </w:p>
        </w:tc>
        <w:tc>
          <w:tcPr>
            <w:tcW w:w="1880" w:type="dxa"/>
            <w:noWrap/>
            <w:hideMark/>
          </w:tcPr>
          <w:p w14:paraId="424FD0A1" w14:textId="38B1E2C8" w:rsidR="003660DA" w:rsidRPr="003660DA" w:rsidRDefault="003660DA" w:rsidP="003660DA">
            <w:pPr>
              <w:jc w:val="center"/>
              <w:rPr>
                <w:color w:val="000000"/>
              </w:rPr>
            </w:pPr>
            <w:r w:rsidRPr="003660DA">
              <w:rPr>
                <w:color w:val="000000"/>
              </w:rPr>
              <w:t>0</w:t>
            </w:r>
          </w:p>
        </w:tc>
        <w:tc>
          <w:tcPr>
            <w:tcW w:w="1220" w:type="dxa"/>
            <w:noWrap/>
            <w:hideMark/>
          </w:tcPr>
          <w:p w14:paraId="0B038CCE" w14:textId="77777777" w:rsidR="003660DA" w:rsidRPr="003660DA" w:rsidRDefault="003660DA" w:rsidP="003660DA">
            <w:pPr>
              <w:jc w:val="center"/>
              <w:rPr>
                <w:color w:val="000000"/>
              </w:rPr>
            </w:pPr>
            <w:r w:rsidRPr="003660DA">
              <w:rPr>
                <w:color w:val="000000"/>
              </w:rPr>
              <w:t>92</w:t>
            </w:r>
          </w:p>
        </w:tc>
        <w:tc>
          <w:tcPr>
            <w:tcW w:w="1220" w:type="dxa"/>
            <w:noWrap/>
            <w:hideMark/>
          </w:tcPr>
          <w:p w14:paraId="223D65EC" w14:textId="1B55DD5D" w:rsidR="003660DA" w:rsidRPr="003660DA" w:rsidRDefault="003660DA" w:rsidP="003660DA">
            <w:pPr>
              <w:jc w:val="center"/>
              <w:rPr>
                <w:color w:val="000000"/>
              </w:rPr>
            </w:pPr>
            <w:r w:rsidRPr="003660DA">
              <w:rPr>
                <w:color w:val="000000"/>
              </w:rPr>
              <w:t>0</w:t>
            </w:r>
          </w:p>
        </w:tc>
      </w:tr>
      <w:tr w:rsidR="003660DA" w:rsidRPr="003660DA" w14:paraId="23EFBCC3" w14:textId="77777777" w:rsidTr="003660DA">
        <w:trPr>
          <w:trHeight w:val="300"/>
        </w:trPr>
        <w:tc>
          <w:tcPr>
            <w:tcW w:w="3740" w:type="dxa"/>
            <w:noWrap/>
            <w:hideMark/>
          </w:tcPr>
          <w:p w14:paraId="3162E5EF" w14:textId="40C6B2EF" w:rsidR="003660DA" w:rsidRPr="003660DA" w:rsidRDefault="003660DA" w:rsidP="003660DA">
            <w:pPr>
              <w:ind w:firstLineChars="100" w:firstLine="200"/>
              <w:jc w:val="center"/>
              <w:rPr>
                <w:color w:val="000000"/>
              </w:rPr>
            </w:pPr>
            <w:proofErr w:type="spellStart"/>
            <w:r w:rsidRPr="003660DA">
              <w:rPr>
                <w:color w:val="000000"/>
              </w:rPr>
              <w:t>Conwy_Bay</w:t>
            </w:r>
            <w:proofErr w:type="spellEnd"/>
            <w:r w:rsidR="009A63A2">
              <w:rPr>
                <w:color w:val="000000"/>
              </w:rPr>
              <w:t xml:space="preserve"> (joint </w:t>
            </w:r>
            <w:proofErr w:type="spellStart"/>
            <w:r w:rsidR="009A63A2">
              <w:rPr>
                <w:color w:val="000000"/>
              </w:rPr>
              <w:t>habs</w:t>
            </w:r>
            <w:proofErr w:type="spellEnd"/>
            <w:r w:rsidR="009A63A2">
              <w:rPr>
                <w:color w:val="000000"/>
              </w:rPr>
              <w:t>/investigation survey)</w:t>
            </w:r>
          </w:p>
        </w:tc>
        <w:tc>
          <w:tcPr>
            <w:tcW w:w="1880" w:type="dxa"/>
            <w:noWrap/>
            <w:hideMark/>
          </w:tcPr>
          <w:p w14:paraId="3A1BCC74" w14:textId="77777777" w:rsidR="003660DA" w:rsidRPr="003660DA" w:rsidRDefault="003660DA" w:rsidP="003660DA">
            <w:pPr>
              <w:jc w:val="center"/>
              <w:rPr>
                <w:color w:val="000000"/>
              </w:rPr>
            </w:pPr>
            <w:r w:rsidRPr="003660DA">
              <w:rPr>
                <w:color w:val="000000"/>
              </w:rPr>
              <w:t>178</w:t>
            </w:r>
          </w:p>
        </w:tc>
        <w:tc>
          <w:tcPr>
            <w:tcW w:w="1220" w:type="dxa"/>
            <w:noWrap/>
            <w:hideMark/>
          </w:tcPr>
          <w:p w14:paraId="577F54AF" w14:textId="3AA563FE" w:rsidR="003660DA" w:rsidRPr="003660DA" w:rsidRDefault="003660DA" w:rsidP="003660DA">
            <w:pPr>
              <w:jc w:val="center"/>
              <w:rPr>
                <w:color w:val="000000"/>
              </w:rPr>
            </w:pPr>
            <w:r>
              <w:rPr>
                <w:color w:val="000000"/>
              </w:rPr>
              <w:t>0</w:t>
            </w:r>
          </w:p>
        </w:tc>
        <w:tc>
          <w:tcPr>
            <w:tcW w:w="1220" w:type="dxa"/>
            <w:noWrap/>
            <w:hideMark/>
          </w:tcPr>
          <w:p w14:paraId="4AE08F8C" w14:textId="0DF32A93" w:rsidR="003660DA" w:rsidRPr="003660DA" w:rsidRDefault="003660DA" w:rsidP="003660DA">
            <w:pPr>
              <w:jc w:val="center"/>
              <w:rPr>
                <w:color w:val="000000"/>
              </w:rPr>
            </w:pPr>
            <w:r>
              <w:rPr>
                <w:color w:val="000000"/>
              </w:rPr>
              <w:t>0</w:t>
            </w:r>
          </w:p>
        </w:tc>
      </w:tr>
      <w:tr w:rsidR="003660DA" w:rsidRPr="003660DA" w14:paraId="1D572175" w14:textId="77777777" w:rsidTr="003660DA">
        <w:trPr>
          <w:trHeight w:val="300"/>
        </w:trPr>
        <w:tc>
          <w:tcPr>
            <w:tcW w:w="3740" w:type="dxa"/>
            <w:noWrap/>
            <w:hideMark/>
          </w:tcPr>
          <w:p w14:paraId="3F294295" w14:textId="19FEC2A0" w:rsidR="003660DA" w:rsidRPr="003660DA" w:rsidRDefault="003660DA" w:rsidP="003660DA">
            <w:pPr>
              <w:ind w:firstLineChars="100" w:firstLine="200"/>
              <w:jc w:val="center"/>
              <w:rPr>
                <w:color w:val="000000"/>
              </w:rPr>
            </w:pPr>
            <w:proofErr w:type="spellStart"/>
            <w:r w:rsidRPr="003660DA">
              <w:rPr>
                <w:color w:val="000000"/>
              </w:rPr>
              <w:t>Holyhead_Bay_</w:t>
            </w:r>
            <w:r w:rsidR="00547F45">
              <w:rPr>
                <w:color w:val="000000"/>
              </w:rPr>
              <w:t>WER</w:t>
            </w:r>
            <w:r w:rsidRPr="003660DA">
              <w:rPr>
                <w:color w:val="000000"/>
              </w:rPr>
              <w:t>_waterbody</w:t>
            </w:r>
            <w:proofErr w:type="spellEnd"/>
          </w:p>
        </w:tc>
        <w:tc>
          <w:tcPr>
            <w:tcW w:w="1880" w:type="dxa"/>
            <w:noWrap/>
            <w:hideMark/>
          </w:tcPr>
          <w:p w14:paraId="2CEC1B62" w14:textId="77777777" w:rsidR="003660DA" w:rsidRPr="003660DA" w:rsidRDefault="003660DA" w:rsidP="003660DA">
            <w:pPr>
              <w:jc w:val="center"/>
              <w:rPr>
                <w:color w:val="000000"/>
              </w:rPr>
            </w:pPr>
            <w:r w:rsidRPr="003660DA">
              <w:rPr>
                <w:color w:val="000000"/>
              </w:rPr>
              <w:t>20</w:t>
            </w:r>
          </w:p>
        </w:tc>
        <w:tc>
          <w:tcPr>
            <w:tcW w:w="1220" w:type="dxa"/>
            <w:noWrap/>
            <w:hideMark/>
          </w:tcPr>
          <w:p w14:paraId="78E33C7D" w14:textId="77777777" w:rsidR="003660DA" w:rsidRPr="003660DA" w:rsidRDefault="003660DA" w:rsidP="003660DA">
            <w:pPr>
              <w:jc w:val="center"/>
              <w:rPr>
                <w:color w:val="000000"/>
              </w:rPr>
            </w:pPr>
            <w:r w:rsidRPr="003660DA">
              <w:rPr>
                <w:color w:val="000000"/>
              </w:rPr>
              <w:t>0</w:t>
            </w:r>
          </w:p>
        </w:tc>
        <w:tc>
          <w:tcPr>
            <w:tcW w:w="1220" w:type="dxa"/>
            <w:noWrap/>
            <w:hideMark/>
          </w:tcPr>
          <w:p w14:paraId="409488F6" w14:textId="77777777" w:rsidR="003660DA" w:rsidRPr="003660DA" w:rsidRDefault="003660DA" w:rsidP="003660DA">
            <w:pPr>
              <w:jc w:val="center"/>
              <w:rPr>
                <w:color w:val="000000"/>
              </w:rPr>
            </w:pPr>
            <w:r w:rsidRPr="003660DA">
              <w:rPr>
                <w:color w:val="000000"/>
              </w:rPr>
              <w:t>0</w:t>
            </w:r>
          </w:p>
        </w:tc>
      </w:tr>
      <w:tr w:rsidR="003660DA" w:rsidRPr="003660DA" w14:paraId="28F65C02" w14:textId="77777777" w:rsidTr="003660DA">
        <w:trPr>
          <w:trHeight w:val="300"/>
        </w:trPr>
        <w:tc>
          <w:tcPr>
            <w:tcW w:w="3740" w:type="dxa"/>
            <w:noWrap/>
            <w:hideMark/>
          </w:tcPr>
          <w:p w14:paraId="32AB420C" w14:textId="77777777" w:rsidR="003660DA" w:rsidRPr="003660DA" w:rsidRDefault="003660DA" w:rsidP="003660DA">
            <w:pPr>
              <w:ind w:firstLineChars="100" w:firstLine="200"/>
              <w:jc w:val="center"/>
              <w:rPr>
                <w:color w:val="000000"/>
              </w:rPr>
            </w:pPr>
            <w:proofErr w:type="spellStart"/>
            <w:r w:rsidRPr="003660DA">
              <w:rPr>
                <w:color w:val="000000"/>
              </w:rPr>
              <w:t>Milford_Haven_Outer_Waterbody</w:t>
            </w:r>
            <w:proofErr w:type="spellEnd"/>
          </w:p>
        </w:tc>
        <w:tc>
          <w:tcPr>
            <w:tcW w:w="1880" w:type="dxa"/>
            <w:noWrap/>
            <w:hideMark/>
          </w:tcPr>
          <w:p w14:paraId="6F119734" w14:textId="77777777" w:rsidR="003660DA" w:rsidRPr="003660DA" w:rsidRDefault="003660DA" w:rsidP="003660DA">
            <w:pPr>
              <w:jc w:val="center"/>
              <w:rPr>
                <w:color w:val="000000"/>
              </w:rPr>
            </w:pPr>
            <w:r w:rsidRPr="003660DA">
              <w:rPr>
                <w:color w:val="000000"/>
              </w:rPr>
              <w:t>20</w:t>
            </w:r>
          </w:p>
        </w:tc>
        <w:tc>
          <w:tcPr>
            <w:tcW w:w="1220" w:type="dxa"/>
            <w:noWrap/>
            <w:hideMark/>
          </w:tcPr>
          <w:p w14:paraId="10E2A5B9" w14:textId="77777777" w:rsidR="003660DA" w:rsidRPr="003660DA" w:rsidRDefault="003660DA" w:rsidP="003660DA">
            <w:pPr>
              <w:jc w:val="center"/>
              <w:rPr>
                <w:color w:val="000000"/>
              </w:rPr>
            </w:pPr>
            <w:r w:rsidRPr="003660DA">
              <w:rPr>
                <w:color w:val="000000"/>
              </w:rPr>
              <w:t>0</w:t>
            </w:r>
          </w:p>
        </w:tc>
        <w:tc>
          <w:tcPr>
            <w:tcW w:w="1220" w:type="dxa"/>
            <w:noWrap/>
            <w:hideMark/>
          </w:tcPr>
          <w:p w14:paraId="61FC592F" w14:textId="77777777" w:rsidR="003660DA" w:rsidRPr="003660DA" w:rsidRDefault="003660DA" w:rsidP="003660DA">
            <w:pPr>
              <w:jc w:val="center"/>
              <w:rPr>
                <w:color w:val="000000"/>
              </w:rPr>
            </w:pPr>
            <w:r w:rsidRPr="003660DA">
              <w:rPr>
                <w:color w:val="000000"/>
              </w:rPr>
              <w:t>20</w:t>
            </w:r>
          </w:p>
        </w:tc>
      </w:tr>
      <w:tr w:rsidR="003660DA" w:rsidRPr="003660DA" w14:paraId="10A45512" w14:textId="77777777" w:rsidTr="003660DA">
        <w:trPr>
          <w:trHeight w:val="300"/>
        </w:trPr>
        <w:tc>
          <w:tcPr>
            <w:tcW w:w="3740" w:type="dxa"/>
            <w:noWrap/>
            <w:hideMark/>
          </w:tcPr>
          <w:p w14:paraId="0E347CD7" w14:textId="77777777" w:rsidR="003660DA" w:rsidRPr="003660DA" w:rsidRDefault="003660DA" w:rsidP="003660DA">
            <w:pPr>
              <w:jc w:val="center"/>
              <w:rPr>
                <w:b/>
                <w:bCs/>
                <w:color w:val="000000"/>
              </w:rPr>
            </w:pPr>
            <w:r w:rsidRPr="003660DA">
              <w:rPr>
                <w:b/>
                <w:bCs/>
                <w:color w:val="000000"/>
              </w:rPr>
              <w:t>Outside Waterbody</w:t>
            </w:r>
          </w:p>
        </w:tc>
        <w:tc>
          <w:tcPr>
            <w:tcW w:w="1880" w:type="dxa"/>
            <w:noWrap/>
            <w:hideMark/>
          </w:tcPr>
          <w:p w14:paraId="0EA5FBDB" w14:textId="77777777" w:rsidR="003660DA" w:rsidRPr="003660DA" w:rsidRDefault="003660DA" w:rsidP="003660DA">
            <w:pPr>
              <w:jc w:val="center"/>
              <w:rPr>
                <w:b/>
                <w:bCs/>
                <w:color w:val="000000"/>
              </w:rPr>
            </w:pPr>
          </w:p>
        </w:tc>
        <w:tc>
          <w:tcPr>
            <w:tcW w:w="1220" w:type="dxa"/>
            <w:noWrap/>
            <w:hideMark/>
          </w:tcPr>
          <w:p w14:paraId="10BBB96F" w14:textId="77777777" w:rsidR="003660DA" w:rsidRPr="003660DA" w:rsidRDefault="003660DA" w:rsidP="003660DA">
            <w:pPr>
              <w:jc w:val="center"/>
              <w:rPr>
                <w:rFonts w:ascii="Times New Roman" w:hAnsi="Times New Roman" w:cs="Times New Roman"/>
              </w:rPr>
            </w:pPr>
          </w:p>
        </w:tc>
        <w:tc>
          <w:tcPr>
            <w:tcW w:w="1220" w:type="dxa"/>
            <w:noWrap/>
            <w:hideMark/>
          </w:tcPr>
          <w:p w14:paraId="0CC585A2" w14:textId="77777777" w:rsidR="003660DA" w:rsidRPr="003660DA" w:rsidRDefault="003660DA" w:rsidP="003660DA">
            <w:pPr>
              <w:jc w:val="center"/>
              <w:rPr>
                <w:rFonts w:ascii="Times New Roman" w:hAnsi="Times New Roman" w:cs="Times New Roman"/>
              </w:rPr>
            </w:pPr>
          </w:p>
        </w:tc>
      </w:tr>
      <w:tr w:rsidR="003660DA" w:rsidRPr="003660DA" w14:paraId="37CD5B9C" w14:textId="77777777" w:rsidTr="003660DA">
        <w:trPr>
          <w:trHeight w:val="300"/>
        </w:trPr>
        <w:tc>
          <w:tcPr>
            <w:tcW w:w="3740" w:type="dxa"/>
            <w:noWrap/>
            <w:hideMark/>
          </w:tcPr>
          <w:p w14:paraId="0B605661" w14:textId="77777777" w:rsidR="003660DA" w:rsidRPr="003660DA" w:rsidRDefault="003660DA" w:rsidP="003660DA">
            <w:pPr>
              <w:ind w:firstLineChars="100" w:firstLine="200"/>
              <w:jc w:val="center"/>
              <w:rPr>
                <w:color w:val="000000"/>
              </w:rPr>
            </w:pPr>
            <w:proofErr w:type="spellStart"/>
            <w:r w:rsidRPr="003660DA">
              <w:rPr>
                <w:color w:val="000000"/>
              </w:rPr>
              <w:t>Conwy_Bay</w:t>
            </w:r>
            <w:proofErr w:type="spellEnd"/>
          </w:p>
        </w:tc>
        <w:tc>
          <w:tcPr>
            <w:tcW w:w="1880" w:type="dxa"/>
            <w:noWrap/>
            <w:hideMark/>
          </w:tcPr>
          <w:p w14:paraId="09DE7B9E" w14:textId="77777777" w:rsidR="003660DA" w:rsidRPr="003660DA" w:rsidRDefault="003660DA" w:rsidP="003660DA">
            <w:pPr>
              <w:jc w:val="center"/>
              <w:rPr>
                <w:color w:val="000000"/>
              </w:rPr>
            </w:pPr>
            <w:r w:rsidRPr="003660DA">
              <w:rPr>
                <w:color w:val="000000"/>
              </w:rPr>
              <w:t>24</w:t>
            </w:r>
          </w:p>
        </w:tc>
        <w:tc>
          <w:tcPr>
            <w:tcW w:w="1220" w:type="dxa"/>
            <w:noWrap/>
            <w:hideMark/>
          </w:tcPr>
          <w:p w14:paraId="37390E9A" w14:textId="77777777" w:rsidR="003660DA" w:rsidRPr="003660DA" w:rsidRDefault="003660DA" w:rsidP="003660DA">
            <w:pPr>
              <w:jc w:val="center"/>
              <w:rPr>
                <w:color w:val="000000"/>
              </w:rPr>
            </w:pPr>
            <w:r w:rsidRPr="003660DA">
              <w:rPr>
                <w:color w:val="000000"/>
              </w:rPr>
              <w:t>0</w:t>
            </w:r>
          </w:p>
        </w:tc>
        <w:tc>
          <w:tcPr>
            <w:tcW w:w="1220" w:type="dxa"/>
            <w:noWrap/>
            <w:hideMark/>
          </w:tcPr>
          <w:p w14:paraId="22F1F83F" w14:textId="77777777" w:rsidR="003660DA" w:rsidRPr="003660DA" w:rsidRDefault="003660DA" w:rsidP="003660DA">
            <w:pPr>
              <w:jc w:val="center"/>
              <w:rPr>
                <w:color w:val="000000"/>
              </w:rPr>
            </w:pPr>
            <w:r w:rsidRPr="003660DA">
              <w:rPr>
                <w:color w:val="000000"/>
              </w:rPr>
              <w:t>0</w:t>
            </w:r>
          </w:p>
        </w:tc>
      </w:tr>
      <w:tr w:rsidR="003660DA" w:rsidRPr="003660DA" w14:paraId="517A1F16" w14:textId="77777777" w:rsidTr="003660DA">
        <w:trPr>
          <w:trHeight w:val="300"/>
        </w:trPr>
        <w:tc>
          <w:tcPr>
            <w:tcW w:w="3740" w:type="dxa"/>
            <w:noWrap/>
            <w:hideMark/>
          </w:tcPr>
          <w:p w14:paraId="5C403787" w14:textId="77777777" w:rsidR="003660DA" w:rsidRPr="003660DA" w:rsidRDefault="003660DA" w:rsidP="003660DA">
            <w:pPr>
              <w:jc w:val="center"/>
              <w:rPr>
                <w:b/>
                <w:bCs/>
                <w:color w:val="000000"/>
              </w:rPr>
            </w:pPr>
            <w:r w:rsidRPr="003660DA">
              <w:rPr>
                <w:b/>
                <w:bCs/>
                <w:color w:val="000000"/>
              </w:rPr>
              <w:t>Transitional</w:t>
            </w:r>
          </w:p>
        </w:tc>
        <w:tc>
          <w:tcPr>
            <w:tcW w:w="1880" w:type="dxa"/>
            <w:noWrap/>
            <w:hideMark/>
          </w:tcPr>
          <w:p w14:paraId="269F174D" w14:textId="77777777" w:rsidR="003660DA" w:rsidRPr="003660DA" w:rsidRDefault="003660DA" w:rsidP="003660DA">
            <w:pPr>
              <w:jc w:val="center"/>
              <w:rPr>
                <w:b/>
                <w:bCs/>
                <w:color w:val="000000"/>
              </w:rPr>
            </w:pPr>
          </w:p>
        </w:tc>
        <w:tc>
          <w:tcPr>
            <w:tcW w:w="1220" w:type="dxa"/>
            <w:noWrap/>
            <w:hideMark/>
          </w:tcPr>
          <w:p w14:paraId="404DB5F8" w14:textId="77777777" w:rsidR="003660DA" w:rsidRPr="003660DA" w:rsidRDefault="003660DA" w:rsidP="003660DA">
            <w:pPr>
              <w:jc w:val="center"/>
              <w:rPr>
                <w:rFonts w:ascii="Times New Roman" w:hAnsi="Times New Roman" w:cs="Times New Roman"/>
              </w:rPr>
            </w:pPr>
          </w:p>
        </w:tc>
        <w:tc>
          <w:tcPr>
            <w:tcW w:w="1220" w:type="dxa"/>
            <w:noWrap/>
            <w:hideMark/>
          </w:tcPr>
          <w:p w14:paraId="004AD280" w14:textId="77777777" w:rsidR="003660DA" w:rsidRPr="003660DA" w:rsidRDefault="003660DA" w:rsidP="003660DA">
            <w:pPr>
              <w:jc w:val="center"/>
              <w:rPr>
                <w:rFonts w:ascii="Times New Roman" w:hAnsi="Times New Roman" w:cs="Times New Roman"/>
              </w:rPr>
            </w:pPr>
          </w:p>
        </w:tc>
      </w:tr>
      <w:tr w:rsidR="003660DA" w:rsidRPr="003660DA" w14:paraId="36357679" w14:textId="77777777" w:rsidTr="003660DA">
        <w:trPr>
          <w:trHeight w:val="300"/>
        </w:trPr>
        <w:tc>
          <w:tcPr>
            <w:tcW w:w="3740" w:type="dxa"/>
            <w:noWrap/>
            <w:hideMark/>
          </w:tcPr>
          <w:p w14:paraId="55077DBD" w14:textId="77777777" w:rsidR="003660DA" w:rsidRPr="003660DA" w:rsidRDefault="003660DA" w:rsidP="003660DA">
            <w:pPr>
              <w:ind w:firstLineChars="100" w:firstLine="200"/>
              <w:jc w:val="center"/>
              <w:rPr>
                <w:color w:val="000000"/>
              </w:rPr>
            </w:pPr>
            <w:proofErr w:type="spellStart"/>
            <w:r w:rsidRPr="003660DA">
              <w:rPr>
                <w:color w:val="000000"/>
              </w:rPr>
              <w:t>Conwy__Estuary</w:t>
            </w:r>
            <w:proofErr w:type="spellEnd"/>
          </w:p>
        </w:tc>
        <w:tc>
          <w:tcPr>
            <w:tcW w:w="1880" w:type="dxa"/>
            <w:noWrap/>
            <w:hideMark/>
          </w:tcPr>
          <w:p w14:paraId="1B6F8F5C" w14:textId="77777777" w:rsidR="003660DA" w:rsidRPr="003660DA" w:rsidRDefault="003660DA" w:rsidP="003660DA">
            <w:pPr>
              <w:jc w:val="center"/>
              <w:rPr>
                <w:color w:val="000000"/>
              </w:rPr>
            </w:pPr>
            <w:r w:rsidRPr="003660DA">
              <w:rPr>
                <w:color w:val="000000"/>
              </w:rPr>
              <w:t>10</w:t>
            </w:r>
          </w:p>
        </w:tc>
        <w:tc>
          <w:tcPr>
            <w:tcW w:w="1220" w:type="dxa"/>
            <w:noWrap/>
            <w:hideMark/>
          </w:tcPr>
          <w:p w14:paraId="21DB6BC7" w14:textId="77777777" w:rsidR="003660DA" w:rsidRPr="003660DA" w:rsidRDefault="003660DA" w:rsidP="003660DA">
            <w:pPr>
              <w:jc w:val="center"/>
              <w:rPr>
                <w:color w:val="000000"/>
              </w:rPr>
            </w:pPr>
            <w:r w:rsidRPr="003660DA">
              <w:rPr>
                <w:color w:val="000000"/>
              </w:rPr>
              <w:t>0</w:t>
            </w:r>
          </w:p>
        </w:tc>
        <w:tc>
          <w:tcPr>
            <w:tcW w:w="1220" w:type="dxa"/>
            <w:noWrap/>
            <w:hideMark/>
          </w:tcPr>
          <w:p w14:paraId="79C28356" w14:textId="77777777" w:rsidR="003660DA" w:rsidRPr="003660DA" w:rsidRDefault="003660DA" w:rsidP="003660DA">
            <w:pPr>
              <w:jc w:val="center"/>
              <w:rPr>
                <w:color w:val="000000"/>
              </w:rPr>
            </w:pPr>
            <w:r w:rsidRPr="003660DA">
              <w:rPr>
                <w:color w:val="000000"/>
              </w:rPr>
              <w:t>0</w:t>
            </w:r>
          </w:p>
        </w:tc>
      </w:tr>
      <w:tr w:rsidR="003660DA" w:rsidRPr="003660DA" w14:paraId="0E5BDD3E" w14:textId="77777777" w:rsidTr="003660DA">
        <w:trPr>
          <w:trHeight w:val="300"/>
        </w:trPr>
        <w:tc>
          <w:tcPr>
            <w:tcW w:w="3740" w:type="dxa"/>
            <w:noWrap/>
            <w:hideMark/>
          </w:tcPr>
          <w:p w14:paraId="3C0EE017" w14:textId="77777777" w:rsidR="003660DA" w:rsidRPr="003660DA" w:rsidRDefault="003660DA" w:rsidP="003660DA">
            <w:pPr>
              <w:ind w:firstLineChars="100" w:firstLine="200"/>
              <w:jc w:val="center"/>
              <w:rPr>
                <w:color w:val="000000"/>
              </w:rPr>
            </w:pPr>
            <w:proofErr w:type="spellStart"/>
            <w:r w:rsidRPr="003660DA">
              <w:rPr>
                <w:color w:val="000000"/>
              </w:rPr>
              <w:t>Milford_Haven_Inner_Waterbody</w:t>
            </w:r>
            <w:proofErr w:type="spellEnd"/>
          </w:p>
        </w:tc>
        <w:tc>
          <w:tcPr>
            <w:tcW w:w="1880" w:type="dxa"/>
            <w:noWrap/>
            <w:hideMark/>
          </w:tcPr>
          <w:p w14:paraId="21B7ADEC" w14:textId="77777777" w:rsidR="003660DA" w:rsidRPr="003660DA" w:rsidRDefault="003660DA" w:rsidP="003660DA">
            <w:pPr>
              <w:jc w:val="center"/>
              <w:rPr>
                <w:color w:val="000000"/>
              </w:rPr>
            </w:pPr>
            <w:r w:rsidRPr="003660DA">
              <w:rPr>
                <w:color w:val="000000"/>
              </w:rPr>
              <w:t>50</w:t>
            </w:r>
          </w:p>
        </w:tc>
        <w:tc>
          <w:tcPr>
            <w:tcW w:w="1220" w:type="dxa"/>
            <w:noWrap/>
            <w:hideMark/>
          </w:tcPr>
          <w:p w14:paraId="1E97E8DD" w14:textId="77777777" w:rsidR="003660DA" w:rsidRPr="003660DA" w:rsidRDefault="003660DA" w:rsidP="003660DA">
            <w:pPr>
              <w:jc w:val="center"/>
              <w:rPr>
                <w:color w:val="000000"/>
              </w:rPr>
            </w:pPr>
            <w:r w:rsidRPr="003660DA">
              <w:rPr>
                <w:color w:val="000000"/>
              </w:rPr>
              <w:t>0</w:t>
            </w:r>
          </w:p>
        </w:tc>
        <w:tc>
          <w:tcPr>
            <w:tcW w:w="1220" w:type="dxa"/>
            <w:noWrap/>
            <w:hideMark/>
          </w:tcPr>
          <w:p w14:paraId="44CD2D9E" w14:textId="77777777" w:rsidR="003660DA" w:rsidRPr="003660DA" w:rsidRDefault="003660DA" w:rsidP="003660DA">
            <w:pPr>
              <w:jc w:val="center"/>
              <w:rPr>
                <w:color w:val="000000"/>
              </w:rPr>
            </w:pPr>
            <w:r w:rsidRPr="003660DA">
              <w:rPr>
                <w:color w:val="000000"/>
              </w:rPr>
              <w:t>50</w:t>
            </w:r>
          </w:p>
        </w:tc>
      </w:tr>
      <w:tr w:rsidR="003660DA" w:rsidRPr="003660DA" w14:paraId="25D94F1D" w14:textId="77777777" w:rsidTr="003660DA">
        <w:trPr>
          <w:trHeight w:val="300"/>
        </w:trPr>
        <w:tc>
          <w:tcPr>
            <w:tcW w:w="3740" w:type="dxa"/>
            <w:noWrap/>
            <w:hideMark/>
          </w:tcPr>
          <w:p w14:paraId="75435B01" w14:textId="77777777" w:rsidR="003660DA" w:rsidRPr="003660DA" w:rsidRDefault="003660DA" w:rsidP="003660DA">
            <w:pPr>
              <w:ind w:firstLineChars="100" w:firstLine="200"/>
              <w:jc w:val="center"/>
              <w:rPr>
                <w:color w:val="000000"/>
              </w:rPr>
            </w:pPr>
            <w:proofErr w:type="spellStart"/>
            <w:r w:rsidRPr="003660DA">
              <w:rPr>
                <w:color w:val="000000"/>
              </w:rPr>
              <w:t>Teifi_Waterbody</w:t>
            </w:r>
            <w:proofErr w:type="spellEnd"/>
          </w:p>
        </w:tc>
        <w:tc>
          <w:tcPr>
            <w:tcW w:w="1880" w:type="dxa"/>
            <w:noWrap/>
            <w:hideMark/>
          </w:tcPr>
          <w:p w14:paraId="34071A25" w14:textId="77777777" w:rsidR="003660DA" w:rsidRPr="003660DA" w:rsidRDefault="003660DA" w:rsidP="003660DA">
            <w:pPr>
              <w:jc w:val="center"/>
              <w:rPr>
                <w:color w:val="000000"/>
              </w:rPr>
            </w:pPr>
            <w:r w:rsidRPr="003660DA">
              <w:rPr>
                <w:color w:val="000000"/>
              </w:rPr>
              <w:t>0</w:t>
            </w:r>
          </w:p>
        </w:tc>
        <w:tc>
          <w:tcPr>
            <w:tcW w:w="1220" w:type="dxa"/>
            <w:noWrap/>
            <w:hideMark/>
          </w:tcPr>
          <w:p w14:paraId="0F82BCC2" w14:textId="77777777" w:rsidR="003660DA" w:rsidRPr="003660DA" w:rsidRDefault="003660DA" w:rsidP="003660DA">
            <w:pPr>
              <w:jc w:val="center"/>
              <w:rPr>
                <w:color w:val="000000"/>
              </w:rPr>
            </w:pPr>
            <w:r w:rsidRPr="003660DA">
              <w:rPr>
                <w:color w:val="000000"/>
              </w:rPr>
              <w:t>24</w:t>
            </w:r>
          </w:p>
        </w:tc>
        <w:tc>
          <w:tcPr>
            <w:tcW w:w="1220" w:type="dxa"/>
            <w:noWrap/>
            <w:hideMark/>
          </w:tcPr>
          <w:p w14:paraId="2590249D" w14:textId="77777777" w:rsidR="003660DA" w:rsidRPr="003660DA" w:rsidRDefault="003660DA" w:rsidP="003660DA">
            <w:pPr>
              <w:jc w:val="center"/>
              <w:rPr>
                <w:color w:val="000000"/>
              </w:rPr>
            </w:pPr>
            <w:r w:rsidRPr="003660DA">
              <w:rPr>
                <w:color w:val="000000"/>
              </w:rPr>
              <w:t>0</w:t>
            </w:r>
          </w:p>
        </w:tc>
      </w:tr>
      <w:tr w:rsidR="003660DA" w:rsidRPr="003660DA" w14:paraId="606DEF88" w14:textId="77777777" w:rsidTr="003660DA">
        <w:trPr>
          <w:trHeight w:val="300"/>
        </w:trPr>
        <w:tc>
          <w:tcPr>
            <w:tcW w:w="3740" w:type="dxa"/>
            <w:noWrap/>
            <w:hideMark/>
          </w:tcPr>
          <w:p w14:paraId="1CBCC83B" w14:textId="77777777" w:rsidR="003660DA" w:rsidRPr="003660DA" w:rsidRDefault="003660DA" w:rsidP="003660DA">
            <w:pPr>
              <w:jc w:val="center"/>
              <w:rPr>
                <w:b/>
                <w:bCs/>
                <w:color w:val="000000"/>
              </w:rPr>
            </w:pPr>
            <w:r w:rsidRPr="003660DA">
              <w:rPr>
                <w:b/>
                <w:bCs/>
                <w:color w:val="000000"/>
              </w:rPr>
              <w:t>Grand Total</w:t>
            </w:r>
          </w:p>
        </w:tc>
        <w:tc>
          <w:tcPr>
            <w:tcW w:w="1880" w:type="dxa"/>
            <w:noWrap/>
            <w:hideMark/>
          </w:tcPr>
          <w:p w14:paraId="115A37DC" w14:textId="3037EE72" w:rsidR="003660DA" w:rsidRPr="003660DA" w:rsidRDefault="003660DA" w:rsidP="003660DA">
            <w:pPr>
              <w:jc w:val="center"/>
              <w:rPr>
                <w:b/>
                <w:bCs/>
                <w:color w:val="000000"/>
              </w:rPr>
            </w:pPr>
            <w:r>
              <w:rPr>
                <w:b/>
                <w:bCs/>
                <w:color w:val="000000"/>
                <w:sz w:val="22"/>
                <w:szCs w:val="22"/>
              </w:rPr>
              <w:t>302</w:t>
            </w:r>
          </w:p>
        </w:tc>
        <w:tc>
          <w:tcPr>
            <w:tcW w:w="1220" w:type="dxa"/>
            <w:noWrap/>
            <w:hideMark/>
          </w:tcPr>
          <w:p w14:paraId="4D1D9DC8" w14:textId="1FF35612" w:rsidR="003660DA" w:rsidRPr="003660DA" w:rsidRDefault="003660DA" w:rsidP="003660DA">
            <w:pPr>
              <w:jc w:val="center"/>
              <w:rPr>
                <w:b/>
                <w:bCs/>
                <w:color w:val="000000"/>
              </w:rPr>
            </w:pPr>
            <w:r>
              <w:rPr>
                <w:b/>
                <w:bCs/>
                <w:color w:val="000000"/>
                <w:sz w:val="22"/>
                <w:szCs w:val="22"/>
              </w:rPr>
              <w:t>116</w:t>
            </w:r>
          </w:p>
        </w:tc>
        <w:tc>
          <w:tcPr>
            <w:tcW w:w="1220" w:type="dxa"/>
            <w:noWrap/>
            <w:hideMark/>
          </w:tcPr>
          <w:p w14:paraId="043AD79A" w14:textId="223B9DC3" w:rsidR="003660DA" w:rsidRPr="003660DA" w:rsidRDefault="003660DA" w:rsidP="003660DA">
            <w:pPr>
              <w:jc w:val="center"/>
              <w:rPr>
                <w:b/>
                <w:bCs/>
                <w:color w:val="000000"/>
              </w:rPr>
            </w:pPr>
            <w:r>
              <w:rPr>
                <w:b/>
                <w:bCs/>
                <w:color w:val="000000"/>
                <w:sz w:val="22"/>
                <w:szCs w:val="22"/>
              </w:rPr>
              <w:t>110</w:t>
            </w:r>
          </w:p>
        </w:tc>
      </w:tr>
      <w:tr w:rsidR="003660DA" w:rsidRPr="003660DA" w14:paraId="6933A99A" w14:textId="77777777" w:rsidTr="003660DA">
        <w:trPr>
          <w:trHeight w:val="544"/>
        </w:trPr>
        <w:tc>
          <w:tcPr>
            <w:tcW w:w="3740" w:type="dxa"/>
            <w:noWrap/>
          </w:tcPr>
          <w:p w14:paraId="24A7CFC7" w14:textId="77777777" w:rsidR="003660DA" w:rsidRPr="003660DA" w:rsidRDefault="003660DA" w:rsidP="00483FED">
            <w:pPr>
              <w:ind w:firstLineChars="100" w:firstLine="200"/>
              <w:jc w:val="center"/>
              <w:rPr>
                <w:color w:val="000000"/>
              </w:rPr>
            </w:pPr>
            <w:proofErr w:type="spellStart"/>
            <w:r>
              <w:rPr>
                <w:color w:val="000000"/>
              </w:rPr>
              <w:t>Severn_lower</w:t>
            </w:r>
            <w:proofErr w:type="spellEnd"/>
          </w:p>
        </w:tc>
        <w:tc>
          <w:tcPr>
            <w:tcW w:w="4320" w:type="dxa"/>
            <w:gridSpan w:val="3"/>
            <w:noWrap/>
          </w:tcPr>
          <w:p w14:paraId="54DACE92" w14:textId="77777777" w:rsidR="003660DA" w:rsidRPr="003660DA" w:rsidRDefault="003660DA" w:rsidP="00483FED">
            <w:pPr>
              <w:jc w:val="center"/>
              <w:rPr>
                <w:color w:val="000000"/>
              </w:rPr>
            </w:pPr>
            <w:r>
              <w:rPr>
                <w:color w:val="000000"/>
              </w:rPr>
              <w:t>100</w:t>
            </w:r>
          </w:p>
        </w:tc>
      </w:tr>
    </w:tbl>
    <w:p w14:paraId="01F3103E" w14:textId="77777777" w:rsidR="003660DA" w:rsidRDefault="003660DA" w:rsidP="008906FE">
      <w:pPr>
        <w:rPr>
          <w:vertAlign w:val="superscript"/>
        </w:rPr>
      </w:pPr>
    </w:p>
    <w:p w14:paraId="16429605" w14:textId="6FACE0D7" w:rsidR="007F766F" w:rsidRDefault="007F766F" w:rsidP="007F766F">
      <w:pPr>
        <w:pStyle w:val="Heading2"/>
      </w:pPr>
      <w:bookmarkStart w:id="20" w:name="_Toc188969064"/>
      <w:r>
        <w:lastRenderedPageBreak/>
        <w:t xml:space="preserve">EA England </w:t>
      </w:r>
      <w:r w:rsidR="004A28AC">
        <w:t>Water Environment Regulations</w:t>
      </w:r>
      <w:r>
        <w:t xml:space="preserve"> Surveillance Grab Sample Surveys</w:t>
      </w:r>
      <w:bookmarkEnd w:id="20"/>
    </w:p>
    <w:p w14:paraId="5F6746B7" w14:textId="603E0DB0" w:rsidR="007F766F" w:rsidRDefault="007F766F" w:rsidP="007F766F">
      <w:r>
        <w:t xml:space="preserve">The Environment Agency plan to undertake some sampling within the Severn Lower waterbody. To ensure surveys are representative they will likely be required to sample within Welsh waters. The Severn may require 100 samples within this waterbody on the </w:t>
      </w:r>
      <w:proofErr w:type="spellStart"/>
      <w:r>
        <w:t>welsh</w:t>
      </w:r>
      <w:proofErr w:type="spellEnd"/>
      <w:r>
        <w:t xml:space="preserve"> side but is likely to be less than this.</w:t>
      </w:r>
    </w:p>
    <w:p w14:paraId="6FA3FF3B" w14:textId="028F0BCB" w:rsidR="007F766F" w:rsidRDefault="007F766F" w:rsidP="007F766F">
      <w:r>
        <w:rPr>
          <w:noProof/>
        </w:rPr>
        <w:drawing>
          <wp:inline distT="0" distB="0" distL="0" distR="0" wp14:anchorId="5B3A51DF" wp14:editId="4D75F12F">
            <wp:extent cx="5731510" cy="4051935"/>
            <wp:effectExtent l="0" t="0" r="2540" b="5715"/>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44C40AE4" w14:textId="351D65F5" w:rsidR="00DB2CE1" w:rsidRDefault="00DB2CE1" w:rsidP="00DB2CE1">
      <w:pPr>
        <w:pStyle w:val="Caption"/>
      </w:pPr>
      <w:r>
        <w:t xml:space="preserve">Figure </w:t>
      </w:r>
      <w:r w:rsidR="005C5967">
        <w:fldChar w:fldCharType="begin"/>
      </w:r>
      <w:r w:rsidR="005C5967">
        <w:instrText xml:space="preserve"> SEQ Figure \* ARABIC </w:instrText>
      </w:r>
      <w:r w:rsidR="005C5967">
        <w:fldChar w:fldCharType="separate"/>
      </w:r>
      <w:r w:rsidR="001E2C08">
        <w:rPr>
          <w:noProof/>
        </w:rPr>
        <w:t>6</w:t>
      </w:r>
      <w:r w:rsidR="005C5967">
        <w:rPr>
          <w:noProof/>
        </w:rPr>
        <w:fldChar w:fldCharType="end"/>
      </w:r>
      <w:r>
        <w:t xml:space="preserve"> Chart showing the Severn Lower </w:t>
      </w:r>
      <w:r w:rsidR="004A28AC">
        <w:t>WER</w:t>
      </w:r>
      <w:r>
        <w:t xml:space="preserve"> waterbody with </w:t>
      </w:r>
      <w:r w:rsidR="00B80291">
        <w:t>Welsh</w:t>
      </w:r>
      <w:r>
        <w:t>/</w:t>
      </w:r>
      <w:r w:rsidR="00B80291">
        <w:t>English</w:t>
      </w:r>
      <w:r>
        <w:t xml:space="preserve"> </w:t>
      </w:r>
      <w:r w:rsidR="00B80291">
        <w:t>boundary</w:t>
      </w:r>
      <w:r>
        <w:t xml:space="preserve"> (dashed line)</w:t>
      </w:r>
    </w:p>
    <w:p w14:paraId="7A82E262" w14:textId="483CCBE7" w:rsidR="007F766F" w:rsidRPr="007F766F" w:rsidRDefault="007F766F" w:rsidP="007F766F">
      <w:r>
        <w:t xml:space="preserve"> </w:t>
      </w:r>
    </w:p>
    <w:p w14:paraId="6F3C47F7" w14:textId="77777777" w:rsidR="0072514F" w:rsidRPr="00E365DE" w:rsidRDefault="0072514F" w:rsidP="0072514F">
      <w:pPr>
        <w:pStyle w:val="Heading2"/>
      </w:pPr>
      <w:bookmarkStart w:id="21" w:name="_Toc188969065"/>
      <w:proofErr w:type="spellStart"/>
      <w:r>
        <w:t>Skomer</w:t>
      </w:r>
      <w:proofErr w:type="spellEnd"/>
      <w:r>
        <w:t xml:space="preserve"> Marine Conservation Zone Monitoring</w:t>
      </w:r>
      <w:bookmarkEnd w:id="21"/>
    </w:p>
    <w:p w14:paraId="76A1AF9C" w14:textId="00D56653" w:rsidR="0072514F" w:rsidRPr="0029557A" w:rsidRDefault="0072514F" w:rsidP="0072514F">
      <w:r w:rsidRPr="0029557A">
        <w:t>Sediment infauna and epifaunal communities are recogni</w:t>
      </w:r>
      <w:r w:rsidR="009F525B">
        <w:t>s</w:t>
      </w:r>
      <w:r w:rsidRPr="0029557A">
        <w:t xml:space="preserve">ed as management features of the </w:t>
      </w:r>
      <w:proofErr w:type="spellStart"/>
      <w:r w:rsidRPr="0029557A">
        <w:t>Skomer</w:t>
      </w:r>
      <w:proofErr w:type="spellEnd"/>
      <w:r w:rsidRPr="0029557A">
        <w:t xml:space="preserve"> Marine Conservation Zone. The sediments studied at </w:t>
      </w:r>
      <w:proofErr w:type="spellStart"/>
      <w:r w:rsidRPr="0029557A">
        <w:t>Skomer</w:t>
      </w:r>
      <w:proofErr w:type="spellEnd"/>
      <w:r w:rsidRPr="0029557A">
        <w:t xml:space="preserve"> also include several </w:t>
      </w:r>
      <w:r>
        <w:t xml:space="preserve">of </w:t>
      </w:r>
      <w:r w:rsidRPr="0029557A">
        <w:t xml:space="preserve">the priority sediment habitats identified in Section 7 of the Environment (Wales) Act 2016. Surveys are required every </w:t>
      </w:r>
      <w:r>
        <w:t>4</w:t>
      </w:r>
      <w:r w:rsidRPr="0029557A">
        <w:t xml:space="preserve"> years to assess the condition of local habitats.  </w:t>
      </w:r>
      <w:r w:rsidR="00BA4D98">
        <w:t xml:space="preserve">All sampling lies within the Pembrokeshire Marine SAC and the data is used for SAC feature condition assessments and to inform SAC management. </w:t>
      </w:r>
      <w:r w:rsidRPr="0029557A">
        <w:t xml:space="preserve">3 samples are planned to be collected at 12 locations (36 samples in total). See </w:t>
      </w:r>
      <w:r w:rsidR="00E936A4">
        <w:fldChar w:fldCharType="begin"/>
      </w:r>
      <w:r w:rsidR="00E936A4">
        <w:instrText xml:space="preserve"> REF _Ref535425904 \h </w:instrText>
      </w:r>
      <w:r w:rsidR="00E936A4">
        <w:fldChar w:fldCharType="separate"/>
      </w:r>
      <w:r w:rsidR="001E2C08">
        <w:t xml:space="preserve">Figure </w:t>
      </w:r>
      <w:r w:rsidR="001E2C08">
        <w:rPr>
          <w:noProof/>
        </w:rPr>
        <w:t>5</w:t>
      </w:r>
      <w:r w:rsidR="00E936A4">
        <w:fldChar w:fldCharType="end"/>
      </w:r>
      <w:r w:rsidRPr="0029557A">
        <w:t xml:space="preserve"> and </w:t>
      </w:r>
      <w:r w:rsidR="00E936A4">
        <w:t>electronic appendix</w:t>
      </w:r>
      <w:r w:rsidRPr="0029557A">
        <w:t xml:space="preserve"> for a summary of sampling locations. </w:t>
      </w:r>
      <w:r w:rsidR="00144D0E">
        <w:t xml:space="preserve">This survey runs every 4 years so no sampling is currently planned for 2025-2027 but we wanted to include these positions in this licence application </w:t>
      </w:r>
      <w:proofErr w:type="spellStart"/>
      <w:r w:rsidR="00144D0E">
        <w:t>incase</w:t>
      </w:r>
      <w:proofErr w:type="spellEnd"/>
      <w:r w:rsidR="00144D0E">
        <w:t xml:space="preserve"> priorities change or there is an environmental issue which then requires samples are taken. </w:t>
      </w:r>
      <w:r>
        <w:t xml:space="preserve">The planned target positions and timings presented are indicative and may change with changing priorities and conditions on the </w:t>
      </w:r>
      <w:r w:rsidR="00E936A4">
        <w:t>day,</w:t>
      </w:r>
      <w:r>
        <w:t xml:space="preserve"> but sampling will remain within the MCZ boundary (currently planned in </w:t>
      </w:r>
      <w:r w:rsidR="00B83809">
        <w:t>202</w:t>
      </w:r>
      <w:r w:rsidR="003660DA">
        <w:t>8</w:t>
      </w:r>
      <w:r>
        <w:t>) (</w:t>
      </w:r>
      <w:r w:rsidR="00E936A4">
        <w:fldChar w:fldCharType="begin"/>
      </w:r>
      <w:r w:rsidR="00E936A4">
        <w:instrText xml:space="preserve"> REF _Ref535425904 \h </w:instrText>
      </w:r>
      <w:r w:rsidR="00E936A4">
        <w:fldChar w:fldCharType="separate"/>
      </w:r>
      <w:r w:rsidR="001E2C08">
        <w:t xml:space="preserve">Figure </w:t>
      </w:r>
      <w:r w:rsidR="001E2C08">
        <w:rPr>
          <w:noProof/>
        </w:rPr>
        <w:t>5</w:t>
      </w:r>
      <w:r w:rsidR="00E936A4">
        <w:fldChar w:fldCharType="end"/>
      </w:r>
      <w:r>
        <w:t>).</w:t>
      </w:r>
    </w:p>
    <w:p w14:paraId="33DAEEA1" w14:textId="77777777" w:rsidR="0072514F" w:rsidRDefault="0072514F" w:rsidP="0072514F">
      <w:pPr>
        <w:rPr>
          <w:sz w:val="23"/>
          <w:szCs w:val="23"/>
        </w:rPr>
      </w:pPr>
      <w:r>
        <w:rPr>
          <w:noProof/>
          <w:sz w:val="23"/>
          <w:szCs w:val="23"/>
        </w:rPr>
        <w:lastRenderedPageBreak/>
        <w:drawing>
          <wp:inline distT="0" distB="0" distL="0" distR="0" wp14:anchorId="2D85F4F3" wp14:editId="0712C774">
            <wp:extent cx="5731510" cy="810641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CZ.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7101732C" w14:textId="619A4B65" w:rsidR="0072514F" w:rsidRPr="00A974A8" w:rsidRDefault="00E936A4" w:rsidP="00E936A4">
      <w:pPr>
        <w:pStyle w:val="Caption"/>
      </w:pPr>
      <w:r>
        <w:t xml:space="preserve">Figure </w:t>
      </w:r>
      <w:r w:rsidR="005C5967">
        <w:fldChar w:fldCharType="begin"/>
      </w:r>
      <w:r w:rsidR="005C5967">
        <w:instrText xml:space="preserve"> SEQ Figure \* ARABIC </w:instrText>
      </w:r>
      <w:r w:rsidR="005C5967">
        <w:fldChar w:fldCharType="separate"/>
      </w:r>
      <w:r w:rsidR="001E2C08">
        <w:rPr>
          <w:noProof/>
        </w:rPr>
        <w:t>7</w:t>
      </w:r>
      <w:r w:rsidR="005C5967">
        <w:rPr>
          <w:noProof/>
        </w:rPr>
        <w:fldChar w:fldCharType="end"/>
      </w:r>
      <w:r>
        <w:t xml:space="preserve"> </w:t>
      </w:r>
      <w:proofErr w:type="spellStart"/>
      <w:r w:rsidR="0072514F">
        <w:t>Skomer</w:t>
      </w:r>
      <w:proofErr w:type="spellEnd"/>
      <w:r w:rsidR="0072514F">
        <w:t xml:space="preserve"> Marine Conservation Zone with indicative currently planned sample positions</w:t>
      </w:r>
      <w:r w:rsidR="00ED34F7">
        <w:t xml:space="preserve"> (purple/green dots)</w:t>
      </w:r>
      <w:r w:rsidR="0072514F">
        <w:t>.</w:t>
      </w:r>
    </w:p>
    <w:p w14:paraId="5FAC5345" w14:textId="77777777" w:rsidR="0072514F" w:rsidRPr="007A061F" w:rsidRDefault="0072514F" w:rsidP="0072514F">
      <w:pPr>
        <w:pStyle w:val="Heading2"/>
      </w:pPr>
      <w:bookmarkStart w:id="22" w:name="_Toc188969066"/>
      <w:r w:rsidRPr="007A061F">
        <w:lastRenderedPageBreak/>
        <w:t>Clean Seas Environment Monitoring Programme (CSEMP)</w:t>
      </w:r>
      <w:bookmarkEnd w:id="22"/>
    </w:p>
    <w:p w14:paraId="71037AAB" w14:textId="5998029B" w:rsidR="0072514F" w:rsidRDefault="0072514F" w:rsidP="0072514F">
      <w:r w:rsidRPr="007A061F">
        <w:t xml:space="preserve">The CSEMP programme provides a coordinated approach to environmental monitoring in the UK's coastal and estuarine areas. Contaminants are measured in waters, </w:t>
      </w:r>
      <w:r w:rsidR="009F525B" w:rsidRPr="007A061F">
        <w:t>sediments,</w:t>
      </w:r>
      <w:r w:rsidRPr="007A061F">
        <w:t xml:space="preserve"> and biota to assess their distribution and fate in the environment. Biological effects are also measured to determine the response of organisms to contaminants. The programme fulfils the UK's commitment to European directives including its mandatory monitoring requirements under the Oslo and Paris Convention (OSPAR) Joint Assessment Monitoring Programme (JAMP). There are two sites in Wales (In the Dee</w:t>
      </w:r>
      <w:r w:rsidR="00C25B8F">
        <w:t>, The Severn</w:t>
      </w:r>
      <w:r w:rsidRPr="007A061F">
        <w:t xml:space="preserve"> and Milford Haven) which are monitored using grab sampling. This is an important long-term monitoring programme which informs various statutory assessments (</w:t>
      </w:r>
      <w:r w:rsidRPr="007A061F">
        <w:fldChar w:fldCharType="begin"/>
      </w:r>
      <w:r w:rsidRPr="007A061F">
        <w:instrText xml:space="preserve"> REF _Ref534974291 \h  \* MERGEFORMAT </w:instrText>
      </w:r>
      <w:r w:rsidRPr="007A061F">
        <w:fldChar w:fldCharType="separate"/>
      </w:r>
      <w:r w:rsidR="001E2C08" w:rsidRPr="001E2C08">
        <w:rPr>
          <w:b/>
        </w:rPr>
        <w:t xml:space="preserve">Figure </w:t>
      </w:r>
      <w:r w:rsidR="001E2C08" w:rsidRPr="001E2C08">
        <w:rPr>
          <w:b/>
          <w:noProof/>
        </w:rPr>
        <w:t>1</w:t>
      </w:r>
      <w:r w:rsidRPr="007A061F">
        <w:fldChar w:fldCharType="end"/>
      </w:r>
      <w:r w:rsidRPr="007A061F">
        <w:t>)</w:t>
      </w:r>
      <w:r w:rsidR="00BA4D98">
        <w:t xml:space="preserve"> including </w:t>
      </w:r>
      <w:r w:rsidR="00252DFA">
        <w:t>N2K</w:t>
      </w:r>
      <w:r w:rsidR="00BA4D98">
        <w:t xml:space="preserve"> condition assessments and management advice</w:t>
      </w:r>
      <w:r w:rsidRPr="007A061F">
        <w:t xml:space="preserve">. Up to 20 samples are taken at each CSEMP station </w:t>
      </w:r>
      <w:r>
        <w:t xml:space="preserve">annually </w:t>
      </w:r>
      <w:r w:rsidRPr="007A061F">
        <w:t xml:space="preserve">for biota, </w:t>
      </w:r>
      <w:r w:rsidR="00145B1B" w:rsidRPr="007A061F">
        <w:t>sediment,</w:t>
      </w:r>
      <w:r w:rsidRPr="007A061F">
        <w:t xml:space="preserve"> and chemistry (Metals and Organic compounds), usually 15 samples are taken.</w:t>
      </w:r>
      <w:r w:rsidR="00C25B8F">
        <w:t xml:space="preserve"> Positions are provided in the appended table of positions.</w:t>
      </w:r>
    </w:p>
    <w:p w14:paraId="1AFBF42E" w14:textId="77777777" w:rsidR="0072514F" w:rsidRDefault="0072514F">
      <w:pPr>
        <w:spacing w:after="160" w:line="259" w:lineRule="auto"/>
      </w:pPr>
      <w:r>
        <w:br w:type="page"/>
      </w:r>
    </w:p>
    <w:p w14:paraId="572A55AC" w14:textId="5160BDB1" w:rsidR="008906FE" w:rsidRDefault="004A28AC" w:rsidP="008906FE">
      <w:pPr>
        <w:pStyle w:val="Heading2"/>
      </w:pPr>
      <w:bookmarkStart w:id="23" w:name="_Toc188969067"/>
      <w:r>
        <w:lastRenderedPageBreak/>
        <w:t>Water Environment Regulations</w:t>
      </w:r>
      <w:r w:rsidR="008906FE">
        <w:t xml:space="preserve"> </w:t>
      </w:r>
      <w:r w:rsidR="00CA5573">
        <w:t xml:space="preserve">Operational </w:t>
      </w:r>
      <w:r w:rsidR="008906FE">
        <w:t>Grab Sample Surveys</w:t>
      </w:r>
      <w:bookmarkEnd w:id="23"/>
    </w:p>
    <w:p w14:paraId="0E257C88" w14:textId="47F47F11" w:rsidR="008906FE" w:rsidRDefault="008906FE" w:rsidP="00A95C37">
      <w:r w:rsidRPr="005141EB">
        <w:t xml:space="preserve">Operational </w:t>
      </w:r>
      <w:r w:rsidR="004A28AC">
        <w:t>WER</w:t>
      </w:r>
      <w:r w:rsidRPr="005141EB">
        <w:t xml:space="preserve"> monitoring will be undertaken for invertebrate communities where the waterbody is thought to be at risk</w:t>
      </w:r>
      <w:r w:rsidR="001D48A4">
        <w:t>.</w:t>
      </w:r>
      <w:r w:rsidR="00E10F3C">
        <w:t xml:space="preserve"> </w:t>
      </w:r>
      <w:r w:rsidR="001D48A4">
        <w:t xml:space="preserve">Monitoring may also be undertaken in any </w:t>
      </w:r>
      <w:r w:rsidR="00547F45">
        <w:t>WER</w:t>
      </w:r>
      <w:r w:rsidR="001D48A4">
        <w:t xml:space="preserve"> </w:t>
      </w:r>
      <w:proofErr w:type="spellStart"/>
      <w:r w:rsidR="001D48A4">
        <w:t>TraC</w:t>
      </w:r>
      <w:proofErr w:type="spellEnd"/>
      <w:r w:rsidR="001D48A4">
        <w:t xml:space="preserve"> waterbody currently unmonitored for benthic invertebrates, so we have at one benthic classification for all waterbodies. </w:t>
      </w:r>
      <w:r w:rsidRPr="005141EB">
        <w:t xml:space="preserve">Between </w:t>
      </w:r>
      <w:r w:rsidR="00B83809">
        <w:t>2025</w:t>
      </w:r>
      <w:r w:rsidRPr="005141EB">
        <w:t xml:space="preserve"> and </w:t>
      </w:r>
      <w:r w:rsidR="00B83809">
        <w:t>2027</w:t>
      </w:r>
      <w:r w:rsidRPr="005141EB">
        <w:t xml:space="preserve"> these </w:t>
      </w:r>
      <w:r>
        <w:t xml:space="preserve">waterbodies </w:t>
      </w:r>
      <w:r w:rsidRPr="005141EB">
        <w:t xml:space="preserve">may be monitored </w:t>
      </w:r>
      <w:r w:rsidR="001D48A4">
        <w:t xml:space="preserve">once </w:t>
      </w:r>
      <w:r w:rsidRPr="005141EB">
        <w:t xml:space="preserve">on an operational basis (with </w:t>
      </w:r>
      <w:r>
        <w:t xml:space="preserve">up to </w:t>
      </w:r>
      <w:r w:rsidRPr="005141EB">
        <w:t>100 grab samples taken in each waterbody</w:t>
      </w:r>
      <w:r>
        <w:t xml:space="preserve"> over the </w:t>
      </w:r>
      <w:r w:rsidR="00145B1B">
        <w:t>3-year</w:t>
      </w:r>
      <w:r>
        <w:t xml:space="preserve"> licence period</w:t>
      </w:r>
      <w:r w:rsidRPr="005141EB">
        <w:t xml:space="preserve">), this will depend on budget, prioritisation, logistical </w:t>
      </w:r>
      <w:r w:rsidR="00145B1B" w:rsidRPr="005141EB">
        <w:t>planning,</w:t>
      </w:r>
      <w:r w:rsidRPr="005141EB">
        <w:t xml:space="preserve"> and available resources.</w:t>
      </w:r>
      <w:r>
        <w:t xml:space="preserve"> </w:t>
      </w:r>
      <w:r w:rsidR="00BA4D98">
        <w:t xml:space="preserve">Where sampling lies within an </w:t>
      </w:r>
      <w:r w:rsidR="00252DFA">
        <w:t>N2K site</w:t>
      </w:r>
      <w:r w:rsidR="00BA4D98">
        <w:t xml:space="preserve"> and is relevant to one of </w:t>
      </w:r>
      <w:r w:rsidR="001D48A4">
        <w:t>its</w:t>
      </w:r>
      <w:r w:rsidR="00BA4D98">
        <w:t xml:space="preserve"> designated features, the data will be used to assess feature condition and to inform </w:t>
      </w:r>
      <w:r w:rsidR="00BA4D98" w:rsidRPr="00A95C37">
        <w:t xml:space="preserve">NRW’s management advice for that </w:t>
      </w:r>
      <w:r w:rsidR="00252DFA" w:rsidRPr="00A95C37">
        <w:t>site</w:t>
      </w:r>
      <w:r w:rsidR="00BA4D98" w:rsidRPr="00A95C37">
        <w:t xml:space="preserve">. </w:t>
      </w:r>
      <w:r w:rsidRPr="00A95C37">
        <w:t xml:space="preserve">A preliminary assessment of all the waterbodies </w:t>
      </w:r>
      <w:r w:rsidR="00744089" w:rsidRPr="00A95C37">
        <w:t>thought to be currently ‘at risk’</w:t>
      </w:r>
      <w:r w:rsidRPr="00A95C37">
        <w:t xml:space="preserve"> </w:t>
      </w:r>
      <w:r w:rsidR="00E10F3C" w:rsidRPr="00A95C37">
        <w:t xml:space="preserve">or unmonitored and suitable for grab sampling </w:t>
      </w:r>
      <w:r w:rsidRPr="00A95C37">
        <w:t>was undertaken</w:t>
      </w:r>
      <w:r w:rsidR="00456B98" w:rsidRPr="00A95C37">
        <w:t xml:space="preserve"> (</w:t>
      </w:r>
      <w:r w:rsidR="00456B98" w:rsidRPr="00A95C37">
        <w:fldChar w:fldCharType="begin"/>
      </w:r>
      <w:r w:rsidR="00456B98" w:rsidRPr="00A95C37">
        <w:instrText xml:space="preserve"> REF _Ref89177649 \h </w:instrText>
      </w:r>
      <w:r w:rsidR="00A95C37">
        <w:instrText xml:space="preserve"> \* MERGEFORMAT </w:instrText>
      </w:r>
      <w:r w:rsidR="00456B98" w:rsidRPr="00A95C37">
        <w:fldChar w:fldCharType="separate"/>
      </w:r>
      <w:r w:rsidR="001E2C08">
        <w:t xml:space="preserve">Table </w:t>
      </w:r>
      <w:r w:rsidR="001E2C08">
        <w:rPr>
          <w:noProof/>
        </w:rPr>
        <w:t>4</w:t>
      </w:r>
      <w:r w:rsidR="00456B98" w:rsidRPr="00A95C37">
        <w:fldChar w:fldCharType="end"/>
      </w:r>
      <w:r w:rsidR="00456B98" w:rsidRPr="00A95C37">
        <w:t>)</w:t>
      </w:r>
      <w:r w:rsidR="00340ACA" w:rsidRPr="00A95C37">
        <w:t xml:space="preserve">. </w:t>
      </w:r>
      <w:r w:rsidR="004A2220" w:rsidRPr="00A95C37">
        <w:t xml:space="preserve">Waterbodies at risk are most likely to be monitored (although not currently planned). </w:t>
      </w:r>
      <w:r w:rsidRPr="00A95C37">
        <w:t xml:space="preserve">These are presented in </w:t>
      </w:r>
      <w:r w:rsidRPr="00A95C37">
        <w:fldChar w:fldCharType="begin"/>
      </w:r>
      <w:r w:rsidRPr="00A95C37">
        <w:instrText xml:space="preserve"> REF _Ref89178038 \h </w:instrText>
      </w:r>
      <w:r w:rsidR="00340ACA" w:rsidRPr="00A95C37">
        <w:instrText xml:space="preserve"> \* MERGEFORMAT </w:instrText>
      </w:r>
      <w:r w:rsidRPr="00A95C37">
        <w:fldChar w:fldCharType="separate"/>
      </w:r>
      <w:r w:rsidR="001E2C08">
        <w:t xml:space="preserve">Figure </w:t>
      </w:r>
      <w:r w:rsidR="001E2C08">
        <w:rPr>
          <w:noProof/>
        </w:rPr>
        <w:t>8</w:t>
      </w:r>
      <w:r w:rsidRPr="00A95C37">
        <w:fldChar w:fldCharType="end"/>
      </w:r>
      <w:r w:rsidRPr="00A95C37">
        <w:t xml:space="preserve"> -</w:t>
      </w:r>
      <w:r w:rsidR="004646D0" w:rsidRPr="00A95C37">
        <w:fldChar w:fldCharType="begin"/>
      </w:r>
      <w:r w:rsidR="004646D0" w:rsidRPr="00A95C37">
        <w:instrText xml:space="preserve"> REF _Ref90303070 \h </w:instrText>
      </w:r>
      <w:r w:rsidR="00340ACA" w:rsidRPr="00A95C37">
        <w:instrText xml:space="preserve"> \* MERGEFORMAT </w:instrText>
      </w:r>
      <w:r w:rsidR="004646D0" w:rsidRPr="00A95C37">
        <w:fldChar w:fldCharType="separate"/>
      </w:r>
      <w:r w:rsidR="001E2C08">
        <w:t xml:space="preserve">Figure </w:t>
      </w:r>
      <w:r w:rsidR="001E2C08">
        <w:rPr>
          <w:noProof/>
        </w:rPr>
        <w:t>11</w:t>
      </w:r>
      <w:r w:rsidR="004646D0" w:rsidRPr="00A95C37">
        <w:fldChar w:fldCharType="end"/>
      </w:r>
      <w:r w:rsidRPr="00A95C37">
        <w:t>.</w:t>
      </w:r>
      <w:r w:rsidR="00744089" w:rsidRPr="00A95C37">
        <w:t xml:space="preserve"> </w:t>
      </w:r>
    </w:p>
    <w:p w14:paraId="4F27271A" w14:textId="77777777" w:rsidR="008906FE" w:rsidRDefault="008906FE" w:rsidP="008906FE"/>
    <w:p w14:paraId="2C13E50A" w14:textId="1844CABC" w:rsidR="008906FE" w:rsidRDefault="008906FE" w:rsidP="008906FE">
      <w:pPr>
        <w:pStyle w:val="Caption"/>
      </w:pPr>
      <w:bookmarkStart w:id="24" w:name="_Ref89177649"/>
      <w:r>
        <w:t xml:space="preserve">Table </w:t>
      </w:r>
      <w:r w:rsidR="005C5967">
        <w:fldChar w:fldCharType="begin"/>
      </w:r>
      <w:r w:rsidR="005C5967">
        <w:instrText xml:space="preserve"> SEQ Table \* ARABIC </w:instrText>
      </w:r>
      <w:r w:rsidR="005C5967">
        <w:fldChar w:fldCharType="separate"/>
      </w:r>
      <w:r w:rsidR="001E2C08">
        <w:rPr>
          <w:noProof/>
        </w:rPr>
        <w:t>4</w:t>
      </w:r>
      <w:r w:rsidR="005C5967">
        <w:rPr>
          <w:noProof/>
        </w:rPr>
        <w:fldChar w:fldCharType="end"/>
      </w:r>
      <w:bookmarkEnd w:id="24"/>
      <w:r>
        <w:t xml:space="preserve"> A summary of </w:t>
      </w:r>
      <w:r w:rsidR="004A28AC">
        <w:t>WER</w:t>
      </w:r>
      <w:r>
        <w:t xml:space="preserve"> waterbodies ‘at risk’ </w:t>
      </w:r>
      <w:r w:rsidR="00456B98">
        <w:t xml:space="preserve">or unmonitored </w:t>
      </w:r>
      <w:r>
        <w:t xml:space="preserve">which may be operationally monitored for invertebrates </w:t>
      </w:r>
      <w:r w:rsidR="00B83809">
        <w:t>2025</w:t>
      </w:r>
      <w:r>
        <w:t>-</w:t>
      </w:r>
      <w:r w:rsidR="00B83809">
        <w:t>2027</w:t>
      </w:r>
      <w:r>
        <w:t xml:space="preserve">. Waterbody type, Transitional = T, Coastal = C. The </w:t>
      </w:r>
      <w:r w:rsidR="001D48A4">
        <w:t>reason for monitoring is provided.</w:t>
      </w:r>
      <w:r>
        <w:t xml:space="preserve"> </w:t>
      </w:r>
    </w:p>
    <w:tbl>
      <w:tblPr>
        <w:tblStyle w:val="Table"/>
        <w:tblW w:w="9026" w:type="dxa"/>
        <w:tblInd w:w="0" w:type="dxa"/>
        <w:tblLook w:val="04A0" w:firstRow="1" w:lastRow="0" w:firstColumn="1" w:lastColumn="0" w:noHBand="0" w:noVBand="1"/>
      </w:tblPr>
      <w:tblGrid>
        <w:gridCol w:w="5812"/>
        <w:gridCol w:w="1248"/>
        <w:gridCol w:w="1966"/>
      </w:tblGrid>
      <w:tr w:rsidR="009A63A2" w:rsidRPr="009A63A2" w14:paraId="157F0F78" w14:textId="77777777" w:rsidTr="009A63A2">
        <w:trPr>
          <w:cnfStyle w:val="100000000000" w:firstRow="1" w:lastRow="0" w:firstColumn="0" w:lastColumn="0" w:oddVBand="0" w:evenVBand="0" w:oddHBand="0" w:evenHBand="0" w:firstRowFirstColumn="0" w:firstRowLastColumn="0" w:lastRowFirstColumn="0" w:lastRowLastColumn="0"/>
          <w:trHeight w:val="290"/>
        </w:trPr>
        <w:tc>
          <w:tcPr>
            <w:tcW w:w="5812" w:type="dxa"/>
            <w:shd w:val="clear" w:color="auto" w:fill="385623" w:themeFill="accent6" w:themeFillShade="80"/>
            <w:noWrap/>
            <w:hideMark/>
          </w:tcPr>
          <w:p w14:paraId="12468D3F" w14:textId="77777777" w:rsidR="008906FE" w:rsidRPr="009A63A2" w:rsidRDefault="008906FE" w:rsidP="009A63A2">
            <w:pPr>
              <w:jc w:val="center"/>
              <w:rPr>
                <w:b w:val="0"/>
                <w:bCs/>
                <w:color w:val="FFFFFF" w:themeColor="background1"/>
              </w:rPr>
            </w:pPr>
            <w:r w:rsidRPr="009A63A2">
              <w:rPr>
                <w:bCs/>
                <w:color w:val="FFFFFF" w:themeColor="background1"/>
              </w:rPr>
              <w:t>Waterbody Name</w:t>
            </w:r>
          </w:p>
        </w:tc>
        <w:tc>
          <w:tcPr>
            <w:tcW w:w="1248" w:type="dxa"/>
            <w:shd w:val="clear" w:color="auto" w:fill="385623" w:themeFill="accent6" w:themeFillShade="80"/>
            <w:noWrap/>
            <w:hideMark/>
          </w:tcPr>
          <w:p w14:paraId="37A570D8" w14:textId="77777777" w:rsidR="008906FE" w:rsidRPr="009A63A2" w:rsidRDefault="008906FE" w:rsidP="009A63A2">
            <w:pPr>
              <w:jc w:val="center"/>
              <w:rPr>
                <w:b w:val="0"/>
                <w:bCs/>
                <w:color w:val="FFFFFF" w:themeColor="background1"/>
                <w:sz w:val="22"/>
                <w:szCs w:val="22"/>
              </w:rPr>
            </w:pPr>
            <w:r w:rsidRPr="009A63A2">
              <w:rPr>
                <w:bCs/>
                <w:color w:val="FFFFFF" w:themeColor="background1"/>
                <w:sz w:val="22"/>
                <w:szCs w:val="22"/>
              </w:rPr>
              <w:t>Waterbody Type</w:t>
            </w:r>
          </w:p>
        </w:tc>
        <w:tc>
          <w:tcPr>
            <w:tcW w:w="1966" w:type="dxa"/>
            <w:shd w:val="clear" w:color="auto" w:fill="385623" w:themeFill="accent6" w:themeFillShade="80"/>
          </w:tcPr>
          <w:p w14:paraId="60E6E8D5" w14:textId="5215D4A7" w:rsidR="008906FE" w:rsidRPr="009A63A2" w:rsidRDefault="00210063" w:rsidP="009A63A2">
            <w:pPr>
              <w:jc w:val="center"/>
              <w:rPr>
                <w:b w:val="0"/>
                <w:bCs/>
                <w:color w:val="FFFFFF" w:themeColor="background1"/>
                <w:sz w:val="22"/>
                <w:szCs w:val="22"/>
              </w:rPr>
            </w:pPr>
            <w:r w:rsidRPr="009A63A2">
              <w:rPr>
                <w:bCs/>
                <w:color w:val="FFFFFF" w:themeColor="background1"/>
                <w:sz w:val="22"/>
                <w:szCs w:val="22"/>
              </w:rPr>
              <w:t>Reason for survey</w:t>
            </w:r>
          </w:p>
        </w:tc>
      </w:tr>
      <w:tr w:rsidR="008906FE" w:rsidRPr="00511E92" w14:paraId="1538DE7D" w14:textId="77777777" w:rsidTr="00210063">
        <w:trPr>
          <w:trHeight w:val="290"/>
        </w:trPr>
        <w:tc>
          <w:tcPr>
            <w:tcW w:w="5812" w:type="dxa"/>
            <w:noWrap/>
            <w:hideMark/>
          </w:tcPr>
          <w:p w14:paraId="46812B23" w14:textId="48AE58FD" w:rsidR="008906FE" w:rsidRPr="00210063" w:rsidRDefault="00D32034" w:rsidP="00210063">
            <w:pPr>
              <w:rPr>
                <w:b/>
                <w:bCs/>
                <w:color w:val="000000"/>
              </w:rPr>
            </w:pPr>
            <w:r w:rsidRPr="00210063">
              <w:rPr>
                <w:b/>
                <w:bCs/>
                <w:color w:val="000000"/>
              </w:rPr>
              <w:t>Anglesey North</w:t>
            </w:r>
          </w:p>
        </w:tc>
        <w:tc>
          <w:tcPr>
            <w:tcW w:w="1248" w:type="dxa"/>
            <w:noWrap/>
            <w:hideMark/>
          </w:tcPr>
          <w:p w14:paraId="6460AE90" w14:textId="4E8AAE53" w:rsidR="008906FE" w:rsidRPr="00210063" w:rsidRDefault="00D32034" w:rsidP="00210063">
            <w:pPr>
              <w:rPr>
                <w:i/>
                <w:iCs/>
                <w:color w:val="000000"/>
              </w:rPr>
            </w:pPr>
            <w:r w:rsidRPr="00210063">
              <w:rPr>
                <w:i/>
                <w:iCs/>
                <w:color w:val="000000"/>
              </w:rPr>
              <w:t>C</w:t>
            </w:r>
          </w:p>
        </w:tc>
        <w:tc>
          <w:tcPr>
            <w:tcW w:w="1966" w:type="dxa"/>
          </w:tcPr>
          <w:p w14:paraId="6C15A3C6" w14:textId="394E981E" w:rsidR="008906FE" w:rsidRPr="00210063" w:rsidRDefault="00210063" w:rsidP="00210063">
            <w:pPr>
              <w:rPr>
                <w:color w:val="000000"/>
              </w:rPr>
            </w:pPr>
            <w:r w:rsidRPr="00210063">
              <w:rPr>
                <w:color w:val="000000"/>
              </w:rPr>
              <w:t xml:space="preserve">Unmonitored </w:t>
            </w:r>
          </w:p>
        </w:tc>
      </w:tr>
      <w:tr w:rsidR="00340ACA" w:rsidRPr="00511E92" w14:paraId="0CB4CD9A" w14:textId="77777777" w:rsidTr="00210063">
        <w:trPr>
          <w:trHeight w:val="290"/>
        </w:trPr>
        <w:tc>
          <w:tcPr>
            <w:tcW w:w="5812" w:type="dxa"/>
            <w:noWrap/>
          </w:tcPr>
          <w:p w14:paraId="1F56E157" w14:textId="5857DABD" w:rsidR="00340ACA" w:rsidRPr="00210063" w:rsidRDefault="00340ACA" w:rsidP="00340ACA">
            <w:pPr>
              <w:rPr>
                <w:b/>
                <w:bCs/>
                <w:color w:val="000000"/>
              </w:rPr>
            </w:pPr>
            <w:r w:rsidRPr="00210063">
              <w:rPr>
                <w:b/>
                <w:bCs/>
                <w:color w:val="000000"/>
              </w:rPr>
              <w:t>Bristol Channel Inner North</w:t>
            </w:r>
          </w:p>
        </w:tc>
        <w:tc>
          <w:tcPr>
            <w:tcW w:w="1248" w:type="dxa"/>
            <w:noWrap/>
          </w:tcPr>
          <w:p w14:paraId="630F7A9B" w14:textId="3D6F5E6D" w:rsidR="00340ACA" w:rsidRPr="00D54B21" w:rsidRDefault="00340ACA" w:rsidP="00340ACA">
            <w:pPr>
              <w:rPr>
                <w:b/>
                <w:bCs/>
                <w:color w:val="000000"/>
              </w:rPr>
            </w:pPr>
            <w:r w:rsidRPr="00D54B21">
              <w:rPr>
                <w:b/>
                <w:bCs/>
                <w:color w:val="000000"/>
              </w:rPr>
              <w:t>C</w:t>
            </w:r>
          </w:p>
        </w:tc>
        <w:tc>
          <w:tcPr>
            <w:tcW w:w="1966" w:type="dxa"/>
          </w:tcPr>
          <w:p w14:paraId="63DF6865" w14:textId="7486464C" w:rsidR="00340ACA" w:rsidRDefault="00340ACA" w:rsidP="00340ACA">
            <w:pPr>
              <w:rPr>
                <w:color w:val="000000"/>
              </w:rPr>
            </w:pPr>
            <w:r>
              <w:rPr>
                <w:color w:val="000000"/>
              </w:rPr>
              <w:t xml:space="preserve">At risk </w:t>
            </w:r>
          </w:p>
        </w:tc>
      </w:tr>
      <w:tr w:rsidR="00340ACA" w:rsidRPr="00511E92" w14:paraId="72014560" w14:textId="77777777" w:rsidTr="00210063">
        <w:trPr>
          <w:trHeight w:val="290"/>
        </w:trPr>
        <w:tc>
          <w:tcPr>
            <w:tcW w:w="5812" w:type="dxa"/>
            <w:noWrap/>
          </w:tcPr>
          <w:p w14:paraId="0F40376F" w14:textId="63F694D2" w:rsidR="00340ACA" w:rsidRPr="00210063" w:rsidRDefault="00340ACA" w:rsidP="00340ACA">
            <w:pPr>
              <w:rPr>
                <w:b/>
                <w:bCs/>
                <w:color w:val="000000"/>
              </w:rPr>
            </w:pPr>
            <w:r w:rsidRPr="00210063">
              <w:rPr>
                <w:b/>
                <w:bCs/>
                <w:color w:val="000000"/>
              </w:rPr>
              <w:t>Bristol Channel Outer North</w:t>
            </w:r>
          </w:p>
        </w:tc>
        <w:tc>
          <w:tcPr>
            <w:tcW w:w="1248" w:type="dxa"/>
            <w:noWrap/>
          </w:tcPr>
          <w:p w14:paraId="2D9B506D" w14:textId="05B83826" w:rsidR="00340ACA" w:rsidRPr="00D54B21" w:rsidRDefault="00340ACA" w:rsidP="00340ACA">
            <w:pPr>
              <w:rPr>
                <w:b/>
                <w:bCs/>
                <w:color w:val="000000"/>
              </w:rPr>
            </w:pPr>
            <w:r w:rsidRPr="00D54B21">
              <w:rPr>
                <w:b/>
                <w:bCs/>
                <w:color w:val="000000"/>
              </w:rPr>
              <w:t>C</w:t>
            </w:r>
          </w:p>
        </w:tc>
        <w:tc>
          <w:tcPr>
            <w:tcW w:w="1966" w:type="dxa"/>
          </w:tcPr>
          <w:p w14:paraId="3A693ACB" w14:textId="074EC6F3" w:rsidR="00340ACA" w:rsidRDefault="00340ACA" w:rsidP="00340ACA">
            <w:pPr>
              <w:rPr>
                <w:color w:val="000000"/>
              </w:rPr>
            </w:pPr>
            <w:r>
              <w:rPr>
                <w:color w:val="000000"/>
              </w:rPr>
              <w:t xml:space="preserve">At risk </w:t>
            </w:r>
          </w:p>
        </w:tc>
      </w:tr>
      <w:tr w:rsidR="00340ACA" w:rsidRPr="00511E92" w14:paraId="2F042589" w14:textId="77777777" w:rsidTr="00210063">
        <w:trPr>
          <w:trHeight w:val="290"/>
        </w:trPr>
        <w:tc>
          <w:tcPr>
            <w:tcW w:w="5812" w:type="dxa"/>
            <w:noWrap/>
          </w:tcPr>
          <w:p w14:paraId="35CF6697" w14:textId="6363842A" w:rsidR="00340ACA" w:rsidRPr="00210063" w:rsidRDefault="00340ACA" w:rsidP="00340ACA">
            <w:pPr>
              <w:rPr>
                <w:b/>
                <w:bCs/>
                <w:color w:val="000000"/>
              </w:rPr>
            </w:pPr>
            <w:r w:rsidRPr="00210063">
              <w:rPr>
                <w:b/>
                <w:bCs/>
                <w:color w:val="000000"/>
              </w:rPr>
              <w:t>Caernarfon Bay North</w:t>
            </w:r>
          </w:p>
        </w:tc>
        <w:tc>
          <w:tcPr>
            <w:tcW w:w="1248" w:type="dxa"/>
            <w:noWrap/>
          </w:tcPr>
          <w:p w14:paraId="709F8C4A" w14:textId="7BD2356B" w:rsidR="00340ACA" w:rsidRPr="00D54B21" w:rsidRDefault="00340ACA" w:rsidP="00340ACA">
            <w:pPr>
              <w:rPr>
                <w:b/>
                <w:bCs/>
                <w:color w:val="000000"/>
              </w:rPr>
            </w:pPr>
            <w:r w:rsidRPr="00D54B21">
              <w:rPr>
                <w:b/>
                <w:bCs/>
                <w:color w:val="000000"/>
              </w:rPr>
              <w:t>C</w:t>
            </w:r>
          </w:p>
        </w:tc>
        <w:tc>
          <w:tcPr>
            <w:tcW w:w="1966" w:type="dxa"/>
          </w:tcPr>
          <w:p w14:paraId="33D5E021" w14:textId="4A5834DE" w:rsidR="00340ACA" w:rsidRDefault="00340ACA" w:rsidP="00340ACA">
            <w:pPr>
              <w:rPr>
                <w:color w:val="000000"/>
              </w:rPr>
            </w:pPr>
            <w:r>
              <w:rPr>
                <w:color w:val="000000"/>
              </w:rPr>
              <w:t>At risk</w:t>
            </w:r>
          </w:p>
        </w:tc>
      </w:tr>
      <w:tr w:rsidR="00340ACA" w:rsidRPr="00511E92" w14:paraId="64C092C7" w14:textId="77777777" w:rsidTr="00210063">
        <w:trPr>
          <w:trHeight w:val="290"/>
        </w:trPr>
        <w:tc>
          <w:tcPr>
            <w:tcW w:w="5812" w:type="dxa"/>
            <w:noWrap/>
            <w:hideMark/>
          </w:tcPr>
          <w:p w14:paraId="41BC291E" w14:textId="77777777" w:rsidR="00340ACA" w:rsidRPr="00210063" w:rsidRDefault="00340ACA" w:rsidP="00340ACA">
            <w:pPr>
              <w:rPr>
                <w:b/>
                <w:bCs/>
                <w:color w:val="000000"/>
              </w:rPr>
            </w:pPr>
            <w:r w:rsidRPr="00210063">
              <w:rPr>
                <w:b/>
                <w:bCs/>
                <w:color w:val="000000"/>
              </w:rPr>
              <w:t>Caernarfon Bay South</w:t>
            </w:r>
          </w:p>
        </w:tc>
        <w:tc>
          <w:tcPr>
            <w:tcW w:w="1248" w:type="dxa"/>
            <w:noWrap/>
            <w:hideMark/>
          </w:tcPr>
          <w:p w14:paraId="6A823737" w14:textId="77777777" w:rsidR="00340ACA" w:rsidRPr="00D54B21" w:rsidRDefault="00340ACA" w:rsidP="00340ACA">
            <w:pPr>
              <w:rPr>
                <w:b/>
                <w:bCs/>
                <w:color w:val="000000"/>
              </w:rPr>
            </w:pPr>
            <w:r w:rsidRPr="00D54B21">
              <w:rPr>
                <w:b/>
                <w:bCs/>
                <w:color w:val="000000"/>
              </w:rPr>
              <w:t>C</w:t>
            </w:r>
          </w:p>
        </w:tc>
        <w:tc>
          <w:tcPr>
            <w:tcW w:w="1966" w:type="dxa"/>
          </w:tcPr>
          <w:p w14:paraId="208D3896" w14:textId="68D0B2AA" w:rsidR="00340ACA" w:rsidRPr="00210063" w:rsidRDefault="00C25B8F" w:rsidP="00340ACA">
            <w:pPr>
              <w:rPr>
                <w:b/>
                <w:bCs/>
                <w:color w:val="000000"/>
              </w:rPr>
            </w:pPr>
            <w:r>
              <w:rPr>
                <w:color w:val="000000"/>
              </w:rPr>
              <w:t>Unmonitored</w:t>
            </w:r>
            <w:r w:rsidR="00340ACA">
              <w:rPr>
                <w:color w:val="000000"/>
              </w:rPr>
              <w:t xml:space="preserve"> </w:t>
            </w:r>
          </w:p>
        </w:tc>
      </w:tr>
      <w:tr w:rsidR="00340ACA" w:rsidRPr="00511E92" w14:paraId="3FD85244" w14:textId="77777777" w:rsidTr="00210063">
        <w:trPr>
          <w:trHeight w:val="290"/>
        </w:trPr>
        <w:tc>
          <w:tcPr>
            <w:tcW w:w="5812" w:type="dxa"/>
            <w:noWrap/>
          </w:tcPr>
          <w:p w14:paraId="4ACBD6A7" w14:textId="6398C4F7" w:rsidR="00340ACA" w:rsidRPr="00210063" w:rsidRDefault="00340ACA" w:rsidP="00340ACA">
            <w:pPr>
              <w:rPr>
                <w:b/>
                <w:bCs/>
                <w:color w:val="000000"/>
              </w:rPr>
            </w:pPr>
            <w:r w:rsidRPr="00210063">
              <w:rPr>
                <w:b/>
                <w:bCs/>
                <w:color w:val="000000"/>
              </w:rPr>
              <w:t>Cardigan Bay South</w:t>
            </w:r>
          </w:p>
        </w:tc>
        <w:tc>
          <w:tcPr>
            <w:tcW w:w="1248" w:type="dxa"/>
            <w:noWrap/>
          </w:tcPr>
          <w:p w14:paraId="08F68FE6" w14:textId="18DFA903" w:rsidR="00340ACA" w:rsidRPr="00511E92" w:rsidRDefault="00340ACA" w:rsidP="00340ACA">
            <w:pPr>
              <w:rPr>
                <w:color w:val="000000"/>
              </w:rPr>
            </w:pPr>
            <w:r>
              <w:rPr>
                <w:color w:val="000000"/>
              </w:rPr>
              <w:t>C</w:t>
            </w:r>
          </w:p>
        </w:tc>
        <w:tc>
          <w:tcPr>
            <w:tcW w:w="1966" w:type="dxa"/>
          </w:tcPr>
          <w:p w14:paraId="75FB2C1D" w14:textId="52BEB585" w:rsidR="00340ACA" w:rsidRPr="00210063" w:rsidRDefault="00340ACA" w:rsidP="00340ACA">
            <w:pPr>
              <w:rPr>
                <w:color w:val="000000"/>
              </w:rPr>
            </w:pPr>
            <w:r w:rsidRPr="00210063">
              <w:rPr>
                <w:color w:val="000000"/>
              </w:rPr>
              <w:t>Unmonitored</w:t>
            </w:r>
          </w:p>
        </w:tc>
      </w:tr>
      <w:tr w:rsidR="00340ACA" w:rsidRPr="00511E92" w14:paraId="43008FE9" w14:textId="77777777" w:rsidTr="00210063">
        <w:trPr>
          <w:trHeight w:val="290"/>
        </w:trPr>
        <w:tc>
          <w:tcPr>
            <w:tcW w:w="5812" w:type="dxa"/>
            <w:noWrap/>
          </w:tcPr>
          <w:p w14:paraId="6D76EAF3" w14:textId="67BBBF49" w:rsidR="00340ACA" w:rsidRPr="00210063" w:rsidRDefault="00340ACA" w:rsidP="00340ACA">
            <w:pPr>
              <w:rPr>
                <w:b/>
                <w:bCs/>
                <w:color w:val="000000"/>
              </w:rPr>
            </w:pPr>
            <w:r w:rsidRPr="00210063">
              <w:rPr>
                <w:b/>
                <w:bCs/>
                <w:color w:val="000000"/>
              </w:rPr>
              <w:t>C</w:t>
            </w:r>
            <w:r>
              <w:rPr>
                <w:b/>
                <w:bCs/>
                <w:color w:val="000000"/>
              </w:rPr>
              <w:t>efni</w:t>
            </w:r>
          </w:p>
        </w:tc>
        <w:tc>
          <w:tcPr>
            <w:tcW w:w="1248" w:type="dxa"/>
            <w:noWrap/>
          </w:tcPr>
          <w:p w14:paraId="0620648B" w14:textId="28A630BB" w:rsidR="00340ACA" w:rsidRDefault="00340ACA" w:rsidP="00340ACA">
            <w:pPr>
              <w:rPr>
                <w:color w:val="000000"/>
              </w:rPr>
            </w:pPr>
            <w:r w:rsidRPr="00511E92">
              <w:rPr>
                <w:color w:val="000000"/>
              </w:rPr>
              <w:t>T</w:t>
            </w:r>
          </w:p>
        </w:tc>
        <w:tc>
          <w:tcPr>
            <w:tcW w:w="1966" w:type="dxa"/>
          </w:tcPr>
          <w:p w14:paraId="23BDCA24" w14:textId="0AA84E47" w:rsidR="00340ACA" w:rsidRPr="00210063" w:rsidRDefault="00340ACA" w:rsidP="00340ACA">
            <w:pPr>
              <w:rPr>
                <w:color w:val="000000"/>
              </w:rPr>
            </w:pPr>
            <w:r>
              <w:rPr>
                <w:color w:val="000000"/>
              </w:rPr>
              <w:t xml:space="preserve">At risk </w:t>
            </w:r>
          </w:p>
        </w:tc>
      </w:tr>
      <w:tr w:rsidR="00340ACA" w:rsidRPr="00511E92" w14:paraId="2406653B" w14:textId="77777777" w:rsidTr="00210063">
        <w:trPr>
          <w:trHeight w:val="290"/>
        </w:trPr>
        <w:tc>
          <w:tcPr>
            <w:tcW w:w="5812" w:type="dxa"/>
            <w:noWrap/>
            <w:hideMark/>
          </w:tcPr>
          <w:p w14:paraId="68D8CCBF" w14:textId="76C91683" w:rsidR="00340ACA" w:rsidRPr="00210063" w:rsidRDefault="00340ACA" w:rsidP="00340ACA">
            <w:pPr>
              <w:rPr>
                <w:b/>
                <w:bCs/>
                <w:color w:val="000000"/>
              </w:rPr>
            </w:pPr>
            <w:proofErr w:type="spellStart"/>
            <w:r w:rsidRPr="00210063">
              <w:rPr>
                <w:b/>
                <w:bCs/>
                <w:color w:val="000000"/>
              </w:rPr>
              <w:t>Cymran</w:t>
            </w:r>
            <w:proofErr w:type="spellEnd"/>
            <w:r w:rsidRPr="00210063">
              <w:rPr>
                <w:b/>
                <w:bCs/>
                <w:color w:val="000000"/>
              </w:rPr>
              <w:t xml:space="preserve"> Bay</w:t>
            </w:r>
          </w:p>
        </w:tc>
        <w:tc>
          <w:tcPr>
            <w:tcW w:w="1248" w:type="dxa"/>
            <w:noWrap/>
            <w:hideMark/>
          </w:tcPr>
          <w:p w14:paraId="6033B79E" w14:textId="0EC93DD4" w:rsidR="00340ACA" w:rsidRPr="00511E92" w:rsidRDefault="00340ACA" w:rsidP="00340ACA">
            <w:pPr>
              <w:rPr>
                <w:color w:val="000000"/>
              </w:rPr>
            </w:pPr>
            <w:r>
              <w:rPr>
                <w:color w:val="000000"/>
              </w:rPr>
              <w:t>C</w:t>
            </w:r>
          </w:p>
        </w:tc>
        <w:tc>
          <w:tcPr>
            <w:tcW w:w="1966" w:type="dxa"/>
          </w:tcPr>
          <w:p w14:paraId="3B180862" w14:textId="0BCA7902" w:rsidR="00340ACA" w:rsidRPr="00210063" w:rsidRDefault="00340ACA" w:rsidP="00340ACA">
            <w:pPr>
              <w:rPr>
                <w:color w:val="000000"/>
              </w:rPr>
            </w:pPr>
            <w:r w:rsidRPr="00210063">
              <w:rPr>
                <w:color w:val="000000"/>
              </w:rPr>
              <w:t>Unmonitored</w:t>
            </w:r>
          </w:p>
        </w:tc>
      </w:tr>
      <w:tr w:rsidR="00340ACA" w:rsidRPr="00511E92" w14:paraId="677241CE" w14:textId="77777777" w:rsidTr="00210063">
        <w:trPr>
          <w:trHeight w:val="290"/>
        </w:trPr>
        <w:tc>
          <w:tcPr>
            <w:tcW w:w="5812" w:type="dxa"/>
            <w:noWrap/>
            <w:hideMark/>
          </w:tcPr>
          <w:p w14:paraId="246642CE" w14:textId="1B71972E" w:rsidR="00340ACA" w:rsidRPr="00210063" w:rsidRDefault="00340ACA" w:rsidP="00340ACA">
            <w:pPr>
              <w:rPr>
                <w:b/>
                <w:bCs/>
                <w:color w:val="000000"/>
              </w:rPr>
            </w:pPr>
            <w:proofErr w:type="spellStart"/>
            <w:r w:rsidRPr="00210063">
              <w:rPr>
                <w:b/>
                <w:bCs/>
                <w:color w:val="000000"/>
              </w:rPr>
              <w:t>Grasholm</w:t>
            </w:r>
            <w:proofErr w:type="spellEnd"/>
            <w:r w:rsidRPr="00210063">
              <w:rPr>
                <w:b/>
                <w:bCs/>
                <w:color w:val="000000"/>
              </w:rPr>
              <w:t xml:space="preserve"> Island and the Smalls</w:t>
            </w:r>
          </w:p>
        </w:tc>
        <w:tc>
          <w:tcPr>
            <w:tcW w:w="1248" w:type="dxa"/>
            <w:noWrap/>
            <w:hideMark/>
          </w:tcPr>
          <w:p w14:paraId="021D9F6C" w14:textId="7DAE1322" w:rsidR="00340ACA" w:rsidRPr="00511E92" w:rsidRDefault="00340ACA" w:rsidP="00340ACA">
            <w:pPr>
              <w:rPr>
                <w:color w:val="000000"/>
              </w:rPr>
            </w:pPr>
            <w:r>
              <w:rPr>
                <w:color w:val="000000"/>
              </w:rPr>
              <w:t>C</w:t>
            </w:r>
          </w:p>
        </w:tc>
        <w:tc>
          <w:tcPr>
            <w:tcW w:w="1966" w:type="dxa"/>
          </w:tcPr>
          <w:p w14:paraId="4579A9C2" w14:textId="05F0334B" w:rsidR="00340ACA" w:rsidRPr="00210063" w:rsidRDefault="00340ACA" w:rsidP="00340ACA">
            <w:pPr>
              <w:rPr>
                <w:color w:val="000000"/>
              </w:rPr>
            </w:pPr>
            <w:r w:rsidRPr="00210063">
              <w:rPr>
                <w:color w:val="000000"/>
              </w:rPr>
              <w:t>Unmonitored</w:t>
            </w:r>
          </w:p>
        </w:tc>
      </w:tr>
      <w:tr w:rsidR="00340ACA" w:rsidRPr="00511E92" w14:paraId="167651B2" w14:textId="77777777" w:rsidTr="00210063">
        <w:trPr>
          <w:trHeight w:val="203"/>
        </w:trPr>
        <w:tc>
          <w:tcPr>
            <w:tcW w:w="5812" w:type="dxa"/>
            <w:noWrap/>
            <w:hideMark/>
          </w:tcPr>
          <w:p w14:paraId="255373DF" w14:textId="6FC16F4A" w:rsidR="00340ACA" w:rsidRPr="00210063" w:rsidRDefault="00340ACA" w:rsidP="00340ACA">
            <w:pPr>
              <w:rPr>
                <w:b/>
                <w:bCs/>
                <w:color w:val="000000"/>
              </w:rPr>
            </w:pPr>
            <w:r w:rsidRPr="00210063">
              <w:rPr>
                <w:b/>
                <w:bCs/>
                <w:color w:val="000000"/>
              </w:rPr>
              <w:t>Menai Strait</w:t>
            </w:r>
          </w:p>
        </w:tc>
        <w:tc>
          <w:tcPr>
            <w:tcW w:w="1248" w:type="dxa"/>
            <w:noWrap/>
            <w:hideMark/>
          </w:tcPr>
          <w:p w14:paraId="0D910B68" w14:textId="3ADE5536" w:rsidR="00340ACA" w:rsidRPr="00511E92" w:rsidRDefault="00340ACA" w:rsidP="00340ACA">
            <w:pPr>
              <w:rPr>
                <w:color w:val="000000"/>
              </w:rPr>
            </w:pPr>
            <w:r>
              <w:rPr>
                <w:color w:val="000000"/>
              </w:rPr>
              <w:t>C</w:t>
            </w:r>
          </w:p>
        </w:tc>
        <w:tc>
          <w:tcPr>
            <w:tcW w:w="1966" w:type="dxa"/>
          </w:tcPr>
          <w:p w14:paraId="106F3CA5" w14:textId="4170AD2D" w:rsidR="00340ACA" w:rsidRPr="00210063" w:rsidRDefault="00340ACA" w:rsidP="00340ACA">
            <w:pPr>
              <w:rPr>
                <w:color w:val="000000"/>
              </w:rPr>
            </w:pPr>
            <w:r w:rsidRPr="00210063">
              <w:rPr>
                <w:color w:val="000000"/>
              </w:rPr>
              <w:t>Unmonitored</w:t>
            </w:r>
          </w:p>
        </w:tc>
      </w:tr>
      <w:tr w:rsidR="00340ACA" w:rsidRPr="00511E92" w14:paraId="5663CF9B" w14:textId="77777777" w:rsidTr="00210063">
        <w:trPr>
          <w:trHeight w:val="290"/>
        </w:trPr>
        <w:tc>
          <w:tcPr>
            <w:tcW w:w="5812" w:type="dxa"/>
            <w:noWrap/>
            <w:hideMark/>
          </w:tcPr>
          <w:p w14:paraId="5428E5A4" w14:textId="6AD750D5" w:rsidR="00340ACA" w:rsidRPr="00210063" w:rsidRDefault="00340ACA" w:rsidP="00340ACA">
            <w:pPr>
              <w:rPr>
                <w:b/>
                <w:bCs/>
                <w:color w:val="000000"/>
              </w:rPr>
            </w:pPr>
            <w:r w:rsidRPr="00210063">
              <w:rPr>
                <w:b/>
                <w:bCs/>
                <w:color w:val="000000"/>
              </w:rPr>
              <w:t>North Wales</w:t>
            </w:r>
          </w:p>
        </w:tc>
        <w:tc>
          <w:tcPr>
            <w:tcW w:w="1248" w:type="dxa"/>
            <w:noWrap/>
            <w:hideMark/>
          </w:tcPr>
          <w:p w14:paraId="3FFEA576" w14:textId="0C741989" w:rsidR="00340ACA" w:rsidRPr="00511E92" w:rsidRDefault="00340ACA" w:rsidP="00340ACA">
            <w:pPr>
              <w:rPr>
                <w:color w:val="000000"/>
              </w:rPr>
            </w:pPr>
            <w:r>
              <w:rPr>
                <w:color w:val="000000"/>
              </w:rPr>
              <w:t>C</w:t>
            </w:r>
          </w:p>
        </w:tc>
        <w:tc>
          <w:tcPr>
            <w:tcW w:w="1966" w:type="dxa"/>
          </w:tcPr>
          <w:p w14:paraId="271E7463" w14:textId="37DFC736" w:rsidR="00340ACA" w:rsidRPr="00210063" w:rsidRDefault="00340ACA" w:rsidP="00340ACA">
            <w:pPr>
              <w:rPr>
                <w:color w:val="000000"/>
              </w:rPr>
            </w:pPr>
            <w:r w:rsidRPr="00210063">
              <w:rPr>
                <w:color w:val="000000"/>
              </w:rPr>
              <w:t>Unmonitored</w:t>
            </w:r>
          </w:p>
        </w:tc>
      </w:tr>
      <w:tr w:rsidR="00340ACA" w:rsidRPr="00511E92" w14:paraId="04BDC6BD" w14:textId="77777777" w:rsidTr="00340ACA">
        <w:trPr>
          <w:trHeight w:val="290"/>
        </w:trPr>
        <w:tc>
          <w:tcPr>
            <w:tcW w:w="5812" w:type="dxa"/>
            <w:noWrap/>
          </w:tcPr>
          <w:p w14:paraId="10CA7453" w14:textId="15D79597" w:rsidR="00340ACA" w:rsidRPr="00210063" w:rsidDel="00340ACA" w:rsidRDefault="00340ACA" w:rsidP="00340ACA">
            <w:pPr>
              <w:rPr>
                <w:b/>
                <w:bCs/>
                <w:color w:val="000000"/>
              </w:rPr>
            </w:pPr>
            <w:r w:rsidRPr="00210063">
              <w:rPr>
                <w:b/>
                <w:bCs/>
                <w:color w:val="000000"/>
              </w:rPr>
              <w:t>Pembrokeshire South</w:t>
            </w:r>
          </w:p>
        </w:tc>
        <w:tc>
          <w:tcPr>
            <w:tcW w:w="1248" w:type="dxa"/>
            <w:noWrap/>
          </w:tcPr>
          <w:p w14:paraId="41DD3E6A" w14:textId="0A928CDD" w:rsidR="00340ACA" w:rsidRPr="00511E92" w:rsidDel="00340ACA" w:rsidRDefault="00340ACA" w:rsidP="00340ACA">
            <w:pPr>
              <w:rPr>
                <w:color w:val="000000"/>
              </w:rPr>
            </w:pPr>
            <w:r>
              <w:rPr>
                <w:color w:val="000000"/>
              </w:rPr>
              <w:t>C</w:t>
            </w:r>
          </w:p>
        </w:tc>
        <w:tc>
          <w:tcPr>
            <w:tcW w:w="1966" w:type="dxa"/>
          </w:tcPr>
          <w:p w14:paraId="5FB02D11" w14:textId="3332A6F2" w:rsidR="00340ACA" w:rsidDel="00340ACA" w:rsidRDefault="00340ACA" w:rsidP="00340ACA">
            <w:pPr>
              <w:rPr>
                <w:color w:val="000000"/>
              </w:rPr>
            </w:pPr>
            <w:r w:rsidRPr="00210063">
              <w:rPr>
                <w:color w:val="000000"/>
              </w:rPr>
              <w:t>Unmonitored</w:t>
            </w:r>
          </w:p>
        </w:tc>
      </w:tr>
      <w:tr w:rsidR="00340ACA" w:rsidRPr="00511E92" w14:paraId="3DD4844D" w14:textId="77777777" w:rsidTr="00210063">
        <w:trPr>
          <w:trHeight w:val="290"/>
        </w:trPr>
        <w:tc>
          <w:tcPr>
            <w:tcW w:w="5812" w:type="dxa"/>
            <w:noWrap/>
            <w:hideMark/>
          </w:tcPr>
          <w:p w14:paraId="14F7AFF5" w14:textId="6144EB65" w:rsidR="00340ACA" w:rsidRPr="00210063" w:rsidRDefault="00340ACA" w:rsidP="00340ACA">
            <w:pPr>
              <w:rPr>
                <w:b/>
                <w:bCs/>
                <w:color w:val="000000"/>
              </w:rPr>
            </w:pPr>
            <w:r w:rsidRPr="00210063">
              <w:rPr>
                <w:b/>
                <w:bCs/>
                <w:color w:val="000000"/>
              </w:rPr>
              <w:t>The Skerries</w:t>
            </w:r>
          </w:p>
        </w:tc>
        <w:tc>
          <w:tcPr>
            <w:tcW w:w="1248" w:type="dxa"/>
            <w:noWrap/>
            <w:hideMark/>
          </w:tcPr>
          <w:p w14:paraId="7D260EB6" w14:textId="6AE0089F" w:rsidR="00340ACA" w:rsidRPr="00511E92" w:rsidRDefault="00340ACA" w:rsidP="00340ACA">
            <w:pPr>
              <w:rPr>
                <w:color w:val="000000"/>
              </w:rPr>
            </w:pPr>
            <w:r>
              <w:rPr>
                <w:color w:val="000000"/>
              </w:rPr>
              <w:t>C</w:t>
            </w:r>
          </w:p>
        </w:tc>
        <w:tc>
          <w:tcPr>
            <w:tcW w:w="1966" w:type="dxa"/>
          </w:tcPr>
          <w:p w14:paraId="380F4B9C" w14:textId="7313302D" w:rsidR="00340ACA" w:rsidRPr="00210063" w:rsidRDefault="00340ACA" w:rsidP="00340ACA">
            <w:pPr>
              <w:rPr>
                <w:color w:val="000000"/>
              </w:rPr>
            </w:pPr>
            <w:r w:rsidRPr="00210063">
              <w:rPr>
                <w:color w:val="000000"/>
              </w:rPr>
              <w:t>Unmonitored</w:t>
            </w:r>
          </w:p>
        </w:tc>
      </w:tr>
    </w:tbl>
    <w:p w14:paraId="7E1C2B78" w14:textId="77777777" w:rsidR="008906FE" w:rsidRDefault="008906FE" w:rsidP="008906FE">
      <w:pPr>
        <w:pStyle w:val="Heading2"/>
      </w:pPr>
    </w:p>
    <w:p w14:paraId="19BCA151" w14:textId="77777777" w:rsidR="008906FE" w:rsidRDefault="008906FE" w:rsidP="008906FE">
      <w:r>
        <w:rPr>
          <w:noProof/>
        </w:rPr>
        <w:drawing>
          <wp:inline distT="0" distB="0" distL="0" distR="0" wp14:anchorId="13C5517B" wp14:editId="13D3A63E">
            <wp:extent cx="5731510" cy="8107045"/>
            <wp:effectExtent l="0" t="0" r="2540" b="8255"/>
            <wp:docPr id="35" name="Picture 3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Map&#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74856AAD" w14:textId="260395A2" w:rsidR="008906FE" w:rsidRDefault="008906FE" w:rsidP="008906FE">
      <w:pPr>
        <w:pStyle w:val="Caption"/>
      </w:pPr>
      <w:bookmarkStart w:id="25" w:name="_Ref89178038"/>
      <w:r>
        <w:t xml:space="preserve">Figure </w:t>
      </w:r>
      <w:r w:rsidR="005C5967">
        <w:fldChar w:fldCharType="begin"/>
      </w:r>
      <w:r w:rsidR="005C5967">
        <w:instrText xml:space="preserve"> SEQ Figure \* ARABIC </w:instrText>
      </w:r>
      <w:r w:rsidR="005C5967">
        <w:fldChar w:fldCharType="separate"/>
      </w:r>
      <w:r w:rsidR="001E2C08">
        <w:rPr>
          <w:noProof/>
        </w:rPr>
        <w:t>8</w:t>
      </w:r>
      <w:r w:rsidR="005C5967">
        <w:rPr>
          <w:noProof/>
        </w:rPr>
        <w:fldChar w:fldCharType="end"/>
      </w:r>
      <w:bookmarkEnd w:id="25"/>
      <w:r>
        <w:t xml:space="preserve"> The Bristol Channel Inner North Waterbody (light blue transparent polygon).</w:t>
      </w:r>
    </w:p>
    <w:p w14:paraId="3D5A6F46" w14:textId="77777777" w:rsidR="008906FE" w:rsidRDefault="008906FE" w:rsidP="008906FE">
      <w:r>
        <w:rPr>
          <w:noProof/>
        </w:rPr>
        <w:lastRenderedPageBreak/>
        <w:drawing>
          <wp:inline distT="0" distB="0" distL="0" distR="0" wp14:anchorId="399D41BC" wp14:editId="60EF9F63">
            <wp:extent cx="5731510" cy="8107045"/>
            <wp:effectExtent l="0" t="0" r="2540" b="8255"/>
            <wp:docPr id="36" name="Picture 3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Map&#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516BB728" w14:textId="73690582" w:rsidR="008906FE" w:rsidRDefault="008906FE" w:rsidP="008906FE">
      <w:pPr>
        <w:pStyle w:val="Caption"/>
      </w:pPr>
      <w:r>
        <w:t xml:space="preserve">Figure </w:t>
      </w:r>
      <w:r w:rsidR="005C5967">
        <w:fldChar w:fldCharType="begin"/>
      </w:r>
      <w:r w:rsidR="005C5967">
        <w:instrText xml:space="preserve"> SEQ Figure \* ARABIC </w:instrText>
      </w:r>
      <w:r w:rsidR="005C5967">
        <w:fldChar w:fldCharType="separate"/>
      </w:r>
      <w:r w:rsidR="001E2C08">
        <w:rPr>
          <w:noProof/>
        </w:rPr>
        <w:t>9</w:t>
      </w:r>
      <w:r w:rsidR="005C5967">
        <w:rPr>
          <w:noProof/>
        </w:rPr>
        <w:fldChar w:fldCharType="end"/>
      </w:r>
      <w:r>
        <w:t xml:space="preserve"> The Bristol Channel Outer North Waterbody (light blue transparent polygon).</w:t>
      </w:r>
      <w:r w:rsidR="00206D72">
        <w:t xml:space="preserve"> Red/green dots = currently planned sample stations.</w:t>
      </w:r>
    </w:p>
    <w:p w14:paraId="2C5E547F" w14:textId="77777777" w:rsidR="008906FE" w:rsidRDefault="008906FE" w:rsidP="008906FE">
      <w:r>
        <w:rPr>
          <w:noProof/>
        </w:rPr>
        <w:lastRenderedPageBreak/>
        <w:drawing>
          <wp:inline distT="0" distB="0" distL="0" distR="0" wp14:anchorId="63C28DDA" wp14:editId="39C8CBD2">
            <wp:extent cx="5731510" cy="8107045"/>
            <wp:effectExtent l="0" t="0" r="2540" b="8255"/>
            <wp:docPr id="37" name="Picture 3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Map&#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39DC533F" w14:textId="0140AF56" w:rsidR="008906FE" w:rsidRDefault="008906FE" w:rsidP="008906FE">
      <w:pPr>
        <w:pStyle w:val="Caption"/>
      </w:pPr>
      <w:r>
        <w:t xml:space="preserve">Figure </w:t>
      </w:r>
      <w:r w:rsidR="005C5967">
        <w:fldChar w:fldCharType="begin"/>
      </w:r>
      <w:r w:rsidR="005C5967">
        <w:instrText xml:space="preserve"> SEQ Figure \* ARABIC </w:instrText>
      </w:r>
      <w:r w:rsidR="005C5967">
        <w:fldChar w:fldCharType="separate"/>
      </w:r>
      <w:r w:rsidR="001E2C08">
        <w:rPr>
          <w:noProof/>
        </w:rPr>
        <w:t>10</w:t>
      </w:r>
      <w:r w:rsidR="005C5967">
        <w:rPr>
          <w:noProof/>
        </w:rPr>
        <w:fldChar w:fldCharType="end"/>
      </w:r>
      <w:r>
        <w:t xml:space="preserve"> The C</w:t>
      </w:r>
      <w:r w:rsidRPr="00B7710E">
        <w:t xml:space="preserve">aernarfon </w:t>
      </w:r>
      <w:r>
        <w:t>Bay North Waterbody (light blue transparent polygon).</w:t>
      </w:r>
      <w:r w:rsidR="00995452">
        <w:t xml:space="preserve"> Red/blue dots = currently planned samples.</w:t>
      </w:r>
    </w:p>
    <w:p w14:paraId="33AE36CB" w14:textId="77777777" w:rsidR="008906FE" w:rsidRPr="009E5E8B" w:rsidRDefault="008906FE" w:rsidP="008906FE"/>
    <w:p w14:paraId="3D78D38D" w14:textId="77777777" w:rsidR="008906FE" w:rsidRDefault="008906FE" w:rsidP="00BD258C">
      <w:bookmarkStart w:id="26" w:name="_Toc89275185"/>
      <w:r>
        <w:rPr>
          <w:noProof/>
        </w:rPr>
        <w:lastRenderedPageBreak/>
        <w:drawing>
          <wp:inline distT="0" distB="0" distL="0" distR="0" wp14:anchorId="37D49F16" wp14:editId="72E7DEF0">
            <wp:extent cx="5731510" cy="4051935"/>
            <wp:effectExtent l="0" t="0" r="2540" b="5715"/>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bookmarkEnd w:id="26"/>
    </w:p>
    <w:p w14:paraId="130A34CC" w14:textId="3974A659" w:rsidR="00BD258C" w:rsidRPr="008D6BDE" w:rsidRDefault="00BD258C" w:rsidP="00BD258C">
      <w:pPr>
        <w:pStyle w:val="Caption"/>
      </w:pPr>
      <w:bookmarkStart w:id="27" w:name="_Ref90303070"/>
      <w:r>
        <w:t xml:space="preserve">Figure </w:t>
      </w:r>
      <w:r w:rsidR="005C5967">
        <w:fldChar w:fldCharType="begin"/>
      </w:r>
      <w:r w:rsidR="005C5967">
        <w:instrText xml:space="preserve"> SEQ Figure \* ARABIC </w:instrText>
      </w:r>
      <w:r w:rsidR="005C5967">
        <w:fldChar w:fldCharType="separate"/>
      </w:r>
      <w:r w:rsidR="001E2C08">
        <w:rPr>
          <w:noProof/>
        </w:rPr>
        <w:t>11</w:t>
      </w:r>
      <w:r w:rsidR="005C5967">
        <w:rPr>
          <w:noProof/>
        </w:rPr>
        <w:fldChar w:fldCharType="end"/>
      </w:r>
      <w:bookmarkEnd w:id="27"/>
      <w:r>
        <w:t>. The Cefni Waterbody (light blue transparent polygon).</w:t>
      </w:r>
    </w:p>
    <w:p w14:paraId="6252A34B" w14:textId="77777777" w:rsidR="000B3080" w:rsidRDefault="000B3080">
      <w:pPr>
        <w:spacing w:after="160" w:line="259" w:lineRule="auto"/>
        <w:rPr>
          <w:rFonts w:asciiTheme="majorHAnsi" w:eastAsiaTheme="majorEastAsia" w:hAnsiTheme="majorHAnsi" w:cstheme="majorBidi"/>
          <w:color w:val="2F5496" w:themeColor="accent1" w:themeShade="BF"/>
          <w:sz w:val="32"/>
          <w:szCs w:val="32"/>
        </w:rPr>
      </w:pPr>
      <w:r>
        <w:br w:type="page"/>
      </w:r>
    </w:p>
    <w:p w14:paraId="38F9F628" w14:textId="77C34210" w:rsidR="00E82FB5" w:rsidRDefault="00E82FB5" w:rsidP="00E82FB5">
      <w:pPr>
        <w:pStyle w:val="Heading2"/>
      </w:pPr>
      <w:bookmarkStart w:id="28" w:name="_Toc188969068"/>
      <w:r>
        <w:lastRenderedPageBreak/>
        <w:t>Water Environment Regulations Failure Investigation Survey</w:t>
      </w:r>
      <w:bookmarkEnd w:id="28"/>
    </w:p>
    <w:p w14:paraId="026D5F9F" w14:textId="77777777" w:rsidR="00E82FB5" w:rsidRDefault="00E82FB5" w:rsidP="00E82FB5">
      <w:pPr>
        <w:rPr>
          <w:rFonts w:eastAsiaTheme="majorEastAsia"/>
        </w:rPr>
      </w:pPr>
    </w:p>
    <w:p w14:paraId="5F129FEA" w14:textId="159598F8" w:rsidR="00E82FB5" w:rsidRDefault="00E82FB5" w:rsidP="009A63A2">
      <w:pPr>
        <w:rPr>
          <w:rFonts w:eastAsiaTheme="majorEastAsia"/>
        </w:rPr>
      </w:pPr>
      <w:r w:rsidRPr="00E82FB5">
        <w:rPr>
          <w:rFonts w:eastAsiaTheme="majorEastAsia"/>
        </w:rPr>
        <w:t xml:space="preserve">Conwy Bay has failed to meet Good ecological status in Cycle 2 (2015), Cycle 3 (2021) and in Cycle 3 interim (2024) Infaunal Quality Index (IQI) classifications. An investigation into the failures have indicated several Reasons for Not Achieving Good status (RNAGs). These are associated with metal contamination from historic metal mines and nutrient enrichment from sewage and agricultural sources. As part of the investigation, a grab survey of Conwy Bay has been planned to collect sediment chemistry samples in conjunction with the regular broad scale monitoring. The survey will collect sediment samples to test for metal contamination, nutrient enrichment, pharmaceuticals and hydrocarbons. The survey aims to utilise a double </w:t>
      </w:r>
      <w:r>
        <w:rPr>
          <w:rFonts w:eastAsiaTheme="majorEastAsia"/>
        </w:rPr>
        <w:t xml:space="preserve">0.1m2 </w:t>
      </w:r>
      <w:r w:rsidRPr="00E82FB5">
        <w:rPr>
          <w:rFonts w:eastAsiaTheme="majorEastAsia"/>
        </w:rPr>
        <w:t>Grab to sample biota and chemistry simultaneously. Two additional stations near to sewage discharge points have also been added to the survey plan to provide a chemical profile associated with point sources of sewage in the bay. This survey will aim to link the potential RNAGs to the IQI failure within the Bay.</w:t>
      </w:r>
      <w:r>
        <w:rPr>
          <w:rFonts w:eastAsiaTheme="majorEastAsia"/>
        </w:rPr>
        <w:t xml:space="preserve"> The numbers for this investigation work are included in the Conwy Bay survey work. The numbers of samples will be per grab (i.e. each dual sample will count as 2 single grabs in the </w:t>
      </w:r>
      <w:r w:rsidR="00113E78">
        <w:rPr>
          <w:rFonts w:eastAsiaTheme="majorEastAsia"/>
        </w:rPr>
        <w:t xml:space="preserve">figures </w:t>
      </w:r>
      <w:r>
        <w:rPr>
          <w:rFonts w:eastAsiaTheme="majorEastAsia"/>
        </w:rPr>
        <w:t>presented in this document and in appended tables).</w:t>
      </w:r>
      <w:r w:rsidR="00113E78">
        <w:rPr>
          <w:rFonts w:eastAsiaTheme="majorEastAsia"/>
        </w:rPr>
        <w:t>`</w:t>
      </w:r>
    </w:p>
    <w:p w14:paraId="2C3232E8" w14:textId="77777777" w:rsidR="00A95C37" w:rsidRPr="00E82FB5" w:rsidRDefault="00A95C37" w:rsidP="009A63A2">
      <w:pPr>
        <w:rPr>
          <w:rFonts w:eastAsiaTheme="majorEastAsia"/>
        </w:rPr>
      </w:pPr>
    </w:p>
    <w:p w14:paraId="02711325" w14:textId="15CB8449" w:rsidR="00E82FB5" w:rsidRPr="00E82FB5" w:rsidRDefault="009218C5" w:rsidP="00E82FB5">
      <w:pPr>
        <w:spacing w:after="160" w:line="259" w:lineRule="auto"/>
        <w:jc w:val="cente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14:anchorId="3B9EB24C" wp14:editId="37678353">
            <wp:extent cx="4164023" cy="4870269"/>
            <wp:effectExtent l="0" t="0" r="8255" b="6985"/>
            <wp:docPr id="2093517983" name="Picture 11" descr="A map of storm over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17983" name="Picture 11" descr="A map of storm overflow&#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165107" cy="4871537"/>
                    </a:xfrm>
                    <a:prstGeom prst="rect">
                      <a:avLst/>
                    </a:prstGeom>
                  </pic:spPr>
                </pic:pic>
              </a:graphicData>
            </a:graphic>
          </wp:inline>
        </w:drawing>
      </w:r>
    </w:p>
    <w:p w14:paraId="46F828FD" w14:textId="10462C00" w:rsidR="00E82FB5" w:rsidRPr="00E82FB5" w:rsidRDefault="00E82FB5" w:rsidP="00E82FB5">
      <w:pPr>
        <w:pStyle w:val="Caption"/>
      </w:pPr>
      <w:r>
        <w:t xml:space="preserve">Figure </w:t>
      </w:r>
      <w:r>
        <w:rPr>
          <w:noProof/>
        </w:rPr>
        <w:fldChar w:fldCharType="begin"/>
      </w:r>
      <w:r>
        <w:rPr>
          <w:noProof/>
        </w:rPr>
        <w:instrText xml:space="preserve"> SEQ Figure \* ARABIC </w:instrText>
      </w:r>
      <w:r>
        <w:rPr>
          <w:noProof/>
        </w:rPr>
        <w:fldChar w:fldCharType="separate"/>
      </w:r>
      <w:r w:rsidR="001E2C08">
        <w:rPr>
          <w:noProof/>
        </w:rPr>
        <w:t>12</w:t>
      </w:r>
      <w:r>
        <w:rPr>
          <w:noProof/>
        </w:rPr>
        <w:fldChar w:fldCharType="end"/>
      </w:r>
      <w:r>
        <w:rPr>
          <w:noProof/>
        </w:rPr>
        <w:t xml:space="preserve"> </w:t>
      </w:r>
      <w:r w:rsidRPr="00E82FB5">
        <w:rPr>
          <w:noProof/>
        </w:rPr>
        <w:t>The planned survey for Conwy Bay in 2025 including both broad scale sampling and additional investigatory sediment chemistry sampling.</w:t>
      </w:r>
      <w:r w:rsidRPr="00E82FB5">
        <w:rPr>
          <w:rFonts w:asciiTheme="majorHAnsi" w:eastAsiaTheme="majorEastAsia" w:hAnsiTheme="majorHAnsi" w:cstheme="majorBidi"/>
          <w:color w:val="2F5496" w:themeColor="accent1" w:themeShade="BF"/>
          <w:sz w:val="32"/>
          <w:szCs w:val="32"/>
        </w:rPr>
        <w:t xml:space="preserve"> </w:t>
      </w:r>
    </w:p>
    <w:p w14:paraId="6C3F410D" w14:textId="77777777" w:rsidR="00E82FB5" w:rsidRDefault="00E82FB5">
      <w:pPr>
        <w:spacing w:after="160" w:line="259" w:lineRule="auto"/>
        <w:rPr>
          <w:rFonts w:asciiTheme="majorHAnsi" w:eastAsiaTheme="majorEastAsia" w:hAnsiTheme="majorHAnsi" w:cstheme="majorBidi"/>
          <w:color w:val="2F5496" w:themeColor="accent1" w:themeShade="BF"/>
          <w:sz w:val="32"/>
          <w:szCs w:val="32"/>
        </w:rPr>
      </w:pPr>
    </w:p>
    <w:p w14:paraId="3407446C" w14:textId="12EBCB4D" w:rsidR="0072514F" w:rsidRDefault="0072514F" w:rsidP="0072514F">
      <w:pPr>
        <w:pStyle w:val="Heading1"/>
      </w:pPr>
      <w:bookmarkStart w:id="29" w:name="_Toc188969069"/>
      <w:r>
        <w:lastRenderedPageBreak/>
        <w:t>Ad Hoc sampling (unplanned)</w:t>
      </w:r>
      <w:bookmarkEnd w:id="29"/>
    </w:p>
    <w:p w14:paraId="639F2D24" w14:textId="4E01BEF3" w:rsidR="0072514F" w:rsidRDefault="0072514F" w:rsidP="0072514F">
      <w:pPr>
        <w:pStyle w:val="Heading2"/>
      </w:pPr>
      <w:bookmarkStart w:id="30" w:name="_Toc188969070"/>
      <w:r>
        <w:t>Ad hoc MPA surveys</w:t>
      </w:r>
      <w:bookmarkEnd w:id="30"/>
    </w:p>
    <w:p w14:paraId="6C93B716" w14:textId="61478221" w:rsidR="0072514F" w:rsidRDefault="0072514F" w:rsidP="0072514F">
      <w:r>
        <w:t xml:space="preserve">There may be a requirement for unplanned surveys to be undertaken in response to an incident or if monitoring priorities change. </w:t>
      </w:r>
      <w:r w:rsidR="00252DFA">
        <w:t>Where the MPA is an N2K site, t</w:t>
      </w:r>
      <w:r w:rsidR="00BA4D98">
        <w:t xml:space="preserve">his sampling will </w:t>
      </w:r>
      <w:r w:rsidR="00395613">
        <w:t xml:space="preserve">be </w:t>
      </w:r>
      <w:r w:rsidR="00BA4D98">
        <w:t>directly necessary to the management of th</w:t>
      </w:r>
      <w:r w:rsidR="00252DFA">
        <w:t xml:space="preserve">at site. </w:t>
      </w:r>
      <w:r>
        <w:t>Ad Hoc surveys could be carried out within all SACs outlined below – a maximum of 200 additional samples per SAC per year</w:t>
      </w:r>
      <w:r w:rsidR="002D4AD3">
        <w:t xml:space="preserve"> (in addition to those planned outlined above)</w:t>
      </w:r>
      <w:r>
        <w:t>.  It is extremely unlikely that all these ad hoc samples will be taken.</w:t>
      </w:r>
    </w:p>
    <w:p w14:paraId="79E3AE3D" w14:textId="77777777" w:rsidR="0072514F" w:rsidRDefault="0072514F" w:rsidP="0072514F">
      <w:pPr>
        <w:pStyle w:val="ListParagraph"/>
        <w:numPr>
          <w:ilvl w:val="0"/>
          <w:numId w:val="14"/>
        </w:numPr>
      </w:pPr>
      <w:r>
        <w:t xml:space="preserve">Pen </w:t>
      </w:r>
      <w:proofErr w:type="spellStart"/>
      <w:r>
        <w:t>Lleyn</w:t>
      </w:r>
      <w:proofErr w:type="spellEnd"/>
      <w:r>
        <w:t xml:space="preserve"> </w:t>
      </w:r>
      <w:proofErr w:type="spellStart"/>
      <w:r>
        <w:t>a’r</w:t>
      </w:r>
      <w:proofErr w:type="spellEnd"/>
      <w:r>
        <w:t xml:space="preserve"> Sarnau SAC</w:t>
      </w:r>
    </w:p>
    <w:p w14:paraId="2EA0660D" w14:textId="77777777" w:rsidR="0072514F" w:rsidRDefault="0072514F" w:rsidP="0072514F">
      <w:pPr>
        <w:pStyle w:val="ListParagraph"/>
        <w:numPr>
          <w:ilvl w:val="0"/>
          <w:numId w:val="14"/>
        </w:numPr>
      </w:pPr>
      <w:r>
        <w:t>Carmarthen Bay and Estuaries SAC</w:t>
      </w:r>
    </w:p>
    <w:p w14:paraId="5A77DF5B" w14:textId="77777777" w:rsidR="0072514F" w:rsidRDefault="0072514F" w:rsidP="0072514F">
      <w:pPr>
        <w:pStyle w:val="ListParagraph"/>
        <w:numPr>
          <w:ilvl w:val="0"/>
          <w:numId w:val="14"/>
        </w:numPr>
      </w:pPr>
      <w:r>
        <w:t>Pembrokeshire Marine SAC</w:t>
      </w:r>
    </w:p>
    <w:p w14:paraId="43C08FB5" w14:textId="77777777" w:rsidR="0072514F" w:rsidRDefault="0072514F" w:rsidP="0072514F">
      <w:pPr>
        <w:pStyle w:val="ListParagraph"/>
        <w:numPr>
          <w:ilvl w:val="0"/>
          <w:numId w:val="14"/>
        </w:numPr>
      </w:pPr>
      <w:r>
        <w:t>Menai Strait and Conwy Bay SAC</w:t>
      </w:r>
    </w:p>
    <w:p w14:paraId="4D55F0F0" w14:textId="77777777" w:rsidR="0072514F" w:rsidRDefault="0072514F" w:rsidP="0072514F">
      <w:pPr>
        <w:pStyle w:val="ListParagraph"/>
        <w:numPr>
          <w:ilvl w:val="0"/>
          <w:numId w:val="14"/>
        </w:numPr>
      </w:pPr>
      <w:r>
        <w:t>Cardigan Bay SAC</w:t>
      </w:r>
    </w:p>
    <w:p w14:paraId="75090D63" w14:textId="77777777" w:rsidR="0072514F" w:rsidRPr="000A5F7A" w:rsidRDefault="0072514F" w:rsidP="0072514F">
      <w:pPr>
        <w:pStyle w:val="ListParagraph"/>
        <w:numPr>
          <w:ilvl w:val="0"/>
          <w:numId w:val="14"/>
        </w:numPr>
      </w:pPr>
      <w:r>
        <w:rPr>
          <w:rFonts w:cs="Times New Roman"/>
          <w:color w:val="000000"/>
        </w:rPr>
        <w:t>Severn Estuary (Wales) SAC</w:t>
      </w:r>
    </w:p>
    <w:p w14:paraId="775385DF" w14:textId="77777777" w:rsidR="0072514F" w:rsidRPr="002B1624" w:rsidRDefault="0072514F" w:rsidP="0072514F">
      <w:pPr>
        <w:pStyle w:val="ListParagraph"/>
        <w:numPr>
          <w:ilvl w:val="0"/>
          <w:numId w:val="14"/>
        </w:numPr>
      </w:pPr>
      <w:r>
        <w:rPr>
          <w:rFonts w:cs="Times New Roman"/>
          <w:color w:val="000000"/>
        </w:rPr>
        <w:t>The Dee Estuary (Wales) SAC</w:t>
      </w:r>
    </w:p>
    <w:p w14:paraId="5A43C667" w14:textId="69AAD077" w:rsidR="0072514F" w:rsidRDefault="0072514F" w:rsidP="0072514F">
      <w:pPr>
        <w:pStyle w:val="Caption"/>
      </w:pPr>
      <w:r>
        <w:t xml:space="preserve">Figure </w:t>
      </w:r>
      <w:r w:rsidR="005C5967">
        <w:fldChar w:fldCharType="begin"/>
      </w:r>
      <w:r w:rsidR="005C5967">
        <w:instrText xml:space="preserve"> SEQ Figure \* ARABIC </w:instrText>
      </w:r>
      <w:r w:rsidR="005C5967">
        <w:fldChar w:fldCharType="separate"/>
      </w:r>
      <w:r w:rsidR="001E2C08">
        <w:rPr>
          <w:noProof/>
        </w:rPr>
        <w:t>13</w:t>
      </w:r>
      <w:r w:rsidR="005C5967">
        <w:rPr>
          <w:noProof/>
        </w:rPr>
        <w:fldChar w:fldCharType="end"/>
      </w:r>
      <w:r>
        <w:t xml:space="preserve"> A list of Special Areas of Conservation with associated ‘ad hoc’ samples</w:t>
      </w:r>
    </w:p>
    <w:tbl>
      <w:tblPr>
        <w:tblStyle w:val="Table"/>
        <w:tblW w:w="8144" w:type="dxa"/>
        <w:tblInd w:w="-5" w:type="dxa"/>
        <w:tblLook w:val="04A0" w:firstRow="1" w:lastRow="0" w:firstColumn="1" w:lastColumn="0" w:noHBand="0" w:noVBand="1"/>
      </w:tblPr>
      <w:tblGrid>
        <w:gridCol w:w="5670"/>
        <w:gridCol w:w="876"/>
        <w:gridCol w:w="799"/>
        <w:gridCol w:w="799"/>
      </w:tblGrid>
      <w:tr w:rsidR="00BF6BA2" w:rsidRPr="00BF6BA2" w14:paraId="6A2CCE59" w14:textId="77777777" w:rsidTr="00BF6BA2">
        <w:trPr>
          <w:cnfStyle w:val="100000000000" w:firstRow="1" w:lastRow="0" w:firstColumn="0" w:lastColumn="0" w:oddVBand="0" w:evenVBand="0" w:oddHBand="0" w:evenHBand="0" w:firstRowFirstColumn="0" w:firstRowLastColumn="0" w:lastRowFirstColumn="0" w:lastRowLastColumn="0"/>
          <w:trHeight w:val="299"/>
        </w:trPr>
        <w:tc>
          <w:tcPr>
            <w:tcW w:w="5670" w:type="dxa"/>
            <w:shd w:val="clear" w:color="auto" w:fill="385623" w:themeFill="accent6" w:themeFillShade="80"/>
            <w:noWrap/>
            <w:hideMark/>
          </w:tcPr>
          <w:p w14:paraId="751F4A23" w14:textId="77777777" w:rsidR="0072514F" w:rsidRPr="00BF6BA2" w:rsidRDefault="0072514F" w:rsidP="00DA78DC">
            <w:pPr>
              <w:rPr>
                <w:bCs/>
                <w:color w:val="FFFFFF" w:themeColor="background1"/>
              </w:rPr>
            </w:pPr>
            <w:r w:rsidRPr="00BF6BA2">
              <w:rPr>
                <w:bCs/>
                <w:color w:val="FFFFFF" w:themeColor="background1"/>
              </w:rPr>
              <w:t>Special Area of Conservation</w:t>
            </w:r>
          </w:p>
        </w:tc>
        <w:tc>
          <w:tcPr>
            <w:tcW w:w="876" w:type="dxa"/>
            <w:shd w:val="clear" w:color="auto" w:fill="385623" w:themeFill="accent6" w:themeFillShade="80"/>
            <w:noWrap/>
            <w:hideMark/>
          </w:tcPr>
          <w:p w14:paraId="4C6C100F" w14:textId="1945B4B4" w:rsidR="0072514F" w:rsidRPr="00BF6BA2" w:rsidRDefault="00B83809" w:rsidP="00DA78DC">
            <w:pPr>
              <w:jc w:val="right"/>
              <w:rPr>
                <w:bCs/>
                <w:color w:val="FFFFFF" w:themeColor="background1"/>
              </w:rPr>
            </w:pPr>
            <w:r w:rsidRPr="00BF6BA2">
              <w:rPr>
                <w:bCs/>
                <w:color w:val="FFFFFF" w:themeColor="background1"/>
              </w:rPr>
              <w:t>2025</w:t>
            </w:r>
          </w:p>
        </w:tc>
        <w:tc>
          <w:tcPr>
            <w:tcW w:w="799" w:type="dxa"/>
            <w:shd w:val="clear" w:color="auto" w:fill="385623" w:themeFill="accent6" w:themeFillShade="80"/>
            <w:noWrap/>
            <w:hideMark/>
          </w:tcPr>
          <w:p w14:paraId="68B0E64A" w14:textId="2232289F" w:rsidR="0072514F" w:rsidRPr="00BF6BA2" w:rsidRDefault="00B83809" w:rsidP="00DA78DC">
            <w:pPr>
              <w:jc w:val="right"/>
              <w:rPr>
                <w:color w:val="FFFFFF" w:themeColor="background1"/>
              </w:rPr>
            </w:pPr>
            <w:r w:rsidRPr="00BF6BA2">
              <w:rPr>
                <w:color w:val="FFFFFF" w:themeColor="background1"/>
              </w:rPr>
              <w:t>2026</w:t>
            </w:r>
          </w:p>
        </w:tc>
        <w:tc>
          <w:tcPr>
            <w:tcW w:w="799" w:type="dxa"/>
            <w:shd w:val="clear" w:color="auto" w:fill="385623" w:themeFill="accent6" w:themeFillShade="80"/>
            <w:noWrap/>
            <w:hideMark/>
          </w:tcPr>
          <w:p w14:paraId="657F92BA" w14:textId="794D1D52" w:rsidR="0072514F" w:rsidRPr="00BF6BA2" w:rsidRDefault="00B83809" w:rsidP="00DA78DC">
            <w:pPr>
              <w:jc w:val="right"/>
              <w:rPr>
                <w:color w:val="FFFFFF" w:themeColor="background1"/>
              </w:rPr>
            </w:pPr>
            <w:r w:rsidRPr="00BF6BA2">
              <w:rPr>
                <w:color w:val="FFFFFF" w:themeColor="background1"/>
              </w:rPr>
              <w:t>2027</w:t>
            </w:r>
          </w:p>
        </w:tc>
      </w:tr>
      <w:tr w:rsidR="0072514F" w:rsidRPr="002B1624" w14:paraId="4D03E14B" w14:textId="77777777" w:rsidTr="00DA78DC">
        <w:trPr>
          <w:trHeight w:val="299"/>
        </w:trPr>
        <w:tc>
          <w:tcPr>
            <w:tcW w:w="5670" w:type="dxa"/>
            <w:noWrap/>
            <w:hideMark/>
          </w:tcPr>
          <w:p w14:paraId="53F511EF" w14:textId="77777777" w:rsidR="0072514F" w:rsidRPr="002B1624" w:rsidRDefault="0072514F" w:rsidP="00DA78DC">
            <w:pPr>
              <w:rPr>
                <w:color w:val="000000"/>
              </w:rPr>
            </w:pPr>
            <w:r w:rsidRPr="002B1624">
              <w:rPr>
                <w:color w:val="000000"/>
              </w:rPr>
              <w:t>Cardigan Bay / Bae Ceredigion</w:t>
            </w:r>
          </w:p>
        </w:tc>
        <w:tc>
          <w:tcPr>
            <w:tcW w:w="876" w:type="dxa"/>
            <w:noWrap/>
            <w:hideMark/>
          </w:tcPr>
          <w:p w14:paraId="7BBDE359" w14:textId="77777777" w:rsidR="0072514F" w:rsidRPr="002B1624" w:rsidRDefault="0072514F" w:rsidP="00DA78DC">
            <w:pPr>
              <w:jc w:val="right"/>
              <w:rPr>
                <w:color w:val="000000"/>
              </w:rPr>
            </w:pPr>
            <w:r w:rsidRPr="002B1624">
              <w:rPr>
                <w:color w:val="000000"/>
              </w:rPr>
              <w:t>200</w:t>
            </w:r>
          </w:p>
        </w:tc>
        <w:tc>
          <w:tcPr>
            <w:tcW w:w="799" w:type="dxa"/>
            <w:noWrap/>
            <w:hideMark/>
          </w:tcPr>
          <w:p w14:paraId="3EC7D241" w14:textId="77777777" w:rsidR="0072514F" w:rsidRPr="002B1624" w:rsidRDefault="0072514F" w:rsidP="00DA78DC">
            <w:pPr>
              <w:jc w:val="right"/>
              <w:rPr>
                <w:color w:val="000000"/>
              </w:rPr>
            </w:pPr>
            <w:r w:rsidRPr="002B1624">
              <w:rPr>
                <w:color w:val="000000"/>
              </w:rPr>
              <w:t>200</w:t>
            </w:r>
          </w:p>
        </w:tc>
        <w:tc>
          <w:tcPr>
            <w:tcW w:w="799" w:type="dxa"/>
            <w:noWrap/>
            <w:hideMark/>
          </w:tcPr>
          <w:p w14:paraId="12D9EA72" w14:textId="77777777" w:rsidR="0072514F" w:rsidRPr="002B1624" w:rsidRDefault="0072514F" w:rsidP="00DA78DC">
            <w:pPr>
              <w:jc w:val="right"/>
              <w:rPr>
                <w:color w:val="000000"/>
              </w:rPr>
            </w:pPr>
            <w:r w:rsidRPr="002B1624">
              <w:rPr>
                <w:color w:val="000000"/>
              </w:rPr>
              <w:t>200</w:t>
            </w:r>
          </w:p>
        </w:tc>
      </w:tr>
      <w:tr w:rsidR="0072514F" w:rsidRPr="002B1624" w14:paraId="4D465F1C" w14:textId="77777777" w:rsidTr="00DA78DC">
        <w:trPr>
          <w:trHeight w:val="299"/>
        </w:trPr>
        <w:tc>
          <w:tcPr>
            <w:tcW w:w="5670" w:type="dxa"/>
            <w:noWrap/>
            <w:hideMark/>
          </w:tcPr>
          <w:p w14:paraId="28E6D7D5" w14:textId="77777777" w:rsidR="0072514F" w:rsidRPr="002B1624" w:rsidRDefault="0072514F" w:rsidP="00DA78DC">
            <w:pPr>
              <w:rPr>
                <w:color w:val="000000"/>
              </w:rPr>
            </w:pPr>
            <w:r w:rsidRPr="002B1624">
              <w:rPr>
                <w:color w:val="000000"/>
              </w:rPr>
              <w:t xml:space="preserve">Carmarthen Bay and Estuaries / Bae </w:t>
            </w:r>
            <w:proofErr w:type="spellStart"/>
            <w:r w:rsidRPr="002B1624">
              <w:rPr>
                <w:color w:val="000000"/>
              </w:rPr>
              <w:t>Caerfyrddin</w:t>
            </w:r>
            <w:proofErr w:type="spellEnd"/>
            <w:r w:rsidRPr="002B1624">
              <w:rPr>
                <w:color w:val="000000"/>
              </w:rPr>
              <w:t xml:space="preserve"> ac </w:t>
            </w:r>
            <w:proofErr w:type="spellStart"/>
            <w:r w:rsidRPr="002B1624">
              <w:rPr>
                <w:color w:val="000000"/>
              </w:rPr>
              <w:t>Aberoedd</w:t>
            </w:r>
            <w:proofErr w:type="spellEnd"/>
          </w:p>
        </w:tc>
        <w:tc>
          <w:tcPr>
            <w:tcW w:w="876" w:type="dxa"/>
            <w:noWrap/>
            <w:hideMark/>
          </w:tcPr>
          <w:p w14:paraId="3AF2DB33" w14:textId="77777777" w:rsidR="0072514F" w:rsidRPr="002B1624" w:rsidRDefault="0072514F" w:rsidP="00DA78DC">
            <w:pPr>
              <w:jc w:val="right"/>
              <w:rPr>
                <w:color w:val="000000"/>
              </w:rPr>
            </w:pPr>
            <w:r w:rsidRPr="002B1624">
              <w:rPr>
                <w:color w:val="000000"/>
              </w:rPr>
              <w:t>200</w:t>
            </w:r>
          </w:p>
        </w:tc>
        <w:tc>
          <w:tcPr>
            <w:tcW w:w="799" w:type="dxa"/>
            <w:noWrap/>
            <w:hideMark/>
          </w:tcPr>
          <w:p w14:paraId="11CFFEAF" w14:textId="77777777" w:rsidR="0072514F" w:rsidRPr="002B1624" w:rsidRDefault="0072514F" w:rsidP="00DA78DC">
            <w:pPr>
              <w:jc w:val="right"/>
              <w:rPr>
                <w:color w:val="000000"/>
              </w:rPr>
            </w:pPr>
            <w:r w:rsidRPr="002B1624">
              <w:rPr>
                <w:color w:val="000000"/>
              </w:rPr>
              <w:t>200</w:t>
            </w:r>
          </w:p>
        </w:tc>
        <w:tc>
          <w:tcPr>
            <w:tcW w:w="799" w:type="dxa"/>
            <w:noWrap/>
            <w:hideMark/>
          </w:tcPr>
          <w:p w14:paraId="736A3A2A" w14:textId="77777777" w:rsidR="0072514F" w:rsidRPr="002B1624" w:rsidRDefault="0072514F" w:rsidP="00DA78DC">
            <w:pPr>
              <w:jc w:val="right"/>
              <w:rPr>
                <w:color w:val="000000"/>
              </w:rPr>
            </w:pPr>
            <w:r w:rsidRPr="002B1624">
              <w:rPr>
                <w:color w:val="000000"/>
              </w:rPr>
              <w:t>200</w:t>
            </w:r>
          </w:p>
        </w:tc>
      </w:tr>
      <w:tr w:rsidR="0072514F" w:rsidRPr="002B1624" w14:paraId="4FC49A6D" w14:textId="77777777" w:rsidTr="00DA78DC">
        <w:trPr>
          <w:trHeight w:val="299"/>
        </w:trPr>
        <w:tc>
          <w:tcPr>
            <w:tcW w:w="5670" w:type="dxa"/>
            <w:noWrap/>
            <w:hideMark/>
          </w:tcPr>
          <w:p w14:paraId="1FBB86C5" w14:textId="77777777" w:rsidR="0072514F" w:rsidRPr="002B1624" w:rsidRDefault="0072514F" w:rsidP="00DA78DC">
            <w:pPr>
              <w:rPr>
                <w:color w:val="000000"/>
              </w:rPr>
            </w:pPr>
            <w:r w:rsidRPr="002B1624">
              <w:rPr>
                <w:color w:val="000000"/>
              </w:rPr>
              <w:t xml:space="preserve">Dee Estuary / Aber </w:t>
            </w:r>
            <w:proofErr w:type="spellStart"/>
            <w:r w:rsidRPr="002B1624">
              <w:rPr>
                <w:color w:val="000000"/>
              </w:rPr>
              <w:t>Dyfrdwy</w:t>
            </w:r>
            <w:proofErr w:type="spellEnd"/>
            <w:r w:rsidRPr="002B1624">
              <w:rPr>
                <w:color w:val="000000"/>
              </w:rPr>
              <w:t xml:space="preserve"> (Wales)</w:t>
            </w:r>
          </w:p>
        </w:tc>
        <w:tc>
          <w:tcPr>
            <w:tcW w:w="876" w:type="dxa"/>
            <w:noWrap/>
            <w:hideMark/>
          </w:tcPr>
          <w:p w14:paraId="782E05FC" w14:textId="77777777" w:rsidR="0072514F" w:rsidRPr="002B1624" w:rsidRDefault="0072514F" w:rsidP="00DA78DC">
            <w:pPr>
              <w:jc w:val="right"/>
              <w:rPr>
                <w:color w:val="000000"/>
              </w:rPr>
            </w:pPr>
            <w:r w:rsidRPr="002B1624">
              <w:rPr>
                <w:color w:val="000000"/>
              </w:rPr>
              <w:t>200</w:t>
            </w:r>
          </w:p>
        </w:tc>
        <w:tc>
          <w:tcPr>
            <w:tcW w:w="799" w:type="dxa"/>
            <w:noWrap/>
            <w:hideMark/>
          </w:tcPr>
          <w:p w14:paraId="18A88D42" w14:textId="77777777" w:rsidR="0072514F" w:rsidRPr="002B1624" w:rsidRDefault="0072514F" w:rsidP="00DA78DC">
            <w:pPr>
              <w:jc w:val="right"/>
              <w:rPr>
                <w:color w:val="000000"/>
              </w:rPr>
            </w:pPr>
            <w:r w:rsidRPr="002B1624">
              <w:rPr>
                <w:color w:val="000000"/>
              </w:rPr>
              <w:t>200</w:t>
            </w:r>
          </w:p>
        </w:tc>
        <w:tc>
          <w:tcPr>
            <w:tcW w:w="799" w:type="dxa"/>
            <w:noWrap/>
            <w:hideMark/>
          </w:tcPr>
          <w:p w14:paraId="153FE86F" w14:textId="77777777" w:rsidR="0072514F" w:rsidRPr="002B1624" w:rsidRDefault="0072514F" w:rsidP="00DA78DC">
            <w:pPr>
              <w:jc w:val="right"/>
              <w:rPr>
                <w:color w:val="000000"/>
              </w:rPr>
            </w:pPr>
            <w:r w:rsidRPr="002B1624">
              <w:rPr>
                <w:color w:val="000000"/>
              </w:rPr>
              <w:t>200</w:t>
            </w:r>
          </w:p>
        </w:tc>
      </w:tr>
      <w:tr w:rsidR="0072514F" w:rsidRPr="002B1624" w14:paraId="2EA3B4DF" w14:textId="77777777" w:rsidTr="00DA78DC">
        <w:trPr>
          <w:trHeight w:val="299"/>
        </w:trPr>
        <w:tc>
          <w:tcPr>
            <w:tcW w:w="5670" w:type="dxa"/>
            <w:noWrap/>
            <w:hideMark/>
          </w:tcPr>
          <w:p w14:paraId="446538F7" w14:textId="77777777" w:rsidR="0072514F" w:rsidRPr="002B1624" w:rsidRDefault="0072514F" w:rsidP="00DA78DC">
            <w:pPr>
              <w:rPr>
                <w:color w:val="000000"/>
              </w:rPr>
            </w:pPr>
            <w:r w:rsidRPr="002B1624">
              <w:rPr>
                <w:color w:val="000000"/>
              </w:rPr>
              <w:t xml:space="preserve">Pembrokeshire Marine / Sir </w:t>
            </w:r>
            <w:proofErr w:type="spellStart"/>
            <w:r w:rsidRPr="002B1624">
              <w:rPr>
                <w:color w:val="000000"/>
              </w:rPr>
              <w:t>Benfro</w:t>
            </w:r>
            <w:proofErr w:type="spellEnd"/>
            <w:r w:rsidRPr="002B1624">
              <w:rPr>
                <w:color w:val="000000"/>
              </w:rPr>
              <w:t xml:space="preserve"> </w:t>
            </w:r>
            <w:proofErr w:type="spellStart"/>
            <w:r w:rsidRPr="002B1624">
              <w:rPr>
                <w:color w:val="000000"/>
              </w:rPr>
              <w:t>Forol</w:t>
            </w:r>
            <w:proofErr w:type="spellEnd"/>
          </w:p>
        </w:tc>
        <w:tc>
          <w:tcPr>
            <w:tcW w:w="876" w:type="dxa"/>
            <w:noWrap/>
            <w:hideMark/>
          </w:tcPr>
          <w:p w14:paraId="7A472EBF" w14:textId="77777777" w:rsidR="0072514F" w:rsidRPr="002B1624" w:rsidRDefault="0072514F" w:rsidP="00DA78DC">
            <w:pPr>
              <w:jc w:val="right"/>
              <w:rPr>
                <w:color w:val="000000"/>
              </w:rPr>
            </w:pPr>
            <w:r w:rsidRPr="002B1624">
              <w:rPr>
                <w:color w:val="000000"/>
              </w:rPr>
              <w:t>200</w:t>
            </w:r>
          </w:p>
        </w:tc>
        <w:tc>
          <w:tcPr>
            <w:tcW w:w="799" w:type="dxa"/>
            <w:noWrap/>
            <w:hideMark/>
          </w:tcPr>
          <w:p w14:paraId="17D95F7B" w14:textId="77777777" w:rsidR="0072514F" w:rsidRPr="002B1624" w:rsidRDefault="0072514F" w:rsidP="00DA78DC">
            <w:pPr>
              <w:jc w:val="right"/>
              <w:rPr>
                <w:color w:val="000000"/>
              </w:rPr>
            </w:pPr>
            <w:r w:rsidRPr="002B1624">
              <w:rPr>
                <w:color w:val="000000"/>
              </w:rPr>
              <w:t>200</w:t>
            </w:r>
          </w:p>
        </w:tc>
        <w:tc>
          <w:tcPr>
            <w:tcW w:w="799" w:type="dxa"/>
            <w:noWrap/>
            <w:hideMark/>
          </w:tcPr>
          <w:p w14:paraId="0930C289" w14:textId="77777777" w:rsidR="0072514F" w:rsidRPr="002B1624" w:rsidRDefault="0072514F" w:rsidP="00DA78DC">
            <w:pPr>
              <w:jc w:val="right"/>
              <w:rPr>
                <w:color w:val="000000"/>
              </w:rPr>
            </w:pPr>
            <w:r w:rsidRPr="002B1624">
              <w:rPr>
                <w:color w:val="000000"/>
              </w:rPr>
              <w:t>200</w:t>
            </w:r>
          </w:p>
        </w:tc>
      </w:tr>
      <w:tr w:rsidR="0072514F" w:rsidRPr="002B1624" w14:paraId="09D7B5F3" w14:textId="77777777" w:rsidTr="00DA78DC">
        <w:trPr>
          <w:trHeight w:val="299"/>
        </w:trPr>
        <w:tc>
          <w:tcPr>
            <w:tcW w:w="5670" w:type="dxa"/>
            <w:noWrap/>
            <w:hideMark/>
          </w:tcPr>
          <w:p w14:paraId="595EA434" w14:textId="77777777" w:rsidR="0072514F" w:rsidRPr="002B1624" w:rsidRDefault="0072514F" w:rsidP="00DA78DC">
            <w:pPr>
              <w:rPr>
                <w:color w:val="000000"/>
              </w:rPr>
            </w:pPr>
            <w:r w:rsidRPr="002B1624">
              <w:rPr>
                <w:color w:val="000000"/>
              </w:rPr>
              <w:t xml:space="preserve">Pen Llyn </w:t>
            </w:r>
            <w:proofErr w:type="spellStart"/>
            <w:r w:rsidRPr="002B1624">
              <w:rPr>
                <w:color w:val="000000"/>
              </w:rPr>
              <w:t>a'r</w:t>
            </w:r>
            <w:proofErr w:type="spellEnd"/>
            <w:r w:rsidRPr="002B1624">
              <w:rPr>
                <w:color w:val="000000"/>
              </w:rPr>
              <w:t xml:space="preserve"> Sarnau / </w:t>
            </w:r>
            <w:proofErr w:type="spellStart"/>
            <w:r w:rsidRPr="002B1624">
              <w:rPr>
                <w:color w:val="000000"/>
              </w:rPr>
              <w:t>Lleyn</w:t>
            </w:r>
            <w:proofErr w:type="spellEnd"/>
            <w:r w:rsidRPr="002B1624">
              <w:rPr>
                <w:color w:val="000000"/>
              </w:rPr>
              <w:t xml:space="preserve"> Peninsula and the Sarnau</w:t>
            </w:r>
          </w:p>
        </w:tc>
        <w:tc>
          <w:tcPr>
            <w:tcW w:w="876" w:type="dxa"/>
            <w:noWrap/>
            <w:hideMark/>
          </w:tcPr>
          <w:p w14:paraId="1ECE4CE3" w14:textId="77777777" w:rsidR="0072514F" w:rsidRPr="002B1624" w:rsidRDefault="0072514F" w:rsidP="00DA78DC">
            <w:pPr>
              <w:jc w:val="right"/>
              <w:rPr>
                <w:color w:val="000000"/>
              </w:rPr>
            </w:pPr>
            <w:r w:rsidRPr="002B1624">
              <w:rPr>
                <w:color w:val="000000"/>
              </w:rPr>
              <w:t>200</w:t>
            </w:r>
          </w:p>
        </w:tc>
        <w:tc>
          <w:tcPr>
            <w:tcW w:w="799" w:type="dxa"/>
            <w:noWrap/>
            <w:hideMark/>
          </w:tcPr>
          <w:p w14:paraId="6B686CD0" w14:textId="77777777" w:rsidR="0072514F" w:rsidRPr="002B1624" w:rsidRDefault="0072514F" w:rsidP="00DA78DC">
            <w:pPr>
              <w:jc w:val="right"/>
              <w:rPr>
                <w:color w:val="000000"/>
              </w:rPr>
            </w:pPr>
            <w:r w:rsidRPr="002B1624">
              <w:rPr>
                <w:color w:val="000000"/>
              </w:rPr>
              <w:t>200</w:t>
            </w:r>
          </w:p>
        </w:tc>
        <w:tc>
          <w:tcPr>
            <w:tcW w:w="799" w:type="dxa"/>
            <w:noWrap/>
            <w:hideMark/>
          </w:tcPr>
          <w:p w14:paraId="20236B4A" w14:textId="77777777" w:rsidR="0072514F" w:rsidRPr="002B1624" w:rsidRDefault="0072514F" w:rsidP="00DA78DC">
            <w:pPr>
              <w:jc w:val="right"/>
              <w:rPr>
                <w:color w:val="000000"/>
              </w:rPr>
            </w:pPr>
            <w:r w:rsidRPr="002B1624">
              <w:rPr>
                <w:color w:val="000000"/>
              </w:rPr>
              <w:t>200</w:t>
            </w:r>
          </w:p>
        </w:tc>
      </w:tr>
      <w:tr w:rsidR="0072514F" w:rsidRPr="002B1624" w14:paraId="56073775" w14:textId="77777777" w:rsidTr="00DA78DC">
        <w:trPr>
          <w:trHeight w:val="299"/>
        </w:trPr>
        <w:tc>
          <w:tcPr>
            <w:tcW w:w="5670" w:type="dxa"/>
            <w:noWrap/>
          </w:tcPr>
          <w:p w14:paraId="336BEA5E" w14:textId="77777777" w:rsidR="0072514F" w:rsidRPr="002B1624" w:rsidRDefault="0072514F" w:rsidP="00DA78DC">
            <w:r w:rsidRPr="002B1624">
              <w:rPr>
                <w:rFonts w:cs="Times New Roman"/>
                <w:color w:val="000000"/>
              </w:rPr>
              <w:t>Severn Estuary (Wales) SAC</w:t>
            </w:r>
          </w:p>
        </w:tc>
        <w:tc>
          <w:tcPr>
            <w:tcW w:w="876" w:type="dxa"/>
            <w:noWrap/>
          </w:tcPr>
          <w:p w14:paraId="4E0AEFBD" w14:textId="77777777" w:rsidR="0072514F" w:rsidRPr="002B1624" w:rsidRDefault="0072514F" w:rsidP="00DA78DC">
            <w:pPr>
              <w:jc w:val="right"/>
              <w:rPr>
                <w:color w:val="000000"/>
              </w:rPr>
            </w:pPr>
            <w:r w:rsidRPr="002B1624">
              <w:rPr>
                <w:color w:val="000000"/>
              </w:rPr>
              <w:t>200</w:t>
            </w:r>
          </w:p>
        </w:tc>
        <w:tc>
          <w:tcPr>
            <w:tcW w:w="799" w:type="dxa"/>
            <w:noWrap/>
          </w:tcPr>
          <w:p w14:paraId="149C0C77" w14:textId="77777777" w:rsidR="0072514F" w:rsidRPr="002B1624" w:rsidRDefault="0072514F" w:rsidP="00DA78DC">
            <w:pPr>
              <w:jc w:val="right"/>
              <w:rPr>
                <w:color w:val="000000"/>
              </w:rPr>
            </w:pPr>
            <w:r w:rsidRPr="002B1624">
              <w:rPr>
                <w:color w:val="000000"/>
              </w:rPr>
              <w:t>200</w:t>
            </w:r>
          </w:p>
        </w:tc>
        <w:tc>
          <w:tcPr>
            <w:tcW w:w="799" w:type="dxa"/>
            <w:noWrap/>
          </w:tcPr>
          <w:p w14:paraId="4196ECCC" w14:textId="77777777" w:rsidR="0072514F" w:rsidRPr="002B1624" w:rsidRDefault="0072514F" w:rsidP="00DA78DC">
            <w:pPr>
              <w:jc w:val="right"/>
              <w:rPr>
                <w:color w:val="000000"/>
              </w:rPr>
            </w:pPr>
            <w:r w:rsidRPr="002B1624">
              <w:rPr>
                <w:color w:val="000000"/>
              </w:rPr>
              <w:t>200</w:t>
            </w:r>
          </w:p>
        </w:tc>
      </w:tr>
      <w:tr w:rsidR="0072514F" w:rsidRPr="002B1624" w14:paraId="282C7E9B" w14:textId="77777777" w:rsidTr="00DA78DC">
        <w:trPr>
          <w:trHeight w:val="299"/>
        </w:trPr>
        <w:tc>
          <w:tcPr>
            <w:tcW w:w="5670" w:type="dxa"/>
            <w:noWrap/>
            <w:hideMark/>
          </w:tcPr>
          <w:p w14:paraId="6DE76C2D" w14:textId="77777777" w:rsidR="0072514F" w:rsidRPr="002B1624" w:rsidRDefault="0072514F" w:rsidP="00DA78DC">
            <w:pPr>
              <w:rPr>
                <w:color w:val="000000"/>
              </w:rPr>
            </w:pPr>
            <w:r w:rsidRPr="002B1624">
              <w:rPr>
                <w:color w:val="000000"/>
              </w:rPr>
              <w:t>Y Fenai a Bae Conwy / Menai Strait and Conwy Bay</w:t>
            </w:r>
          </w:p>
        </w:tc>
        <w:tc>
          <w:tcPr>
            <w:tcW w:w="876" w:type="dxa"/>
            <w:noWrap/>
            <w:hideMark/>
          </w:tcPr>
          <w:p w14:paraId="622DF108" w14:textId="77777777" w:rsidR="0072514F" w:rsidRPr="002B1624" w:rsidRDefault="0072514F" w:rsidP="00DA78DC">
            <w:pPr>
              <w:jc w:val="right"/>
              <w:rPr>
                <w:color w:val="000000"/>
              </w:rPr>
            </w:pPr>
            <w:r w:rsidRPr="002B1624">
              <w:rPr>
                <w:color w:val="000000"/>
              </w:rPr>
              <w:t>200</w:t>
            </w:r>
          </w:p>
        </w:tc>
        <w:tc>
          <w:tcPr>
            <w:tcW w:w="799" w:type="dxa"/>
            <w:noWrap/>
            <w:hideMark/>
          </w:tcPr>
          <w:p w14:paraId="1784B552" w14:textId="77777777" w:rsidR="0072514F" w:rsidRPr="002B1624" w:rsidRDefault="0072514F" w:rsidP="00DA78DC">
            <w:pPr>
              <w:jc w:val="right"/>
              <w:rPr>
                <w:color w:val="000000"/>
              </w:rPr>
            </w:pPr>
            <w:r w:rsidRPr="002B1624">
              <w:rPr>
                <w:color w:val="000000"/>
              </w:rPr>
              <w:t>200</w:t>
            </w:r>
          </w:p>
        </w:tc>
        <w:tc>
          <w:tcPr>
            <w:tcW w:w="799" w:type="dxa"/>
            <w:noWrap/>
            <w:hideMark/>
          </w:tcPr>
          <w:p w14:paraId="592CD677" w14:textId="77777777" w:rsidR="0072514F" w:rsidRPr="002B1624" w:rsidRDefault="0072514F" w:rsidP="00DA78DC">
            <w:pPr>
              <w:jc w:val="right"/>
              <w:rPr>
                <w:color w:val="000000"/>
              </w:rPr>
            </w:pPr>
            <w:r w:rsidRPr="002B1624">
              <w:rPr>
                <w:color w:val="000000"/>
              </w:rPr>
              <w:t>200</w:t>
            </w:r>
          </w:p>
        </w:tc>
      </w:tr>
    </w:tbl>
    <w:p w14:paraId="69F1EF65" w14:textId="77777777" w:rsidR="0072514F" w:rsidRDefault="0072514F" w:rsidP="0072514F"/>
    <w:p w14:paraId="65D2770B" w14:textId="1E6AD085" w:rsidR="008906FE" w:rsidRDefault="004A28AC" w:rsidP="008906FE">
      <w:pPr>
        <w:pStyle w:val="Heading2"/>
      </w:pPr>
      <w:bookmarkStart w:id="31" w:name="_Toc188969071"/>
      <w:r>
        <w:t>Water Environment Regulations</w:t>
      </w:r>
      <w:r w:rsidR="008906FE">
        <w:t xml:space="preserve"> Investigation Monitoring</w:t>
      </w:r>
      <w:bookmarkEnd w:id="31"/>
    </w:p>
    <w:p w14:paraId="562DD223" w14:textId="29F2E813" w:rsidR="008906FE" w:rsidRDefault="008906FE" w:rsidP="008906FE">
      <w:r>
        <w:t xml:space="preserve">Ad Hoc samples (positions not yet planned) for investigation of </w:t>
      </w:r>
      <w:r w:rsidR="004A28AC">
        <w:t>WER</w:t>
      </w:r>
      <w:r>
        <w:t xml:space="preserve"> failures / pollution (and other) incidents may be required and will be included in this Marine Licence application.  A maximum of 200 samples per waterbody (coastal or transitional – see</w:t>
      </w:r>
      <w:r w:rsidR="00EA426F">
        <w:t xml:space="preserve"> </w:t>
      </w:r>
      <w:r w:rsidR="00EA426F">
        <w:rPr>
          <w:highlight w:val="yellow"/>
        </w:rPr>
        <w:fldChar w:fldCharType="begin"/>
      </w:r>
      <w:r w:rsidR="00EA426F">
        <w:instrText xml:space="preserve"> REF _Ref534975087 \h </w:instrText>
      </w:r>
      <w:r w:rsidR="00EA426F">
        <w:rPr>
          <w:highlight w:val="yellow"/>
        </w:rPr>
      </w:r>
      <w:r w:rsidR="00EA426F">
        <w:rPr>
          <w:highlight w:val="yellow"/>
        </w:rPr>
        <w:fldChar w:fldCharType="separate"/>
      </w:r>
      <w:r w:rsidR="001E2C08">
        <w:t xml:space="preserve">Figure </w:t>
      </w:r>
      <w:r w:rsidR="001E2C08">
        <w:rPr>
          <w:noProof/>
        </w:rPr>
        <w:t>14</w:t>
      </w:r>
      <w:r w:rsidR="00EA426F">
        <w:rPr>
          <w:highlight w:val="yellow"/>
        </w:rPr>
        <w:fldChar w:fldCharType="end"/>
      </w:r>
      <w:r>
        <w:t>), with a maximum of 400 samples per annum is expected to be sufficient to include in this licence</w:t>
      </w:r>
      <w:r w:rsidR="00EA426F">
        <w:t xml:space="preserve"> (in addition to planned sampling outlined above)</w:t>
      </w:r>
      <w:r>
        <w:t>. It is very unlikely that all these potential samples would be taken.</w:t>
      </w:r>
      <w:r w:rsidR="00252DFA" w:rsidRPr="00252DFA">
        <w:t xml:space="preserve"> </w:t>
      </w:r>
      <w:r w:rsidR="00252DFA">
        <w:t xml:space="preserve">Where sampling lies within an N2K site and is relevant to one of </w:t>
      </w:r>
      <w:proofErr w:type="spellStart"/>
      <w:r w:rsidR="00252DFA">
        <w:t>it’s</w:t>
      </w:r>
      <w:proofErr w:type="spellEnd"/>
      <w:r w:rsidR="00252DFA">
        <w:t xml:space="preserve"> designated features, the data will be used to assess feature condition and to inform the management for that site.</w:t>
      </w:r>
    </w:p>
    <w:p w14:paraId="36E36D32" w14:textId="77777777" w:rsidR="008906FE" w:rsidRDefault="008906FE" w:rsidP="008906FE">
      <w:r>
        <w:rPr>
          <w:noProof/>
        </w:rPr>
        <w:lastRenderedPageBreak/>
        <w:drawing>
          <wp:inline distT="0" distB="0" distL="0" distR="0" wp14:anchorId="4460961F" wp14:editId="486C03B2">
            <wp:extent cx="5731510" cy="8107045"/>
            <wp:effectExtent l="0" t="0" r="2540" b="8255"/>
            <wp:docPr id="40" name="Picture 4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Map&#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4DE0E0E5" w14:textId="310CD9A5" w:rsidR="008906FE" w:rsidRPr="0029561B" w:rsidRDefault="008906FE" w:rsidP="008906FE">
      <w:pPr>
        <w:pStyle w:val="Caption"/>
      </w:pPr>
      <w:bookmarkStart w:id="32" w:name="_Ref534975087"/>
      <w:r>
        <w:t xml:space="preserve">Figure </w:t>
      </w:r>
      <w:r w:rsidR="005C5967">
        <w:fldChar w:fldCharType="begin"/>
      </w:r>
      <w:r w:rsidR="005C5967">
        <w:instrText xml:space="preserve"> SEQ Figure \* ARABIC </w:instrText>
      </w:r>
      <w:r w:rsidR="005C5967">
        <w:fldChar w:fldCharType="separate"/>
      </w:r>
      <w:r w:rsidR="001E2C08">
        <w:rPr>
          <w:noProof/>
        </w:rPr>
        <w:t>14</w:t>
      </w:r>
      <w:r w:rsidR="005C5967">
        <w:rPr>
          <w:noProof/>
        </w:rPr>
        <w:fldChar w:fldCharType="end"/>
      </w:r>
      <w:bookmarkEnd w:id="32"/>
      <w:r>
        <w:t xml:space="preserve"> Welsh Coastal and Transitional </w:t>
      </w:r>
      <w:r w:rsidR="004A28AC">
        <w:t>WER</w:t>
      </w:r>
      <w:r>
        <w:t xml:space="preserve"> waterbodies</w:t>
      </w:r>
      <w:r w:rsidR="009C3A1A">
        <w:t xml:space="preserve"> (light blue = coastal &amp; orange = </w:t>
      </w:r>
      <w:r w:rsidR="00333EF9">
        <w:t>transitional</w:t>
      </w:r>
      <w:r w:rsidR="009C3A1A">
        <w:t>)</w:t>
      </w:r>
      <w:r>
        <w:t>.</w:t>
      </w:r>
    </w:p>
    <w:p w14:paraId="03590350" w14:textId="77777777" w:rsidR="002B1624" w:rsidRDefault="002B1624">
      <w:pPr>
        <w:spacing w:after="160" w:line="259" w:lineRule="auto"/>
        <w:rPr>
          <w:rFonts w:asciiTheme="majorHAnsi" w:eastAsiaTheme="majorEastAsia" w:hAnsiTheme="majorHAnsi" w:cstheme="majorBidi"/>
          <w:color w:val="2F5496" w:themeColor="accent1" w:themeShade="BF"/>
          <w:sz w:val="26"/>
          <w:szCs w:val="26"/>
        </w:rPr>
      </w:pPr>
      <w:r>
        <w:br w:type="page"/>
      </w:r>
    </w:p>
    <w:p w14:paraId="33CC59DD" w14:textId="1AF987C7" w:rsidR="002B1624" w:rsidRDefault="002B1624" w:rsidP="002B1624">
      <w:pPr>
        <w:pStyle w:val="Heading2"/>
      </w:pPr>
      <w:bookmarkStart w:id="33" w:name="_Toc188969072"/>
      <w:r>
        <w:lastRenderedPageBreak/>
        <w:t>Welsh Territorial Waters</w:t>
      </w:r>
      <w:bookmarkEnd w:id="33"/>
    </w:p>
    <w:p w14:paraId="71DA9051" w14:textId="7FC198C1" w:rsidR="002B1624" w:rsidRDefault="002B1624" w:rsidP="002B1624">
      <w:pPr>
        <w:rPr>
          <w:rFonts w:eastAsiaTheme="majorEastAsia"/>
        </w:rPr>
      </w:pPr>
      <w:r>
        <w:rPr>
          <w:rFonts w:eastAsiaTheme="majorEastAsia"/>
        </w:rPr>
        <w:t xml:space="preserve">NRW will also include 200 additional samples </w:t>
      </w:r>
      <w:r w:rsidR="00F32B74">
        <w:rPr>
          <w:rFonts w:eastAsiaTheme="majorEastAsia"/>
        </w:rPr>
        <w:t xml:space="preserve">per annum </w:t>
      </w:r>
      <w:r>
        <w:rPr>
          <w:rFonts w:eastAsiaTheme="majorEastAsia"/>
        </w:rPr>
        <w:t xml:space="preserve">which can be taken anywhere within Welsh Territorial Waters </w:t>
      </w:r>
      <w:r w:rsidR="00D32143">
        <w:rPr>
          <w:rFonts w:eastAsiaTheme="majorEastAsia"/>
        </w:rPr>
        <w:t xml:space="preserve">(up to 12nm) </w:t>
      </w:r>
      <w:r>
        <w:rPr>
          <w:rFonts w:eastAsiaTheme="majorEastAsia"/>
        </w:rPr>
        <w:t>to cover sampling not covered by other ad hoc samples.</w:t>
      </w:r>
      <w:r w:rsidR="0072514F">
        <w:rPr>
          <w:rFonts w:eastAsiaTheme="majorEastAsia"/>
        </w:rPr>
        <w:t xml:space="preserve"> This will cover NRW for grab sampling requirements for pollution incidents, changing monitoring priorities and additional sampling not covered by other ad hoc sampling.</w:t>
      </w:r>
      <w:r w:rsidR="00252DFA" w:rsidRPr="00252DFA">
        <w:t xml:space="preserve"> </w:t>
      </w:r>
      <w:r w:rsidR="00252DFA">
        <w:t xml:space="preserve">Where sampling lies within an N2K site and is relevant to one of </w:t>
      </w:r>
      <w:proofErr w:type="spellStart"/>
      <w:r w:rsidR="00252DFA">
        <w:t>it’s</w:t>
      </w:r>
      <w:proofErr w:type="spellEnd"/>
      <w:r w:rsidR="00252DFA">
        <w:t xml:space="preserve"> designated features, the data will be used to assess feature condition and to inform NRW’s management advice for that site.</w:t>
      </w:r>
    </w:p>
    <w:p w14:paraId="094CE555" w14:textId="4C3C034E" w:rsidR="002B1624" w:rsidRDefault="004C39FB" w:rsidP="0072514F">
      <w:pPr>
        <w:jc w:val="center"/>
        <w:rPr>
          <w:rFonts w:eastAsiaTheme="majorEastAsia"/>
        </w:rPr>
      </w:pPr>
      <w:r>
        <w:rPr>
          <w:rFonts w:eastAsiaTheme="majorEastAsia"/>
          <w:noProof/>
        </w:rPr>
        <w:drawing>
          <wp:inline distT="0" distB="0" distL="0" distR="0" wp14:anchorId="3557A5D2" wp14:editId="5FC76E69">
            <wp:extent cx="5519851" cy="7143517"/>
            <wp:effectExtent l="0" t="0" r="5080" b="635"/>
            <wp:docPr id="1629646447" name="Picture 10" descr="A map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646447" name="Picture 10" descr="A map of the ocea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22742" cy="7147259"/>
                    </a:xfrm>
                    <a:prstGeom prst="rect">
                      <a:avLst/>
                    </a:prstGeom>
                  </pic:spPr>
                </pic:pic>
              </a:graphicData>
            </a:graphic>
          </wp:inline>
        </w:drawing>
      </w:r>
    </w:p>
    <w:p w14:paraId="08383C75" w14:textId="18925110" w:rsidR="0072514F" w:rsidRDefault="0072514F" w:rsidP="0072514F">
      <w:pPr>
        <w:pStyle w:val="Caption"/>
      </w:pPr>
      <w:r>
        <w:t xml:space="preserve">Figure </w:t>
      </w:r>
      <w:r w:rsidR="005C5967">
        <w:fldChar w:fldCharType="begin"/>
      </w:r>
      <w:r w:rsidR="005C5967">
        <w:instrText xml:space="preserve"> SEQ Figure \* ARABIC </w:instrText>
      </w:r>
      <w:r w:rsidR="005C5967">
        <w:fldChar w:fldCharType="separate"/>
      </w:r>
      <w:r w:rsidR="001E2C08">
        <w:rPr>
          <w:noProof/>
        </w:rPr>
        <w:t>15</w:t>
      </w:r>
      <w:r w:rsidR="005C5967">
        <w:rPr>
          <w:noProof/>
        </w:rPr>
        <w:fldChar w:fldCharType="end"/>
      </w:r>
      <w:r>
        <w:t xml:space="preserve"> Welsh Territorial Limits.</w:t>
      </w:r>
      <w:r w:rsidR="009B21C0">
        <w:t xml:space="preserve"> (</w:t>
      </w:r>
      <w:r w:rsidR="009B21C0" w:rsidRPr="00B33BB3">
        <w:t>P</w:t>
      </w:r>
      <w:r w:rsidR="00B33BB3" w:rsidRPr="00B33BB3">
        <w:t>lease ignore plotted sampling locations</w:t>
      </w:r>
      <w:r w:rsidR="009B21C0">
        <w:t>)</w:t>
      </w:r>
      <w:r>
        <w:t xml:space="preserve"> Zone 4 = 6nm - 12nm, Zone 3 = 3nm - 6nm, Zone 2 = 1nm - 3nm and Zone 1 = MHW -1nm</w:t>
      </w:r>
    </w:p>
    <w:p w14:paraId="4013F66A" w14:textId="702A44FE" w:rsidR="00B83E9C" w:rsidRDefault="00B83E9C" w:rsidP="00B83E9C">
      <w:pPr>
        <w:pStyle w:val="Heading1"/>
      </w:pPr>
      <w:bookmarkStart w:id="34" w:name="_Toc188969073"/>
      <w:r w:rsidRPr="00B83E9C">
        <w:lastRenderedPageBreak/>
        <w:t>Summary of sampling:</w:t>
      </w:r>
      <w:bookmarkEnd w:id="34"/>
    </w:p>
    <w:p w14:paraId="20A5AE73" w14:textId="2975B768" w:rsidR="00B83E9C" w:rsidRDefault="008B3938" w:rsidP="00B83E9C">
      <w:r>
        <w:t xml:space="preserve">Overall, a maximum of </w:t>
      </w:r>
      <w:r w:rsidR="002671D6" w:rsidRPr="002671D6">
        <w:t>8</w:t>
      </w:r>
      <w:r w:rsidR="00EC648F">
        <w:t>,</w:t>
      </w:r>
      <w:r w:rsidR="002A4A70">
        <w:t>825</w:t>
      </w:r>
      <w:r w:rsidR="00902CCC">
        <w:t xml:space="preserve"> </w:t>
      </w:r>
      <w:r>
        <w:t xml:space="preserve">samples are included in this application. It is </w:t>
      </w:r>
      <w:r w:rsidR="00F32B74" w:rsidRPr="00362177">
        <w:rPr>
          <w:i/>
          <w:iCs/>
        </w:rPr>
        <w:t>extremely</w:t>
      </w:r>
      <w:r w:rsidR="00F32B74">
        <w:t xml:space="preserve"> </w:t>
      </w:r>
      <w:r>
        <w:t xml:space="preserve">unlikely that anywhere near the maximum number of </w:t>
      </w:r>
      <w:proofErr w:type="spellStart"/>
      <w:r>
        <w:t>adhoc</w:t>
      </w:r>
      <w:proofErr w:type="spellEnd"/>
      <w:r>
        <w:t xml:space="preserve"> samples will be taken but this licence application aims to cover all eventualities and cover sampling requirements for any incident responses or changing monitoring requirements. </w:t>
      </w:r>
    </w:p>
    <w:p w14:paraId="24D5A86A" w14:textId="77777777" w:rsidR="008B3938" w:rsidRDefault="008B3938" w:rsidP="00B83E9C"/>
    <w:p w14:paraId="7F8EF5D0" w14:textId="43164DF1" w:rsidR="008B3938" w:rsidRDefault="008B3938" w:rsidP="008B3938">
      <w:pPr>
        <w:pStyle w:val="Caption"/>
      </w:pPr>
      <w:r>
        <w:t xml:space="preserve">Table </w:t>
      </w:r>
      <w:r w:rsidR="005C5967">
        <w:fldChar w:fldCharType="begin"/>
      </w:r>
      <w:r w:rsidR="005C5967">
        <w:instrText xml:space="preserve"> SEQ Table \* ARABIC </w:instrText>
      </w:r>
      <w:r w:rsidR="005C5967">
        <w:fldChar w:fldCharType="separate"/>
      </w:r>
      <w:r w:rsidR="001E2C08">
        <w:rPr>
          <w:noProof/>
        </w:rPr>
        <w:t>5</w:t>
      </w:r>
      <w:r w:rsidR="005C5967">
        <w:rPr>
          <w:noProof/>
        </w:rPr>
        <w:fldChar w:fldCharType="end"/>
      </w:r>
      <w:r>
        <w:t xml:space="preserve"> A summary of the number of grab samples included in this licence application, numbers are provided by year to indicate the most likely situation but timing is indicative only.</w:t>
      </w: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4334"/>
        <w:gridCol w:w="738"/>
        <w:gridCol w:w="723"/>
        <w:gridCol w:w="842"/>
      </w:tblGrid>
      <w:tr w:rsidR="001B42A7" w:rsidRPr="001B42A7" w14:paraId="20EB56A3" w14:textId="77777777" w:rsidTr="001B42A7">
        <w:trPr>
          <w:trHeight w:val="390"/>
          <w:jc w:val="center"/>
        </w:trPr>
        <w:tc>
          <w:tcPr>
            <w:tcW w:w="0" w:type="auto"/>
            <w:shd w:val="clear" w:color="auto" w:fill="385623" w:themeFill="accent6" w:themeFillShade="80"/>
            <w:noWrap/>
            <w:vAlign w:val="bottom"/>
            <w:hideMark/>
          </w:tcPr>
          <w:p w14:paraId="16C2E35F" w14:textId="77777777" w:rsidR="002A4A70" w:rsidRPr="001B42A7" w:rsidRDefault="002A4A70" w:rsidP="001B42A7">
            <w:pPr>
              <w:jc w:val="center"/>
              <w:rPr>
                <w:b/>
                <w:bCs/>
                <w:color w:val="FFFFFF" w:themeColor="background1"/>
                <w:lang w:eastAsia="en-GB"/>
              </w:rPr>
            </w:pPr>
            <w:r w:rsidRPr="001B42A7">
              <w:rPr>
                <w:b/>
                <w:bCs/>
                <w:color w:val="FFFFFF" w:themeColor="background1"/>
                <w:lang w:eastAsia="en-GB"/>
              </w:rPr>
              <w:t>Planned/unplanned</w:t>
            </w:r>
          </w:p>
        </w:tc>
        <w:tc>
          <w:tcPr>
            <w:tcW w:w="4334" w:type="dxa"/>
            <w:shd w:val="clear" w:color="auto" w:fill="385623" w:themeFill="accent6" w:themeFillShade="80"/>
            <w:noWrap/>
            <w:vAlign w:val="bottom"/>
            <w:hideMark/>
          </w:tcPr>
          <w:p w14:paraId="4D996231" w14:textId="77777777" w:rsidR="002A4A70" w:rsidRPr="001B42A7" w:rsidRDefault="002A4A70" w:rsidP="001B42A7">
            <w:pPr>
              <w:jc w:val="center"/>
              <w:rPr>
                <w:b/>
                <w:bCs/>
                <w:color w:val="FFFFFF" w:themeColor="background1"/>
                <w:lang w:eastAsia="en-GB"/>
              </w:rPr>
            </w:pPr>
            <w:r w:rsidRPr="001B42A7">
              <w:rPr>
                <w:b/>
                <w:bCs/>
                <w:color w:val="FFFFFF" w:themeColor="background1"/>
                <w:lang w:eastAsia="en-GB"/>
              </w:rPr>
              <w:t>Sampling Group</w:t>
            </w:r>
          </w:p>
        </w:tc>
        <w:tc>
          <w:tcPr>
            <w:tcW w:w="738" w:type="dxa"/>
            <w:shd w:val="clear" w:color="auto" w:fill="385623" w:themeFill="accent6" w:themeFillShade="80"/>
            <w:noWrap/>
            <w:vAlign w:val="bottom"/>
            <w:hideMark/>
          </w:tcPr>
          <w:p w14:paraId="1058D1DD" w14:textId="77777777" w:rsidR="002A4A70" w:rsidRPr="001B42A7" w:rsidRDefault="002A4A70" w:rsidP="001B42A7">
            <w:pPr>
              <w:jc w:val="center"/>
              <w:rPr>
                <w:b/>
                <w:bCs/>
                <w:color w:val="FFFFFF" w:themeColor="background1"/>
                <w:lang w:eastAsia="en-GB"/>
              </w:rPr>
            </w:pPr>
            <w:r w:rsidRPr="001B42A7">
              <w:rPr>
                <w:b/>
                <w:bCs/>
                <w:color w:val="FFFFFF" w:themeColor="background1"/>
                <w:lang w:eastAsia="en-GB"/>
              </w:rPr>
              <w:t>2025</w:t>
            </w:r>
          </w:p>
        </w:tc>
        <w:tc>
          <w:tcPr>
            <w:tcW w:w="723" w:type="dxa"/>
            <w:shd w:val="clear" w:color="auto" w:fill="385623" w:themeFill="accent6" w:themeFillShade="80"/>
            <w:noWrap/>
            <w:vAlign w:val="bottom"/>
            <w:hideMark/>
          </w:tcPr>
          <w:p w14:paraId="3A77B984" w14:textId="77777777" w:rsidR="002A4A70" w:rsidRPr="001B42A7" w:rsidRDefault="002A4A70" w:rsidP="001B42A7">
            <w:pPr>
              <w:jc w:val="center"/>
              <w:rPr>
                <w:b/>
                <w:bCs/>
                <w:color w:val="FFFFFF" w:themeColor="background1"/>
                <w:lang w:eastAsia="en-GB"/>
              </w:rPr>
            </w:pPr>
            <w:r w:rsidRPr="001B42A7">
              <w:rPr>
                <w:b/>
                <w:bCs/>
                <w:color w:val="FFFFFF" w:themeColor="background1"/>
                <w:lang w:eastAsia="en-GB"/>
              </w:rPr>
              <w:t>2026</w:t>
            </w:r>
          </w:p>
        </w:tc>
        <w:tc>
          <w:tcPr>
            <w:tcW w:w="842" w:type="dxa"/>
            <w:shd w:val="clear" w:color="auto" w:fill="385623" w:themeFill="accent6" w:themeFillShade="80"/>
            <w:noWrap/>
            <w:vAlign w:val="bottom"/>
            <w:hideMark/>
          </w:tcPr>
          <w:p w14:paraId="1E14D991" w14:textId="77777777" w:rsidR="002A4A70" w:rsidRPr="001B42A7" w:rsidRDefault="002A4A70" w:rsidP="001B42A7">
            <w:pPr>
              <w:jc w:val="center"/>
              <w:rPr>
                <w:b/>
                <w:bCs/>
                <w:color w:val="FFFFFF" w:themeColor="background1"/>
                <w:lang w:eastAsia="en-GB"/>
              </w:rPr>
            </w:pPr>
            <w:r w:rsidRPr="001B42A7">
              <w:rPr>
                <w:b/>
                <w:bCs/>
                <w:color w:val="FFFFFF" w:themeColor="background1"/>
                <w:lang w:eastAsia="en-GB"/>
              </w:rPr>
              <w:t>2027</w:t>
            </w:r>
          </w:p>
        </w:tc>
      </w:tr>
      <w:tr w:rsidR="002A4A70" w:rsidRPr="002A4A70" w14:paraId="04FEBF6B" w14:textId="77777777" w:rsidTr="00BF6BA2">
        <w:trPr>
          <w:trHeight w:val="390"/>
          <w:jc w:val="center"/>
        </w:trPr>
        <w:tc>
          <w:tcPr>
            <w:tcW w:w="0" w:type="auto"/>
            <w:vMerge w:val="restart"/>
            <w:shd w:val="clear" w:color="auto" w:fill="auto"/>
            <w:noWrap/>
            <w:vAlign w:val="bottom"/>
            <w:hideMark/>
          </w:tcPr>
          <w:p w14:paraId="7F675F36" w14:textId="77777777" w:rsidR="002A4A70" w:rsidRPr="002A4A70" w:rsidRDefault="002A4A70" w:rsidP="002A4A70">
            <w:pPr>
              <w:rPr>
                <w:color w:val="000000"/>
                <w:lang w:eastAsia="en-GB"/>
              </w:rPr>
            </w:pPr>
            <w:r w:rsidRPr="002A4A70">
              <w:rPr>
                <w:color w:val="000000"/>
                <w:lang w:eastAsia="en-GB"/>
              </w:rPr>
              <w:t>Planned sampling</w:t>
            </w:r>
          </w:p>
        </w:tc>
        <w:tc>
          <w:tcPr>
            <w:tcW w:w="4334" w:type="dxa"/>
            <w:shd w:val="clear" w:color="auto" w:fill="auto"/>
            <w:noWrap/>
            <w:vAlign w:val="bottom"/>
            <w:hideMark/>
          </w:tcPr>
          <w:p w14:paraId="3BBC9D11" w14:textId="77777777" w:rsidR="002A4A70" w:rsidRPr="002A4A70" w:rsidRDefault="002A4A70" w:rsidP="002A4A70">
            <w:pPr>
              <w:rPr>
                <w:color w:val="000000"/>
                <w:lang w:eastAsia="en-GB"/>
              </w:rPr>
            </w:pPr>
            <w:r w:rsidRPr="002A4A70">
              <w:rPr>
                <w:color w:val="000000"/>
                <w:lang w:eastAsia="en-GB"/>
              </w:rPr>
              <w:t>Regulation 9a</w:t>
            </w:r>
          </w:p>
        </w:tc>
        <w:tc>
          <w:tcPr>
            <w:tcW w:w="738" w:type="dxa"/>
            <w:shd w:val="clear" w:color="auto" w:fill="auto"/>
            <w:noWrap/>
            <w:vAlign w:val="bottom"/>
            <w:hideMark/>
          </w:tcPr>
          <w:p w14:paraId="4DE27828" w14:textId="77777777" w:rsidR="002A4A70" w:rsidRPr="002A4A70" w:rsidRDefault="002A4A70" w:rsidP="002A4A70">
            <w:pPr>
              <w:jc w:val="center"/>
              <w:rPr>
                <w:color w:val="000000"/>
                <w:lang w:eastAsia="en-GB"/>
              </w:rPr>
            </w:pPr>
            <w:r w:rsidRPr="002A4A70">
              <w:rPr>
                <w:color w:val="000000"/>
                <w:lang w:eastAsia="en-GB"/>
              </w:rPr>
              <w:t>120</w:t>
            </w:r>
          </w:p>
        </w:tc>
        <w:tc>
          <w:tcPr>
            <w:tcW w:w="723" w:type="dxa"/>
            <w:shd w:val="clear" w:color="auto" w:fill="auto"/>
            <w:noWrap/>
            <w:vAlign w:val="bottom"/>
            <w:hideMark/>
          </w:tcPr>
          <w:p w14:paraId="04286E5A" w14:textId="77777777" w:rsidR="002A4A70" w:rsidRPr="002A4A70" w:rsidRDefault="002A4A70" w:rsidP="002A4A70">
            <w:pPr>
              <w:jc w:val="center"/>
              <w:rPr>
                <w:color w:val="000000"/>
                <w:lang w:eastAsia="en-GB"/>
              </w:rPr>
            </w:pPr>
            <w:r w:rsidRPr="002A4A70">
              <w:rPr>
                <w:color w:val="000000"/>
                <w:lang w:eastAsia="en-GB"/>
              </w:rPr>
              <w:t>194</w:t>
            </w:r>
          </w:p>
        </w:tc>
        <w:tc>
          <w:tcPr>
            <w:tcW w:w="842" w:type="dxa"/>
            <w:shd w:val="clear" w:color="auto" w:fill="auto"/>
            <w:noWrap/>
            <w:vAlign w:val="bottom"/>
            <w:hideMark/>
          </w:tcPr>
          <w:p w14:paraId="1E1E21AE" w14:textId="77777777" w:rsidR="002A4A70" w:rsidRPr="002A4A70" w:rsidRDefault="002A4A70" w:rsidP="002A4A70">
            <w:pPr>
              <w:jc w:val="center"/>
              <w:rPr>
                <w:color w:val="000000"/>
                <w:lang w:eastAsia="en-GB"/>
              </w:rPr>
            </w:pPr>
            <w:r w:rsidRPr="002A4A70">
              <w:rPr>
                <w:color w:val="000000"/>
                <w:lang w:eastAsia="en-GB"/>
              </w:rPr>
              <w:t>120</w:t>
            </w:r>
          </w:p>
        </w:tc>
      </w:tr>
      <w:tr w:rsidR="00BF6BA2" w:rsidRPr="002A4A70" w14:paraId="2A845BA1" w14:textId="77777777" w:rsidTr="00BF6BA2">
        <w:trPr>
          <w:trHeight w:val="390"/>
          <w:jc w:val="center"/>
        </w:trPr>
        <w:tc>
          <w:tcPr>
            <w:tcW w:w="0" w:type="auto"/>
            <w:vMerge/>
            <w:vAlign w:val="center"/>
            <w:hideMark/>
          </w:tcPr>
          <w:p w14:paraId="3C022FFB" w14:textId="77777777" w:rsidR="00BF6BA2" w:rsidRPr="002A4A70" w:rsidRDefault="00BF6BA2" w:rsidP="00BF6BA2">
            <w:pPr>
              <w:rPr>
                <w:color w:val="000000"/>
                <w:lang w:eastAsia="en-GB"/>
              </w:rPr>
            </w:pPr>
          </w:p>
        </w:tc>
        <w:tc>
          <w:tcPr>
            <w:tcW w:w="4334" w:type="dxa"/>
            <w:shd w:val="clear" w:color="auto" w:fill="auto"/>
            <w:noWrap/>
            <w:vAlign w:val="bottom"/>
            <w:hideMark/>
          </w:tcPr>
          <w:p w14:paraId="3AF78E4B" w14:textId="77777777" w:rsidR="00BF6BA2" w:rsidRPr="002A4A70" w:rsidRDefault="00BF6BA2" w:rsidP="00BF6BA2">
            <w:pPr>
              <w:rPr>
                <w:color w:val="000000"/>
                <w:lang w:eastAsia="en-GB"/>
              </w:rPr>
            </w:pPr>
            <w:proofErr w:type="spellStart"/>
            <w:r w:rsidRPr="002A4A70">
              <w:rPr>
                <w:color w:val="000000"/>
                <w:lang w:eastAsia="en-GB"/>
              </w:rPr>
              <w:t>Habs</w:t>
            </w:r>
            <w:proofErr w:type="spellEnd"/>
          </w:p>
        </w:tc>
        <w:tc>
          <w:tcPr>
            <w:tcW w:w="738" w:type="dxa"/>
            <w:shd w:val="clear" w:color="auto" w:fill="auto"/>
            <w:noWrap/>
            <w:vAlign w:val="bottom"/>
            <w:hideMark/>
          </w:tcPr>
          <w:p w14:paraId="461AB27B" w14:textId="58F26BB3" w:rsidR="00BF6BA2" w:rsidRPr="002A4A70" w:rsidRDefault="00BF6BA2" w:rsidP="00BF6BA2">
            <w:pPr>
              <w:jc w:val="center"/>
              <w:rPr>
                <w:color w:val="000000"/>
                <w:lang w:eastAsia="en-GB"/>
              </w:rPr>
            </w:pPr>
            <w:r>
              <w:rPr>
                <w:color w:val="000000"/>
              </w:rPr>
              <w:t>443</w:t>
            </w:r>
          </w:p>
        </w:tc>
        <w:tc>
          <w:tcPr>
            <w:tcW w:w="723" w:type="dxa"/>
            <w:shd w:val="clear" w:color="auto" w:fill="auto"/>
            <w:noWrap/>
            <w:vAlign w:val="bottom"/>
            <w:hideMark/>
          </w:tcPr>
          <w:p w14:paraId="093DED5B" w14:textId="01C7C610" w:rsidR="00BF6BA2" w:rsidRPr="002A4A70" w:rsidRDefault="00BF6BA2" w:rsidP="00BF6BA2">
            <w:pPr>
              <w:jc w:val="center"/>
              <w:rPr>
                <w:color w:val="000000"/>
                <w:lang w:eastAsia="en-GB"/>
              </w:rPr>
            </w:pPr>
            <w:r>
              <w:rPr>
                <w:color w:val="000000"/>
              </w:rPr>
              <w:t>190</w:t>
            </w:r>
          </w:p>
        </w:tc>
        <w:tc>
          <w:tcPr>
            <w:tcW w:w="842" w:type="dxa"/>
            <w:shd w:val="clear" w:color="auto" w:fill="auto"/>
            <w:noWrap/>
            <w:vAlign w:val="bottom"/>
            <w:hideMark/>
          </w:tcPr>
          <w:p w14:paraId="27C77947" w14:textId="4C1E5EDD" w:rsidR="00BF6BA2" w:rsidRPr="002A4A70" w:rsidRDefault="00BF6BA2" w:rsidP="00BF6BA2">
            <w:pPr>
              <w:jc w:val="center"/>
              <w:rPr>
                <w:color w:val="000000"/>
                <w:lang w:eastAsia="en-GB"/>
              </w:rPr>
            </w:pPr>
            <w:r>
              <w:rPr>
                <w:color w:val="000000"/>
              </w:rPr>
              <w:t>330</w:t>
            </w:r>
          </w:p>
        </w:tc>
      </w:tr>
      <w:tr w:rsidR="002A4A70" w:rsidRPr="002A4A70" w14:paraId="6A73D48A" w14:textId="77777777" w:rsidTr="00BF6BA2">
        <w:trPr>
          <w:trHeight w:val="390"/>
          <w:jc w:val="center"/>
        </w:trPr>
        <w:tc>
          <w:tcPr>
            <w:tcW w:w="0" w:type="auto"/>
            <w:vMerge/>
            <w:vAlign w:val="center"/>
            <w:hideMark/>
          </w:tcPr>
          <w:p w14:paraId="32BC0A3A" w14:textId="77777777" w:rsidR="002A4A70" w:rsidRPr="002A4A70" w:rsidRDefault="002A4A70" w:rsidP="002A4A70">
            <w:pPr>
              <w:rPr>
                <w:color w:val="000000"/>
                <w:lang w:eastAsia="en-GB"/>
              </w:rPr>
            </w:pPr>
          </w:p>
        </w:tc>
        <w:tc>
          <w:tcPr>
            <w:tcW w:w="4334" w:type="dxa"/>
            <w:shd w:val="clear" w:color="auto" w:fill="auto"/>
            <w:noWrap/>
            <w:vAlign w:val="bottom"/>
            <w:hideMark/>
          </w:tcPr>
          <w:p w14:paraId="72E12BA2" w14:textId="75CA7515" w:rsidR="002A4A70" w:rsidRPr="002A4A70" w:rsidRDefault="002A4A70" w:rsidP="002A4A70">
            <w:pPr>
              <w:rPr>
                <w:color w:val="000000"/>
                <w:lang w:eastAsia="en-GB"/>
              </w:rPr>
            </w:pPr>
            <w:proofErr w:type="spellStart"/>
            <w:r w:rsidRPr="002A4A70">
              <w:rPr>
                <w:color w:val="000000"/>
                <w:lang w:eastAsia="en-GB"/>
              </w:rPr>
              <w:t>Habs</w:t>
            </w:r>
            <w:proofErr w:type="spellEnd"/>
            <w:r w:rsidRPr="002A4A70">
              <w:rPr>
                <w:color w:val="000000"/>
                <w:lang w:eastAsia="en-GB"/>
              </w:rPr>
              <w:t>/</w:t>
            </w:r>
            <w:r w:rsidR="00547F45">
              <w:rPr>
                <w:color w:val="000000"/>
                <w:lang w:eastAsia="en-GB"/>
              </w:rPr>
              <w:t>WER</w:t>
            </w:r>
            <w:r>
              <w:rPr>
                <w:color w:val="000000"/>
                <w:lang w:eastAsia="en-GB"/>
              </w:rPr>
              <w:t xml:space="preserve"> (collaborative)</w:t>
            </w:r>
          </w:p>
        </w:tc>
        <w:tc>
          <w:tcPr>
            <w:tcW w:w="738" w:type="dxa"/>
            <w:shd w:val="clear" w:color="auto" w:fill="auto"/>
            <w:noWrap/>
            <w:vAlign w:val="bottom"/>
            <w:hideMark/>
          </w:tcPr>
          <w:p w14:paraId="4353DA84" w14:textId="77777777" w:rsidR="002A4A70" w:rsidRPr="002A4A70" w:rsidRDefault="002A4A70" w:rsidP="002A4A70">
            <w:pPr>
              <w:jc w:val="center"/>
              <w:rPr>
                <w:color w:val="000000"/>
                <w:lang w:eastAsia="en-GB"/>
              </w:rPr>
            </w:pPr>
            <w:r w:rsidRPr="002A4A70">
              <w:rPr>
                <w:color w:val="000000"/>
                <w:lang w:eastAsia="en-GB"/>
              </w:rPr>
              <w:t>242</w:t>
            </w:r>
          </w:p>
        </w:tc>
        <w:tc>
          <w:tcPr>
            <w:tcW w:w="723" w:type="dxa"/>
            <w:shd w:val="clear" w:color="auto" w:fill="auto"/>
            <w:noWrap/>
            <w:vAlign w:val="bottom"/>
            <w:hideMark/>
          </w:tcPr>
          <w:p w14:paraId="02F2CCC1" w14:textId="77777777" w:rsidR="002A4A70" w:rsidRPr="002A4A70" w:rsidRDefault="002A4A70" w:rsidP="002A4A70">
            <w:pPr>
              <w:jc w:val="center"/>
              <w:rPr>
                <w:color w:val="000000"/>
                <w:lang w:eastAsia="en-GB"/>
              </w:rPr>
            </w:pPr>
            <w:r w:rsidRPr="002A4A70">
              <w:rPr>
                <w:color w:val="000000"/>
                <w:lang w:eastAsia="en-GB"/>
              </w:rPr>
              <w:t>112</w:t>
            </w:r>
          </w:p>
        </w:tc>
        <w:tc>
          <w:tcPr>
            <w:tcW w:w="842" w:type="dxa"/>
            <w:shd w:val="clear" w:color="auto" w:fill="auto"/>
            <w:noWrap/>
            <w:vAlign w:val="bottom"/>
            <w:hideMark/>
          </w:tcPr>
          <w:p w14:paraId="37A5B093" w14:textId="77777777" w:rsidR="002A4A70" w:rsidRPr="002A4A70" w:rsidRDefault="002A4A70" w:rsidP="002A4A70">
            <w:pPr>
              <w:jc w:val="center"/>
              <w:rPr>
                <w:color w:val="000000"/>
                <w:lang w:eastAsia="en-GB"/>
              </w:rPr>
            </w:pPr>
            <w:r w:rsidRPr="002A4A70">
              <w:rPr>
                <w:color w:val="000000"/>
                <w:lang w:eastAsia="en-GB"/>
              </w:rPr>
              <w:t>60</w:t>
            </w:r>
          </w:p>
        </w:tc>
      </w:tr>
      <w:tr w:rsidR="002A4A70" w:rsidRPr="002A4A70" w14:paraId="428E1A60" w14:textId="77777777" w:rsidTr="00BF6BA2">
        <w:trPr>
          <w:trHeight w:val="390"/>
          <w:jc w:val="center"/>
        </w:trPr>
        <w:tc>
          <w:tcPr>
            <w:tcW w:w="0" w:type="auto"/>
            <w:vMerge/>
            <w:vAlign w:val="center"/>
            <w:hideMark/>
          </w:tcPr>
          <w:p w14:paraId="78AD9A81" w14:textId="77777777" w:rsidR="002A4A70" w:rsidRPr="002A4A70" w:rsidRDefault="002A4A70" w:rsidP="002A4A70">
            <w:pPr>
              <w:rPr>
                <w:color w:val="000000"/>
                <w:lang w:eastAsia="en-GB"/>
              </w:rPr>
            </w:pPr>
          </w:p>
        </w:tc>
        <w:tc>
          <w:tcPr>
            <w:tcW w:w="4334" w:type="dxa"/>
            <w:shd w:val="clear" w:color="auto" w:fill="auto"/>
            <w:noWrap/>
            <w:vAlign w:val="bottom"/>
            <w:hideMark/>
          </w:tcPr>
          <w:p w14:paraId="370D480A" w14:textId="77777777" w:rsidR="002A4A70" w:rsidRPr="002A4A70" w:rsidRDefault="002A4A70" w:rsidP="002A4A70">
            <w:pPr>
              <w:rPr>
                <w:color w:val="000000"/>
                <w:lang w:eastAsia="en-GB"/>
              </w:rPr>
            </w:pPr>
            <w:r w:rsidRPr="002A4A70">
              <w:rPr>
                <w:color w:val="000000"/>
                <w:lang w:eastAsia="en-GB"/>
              </w:rPr>
              <w:t>MCZ</w:t>
            </w:r>
          </w:p>
        </w:tc>
        <w:tc>
          <w:tcPr>
            <w:tcW w:w="738" w:type="dxa"/>
            <w:shd w:val="clear" w:color="auto" w:fill="auto"/>
            <w:noWrap/>
            <w:vAlign w:val="bottom"/>
            <w:hideMark/>
          </w:tcPr>
          <w:p w14:paraId="1391872B" w14:textId="77777777" w:rsidR="002A4A70" w:rsidRPr="002A4A70" w:rsidRDefault="002A4A70" w:rsidP="002A4A70">
            <w:pPr>
              <w:jc w:val="center"/>
              <w:rPr>
                <w:color w:val="000000"/>
                <w:lang w:eastAsia="en-GB"/>
              </w:rPr>
            </w:pPr>
            <w:r w:rsidRPr="002A4A70">
              <w:rPr>
                <w:color w:val="000000"/>
                <w:lang w:eastAsia="en-GB"/>
              </w:rPr>
              <w:t>0</w:t>
            </w:r>
          </w:p>
        </w:tc>
        <w:tc>
          <w:tcPr>
            <w:tcW w:w="723" w:type="dxa"/>
            <w:shd w:val="clear" w:color="auto" w:fill="auto"/>
            <w:noWrap/>
            <w:vAlign w:val="bottom"/>
            <w:hideMark/>
          </w:tcPr>
          <w:p w14:paraId="50FB46CD" w14:textId="77777777" w:rsidR="002A4A70" w:rsidRPr="002A4A70" w:rsidRDefault="002A4A70" w:rsidP="002A4A70">
            <w:pPr>
              <w:jc w:val="center"/>
              <w:rPr>
                <w:color w:val="000000"/>
                <w:lang w:eastAsia="en-GB"/>
              </w:rPr>
            </w:pPr>
            <w:r w:rsidRPr="002A4A70">
              <w:rPr>
                <w:color w:val="000000"/>
                <w:lang w:eastAsia="en-GB"/>
              </w:rPr>
              <w:t>0</w:t>
            </w:r>
          </w:p>
        </w:tc>
        <w:tc>
          <w:tcPr>
            <w:tcW w:w="842" w:type="dxa"/>
            <w:shd w:val="clear" w:color="auto" w:fill="auto"/>
            <w:noWrap/>
            <w:vAlign w:val="bottom"/>
            <w:hideMark/>
          </w:tcPr>
          <w:p w14:paraId="52D7F991" w14:textId="77777777" w:rsidR="002A4A70" w:rsidRPr="002A4A70" w:rsidRDefault="002A4A70" w:rsidP="002A4A70">
            <w:pPr>
              <w:jc w:val="center"/>
              <w:rPr>
                <w:color w:val="000000"/>
                <w:lang w:eastAsia="en-GB"/>
              </w:rPr>
            </w:pPr>
            <w:r w:rsidRPr="002A4A70">
              <w:rPr>
                <w:color w:val="000000"/>
                <w:lang w:eastAsia="en-GB"/>
              </w:rPr>
              <w:t>36</w:t>
            </w:r>
          </w:p>
        </w:tc>
      </w:tr>
      <w:tr w:rsidR="002A4A70" w:rsidRPr="002A4A70" w14:paraId="623E18E3" w14:textId="77777777" w:rsidTr="00BF6BA2">
        <w:trPr>
          <w:trHeight w:val="390"/>
          <w:jc w:val="center"/>
        </w:trPr>
        <w:tc>
          <w:tcPr>
            <w:tcW w:w="0" w:type="auto"/>
            <w:vMerge/>
            <w:vAlign w:val="center"/>
            <w:hideMark/>
          </w:tcPr>
          <w:p w14:paraId="6096A186" w14:textId="77777777" w:rsidR="002A4A70" w:rsidRPr="002A4A70" w:rsidRDefault="002A4A70" w:rsidP="002A4A70">
            <w:pPr>
              <w:rPr>
                <w:color w:val="000000"/>
                <w:lang w:eastAsia="en-GB"/>
              </w:rPr>
            </w:pPr>
          </w:p>
        </w:tc>
        <w:tc>
          <w:tcPr>
            <w:tcW w:w="4334" w:type="dxa"/>
            <w:shd w:val="clear" w:color="auto" w:fill="auto"/>
            <w:noWrap/>
            <w:vAlign w:val="bottom"/>
            <w:hideMark/>
          </w:tcPr>
          <w:p w14:paraId="0DBF8AEB" w14:textId="77777777" w:rsidR="002A4A70" w:rsidRPr="002A4A70" w:rsidRDefault="002A4A70" w:rsidP="002A4A70">
            <w:pPr>
              <w:rPr>
                <w:color w:val="000000"/>
                <w:lang w:eastAsia="en-GB"/>
              </w:rPr>
            </w:pPr>
            <w:r w:rsidRPr="002A4A70">
              <w:rPr>
                <w:color w:val="000000"/>
                <w:lang w:eastAsia="en-GB"/>
              </w:rPr>
              <w:t>MHWESG</w:t>
            </w:r>
          </w:p>
        </w:tc>
        <w:tc>
          <w:tcPr>
            <w:tcW w:w="738" w:type="dxa"/>
            <w:shd w:val="clear" w:color="auto" w:fill="auto"/>
            <w:noWrap/>
            <w:vAlign w:val="bottom"/>
            <w:hideMark/>
          </w:tcPr>
          <w:p w14:paraId="084108CE" w14:textId="77777777" w:rsidR="002A4A70" w:rsidRPr="002A4A70" w:rsidRDefault="002A4A70" w:rsidP="002A4A70">
            <w:pPr>
              <w:jc w:val="center"/>
              <w:rPr>
                <w:color w:val="000000"/>
                <w:lang w:eastAsia="en-GB"/>
              </w:rPr>
            </w:pPr>
            <w:r w:rsidRPr="002A4A70">
              <w:rPr>
                <w:color w:val="000000"/>
                <w:lang w:eastAsia="en-GB"/>
              </w:rPr>
              <w:t>0</w:t>
            </w:r>
          </w:p>
        </w:tc>
        <w:tc>
          <w:tcPr>
            <w:tcW w:w="723" w:type="dxa"/>
            <w:shd w:val="clear" w:color="auto" w:fill="auto"/>
            <w:noWrap/>
            <w:vAlign w:val="bottom"/>
            <w:hideMark/>
          </w:tcPr>
          <w:p w14:paraId="41FB797D" w14:textId="77777777" w:rsidR="002A4A70" w:rsidRPr="002A4A70" w:rsidRDefault="002A4A70" w:rsidP="002A4A70">
            <w:pPr>
              <w:jc w:val="center"/>
              <w:rPr>
                <w:color w:val="000000"/>
                <w:lang w:eastAsia="en-GB"/>
              </w:rPr>
            </w:pPr>
            <w:r w:rsidRPr="002A4A70">
              <w:rPr>
                <w:color w:val="000000"/>
                <w:lang w:eastAsia="en-GB"/>
              </w:rPr>
              <w:t>0</w:t>
            </w:r>
          </w:p>
        </w:tc>
        <w:tc>
          <w:tcPr>
            <w:tcW w:w="842" w:type="dxa"/>
            <w:shd w:val="clear" w:color="auto" w:fill="auto"/>
            <w:noWrap/>
            <w:vAlign w:val="bottom"/>
            <w:hideMark/>
          </w:tcPr>
          <w:p w14:paraId="67708228" w14:textId="77777777" w:rsidR="002A4A70" w:rsidRPr="002A4A70" w:rsidRDefault="002A4A70" w:rsidP="002A4A70">
            <w:pPr>
              <w:jc w:val="center"/>
              <w:rPr>
                <w:color w:val="000000"/>
                <w:lang w:eastAsia="en-GB"/>
              </w:rPr>
            </w:pPr>
            <w:r w:rsidRPr="002A4A70">
              <w:rPr>
                <w:color w:val="000000"/>
                <w:lang w:eastAsia="en-GB"/>
              </w:rPr>
              <w:t>79</w:t>
            </w:r>
          </w:p>
        </w:tc>
      </w:tr>
      <w:tr w:rsidR="002A4A70" w:rsidRPr="002A4A70" w14:paraId="04AC2D58" w14:textId="77777777" w:rsidTr="00BF6BA2">
        <w:trPr>
          <w:trHeight w:val="390"/>
          <w:jc w:val="center"/>
        </w:trPr>
        <w:tc>
          <w:tcPr>
            <w:tcW w:w="0" w:type="auto"/>
            <w:vMerge/>
            <w:vAlign w:val="center"/>
            <w:hideMark/>
          </w:tcPr>
          <w:p w14:paraId="034DACF0" w14:textId="77777777" w:rsidR="002A4A70" w:rsidRPr="002A4A70" w:rsidRDefault="002A4A70" w:rsidP="002A4A70">
            <w:pPr>
              <w:rPr>
                <w:color w:val="000000"/>
                <w:lang w:eastAsia="en-GB"/>
              </w:rPr>
            </w:pPr>
          </w:p>
        </w:tc>
        <w:tc>
          <w:tcPr>
            <w:tcW w:w="4334" w:type="dxa"/>
            <w:shd w:val="clear" w:color="auto" w:fill="auto"/>
            <w:noWrap/>
            <w:vAlign w:val="bottom"/>
            <w:hideMark/>
          </w:tcPr>
          <w:p w14:paraId="55F018F3" w14:textId="13A89919" w:rsidR="002A4A70" w:rsidRPr="002A4A70" w:rsidRDefault="00547F45" w:rsidP="002A4A70">
            <w:pPr>
              <w:rPr>
                <w:color w:val="000000"/>
                <w:lang w:eastAsia="en-GB"/>
              </w:rPr>
            </w:pPr>
            <w:r>
              <w:rPr>
                <w:color w:val="000000"/>
                <w:lang w:eastAsia="en-GB"/>
              </w:rPr>
              <w:t>WER</w:t>
            </w:r>
          </w:p>
        </w:tc>
        <w:tc>
          <w:tcPr>
            <w:tcW w:w="738" w:type="dxa"/>
            <w:shd w:val="clear" w:color="auto" w:fill="auto"/>
            <w:noWrap/>
            <w:vAlign w:val="bottom"/>
            <w:hideMark/>
          </w:tcPr>
          <w:p w14:paraId="76FA1118" w14:textId="77777777" w:rsidR="002A4A70" w:rsidRPr="002A4A70" w:rsidRDefault="002A4A70" w:rsidP="002A4A70">
            <w:pPr>
              <w:jc w:val="center"/>
              <w:rPr>
                <w:color w:val="000000"/>
                <w:lang w:eastAsia="en-GB"/>
              </w:rPr>
            </w:pPr>
            <w:r w:rsidRPr="002A4A70">
              <w:rPr>
                <w:color w:val="000000"/>
                <w:lang w:eastAsia="en-GB"/>
              </w:rPr>
              <w:t>100</w:t>
            </w:r>
          </w:p>
        </w:tc>
        <w:tc>
          <w:tcPr>
            <w:tcW w:w="723" w:type="dxa"/>
            <w:shd w:val="clear" w:color="auto" w:fill="auto"/>
            <w:noWrap/>
            <w:vAlign w:val="bottom"/>
            <w:hideMark/>
          </w:tcPr>
          <w:p w14:paraId="726ECF5C" w14:textId="77777777" w:rsidR="002A4A70" w:rsidRPr="002A4A70" w:rsidRDefault="002A4A70" w:rsidP="002A4A70">
            <w:pPr>
              <w:jc w:val="center"/>
              <w:rPr>
                <w:color w:val="000000"/>
                <w:lang w:eastAsia="en-GB"/>
              </w:rPr>
            </w:pPr>
            <w:r w:rsidRPr="002A4A70">
              <w:rPr>
                <w:color w:val="000000"/>
                <w:lang w:eastAsia="en-GB"/>
              </w:rPr>
              <w:t>24</w:t>
            </w:r>
          </w:p>
        </w:tc>
        <w:tc>
          <w:tcPr>
            <w:tcW w:w="842" w:type="dxa"/>
            <w:shd w:val="clear" w:color="auto" w:fill="auto"/>
            <w:noWrap/>
            <w:vAlign w:val="bottom"/>
            <w:hideMark/>
          </w:tcPr>
          <w:p w14:paraId="2015F030" w14:textId="77777777" w:rsidR="002A4A70" w:rsidRPr="002A4A70" w:rsidRDefault="002A4A70" w:rsidP="002A4A70">
            <w:pPr>
              <w:jc w:val="center"/>
              <w:rPr>
                <w:color w:val="000000"/>
                <w:lang w:eastAsia="en-GB"/>
              </w:rPr>
            </w:pPr>
            <w:r w:rsidRPr="002A4A70">
              <w:rPr>
                <w:color w:val="000000"/>
                <w:lang w:eastAsia="en-GB"/>
              </w:rPr>
              <w:t>110</w:t>
            </w:r>
          </w:p>
        </w:tc>
      </w:tr>
      <w:tr w:rsidR="002A4A70" w:rsidRPr="002A4A70" w14:paraId="204DCA08" w14:textId="77777777" w:rsidTr="00BF6BA2">
        <w:trPr>
          <w:trHeight w:val="390"/>
          <w:jc w:val="center"/>
        </w:trPr>
        <w:tc>
          <w:tcPr>
            <w:tcW w:w="0" w:type="auto"/>
            <w:vMerge/>
            <w:vAlign w:val="center"/>
            <w:hideMark/>
          </w:tcPr>
          <w:p w14:paraId="5C543C85" w14:textId="77777777" w:rsidR="002A4A70" w:rsidRPr="002A4A70" w:rsidRDefault="002A4A70" w:rsidP="002A4A70">
            <w:pPr>
              <w:rPr>
                <w:color w:val="000000"/>
                <w:lang w:eastAsia="en-GB"/>
              </w:rPr>
            </w:pPr>
          </w:p>
        </w:tc>
        <w:tc>
          <w:tcPr>
            <w:tcW w:w="4334" w:type="dxa"/>
            <w:shd w:val="clear" w:color="auto" w:fill="auto"/>
            <w:noWrap/>
            <w:vAlign w:val="bottom"/>
            <w:hideMark/>
          </w:tcPr>
          <w:p w14:paraId="26A292F5" w14:textId="6F0F599F" w:rsidR="002A4A70" w:rsidRPr="002A4A70" w:rsidRDefault="002A4A70" w:rsidP="002A4A70">
            <w:pPr>
              <w:rPr>
                <w:color w:val="000000"/>
                <w:lang w:eastAsia="en-GB"/>
              </w:rPr>
            </w:pPr>
            <w:r>
              <w:rPr>
                <w:color w:val="000000"/>
                <w:lang w:eastAsia="en-GB"/>
              </w:rPr>
              <w:t xml:space="preserve">EA </w:t>
            </w:r>
            <w:r w:rsidRPr="002A4A70">
              <w:rPr>
                <w:color w:val="000000"/>
                <w:lang w:eastAsia="en-GB"/>
              </w:rPr>
              <w:t>Severn Estuary</w:t>
            </w:r>
            <w:r>
              <w:rPr>
                <w:color w:val="000000"/>
                <w:lang w:eastAsia="en-GB"/>
              </w:rPr>
              <w:t xml:space="preserve"> (</w:t>
            </w:r>
            <w:r w:rsidR="00547F45">
              <w:rPr>
                <w:color w:val="000000"/>
                <w:lang w:eastAsia="en-GB"/>
              </w:rPr>
              <w:t>WER</w:t>
            </w:r>
            <w:r>
              <w:rPr>
                <w:color w:val="000000"/>
                <w:lang w:eastAsia="en-GB"/>
              </w:rPr>
              <w:t>)</w:t>
            </w:r>
          </w:p>
        </w:tc>
        <w:tc>
          <w:tcPr>
            <w:tcW w:w="2303" w:type="dxa"/>
            <w:gridSpan w:val="3"/>
            <w:shd w:val="clear" w:color="auto" w:fill="auto"/>
            <w:noWrap/>
            <w:vAlign w:val="bottom"/>
            <w:hideMark/>
          </w:tcPr>
          <w:p w14:paraId="45EC9646" w14:textId="77777777" w:rsidR="002A4A70" w:rsidRPr="002A4A70" w:rsidRDefault="002A4A70" w:rsidP="002A4A70">
            <w:pPr>
              <w:jc w:val="center"/>
              <w:rPr>
                <w:color w:val="000000"/>
                <w:lang w:eastAsia="en-GB"/>
              </w:rPr>
            </w:pPr>
            <w:r w:rsidRPr="002A4A70">
              <w:rPr>
                <w:color w:val="000000"/>
                <w:lang w:eastAsia="en-GB"/>
              </w:rPr>
              <w:t>100</w:t>
            </w:r>
          </w:p>
        </w:tc>
      </w:tr>
      <w:tr w:rsidR="002A4A70" w:rsidRPr="002A4A70" w14:paraId="3B6554D1" w14:textId="77777777" w:rsidTr="00BF6BA2">
        <w:trPr>
          <w:trHeight w:val="390"/>
          <w:jc w:val="center"/>
        </w:trPr>
        <w:tc>
          <w:tcPr>
            <w:tcW w:w="0" w:type="auto"/>
            <w:vMerge/>
            <w:vAlign w:val="center"/>
            <w:hideMark/>
          </w:tcPr>
          <w:p w14:paraId="634C5D23" w14:textId="77777777" w:rsidR="002A4A70" w:rsidRPr="002A4A70" w:rsidRDefault="002A4A70" w:rsidP="002A4A70">
            <w:pPr>
              <w:rPr>
                <w:color w:val="000000"/>
                <w:lang w:eastAsia="en-GB"/>
              </w:rPr>
            </w:pPr>
          </w:p>
        </w:tc>
        <w:tc>
          <w:tcPr>
            <w:tcW w:w="4334" w:type="dxa"/>
            <w:shd w:val="clear" w:color="auto" w:fill="auto"/>
            <w:noWrap/>
            <w:vAlign w:val="bottom"/>
            <w:hideMark/>
          </w:tcPr>
          <w:p w14:paraId="039DE574" w14:textId="77777777" w:rsidR="002A4A70" w:rsidRPr="002A4A70" w:rsidRDefault="002A4A70" w:rsidP="002A4A70">
            <w:pPr>
              <w:rPr>
                <w:color w:val="000000"/>
                <w:lang w:eastAsia="en-GB"/>
              </w:rPr>
            </w:pPr>
            <w:r w:rsidRPr="002A4A70">
              <w:rPr>
                <w:color w:val="000000"/>
                <w:lang w:eastAsia="en-GB"/>
              </w:rPr>
              <w:t>CSEMP</w:t>
            </w:r>
          </w:p>
        </w:tc>
        <w:tc>
          <w:tcPr>
            <w:tcW w:w="738" w:type="dxa"/>
            <w:shd w:val="clear" w:color="auto" w:fill="auto"/>
            <w:noWrap/>
            <w:vAlign w:val="bottom"/>
            <w:hideMark/>
          </w:tcPr>
          <w:p w14:paraId="5B784F88" w14:textId="77777777" w:rsidR="002A4A70" w:rsidRPr="002A4A70" w:rsidRDefault="002A4A70" w:rsidP="002A4A70">
            <w:pPr>
              <w:jc w:val="center"/>
              <w:rPr>
                <w:color w:val="000000"/>
                <w:lang w:eastAsia="en-GB"/>
              </w:rPr>
            </w:pPr>
            <w:r w:rsidRPr="002A4A70">
              <w:rPr>
                <w:color w:val="000000"/>
                <w:lang w:eastAsia="en-GB"/>
              </w:rPr>
              <w:t>55</w:t>
            </w:r>
          </w:p>
        </w:tc>
        <w:tc>
          <w:tcPr>
            <w:tcW w:w="723" w:type="dxa"/>
            <w:shd w:val="clear" w:color="auto" w:fill="auto"/>
            <w:noWrap/>
            <w:vAlign w:val="bottom"/>
            <w:hideMark/>
          </w:tcPr>
          <w:p w14:paraId="318FFDAF" w14:textId="77777777" w:rsidR="002A4A70" w:rsidRPr="002A4A70" w:rsidRDefault="002A4A70" w:rsidP="002A4A70">
            <w:pPr>
              <w:jc w:val="center"/>
              <w:rPr>
                <w:color w:val="000000"/>
                <w:lang w:eastAsia="en-GB"/>
              </w:rPr>
            </w:pPr>
            <w:r w:rsidRPr="002A4A70">
              <w:rPr>
                <w:color w:val="000000"/>
                <w:lang w:eastAsia="en-GB"/>
              </w:rPr>
              <w:t>55</w:t>
            </w:r>
          </w:p>
        </w:tc>
        <w:tc>
          <w:tcPr>
            <w:tcW w:w="842" w:type="dxa"/>
            <w:shd w:val="clear" w:color="auto" w:fill="auto"/>
            <w:noWrap/>
            <w:vAlign w:val="bottom"/>
            <w:hideMark/>
          </w:tcPr>
          <w:p w14:paraId="7C03DDEA" w14:textId="77777777" w:rsidR="002A4A70" w:rsidRPr="002A4A70" w:rsidRDefault="002A4A70" w:rsidP="002A4A70">
            <w:pPr>
              <w:jc w:val="center"/>
              <w:rPr>
                <w:color w:val="000000"/>
                <w:lang w:eastAsia="en-GB"/>
              </w:rPr>
            </w:pPr>
            <w:r w:rsidRPr="002A4A70">
              <w:rPr>
                <w:color w:val="000000"/>
                <w:lang w:eastAsia="en-GB"/>
              </w:rPr>
              <w:t>55</w:t>
            </w:r>
          </w:p>
        </w:tc>
      </w:tr>
      <w:tr w:rsidR="002A4A70" w:rsidRPr="002A4A70" w14:paraId="10F409F3" w14:textId="77777777" w:rsidTr="00BF6BA2">
        <w:trPr>
          <w:trHeight w:val="390"/>
          <w:jc w:val="center"/>
        </w:trPr>
        <w:tc>
          <w:tcPr>
            <w:tcW w:w="0" w:type="auto"/>
            <w:shd w:val="clear" w:color="auto" w:fill="E2EFD9" w:themeFill="accent6" w:themeFillTint="33"/>
            <w:noWrap/>
            <w:vAlign w:val="bottom"/>
            <w:hideMark/>
          </w:tcPr>
          <w:p w14:paraId="3973A4AD" w14:textId="77777777" w:rsidR="002A4A70" w:rsidRPr="002A4A70" w:rsidRDefault="002A4A70" w:rsidP="002A4A70">
            <w:pPr>
              <w:rPr>
                <w:b/>
                <w:bCs/>
                <w:color w:val="000000"/>
                <w:lang w:eastAsia="en-GB"/>
              </w:rPr>
            </w:pPr>
            <w:r w:rsidRPr="002A4A70">
              <w:rPr>
                <w:b/>
                <w:bCs/>
                <w:color w:val="000000"/>
                <w:lang w:eastAsia="en-GB"/>
              </w:rPr>
              <w:t>Total Planned</w:t>
            </w:r>
          </w:p>
        </w:tc>
        <w:tc>
          <w:tcPr>
            <w:tcW w:w="6637" w:type="dxa"/>
            <w:gridSpan w:val="4"/>
            <w:shd w:val="clear" w:color="auto" w:fill="E2EFD9" w:themeFill="accent6" w:themeFillTint="33"/>
            <w:noWrap/>
            <w:vAlign w:val="bottom"/>
            <w:hideMark/>
          </w:tcPr>
          <w:p w14:paraId="24815704" w14:textId="4D2F6EAD" w:rsidR="002A4A70" w:rsidRPr="002A4A70" w:rsidRDefault="002A4A70" w:rsidP="002A4A70">
            <w:pPr>
              <w:jc w:val="center"/>
              <w:rPr>
                <w:b/>
                <w:bCs/>
                <w:color w:val="000000"/>
                <w:lang w:eastAsia="en-GB"/>
              </w:rPr>
            </w:pPr>
            <w:r w:rsidRPr="002A4A70">
              <w:rPr>
                <w:b/>
                <w:bCs/>
                <w:color w:val="000000"/>
                <w:lang w:eastAsia="en-GB"/>
              </w:rPr>
              <w:t>2</w:t>
            </w:r>
            <w:r>
              <w:rPr>
                <w:b/>
                <w:bCs/>
                <w:color w:val="000000"/>
                <w:lang w:eastAsia="en-GB"/>
              </w:rPr>
              <w:t>,</w:t>
            </w:r>
            <w:r w:rsidRPr="002A4A70">
              <w:rPr>
                <w:b/>
                <w:bCs/>
                <w:color w:val="000000"/>
                <w:lang w:eastAsia="en-GB"/>
              </w:rPr>
              <w:t>425</w:t>
            </w:r>
          </w:p>
        </w:tc>
      </w:tr>
      <w:tr w:rsidR="002A4A70" w:rsidRPr="002A4A70" w14:paraId="1FC63B79" w14:textId="77777777" w:rsidTr="00BF6BA2">
        <w:trPr>
          <w:trHeight w:val="390"/>
          <w:jc w:val="center"/>
        </w:trPr>
        <w:tc>
          <w:tcPr>
            <w:tcW w:w="0" w:type="auto"/>
            <w:vMerge w:val="restart"/>
            <w:shd w:val="clear" w:color="auto" w:fill="auto"/>
            <w:vAlign w:val="bottom"/>
            <w:hideMark/>
          </w:tcPr>
          <w:p w14:paraId="7D2E6C6A" w14:textId="77777777" w:rsidR="002A4A70" w:rsidRPr="002A4A70" w:rsidRDefault="002A4A70" w:rsidP="002A4A70">
            <w:pPr>
              <w:rPr>
                <w:color w:val="000000"/>
                <w:lang w:eastAsia="en-GB"/>
              </w:rPr>
            </w:pPr>
            <w:r w:rsidRPr="002A4A70">
              <w:rPr>
                <w:color w:val="000000"/>
                <w:lang w:eastAsia="en-GB"/>
              </w:rPr>
              <w:t>WER operational (uncertain)</w:t>
            </w:r>
          </w:p>
        </w:tc>
        <w:tc>
          <w:tcPr>
            <w:tcW w:w="4334" w:type="dxa"/>
            <w:shd w:val="clear" w:color="auto" w:fill="auto"/>
            <w:noWrap/>
            <w:vAlign w:val="bottom"/>
            <w:hideMark/>
          </w:tcPr>
          <w:p w14:paraId="79022719" w14:textId="77777777" w:rsidR="002A4A70" w:rsidRPr="002A4A70" w:rsidRDefault="002A4A70" w:rsidP="002A4A70">
            <w:pPr>
              <w:rPr>
                <w:color w:val="000000"/>
                <w:lang w:eastAsia="en-GB"/>
              </w:rPr>
            </w:pPr>
            <w:r w:rsidRPr="002A4A70">
              <w:rPr>
                <w:color w:val="000000"/>
                <w:lang w:eastAsia="en-GB"/>
              </w:rPr>
              <w:t>Bristol Channel Inner North</w:t>
            </w:r>
          </w:p>
        </w:tc>
        <w:tc>
          <w:tcPr>
            <w:tcW w:w="2303" w:type="dxa"/>
            <w:gridSpan w:val="3"/>
            <w:shd w:val="clear" w:color="auto" w:fill="auto"/>
            <w:noWrap/>
            <w:vAlign w:val="bottom"/>
            <w:hideMark/>
          </w:tcPr>
          <w:p w14:paraId="62A2EF61" w14:textId="77777777" w:rsidR="002A4A70" w:rsidRPr="002A4A70" w:rsidRDefault="002A4A70" w:rsidP="002A4A70">
            <w:pPr>
              <w:jc w:val="center"/>
              <w:rPr>
                <w:color w:val="000000"/>
                <w:lang w:eastAsia="en-GB"/>
              </w:rPr>
            </w:pPr>
            <w:r w:rsidRPr="002A4A70">
              <w:rPr>
                <w:color w:val="000000"/>
                <w:lang w:eastAsia="en-GB"/>
              </w:rPr>
              <w:t>100</w:t>
            </w:r>
          </w:p>
        </w:tc>
      </w:tr>
      <w:tr w:rsidR="002A4A70" w:rsidRPr="002A4A70" w14:paraId="5AA51398" w14:textId="77777777" w:rsidTr="00BF6BA2">
        <w:trPr>
          <w:trHeight w:val="390"/>
          <w:jc w:val="center"/>
        </w:trPr>
        <w:tc>
          <w:tcPr>
            <w:tcW w:w="0" w:type="auto"/>
            <w:vMerge/>
            <w:vAlign w:val="center"/>
            <w:hideMark/>
          </w:tcPr>
          <w:p w14:paraId="12E465A1" w14:textId="77777777" w:rsidR="002A4A70" w:rsidRPr="002A4A70" w:rsidRDefault="002A4A70" w:rsidP="002A4A70">
            <w:pPr>
              <w:rPr>
                <w:color w:val="000000"/>
                <w:lang w:eastAsia="en-GB"/>
              </w:rPr>
            </w:pPr>
          </w:p>
        </w:tc>
        <w:tc>
          <w:tcPr>
            <w:tcW w:w="4334" w:type="dxa"/>
            <w:shd w:val="clear" w:color="auto" w:fill="auto"/>
            <w:noWrap/>
            <w:vAlign w:val="bottom"/>
            <w:hideMark/>
          </w:tcPr>
          <w:p w14:paraId="5F1B8EB4" w14:textId="77777777" w:rsidR="002A4A70" w:rsidRPr="002A4A70" w:rsidRDefault="002A4A70" w:rsidP="002A4A70">
            <w:pPr>
              <w:rPr>
                <w:color w:val="000000"/>
                <w:lang w:eastAsia="en-GB"/>
              </w:rPr>
            </w:pPr>
            <w:r w:rsidRPr="002A4A70">
              <w:rPr>
                <w:color w:val="000000"/>
                <w:lang w:eastAsia="en-GB"/>
              </w:rPr>
              <w:t>Bristol Channel Outer North</w:t>
            </w:r>
          </w:p>
        </w:tc>
        <w:tc>
          <w:tcPr>
            <w:tcW w:w="2303" w:type="dxa"/>
            <w:gridSpan w:val="3"/>
            <w:shd w:val="clear" w:color="auto" w:fill="auto"/>
            <w:noWrap/>
            <w:vAlign w:val="bottom"/>
            <w:hideMark/>
          </w:tcPr>
          <w:p w14:paraId="3F3E7897" w14:textId="77777777" w:rsidR="002A4A70" w:rsidRPr="002A4A70" w:rsidRDefault="002A4A70" w:rsidP="002A4A70">
            <w:pPr>
              <w:jc w:val="center"/>
              <w:rPr>
                <w:color w:val="000000"/>
                <w:lang w:eastAsia="en-GB"/>
              </w:rPr>
            </w:pPr>
            <w:r w:rsidRPr="002A4A70">
              <w:rPr>
                <w:color w:val="000000"/>
                <w:lang w:eastAsia="en-GB"/>
              </w:rPr>
              <w:t>100</w:t>
            </w:r>
          </w:p>
        </w:tc>
      </w:tr>
      <w:tr w:rsidR="002A4A70" w:rsidRPr="002A4A70" w14:paraId="3A684872" w14:textId="77777777" w:rsidTr="00BF6BA2">
        <w:trPr>
          <w:trHeight w:val="390"/>
          <w:jc w:val="center"/>
        </w:trPr>
        <w:tc>
          <w:tcPr>
            <w:tcW w:w="0" w:type="auto"/>
            <w:vMerge/>
            <w:vAlign w:val="center"/>
            <w:hideMark/>
          </w:tcPr>
          <w:p w14:paraId="09ED86CA" w14:textId="77777777" w:rsidR="002A4A70" w:rsidRPr="002A4A70" w:rsidRDefault="002A4A70" w:rsidP="002A4A70">
            <w:pPr>
              <w:rPr>
                <w:color w:val="000000"/>
                <w:lang w:eastAsia="en-GB"/>
              </w:rPr>
            </w:pPr>
          </w:p>
        </w:tc>
        <w:tc>
          <w:tcPr>
            <w:tcW w:w="4334" w:type="dxa"/>
            <w:shd w:val="clear" w:color="auto" w:fill="auto"/>
            <w:noWrap/>
            <w:vAlign w:val="bottom"/>
            <w:hideMark/>
          </w:tcPr>
          <w:p w14:paraId="78589B51" w14:textId="77777777" w:rsidR="002A4A70" w:rsidRPr="002A4A70" w:rsidRDefault="002A4A70" w:rsidP="002A4A70">
            <w:pPr>
              <w:rPr>
                <w:color w:val="000000"/>
                <w:lang w:eastAsia="en-GB"/>
              </w:rPr>
            </w:pPr>
            <w:r w:rsidRPr="002A4A70">
              <w:rPr>
                <w:color w:val="000000"/>
                <w:lang w:eastAsia="en-GB"/>
              </w:rPr>
              <w:t>Caernarfon Bay North</w:t>
            </w:r>
          </w:p>
        </w:tc>
        <w:tc>
          <w:tcPr>
            <w:tcW w:w="2303" w:type="dxa"/>
            <w:gridSpan w:val="3"/>
            <w:shd w:val="clear" w:color="auto" w:fill="auto"/>
            <w:noWrap/>
            <w:vAlign w:val="bottom"/>
            <w:hideMark/>
          </w:tcPr>
          <w:p w14:paraId="7A4B6B82" w14:textId="77777777" w:rsidR="002A4A70" w:rsidRPr="002A4A70" w:rsidRDefault="002A4A70" w:rsidP="002A4A70">
            <w:pPr>
              <w:jc w:val="center"/>
              <w:rPr>
                <w:color w:val="000000"/>
                <w:lang w:eastAsia="en-GB"/>
              </w:rPr>
            </w:pPr>
            <w:r w:rsidRPr="002A4A70">
              <w:rPr>
                <w:color w:val="000000"/>
                <w:lang w:eastAsia="en-GB"/>
              </w:rPr>
              <w:t>100</w:t>
            </w:r>
          </w:p>
        </w:tc>
      </w:tr>
      <w:tr w:rsidR="002A4A70" w:rsidRPr="002A4A70" w14:paraId="6D2ACC38" w14:textId="77777777" w:rsidTr="00BF6BA2">
        <w:trPr>
          <w:trHeight w:val="390"/>
          <w:jc w:val="center"/>
        </w:trPr>
        <w:tc>
          <w:tcPr>
            <w:tcW w:w="0" w:type="auto"/>
            <w:vMerge/>
            <w:vAlign w:val="center"/>
            <w:hideMark/>
          </w:tcPr>
          <w:p w14:paraId="4DB01EBF" w14:textId="77777777" w:rsidR="002A4A70" w:rsidRPr="002A4A70" w:rsidRDefault="002A4A70" w:rsidP="002A4A70">
            <w:pPr>
              <w:rPr>
                <w:color w:val="000000"/>
                <w:lang w:eastAsia="en-GB"/>
              </w:rPr>
            </w:pPr>
          </w:p>
        </w:tc>
        <w:tc>
          <w:tcPr>
            <w:tcW w:w="4334" w:type="dxa"/>
            <w:shd w:val="clear" w:color="auto" w:fill="auto"/>
            <w:noWrap/>
            <w:vAlign w:val="bottom"/>
            <w:hideMark/>
          </w:tcPr>
          <w:p w14:paraId="78985D59" w14:textId="77777777" w:rsidR="002A4A70" w:rsidRPr="002A4A70" w:rsidRDefault="002A4A70" w:rsidP="002A4A70">
            <w:pPr>
              <w:rPr>
                <w:b/>
                <w:bCs/>
                <w:color w:val="000000"/>
                <w:lang w:eastAsia="en-GB"/>
              </w:rPr>
            </w:pPr>
            <w:r w:rsidRPr="002A4A70">
              <w:rPr>
                <w:b/>
                <w:bCs/>
                <w:color w:val="000000"/>
                <w:lang w:eastAsia="en-GB"/>
              </w:rPr>
              <w:t>Cefni</w:t>
            </w:r>
          </w:p>
        </w:tc>
        <w:tc>
          <w:tcPr>
            <w:tcW w:w="2303" w:type="dxa"/>
            <w:gridSpan w:val="3"/>
            <w:shd w:val="clear" w:color="auto" w:fill="auto"/>
            <w:noWrap/>
            <w:vAlign w:val="bottom"/>
            <w:hideMark/>
          </w:tcPr>
          <w:p w14:paraId="084228FB" w14:textId="77777777" w:rsidR="002A4A70" w:rsidRPr="002A4A70" w:rsidRDefault="002A4A70" w:rsidP="002A4A70">
            <w:pPr>
              <w:jc w:val="center"/>
              <w:rPr>
                <w:b/>
                <w:bCs/>
                <w:color w:val="000000"/>
                <w:lang w:eastAsia="en-GB"/>
              </w:rPr>
            </w:pPr>
            <w:r w:rsidRPr="002A4A70">
              <w:rPr>
                <w:b/>
                <w:bCs/>
                <w:color w:val="000000"/>
                <w:lang w:eastAsia="en-GB"/>
              </w:rPr>
              <w:t>100</w:t>
            </w:r>
          </w:p>
        </w:tc>
      </w:tr>
      <w:tr w:rsidR="002A4A70" w:rsidRPr="002A4A70" w14:paraId="4D167D3E" w14:textId="77777777" w:rsidTr="00BF6BA2">
        <w:trPr>
          <w:trHeight w:val="390"/>
          <w:jc w:val="center"/>
        </w:trPr>
        <w:tc>
          <w:tcPr>
            <w:tcW w:w="0" w:type="auto"/>
            <w:shd w:val="clear" w:color="auto" w:fill="E2EFD9" w:themeFill="accent6" w:themeFillTint="33"/>
            <w:noWrap/>
            <w:vAlign w:val="bottom"/>
            <w:hideMark/>
          </w:tcPr>
          <w:p w14:paraId="1DE97289" w14:textId="77777777" w:rsidR="002A4A70" w:rsidRPr="002A4A70" w:rsidRDefault="002A4A70" w:rsidP="002A4A70">
            <w:pPr>
              <w:rPr>
                <w:b/>
                <w:bCs/>
                <w:color w:val="000000"/>
                <w:lang w:eastAsia="en-GB"/>
              </w:rPr>
            </w:pPr>
            <w:r w:rsidRPr="002A4A70">
              <w:rPr>
                <w:b/>
                <w:bCs/>
                <w:color w:val="000000"/>
                <w:lang w:eastAsia="en-GB"/>
              </w:rPr>
              <w:t>Total Possible Operational</w:t>
            </w:r>
          </w:p>
        </w:tc>
        <w:tc>
          <w:tcPr>
            <w:tcW w:w="6637" w:type="dxa"/>
            <w:gridSpan w:val="4"/>
            <w:shd w:val="clear" w:color="auto" w:fill="E2EFD9" w:themeFill="accent6" w:themeFillTint="33"/>
            <w:noWrap/>
            <w:vAlign w:val="bottom"/>
            <w:hideMark/>
          </w:tcPr>
          <w:p w14:paraId="1FDBC4B8" w14:textId="77777777" w:rsidR="002A4A70" w:rsidRPr="002A4A70" w:rsidRDefault="002A4A70" w:rsidP="002A4A70">
            <w:pPr>
              <w:jc w:val="center"/>
              <w:rPr>
                <w:b/>
                <w:bCs/>
                <w:color w:val="000000"/>
                <w:lang w:eastAsia="en-GB"/>
              </w:rPr>
            </w:pPr>
            <w:r w:rsidRPr="002A4A70">
              <w:rPr>
                <w:b/>
                <w:bCs/>
                <w:color w:val="000000"/>
                <w:lang w:eastAsia="en-GB"/>
              </w:rPr>
              <w:t>400</w:t>
            </w:r>
          </w:p>
        </w:tc>
      </w:tr>
      <w:tr w:rsidR="002A4A70" w:rsidRPr="002A4A70" w14:paraId="1B2AE048" w14:textId="77777777" w:rsidTr="00BF6BA2">
        <w:trPr>
          <w:trHeight w:val="390"/>
          <w:jc w:val="center"/>
        </w:trPr>
        <w:tc>
          <w:tcPr>
            <w:tcW w:w="0" w:type="auto"/>
            <w:vMerge w:val="restart"/>
            <w:shd w:val="clear" w:color="auto" w:fill="auto"/>
            <w:vAlign w:val="bottom"/>
            <w:hideMark/>
          </w:tcPr>
          <w:p w14:paraId="72CF886A" w14:textId="77777777" w:rsidR="002A4A70" w:rsidRPr="002A4A70" w:rsidRDefault="002A4A70" w:rsidP="002A4A70">
            <w:pPr>
              <w:rPr>
                <w:color w:val="000000"/>
                <w:lang w:eastAsia="en-GB"/>
              </w:rPr>
            </w:pPr>
            <w:r w:rsidRPr="002A4A70">
              <w:rPr>
                <w:color w:val="000000"/>
                <w:lang w:eastAsia="en-GB"/>
              </w:rPr>
              <w:t>Unplanned</w:t>
            </w:r>
          </w:p>
        </w:tc>
        <w:tc>
          <w:tcPr>
            <w:tcW w:w="4334" w:type="dxa"/>
            <w:shd w:val="clear" w:color="auto" w:fill="auto"/>
            <w:noWrap/>
            <w:vAlign w:val="bottom"/>
            <w:hideMark/>
          </w:tcPr>
          <w:p w14:paraId="1EB142FF" w14:textId="77777777" w:rsidR="002A4A70" w:rsidRPr="002A4A70" w:rsidRDefault="002A4A70" w:rsidP="002A4A70">
            <w:pPr>
              <w:rPr>
                <w:color w:val="000000"/>
                <w:lang w:eastAsia="en-GB"/>
              </w:rPr>
            </w:pPr>
            <w:r w:rsidRPr="002A4A70">
              <w:rPr>
                <w:color w:val="000000"/>
                <w:lang w:eastAsia="en-GB"/>
              </w:rPr>
              <w:t>Cardigan Bay / Bae Ceredigion</w:t>
            </w:r>
          </w:p>
        </w:tc>
        <w:tc>
          <w:tcPr>
            <w:tcW w:w="738" w:type="dxa"/>
            <w:shd w:val="clear" w:color="auto" w:fill="auto"/>
            <w:noWrap/>
            <w:vAlign w:val="bottom"/>
            <w:hideMark/>
          </w:tcPr>
          <w:p w14:paraId="1163E71D" w14:textId="77777777" w:rsidR="002A4A70" w:rsidRPr="002A4A70" w:rsidRDefault="002A4A70" w:rsidP="002A4A70">
            <w:pPr>
              <w:jc w:val="center"/>
              <w:rPr>
                <w:color w:val="000000"/>
                <w:lang w:eastAsia="en-GB"/>
              </w:rPr>
            </w:pPr>
            <w:r w:rsidRPr="002A4A70">
              <w:rPr>
                <w:color w:val="000000"/>
                <w:lang w:eastAsia="en-GB"/>
              </w:rPr>
              <w:t>200</w:t>
            </w:r>
          </w:p>
        </w:tc>
        <w:tc>
          <w:tcPr>
            <w:tcW w:w="723" w:type="dxa"/>
            <w:shd w:val="clear" w:color="auto" w:fill="auto"/>
            <w:noWrap/>
            <w:vAlign w:val="bottom"/>
            <w:hideMark/>
          </w:tcPr>
          <w:p w14:paraId="40A5F909" w14:textId="77777777" w:rsidR="002A4A70" w:rsidRPr="002A4A70" w:rsidRDefault="002A4A70" w:rsidP="002A4A70">
            <w:pPr>
              <w:jc w:val="center"/>
              <w:rPr>
                <w:color w:val="000000"/>
                <w:lang w:eastAsia="en-GB"/>
              </w:rPr>
            </w:pPr>
            <w:r w:rsidRPr="002A4A70">
              <w:rPr>
                <w:color w:val="000000"/>
                <w:lang w:eastAsia="en-GB"/>
              </w:rPr>
              <w:t>200</w:t>
            </w:r>
          </w:p>
        </w:tc>
        <w:tc>
          <w:tcPr>
            <w:tcW w:w="842" w:type="dxa"/>
            <w:shd w:val="clear" w:color="auto" w:fill="auto"/>
            <w:noWrap/>
            <w:vAlign w:val="bottom"/>
            <w:hideMark/>
          </w:tcPr>
          <w:p w14:paraId="3A4F9C45" w14:textId="77777777" w:rsidR="002A4A70" w:rsidRPr="002A4A70" w:rsidRDefault="002A4A70" w:rsidP="002A4A70">
            <w:pPr>
              <w:jc w:val="center"/>
              <w:rPr>
                <w:color w:val="000000"/>
                <w:lang w:eastAsia="en-GB"/>
              </w:rPr>
            </w:pPr>
            <w:r w:rsidRPr="002A4A70">
              <w:rPr>
                <w:color w:val="000000"/>
                <w:lang w:eastAsia="en-GB"/>
              </w:rPr>
              <w:t>200</w:t>
            </w:r>
          </w:p>
        </w:tc>
      </w:tr>
      <w:tr w:rsidR="002A4A70" w:rsidRPr="002A4A70" w14:paraId="6DACE1DA" w14:textId="77777777" w:rsidTr="00BF6BA2">
        <w:trPr>
          <w:trHeight w:val="390"/>
          <w:jc w:val="center"/>
        </w:trPr>
        <w:tc>
          <w:tcPr>
            <w:tcW w:w="0" w:type="auto"/>
            <w:vMerge/>
            <w:vAlign w:val="center"/>
            <w:hideMark/>
          </w:tcPr>
          <w:p w14:paraId="56EADC22" w14:textId="77777777" w:rsidR="002A4A70" w:rsidRPr="002A4A70" w:rsidRDefault="002A4A70" w:rsidP="002A4A70">
            <w:pPr>
              <w:rPr>
                <w:color w:val="000000"/>
                <w:lang w:eastAsia="en-GB"/>
              </w:rPr>
            </w:pPr>
          </w:p>
        </w:tc>
        <w:tc>
          <w:tcPr>
            <w:tcW w:w="4334" w:type="dxa"/>
            <w:shd w:val="clear" w:color="auto" w:fill="auto"/>
            <w:noWrap/>
            <w:vAlign w:val="bottom"/>
            <w:hideMark/>
          </w:tcPr>
          <w:p w14:paraId="0B0BE41D" w14:textId="77777777" w:rsidR="002A4A70" w:rsidRPr="002A4A70" w:rsidRDefault="002A4A70" w:rsidP="002A4A70">
            <w:pPr>
              <w:rPr>
                <w:color w:val="000000"/>
                <w:lang w:eastAsia="en-GB"/>
              </w:rPr>
            </w:pPr>
            <w:r w:rsidRPr="002A4A70">
              <w:rPr>
                <w:color w:val="000000"/>
                <w:lang w:eastAsia="en-GB"/>
              </w:rPr>
              <w:t xml:space="preserve">Carmarthen Bay and Estuaries / Bae </w:t>
            </w:r>
            <w:proofErr w:type="spellStart"/>
            <w:r w:rsidRPr="002A4A70">
              <w:rPr>
                <w:color w:val="000000"/>
                <w:lang w:eastAsia="en-GB"/>
              </w:rPr>
              <w:t>Caerfyrddin</w:t>
            </w:r>
            <w:proofErr w:type="spellEnd"/>
            <w:r w:rsidRPr="002A4A70">
              <w:rPr>
                <w:color w:val="000000"/>
                <w:lang w:eastAsia="en-GB"/>
              </w:rPr>
              <w:t xml:space="preserve"> ac </w:t>
            </w:r>
            <w:proofErr w:type="spellStart"/>
            <w:r w:rsidRPr="002A4A70">
              <w:rPr>
                <w:color w:val="000000"/>
                <w:lang w:eastAsia="en-GB"/>
              </w:rPr>
              <w:t>Aberoedd</w:t>
            </w:r>
            <w:proofErr w:type="spellEnd"/>
          </w:p>
        </w:tc>
        <w:tc>
          <w:tcPr>
            <w:tcW w:w="738" w:type="dxa"/>
            <w:shd w:val="clear" w:color="auto" w:fill="auto"/>
            <w:noWrap/>
            <w:vAlign w:val="bottom"/>
            <w:hideMark/>
          </w:tcPr>
          <w:p w14:paraId="623AE541" w14:textId="77777777" w:rsidR="002A4A70" w:rsidRPr="002A4A70" w:rsidRDefault="002A4A70" w:rsidP="002A4A70">
            <w:pPr>
              <w:jc w:val="center"/>
              <w:rPr>
                <w:color w:val="000000"/>
                <w:lang w:eastAsia="en-GB"/>
              </w:rPr>
            </w:pPr>
            <w:r w:rsidRPr="002A4A70">
              <w:rPr>
                <w:color w:val="000000"/>
                <w:lang w:eastAsia="en-GB"/>
              </w:rPr>
              <w:t>200</w:t>
            </w:r>
          </w:p>
        </w:tc>
        <w:tc>
          <w:tcPr>
            <w:tcW w:w="723" w:type="dxa"/>
            <w:shd w:val="clear" w:color="auto" w:fill="auto"/>
            <w:noWrap/>
            <w:vAlign w:val="bottom"/>
            <w:hideMark/>
          </w:tcPr>
          <w:p w14:paraId="0879DBB6" w14:textId="77777777" w:rsidR="002A4A70" w:rsidRPr="002A4A70" w:rsidRDefault="002A4A70" w:rsidP="002A4A70">
            <w:pPr>
              <w:jc w:val="center"/>
              <w:rPr>
                <w:color w:val="000000"/>
                <w:lang w:eastAsia="en-GB"/>
              </w:rPr>
            </w:pPr>
            <w:r w:rsidRPr="002A4A70">
              <w:rPr>
                <w:color w:val="000000"/>
                <w:lang w:eastAsia="en-GB"/>
              </w:rPr>
              <w:t>200</w:t>
            </w:r>
          </w:p>
        </w:tc>
        <w:tc>
          <w:tcPr>
            <w:tcW w:w="842" w:type="dxa"/>
            <w:shd w:val="clear" w:color="auto" w:fill="auto"/>
            <w:noWrap/>
            <w:vAlign w:val="bottom"/>
            <w:hideMark/>
          </w:tcPr>
          <w:p w14:paraId="45EE9A93" w14:textId="77777777" w:rsidR="002A4A70" w:rsidRPr="002A4A70" w:rsidRDefault="002A4A70" w:rsidP="002A4A70">
            <w:pPr>
              <w:jc w:val="center"/>
              <w:rPr>
                <w:color w:val="000000"/>
                <w:lang w:eastAsia="en-GB"/>
              </w:rPr>
            </w:pPr>
            <w:r w:rsidRPr="002A4A70">
              <w:rPr>
                <w:color w:val="000000"/>
                <w:lang w:eastAsia="en-GB"/>
              </w:rPr>
              <w:t>200</w:t>
            </w:r>
          </w:p>
        </w:tc>
      </w:tr>
      <w:tr w:rsidR="002A4A70" w:rsidRPr="002A4A70" w14:paraId="3BFB3ECA" w14:textId="77777777" w:rsidTr="00BF6BA2">
        <w:trPr>
          <w:trHeight w:val="390"/>
          <w:jc w:val="center"/>
        </w:trPr>
        <w:tc>
          <w:tcPr>
            <w:tcW w:w="0" w:type="auto"/>
            <w:vMerge/>
            <w:vAlign w:val="center"/>
            <w:hideMark/>
          </w:tcPr>
          <w:p w14:paraId="1C6149FB" w14:textId="77777777" w:rsidR="002A4A70" w:rsidRPr="002A4A70" w:rsidRDefault="002A4A70" w:rsidP="002A4A70">
            <w:pPr>
              <w:rPr>
                <w:color w:val="000000"/>
                <w:lang w:eastAsia="en-GB"/>
              </w:rPr>
            </w:pPr>
          </w:p>
        </w:tc>
        <w:tc>
          <w:tcPr>
            <w:tcW w:w="4334" w:type="dxa"/>
            <w:shd w:val="clear" w:color="auto" w:fill="auto"/>
            <w:noWrap/>
            <w:vAlign w:val="bottom"/>
            <w:hideMark/>
          </w:tcPr>
          <w:p w14:paraId="5B5FD74E" w14:textId="77777777" w:rsidR="002A4A70" w:rsidRPr="002A4A70" w:rsidRDefault="002A4A70" w:rsidP="002A4A70">
            <w:pPr>
              <w:rPr>
                <w:color w:val="000000"/>
                <w:lang w:eastAsia="en-GB"/>
              </w:rPr>
            </w:pPr>
            <w:r w:rsidRPr="002A4A70">
              <w:rPr>
                <w:color w:val="000000"/>
                <w:lang w:eastAsia="en-GB"/>
              </w:rPr>
              <w:t xml:space="preserve">Dee Estuary / Aber </w:t>
            </w:r>
            <w:proofErr w:type="spellStart"/>
            <w:r w:rsidRPr="002A4A70">
              <w:rPr>
                <w:color w:val="000000"/>
                <w:lang w:eastAsia="en-GB"/>
              </w:rPr>
              <w:t>Dyfrdwy</w:t>
            </w:r>
            <w:proofErr w:type="spellEnd"/>
            <w:r w:rsidRPr="002A4A70">
              <w:rPr>
                <w:color w:val="000000"/>
                <w:lang w:eastAsia="en-GB"/>
              </w:rPr>
              <w:t xml:space="preserve"> (Wales)</w:t>
            </w:r>
          </w:p>
        </w:tc>
        <w:tc>
          <w:tcPr>
            <w:tcW w:w="738" w:type="dxa"/>
            <w:shd w:val="clear" w:color="auto" w:fill="auto"/>
            <w:noWrap/>
            <w:vAlign w:val="bottom"/>
            <w:hideMark/>
          </w:tcPr>
          <w:p w14:paraId="06D3C33A" w14:textId="77777777" w:rsidR="002A4A70" w:rsidRPr="002A4A70" w:rsidRDefault="002A4A70" w:rsidP="002A4A70">
            <w:pPr>
              <w:jc w:val="center"/>
              <w:rPr>
                <w:color w:val="000000"/>
                <w:lang w:eastAsia="en-GB"/>
              </w:rPr>
            </w:pPr>
            <w:r w:rsidRPr="002A4A70">
              <w:rPr>
                <w:color w:val="000000"/>
                <w:lang w:eastAsia="en-GB"/>
              </w:rPr>
              <w:t>200</w:t>
            </w:r>
          </w:p>
        </w:tc>
        <w:tc>
          <w:tcPr>
            <w:tcW w:w="723" w:type="dxa"/>
            <w:shd w:val="clear" w:color="auto" w:fill="auto"/>
            <w:noWrap/>
            <w:vAlign w:val="bottom"/>
            <w:hideMark/>
          </w:tcPr>
          <w:p w14:paraId="04F52D2A" w14:textId="77777777" w:rsidR="002A4A70" w:rsidRPr="002A4A70" w:rsidRDefault="002A4A70" w:rsidP="002A4A70">
            <w:pPr>
              <w:jc w:val="center"/>
              <w:rPr>
                <w:color w:val="000000"/>
                <w:lang w:eastAsia="en-GB"/>
              </w:rPr>
            </w:pPr>
            <w:r w:rsidRPr="002A4A70">
              <w:rPr>
                <w:color w:val="000000"/>
                <w:lang w:eastAsia="en-GB"/>
              </w:rPr>
              <w:t>200</w:t>
            </w:r>
          </w:p>
        </w:tc>
        <w:tc>
          <w:tcPr>
            <w:tcW w:w="842" w:type="dxa"/>
            <w:shd w:val="clear" w:color="auto" w:fill="auto"/>
            <w:noWrap/>
            <w:vAlign w:val="bottom"/>
            <w:hideMark/>
          </w:tcPr>
          <w:p w14:paraId="4CD2545C" w14:textId="77777777" w:rsidR="002A4A70" w:rsidRPr="002A4A70" w:rsidRDefault="002A4A70" w:rsidP="002A4A70">
            <w:pPr>
              <w:jc w:val="center"/>
              <w:rPr>
                <w:color w:val="000000"/>
                <w:lang w:eastAsia="en-GB"/>
              </w:rPr>
            </w:pPr>
            <w:r w:rsidRPr="002A4A70">
              <w:rPr>
                <w:color w:val="000000"/>
                <w:lang w:eastAsia="en-GB"/>
              </w:rPr>
              <w:t>200</w:t>
            </w:r>
          </w:p>
        </w:tc>
      </w:tr>
      <w:tr w:rsidR="002A4A70" w:rsidRPr="002A4A70" w14:paraId="5882FE49" w14:textId="77777777" w:rsidTr="00BF6BA2">
        <w:trPr>
          <w:trHeight w:val="390"/>
          <w:jc w:val="center"/>
        </w:trPr>
        <w:tc>
          <w:tcPr>
            <w:tcW w:w="0" w:type="auto"/>
            <w:vMerge/>
            <w:vAlign w:val="center"/>
            <w:hideMark/>
          </w:tcPr>
          <w:p w14:paraId="30A49E68" w14:textId="77777777" w:rsidR="002A4A70" w:rsidRPr="002A4A70" w:rsidRDefault="002A4A70" w:rsidP="002A4A70">
            <w:pPr>
              <w:rPr>
                <w:color w:val="000000"/>
                <w:lang w:eastAsia="en-GB"/>
              </w:rPr>
            </w:pPr>
          </w:p>
        </w:tc>
        <w:tc>
          <w:tcPr>
            <w:tcW w:w="4334" w:type="dxa"/>
            <w:shd w:val="clear" w:color="auto" w:fill="auto"/>
            <w:noWrap/>
            <w:vAlign w:val="bottom"/>
            <w:hideMark/>
          </w:tcPr>
          <w:p w14:paraId="365DB926" w14:textId="77777777" w:rsidR="002A4A70" w:rsidRPr="002A4A70" w:rsidRDefault="002A4A70" w:rsidP="002A4A70">
            <w:pPr>
              <w:rPr>
                <w:color w:val="000000"/>
                <w:lang w:eastAsia="en-GB"/>
              </w:rPr>
            </w:pPr>
            <w:r w:rsidRPr="002A4A70">
              <w:rPr>
                <w:color w:val="000000"/>
                <w:lang w:eastAsia="en-GB"/>
              </w:rPr>
              <w:t xml:space="preserve">Pembrokeshire Marine / Sir </w:t>
            </w:r>
            <w:proofErr w:type="spellStart"/>
            <w:r w:rsidRPr="002A4A70">
              <w:rPr>
                <w:color w:val="000000"/>
                <w:lang w:eastAsia="en-GB"/>
              </w:rPr>
              <w:t>Benfro</w:t>
            </w:r>
            <w:proofErr w:type="spellEnd"/>
            <w:r w:rsidRPr="002A4A70">
              <w:rPr>
                <w:color w:val="000000"/>
                <w:lang w:eastAsia="en-GB"/>
              </w:rPr>
              <w:t xml:space="preserve"> </w:t>
            </w:r>
            <w:proofErr w:type="spellStart"/>
            <w:r w:rsidRPr="002A4A70">
              <w:rPr>
                <w:color w:val="000000"/>
                <w:lang w:eastAsia="en-GB"/>
              </w:rPr>
              <w:t>Forol</w:t>
            </w:r>
            <w:proofErr w:type="spellEnd"/>
          </w:p>
        </w:tc>
        <w:tc>
          <w:tcPr>
            <w:tcW w:w="738" w:type="dxa"/>
            <w:shd w:val="clear" w:color="auto" w:fill="auto"/>
            <w:noWrap/>
            <w:vAlign w:val="bottom"/>
            <w:hideMark/>
          </w:tcPr>
          <w:p w14:paraId="4494B794" w14:textId="77777777" w:rsidR="002A4A70" w:rsidRPr="002A4A70" w:rsidRDefault="002A4A70" w:rsidP="002A4A70">
            <w:pPr>
              <w:jc w:val="center"/>
              <w:rPr>
                <w:color w:val="000000"/>
                <w:lang w:eastAsia="en-GB"/>
              </w:rPr>
            </w:pPr>
            <w:r w:rsidRPr="002A4A70">
              <w:rPr>
                <w:color w:val="000000"/>
                <w:lang w:eastAsia="en-GB"/>
              </w:rPr>
              <w:t>200</w:t>
            </w:r>
          </w:p>
        </w:tc>
        <w:tc>
          <w:tcPr>
            <w:tcW w:w="723" w:type="dxa"/>
            <w:shd w:val="clear" w:color="auto" w:fill="auto"/>
            <w:noWrap/>
            <w:vAlign w:val="bottom"/>
            <w:hideMark/>
          </w:tcPr>
          <w:p w14:paraId="18537B44" w14:textId="77777777" w:rsidR="002A4A70" w:rsidRPr="002A4A70" w:rsidRDefault="002A4A70" w:rsidP="002A4A70">
            <w:pPr>
              <w:jc w:val="center"/>
              <w:rPr>
                <w:color w:val="000000"/>
                <w:lang w:eastAsia="en-GB"/>
              </w:rPr>
            </w:pPr>
            <w:r w:rsidRPr="002A4A70">
              <w:rPr>
                <w:color w:val="000000"/>
                <w:lang w:eastAsia="en-GB"/>
              </w:rPr>
              <w:t>200</w:t>
            </w:r>
          </w:p>
        </w:tc>
        <w:tc>
          <w:tcPr>
            <w:tcW w:w="842" w:type="dxa"/>
            <w:shd w:val="clear" w:color="auto" w:fill="auto"/>
            <w:noWrap/>
            <w:vAlign w:val="bottom"/>
            <w:hideMark/>
          </w:tcPr>
          <w:p w14:paraId="55AC92A7" w14:textId="77777777" w:rsidR="002A4A70" w:rsidRPr="002A4A70" w:rsidRDefault="002A4A70" w:rsidP="002A4A70">
            <w:pPr>
              <w:jc w:val="center"/>
              <w:rPr>
                <w:color w:val="000000"/>
                <w:lang w:eastAsia="en-GB"/>
              </w:rPr>
            </w:pPr>
            <w:r w:rsidRPr="002A4A70">
              <w:rPr>
                <w:color w:val="000000"/>
                <w:lang w:eastAsia="en-GB"/>
              </w:rPr>
              <w:t>200</w:t>
            </w:r>
          </w:p>
        </w:tc>
      </w:tr>
      <w:tr w:rsidR="002A4A70" w:rsidRPr="002A4A70" w14:paraId="0A15B7B9" w14:textId="77777777" w:rsidTr="00BF6BA2">
        <w:trPr>
          <w:trHeight w:val="390"/>
          <w:jc w:val="center"/>
        </w:trPr>
        <w:tc>
          <w:tcPr>
            <w:tcW w:w="0" w:type="auto"/>
            <w:vMerge/>
            <w:vAlign w:val="center"/>
            <w:hideMark/>
          </w:tcPr>
          <w:p w14:paraId="34622CC2" w14:textId="77777777" w:rsidR="002A4A70" w:rsidRPr="002A4A70" w:rsidRDefault="002A4A70" w:rsidP="002A4A70">
            <w:pPr>
              <w:rPr>
                <w:color w:val="000000"/>
                <w:lang w:eastAsia="en-GB"/>
              </w:rPr>
            </w:pPr>
          </w:p>
        </w:tc>
        <w:tc>
          <w:tcPr>
            <w:tcW w:w="4334" w:type="dxa"/>
            <w:shd w:val="clear" w:color="auto" w:fill="auto"/>
            <w:noWrap/>
            <w:vAlign w:val="bottom"/>
            <w:hideMark/>
          </w:tcPr>
          <w:p w14:paraId="355BDA15" w14:textId="77777777" w:rsidR="002A4A70" w:rsidRPr="002A4A70" w:rsidRDefault="002A4A70" w:rsidP="002A4A70">
            <w:pPr>
              <w:rPr>
                <w:color w:val="000000"/>
                <w:lang w:eastAsia="en-GB"/>
              </w:rPr>
            </w:pPr>
            <w:r w:rsidRPr="002A4A70">
              <w:rPr>
                <w:color w:val="000000"/>
                <w:lang w:eastAsia="en-GB"/>
              </w:rPr>
              <w:t xml:space="preserve">Pen Llyn </w:t>
            </w:r>
            <w:proofErr w:type="spellStart"/>
            <w:r w:rsidRPr="002A4A70">
              <w:rPr>
                <w:color w:val="000000"/>
                <w:lang w:eastAsia="en-GB"/>
              </w:rPr>
              <w:t>a'r</w:t>
            </w:r>
            <w:proofErr w:type="spellEnd"/>
            <w:r w:rsidRPr="002A4A70">
              <w:rPr>
                <w:color w:val="000000"/>
                <w:lang w:eastAsia="en-GB"/>
              </w:rPr>
              <w:t xml:space="preserve"> Sarnau / </w:t>
            </w:r>
            <w:proofErr w:type="spellStart"/>
            <w:r w:rsidRPr="002A4A70">
              <w:rPr>
                <w:color w:val="000000"/>
                <w:lang w:eastAsia="en-GB"/>
              </w:rPr>
              <w:t>Lleyn</w:t>
            </w:r>
            <w:proofErr w:type="spellEnd"/>
            <w:r w:rsidRPr="002A4A70">
              <w:rPr>
                <w:color w:val="000000"/>
                <w:lang w:eastAsia="en-GB"/>
              </w:rPr>
              <w:t xml:space="preserve"> Peninsula and the Sarnau</w:t>
            </w:r>
          </w:p>
        </w:tc>
        <w:tc>
          <w:tcPr>
            <w:tcW w:w="738" w:type="dxa"/>
            <w:shd w:val="clear" w:color="auto" w:fill="auto"/>
            <w:noWrap/>
            <w:vAlign w:val="bottom"/>
            <w:hideMark/>
          </w:tcPr>
          <w:p w14:paraId="1FCA15AC" w14:textId="77777777" w:rsidR="002A4A70" w:rsidRPr="002A4A70" w:rsidRDefault="002A4A70" w:rsidP="002A4A70">
            <w:pPr>
              <w:jc w:val="center"/>
              <w:rPr>
                <w:color w:val="000000"/>
                <w:lang w:eastAsia="en-GB"/>
              </w:rPr>
            </w:pPr>
            <w:r w:rsidRPr="002A4A70">
              <w:rPr>
                <w:color w:val="000000"/>
                <w:lang w:eastAsia="en-GB"/>
              </w:rPr>
              <w:t>200</w:t>
            </w:r>
          </w:p>
        </w:tc>
        <w:tc>
          <w:tcPr>
            <w:tcW w:w="723" w:type="dxa"/>
            <w:shd w:val="clear" w:color="auto" w:fill="auto"/>
            <w:noWrap/>
            <w:vAlign w:val="bottom"/>
            <w:hideMark/>
          </w:tcPr>
          <w:p w14:paraId="26AE2A3F" w14:textId="77777777" w:rsidR="002A4A70" w:rsidRPr="002A4A70" w:rsidRDefault="002A4A70" w:rsidP="002A4A70">
            <w:pPr>
              <w:jc w:val="center"/>
              <w:rPr>
                <w:color w:val="000000"/>
                <w:lang w:eastAsia="en-GB"/>
              </w:rPr>
            </w:pPr>
            <w:r w:rsidRPr="002A4A70">
              <w:rPr>
                <w:color w:val="000000"/>
                <w:lang w:eastAsia="en-GB"/>
              </w:rPr>
              <w:t>200</w:t>
            </w:r>
          </w:p>
        </w:tc>
        <w:tc>
          <w:tcPr>
            <w:tcW w:w="842" w:type="dxa"/>
            <w:shd w:val="clear" w:color="auto" w:fill="auto"/>
            <w:noWrap/>
            <w:vAlign w:val="bottom"/>
            <w:hideMark/>
          </w:tcPr>
          <w:p w14:paraId="029786A9" w14:textId="77777777" w:rsidR="002A4A70" w:rsidRPr="002A4A70" w:rsidRDefault="002A4A70" w:rsidP="002A4A70">
            <w:pPr>
              <w:jc w:val="center"/>
              <w:rPr>
                <w:color w:val="000000"/>
                <w:lang w:eastAsia="en-GB"/>
              </w:rPr>
            </w:pPr>
            <w:r w:rsidRPr="002A4A70">
              <w:rPr>
                <w:color w:val="000000"/>
                <w:lang w:eastAsia="en-GB"/>
              </w:rPr>
              <w:t>200</w:t>
            </w:r>
          </w:p>
        </w:tc>
      </w:tr>
      <w:tr w:rsidR="002A4A70" w:rsidRPr="002A4A70" w14:paraId="5186FF79" w14:textId="77777777" w:rsidTr="00BF6BA2">
        <w:trPr>
          <w:trHeight w:val="390"/>
          <w:jc w:val="center"/>
        </w:trPr>
        <w:tc>
          <w:tcPr>
            <w:tcW w:w="0" w:type="auto"/>
            <w:vMerge/>
            <w:vAlign w:val="center"/>
            <w:hideMark/>
          </w:tcPr>
          <w:p w14:paraId="7E35DBC5" w14:textId="77777777" w:rsidR="002A4A70" w:rsidRPr="002A4A70" w:rsidRDefault="002A4A70" w:rsidP="002A4A70">
            <w:pPr>
              <w:rPr>
                <w:color w:val="000000"/>
                <w:lang w:eastAsia="en-GB"/>
              </w:rPr>
            </w:pPr>
          </w:p>
        </w:tc>
        <w:tc>
          <w:tcPr>
            <w:tcW w:w="4334" w:type="dxa"/>
            <w:shd w:val="clear" w:color="auto" w:fill="auto"/>
            <w:noWrap/>
            <w:vAlign w:val="bottom"/>
            <w:hideMark/>
          </w:tcPr>
          <w:p w14:paraId="733D01CD" w14:textId="77777777" w:rsidR="002A4A70" w:rsidRPr="002A4A70" w:rsidRDefault="002A4A70" w:rsidP="002A4A70">
            <w:pPr>
              <w:rPr>
                <w:color w:val="000000"/>
                <w:lang w:eastAsia="en-GB"/>
              </w:rPr>
            </w:pPr>
            <w:r w:rsidRPr="002A4A70">
              <w:rPr>
                <w:color w:val="000000"/>
                <w:lang w:eastAsia="en-GB"/>
              </w:rPr>
              <w:t>Severn Estuary (Wales) SAC</w:t>
            </w:r>
          </w:p>
        </w:tc>
        <w:tc>
          <w:tcPr>
            <w:tcW w:w="738" w:type="dxa"/>
            <w:shd w:val="clear" w:color="auto" w:fill="auto"/>
            <w:noWrap/>
            <w:vAlign w:val="bottom"/>
            <w:hideMark/>
          </w:tcPr>
          <w:p w14:paraId="067B0019" w14:textId="77777777" w:rsidR="002A4A70" w:rsidRPr="002A4A70" w:rsidRDefault="002A4A70" w:rsidP="002A4A70">
            <w:pPr>
              <w:jc w:val="center"/>
              <w:rPr>
                <w:color w:val="000000"/>
                <w:lang w:eastAsia="en-GB"/>
              </w:rPr>
            </w:pPr>
            <w:r w:rsidRPr="002A4A70">
              <w:rPr>
                <w:color w:val="000000"/>
                <w:lang w:eastAsia="en-GB"/>
              </w:rPr>
              <w:t>200</w:t>
            </w:r>
          </w:p>
        </w:tc>
        <w:tc>
          <w:tcPr>
            <w:tcW w:w="723" w:type="dxa"/>
            <w:shd w:val="clear" w:color="auto" w:fill="auto"/>
            <w:noWrap/>
            <w:vAlign w:val="bottom"/>
            <w:hideMark/>
          </w:tcPr>
          <w:p w14:paraId="37BF84D7" w14:textId="77777777" w:rsidR="002A4A70" w:rsidRPr="002A4A70" w:rsidRDefault="002A4A70" w:rsidP="002A4A70">
            <w:pPr>
              <w:jc w:val="center"/>
              <w:rPr>
                <w:color w:val="000000"/>
                <w:lang w:eastAsia="en-GB"/>
              </w:rPr>
            </w:pPr>
            <w:r w:rsidRPr="002A4A70">
              <w:rPr>
                <w:color w:val="000000"/>
                <w:lang w:eastAsia="en-GB"/>
              </w:rPr>
              <w:t>200</w:t>
            </w:r>
          </w:p>
        </w:tc>
        <w:tc>
          <w:tcPr>
            <w:tcW w:w="842" w:type="dxa"/>
            <w:shd w:val="clear" w:color="auto" w:fill="auto"/>
            <w:noWrap/>
            <w:vAlign w:val="bottom"/>
            <w:hideMark/>
          </w:tcPr>
          <w:p w14:paraId="49580A11" w14:textId="77777777" w:rsidR="002A4A70" w:rsidRPr="002A4A70" w:rsidRDefault="002A4A70" w:rsidP="002A4A70">
            <w:pPr>
              <w:jc w:val="center"/>
              <w:rPr>
                <w:color w:val="000000"/>
                <w:lang w:eastAsia="en-GB"/>
              </w:rPr>
            </w:pPr>
            <w:r w:rsidRPr="002A4A70">
              <w:rPr>
                <w:color w:val="000000"/>
                <w:lang w:eastAsia="en-GB"/>
              </w:rPr>
              <w:t>200</w:t>
            </w:r>
          </w:p>
        </w:tc>
      </w:tr>
      <w:tr w:rsidR="002A4A70" w:rsidRPr="002A4A70" w14:paraId="3FE952F6" w14:textId="77777777" w:rsidTr="00BF6BA2">
        <w:trPr>
          <w:trHeight w:val="390"/>
          <w:jc w:val="center"/>
        </w:trPr>
        <w:tc>
          <w:tcPr>
            <w:tcW w:w="0" w:type="auto"/>
            <w:vMerge/>
            <w:vAlign w:val="center"/>
            <w:hideMark/>
          </w:tcPr>
          <w:p w14:paraId="4303A1DE" w14:textId="77777777" w:rsidR="002A4A70" w:rsidRPr="002A4A70" w:rsidRDefault="002A4A70" w:rsidP="002A4A70">
            <w:pPr>
              <w:rPr>
                <w:color w:val="000000"/>
                <w:lang w:eastAsia="en-GB"/>
              </w:rPr>
            </w:pPr>
          </w:p>
        </w:tc>
        <w:tc>
          <w:tcPr>
            <w:tcW w:w="4334" w:type="dxa"/>
            <w:shd w:val="clear" w:color="auto" w:fill="auto"/>
            <w:noWrap/>
            <w:vAlign w:val="bottom"/>
            <w:hideMark/>
          </w:tcPr>
          <w:p w14:paraId="7D65A47A" w14:textId="77777777" w:rsidR="002A4A70" w:rsidRPr="002A4A70" w:rsidRDefault="002A4A70" w:rsidP="002A4A70">
            <w:pPr>
              <w:rPr>
                <w:color w:val="000000"/>
                <w:lang w:eastAsia="en-GB"/>
              </w:rPr>
            </w:pPr>
            <w:r w:rsidRPr="002A4A70">
              <w:rPr>
                <w:color w:val="000000"/>
                <w:lang w:eastAsia="en-GB"/>
              </w:rPr>
              <w:t>Y Fenai a Bae Conwy / Menai Strait and Conwy Bay</w:t>
            </w:r>
          </w:p>
        </w:tc>
        <w:tc>
          <w:tcPr>
            <w:tcW w:w="738" w:type="dxa"/>
            <w:shd w:val="clear" w:color="auto" w:fill="auto"/>
            <w:noWrap/>
            <w:vAlign w:val="bottom"/>
            <w:hideMark/>
          </w:tcPr>
          <w:p w14:paraId="3F63CC90" w14:textId="77777777" w:rsidR="002A4A70" w:rsidRPr="002A4A70" w:rsidRDefault="002A4A70" w:rsidP="002A4A70">
            <w:pPr>
              <w:jc w:val="center"/>
              <w:rPr>
                <w:color w:val="000000"/>
                <w:lang w:eastAsia="en-GB"/>
              </w:rPr>
            </w:pPr>
            <w:r w:rsidRPr="002A4A70">
              <w:rPr>
                <w:color w:val="000000"/>
                <w:lang w:eastAsia="en-GB"/>
              </w:rPr>
              <w:t>200</w:t>
            </w:r>
          </w:p>
        </w:tc>
        <w:tc>
          <w:tcPr>
            <w:tcW w:w="723" w:type="dxa"/>
            <w:shd w:val="clear" w:color="auto" w:fill="auto"/>
            <w:noWrap/>
            <w:vAlign w:val="bottom"/>
            <w:hideMark/>
          </w:tcPr>
          <w:p w14:paraId="72AB8E0C" w14:textId="77777777" w:rsidR="002A4A70" w:rsidRPr="002A4A70" w:rsidRDefault="002A4A70" w:rsidP="002A4A70">
            <w:pPr>
              <w:jc w:val="center"/>
              <w:rPr>
                <w:color w:val="000000"/>
                <w:lang w:eastAsia="en-GB"/>
              </w:rPr>
            </w:pPr>
            <w:r w:rsidRPr="002A4A70">
              <w:rPr>
                <w:color w:val="000000"/>
                <w:lang w:eastAsia="en-GB"/>
              </w:rPr>
              <w:t>200</w:t>
            </w:r>
          </w:p>
        </w:tc>
        <w:tc>
          <w:tcPr>
            <w:tcW w:w="842" w:type="dxa"/>
            <w:shd w:val="clear" w:color="auto" w:fill="auto"/>
            <w:noWrap/>
            <w:vAlign w:val="bottom"/>
            <w:hideMark/>
          </w:tcPr>
          <w:p w14:paraId="3A75451E" w14:textId="77777777" w:rsidR="002A4A70" w:rsidRPr="002A4A70" w:rsidRDefault="002A4A70" w:rsidP="002A4A70">
            <w:pPr>
              <w:jc w:val="center"/>
              <w:rPr>
                <w:color w:val="000000"/>
                <w:lang w:eastAsia="en-GB"/>
              </w:rPr>
            </w:pPr>
            <w:r w:rsidRPr="002A4A70">
              <w:rPr>
                <w:color w:val="000000"/>
                <w:lang w:eastAsia="en-GB"/>
              </w:rPr>
              <w:t>200</w:t>
            </w:r>
          </w:p>
        </w:tc>
      </w:tr>
      <w:tr w:rsidR="002A4A70" w:rsidRPr="002A4A70" w14:paraId="63A776D7" w14:textId="77777777" w:rsidTr="00BF6BA2">
        <w:trPr>
          <w:trHeight w:val="390"/>
          <w:jc w:val="center"/>
        </w:trPr>
        <w:tc>
          <w:tcPr>
            <w:tcW w:w="0" w:type="auto"/>
            <w:vMerge/>
            <w:vAlign w:val="center"/>
            <w:hideMark/>
          </w:tcPr>
          <w:p w14:paraId="752070A5" w14:textId="77777777" w:rsidR="002A4A70" w:rsidRPr="002A4A70" w:rsidRDefault="002A4A70" w:rsidP="002A4A70">
            <w:pPr>
              <w:rPr>
                <w:color w:val="000000"/>
                <w:lang w:eastAsia="en-GB"/>
              </w:rPr>
            </w:pPr>
          </w:p>
        </w:tc>
        <w:tc>
          <w:tcPr>
            <w:tcW w:w="4334" w:type="dxa"/>
            <w:shd w:val="clear" w:color="auto" w:fill="auto"/>
            <w:noWrap/>
            <w:vAlign w:val="bottom"/>
            <w:hideMark/>
          </w:tcPr>
          <w:p w14:paraId="788E5C81" w14:textId="77777777" w:rsidR="002A4A70" w:rsidRPr="002A4A70" w:rsidRDefault="002A4A70" w:rsidP="002A4A70">
            <w:pPr>
              <w:rPr>
                <w:color w:val="000000"/>
                <w:lang w:eastAsia="en-GB"/>
              </w:rPr>
            </w:pPr>
            <w:r w:rsidRPr="002A4A70">
              <w:rPr>
                <w:color w:val="000000"/>
                <w:lang w:eastAsia="en-GB"/>
              </w:rPr>
              <w:t>Welsh territorial Wates</w:t>
            </w:r>
          </w:p>
        </w:tc>
        <w:tc>
          <w:tcPr>
            <w:tcW w:w="738" w:type="dxa"/>
            <w:shd w:val="clear" w:color="auto" w:fill="auto"/>
            <w:noWrap/>
            <w:vAlign w:val="bottom"/>
            <w:hideMark/>
          </w:tcPr>
          <w:p w14:paraId="087FB6BB" w14:textId="77777777" w:rsidR="002A4A70" w:rsidRPr="002A4A70" w:rsidRDefault="002A4A70" w:rsidP="002A4A70">
            <w:pPr>
              <w:jc w:val="center"/>
              <w:rPr>
                <w:color w:val="000000"/>
                <w:lang w:eastAsia="en-GB"/>
              </w:rPr>
            </w:pPr>
            <w:r w:rsidRPr="002A4A70">
              <w:rPr>
                <w:color w:val="000000"/>
                <w:lang w:eastAsia="en-GB"/>
              </w:rPr>
              <w:t>200</w:t>
            </w:r>
          </w:p>
        </w:tc>
        <w:tc>
          <w:tcPr>
            <w:tcW w:w="723" w:type="dxa"/>
            <w:shd w:val="clear" w:color="auto" w:fill="auto"/>
            <w:noWrap/>
            <w:vAlign w:val="bottom"/>
            <w:hideMark/>
          </w:tcPr>
          <w:p w14:paraId="2691CCC5" w14:textId="77777777" w:rsidR="002A4A70" w:rsidRPr="002A4A70" w:rsidRDefault="002A4A70" w:rsidP="002A4A70">
            <w:pPr>
              <w:jc w:val="center"/>
              <w:rPr>
                <w:color w:val="000000"/>
                <w:lang w:eastAsia="en-GB"/>
              </w:rPr>
            </w:pPr>
            <w:r w:rsidRPr="002A4A70">
              <w:rPr>
                <w:color w:val="000000"/>
                <w:lang w:eastAsia="en-GB"/>
              </w:rPr>
              <w:t>200</w:t>
            </w:r>
          </w:p>
        </w:tc>
        <w:tc>
          <w:tcPr>
            <w:tcW w:w="842" w:type="dxa"/>
            <w:shd w:val="clear" w:color="auto" w:fill="auto"/>
            <w:noWrap/>
            <w:vAlign w:val="bottom"/>
            <w:hideMark/>
          </w:tcPr>
          <w:p w14:paraId="42697B2E" w14:textId="77777777" w:rsidR="002A4A70" w:rsidRPr="002A4A70" w:rsidRDefault="002A4A70" w:rsidP="002A4A70">
            <w:pPr>
              <w:jc w:val="center"/>
              <w:rPr>
                <w:color w:val="000000"/>
                <w:lang w:eastAsia="en-GB"/>
              </w:rPr>
            </w:pPr>
            <w:r w:rsidRPr="002A4A70">
              <w:rPr>
                <w:color w:val="000000"/>
                <w:lang w:eastAsia="en-GB"/>
              </w:rPr>
              <w:t>200</w:t>
            </w:r>
          </w:p>
        </w:tc>
      </w:tr>
      <w:tr w:rsidR="002A4A70" w:rsidRPr="002A4A70" w14:paraId="547D5E2B" w14:textId="77777777" w:rsidTr="00BF6BA2">
        <w:trPr>
          <w:trHeight w:val="390"/>
          <w:jc w:val="center"/>
        </w:trPr>
        <w:tc>
          <w:tcPr>
            <w:tcW w:w="0" w:type="auto"/>
            <w:vMerge/>
            <w:vAlign w:val="center"/>
            <w:hideMark/>
          </w:tcPr>
          <w:p w14:paraId="2A86FBDC" w14:textId="77777777" w:rsidR="002A4A70" w:rsidRPr="002A4A70" w:rsidRDefault="002A4A70" w:rsidP="002A4A70">
            <w:pPr>
              <w:rPr>
                <w:color w:val="000000"/>
                <w:lang w:eastAsia="en-GB"/>
              </w:rPr>
            </w:pPr>
          </w:p>
        </w:tc>
        <w:tc>
          <w:tcPr>
            <w:tcW w:w="4334" w:type="dxa"/>
            <w:shd w:val="clear" w:color="auto" w:fill="auto"/>
            <w:noWrap/>
            <w:vAlign w:val="bottom"/>
            <w:hideMark/>
          </w:tcPr>
          <w:p w14:paraId="1778F407" w14:textId="77777777" w:rsidR="002A4A70" w:rsidRPr="002A4A70" w:rsidRDefault="002A4A70" w:rsidP="002A4A70">
            <w:pPr>
              <w:rPr>
                <w:color w:val="000000"/>
                <w:lang w:eastAsia="en-GB"/>
              </w:rPr>
            </w:pPr>
            <w:r w:rsidRPr="002A4A70">
              <w:rPr>
                <w:color w:val="000000"/>
                <w:lang w:eastAsia="en-GB"/>
              </w:rPr>
              <w:t>WER waterbodies</w:t>
            </w:r>
          </w:p>
        </w:tc>
        <w:tc>
          <w:tcPr>
            <w:tcW w:w="738" w:type="dxa"/>
            <w:shd w:val="clear" w:color="auto" w:fill="auto"/>
            <w:noWrap/>
            <w:vAlign w:val="bottom"/>
            <w:hideMark/>
          </w:tcPr>
          <w:p w14:paraId="16366080" w14:textId="77777777" w:rsidR="002A4A70" w:rsidRPr="002A4A70" w:rsidRDefault="002A4A70" w:rsidP="002A4A70">
            <w:pPr>
              <w:jc w:val="center"/>
              <w:rPr>
                <w:color w:val="000000"/>
                <w:lang w:eastAsia="en-GB"/>
              </w:rPr>
            </w:pPr>
            <w:r w:rsidRPr="002A4A70">
              <w:rPr>
                <w:color w:val="000000"/>
                <w:lang w:eastAsia="en-GB"/>
              </w:rPr>
              <w:t>400</w:t>
            </w:r>
          </w:p>
        </w:tc>
        <w:tc>
          <w:tcPr>
            <w:tcW w:w="723" w:type="dxa"/>
            <w:shd w:val="clear" w:color="auto" w:fill="auto"/>
            <w:noWrap/>
            <w:vAlign w:val="bottom"/>
            <w:hideMark/>
          </w:tcPr>
          <w:p w14:paraId="3F20CB91" w14:textId="77777777" w:rsidR="002A4A70" w:rsidRPr="002A4A70" w:rsidRDefault="002A4A70" w:rsidP="002A4A70">
            <w:pPr>
              <w:jc w:val="center"/>
              <w:rPr>
                <w:color w:val="000000"/>
                <w:lang w:eastAsia="en-GB"/>
              </w:rPr>
            </w:pPr>
            <w:r w:rsidRPr="002A4A70">
              <w:rPr>
                <w:color w:val="000000"/>
                <w:lang w:eastAsia="en-GB"/>
              </w:rPr>
              <w:t>400</w:t>
            </w:r>
          </w:p>
        </w:tc>
        <w:tc>
          <w:tcPr>
            <w:tcW w:w="842" w:type="dxa"/>
            <w:shd w:val="clear" w:color="auto" w:fill="auto"/>
            <w:noWrap/>
            <w:vAlign w:val="bottom"/>
            <w:hideMark/>
          </w:tcPr>
          <w:p w14:paraId="682E54F0" w14:textId="77777777" w:rsidR="002A4A70" w:rsidRPr="002A4A70" w:rsidRDefault="002A4A70" w:rsidP="002A4A70">
            <w:pPr>
              <w:jc w:val="center"/>
              <w:rPr>
                <w:color w:val="000000"/>
                <w:lang w:eastAsia="en-GB"/>
              </w:rPr>
            </w:pPr>
            <w:r w:rsidRPr="002A4A70">
              <w:rPr>
                <w:color w:val="000000"/>
                <w:lang w:eastAsia="en-GB"/>
              </w:rPr>
              <w:t>400</w:t>
            </w:r>
          </w:p>
        </w:tc>
      </w:tr>
      <w:tr w:rsidR="002A4A70" w:rsidRPr="002A4A70" w14:paraId="62309579" w14:textId="77777777" w:rsidTr="00BF6BA2">
        <w:trPr>
          <w:trHeight w:val="390"/>
          <w:jc w:val="center"/>
        </w:trPr>
        <w:tc>
          <w:tcPr>
            <w:tcW w:w="0" w:type="auto"/>
            <w:shd w:val="clear" w:color="auto" w:fill="E2EFD9" w:themeFill="accent6" w:themeFillTint="33"/>
            <w:noWrap/>
            <w:vAlign w:val="bottom"/>
            <w:hideMark/>
          </w:tcPr>
          <w:p w14:paraId="68926F6F" w14:textId="77777777" w:rsidR="002A4A70" w:rsidRPr="002A4A70" w:rsidRDefault="002A4A70" w:rsidP="002A4A70">
            <w:pPr>
              <w:rPr>
                <w:b/>
                <w:bCs/>
                <w:color w:val="000000"/>
                <w:lang w:eastAsia="en-GB"/>
              </w:rPr>
            </w:pPr>
            <w:r w:rsidRPr="002A4A70">
              <w:rPr>
                <w:b/>
                <w:bCs/>
                <w:color w:val="000000"/>
                <w:lang w:eastAsia="en-GB"/>
              </w:rPr>
              <w:t>Total Unplanned</w:t>
            </w:r>
          </w:p>
        </w:tc>
        <w:tc>
          <w:tcPr>
            <w:tcW w:w="6637" w:type="dxa"/>
            <w:gridSpan w:val="4"/>
            <w:shd w:val="clear" w:color="auto" w:fill="E2EFD9" w:themeFill="accent6" w:themeFillTint="33"/>
            <w:noWrap/>
            <w:vAlign w:val="bottom"/>
            <w:hideMark/>
          </w:tcPr>
          <w:p w14:paraId="54C9F108" w14:textId="77777777" w:rsidR="002A4A70" w:rsidRPr="002A4A70" w:rsidRDefault="002A4A70" w:rsidP="002A4A70">
            <w:pPr>
              <w:jc w:val="center"/>
              <w:rPr>
                <w:b/>
                <w:bCs/>
                <w:color w:val="000000"/>
                <w:lang w:eastAsia="en-GB"/>
              </w:rPr>
            </w:pPr>
            <w:r w:rsidRPr="002A4A70">
              <w:rPr>
                <w:b/>
                <w:bCs/>
                <w:color w:val="000000"/>
                <w:lang w:eastAsia="en-GB"/>
              </w:rPr>
              <w:t>6,000</w:t>
            </w:r>
          </w:p>
        </w:tc>
      </w:tr>
      <w:tr w:rsidR="002A4A70" w:rsidRPr="002A4A70" w14:paraId="29AC98C6" w14:textId="77777777" w:rsidTr="00BF6BA2">
        <w:trPr>
          <w:trHeight w:val="300"/>
          <w:jc w:val="center"/>
        </w:trPr>
        <w:tc>
          <w:tcPr>
            <w:tcW w:w="0" w:type="auto"/>
            <w:shd w:val="clear" w:color="auto" w:fill="C5E0B3" w:themeFill="accent6" w:themeFillTint="66"/>
            <w:noWrap/>
            <w:vAlign w:val="bottom"/>
            <w:hideMark/>
          </w:tcPr>
          <w:p w14:paraId="7CE32D6D" w14:textId="77777777" w:rsidR="002A4A70" w:rsidRPr="002A4A70" w:rsidRDefault="002A4A70" w:rsidP="002A4A70">
            <w:pPr>
              <w:rPr>
                <w:b/>
                <w:bCs/>
                <w:color w:val="000000"/>
                <w:lang w:eastAsia="en-GB"/>
              </w:rPr>
            </w:pPr>
            <w:r w:rsidRPr="002A4A70">
              <w:rPr>
                <w:b/>
                <w:bCs/>
                <w:color w:val="000000"/>
                <w:lang w:eastAsia="en-GB"/>
              </w:rPr>
              <w:t>Total Possible</w:t>
            </w:r>
          </w:p>
        </w:tc>
        <w:tc>
          <w:tcPr>
            <w:tcW w:w="6637" w:type="dxa"/>
            <w:gridSpan w:val="4"/>
            <w:shd w:val="clear" w:color="auto" w:fill="C5E0B3" w:themeFill="accent6" w:themeFillTint="66"/>
            <w:noWrap/>
            <w:vAlign w:val="bottom"/>
            <w:hideMark/>
          </w:tcPr>
          <w:p w14:paraId="3252B312" w14:textId="77777777" w:rsidR="002A4A70" w:rsidRPr="002A4A70" w:rsidRDefault="002A4A70" w:rsidP="002A4A70">
            <w:pPr>
              <w:jc w:val="center"/>
              <w:rPr>
                <w:b/>
                <w:bCs/>
                <w:color w:val="000000"/>
                <w:lang w:eastAsia="en-GB"/>
              </w:rPr>
            </w:pPr>
            <w:r w:rsidRPr="002A4A70">
              <w:rPr>
                <w:b/>
                <w:bCs/>
                <w:color w:val="000000"/>
                <w:lang w:eastAsia="en-GB"/>
              </w:rPr>
              <w:t>8,825</w:t>
            </w:r>
          </w:p>
        </w:tc>
      </w:tr>
    </w:tbl>
    <w:p w14:paraId="2A2067E1" w14:textId="77777777" w:rsidR="00CF2A91" w:rsidRDefault="00CF2A91" w:rsidP="00CF2A91"/>
    <w:p w14:paraId="3A71C992" w14:textId="77777777" w:rsidR="00CF2A91" w:rsidRPr="00CF2A91" w:rsidRDefault="00CF2A91" w:rsidP="00CF2A91"/>
    <w:p w14:paraId="64A02BF4" w14:textId="77777777" w:rsidR="008906FE" w:rsidRPr="008143EF" w:rsidRDefault="008906FE" w:rsidP="008906FE">
      <w:pPr>
        <w:pStyle w:val="Heading1"/>
      </w:pPr>
      <w:bookmarkStart w:id="35" w:name="_Toc188969074"/>
      <w:r>
        <w:lastRenderedPageBreak/>
        <w:t>Samples within designated areas</w:t>
      </w:r>
      <w:bookmarkEnd w:id="35"/>
    </w:p>
    <w:p w14:paraId="6FC30E33" w14:textId="66D206E6" w:rsidR="008906FE" w:rsidRDefault="008906FE" w:rsidP="008906FE">
      <w:r>
        <w:t xml:space="preserve">Information below can be used to inform </w:t>
      </w:r>
      <w:r w:rsidRPr="00B91AB2">
        <w:t xml:space="preserve">Habitat Regulations </w:t>
      </w:r>
      <w:r>
        <w:t xml:space="preserve">assessment and </w:t>
      </w:r>
      <w:r w:rsidR="004A28AC">
        <w:t>Water Environment Regulations</w:t>
      </w:r>
      <w:r>
        <w:t xml:space="preserve"> assessments which may be required for this licence.</w:t>
      </w:r>
      <w:r w:rsidRPr="00B91AB2">
        <w:t xml:space="preserve"> </w:t>
      </w:r>
      <w:r>
        <w:t xml:space="preserve">Some of the various surveys described above overlap spatially and samples are planned to be used for multiple drivers to maintain high efficiency. Rather than give numbers of samples per survey we provide below the numbers of planned samples with indicative sample points divided up by SAC and by </w:t>
      </w:r>
      <w:r w:rsidR="004A28AC">
        <w:t>WER</w:t>
      </w:r>
      <w:r>
        <w:t xml:space="preserve"> waterbodies (which themselves overlap).  This information should provide a good indication of the scale of the activity for HRA /</w:t>
      </w:r>
      <w:r w:rsidR="004A28AC">
        <w:t>WER</w:t>
      </w:r>
      <w:r>
        <w:t xml:space="preserve"> Assessment purposes. However actual numbers of samples and timing may change with changes in monitoring priorities (as described above). Sample numbers for incident re</w:t>
      </w:r>
      <w:r w:rsidR="00252DFA">
        <w:t>s</w:t>
      </w:r>
      <w:r>
        <w:t>ponse (</w:t>
      </w:r>
      <w:r w:rsidR="004A28AC">
        <w:t>WER</w:t>
      </w:r>
      <w:r>
        <w:t xml:space="preserve"> waterbodies), operational </w:t>
      </w:r>
      <w:r w:rsidR="004A28AC">
        <w:t>WER</w:t>
      </w:r>
      <w:r>
        <w:t xml:space="preserve"> monitoring </w:t>
      </w:r>
      <w:r w:rsidR="005F187A">
        <w:t xml:space="preserve">(other than Caernarfon Bay South which is uncertain) </w:t>
      </w:r>
      <w:r>
        <w:t xml:space="preserve">and </w:t>
      </w:r>
      <w:proofErr w:type="spellStart"/>
      <w:r w:rsidR="005F187A">
        <w:t>welsh</w:t>
      </w:r>
      <w:proofErr w:type="spellEnd"/>
      <w:r w:rsidR="005F187A">
        <w:t xml:space="preserve"> territorial waters</w:t>
      </w:r>
      <w:r>
        <w:t xml:space="preserve"> sampling have not been included in this table.</w:t>
      </w:r>
    </w:p>
    <w:p w14:paraId="29049D36" w14:textId="77777777" w:rsidR="008906FE" w:rsidRDefault="008906FE" w:rsidP="008906FE"/>
    <w:p w14:paraId="310FDCA3" w14:textId="63B6932C" w:rsidR="008906FE" w:rsidRDefault="008906FE" w:rsidP="008906FE">
      <w:pPr>
        <w:pStyle w:val="Caption"/>
      </w:pPr>
      <w:bookmarkStart w:id="36" w:name="_Ref90558060"/>
      <w:r>
        <w:t xml:space="preserve">Table </w:t>
      </w:r>
      <w:r w:rsidR="005C5967">
        <w:fldChar w:fldCharType="begin"/>
      </w:r>
      <w:r w:rsidR="005C5967">
        <w:instrText xml:space="preserve"> SEQ Table \* ARABIC </w:instrText>
      </w:r>
      <w:r w:rsidR="005C5967">
        <w:fldChar w:fldCharType="separate"/>
      </w:r>
      <w:r w:rsidR="001E2C08">
        <w:rPr>
          <w:noProof/>
        </w:rPr>
        <w:t>6</w:t>
      </w:r>
      <w:r w:rsidR="005C5967">
        <w:rPr>
          <w:noProof/>
        </w:rPr>
        <w:fldChar w:fldCharType="end"/>
      </w:r>
      <w:bookmarkEnd w:id="36"/>
      <w:r>
        <w:t xml:space="preserve"> Number of grab samples </w:t>
      </w:r>
      <w:r w:rsidR="00EC648F">
        <w:t xml:space="preserve">currently </w:t>
      </w:r>
      <w:r>
        <w:t>planned in Welsh MPAs</w:t>
      </w:r>
      <w:r w:rsidR="00AD06E7">
        <w:t xml:space="preserve"> (MPA boundaries accessed in 2021)</w:t>
      </w:r>
    </w:p>
    <w:tbl>
      <w:tblPr>
        <w:tblW w:w="7720" w:type="dxa"/>
        <w:tblLook w:val="04A0" w:firstRow="1" w:lastRow="0" w:firstColumn="1" w:lastColumn="0" w:noHBand="0" w:noVBand="1"/>
      </w:tblPr>
      <w:tblGrid>
        <w:gridCol w:w="6160"/>
        <w:gridCol w:w="622"/>
        <w:gridCol w:w="622"/>
        <w:gridCol w:w="622"/>
      </w:tblGrid>
      <w:tr w:rsidR="00402705" w:rsidRPr="00402705" w14:paraId="5A42F577" w14:textId="77777777" w:rsidTr="00402705">
        <w:trPr>
          <w:trHeight w:val="290"/>
        </w:trPr>
        <w:tc>
          <w:tcPr>
            <w:tcW w:w="6160" w:type="dxa"/>
            <w:tcBorders>
              <w:top w:val="nil"/>
              <w:left w:val="nil"/>
              <w:bottom w:val="nil"/>
              <w:right w:val="nil"/>
            </w:tcBorders>
            <w:shd w:val="clear" w:color="000000" w:fill="375623"/>
            <w:noWrap/>
            <w:vAlign w:val="bottom"/>
            <w:hideMark/>
          </w:tcPr>
          <w:p w14:paraId="4C1633BA" w14:textId="77777777" w:rsidR="00402705" w:rsidRPr="00402705" w:rsidRDefault="00402705" w:rsidP="00402705">
            <w:pPr>
              <w:jc w:val="center"/>
              <w:rPr>
                <w:b/>
                <w:bCs/>
                <w:color w:val="FFFFFF"/>
                <w:sz w:val="20"/>
                <w:szCs w:val="20"/>
                <w:lang w:eastAsia="en-GB"/>
              </w:rPr>
            </w:pPr>
            <w:r w:rsidRPr="00402705">
              <w:rPr>
                <w:b/>
                <w:bCs/>
                <w:color w:val="FFFFFF"/>
                <w:sz w:val="20"/>
                <w:szCs w:val="20"/>
                <w:lang w:eastAsia="en-GB"/>
              </w:rPr>
              <w:t>Marine Protected Area</w:t>
            </w:r>
          </w:p>
        </w:tc>
        <w:tc>
          <w:tcPr>
            <w:tcW w:w="520" w:type="dxa"/>
            <w:tcBorders>
              <w:top w:val="nil"/>
              <w:left w:val="nil"/>
              <w:bottom w:val="nil"/>
              <w:right w:val="nil"/>
            </w:tcBorders>
            <w:shd w:val="clear" w:color="000000" w:fill="375623"/>
            <w:noWrap/>
            <w:vAlign w:val="bottom"/>
            <w:hideMark/>
          </w:tcPr>
          <w:p w14:paraId="0ACB4642" w14:textId="77777777" w:rsidR="00402705" w:rsidRPr="00402705" w:rsidRDefault="00402705" w:rsidP="00402705">
            <w:pPr>
              <w:jc w:val="center"/>
              <w:rPr>
                <w:b/>
                <w:bCs/>
                <w:color w:val="FFFFFF"/>
                <w:sz w:val="20"/>
                <w:szCs w:val="20"/>
                <w:lang w:eastAsia="en-GB"/>
              </w:rPr>
            </w:pPr>
            <w:r w:rsidRPr="00402705">
              <w:rPr>
                <w:b/>
                <w:bCs/>
                <w:color w:val="FFFFFF"/>
                <w:sz w:val="20"/>
                <w:szCs w:val="20"/>
                <w:lang w:eastAsia="en-GB"/>
              </w:rPr>
              <w:t>2025</w:t>
            </w:r>
          </w:p>
        </w:tc>
        <w:tc>
          <w:tcPr>
            <w:tcW w:w="520" w:type="dxa"/>
            <w:tcBorders>
              <w:top w:val="nil"/>
              <w:left w:val="nil"/>
              <w:bottom w:val="nil"/>
              <w:right w:val="nil"/>
            </w:tcBorders>
            <w:shd w:val="clear" w:color="000000" w:fill="375623"/>
            <w:noWrap/>
            <w:vAlign w:val="bottom"/>
            <w:hideMark/>
          </w:tcPr>
          <w:p w14:paraId="335303BB" w14:textId="77777777" w:rsidR="00402705" w:rsidRPr="00402705" w:rsidRDefault="00402705" w:rsidP="00402705">
            <w:pPr>
              <w:jc w:val="center"/>
              <w:rPr>
                <w:b/>
                <w:bCs/>
                <w:color w:val="FFFFFF"/>
                <w:sz w:val="20"/>
                <w:szCs w:val="20"/>
                <w:lang w:eastAsia="en-GB"/>
              </w:rPr>
            </w:pPr>
            <w:r w:rsidRPr="00402705">
              <w:rPr>
                <w:b/>
                <w:bCs/>
                <w:color w:val="FFFFFF"/>
                <w:sz w:val="20"/>
                <w:szCs w:val="20"/>
                <w:lang w:eastAsia="en-GB"/>
              </w:rPr>
              <w:t>2026</w:t>
            </w:r>
          </w:p>
        </w:tc>
        <w:tc>
          <w:tcPr>
            <w:tcW w:w="520" w:type="dxa"/>
            <w:tcBorders>
              <w:top w:val="nil"/>
              <w:left w:val="nil"/>
              <w:bottom w:val="nil"/>
              <w:right w:val="nil"/>
            </w:tcBorders>
            <w:shd w:val="clear" w:color="000000" w:fill="375623"/>
            <w:noWrap/>
            <w:vAlign w:val="bottom"/>
            <w:hideMark/>
          </w:tcPr>
          <w:p w14:paraId="12C2E7CA" w14:textId="77777777" w:rsidR="00402705" w:rsidRPr="00402705" w:rsidRDefault="00402705" w:rsidP="00402705">
            <w:pPr>
              <w:jc w:val="center"/>
              <w:rPr>
                <w:b/>
                <w:bCs/>
                <w:color w:val="FFFFFF"/>
                <w:sz w:val="20"/>
                <w:szCs w:val="20"/>
                <w:lang w:eastAsia="en-GB"/>
              </w:rPr>
            </w:pPr>
            <w:r w:rsidRPr="00402705">
              <w:rPr>
                <w:b/>
                <w:bCs/>
                <w:color w:val="FFFFFF"/>
                <w:sz w:val="20"/>
                <w:szCs w:val="20"/>
                <w:lang w:eastAsia="en-GB"/>
              </w:rPr>
              <w:t>2027</w:t>
            </w:r>
          </w:p>
        </w:tc>
      </w:tr>
      <w:tr w:rsidR="00402705" w:rsidRPr="00402705" w14:paraId="3E05E2B1" w14:textId="77777777" w:rsidTr="00402705">
        <w:trPr>
          <w:trHeight w:val="290"/>
        </w:trPr>
        <w:tc>
          <w:tcPr>
            <w:tcW w:w="6160" w:type="dxa"/>
            <w:tcBorders>
              <w:top w:val="nil"/>
              <w:left w:val="nil"/>
              <w:bottom w:val="nil"/>
              <w:right w:val="nil"/>
            </w:tcBorders>
            <w:shd w:val="clear" w:color="000000" w:fill="A9D08E"/>
            <w:noWrap/>
            <w:vAlign w:val="bottom"/>
            <w:hideMark/>
          </w:tcPr>
          <w:p w14:paraId="55CFC233"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Sites of Scientific Interest</w:t>
            </w:r>
          </w:p>
        </w:tc>
        <w:tc>
          <w:tcPr>
            <w:tcW w:w="520" w:type="dxa"/>
            <w:tcBorders>
              <w:top w:val="nil"/>
              <w:left w:val="nil"/>
              <w:bottom w:val="single" w:sz="4" w:space="0" w:color="8EA9DB"/>
              <w:right w:val="nil"/>
            </w:tcBorders>
            <w:shd w:val="clear" w:color="D9E1F2" w:fill="A9D08E"/>
            <w:noWrap/>
            <w:vAlign w:val="bottom"/>
            <w:hideMark/>
          </w:tcPr>
          <w:p w14:paraId="1E5A14EB"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00E12E8D"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59C38D05"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r>
      <w:tr w:rsidR="00402705" w:rsidRPr="00402705" w14:paraId="64B27844" w14:textId="77777777" w:rsidTr="00402705">
        <w:trPr>
          <w:trHeight w:val="290"/>
        </w:trPr>
        <w:tc>
          <w:tcPr>
            <w:tcW w:w="6160" w:type="dxa"/>
            <w:tcBorders>
              <w:top w:val="nil"/>
              <w:left w:val="nil"/>
              <w:bottom w:val="nil"/>
              <w:right w:val="nil"/>
            </w:tcBorders>
            <w:shd w:val="clear" w:color="auto" w:fill="auto"/>
            <w:noWrap/>
            <w:vAlign w:val="bottom"/>
            <w:hideMark/>
          </w:tcPr>
          <w:p w14:paraId="02D6787F" w14:textId="77777777" w:rsidR="00402705" w:rsidRPr="00402705" w:rsidRDefault="00402705" w:rsidP="00402705">
            <w:pPr>
              <w:rPr>
                <w:color w:val="000000"/>
                <w:sz w:val="20"/>
                <w:szCs w:val="20"/>
                <w:lang w:eastAsia="en-GB"/>
              </w:rPr>
            </w:pPr>
            <w:r w:rsidRPr="00402705">
              <w:rPr>
                <w:color w:val="000000"/>
                <w:sz w:val="20"/>
                <w:szCs w:val="20"/>
                <w:lang w:eastAsia="en-GB"/>
              </w:rPr>
              <w:t>Aber Taf / Taf Estuary</w:t>
            </w:r>
          </w:p>
        </w:tc>
        <w:tc>
          <w:tcPr>
            <w:tcW w:w="520" w:type="dxa"/>
            <w:tcBorders>
              <w:top w:val="nil"/>
              <w:left w:val="nil"/>
              <w:bottom w:val="nil"/>
              <w:right w:val="nil"/>
            </w:tcBorders>
            <w:shd w:val="clear" w:color="auto" w:fill="auto"/>
            <w:noWrap/>
            <w:vAlign w:val="bottom"/>
            <w:hideMark/>
          </w:tcPr>
          <w:p w14:paraId="78D94B98" w14:textId="77777777" w:rsidR="00402705" w:rsidRPr="00402705" w:rsidRDefault="00402705" w:rsidP="00402705">
            <w:pPr>
              <w:jc w:val="center"/>
              <w:rPr>
                <w:color w:val="000000"/>
                <w:sz w:val="20"/>
                <w:szCs w:val="20"/>
                <w:lang w:eastAsia="en-GB"/>
              </w:rPr>
            </w:pPr>
            <w:r w:rsidRPr="00402705">
              <w:rPr>
                <w:color w:val="000000"/>
                <w:sz w:val="20"/>
                <w:szCs w:val="20"/>
                <w:lang w:eastAsia="en-GB"/>
              </w:rPr>
              <w:t>56</w:t>
            </w:r>
          </w:p>
        </w:tc>
        <w:tc>
          <w:tcPr>
            <w:tcW w:w="520" w:type="dxa"/>
            <w:tcBorders>
              <w:top w:val="nil"/>
              <w:left w:val="nil"/>
              <w:bottom w:val="nil"/>
              <w:right w:val="nil"/>
            </w:tcBorders>
            <w:shd w:val="clear" w:color="auto" w:fill="auto"/>
            <w:noWrap/>
            <w:vAlign w:val="bottom"/>
            <w:hideMark/>
          </w:tcPr>
          <w:p w14:paraId="4335ED8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06E6F0D9"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r>
      <w:tr w:rsidR="00402705" w:rsidRPr="00402705" w14:paraId="4CE83536" w14:textId="77777777" w:rsidTr="00402705">
        <w:trPr>
          <w:trHeight w:val="290"/>
        </w:trPr>
        <w:tc>
          <w:tcPr>
            <w:tcW w:w="6160" w:type="dxa"/>
            <w:tcBorders>
              <w:top w:val="nil"/>
              <w:left w:val="nil"/>
              <w:bottom w:val="nil"/>
              <w:right w:val="nil"/>
            </w:tcBorders>
            <w:shd w:val="clear" w:color="auto" w:fill="auto"/>
            <w:noWrap/>
            <w:vAlign w:val="bottom"/>
            <w:hideMark/>
          </w:tcPr>
          <w:p w14:paraId="2DBCB4D3" w14:textId="77777777" w:rsidR="00402705" w:rsidRPr="00402705" w:rsidRDefault="00402705" w:rsidP="00402705">
            <w:pPr>
              <w:rPr>
                <w:color w:val="000000"/>
                <w:sz w:val="20"/>
                <w:szCs w:val="20"/>
                <w:lang w:eastAsia="en-GB"/>
              </w:rPr>
            </w:pPr>
            <w:r w:rsidRPr="00402705">
              <w:rPr>
                <w:color w:val="000000"/>
                <w:sz w:val="20"/>
                <w:szCs w:val="20"/>
                <w:lang w:eastAsia="en-GB"/>
              </w:rPr>
              <w:t>Aber Taf / Taf Estuary &amp; Whitehill Down (between 2 SSSIs)</w:t>
            </w:r>
          </w:p>
        </w:tc>
        <w:tc>
          <w:tcPr>
            <w:tcW w:w="520" w:type="dxa"/>
            <w:tcBorders>
              <w:top w:val="nil"/>
              <w:left w:val="nil"/>
              <w:bottom w:val="nil"/>
              <w:right w:val="nil"/>
            </w:tcBorders>
            <w:shd w:val="clear" w:color="auto" w:fill="auto"/>
            <w:noWrap/>
            <w:vAlign w:val="bottom"/>
            <w:hideMark/>
          </w:tcPr>
          <w:p w14:paraId="3B71E09D"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14</w:t>
            </w:r>
          </w:p>
        </w:tc>
        <w:tc>
          <w:tcPr>
            <w:tcW w:w="520" w:type="dxa"/>
            <w:tcBorders>
              <w:top w:val="nil"/>
              <w:left w:val="nil"/>
              <w:bottom w:val="nil"/>
              <w:right w:val="nil"/>
            </w:tcBorders>
            <w:shd w:val="clear" w:color="auto" w:fill="auto"/>
            <w:noWrap/>
            <w:vAlign w:val="bottom"/>
            <w:hideMark/>
          </w:tcPr>
          <w:p w14:paraId="1AC2B856"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3B2671CA"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r>
      <w:tr w:rsidR="00402705" w:rsidRPr="00402705" w14:paraId="0BE976B8" w14:textId="77777777" w:rsidTr="00402705">
        <w:trPr>
          <w:trHeight w:val="290"/>
        </w:trPr>
        <w:tc>
          <w:tcPr>
            <w:tcW w:w="6160" w:type="dxa"/>
            <w:tcBorders>
              <w:top w:val="nil"/>
              <w:left w:val="nil"/>
              <w:bottom w:val="nil"/>
              <w:right w:val="nil"/>
            </w:tcBorders>
            <w:shd w:val="clear" w:color="auto" w:fill="auto"/>
            <w:noWrap/>
            <w:vAlign w:val="bottom"/>
            <w:hideMark/>
          </w:tcPr>
          <w:p w14:paraId="034E48DD" w14:textId="77777777" w:rsidR="00402705" w:rsidRPr="00402705" w:rsidRDefault="00402705" w:rsidP="00402705">
            <w:pPr>
              <w:rPr>
                <w:color w:val="000000"/>
                <w:sz w:val="20"/>
                <w:szCs w:val="20"/>
                <w:lang w:eastAsia="en-GB"/>
              </w:rPr>
            </w:pPr>
            <w:r w:rsidRPr="00402705">
              <w:rPr>
                <w:color w:val="000000"/>
                <w:sz w:val="20"/>
                <w:szCs w:val="20"/>
                <w:lang w:eastAsia="en-GB"/>
              </w:rPr>
              <w:t>Afon Tywi</w:t>
            </w:r>
          </w:p>
        </w:tc>
        <w:tc>
          <w:tcPr>
            <w:tcW w:w="520" w:type="dxa"/>
            <w:tcBorders>
              <w:top w:val="nil"/>
              <w:left w:val="nil"/>
              <w:bottom w:val="nil"/>
              <w:right w:val="nil"/>
            </w:tcBorders>
            <w:shd w:val="clear" w:color="auto" w:fill="auto"/>
            <w:noWrap/>
            <w:vAlign w:val="bottom"/>
            <w:hideMark/>
          </w:tcPr>
          <w:p w14:paraId="6D4DFD81"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49</w:t>
            </w:r>
          </w:p>
        </w:tc>
        <w:tc>
          <w:tcPr>
            <w:tcW w:w="520" w:type="dxa"/>
            <w:tcBorders>
              <w:top w:val="nil"/>
              <w:left w:val="nil"/>
              <w:bottom w:val="nil"/>
              <w:right w:val="nil"/>
            </w:tcBorders>
            <w:shd w:val="clear" w:color="auto" w:fill="auto"/>
            <w:noWrap/>
            <w:vAlign w:val="bottom"/>
            <w:hideMark/>
          </w:tcPr>
          <w:p w14:paraId="6403390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6AB0639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r>
      <w:tr w:rsidR="00402705" w:rsidRPr="00402705" w14:paraId="3FB87187" w14:textId="77777777" w:rsidTr="00402705">
        <w:trPr>
          <w:trHeight w:val="290"/>
        </w:trPr>
        <w:tc>
          <w:tcPr>
            <w:tcW w:w="6160" w:type="dxa"/>
            <w:tcBorders>
              <w:top w:val="nil"/>
              <w:left w:val="nil"/>
              <w:bottom w:val="nil"/>
              <w:right w:val="nil"/>
            </w:tcBorders>
            <w:shd w:val="clear" w:color="auto" w:fill="auto"/>
            <w:noWrap/>
            <w:vAlign w:val="bottom"/>
            <w:hideMark/>
          </w:tcPr>
          <w:p w14:paraId="167C22AD" w14:textId="77777777" w:rsidR="00402705" w:rsidRPr="00402705" w:rsidRDefault="00402705" w:rsidP="00402705">
            <w:pPr>
              <w:rPr>
                <w:color w:val="000000"/>
                <w:sz w:val="20"/>
                <w:szCs w:val="20"/>
                <w:lang w:eastAsia="en-GB"/>
              </w:rPr>
            </w:pPr>
            <w:proofErr w:type="spellStart"/>
            <w:r w:rsidRPr="00402705">
              <w:rPr>
                <w:color w:val="000000"/>
                <w:sz w:val="20"/>
                <w:szCs w:val="20"/>
                <w:lang w:eastAsia="en-GB"/>
              </w:rPr>
              <w:t>Arfordir</w:t>
            </w:r>
            <w:proofErr w:type="spellEnd"/>
            <w:r w:rsidRPr="00402705">
              <w:rPr>
                <w:color w:val="000000"/>
                <w:sz w:val="20"/>
                <w:szCs w:val="20"/>
                <w:lang w:eastAsia="en-GB"/>
              </w:rPr>
              <w:t xml:space="preserve"> Pen-</w:t>
            </w:r>
            <w:proofErr w:type="spellStart"/>
            <w:r w:rsidRPr="00402705">
              <w:rPr>
                <w:color w:val="000000"/>
                <w:sz w:val="20"/>
                <w:szCs w:val="20"/>
                <w:lang w:eastAsia="en-GB"/>
              </w:rPr>
              <w:t>bre</w:t>
            </w:r>
            <w:proofErr w:type="spellEnd"/>
            <w:r w:rsidRPr="00402705">
              <w:rPr>
                <w:color w:val="000000"/>
                <w:sz w:val="20"/>
                <w:szCs w:val="20"/>
                <w:lang w:eastAsia="en-GB"/>
              </w:rPr>
              <w:t xml:space="preserve"> / </w:t>
            </w:r>
            <w:proofErr w:type="spellStart"/>
            <w:r w:rsidRPr="00402705">
              <w:rPr>
                <w:color w:val="000000"/>
                <w:sz w:val="20"/>
                <w:szCs w:val="20"/>
                <w:lang w:eastAsia="en-GB"/>
              </w:rPr>
              <w:t>Pembrey</w:t>
            </w:r>
            <w:proofErr w:type="spellEnd"/>
            <w:r w:rsidRPr="00402705">
              <w:rPr>
                <w:color w:val="000000"/>
                <w:sz w:val="20"/>
                <w:szCs w:val="20"/>
                <w:lang w:eastAsia="en-GB"/>
              </w:rPr>
              <w:t xml:space="preserve"> Coast</w:t>
            </w:r>
          </w:p>
        </w:tc>
        <w:tc>
          <w:tcPr>
            <w:tcW w:w="520" w:type="dxa"/>
            <w:tcBorders>
              <w:top w:val="nil"/>
              <w:left w:val="nil"/>
              <w:bottom w:val="nil"/>
              <w:right w:val="nil"/>
            </w:tcBorders>
            <w:shd w:val="clear" w:color="auto" w:fill="auto"/>
            <w:noWrap/>
            <w:vAlign w:val="bottom"/>
            <w:hideMark/>
          </w:tcPr>
          <w:p w14:paraId="334AF24F" w14:textId="77777777" w:rsidR="00402705" w:rsidRPr="00402705" w:rsidRDefault="00402705" w:rsidP="00402705">
            <w:pPr>
              <w:jc w:val="center"/>
              <w:rPr>
                <w:color w:val="000000"/>
                <w:sz w:val="20"/>
                <w:szCs w:val="20"/>
                <w:lang w:eastAsia="en-GB"/>
              </w:rPr>
            </w:pPr>
            <w:r w:rsidRPr="00402705">
              <w:rPr>
                <w:color w:val="000000"/>
                <w:sz w:val="20"/>
                <w:szCs w:val="20"/>
                <w:lang w:eastAsia="en-GB"/>
              </w:rPr>
              <w:t>35</w:t>
            </w:r>
          </w:p>
        </w:tc>
        <w:tc>
          <w:tcPr>
            <w:tcW w:w="520" w:type="dxa"/>
            <w:tcBorders>
              <w:top w:val="nil"/>
              <w:left w:val="nil"/>
              <w:bottom w:val="nil"/>
              <w:right w:val="nil"/>
            </w:tcBorders>
            <w:shd w:val="clear" w:color="auto" w:fill="auto"/>
            <w:noWrap/>
            <w:vAlign w:val="bottom"/>
            <w:hideMark/>
          </w:tcPr>
          <w:p w14:paraId="5D3E81A9"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42011CBE"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r>
      <w:tr w:rsidR="00402705" w:rsidRPr="00402705" w14:paraId="586F2E41" w14:textId="77777777" w:rsidTr="00402705">
        <w:trPr>
          <w:trHeight w:val="290"/>
        </w:trPr>
        <w:tc>
          <w:tcPr>
            <w:tcW w:w="6160" w:type="dxa"/>
            <w:tcBorders>
              <w:top w:val="nil"/>
              <w:left w:val="nil"/>
              <w:bottom w:val="nil"/>
              <w:right w:val="nil"/>
            </w:tcBorders>
            <w:shd w:val="clear" w:color="auto" w:fill="auto"/>
            <w:noWrap/>
            <w:vAlign w:val="bottom"/>
            <w:hideMark/>
          </w:tcPr>
          <w:p w14:paraId="21E80CFB" w14:textId="77777777" w:rsidR="00402705" w:rsidRPr="00402705" w:rsidRDefault="00402705" w:rsidP="00402705">
            <w:pPr>
              <w:rPr>
                <w:color w:val="000000"/>
                <w:sz w:val="20"/>
                <w:szCs w:val="20"/>
                <w:lang w:eastAsia="en-GB"/>
              </w:rPr>
            </w:pPr>
            <w:r w:rsidRPr="00402705">
              <w:rPr>
                <w:color w:val="000000"/>
                <w:sz w:val="20"/>
                <w:szCs w:val="20"/>
                <w:lang w:eastAsia="en-GB"/>
              </w:rPr>
              <w:t>De Porth Sain Ffraid / St Bride's Bay South</w:t>
            </w:r>
          </w:p>
        </w:tc>
        <w:tc>
          <w:tcPr>
            <w:tcW w:w="520" w:type="dxa"/>
            <w:tcBorders>
              <w:top w:val="nil"/>
              <w:left w:val="nil"/>
              <w:bottom w:val="nil"/>
              <w:right w:val="nil"/>
            </w:tcBorders>
            <w:shd w:val="clear" w:color="auto" w:fill="auto"/>
            <w:noWrap/>
            <w:vAlign w:val="bottom"/>
            <w:hideMark/>
          </w:tcPr>
          <w:p w14:paraId="5E46B0DB"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58FB99D3"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47490C71" w14:textId="77777777" w:rsidR="00402705" w:rsidRPr="00402705" w:rsidRDefault="00402705" w:rsidP="00402705">
            <w:pPr>
              <w:jc w:val="center"/>
              <w:rPr>
                <w:color w:val="000000"/>
                <w:sz w:val="20"/>
                <w:szCs w:val="20"/>
                <w:lang w:eastAsia="en-GB"/>
              </w:rPr>
            </w:pPr>
            <w:r w:rsidRPr="00402705">
              <w:rPr>
                <w:color w:val="000000"/>
                <w:sz w:val="20"/>
                <w:szCs w:val="20"/>
                <w:lang w:eastAsia="en-GB"/>
              </w:rPr>
              <w:t>6</w:t>
            </w:r>
          </w:p>
        </w:tc>
      </w:tr>
      <w:tr w:rsidR="00402705" w:rsidRPr="00402705" w14:paraId="2C3F3764" w14:textId="77777777" w:rsidTr="00402705">
        <w:trPr>
          <w:trHeight w:val="290"/>
        </w:trPr>
        <w:tc>
          <w:tcPr>
            <w:tcW w:w="6160" w:type="dxa"/>
            <w:tcBorders>
              <w:top w:val="nil"/>
              <w:left w:val="nil"/>
              <w:bottom w:val="nil"/>
              <w:right w:val="nil"/>
            </w:tcBorders>
            <w:shd w:val="clear" w:color="auto" w:fill="auto"/>
            <w:noWrap/>
            <w:vAlign w:val="bottom"/>
            <w:hideMark/>
          </w:tcPr>
          <w:p w14:paraId="3C4E6056"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Dee Estuary / Aber Afon </w:t>
            </w:r>
            <w:proofErr w:type="spellStart"/>
            <w:r w:rsidRPr="00402705">
              <w:rPr>
                <w:color w:val="000000"/>
                <w:sz w:val="20"/>
                <w:szCs w:val="20"/>
                <w:lang w:eastAsia="en-GB"/>
              </w:rPr>
              <w:t>Dyfrdwy</w:t>
            </w:r>
            <w:proofErr w:type="spellEnd"/>
          </w:p>
        </w:tc>
        <w:tc>
          <w:tcPr>
            <w:tcW w:w="520" w:type="dxa"/>
            <w:tcBorders>
              <w:top w:val="nil"/>
              <w:left w:val="nil"/>
              <w:bottom w:val="nil"/>
              <w:right w:val="nil"/>
            </w:tcBorders>
            <w:shd w:val="clear" w:color="auto" w:fill="auto"/>
            <w:noWrap/>
            <w:vAlign w:val="bottom"/>
            <w:hideMark/>
          </w:tcPr>
          <w:p w14:paraId="25D28C39"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195A3D6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35F251F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r>
      <w:tr w:rsidR="00402705" w:rsidRPr="00402705" w14:paraId="29B04E1F" w14:textId="77777777" w:rsidTr="00402705">
        <w:trPr>
          <w:trHeight w:val="290"/>
        </w:trPr>
        <w:tc>
          <w:tcPr>
            <w:tcW w:w="6160" w:type="dxa"/>
            <w:tcBorders>
              <w:top w:val="nil"/>
              <w:left w:val="nil"/>
              <w:bottom w:val="nil"/>
              <w:right w:val="nil"/>
            </w:tcBorders>
            <w:shd w:val="clear" w:color="auto" w:fill="auto"/>
            <w:noWrap/>
            <w:vAlign w:val="bottom"/>
            <w:hideMark/>
          </w:tcPr>
          <w:p w14:paraId="103CB5D2" w14:textId="77777777" w:rsidR="00402705" w:rsidRPr="00402705" w:rsidRDefault="00402705" w:rsidP="00402705">
            <w:pPr>
              <w:rPr>
                <w:color w:val="000000"/>
                <w:sz w:val="20"/>
                <w:szCs w:val="20"/>
                <w:lang w:eastAsia="en-GB"/>
              </w:rPr>
            </w:pPr>
            <w:r w:rsidRPr="00402705">
              <w:rPr>
                <w:color w:val="000000"/>
                <w:sz w:val="20"/>
                <w:szCs w:val="20"/>
                <w:lang w:eastAsia="en-GB"/>
              </w:rPr>
              <w:t>Milford Haven Waterway</w:t>
            </w:r>
          </w:p>
        </w:tc>
        <w:tc>
          <w:tcPr>
            <w:tcW w:w="520" w:type="dxa"/>
            <w:tcBorders>
              <w:top w:val="nil"/>
              <w:left w:val="nil"/>
              <w:bottom w:val="nil"/>
              <w:right w:val="nil"/>
            </w:tcBorders>
            <w:shd w:val="clear" w:color="auto" w:fill="auto"/>
            <w:noWrap/>
            <w:vAlign w:val="bottom"/>
            <w:hideMark/>
          </w:tcPr>
          <w:p w14:paraId="0417FF80" w14:textId="77777777" w:rsidR="00402705" w:rsidRPr="00402705" w:rsidRDefault="00402705" w:rsidP="00402705">
            <w:pPr>
              <w:jc w:val="center"/>
              <w:rPr>
                <w:color w:val="000000"/>
                <w:sz w:val="20"/>
                <w:szCs w:val="20"/>
                <w:lang w:eastAsia="en-GB"/>
              </w:rPr>
            </w:pPr>
            <w:r w:rsidRPr="00402705">
              <w:rPr>
                <w:color w:val="000000"/>
                <w:sz w:val="20"/>
                <w:szCs w:val="20"/>
                <w:lang w:eastAsia="en-GB"/>
              </w:rPr>
              <w:t>30</w:t>
            </w:r>
          </w:p>
        </w:tc>
        <w:tc>
          <w:tcPr>
            <w:tcW w:w="520" w:type="dxa"/>
            <w:tcBorders>
              <w:top w:val="nil"/>
              <w:left w:val="nil"/>
              <w:bottom w:val="nil"/>
              <w:right w:val="nil"/>
            </w:tcBorders>
            <w:shd w:val="clear" w:color="auto" w:fill="auto"/>
            <w:noWrap/>
            <w:vAlign w:val="bottom"/>
            <w:hideMark/>
          </w:tcPr>
          <w:p w14:paraId="27B18C8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61698F6E"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179</w:t>
            </w:r>
          </w:p>
        </w:tc>
      </w:tr>
      <w:tr w:rsidR="00402705" w:rsidRPr="00402705" w14:paraId="07B87527" w14:textId="77777777" w:rsidTr="00402705">
        <w:trPr>
          <w:trHeight w:val="290"/>
        </w:trPr>
        <w:tc>
          <w:tcPr>
            <w:tcW w:w="6160" w:type="dxa"/>
            <w:tcBorders>
              <w:top w:val="nil"/>
              <w:left w:val="nil"/>
              <w:bottom w:val="nil"/>
              <w:right w:val="nil"/>
            </w:tcBorders>
            <w:shd w:val="clear" w:color="auto" w:fill="auto"/>
            <w:noWrap/>
            <w:vAlign w:val="bottom"/>
            <w:hideMark/>
          </w:tcPr>
          <w:p w14:paraId="6BB1C8F6" w14:textId="77777777" w:rsidR="00402705" w:rsidRPr="00402705" w:rsidRDefault="00402705" w:rsidP="00402705">
            <w:pPr>
              <w:rPr>
                <w:color w:val="000000"/>
                <w:sz w:val="20"/>
                <w:szCs w:val="20"/>
                <w:lang w:eastAsia="en-GB"/>
              </w:rPr>
            </w:pPr>
            <w:proofErr w:type="spellStart"/>
            <w:r w:rsidRPr="00402705">
              <w:rPr>
                <w:color w:val="000000"/>
                <w:sz w:val="20"/>
                <w:szCs w:val="20"/>
                <w:lang w:eastAsia="en-GB"/>
              </w:rPr>
              <w:t>Skomer</w:t>
            </w:r>
            <w:proofErr w:type="spellEnd"/>
            <w:r w:rsidRPr="00402705">
              <w:rPr>
                <w:color w:val="000000"/>
                <w:sz w:val="20"/>
                <w:szCs w:val="20"/>
                <w:lang w:eastAsia="en-GB"/>
              </w:rPr>
              <w:t xml:space="preserve"> Island and </w:t>
            </w:r>
            <w:proofErr w:type="spellStart"/>
            <w:r w:rsidRPr="00402705">
              <w:rPr>
                <w:color w:val="000000"/>
                <w:sz w:val="20"/>
                <w:szCs w:val="20"/>
                <w:lang w:eastAsia="en-GB"/>
              </w:rPr>
              <w:t>Middleholm</w:t>
            </w:r>
            <w:proofErr w:type="spellEnd"/>
          </w:p>
        </w:tc>
        <w:tc>
          <w:tcPr>
            <w:tcW w:w="520" w:type="dxa"/>
            <w:tcBorders>
              <w:top w:val="nil"/>
              <w:left w:val="nil"/>
              <w:bottom w:val="nil"/>
              <w:right w:val="nil"/>
            </w:tcBorders>
            <w:shd w:val="clear" w:color="auto" w:fill="auto"/>
            <w:noWrap/>
            <w:vAlign w:val="bottom"/>
            <w:hideMark/>
          </w:tcPr>
          <w:p w14:paraId="1E776D12"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66A00E00"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2545F443" w14:textId="77777777" w:rsidR="00402705" w:rsidRPr="00402705" w:rsidRDefault="00402705" w:rsidP="00402705">
            <w:pPr>
              <w:jc w:val="center"/>
              <w:rPr>
                <w:color w:val="000000"/>
                <w:sz w:val="20"/>
                <w:szCs w:val="20"/>
                <w:lang w:eastAsia="en-GB"/>
              </w:rPr>
            </w:pPr>
            <w:r w:rsidRPr="00402705">
              <w:rPr>
                <w:color w:val="000000"/>
                <w:sz w:val="20"/>
                <w:szCs w:val="20"/>
                <w:lang w:eastAsia="en-GB"/>
              </w:rPr>
              <w:t>6</w:t>
            </w:r>
          </w:p>
        </w:tc>
      </w:tr>
      <w:tr w:rsidR="00402705" w:rsidRPr="00402705" w14:paraId="6F016D5A" w14:textId="77777777" w:rsidTr="00402705">
        <w:trPr>
          <w:trHeight w:val="290"/>
        </w:trPr>
        <w:tc>
          <w:tcPr>
            <w:tcW w:w="6160" w:type="dxa"/>
            <w:tcBorders>
              <w:top w:val="nil"/>
              <w:left w:val="nil"/>
              <w:bottom w:val="single" w:sz="4" w:space="0" w:color="8EA9DB"/>
              <w:right w:val="nil"/>
            </w:tcBorders>
            <w:shd w:val="clear" w:color="D9E1F2" w:fill="A9D08E"/>
            <w:noWrap/>
            <w:vAlign w:val="bottom"/>
            <w:hideMark/>
          </w:tcPr>
          <w:p w14:paraId="4A72FF3B"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RAMSAR</w:t>
            </w:r>
          </w:p>
        </w:tc>
        <w:tc>
          <w:tcPr>
            <w:tcW w:w="520" w:type="dxa"/>
            <w:tcBorders>
              <w:top w:val="nil"/>
              <w:left w:val="nil"/>
              <w:bottom w:val="single" w:sz="4" w:space="0" w:color="8EA9DB"/>
              <w:right w:val="nil"/>
            </w:tcBorders>
            <w:shd w:val="clear" w:color="D9E1F2" w:fill="A9D08E"/>
            <w:noWrap/>
            <w:vAlign w:val="bottom"/>
            <w:hideMark/>
          </w:tcPr>
          <w:p w14:paraId="38B65EC3"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475E40FF"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05F04E88"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r>
      <w:tr w:rsidR="00402705" w:rsidRPr="00402705" w14:paraId="0C40D05A" w14:textId="77777777" w:rsidTr="00402705">
        <w:trPr>
          <w:trHeight w:val="290"/>
        </w:trPr>
        <w:tc>
          <w:tcPr>
            <w:tcW w:w="6160" w:type="dxa"/>
            <w:tcBorders>
              <w:top w:val="nil"/>
              <w:left w:val="nil"/>
              <w:bottom w:val="nil"/>
              <w:right w:val="nil"/>
            </w:tcBorders>
            <w:shd w:val="clear" w:color="auto" w:fill="auto"/>
            <w:noWrap/>
            <w:vAlign w:val="bottom"/>
            <w:hideMark/>
          </w:tcPr>
          <w:p w14:paraId="24CD0D82" w14:textId="77777777" w:rsidR="00402705" w:rsidRPr="00402705" w:rsidRDefault="00402705" w:rsidP="00402705">
            <w:pPr>
              <w:rPr>
                <w:color w:val="000000"/>
                <w:sz w:val="20"/>
                <w:szCs w:val="20"/>
                <w:lang w:eastAsia="en-GB"/>
              </w:rPr>
            </w:pPr>
            <w:r w:rsidRPr="00402705">
              <w:rPr>
                <w:color w:val="000000"/>
                <w:sz w:val="20"/>
                <w:szCs w:val="20"/>
                <w:lang w:eastAsia="en-GB"/>
              </w:rPr>
              <w:t>The Dee (Wales)</w:t>
            </w:r>
          </w:p>
        </w:tc>
        <w:tc>
          <w:tcPr>
            <w:tcW w:w="520" w:type="dxa"/>
            <w:tcBorders>
              <w:top w:val="nil"/>
              <w:left w:val="nil"/>
              <w:bottom w:val="nil"/>
              <w:right w:val="nil"/>
            </w:tcBorders>
            <w:shd w:val="clear" w:color="auto" w:fill="auto"/>
            <w:noWrap/>
            <w:vAlign w:val="bottom"/>
            <w:hideMark/>
          </w:tcPr>
          <w:p w14:paraId="698BF8C9"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39D41894"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18BFAC4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r>
      <w:tr w:rsidR="00402705" w:rsidRPr="00402705" w14:paraId="66DAE667" w14:textId="77777777" w:rsidTr="00402705">
        <w:trPr>
          <w:trHeight w:val="290"/>
        </w:trPr>
        <w:tc>
          <w:tcPr>
            <w:tcW w:w="6160" w:type="dxa"/>
            <w:tcBorders>
              <w:top w:val="nil"/>
              <w:left w:val="nil"/>
              <w:bottom w:val="single" w:sz="4" w:space="0" w:color="8EA9DB"/>
              <w:right w:val="nil"/>
            </w:tcBorders>
            <w:shd w:val="clear" w:color="D9E1F2" w:fill="A9D08E"/>
            <w:noWrap/>
            <w:vAlign w:val="bottom"/>
            <w:hideMark/>
          </w:tcPr>
          <w:p w14:paraId="2D85B4C9"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SPA</w:t>
            </w:r>
          </w:p>
        </w:tc>
        <w:tc>
          <w:tcPr>
            <w:tcW w:w="520" w:type="dxa"/>
            <w:tcBorders>
              <w:top w:val="nil"/>
              <w:left w:val="nil"/>
              <w:bottom w:val="single" w:sz="4" w:space="0" w:color="8EA9DB"/>
              <w:right w:val="nil"/>
            </w:tcBorders>
            <w:shd w:val="clear" w:color="D9E1F2" w:fill="A9D08E"/>
            <w:noWrap/>
            <w:vAlign w:val="bottom"/>
            <w:hideMark/>
          </w:tcPr>
          <w:p w14:paraId="7D753D4F"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15BE0C0B"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36E0BDB7"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r>
      <w:tr w:rsidR="00402705" w:rsidRPr="00402705" w14:paraId="0E8B75FD" w14:textId="77777777" w:rsidTr="00402705">
        <w:trPr>
          <w:trHeight w:val="290"/>
        </w:trPr>
        <w:tc>
          <w:tcPr>
            <w:tcW w:w="6160" w:type="dxa"/>
            <w:tcBorders>
              <w:top w:val="nil"/>
              <w:left w:val="nil"/>
              <w:bottom w:val="nil"/>
              <w:right w:val="nil"/>
            </w:tcBorders>
            <w:shd w:val="clear" w:color="auto" w:fill="auto"/>
            <w:noWrap/>
            <w:vAlign w:val="bottom"/>
            <w:hideMark/>
          </w:tcPr>
          <w:p w14:paraId="76C5DDD9"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Anglesey Terns / </w:t>
            </w:r>
            <w:proofErr w:type="spellStart"/>
            <w:r w:rsidRPr="00402705">
              <w:rPr>
                <w:color w:val="000000"/>
                <w:sz w:val="20"/>
                <w:szCs w:val="20"/>
                <w:lang w:eastAsia="en-GB"/>
              </w:rPr>
              <w:t>Morwenoliaid</w:t>
            </w:r>
            <w:proofErr w:type="spellEnd"/>
            <w:r w:rsidRPr="00402705">
              <w:rPr>
                <w:color w:val="000000"/>
                <w:sz w:val="20"/>
                <w:szCs w:val="20"/>
                <w:lang w:eastAsia="en-GB"/>
              </w:rPr>
              <w:t xml:space="preserve"> Ynys Môn</w:t>
            </w:r>
          </w:p>
        </w:tc>
        <w:tc>
          <w:tcPr>
            <w:tcW w:w="520" w:type="dxa"/>
            <w:tcBorders>
              <w:top w:val="nil"/>
              <w:left w:val="nil"/>
              <w:bottom w:val="nil"/>
              <w:right w:val="nil"/>
            </w:tcBorders>
            <w:shd w:val="clear" w:color="auto" w:fill="auto"/>
            <w:noWrap/>
            <w:vAlign w:val="bottom"/>
            <w:hideMark/>
          </w:tcPr>
          <w:p w14:paraId="1FDCC545"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7388B038"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5DDD5179"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r>
      <w:tr w:rsidR="00402705" w:rsidRPr="00402705" w14:paraId="0257C967" w14:textId="77777777" w:rsidTr="00402705">
        <w:trPr>
          <w:trHeight w:val="290"/>
        </w:trPr>
        <w:tc>
          <w:tcPr>
            <w:tcW w:w="6160" w:type="dxa"/>
            <w:tcBorders>
              <w:top w:val="nil"/>
              <w:left w:val="nil"/>
              <w:bottom w:val="nil"/>
              <w:right w:val="nil"/>
            </w:tcBorders>
            <w:shd w:val="clear" w:color="auto" w:fill="auto"/>
            <w:noWrap/>
            <w:vAlign w:val="bottom"/>
            <w:hideMark/>
          </w:tcPr>
          <w:p w14:paraId="173A1506"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Bae </w:t>
            </w:r>
            <w:proofErr w:type="spellStart"/>
            <w:r w:rsidRPr="00402705">
              <w:rPr>
                <w:color w:val="000000"/>
                <w:sz w:val="20"/>
                <w:szCs w:val="20"/>
                <w:lang w:eastAsia="en-GB"/>
              </w:rPr>
              <w:t>Caerfyrddin</w:t>
            </w:r>
            <w:proofErr w:type="spellEnd"/>
            <w:r w:rsidRPr="00402705">
              <w:rPr>
                <w:color w:val="000000"/>
                <w:sz w:val="20"/>
                <w:szCs w:val="20"/>
                <w:lang w:eastAsia="en-GB"/>
              </w:rPr>
              <w:t xml:space="preserve"> / Carmarthen Bay</w:t>
            </w:r>
          </w:p>
        </w:tc>
        <w:tc>
          <w:tcPr>
            <w:tcW w:w="520" w:type="dxa"/>
            <w:tcBorders>
              <w:top w:val="nil"/>
              <w:left w:val="nil"/>
              <w:bottom w:val="nil"/>
              <w:right w:val="nil"/>
            </w:tcBorders>
            <w:shd w:val="clear" w:color="auto" w:fill="auto"/>
            <w:noWrap/>
            <w:vAlign w:val="bottom"/>
            <w:hideMark/>
          </w:tcPr>
          <w:p w14:paraId="2A453DCE"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40</w:t>
            </w:r>
          </w:p>
        </w:tc>
        <w:tc>
          <w:tcPr>
            <w:tcW w:w="520" w:type="dxa"/>
            <w:tcBorders>
              <w:top w:val="nil"/>
              <w:left w:val="nil"/>
              <w:bottom w:val="nil"/>
              <w:right w:val="nil"/>
            </w:tcBorders>
            <w:shd w:val="clear" w:color="auto" w:fill="auto"/>
            <w:noWrap/>
            <w:vAlign w:val="bottom"/>
            <w:hideMark/>
          </w:tcPr>
          <w:p w14:paraId="3D60CB46" w14:textId="77777777" w:rsidR="00402705" w:rsidRPr="00402705" w:rsidRDefault="00402705" w:rsidP="00402705">
            <w:pPr>
              <w:jc w:val="center"/>
              <w:rPr>
                <w:color w:val="000000"/>
                <w:sz w:val="20"/>
                <w:szCs w:val="20"/>
                <w:lang w:eastAsia="en-GB"/>
              </w:rPr>
            </w:pPr>
            <w:r w:rsidRPr="00402705">
              <w:rPr>
                <w:color w:val="000000"/>
                <w:sz w:val="20"/>
                <w:szCs w:val="20"/>
                <w:lang w:eastAsia="en-GB"/>
              </w:rPr>
              <w:t>90</w:t>
            </w:r>
          </w:p>
        </w:tc>
        <w:tc>
          <w:tcPr>
            <w:tcW w:w="520" w:type="dxa"/>
            <w:tcBorders>
              <w:top w:val="nil"/>
              <w:left w:val="nil"/>
              <w:bottom w:val="nil"/>
              <w:right w:val="nil"/>
            </w:tcBorders>
            <w:shd w:val="clear" w:color="auto" w:fill="auto"/>
            <w:noWrap/>
            <w:vAlign w:val="bottom"/>
            <w:hideMark/>
          </w:tcPr>
          <w:p w14:paraId="45630230"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40</w:t>
            </w:r>
          </w:p>
        </w:tc>
      </w:tr>
      <w:tr w:rsidR="00402705" w:rsidRPr="00402705" w14:paraId="556F81EA" w14:textId="77777777" w:rsidTr="00402705">
        <w:trPr>
          <w:trHeight w:val="290"/>
        </w:trPr>
        <w:tc>
          <w:tcPr>
            <w:tcW w:w="6160" w:type="dxa"/>
            <w:tcBorders>
              <w:top w:val="nil"/>
              <w:left w:val="nil"/>
              <w:bottom w:val="nil"/>
              <w:right w:val="nil"/>
            </w:tcBorders>
            <w:shd w:val="clear" w:color="auto" w:fill="auto"/>
            <w:noWrap/>
            <w:vAlign w:val="bottom"/>
            <w:hideMark/>
          </w:tcPr>
          <w:p w14:paraId="7CD61F59" w14:textId="77777777" w:rsidR="00402705" w:rsidRPr="00402705" w:rsidRDefault="00402705" w:rsidP="00402705">
            <w:pPr>
              <w:rPr>
                <w:color w:val="000000"/>
                <w:sz w:val="20"/>
                <w:szCs w:val="20"/>
                <w:lang w:eastAsia="en-GB"/>
              </w:rPr>
            </w:pPr>
            <w:proofErr w:type="spellStart"/>
            <w:r w:rsidRPr="00402705">
              <w:rPr>
                <w:color w:val="000000"/>
                <w:sz w:val="20"/>
                <w:szCs w:val="20"/>
                <w:lang w:eastAsia="en-GB"/>
              </w:rPr>
              <w:t>Glannau</w:t>
            </w:r>
            <w:proofErr w:type="spellEnd"/>
            <w:r w:rsidRPr="00402705">
              <w:rPr>
                <w:color w:val="000000"/>
                <w:sz w:val="20"/>
                <w:szCs w:val="20"/>
                <w:lang w:eastAsia="en-GB"/>
              </w:rPr>
              <w:t xml:space="preserve"> </w:t>
            </w:r>
            <w:proofErr w:type="spellStart"/>
            <w:r w:rsidRPr="00402705">
              <w:rPr>
                <w:color w:val="000000"/>
                <w:sz w:val="20"/>
                <w:szCs w:val="20"/>
                <w:lang w:eastAsia="en-GB"/>
              </w:rPr>
              <w:t>Aberdaron</w:t>
            </w:r>
            <w:proofErr w:type="spellEnd"/>
            <w:r w:rsidRPr="00402705">
              <w:rPr>
                <w:color w:val="000000"/>
                <w:sz w:val="20"/>
                <w:szCs w:val="20"/>
                <w:lang w:eastAsia="en-GB"/>
              </w:rPr>
              <w:t xml:space="preserve"> ac Ynys Enlli / </w:t>
            </w:r>
            <w:proofErr w:type="spellStart"/>
            <w:r w:rsidRPr="00402705">
              <w:rPr>
                <w:color w:val="000000"/>
                <w:sz w:val="20"/>
                <w:szCs w:val="20"/>
                <w:lang w:eastAsia="en-GB"/>
              </w:rPr>
              <w:t>Aberdaron</w:t>
            </w:r>
            <w:proofErr w:type="spellEnd"/>
            <w:r w:rsidRPr="00402705">
              <w:rPr>
                <w:color w:val="000000"/>
                <w:sz w:val="20"/>
                <w:szCs w:val="20"/>
                <w:lang w:eastAsia="en-GB"/>
              </w:rPr>
              <w:t xml:space="preserve"> Coast and Bardsey Island</w:t>
            </w:r>
          </w:p>
        </w:tc>
        <w:tc>
          <w:tcPr>
            <w:tcW w:w="520" w:type="dxa"/>
            <w:tcBorders>
              <w:top w:val="nil"/>
              <w:left w:val="nil"/>
              <w:bottom w:val="nil"/>
              <w:right w:val="nil"/>
            </w:tcBorders>
            <w:shd w:val="clear" w:color="auto" w:fill="auto"/>
            <w:noWrap/>
            <w:vAlign w:val="bottom"/>
            <w:hideMark/>
          </w:tcPr>
          <w:p w14:paraId="3D7D9C9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16EDE038"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3EBF8C20"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45</w:t>
            </w:r>
          </w:p>
        </w:tc>
      </w:tr>
      <w:tr w:rsidR="00402705" w:rsidRPr="00402705" w14:paraId="40F1C5B0" w14:textId="77777777" w:rsidTr="00402705">
        <w:trPr>
          <w:trHeight w:val="290"/>
        </w:trPr>
        <w:tc>
          <w:tcPr>
            <w:tcW w:w="6160" w:type="dxa"/>
            <w:tcBorders>
              <w:top w:val="nil"/>
              <w:left w:val="nil"/>
              <w:bottom w:val="nil"/>
              <w:right w:val="nil"/>
            </w:tcBorders>
            <w:shd w:val="clear" w:color="auto" w:fill="auto"/>
            <w:noWrap/>
            <w:vAlign w:val="bottom"/>
            <w:hideMark/>
          </w:tcPr>
          <w:p w14:paraId="31D7C321"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Liverpool Bay / Bae </w:t>
            </w:r>
            <w:proofErr w:type="spellStart"/>
            <w:r w:rsidRPr="00402705">
              <w:rPr>
                <w:color w:val="000000"/>
                <w:sz w:val="20"/>
                <w:szCs w:val="20"/>
                <w:lang w:eastAsia="en-GB"/>
              </w:rPr>
              <w:t>Lerpwl</w:t>
            </w:r>
            <w:proofErr w:type="spellEnd"/>
            <w:r w:rsidRPr="00402705">
              <w:rPr>
                <w:color w:val="000000"/>
                <w:sz w:val="20"/>
                <w:szCs w:val="20"/>
                <w:lang w:eastAsia="en-GB"/>
              </w:rPr>
              <w:t xml:space="preserve"> (Wales)</w:t>
            </w:r>
          </w:p>
        </w:tc>
        <w:tc>
          <w:tcPr>
            <w:tcW w:w="520" w:type="dxa"/>
            <w:tcBorders>
              <w:top w:val="nil"/>
              <w:left w:val="nil"/>
              <w:bottom w:val="nil"/>
              <w:right w:val="nil"/>
            </w:tcBorders>
            <w:shd w:val="clear" w:color="auto" w:fill="auto"/>
            <w:noWrap/>
            <w:vAlign w:val="bottom"/>
            <w:hideMark/>
          </w:tcPr>
          <w:p w14:paraId="3D6589A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291</w:t>
            </w:r>
          </w:p>
        </w:tc>
        <w:tc>
          <w:tcPr>
            <w:tcW w:w="520" w:type="dxa"/>
            <w:tcBorders>
              <w:top w:val="nil"/>
              <w:left w:val="nil"/>
              <w:bottom w:val="nil"/>
              <w:right w:val="nil"/>
            </w:tcBorders>
            <w:shd w:val="clear" w:color="auto" w:fill="auto"/>
            <w:noWrap/>
            <w:vAlign w:val="bottom"/>
            <w:hideMark/>
          </w:tcPr>
          <w:p w14:paraId="7B5E9C23"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40</w:t>
            </w:r>
          </w:p>
        </w:tc>
        <w:tc>
          <w:tcPr>
            <w:tcW w:w="520" w:type="dxa"/>
            <w:tcBorders>
              <w:top w:val="nil"/>
              <w:left w:val="nil"/>
              <w:bottom w:val="nil"/>
              <w:right w:val="nil"/>
            </w:tcBorders>
            <w:shd w:val="clear" w:color="auto" w:fill="auto"/>
            <w:noWrap/>
            <w:vAlign w:val="bottom"/>
            <w:hideMark/>
          </w:tcPr>
          <w:p w14:paraId="7798EE10"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40</w:t>
            </w:r>
          </w:p>
        </w:tc>
      </w:tr>
      <w:tr w:rsidR="00402705" w:rsidRPr="00402705" w14:paraId="692689F5" w14:textId="77777777" w:rsidTr="00402705">
        <w:trPr>
          <w:trHeight w:val="290"/>
        </w:trPr>
        <w:tc>
          <w:tcPr>
            <w:tcW w:w="6160" w:type="dxa"/>
            <w:tcBorders>
              <w:top w:val="nil"/>
              <w:left w:val="nil"/>
              <w:bottom w:val="nil"/>
              <w:right w:val="nil"/>
            </w:tcBorders>
            <w:shd w:val="clear" w:color="auto" w:fill="auto"/>
            <w:noWrap/>
            <w:vAlign w:val="bottom"/>
            <w:hideMark/>
          </w:tcPr>
          <w:p w14:paraId="1639BDBE"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Northern Cardigan Bay / </w:t>
            </w:r>
            <w:proofErr w:type="spellStart"/>
            <w:r w:rsidRPr="00402705">
              <w:rPr>
                <w:color w:val="000000"/>
                <w:sz w:val="20"/>
                <w:szCs w:val="20"/>
                <w:lang w:eastAsia="en-GB"/>
              </w:rPr>
              <w:t>Gogledd</w:t>
            </w:r>
            <w:proofErr w:type="spellEnd"/>
            <w:r w:rsidRPr="00402705">
              <w:rPr>
                <w:color w:val="000000"/>
                <w:sz w:val="20"/>
                <w:szCs w:val="20"/>
                <w:lang w:eastAsia="en-GB"/>
              </w:rPr>
              <w:t xml:space="preserve"> Bae Ceredigion</w:t>
            </w:r>
          </w:p>
        </w:tc>
        <w:tc>
          <w:tcPr>
            <w:tcW w:w="520" w:type="dxa"/>
            <w:tcBorders>
              <w:top w:val="nil"/>
              <w:left w:val="nil"/>
              <w:bottom w:val="nil"/>
              <w:right w:val="nil"/>
            </w:tcBorders>
            <w:shd w:val="clear" w:color="auto" w:fill="auto"/>
            <w:noWrap/>
            <w:vAlign w:val="bottom"/>
            <w:hideMark/>
          </w:tcPr>
          <w:p w14:paraId="4030DC78" w14:textId="77777777" w:rsidR="00402705" w:rsidRPr="00402705" w:rsidRDefault="00402705" w:rsidP="00402705">
            <w:pPr>
              <w:jc w:val="center"/>
              <w:rPr>
                <w:color w:val="000000"/>
                <w:sz w:val="20"/>
                <w:szCs w:val="20"/>
                <w:lang w:eastAsia="en-GB"/>
              </w:rPr>
            </w:pPr>
            <w:r w:rsidRPr="00402705">
              <w:rPr>
                <w:color w:val="000000"/>
                <w:sz w:val="20"/>
                <w:szCs w:val="20"/>
                <w:lang w:eastAsia="en-GB"/>
              </w:rPr>
              <w:t>30</w:t>
            </w:r>
          </w:p>
        </w:tc>
        <w:tc>
          <w:tcPr>
            <w:tcW w:w="520" w:type="dxa"/>
            <w:tcBorders>
              <w:top w:val="nil"/>
              <w:left w:val="nil"/>
              <w:bottom w:val="nil"/>
              <w:right w:val="nil"/>
            </w:tcBorders>
            <w:shd w:val="clear" w:color="auto" w:fill="auto"/>
            <w:noWrap/>
            <w:vAlign w:val="bottom"/>
            <w:hideMark/>
          </w:tcPr>
          <w:p w14:paraId="2D86B525" w14:textId="77777777" w:rsidR="00402705" w:rsidRPr="00402705" w:rsidRDefault="00402705" w:rsidP="00402705">
            <w:pPr>
              <w:jc w:val="center"/>
              <w:rPr>
                <w:color w:val="000000"/>
                <w:sz w:val="20"/>
                <w:szCs w:val="20"/>
                <w:lang w:eastAsia="en-GB"/>
              </w:rPr>
            </w:pPr>
            <w:r w:rsidRPr="00402705">
              <w:rPr>
                <w:color w:val="000000"/>
                <w:sz w:val="20"/>
                <w:szCs w:val="20"/>
                <w:lang w:eastAsia="en-GB"/>
              </w:rPr>
              <w:t>30</w:t>
            </w:r>
          </w:p>
        </w:tc>
        <w:tc>
          <w:tcPr>
            <w:tcW w:w="520" w:type="dxa"/>
            <w:tcBorders>
              <w:top w:val="nil"/>
              <w:left w:val="nil"/>
              <w:bottom w:val="nil"/>
              <w:right w:val="nil"/>
            </w:tcBorders>
            <w:shd w:val="clear" w:color="auto" w:fill="auto"/>
            <w:noWrap/>
            <w:vAlign w:val="bottom"/>
            <w:hideMark/>
          </w:tcPr>
          <w:p w14:paraId="23E02635" w14:textId="77777777" w:rsidR="00402705" w:rsidRPr="00402705" w:rsidRDefault="00402705" w:rsidP="00402705">
            <w:pPr>
              <w:jc w:val="center"/>
              <w:rPr>
                <w:color w:val="000000"/>
                <w:sz w:val="20"/>
                <w:szCs w:val="20"/>
                <w:lang w:eastAsia="en-GB"/>
              </w:rPr>
            </w:pPr>
            <w:r w:rsidRPr="00402705">
              <w:rPr>
                <w:color w:val="000000"/>
                <w:sz w:val="20"/>
                <w:szCs w:val="20"/>
                <w:lang w:eastAsia="en-GB"/>
              </w:rPr>
              <w:t>68</w:t>
            </w:r>
          </w:p>
        </w:tc>
      </w:tr>
      <w:tr w:rsidR="00402705" w:rsidRPr="00402705" w14:paraId="14248520" w14:textId="77777777" w:rsidTr="00402705">
        <w:trPr>
          <w:trHeight w:val="290"/>
        </w:trPr>
        <w:tc>
          <w:tcPr>
            <w:tcW w:w="6160" w:type="dxa"/>
            <w:tcBorders>
              <w:top w:val="nil"/>
              <w:left w:val="nil"/>
              <w:bottom w:val="nil"/>
              <w:right w:val="nil"/>
            </w:tcBorders>
            <w:shd w:val="clear" w:color="auto" w:fill="auto"/>
            <w:noWrap/>
            <w:vAlign w:val="bottom"/>
            <w:hideMark/>
          </w:tcPr>
          <w:p w14:paraId="06875985" w14:textId="77777777" w:rsidR="00402705" w:rsidRPr="00402705" w:rsidRDefault="00402705" w:rsidP="00402705">
            <w:pPr>
              <w:rPr>
                <w:color w:val="000000"/>
                <w:sz w:val="20"/>
                <w:szCs w:val="20"/>
                <w:lang w:eastAsia="en-GB"/>
              </w:rPr>
            </w:pPr>
            <w:proofErr w:type="spellStart"/>
            <w:r w:rsidRPr="00402705">
              <w:rPr>
                <w:color w:val="000000"/>
                <w:sz w:val="20"/>
                <w:szCs w:val="20"/>
                <w:lang w:eastAsia="en-GB"/>
              </w:rPr>
              <w:t>Skomer</w:t>
            </w:r>
            <w:proofErr w:type="spellEnd"/>
            <w:r w:rsidRPr="00402705">
              <w:rPr>
                <w:color w:val="000000"/>
                <w:sz w:val="20"/>
                <w:szCs w:val="20"/>
                <w:lang w:eastAsia="en-GB"/>
              </w:rPr>
              <w:t xml:space="preserve">, </w:t>
            </w:r>
            <w:proofErr w:type="spellStart"/>
            <w:r w:rsidRPr="00402705">
              <w:rPr>
                <w:color w:val="000000"/>
                <w:sz w:val="20"/>
                <w:szCs w:val="20"/>
                <w:lang w:eastAsia="en-GB"/>
              </w:rPr>
              <w:t>Skokholm</w:t>
            </w:r>
            <w:proofErr w:type="spellEnd"/>
            <w:r w:rsidRPr="00402705">
              <w:rPr>
                <w:color w:val="000000"/>
                <w:sz w:val="20"/>
                <w:szCs w:val="20"/>
                <w:lang w:eastAsia="en-GB"/>
              </w:rPr>
              <w:t xml:space="preserve"> and the Seas off Pembrokeshire</w:t>
            </w:r>
          </w:p>
        </w:tc>
        <w:tc>
          <w:tcPr>
            <w:tcW w:w="520" w:type="dxa"/>
            <w:tcBorders>
              <w:top w:val="nil"/>
              <w:left w:val="nil"/>
              <w:bottom w:val="nil"/>
              <w:right w:val="nil"/>
            </w:tcBorders>
            <w:shd w:val="clear" w:color="auto" w:fill="auto"/>
            <w:noWrap/>
            <w:vAlign w:val="bottom"/>
            <w:hideMark/>
          </w:tcPr>
          <w:p w14:paraId="1181EACF"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24</w:t>
            </w:r>
          </w:p>
        </w:tc>
        <w:tc>
          <w:tcPr>
            <w:tcW w:w="520" w:type="dxa"/>
            <w:tcBorders>
              <w:top w:val="nil"/>
              <w:left w:val="nil"/>
              <w:bottom w:val="nil"/>
              <w:right w:val="nil"/>
            </w:tcBorders>
            <w:shd w:val="clear" w:color="auto" w:fill="auto"/>
            <w:noWrap/>
            <w:vAlign w:val="bottom"/>
            <w:hideMark/>
          </w:tcPr>
          <w:p w14:paraId="4019B01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10</w:t>
            </w:r>
          </w:p>
        </w:tc>
        <w:tc>
          <w:tcPr>
            <w:tcW w:w="520" w:type="dxa"/>
            <w:tcBorders>
              <w:top w:val="nil"/>
              <w:left w:val="nil"/>
              <w:bottom w:val="nil"/>
              <w:right w:val="nil"/>
            </w:tcBorders>
            <w:shd w:val="clear" w:color="auto" w:fill="auto"/>
            <w:noWrap/>
            <w:vAlign w:val="bottom"/>
            <w:hideMark/>
          </w:tcPr>
          <w:p w14:paraId="348602C1" w14:textId="77777777" w:rsidR="00402705" w:rsidRPr="00402705" w:rsidRDefault="00402705" w:rsidP="00402705">
            <w:pPr>
              <w:jc w:val="center"/>
              <w:rPr>
                <w:color w:val="000000"/>
                <w:sz w:val="20"/>
                <w:szCs w:val="20"/>
                <w:lang w:eastAsia="en-GB"/>
              </w:rPr>
            </w:pPr>
            <w:r w:rsidRPr="00402705">
              <w:rPr>
                <w:color w:val="000000"/>
                <w:sz w:val="20"/>
                <w:szCs w:val="20"/>
                <w:lang w:eastAsia="en-GB"/>
              </w:rPr>
              <w:t>36</w:t>
            </w:r>
          </w:p>
        </w:tc>
      </w:tr>
      <w:tr w:rsidR="00402705" w:rsidRPr="00402705" w14:paraId="4085A271" w14:textId="77777777" w:rsidTr="00402705">
        <w:trPr>
          <w:trHeight w:val="290"/>
        </w:trPr>
        <w:tc>
          <w:tcPr>
            <w:tcW w:w="6160" w:type="dxa"/>
            <w:tcBorders>
              <w:top w:val="nil"/>
              <w:left w:val="nil"/>
              <w:bottom w:val="nil"/>
              <w:right w:val="nil"/>
            </w:tcBorders>
            <w:shd w:val="clear" w:color="auto" w:fill="auto"/>
            <w:noWrap/>
            <w:vAlign w:val="bottom"/>
            <w:hideMark/>
          </w:tcPr>
          <w:p w14:paraId="5813DC63" w14:textId="77777777" w:rsidR="00402705" w:rsidRPr="00402705" w:rsidRDefault="00402705" w:rsidP="00402705">
            <w:pPr>
              <w:rPr>
                <w:color w:val="000000"/>
                <w:sz w:val="20"/>
                <w:szCs w:val="20"/>
                <w:lang w:eastAsia="en-GB"/>
              </w:rPr>
            </w:pPr>
            <w:r w:rsidRPr="00402705">
              <w:rPr>
                <w:color w:val="000000"/>
                <w:sz w:val="20"/>
                <w:szCs w:val="20"/>
                <w:lang w:eastAsia="en-GB"/>
              </w:rPr>
              <w:t>The Dee Estuary (Wales)</w:t>
            </w:r>
          </w:p>
        </w:tc>
        <w:tc>
          <w:tcPr>
            <w:tcW w:w="520" w:type="dxa"/>
            <w:tcBorders>
              <w:top w:val="nil"/>
              <w:left w:val="nil"/>
              <w:bottom w:val="nil"/>
              <w:right w:val="nil"/>
            </w:tcBorders>
            <w:shd w:val="clear" w:color="auto" w:fill="auto"/>
            <w:noWrap/>
            <w:vAlign w:val="bottom"/>
            <w:hideMark/>
          </w:tcPr>
          <w:p w14:paraId="0CFAB1E9"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0887F95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6375FD5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r>
      <w:tr w:rsidR="00402705" w:rsidRPr="00402705" w14:paraId="3AC75F6A" w14:textId="77777777" w:rsidTr="00402705">
        <w:trPr>
          <w:trHeight w:val="290"/>
        </w:trPr>
        <w:tc>
          <w:tcPr>
            <w:tcW w:w="6160" w:type="dxa"/>
            <w:tcBorders>
              <w:top w:val="nil"/>
              <w:left w:val="nil"/>
              <w:bottom w:val="single" w:sz="4" w:space="0" w:color="8EA9DB"/>
              <w:right w:val="nil"/>
            </w:tcBorders>
            <w:shd w:val="clear" w:color="D9E1F2" w:fill="A9D08E"/>
            <w:noWrap/>
            <w:vAlign w:val="bottom"/>
            <w:hideMark/>
          </w:tcPr>
          <w:p w14:paraId="61B591BB"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Harbour Porpoise SAC</w:t>
            </w:r>
          </w:p>
        </w:tc>
        <w:tc>
          <w:tcPr>
            <w:tcW w:w="520" w:type="dxa"/>
            <w:tcBorders>
              <w:top w:val="nil"/>
              <w:left w:val="nil"/>
              <w:bottom w:val="single" w:sz="4" w:space="0" w:color="8EA9DB"/>
              <w:right w:val="nil"/>
            </w:tcBorders>
            <w:shd w:val="clear" w:color="D9E1F2" w:fill="A9D08E"/>
            <w:noWrap/>
            <w:vAlign w:val="bottom"/>
            <w:hideMark/>
          </w:tcPr>
          <w:p w14:paraId="0DA4941E"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7DD30CED"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24A3CB9F"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r>
      <w:tr w:rsidR="00402705" w:rsidRPr="00402705" w14:paraId="601A980A" w14:textId="77777777" w:rsidTr="00402705">
        <w:trPr>
          <w:trHeight w:val="290"/>
        </w:trPr>
        <w:tc>
          <w:tcPr>
            <w:tcW w:w="6160" w:type="dxa"/>
            <w:tcBorders>
              <w:top w:val="nil"/>
              <w:left w:val="nil"/>
              <w:bottom w:val="nil"/>
              <w:right w:val="nil"/>
            </w:tcBorders>
            <w:shd w:val="clear" w:color="auto" w:fill="auto"/>
            <w:noWrap/>
            <w:vAlign w:val="bottom"/>
            <w:hideMark/>
          </w:tcPr>
          <w:p w14:paraId="0DA43862"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Bristol Channel Approaches / </w:t>
            </w:r>
            <w:proofErr w:type="spellStart"/>
            <w:r w:rsidRPr="00402705">
              <w:rPr>
                <w:color w:val="000000"/>
                <w:sz w:val="20"/>
                <w:szCs w:val="20"/>
                <w:lang w:eastAsia="en-GB"/>
              </w:rPr>
              <w:t>Dynesfeydd</w:t>
            </w:r>
            <w:proofErr w:type="spellEnd"/>
            <w:r w:rsidRPr="00402705">
              <w:rPr>
                <w:color w:val="000000"/>
                <w:sz w:val="20"/>
                <w:szCs w:val="20"/>
                <w:lang w:eastAsia="en-GB"/>
              </w:rPr>
              <w:t xml:space="preserve"> </w:t>
            </w:r>
            <w:proofErr w:type="spellStart"/>
            <w:r w:rsidRPr="00402705">
              <w:rPr>
                <w:color w:val="000000"/>
                <w:sz w:val="20"/>
                <w:szCs w:val="20"/>
                <w:lang w:eastAsia="en-GB"/>
              </w:rPr>
              <w:t>Môr</w:t>
            </w:r>
            <w:proofErr w:type="spellEnd"/>
            <w:r w:rsidRPr="00402705">
              <w:rPr>
                <w:color w:val="000000"/>
                <w:sz w:val="20"/>
                <w:szCs w:val="20"/>
                <w:lang w:eastAsia="en-GB"/>
              </w:rPr>
              <w:t xml:space="preserve"> </w:t>
            </w:r>
            <w:proofErr w:type="spellStart"/>
            <w:r w:rsidRPr="00402705">
              <w:rPr>
                <w:color w:val="000000"/>
                <w:sz w:val="20"/>
                <w:szCs w:val="20"/>
                <w:lang w:eastAsia="en-GB"/>
              </w:rPr>
              <w:t>Hafren</w:t>
            </w:r>
            <w:proofErr w:type="spellEnd"/>
          </w:p>
        </w:tc>
        <w:tc>
          <w:tcPr>
            <w:tcW w:w="520" w:type="dxa"/>
            <w:tcBorders>
              <w:top w:val="nil"/>
              <w:left w:val="nil"/>
              <w:bottom w:val="nil"/>
              <w:right w:val="nil"/>
            </w:tcBorders>
            <w:shd w:val="clear" w:color="auto" w:fill="auto"/>
            <w:noWrap/>
            <w:vAlign w:val="bottom"/>
            <w:hideMark/>
          </w:tcPr>
          <w:p w14:paraId="7013B70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43</w:t>
            </w:r>
          </w:p>
        </w:tc>
        <w:tc>
          <w:tcPr>
            <w:tcW w:w="520" w:type="dxa"/>
            <w:tcBorders>
              <w:top w:val="nil"/>
              <w:left w:val="nil"/>
              <w:bottom w:val="nil"/>
              <w:right w:val="nil"/>
            </w:tcBorders>
            <w:shd w:val="clear" w:color="auto" w:fill="auto"/>
            <w:noWrap/>
            <w:vAlign w:val="bottom"/>
            <w:hideMark/>
          </w:tcPr>
          <w:p w14:paraId="3F6186E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92</w:t>
            </w:r>
          </w:p>
        </w:tc>
        <w:tc>
          <w:tcPr>
            <w:tcW w:w="520" w:type="dxa"/>
            <w:tcBorders>
              <w:top w:val="nil"/>
              <w:left w:val="nil"/>
              <w:bottom w:val="nil"/>
              <w:right w:val="nil"/>
            </w:tcBorders>
            <w:shd w:val="clear" w:color="auto" w:fill="auto"/>
            <w:noWrap/>
            <w:vAlign w:val="bottom"/>
            <w:hideMark/>
          </w:tcPr>
          <w:p w14:paraId="1B81DD7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40</w:t>
            </w:r>
          </w:p>
        </w:tc>
      </w:tr>
      <w:tr w:rsidR="00402705" w:rsidRPr="00402705" w14:paraId="62A7D2EB" w14:textId="77777777" w:rsidTr="00402705">
        <w:trPr>
          <w:trHeight w:val="290"/>
        </w:trPr>
        <w:tc>
          <w:tcPr>
            <w:tcW w:w="6160" w:type="dxa"/>
            <w:tcBorders>
              <w:top w:val="nil"/>
              <w:left w:val="nil"/>
              <w:bottom w:val="nil"/>
              <w:right w:val="nil"/>
            </w:tcBorders>
            <w:shd w:val="clear" w:color="auto" w:fill="auto"/>
            <w:noWrap/>
            <w:vAlign w:val="bottom"/>
            <w:hideMark/>
          </w:tcPr>
          <w:p w14:paraId="7747A819"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North Anglesey Marine / </w:t>
            </w:r>
            <w:proofErr w:type="spellStart"/>
            <w:r w:rsidRPr="00402705">
              <w:rPr>
                <w:color w:val="000000"/>
                <w:sz w:val="20"/>
                <w:szCs w:val="20"/>
                <w:lang w:eastAsia="en-GB"/>
              </w:rPr>
              <w:t>Gogledd</w:t>
            </w:r>
            <w:proofErr w:type="spellEnd"/>
            <w:r w:rsidRPr="00402705">
              <w:rPr>
                <w:color w:val="000000"/>
                <w:sz w:val="20"/>
                <w:szCs w:val="20"/>
                <w:lang w:eastAsia="en-GB"/>
              </w:rPr>
              <w:t xml:space="preserve"> Môn </w:t>
            </w:r>
            <w:proofErr w:type="spellStart"/>
            <w:r w:rsidRPr="00402705">
              <w:rPr>
                <w:color w:val="000000"/>
                <w:sz w:val="20"/>
                <w:szCs w:val="20"/>
                <w:lang w:eastAsia="en-GB"/>
              </w:rPr>
              <w:t>Forol</w:t>
            </w:r>
            <w:proofErr w:type="spellEnd"/>
          </w:p>
        </w:tc>
        <w:tc>
          <w:tcPr>
            <w:tcW w:w="520" w:type="dxa"/>
            <w:tcBorders>
              <w:top w:val="nil"/>
              <w:left w:val="nil"/>
              <w:bottom w:val="nil"/>
              <w:right w:val="nil"/>
            </w:tcBorders>
            <w:shd w:val="clear" w:color="auto" w:fill="auto"/>
            <w:noWrap/>
            <w:vAlign w:val="bottom"/>
            <w:hideMark/>
          </w:tcPr>
          <w:p w14:paraId="1308B993"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50C404DB"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0AFB3834"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r>
      <w:tr w:rsidR="00402705" w:rsidRPr="00402705" w14:paraId="03AE6C56" w14:textId="77777777" w:rsidTr="00402705">
        <w:trPr>
          <w:trHeight w:val="290"/>
        </w:trPr>
        <w:tc>
          <w:tcPr>
            <w:tcW w:w="6160" w:type="dxa"/>
            <w:tcBorders>
              <w:top w:val="nil"/>
              <w:left w:val="nil"/>
              <w:bottom w:val="nil"/>
              <w:right w:val="nil"/>
            </w:tcBorders>
            <w:shd w:val="clear" w:color="auto" w:fill="auto"/>
            <w:noWrap/>
            <w:vAlign w:val="bottom"/>
            <w:hideMark/>
          </w:tcPr>
          <w:p w14:paraId="5B536BC5"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West Wales Marine / </w:t>
            </w:r>
            <w:proofErr w:type="spellStart"/>
            <w:r w:rsidRPr="00402705">
              <w:rPr>
                <w:color w:val="000000"/>
                <w:sz w:val="20"/>
                <w:szCs w:val="20"/>
                <w:lang w:eastAsia="en-GB"/>
              </w:rPr>
              <w:t>Gorllewin</w:t>
            </w:r>
            <w:proofErr w:type="spellEnd"/>
            <w:r w:rsidRPr="00402705">
              <w:rPr>
                <w:color w:val="000000"/>
                <w:sz w:val="20"/>
                <w:szCs w:val="20"/>
                <w:lang w:eastAsia="en-GB"/>
              </w:rPr>
              <w:t xml:space="preserve"> Cymru </w:t>
            </w:r>
            <w:proofErr w:type="spellStart"/>
            <w:r w:rsidRPr="00402705">
              <w:rPr>
                <w:color w:val="000000"/>
                <w:sz w:val="20"/>
                <w:szCs w:val="20"/>
                <w:lang w:eastAsia="en-GB"/>
              </w:rPr>
              <w:t>Forol</w:t>
            </w:r>
            <w:proofErr w:type="spellEnd"/>
          </w:p>
        </w:tc>
        <w:tc>
          <w:tcPr>
            <w:tcW w:w="520" w:type="dxa"/>
            <w:tcBorders>
              <w:top w:val="nil"/>
              <w:left w:val="nil"/>
              <w:bottom w:val="nil"/>
              <w:right w:val="nil"/>
            </w:tcBorders>
            <w:shd w:val="clear" w:color="auto" w:fill="auto"/>
            <w:noWrap/>
            <w:vAlign w:val="bottom"/>
            <w:hideMark/>
          </w:tcPr>
          <w:p w14:paraId="2A5A3BB6"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148</w:t>
            </w:r>
          </w:p>
        </w:tc>
        <w:tc>
          <w:tcPr>
            <w:tcW w:w="520" w:type="dxa"/>
            <w:tcBorders>
              <w:top w:val="nil"/>
              <w:left w:val="nil"/>
              <w:bottom w:val="nil"/>
              <w:right w:val="nil"/>
            </w:tcBorders>
            <w:shd w:val="clear" w:color="auto" w:fill="auto"/>
            <w:noWrap/>
            <w:vAlign w:val="bottom"/>
            <w:hideMark/>
          </w:tcPr>
          <w:p w14:paraId="62B1721B"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202</w:t>
            </w:r>
          </w:p>
        </w:tc>
        <w:tc>
          <w:tcPr>
            <w:tcW w:w="520" w:type="dxa"/>
            <w:tcBorders>
              <w:top w:val="nil"/>
              <w:left w:val="nil"/>
              <w:bottom w:val="nil"/>
              <w:right w:val="nil"/>
            </w:tcBorders>
            <w:shd w:val="clear" w:color="auto" w:fill="auto"/>
            <w:noWrap/>
            <w:vAlign w:val="bottom"/>
            <w:hideMark/>
          </w:tcPr>
          <w:p w14:paraId="4C73707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212</w:t>
            </w:r>
          </w:p>
        </w:tc>
      </w:tr>
      <w:tr w:rsidR="00402705" w:rsidRPr="00402705" w14:paraId="128E52FC" w14:textId="77777777" w:rsidTr="00402705">
        <w:trPr>
          <w:trHeight w:val="290"/>
        </w:trPr>
        <w:tc>
          <w:tcPr>
            <w:tcW w:w="6160" w:type="dxa"/>
            <w:tcBorders>
              <w:top w:val="nil"/>
              <w:left w:val="nil"/>
              <w:bottom w:val="single" w:sz="4" w:space="0" w:color="8EA9DB"/>
              <w:right w:val="nil"/>
            </w:tcBorders>
            <w:shd w:val="clear" w:color="D9E1F2" w:fill="A9D08E"/>
            <w:noWrap/>
            <w:vAlign w:val="bottom"/>
            <w:hideMark/>
          </w:tcPr>
          <w:p w14:paraId="557ED052"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Marine SAC (not Harbour Porpoise SAC)</w:t>
            </w:r>
          </w:p>
        </w:tc>
        <w:tc>
          <w:tcPr>
            <w:tcW w:w="520" w:type="dxa"/>
            <w:tcBorders>
              <w:top w:val="nil"/>
              <w:left w:val="nil"/>
              <w:bottom w:val="single" w:sz="4" w:space="0" w:color="8EA9DB"/>
              <w:right w:val="nil"/>
            </w:tcBorders>
            <w:shd w:val="clear" w:color="D9E1F2" w:fill="A9D08E"/>
            <w:noWrap/>
            <w:vAlign w:val="bottom"/>
            <w:hideMark/>
          </w:tcPr>
          <w:p w14:paraId="7D0AB2A7"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1E749AD8"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c>
          <w:tcPr>
            <w:tcW w:w="520" w:type="dxa"/>
            <w:tcBorders>
              <w:top w:val="nil"/>
              <w:left w:val="nil"/>
              <w:bottom w:val="single" w:sz="4" w:space="0" w:color="8EA9DB"/>
              <w:right w:val="nil"/>
            </w:tcBorders>
            <w:shd w:val="clear" w:color="D9E1F2" w:fill="A9D08E"/>
            <w:noWrap/>
            <w:vAlign w:val="bottom"/>
            <w:hideMark/>
          </w:tcPr>
          <w:p w14:paraId="7A6512C7" w14:textId="77777777" w:rsidR="00402705" w:rsidRPr="00402705" w:rsidRDefault="00402705" w:rsidP="00402705">
            <w:pPr>
              <w:jc w:val="center"/>
              <w:rPr>
                <w:b/>
                <w:bCs/>
                <w:color w:val="000000"/>
                <w:sz w:val="20"/>
                <w:szCs w:val="20"/>
                <w:lang w:eastAsia="en-GB"/>
              </w:rPr>
            </w:pPr>
            <w:r w:rsidRPr="00402705">
              <w:rPr>
                <w:b/>
                <w:bCs/>
                <w:color w:val="000000"/>
                <w:sz w:val="20"/>
                <w:szCs w:val="20"/>
                <w:lang w:eastAsia="en-GB"/>
              </w:rPr>
              <w:t> </w:t>
            </w:r>
          </w:p>
        </w:tc>
      </w:tr>
      <w:tr w:rsidR="00402705" w:rsidRPr="00402705" w14:paraId="26387D65" w14:textId="77777777" w:rsidTr="00402705">
        <w:trPr>
          <w:trHeight w:val="290"/>
        </w:trPr>
        <w:tc>
          <w:tcPr>
            <w:tcW w:w="6160" w:type="dxa"/>
            <w:tcBorders>
              <w:top w:val="nil"/>
              <w:left w:val="nil"/>
              <w:bottom w:val="nil"/>
              <w:right w:val="nil"/>
            </w:tcBorders>
            <w:shd w:val="clear" w:color="auto" w:fill="auto"/>
            <w:noWrap/>
            <w:vAlign w:val="bottom"/>
            <w:hideMark/>
          </w:tcPr>
          <w:p w14:paraId="7912363B" w14:textId="77777777" w:rsidR="00402705" w:rsidRPr="00402705" w:rsidRDefault="00402705" w:rsidP="00402705">
            <w:pPr>
              <w:rPr>
                <w:color w:val="000000"/>
                <w:sz w:val="20"/>
                <w:szCs w:val="20"/>
                <w:lang w:eastAsia="en-GB"/>
              </w:rPr>
            </w:pPr>
            <w:r w:rsidRPr="00402705">
              <w:rPr>
                <w:color w:val="000000"/>
                <w:sz w:val="20"/>
                <w:szCs w:val="20"/>
                <w:lang w:eastAsia="en-GB"/>
              </w:rPr>
              <w:t>Cardigan Bay / Bae Ceredigion</w:t>
            </w:r>
          </w:p>
        </w:tc>
        <w:tc>
          <w:tcPr>
            <w:tcW w:w="520" w:type="dxa"/>
            <w:tcBorders>
              <w:top w:val="nil"/>
              <w:left w:val="nil"/>
              <w:bottom w:val="nil"/>
              <w:right w:val="nil"/>
            </w:tcBorders>
            <w:shd w:val="clear" w:color="auto" w:fill="auto"/>
            <w:noWrap/>
            <w:vAlign w:val="bottom"/>
            <w:hideMark/>
          </w:tcPr>
          <w:p w14:paraId="4AB76779" w14:textId="77777777" w:rsidR="00402705" w:rsidRPr="00402705" w:rsidRDefault="00402705" w:rsidP="00402705">
            <w:pPr>
              <w:jc w:val="center"/>
              <w:rPr>
                <w:color w:val="000000"/>
                <w:sz w:val="20"/>
                <w:szCs w:val="20"/>
                <w:lang w:eastAsia="en-GB"/>
              </w:rPr>
            </w:pPr>
            <w:r w:rsidRPr="00402705">
              <w:rPr>
                <w:color w:val="000000"/>
                <w:sz w:val="20"/>
                <w:szCs w:val="20"/>
                <w:lang w:eastAsia="en-GB"/>
              </w:rPr>
              <w:t>-</w:t>
            </w:r>
          </w:p>
        </w:tc>
        <w:tc>
          <w:tcPr>
            <w:tcW w:w="520" w:type="dxa"/>
            <w:tcBorders>
              <w:top w:val="nil"/>
              <w:left w:val="nil"/>
              <w:bottom w:val="nil"/>
              <w:right w:val="nil"/>
            </w:tcBorders>
            <w:shd w:val="clear" w:color="auto" w:fill="auto"/>
            <w:noWrap/>
            <w:vAlign w:val="bottom"/>
            <w:hideMark/>
          </w:tcPr>
          <w:p w14:paraId="7909787A" w14:textId="77777777" w:rsidR="00402705" w:rsidRPr="00402705" w:rsidRDefault="00402705" w:rsidP="00402705">
            <w:pPr>
              <w:jc w:val="center"/>
              <w:rPr>
                <w:color w:val="000000"/>
                <w:sz w:val="20"/>
                <w:szCs w:val="20"/>
                <w:lang w:eastAsia="en-GB"/>
              </w:rPr>
            </w:pPr>
            <w:r w:rsidRPr="00402705">
              <w:rPr>
                <w:color w:val="000000"/>
                <w:sz w:val="20"/>
                <w:szCs w:val="20"/>
                <w:lang w:eastAsia="en-GB"/>
              </w:rPr>
              <w:t>54</w:t>
            </w:r>
          </w:p>
        </w:tc>
        <w:tc>
          <w:tcPr>
            <w:tcW w:w="520" w:type="dxa"/>
            <w:tcBorders>
              <w:top w:val="nil"/>
              <w:left w:val="nil"/>
              <w:bottom w:val="nil"/>
              <w:right w:val="nil"/>
            </w:tcBorders>
            <w:shd w:val="clear" w:color="auto" w:fill="auto"/>
            <w:noWrap/>
            <w:vAlign w:val="bottom"/>
            <w:hideMark/>
          </w:tcPr>
          <w:p w14:paraId="7B5FD342"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16</w:t>
            </w:r>
          </w:p>
        </w:tc>
      </w:tr>
      <w:tr w:rsidR="00402705" w:rsidRPr="00402705" w14:paraId="0A4F572E" w14:textId="77777777" w:rsidTr="00402705">
        <w:trPr>
          <w:trHeight w:val="290"/>
        </w:trPr>
        <w:tc>
          <w:tcPr>
            <w:tcW w:w="6160" w:type="dxa"/>
            <w:tcBorders>
              <w:top w:val="nil"/>
              <w:left w:val="nil"/>
              <w:bottom w:val="nil"/>
              <w:right w:val="nil"/>
            </w:tcBorders>
            <w:shd w:val="clear" w:color="auto" w:fill="auto"/>
            <w:noWrap/>
            <w:vAlign w:val="bottom"/>
            <w:hideMark/>
          </w:tcPr>
          <w:p w14:paraId="602F4D41" w14:textId="77777777" w:rsidR="00402705" w:rsidRPr="00402705" w:rsidRDefault="00402705" w:rsidP="00402705">
            <w:pPr>
              <w:rPr>
                <w:i/>
                <w:iCs/>
                <w:color w:val="FF0000"/>
                <w:sz w:val="20"/>
                <w:szCs w:val="20"/>
                <w:lang w:eastAsia="en-GB"/>
              </w:rPr>
            </w:pPr>
            <w:r w:rsidRPr="00402705">
              <w:rPr>
                <w:i/>
                <w:iCs/>
                <w:color w:val="FF0000"/>
                <w:sz w:val="20"/>
                <w:szCs w:val="20"/>
                <w:lang w:eastAsia="en-GB"/>
              </w:rPr>
              <w:t>Cardigan Bay / Bae Ceredigion Ad Hoc</w:t>
            </w:r>
          </w:p>
        </w:tc>
        <w:tc>
          <w:tcPr>
            <w:tcW w:w="520" w:type="dxa"/>
            <w:tcBorders>
              <w:top w:val="nil"/>
              <w:left w:val="nil"/>
              <w:bottom w:val="nil"/>
              <w:right w:val="nil"/>
            </w:tcBorders>
            <w:shd w:val="clear" w:color="auto" w:fill="auto"/>
            <w:noWrap/>
            <w:vAlign w:val="bottom"/>
            <w:hideMark/>
          </w:tcPr>
          <w:p w14:paraId="11B38DFC"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305AA815"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20EEF590"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r>
      <w:tr w:rsidR="00402705" w:rsidRPr="00402705" w14:paraId="3234DE0D" w14:textId="77777777" w:rsidTr="00402705">
        <w:trPr>
          <w:trHeight w:val="290"/>
        </w:trPr>
        <w:tc>
          <w:tcPr>
            <w:tcW w:w="6160" w:type="dxa"/>
            <w:tcBorders>
              <w:top w:val="nil"/>
              <w:left w:val="nil"/>
              <w:bottom w:val="nil"/>
              <w:right w:val="nil"/>
            </w:tcBorders>
            <w:shd w:val="clear" w:color="auto" w:fill="auto"/>
            <w:noWrap/>
            <w:vAlign w:val="bottom"/>
            <w:hideMark/>
          </w:tcPr>
          <w:p w14:paraId="20D0263A"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Carmarthen Bay and Estuaries / Bae </w:t>
            </w:r>
            <w:proofErr w:type="spellStart"/>
            <w:r w:rsidRPr="00402705">
              <w:rPr>
                <w:color w:val="000000"/>
                <w:sz w:val="20"/>
                <w:szCs w:val="20"/>
                <w:lang w:eastAsia="en-GB"/>
              </w:rPr>
              <w:t>Caerfyrddin</w:t>
            </w:r>
            <w:proofErr w:type="spellEnd"/>
            <w:r w:rsidRPr="00402705">
              <w:rPr>
                <w:color w:val="000000"/>
                <w:sz w:val="20"/>
                <w:szCs w:val="20"/>
                <w:lang w:eastAsia="en-GB"/>
              </w:rPr>
              <w:t xml:space="preserve"> ac </w:t>
            </w:r>
            <w:proofErr w:type="spellStart"/>
            <w:r w:rsidRPr="00402705">
              <w:rPr>
                <w:color w:val="000000"/>
                <w:sz w:val="20"/>
                <w:szCs w:val="20"/>
                <w:lang w:eastAsia="en-GB"/>
              </w:rPr>
              <w:t>Aberoedd</w:t>
            </w:r>
            <w:proofErr w:type="spellEnd"/>
          </w:p>
        </w:tc>
        <w:tc>
          <w:tcPr>
            <w:tcW w:w="520" w:type="dxa"/>
            <w:tcBorders>
              <w:top w:val="nil"/>
              <w:left w:val="nil"/>
              <w:bottom w:val="nil"/>
              <w:right w:val="nil"/>
            </w:tcBorders>
            <w:shd w:val="clear" w:color="auto" w:fill="auto"/>
            <w:noWrap/>
            <w:vAlign w:val="bottom"/>
            <w:hideMark/>
          </w:tcPr>
          <w:p w14:paraId="6C57407B"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230</w:t>
            </w:r>
          </w:p>
        </w:tc>
        <w:tc>
          <w:tcPr>
            <w:tcW w:w="520" w:type="dxa"/>
            <w:tcBorders>
              <w:top w:val="nil"/>
              <w:left w:val="nil"/>
              <w:bottom w:val="nil"/>
              <w:right w:val="nil"/>
            </w:tcBorders>
            <w:shd w:val="clear" w:color="auto" w:fill="auto"/>
            <w:noWrap/>
            <w:vAlign w:val="bottom"/>
            <w:hideMark/>
          </w:tcPr>
          <w:p w14:paraId="6A519E79" w14:textId="77777777" w:rsidR="00402705" w:rsidRPr="00402705" w:rsidRDefault="00402705" w:rsidP="00402705">
            <w:pPr>
              <w:jc w:val="center"/>
              <w:rPr>
                <w:color w:val="000000"/>
                <w:sz w:val="20"/>
                <w:szCs w:val="20"/>
                <w:lang w:eastAsia="en-GB"/>
              </w:rPr>
            </w:pPr>
            <w:r w:rsidRPr="00402705">
              <w:rPr>
                <w:color w:val="000000"/>
                <w:sz w:val="20"/>
                <w:szCs w:val="20"/>
                <w:lang w:eastAsia="en-GB"/>
              </w:rPr>
              <w:t>92</w:t>
            </w:r>
          </w:p>
        </w:tc>
        <w:tc>
          <w:tcPr>
            <w:tcW w:w="520" w:type="dxa"/>
            <w:tcBorders>
              <w:top w:val="nil"/>
              <w:left w:val="nil"/>
              <w:bottom w:val="nil"/>
              <w:right w:val="nil"/>
            </w:tcBorders>
            <w:shd w:val="clear" w:color="auto" w:fill="auto"/>
            <w:noWrap/>
            <w:vAlign w:val="bottom"/>
            <w:hideMark/>
          </w:tcPr>
          <w:p w14:paraId="58398875"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40</w:t>
            </w:r>
          </w:p>
        </w:tc>
      </w:tr>
      <w:tr w:rsidR="00402705" w:rsidRPr="00402705" w14:paraId="5DB2A4DE" w14:textId="77777777" w:rsidTr="00402705">
        <w:trPr>
          <w:trHeight w:val="290"/>
        </w:trPr>
        <w:tc>
          <w:tcPr>
            <w:tcW w:w="6160" w:type="dxa"/>
            <w:tcBorders>
              <w:top w:val="nil"/>
              <w:left w:val="nil"/>
              <w:bottom w:val="nil"/>
              <w:right w:val="nil"/>
            </w:tcBorders>
            <w:shd w:val="clear" w:color="auto" w:fill="auto"/>
            <w:noWrap/>
            <w:vAlign w:val="bottom"/>
            <w:hideMark/>
          </w:tcPr>
          <w:p w14:paraId="313761A1" w14:textId="77777777" w:rsidR="00402705" w:rsidRPr="00402705" w:rsidRDefault="00402705" w:rsidP="00402705">
            <w:pPr>
              <w:rPr>
                <w:i/>
                <w:iCs/>
                <w:color w:val="FF0000"/>
                <w:sz w:val="20"/>
                <w:szCs w:val="20"/>
                <w:lang w:eastAsia="en-GB"/>
              </w:rPr>
            </w:pPr>
            <w:r w:rsidRPr="00402705">
              <w:rPr>
                <w:i/>
                <w:iCs/>
                <w:color w:val="FF0000"/>
                <w:sz w:val="20"/>
                <w:szCs w:val="20"/>
                <w:lang w:eastAsia="en-GB"/>
              </w:rPr>
              <w:t xml:space="preserve">Carmarthen Bay and Estuaries / Bae </w:t>
            </w:r>
            <w:proofErr w:type="spellStart"/>
            <w:r w:rsidRPr="00402705">
              <w:rPr>
                <w:i/>
                <w:iCs/>
                <w:color w:val="FF0000"/>
                <w:sz w:val="20"/>
                <w:szCs w:val="20"/>
                <w:lang w:eastAsia="en-GB"/>
              </w:rPr>
              <w:t>Caerfyrddin</w:t>
            </w:r>
            <w:proofErr w:type="spellEnd"/>
            <w:r w:rsidRPr="00402705">
              <w:rPr>
                <w:i/>
                <w:iCs/>
                <w:color w:val="FF0000"/>
                <w:sz w:val="20"/>
                <w:szCs w:val="20"/>
                <w:lang w:eastAsia="en-GB"/>
              </w:rPr>
              <w:t xml:space="preserve"> ac </w:t>
            </w:r>
            <w:proofErr w:type="spellStart"/>
            <w:r w:rsidRPr="00402705">
              <w:rPr>
                <w:i/>
                <w:iCs/>
                <w:color w:val="FF0000"/>
                <w:sz w:val="20"/>
                <w:szCs w:val="20"/>
                <w:lang w:eastAsia="en-GB"/>
              </w:rPr>
              <w:t>Aberoedd</w:t>
            </w:r>
            <w:proofErr w:type="spellEnd"/>
            <w:r w:rsidRPr="00402705">
              <w:rPr>
                <w:i/>
                <w:iCs/>
                <w:color w:val="FF0000"/>
                <w:sz w:val="20"/>
                <w:szCs w:val="20"/>
                <w:lang w:eastAsia="en-GB"/>
              </w:rPr>
              <w:t xml:space="preserve"> Ad Hoc</w:t>
            </w:r>
          </w:p>
        </w:tc>
        <w:tc>
          <w:tcPr>
            <w:tcW w:w="520" w:type="dxa"/>
            <w:tcBorders>
              <w:top w:val="nil"/>
              <w:left w:val="nil"/>
              <w:bottom w:val="nil"/>
              <w:right w:val="nil"/>
            </w:tcBorders>
            <w:shd w:val="clear" w:color="auto" w:fill="auto"/>
            <w:noWrap/>
            <w:vAlign w:val="bottom"/>
            <w:hideMark/>
          </w:tcPr>
          <w:p w14:paraId="34A92D37"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593854A5"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61142A96"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r>
      <w:tr w:rsidR="00402705" w:rsidRPr="00402705" w14:paraId="625C418B" w14:textId="77777777" w:rsidTr="00402705">
        <w:trPr>
          <w:trHeight w:val="290"/>
        </w:trPr>
        <w:tc>
          <w:tcPr>
            <w:tcW w:w="6160" w:type="dxa"/>
            <w:tcBorders>
              <w:top w:val="nil"/>
              <w:left w:val="nil"/>
              <w:bottom w:val="nil"/>
              <w:right w:val="nil"/>
            </w:tcBorders>
            <w:shd w:val="clear" w:color="auto" w:fill="auto"/>
            <w:noWrap/>
            <w:vAlign w:val="bottom"/>
            <w:hideMark/>
          </w:tcPr>
          <w:p w14:paraId="296BB377"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Dee Estuary / Aber </w:t>
            </w:r>
            <w:proofErr w:type="spellStart"/>
            <w:r w:rsidRPr="00402705">
              <w:rPr>
                <w:color w:val="000000"/>
                <w:sz w:val="20"/>
                <w:szCs w:val="20"/>
                <w:lang w:eastAsia="en-GB"/>
              </w:rPr>
              <w:t>Dyfrdwy</w:t>
            </w:r>
            <w:proofErr w:type="spellEnd"/>
            <w:r w:rsidRPr="00402705">
              <w:rPr>
                <w:color w:val="000000"/>
                <w:sz w:val="20"/>
                <w:szCs w:val="20"/>
                <w:lang w:eastAsia="en-GB"/>
              </w:rPr>
              <w:t xml:space="preserve"> (Wales)</w:t>
            </w:r>
          </w:p>
        </w:tc>
        <w:tc>
          <w:tcPr>
            <w:tcW w:w="520" w:type="dxa"/>
            <w:tcBorders>
              <w:top w:val="nil"/>
              <w:left w:val="nil"/>
              <w:bottom w:val="nil"/>
              <w:right w:val="nil"/>
            </w:tcBorders>
            <w:shd w:val="clear" w:color="auto" w:fill="auto"/>
            <w:noWrap/>
            <w:vAlign w:val="bottom"/>
            <w:hideMark/>
          </w:tcPr>
          <w:p w14:paraId="23D0956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14005A9A"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c>
          <w:tcPr>
            <w:tcW w:w="520" w:type="dxa"/>
            <w:tcBorders>
              <w:top w:val="nil"/>
              <w:left w:val="nil"/>
              <w:bottom w:val="nil"/>
              <w:right w:val="nil"/>
            </w:tcBorders>
            <w:shd w:val="clear" w:color="auto" w:fill="auto"/>
            <w:noWrap/>
            <w:vAlign w:val="bottom"/>
            <w:hideMark/>
          </w:tcPr>
          <w:p w14:paraId="6CA072AD"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20</w:t>
            </w:r>
          </w:p>
        </w:tc>
      </w:tr>
      <w:tr w:rsidR="00402705" w:rsidRPr="00402705" w14:paraId="09F715E5" w14:textId="77777777" w:rsidTr="00402705">
        <w:trPr>
          <w:trHeight w:val="290"/>
        </w:trPr>
        <w:tc>
          <w:tcPr>
            <w:tcW w:w="6160" w:type="dxa"/>
            <w:tcBorders>
              <w:top w:val="nil"/>
              <w:left w:val="nil"/>
              <w:bottom w:val="nil"/>
              <w:right w:val="nil"/>
            </w:tcBorders>
            <w:shd w:val="clear" w:color="auto" w:fill="auto"/>
            <w:noWrap/>
            <w:vAlign w:val="bottom"/>
            <w:hideMark/>
          </w:tcPr>
          <w:p w14:paraId="084B6484" w14:textId="77777777" w:rsidR="00402705" w:rsidRPr="00402705" w:rsidRDefault="00402705" w:rsidP="00402705">
            <w:pPr>
              <w:rPr>
                <w:i/>
                <w:iCs/>
                <w:color w:val="FF0000"/>
                <w:sz w:val="20"/>
                <w:szCs w:val="20"/>
                <w:lang w:eastAsia="en-GB"/>
              </w:rPr>
            </w:pPr>
            <w:r w:rsidRPr="00402705">
              <w:rPr>
                <w:i/>
                <w:iCs/>
                <w:color w:val="FF0000"/>
                <w:sz w:val="20"/>
                <w:szCs w:val="20"/>
                <w:lang w:eastAsia="en-GB"/>
              </w:rPr>
              <w:t xml:space="preserve">Dee Estuary / Aber </w:t>
            </w:r>
            <w:proofErr w:type="spellStart"/>
            <w:r w:rsidRPr="00402705">
              <w:rPr>
                <w:i/>
                <w:iCs/>
                <w:color w:val="FF0000"/>
                <w:sz w:val="20"/>
                <w:szCs w:val="20"/>
                <w:lang w:eastAsia="en-GB"/>
              </w:rPr>
              <w:t>Dyfrdwy</w:t>
            </w:r>
            <w:proofErr w:type="spellEnd"/>
            <w:r w:rsidRPr="00402705">
              <w:rPr>
                <w:i/>
                <w:iCs/>
                <w:color w:val="FF0000"/>
                <w:sz w:val="20"/>
                <w:szCs w:val="20"/>
                <w:lang w:eastAsia="en-GB"/>
              </w:rPr>
              <w:t xml:space="preserve"> (Wales) Ad Hoc</w:t>
            </w:r>
          </w:p>
        </w:tc>
        <w:tc>
          <w:tcPr>
            <w:tcW w:w="520" w:type="dxa"/>
            <w:tcBorders>
              <w:top w:val="nil"/>
              <w:left w:val="nil"/>
              <w:bottom w:val="nil"/>
              <w:right w:val="nil"/>
            </w:tcBorders>
            <w:shd w:val="clear" w:color="auto" w:fill="auto"/>
            <w:noWrap/>
            <w:vAlign w:val="bottom"/>
            <w:hideMark/>
          </w:tcPr>
          <w:p w14:paraId="4F5BC876"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0F262CAA"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468C2869"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r>
      <w:tr w:rsidR="00402705" w:rsidRPr="00402705" w14:paraId="634B8D67" w14:textId="77777777" w:rsidTr="00402705">
        <w:trPr>
          <w:trHeight w:val="290"/>
        </w:trPr>
        <w:tc>
          <w:tcPr>
            <w:tcW w:w="6160" w:type="dxa"/>
            <w:tcBorders>
              <w:top w:val="nil"/>
              <w:left w:val="nil"/>
              <w:bottom w:val="nil"/>
              <w:right w:val="nil"/>
            </w:tcBorders>
            <w:shd w:val="clear" w:color="auto" w:fill="auto"/>
            <w:noWrap/>
            <w:vAlign w:val="bottom"/>
            <w:hideMark/>
          </w:tcPr>
          <w:p w14:paraId="670FAC2F"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Pembrokeshire Marine / Sir </w:t>
            </w:r>
            <w:proofErr w:type="spellStart"/>
            <w:r w:rsidRPr="00402705">
              <w:rPr>
                <w:color w:val="000000"/>
                <w:sz w:val="20"/>
                <w:szCs w:val="20"/>
                <w:lang w:eastAsia="en-GB"/>
              </w:rPr>
              <w:t>Benfro</w:t>
            </w:r>
            <w:proofErr w:type="spellEnd"/>
            <w:r w:rsidRPr="00402705">
              <w:rPr>
                <w:color w:val="000000"/>
                <w:sz w:val="20"/>
                <w:szCs w:val="20"/>
                <w:lang w:eastAsia="en-GB"/>
              </w:rPr>
              <w:t xml:space="preserve"> </w:t>
            </w:r>
            <w:proofErr w:type="spellStart"/>
            <w:r w:rsidRPr="00402705">
              <w:rPr>
                <w:color w:val="000000"/>
                <w:sz w:val="20"/>
                <w:szCs w:val="20"/>
                <w:lang w:eastAsia="en-GB"/>
              </w:rPr>
              <w:t>Forol</w:t>
            </w:r>
            <w:proofErr w:type="spellEnd"/>
          </w:p>
        </w:tc>
        <w:tc>
          <w:tcPr>
            <w:tcW w:w="520" w:type="dxa"/>
            <w:tcBorders>
              <w:top w:val="nil"/>
              <w:left w:val="nil"/>
              <w:bottom w:val="nil"/>
              <w:right w:val="nil"/>
            </w:tcBorders>
            <w:shd w:val="clear" w:color="auto" w:fill="auto"/>
            <w:noWrap/>
            <w:vAlign w:val="bottom"/>
            <w:hideMark/>
          </w:tcPr>
          <w:p w14:paraId="5F4D778A"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181</w:t>
            </w:r>
          </w:p>
        </w:tc>
        <w:tc>
          <w:tcPr>
            <w:tcW w:w="520" w:type="dxa"/>
            <w:tcBorders>
              <w:top w:val="nil"/>
              <w:left w:val="nil"/>
              <w:bottom w:val="nil"/>
              <w:right w:val="nil"/>
            </w:tcBorders>
            <w:shd w:val="clear" w:color="auto" w:fill="auto"/>
            <w:noWrap/>
            <w:vAlign w:val="bottom"/>
            <w:hideMark/>
          </w:tcPr>
          <w:p w14:paraId="39EFDBA0"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110</w:t>
            </w:r>
          </w:p>
        </w:tc>
        <w:tc>
          <w:tcPr>
            <w:tcW w:w="520" w:type="dxa"/>
            <w:tcBorders>
              <w:top w:val="nil"/>
              <w:left w:val="nil"/>
              <w:bottom w:val="nil"/>
              <w:right w:val="nil"/>
            </w:tcBorders>
            <w:shd w:val="clear" w:color="auto" w:fill="auto"/>
            <w:noWrap/>
            <w:vAlign w:val="bottom"/>
            <w:hideMark/>
          </w:tcPr>
          <w:p w14:paraId="41C95195" w14:textId="77777777" w:rsidR="00402705" w:rsidRPr="00402705" w:rsidRDefault="00402705" w:rsidP="00402705">
            <w:pPr>
              <w:jc w:val="center"/>
              <w:rPr>
                <w:color w:val="000000"/>
                <w:sz w:val="20"/>
                <w:szCs w:val="20"/>
                <w:lang w:eastAsia="en-GB"/>
              </w:rPr>
            </w:pPr>
            <w:r w:rsidRPr="00402705">
              <w:rPr>
                <w:color w:val="000000"/>
                <w:sz w:val="20"/>
                <w:szCs w:val="20"/>
                <w:lang w:eastAsia="en-GB"/>
              </w:rPr>
              <w:t>386</w:t>
            </w:r>
          </w:p>
        </w:tc>
      </w:tr>
      <w:tr w:rsidR="00402705" w:rsidRPr="00402705" w14:paraId="6C6B3E88" w14:textId="77777777" w:rsidTr="00402705">
        <w:trPr>
          <w:trHeight w:val="290"/>
        </w:trPr>
        <w:tc>
          <w:tcPr>
            <w:tcW w:w="6160" w:type="dxa"/>
            <w:tcBorders>
              <w:top w:val="nil"/>
              <w:left w:val="nil"/>
              <w:bottom w:val="nil"/>
              <w:right w:val="nil"/>
            </w:tcBorders>
            <w:shd w:val="clear" w:color="auto" w:fill="auto"/>
            <w:noWrap/>
            <w:vAlign w:val="bottom"/>
            <w:hideMark/>
          </w:tcPr>
          <w:p w14:paraId="647CA52C" w14:textId="77777777" w:rsidR="00402705" w:rsidRPr="00402705" w:rsidRDefault="00402705" w:rsidP="00402705">
            <w:pPr>
              <w:rPr>
                <w:i/>
                <w:iCs/>
                <w:color w:val="FF0000"/>
                <w:sz w:val="20"/>
                <w:szCs w:val="20"/>
                <w:lang w:eastAsia="en-GB"/>
              </w:rPr>
            </w:pPr>
            <w:r w:rsidRPr="00402705">
              <w:rPr>
                <w:i/>
                <w:iCs/>
                <w:color w:val="FF0000"/>
                <w:sz w:val="20"/>
                <w:szCs w:val="20"/>
                <w:lang w:eastAsia="en-GB"/>
              </w:rPr>
              <w:t xml:space="preserve">Pembrokeshire Marine / Sir </w:t>
            </w:r>
            <w:proofErr w:type="spellStart"/>
            <w:r w:rsidRPr="00402705">
              <w:rPr>
                <w:i/>
                <w:iCs/>
                <w:color w:val="FF0000"/>
                <w:sz w:val="20"/>
                <w:szCs w:val="20"/>
                <w:lang w:eastAsia="en-GB"/>
              </w:rPr>
              <w:t>Benfro</w:t>
            </w:r>
            <w:proofErr w:type="spellEnd"/>
            <w:r w:rsidRPr="00402705">
              <w:rPr>
                <w:i/>
                <w:iCs/>
                <w:color w:val="FF0000"/>
                <w:sz w:val="20"/>
                <w:szCs w:val="20"/>
                <w:lang w:eastAsia="en-GB"/>
              </w:rPr>
              <w:t xml:space="preserve"> </w:t>
            </w:r>
            <w:proofErr w:type="spellStart"/>
            <w:r w:rsidRPr="00402705">
              <w:rPr>
                <w:i/>
                <w:iCs/>
                <w:color w:val="FF0000"/>
                <w:sz w:val="20"/>
                <w:szCs w:val="20"/>
                <w:lang w:eastAsia="en-GB"/>
              </w:rPr>
              <w:t>Forol</w:t>
            </w:r>
            <w:proofErr w:type="spellEnd"/>
            <w:r w:rsidRPr="00402705">
              <w:rPr>
                <w:i/>
                <w:iCs/>
                <w:color w:val="FF0000"/>
                <w:sz w:val="20"/>
                <w:szCs w:val="20"/>
                <w:lang w:eastAsia="en-GB"/>
              </w:rPr>
              <w:t xml:space="preserve"> Ad Hoc</w:t>
            </w:r>
          </w:p>
        </w:tc>
        <w:tc>
          <w:tcPr>
            <w:tcW w:w="520" w:type="dxa"/>
            <w:tcBorders>
              <w:top w:val="nil"/>
              <w:left w:val="nil"/>
              <w:bottom w:val="nil"/>
              <w:right w:val="nil"/>
            </w:tcBorders>
            <w:shd w:val="clear" w:color="auto" w:fill="auto"/>
            <w:noWrap/>
            <w:vAlign w:val="bottom"/>
            <w:hideMark/>
          </w:tcPr>
          <w:p w14:paraId="1CD97363"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5D2C4DBE"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07AF5562"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r>
      <w:tr w:rsidR="00402705" w:rsidRPr="00402705" w14:paraId="6EB7142F" w14:textId="77777777" w:rsidTr="00402705">
        <w:trPr>
          <w:trHeight w:val="290"/>
        </w:trPr>
        <w:tc>
          <w:tcPr>
            <w:tcW w:w="6160" w:type="dxa"/>
            <w:tcBorders>
              <w:top w:val="nil"/>
              <w:left w:val="nil"/>
              <w:bottom w:val="nil"/>
              <w:right w:val="nil"/>
            </w:tcBorders>
            <w:shd w:val="clear" w:color="auto" w:fill="auto"/>
            <w:noWrap/>
            <w:vAlign w:val="bottom"/>
            <w:hideMark/>
          </w:tcPr>
          <w:p w14:paraId="694ACE81"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Pen Llyn </w:t>
            </w:r>
            <w:proofErr w:type="spellStart"/>
            <w:r w:rsidRPr="00402705">
              <w:rPr>
                <w:color w:val="000000"/>
                <w:sz w:val="20"/>
                <w:szCs w:val="20"/>
                <w:lang w:eastAsia="en-GB"/>
              </w:rPr>
              <w:t>a'r</w:t>
            </w:r>
            <w:proofErr w:type="spellEnd"/>
            <w:r w:rsidRPr="00402705">
              <w:rPr>
                <w:color w:val="000000"/>
                <w:sz w:val="20"/>
                <w:szCs w:val="20"/>
                <w:lang w:eastAsia="en-GB"/>
              </w:rPr>
              <w:t xml:space="preserve"> Sarnau / </w:t>
            </w:r>
            <w:proofErr w:type="spellStart"/>
            <w:r w:rsidRPr="00402705">
              <w:rPr>
                <w:color w:val="000000"/>
                <w:sz w:val="20"/>
                <w:szCs w:val="20"/>
                <w:lang w:eastAsia="en-GB"/>
              </w:rPr>
              <w:t>Lleyn</w:t>
            </w:r>
            <w:proofErr w:type="spellEnd"/>
            <w:r w:rsidRPr="00402705">
              <w:rPr>
                <w:color w:val="000000"/>
                <w:sz w:val="20"/>
                <w:szCs w:val="20"/>
                <w:lang w:eastAsia="en-GB"/>
              </w:rPr>
              <w:t xml:space="preserve"> Peninsula and the Sarnau</w:t>
            </w:r>
          </w:p>
        </w:tc>
        <w:tc>
          <w:tcPr>
            <w:tcW w:w="520" w:type="dxa"/>
            <w:tcBorders>
              <w:top w:val="nil"/>
              <w:left w:val="nil"/>
              <w:bottom w:val="nil"/>
              <w:right w:val="nil"/>
            </w:tcBorders>
            <w:shd w:val="clear" w:color="auto" w:fill="auto"/>
            <w:noWrap/>
            <w:vAlign w:val="bottom"/>
            <w:hideMark/>
          </w:tcPr>
          <w:p w14:paraId="75E128AA" w14:textId="77777777" w:rsidR="00402705" w:rsidRPr="00402705" w:rsidRDefault="00402705" w:rsidP="00402705">
            <w:pPr>
              <w:jc w:val="center"/>
              <w:rPr>
                <w:color w:val="000000"/>
                <w:sz w:val="20"/>
                <w:szCs w:val="20"/>
                <w:lang w:eastAsia="en-GB"/>
              </w:rPr>
            </w:pPr>
            <w:r w:rsidRPr="00402705">
              <w:rPr>
                <w:color w:val="000000"/>
                <w:sz w:val="20"/>
                <w:szCs w:val="20"/>
                <w:lang w:eastAsia="en-GB"/>
              </w:rPr>
              <w:t>50</w:t>
            </w:r>
          </w:p>
        </w:tc>
        <w:tc>
          <w:tcPr>
            <w:tcW w:w="520" w:type="dxa"/>
            <w:tcBorders>
              <w:top w:val="nil"/>
              <w:left w:val="nil"/>
              <w:bottom w:val="nil"/>
              <w:right w:val="nil"/>
            </w:tcBorders>
            <w:shd w:val="clear" w:color="auto" w:fill="auto"/>
            <w:noWrap/>
            <w:vAlign w:val="bottom"/>
            <w:hideMark/>
          </w:tcPr>
          <w:p w14:paraId="59E200FC" w14:textId="77777777" w:rsidR="00402705" w:rsidRPr="00402705" w:rsidRDefault="00402705" w:rsidP="00402705">
            <w:pPr>
              <w:jc w:val="center"/>
              <w:rPr>
                <w:color w:val="000000"/>
                <w:sz w:val="20"/>
                <w:szCs w:val="20"/>
                <w:lang w:eastAsia="en-GB"/>
              </w:rPr>
            </w:pPr>
            <w:r w:rsidRPr="00402705">
              <w:rPr>
                <w:color w:val="000000"/>
                <w:sz w:val="20"/>
                <w:szCs w:val="20"/>
                <w:lang w:eastAsia="en-GB"/>
              </w:rPr>
              <w:t>52</w:t>
            </w:r>
          </w:p>
        </w:tc>
        <w:tc>
          <w:tcPr>
            <w:tcW w:w="520" w:type="dxa"/>
            <w:tcBorders>
              <w:top w:val="nil"/>
              <w:left w:val="nil"/>
              <w:bottom w:val="nil"/>
              <w:right w:val="nil"/>
            </w:tcBorders>
            <w:shd w:val="clear" w:color="auto" w:fill="auto"/>
            <w:noWrap/>
            <w:vAlign w:val="bottom"/>
            <w:hideMark/>
          </w:tcPr>
          <w:p w14:paraId="4E4CADDF"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149</w:t>
            </w:r>
          </w:p>
        </w:tc>
      </w:tr>
      <w:tr w:rsidR="00402705" w:rsidRPr="00402705" w14:paraId="0479F52F" w14:textId="77777777" w:rsidTr="00402705">
        <w:trPr>
          <w:trHeight w:val="290"/>
        </w:trPr>
        <w:tc>
          <w:tcPr>
            <w:tcW w:w="6160" w:type="dxa"/>
            <w:tcBorders>
              <w:top w:val="nil"/>
              <w:left w:val="nil"/>
              <w:bottom w:val="nil"/>
              <w:right w:val="nil"/>
            </w:tcBorders>
            <w:shd w:val="clear" w:color="auto" w:fill="auto"/>
            <w:noWrap/>
            <w:vAlign w:val="bottom"/>
            <w:hideMark/>
          </w:tcPr>
          <w:p w14:paraId="008E368E" w14:textId="77777777" w:rsidR="00402705" w:rsidRPr="00402705" w:rsidRDefault="00402705" w:rsidP="00402705">
            <w:pPr>
              <w:rPr>
                <w:i/>
                <w:iCs/>
                <w:color w:val="FF0000"/>
                <w:sz w:val="20"/>
                <w:szCs w:val="20"/>
                <w:lang w:eastAsia="en-GB"/>
              </w:rPr>
            </w:pPr>
            <w:r w:rsidRPr="00402705">
              <w:rPr>
                <w:i/>
                <w:iCs/>
                <w:color w:val="FF0000"/>
                <w:sz w:val="20"/>
                <w:szCs w:val="20"/>
                <w:lang w:eastAsia="en-GB"/>
              </w:rPr>
              <w:lastRenderedPageBreak/>
              <w:t xml:space="preserve">Pen Llyn </w:t>
            </w:r>
            <w:proofErr w:type="spellStart"/>
            <w:r w:rsidRPr="00402705">
              <w:rPr>
                <w:i/>
                <w:iCs/>
                <w:color w:val="FF0000"/>
                <w:sz w:val="20"/>
                <w:szCs w:val="20"/>
                <w:lang w:eastAsia="en-GB"/>
              </w:rPr>
              <w:t>a'r</w:t>
            </w:r>
            <w:proofErr w:type="spellEnd"/>
            <w:r w:rsidRPr="00402705">
              <w:rPr>
                <w:i/>
                <w:iCs/>
                <w:color w:val="FF0000"/>
                <w:sz w:val="20"/>
                <w:szCs w:val="20"/>
                <w:lang w:eastAsia="en-GB"/>
              </w:rPr>
              <w:t xml:space="preserve"> Sarnau / </w:t>
            </w:r>
            <w:proofErr w:type="spellStart"/>
            <w:r w:rsidRPr="00402705">
              <w:rPr>
                <w:i/>
                <w:iCs/>
                <w:color w:val="FF0000"/>
                <w:sz w:val="20"/>
                <w:szCs w:val="20"/>
                <w:lang w:eastAsia="en-GB"/>
              </w:rPr>
              <w:t>Lleyn</w:t>
            </w:r>
            <w:proofErr w:type="spellEnd"/>
            <w:r w:rsidRPr="00402705">
              <w:rPr>
                <w:i/>
                <w:iCs/>
                <w:color w:val="FF0000"/>
                <w:sz w:val="20"/>
                <w:szCs w:val="20"/>
                <w:lang w:eastAsia="en-GB"/>
              </w:rPr>
              <w:t xml:space="preserve"> Peninsula and the Sarnau Ad Hoc</w:t>
            </w:r>
          </w:p>
        </w:tc>
        <w:tc>
          <w:tcPr>
            <w:tcW w:w="520" w:type="dxa"/>
            <w:tcBorders>
              <w:top w:val="nil"/>
              <w:left w:val="nil"/>
              <w:bottom w:val="nil"/>
              <w:right w:val="nil"/>
            </w:tcBorders>
            <w:shd w:val="clear" w:color="auto" w:fill="auto"/>
            <w:noWrap/>
            <w:vAlign w:val="bottom"/>
            <w:hideMark/>
          </w:tcPr>
          <w:p w14:paraId="6ACF9337"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384F9693"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60505280"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r>
      <w:tr w:rsidR="00402705" w:rsidRPr="00402705" w14:paraId="087D1B0C" w14:textId="77777777" w:rsidTr="00402705">
        <w:trPr>
          <w:trHeight w:val="290"/>
        </w:trPr>
        <w:tc>
          <w:tcPr>
            <w:tcW w:w="6160" w:type="dxa"/>
            <w:tcBorders>
              <w:top w:val="nil"/>
              <w:left w:val="nil"/>
              <w:bottom w:val="nil"/>
              <w:right w:val="nil"/>
            </w:tcBorders>
            <w:shd w:val="clear" w:color="auto" w:fill="auto"/>
            <w:noWrap/>
            <w:vAlign w:val="bottom"/>
            <w:hideMark/>
          </w:tcPr>
          <w:p w14:paraId="55BFC924" w14:textId="77777777" w:rsidR="00402705" w:rsidRPr="00402705" w:rsidRDefault="00402705" w:rsidP="00402705">
            <w:pPr>
              <w:rPr>
                <w:color w:val="000000"/>
                <w:sz w:val="20"/>
                <w:szCs w:val="20"/>
                <w:lang w:eastAsia="en-GB"/>
              </w:rPr>
            </w:pPr>
            <w:r w:rsidRPr="00402705">
              <w:rPr>
                <w:color w:val="000000"/>
                <w:sz w:val="20"/>
                <w:szCs w:val="20"/>
                <w:lang w:eastAsia="en-GB"/>
              </w:rPr>
              <w:t xml:space="preserve">Severn Estuary/ </w:t>
            </w:r>
            <w:proofErr w:type="spellStart"/>
            <w:r w:rsidRPr="00402705">
              <w:rPr>
                <w:color w:val="000000"/>
                <w:sz w:val="20"/>
                <w:szCs w:val="20"/>
                <w:lang w:eastAsia="en-GB"/>
              </w:rPr>
              <w:t>Môr</w:t>
            </w:r>
            <w:proofErr w:type="spellEnd"/>
            <w:r w:rsidRPr="00402705">
              <w:rPr>
                <w:color w:val="000000"/>
                <w:sz w:val="20"/>
                <w:szCs w:val="20"/>
                <w:lang w:eastAsia="en-GB"/>
              </w:rPr>
              <w:t xml:space="preserve"> </w:t>
            </w:r>
            <w:proofErr w:type="spellStart"/>
            <w:r w:rsidRPr="00402705">
              <w:rPr>
                <w:color w:val="000000"/>
                <w:sz w:val="20"/>
                <w:szCs w:val="20"/>
                <w:lang w:eastAsia="en-GB"/>
              </w:rPr>
              <w:t>Hafren</w:t>
            </w:r>
            <w:proofErr w:type="spellEnd"/>
            <w:r w:rsidRPr="00402705">
              <w:rPr>
                <w:color w:val="000000"/>
                <w:sz w:val="20"/>
                <w:szCs w:val="20"/>
                <w:lang w:eastAsia="en-GB"/>
              </w:rPr>
              <w:t xml:space="preserve"> SAC ad hoc</w:t>
            </w:r>
          </w:p>
        </w:tc>
        <w:tc>
          <w:tcPr>
            <w:tcW w:w="520" w:type="dxa"/>
            <w:tcBorders>
              <w:top w:val="nil"/>
              <w:left w:val="nil"/>
              <w:bottom w:val="nil"/>
              <w:right w:val="nil"/>
            </w:tcBorders>
            <w:shd w:val="clear" w:color="auto" w:fill="auto"/>
            <w:noWrap/>
            <w:vAlign w:val="bottom"/>
            <w:hideMark/>
          </w:tcPr>
          <w:p w14:paraId="3994455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15</w:t>
            </w:r>
          </w:p>
        </w:tc>
        <w:tc>
          <w:tcPr>
            <w:tcW w:w="520" w:type="dxa"/>
            <w:tcBorders>
              <w:top w:val="nil"/>
              <w:left w:val="nil"/>
              <w:bottom w:val="nil"/>
              <w:right w:val="nil"/>
            </w:tcBorders>
            <w:shd w:val="clear" w:color="auto" w:fill="auto"/>
            <w:noWrap/>
            <w:vAlign w:val="bottom"/>
            <w:hideMark/>
          </w:tcPr>
          <w:p w14:paraId="0834FD9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15</w:t>
            </w:r>
          </w:p>
        </w:tc>
        <w:tc>
          <w:tcPr>
            <w:tcW w:w="520" w:type="dxa"/>
            <w:tcBorders>
              <w:top w:val="nil"/>
              <w:left w:val="nil"/>
              <w:bottom w:val="nil"/>
              <w:right w:val="nil"/>
            </w:tcBorders>
            <w:shd w:val="clear" w:color="auto" w:fill="auto"/>
            <w:noWrap/>
            <w:vAlign w:val="bottom"/>
            <w:hideMark/>
          </w:tcPr>
          <w:p w14:paraId="73F13B4E" w14:textId="77777777" w:rsidR="00402705" w:rsidRPr="00402705" w:rsidRDefault="00402705" w:rsidP="00402705">
            <w:pPr>
              <w:jc w:val="center"/>
              <w:rPr>
                <w:color w:val="000000"/>
                <w:sz w:val="20"/>
                <w:szCs w:val="20"/>
                <w:lang w:eastAsia="en-GB"/>
              </w:rPr>
            </w:pPr>
            <w:r w:rsidRPr="00402705">
              <w:rPr>
                <w:color w:val="000000"/>
                <w:sz w:val="20"/>
                <w:szCs w:val="20"/>
                <w:lang w:eastAsia="en-GB"/>
              </w:rPr>
              <w:t>15</w:t>
            </w:r>
          </w:p>
        </w:tc>
      </w:tr>
      <w:tr w:rsidR="00402705" w:rsidRPr="00402705" w14:paraId="24D0A8BF" w14:textId="77777777" w:rsidTr="00402705">
        <w:trPr>
          <w:trHeight w:val="290"/>
        </w:trPr>
        <w:tc>
          <w:tcPr>
            <w:tcW w:w="6160" w:type="dxa"/>
            <w:tcBorders>
              <w:top w:val="nil"/>
              <w:left w:val="nil"/>
              <w:bottom w:val="nil"/>
              <w:right w:val="nil"/>
            </w:tcBorders>
            <w:shd w:val="clear" w:color="auto" w:fill="auto"/>
            <w:noWrap/>
            <w:vAlign w:val="bottom"/>
            <w:hideMark/>
          </w:tcPr>
          <w:p w14:paraId="42834AA4" w14:textId="77777777" w:rsidR="00402705" w:rsidRPr="00402705" w:rsidRDefault="00402705" w:rsidP="00402705">
            <w:pPr>
              <w:rPr>
                <w:i/>
                <w:iCs/>
                <w:color w:val="FF0000"/>
                <w:sz w:val="20"/>
                <w:szCs w:val="20"/>
                <w:lang w:eastAsia="en-GB"/>
              </w:rPr>
            </w:pPr>
            <w:r w:rsidRPr="00402705">
              <w:rPr>
                <w:i/>
                <w:iCs/>
                <w:color w:val="FF0000"/>
                <w:sz w:val="20"/>
                <w:szCs w:val="20"/>
                <w:lang w:eastAsia="en-GB"/>
              </w:rPr>
              <w:t xml:space="preserve">Severn Estuary/ </w:t>
            </w:r>
            <w:proofErr w:type="spellStart"/>
            <w:r w:rsidRPr="00402705">
              <w:rPr>
                <w:i/>
                <w:iCs/>
                <w:color w:val="FF0000"/>
                <w:sz w:val="20"/>
                <w:szCs w:val="20"/>
                <w:lang w:eastAsia="en-GB"/>
              </w:rPr>
              <w:t>Môr</w:t>
            </w:r>
            <w:proofErr w:type="spellEnd"/>
            <w:r w:rsidRPr="00402705">
              <w:rPr>
                <w:i/>
                <w:iCs/>
                <w:color w:val="FF0000"/>
                <w:sz w:val="20"/>
                <w:szCs w:val="20"/>
                <w:lang w:eastAsia="en-GB"/>
              </w:rPr>
              <w:t xml:space="preserve"> </w:t>
            </w:r>
            <w:proofErr w:type="spellStart"/>
            <w:r w:rsidRPr="00402705">
              <w:rPr>
                <w:i/>
                <w:iCs/>
                <w:color w:val="FF0000"/>
                <w:sz w:val="20"/>
                <w:szCs w:val="20"/>
                <w:lang w:eastAsia="en-GB"/>
              </w:rPr>
              <w:t>Hafren</w:t>
            </w:r>
            <w:proofErr w:type="spellEnd"/>
            <w:r w:rsidRPr="00402705">
              <w:rPr>
                <w:i/>
                <w:iCs/>
                <w:color w:val="FF0000"/>
                <w:sz w:val="20"/>
                <w:szCs w:val="20"/>
                <w:lang w:eastAsia="en-GB"/>
              </w:rPr>
              <w:t xml:space="preserve"> SAC ad hoc</w:t>
            </w:r>
          </w:p>
        </w:tc>
        <w:tc>
          <w:tcPr>
            <w:tcW w:w="520" w:type="dxa"/>
            <w:tcBorders>
              <w:top w:val="nil"/>
              <w:left w:val="nil"/>
              <w:bottom w:val="nil"/>
              <w:right w:val="nil"/>
            </w:tcBorders>
            <w:shd w:val="clear" w:color="auto" w:fill="auto"/>
            <w:noWrap/>
            <w:vAlign w:val="bottom"/>
            <w:hideMark/>
          </w:tcPr>
          <w:p w14:paraId="41D340A8"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60644705"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02056A6E"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r>
      <w:tr w:rsidR="00402705" w:rsidRPr="00402705" w14:paraId="652F36AA" w14:textId="77777777" w:rsidTr="00402705">
        <w:trPr>
          <w:trHeight w:val="290"/>
        </w:trPr>
        <w:tc>
          <w:tcPr>
            <w:tcW w:w="6160" w:type="dxa"/>
            <w:tcBorders>
              <w:top w:val="nil"/>
              <w:left w:val="nil"/>
              <w:bottom w:val="nil"/>
              <w:right w:val="nil"/>
            </w:tcBorders>
            <w:shd w:val="clear" w:color="auto" w:fill="auto"/>
            <w:noWrap/>
            <w:vAlign w:val="bottom"/>
            <w:hideMark/>
          </w:tcPr>
          <w:p w14:paraId="73E6765C" w14:textId="77777777" w:rsidR="00402705" w:rsidRPr="00402705" w:rsidRDefault="00402705" w:rsidP="00402705">
            <w:pPr>
              <w:rPr>
                <w:color w:val="000000"/>
                <w:sz w:val="20"/>
                <w:szCs w:val="20"/>
                <w:lang w:eastAsia="en-GB"/>
              </w:rPr>
            </w:pPr>
            <w:r w:rsidRPr="00402705">
              <w:rPr>
                <w:color w:val="000000"/>
                <w:sz w:val="20"/>
                <w:szCs w:val="20"/>
                <w:lang w:eastAsia="en-GB"/>
              </w:rPr>
              <w:t>Y Fenai a Bae Conwy / Menai Strait and Conwy Bay</w:t>
            </w:r>
          </w:p>
        </w:tc>
        <w:tc>
          <w:tcPr>
            <w:tcW w:w="520" w:type="dxa"/>
            <w:tcBorders>
              <w:top w:val="nil"/>
              <w:left w:val="nil"/>
              <w:bottom w:val="nil"/>
              <w:right w:val="nil"/>
            </w:tcBorders>
            <w:shd w:val="clear" w:color="auto" w:fill="auto"/>
            <w:noWrap/>
            <w:vAlign w:val="bottom"/>
            <w:hideMark/>
          </w:tcPr>
          <w:p w14:paraId="6B57A97F" w14:textId="77777777" w:rsidR="00402705" w:rsidRPr="00402705" w:rsidRDefault="00402705" w:rsidP="00402705">
            <w:pPr>
              <w:jc w:val="center"/>
              <w:rPr>
                <w:color w:val="000000"/>
                <w:sz w:val="20"/>
                <w:szCs w:val="20"/>
                <w:lang w:eastAsia="en-GB"/>
              </w:rPr>
            </w:pPr>
            <w:r w:rsidRPr="00402705">
              <w:rPr>
                <w:color w:val="000000"/>
                <w:sz w:val="20"/>
                <w:szCs w:val="20"/>
                <w:lang w:eastAsia="en-GB"/>
              </w:rPr>
              <w:t>291</w:t>
            </w:r>
          </w:p>
        </w:tc>
        <w:tc>
          <w:tcPr>
            <w:tcW w:w="520" w:type="dxa"/>
            <w:tcBorders>
              <w:top w:val="nil"/>
              <w:left w:val="nil"/>
              <w:bottom w:val="nil"/>
              <w:right w:val="nil"/>
            </w:tcBorders>
            <w:shd w:val="clear" w:color="auto" w:fill="auto"/>
            <w:noWrap/>
            <w:vAlign w:val="bottom"/>
            <w:hideMark/>
          </w:tcPr>
          <w:p w14:paraId="1D0E5391"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40</w:t>
            </w:r>
          </w:p>
        </w:tc>
        <w:tc>
          <w:tcPr>
            <w:tcW w:w="520" w:type="dxa"/>
            <w:tcBorders>
              <w:top w:val="nil"/>
              <w:left w:val="nil"/>
              <w:bottom w:val="nil"/>
              <w:right w:val="nil"/>
            </w:tcBorders>
            <w:shd w:val="clear" w:color="auto" w:fill="auto"/>
            <w:noWrap/>
            <w:vAlign w:val="bottom"/>
            <w:hideMark/>
          </w:tcPr>
          <w:p w14:paraId="49A8A0D7" w14:textId="77777777" w:rsidR="00402705" w:rsidRPr="00402705" w:rsidRDefault="00402705" w:rsidP="00402705">
            <w:pPr>
              <w:jc w:val="center"/>
              <w:rPr>
                <w:color w:val="000000"/>
                <w:sz w:val="20"/>
                <w:szCs w:val="20"/>
                <w:lang w:eastAsia="en-GB"/>
              </w:rPr>
            </w:pPr>
            <w:r w:rsidRPr="00402705">
              <w:rPr>
                <w:color w:val="000000"/>
                <w:sz w:val="20"/>
                <w:szCs w:val="20"/>
                <w:lang w:eastAsia="en-GB"/>
              </w:rPr>
              <w:t>40</w:t>
            </w:r>
          </w:p>
        </w:tc>
      </w:tr>
      <w:tr w:rsidR="00402705" w:rsidRPr="00402705" w14:paraId="68616126" w14:textId="77777777" w:rsidTr="00402705">
        <w:trPr>
          <w:trHeight w:val="290"/>
        </w:trPr>
        <w:tc>
          <w:tcPr>
            <w:tcW w:w="6160" w:type="dxa"/>
            <w:tcBorders>
              <w:top w:val="nil"/>
              <w:left w:val="nil"/>
              <w:bottom w:val="nil"/>
              <w:right w:val="nil"/>
            </w:tcBorders>
            <w:shd w:val="clear" w:color="auto" w:fill="auto"/>
            <w:noWrap/>
            <w:vAlign w:val="bottom"/>
            <w:hideMark/>
          </w:tcPr>
          <w:p w14:paraId="5F50FA70" w14:textId="77777777" w:rsidR="00402705" w:rsidRPr="00402705" w:rsidRDefault="00402705" w:rsidP="00402705">
            <w:pPr>
              <w:rPr>
                <w:i/>
                <w:iCs/>
                <w:color w:val="FF0000"/>
                <w:sz w:val="20"/>
                <w:szCs w:val="20"/>
                <w:lang w:eastAsia="en-GB"/>
              </w:rPr>
            </w:pPr>
            <w:r w:rsidRPr="00402705">
              <w:rPr>
                <w:i/>
                <w:iCs/>
                <w:color w:val="FF0000"/>
                <w:sz w:val="20"/>
                <w:szCs w:val="20"/>
                <w:lang w:eastAsia="en-GB"/>
              </w:rPr>
              <w:t>Y Fenai a Bae Conwy / Menai Strait and Conwy Bay Ad hoc</w:t>
            </w:r>
          </w:p>
        </w:tc>
        <w:tc>
          <w:tcPr>
            <w:tcW w:w="520" w:type="dxa"/>
            <w:tcBorders>
              <w:top w:val="nil"/>
              <w:left w:val="nil"/>
              <w:bottom w:val="nil"/>
              <w:right w:val="nil"/>
            </w:tcBorders>
            <w:shd w:val="clear" w:color="auto" w:fill="auto"/>
            <w:noWrap/>
            <w:vAlign w:val="bottom"/>
            <w:hideMark/>
          </w:tcPr>
          <w:p w14:paraId="40A47CFE"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015C021B"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c>
          <w:tcPr>
            <w:tcW w:w="520" w:type="dxa"/>
            <w:tcBorders>
              <w:top w:val="nil"/>
              <w:left w:val="nil"/>
              <w:bottom w:val="nil"/>
              <w:right w:val="nil"/>
            </w:tcBorders>
            <w:shd w:val="clear" w:color="auto" w:fill="auto"/>
            <w:noWrap/>
            <w:vAlign w:val="bottom"/>
            <w:hideMark/>
          </w:tcPr>
          <w:p w14:paraId="41C97384" w14:textId="77777777" w:rsidR="00402705" w:rsidRPr="00402705" w:rsidRDefault="00402705" w:rsidP="00402705">
            <w:pPr>
              <w:jc w:val="center"/>
              <w:rPr>
                <w:i/>
                <w:iCs/>
                <w:color w:val="FF0000"/>
                <w:sz w:val="20"/>
                <w:szCs w:val="20"/>
                <w:lang w:eastAsia="en-GB"/>
              </w:rPr>
            </w:pPr>
            <w:r w:rsidRPr="00402705">
              <w:rPr>
                <w:i/>
                <w:iCs/>
                <w:color w:val="FF0000"/>
                <w:sz w:val="20"/>
                <w:szCs w:val="20"/>
                <w:lang w:eastAsia="en-GB"/>
              </w:rPr>
              <w:t>200</w:t>
            </w:r>
          </w:p>
        </w:tc>
      </w:tr>
    </w:tbl>
    <w:p w14:paraId="0E0EE302" w14:textId="77777777" w:rsidR="008906FE" w:rsidRDefault="008906FE" w:rsidP="008906FE"/>
    <w:p w14:paraId="254EEBFC" w14:textId="47115D67" w:rsidR="008906FE" w:rsidRDefault="008906FE" w:rsidP="008906FE">
      <w:r>
        <w:t xml:space="preserve">The planned samples numbers are indicative based on current monitoring plans (barring operational difficulties).  The other sample numbers </w:t>
      </w:r>
      <w:r w:rsidR="005B6BDE">
        <w:t xml:space="preserve">(labelled ‘ad hoc’) </w:t>
      </w:r>
      <w:r>
        <w:t>are maximums, and it is extremely unlikely that all will be taken but are included to allow flexibility to respond to events over the 3 years. Timing (year) of surveys may be subject to change.</w:t>
      </w:r>
      <w:r w:rsidR="00181280">
        <w:t xml:space="preserve"> Ad hoc (unplanned) samples and samples for Severn Lower (EA) are not included </w:t>
      </w:r>
      <w:r w:rsidR="005B6BDE">
        <w:t>under</w:t>
      </w:r>
      <w:r w:rsidR="00181280">
        <w:t xml:space="preserve"> </w:t>
      </w:r>
      <w:r w:rsidR="002F1AC3">
        <w:t xml:space="preserve">Special Areas of Conservation, </w:t>
      </w:r>
      <w:r w:rsidR="00181280" w:rsidRPr="00181280">
        <w:t>Harbour Porpoise Special Areas of Conservation</w:t>
      </w:r>
      <w:r w:rsidR="00181280">
        <w:t xml:space="preserve">, </w:t>
      </w:r>
      <w:r w:rsidR="00181280" w:rsidRPr="00181280">
        <w:t>Sites of Scientific Interest</w:t>
      </w:r>
      <w:r w:rsidR="00181280">
        <w:t xml:space="preserve">, </w:t>
      </w:r>
      <w:r w:rsidR="00181280" w:rsidRPr="00181280">
        <w:t>RAMSAR</w:t>
      </w:r>
      <w:r w:rsidR="00181280">
        <w:t xml:space="preserve">s or </w:t>
      </w:r>
      <w:r w:rsidR="00181280" w:rsidRPr="00181280">
        <w:t>Special Protection Area</w:t>
      </w:r>
      <w:r w:rsidR="00181280">
        <w:t>s</w:t>
      </w:r>
      <w:r w:rsidR="005B6BDE">
        <w:t xml:space="preserve"> in </w:t>
      </w:r>
      <w:r w:rsidR="005B6BDE">
        <w:fldChar w:fldCharType="begin"/>
      </w:r>
      <w:r w:rsidR="005B6BDE">
        <w:instrText xml:space="preserve"> REF _Ref90558060 \h </w:instrText>
      </w:r>
      <w:r w:rsidR="005B6BDE">
        <w:fldChar w:fldCharType="separate"/>
      </w:r>
      <w:r w:rsidR="001E2C08">
        <w:t xml:space="preserve">Table </w:t>
      </w:r>
      <w:r w:rsidR="001E2C08">
        <w:rPr>
          <w:noProof/>
        </w:rPr>
        <w:t>6</w:t>
      </w:r>
      <w:r w:rsidR="005B6BDE">
        <w:fldChar w:fldCharType="end"/>
      </w:r>
      <w:r w:rsidR="00181280">
        <w:t>.</w:t>
      </w:r>
    </w:p>
    <w:p w14:paraId="5FBFDF03" w14:textId="77777777" w:rsidR="008906FE" w:rsidRDefault="008906FE" w:rsidP="008906FE">
      <w:pPr>
        <w:pStyle w:val="Heading1"/>
        <w:rPr>
          <w:lang w:eastAsia="en-GB"/>
        </w:rPr>
      </w:pPr>
      <w:bookmarkStart w:id="37" w:name="_Toc188969075"/>
      <w:r w:rsidRPr="008E25E7">
        <w:rPr>
          <w:lang w:eastAsia="en-GB"/>
        </w:rPr>
        <w:t>Habitats Regulation Assessment (HRA)</w:t>
      </w:r>
      <w:bookmarkEnd w:id="37"/>
    </w:p>
    <w:p w14:paraId="21F1A877" w14:textId="488CD20A" w:rsidR="008906FE" w:rsidRDefault="008906FE" w:rsidP="008906FE">
      <w:pPr>
        <w:pStyle w:val="Heading2"/>
      </w:pPr>
      <w:bookmarkStart w:id="38" w:name="_Toc188969076"/>
      <w:r>
        <w:t xml:space="preserve">Designated </w:t>
      </w:r>
      <w:r w:rsidR="009B21C0">
        <w:t xml:space="preserve">N2K </w:t>
      </w:r>
      <w:r>
        <w:t>Sites</w:t>
      </w:r>
      <w:bookmarkEnd w:id="38"/>
    </w:p>
    <w:p w14:paraId="53F61AB7" w14:textId="77777777" w:rsidR="00AD05A4" w:rsidRDefault="00AD05A4" w:rsidP="00AD05A4">
      <w:bookmarkStart w:id="39" w:name="_Hlk93584117"/>
      <w:r>
        <w:t>Sampling may be undertaken in the following Special Areas of Conservation:</w:t>
      </w:r>
    </w:p>
    <w:p w14:paraId="236BB852" w14:textId="77777777" w:rsidR="00AD05A4" w:rsidRDefault="00AD05A4" w:rsidP="00AD05A4"/>
    <w:p w14:paraId="768AF375" w14:textId="77777777" w:rsidR="00AD05A4" w:rsidRPr="00AD05A4" w:rsidRDefault="00AD05A4" w:rsidP="00AD05A4">
      <w:pPr>
        <w:pStyle w:val="ListParagraph"/>
        <w:numPr>
          <w:ilvl w:val="0"/>
          <w:numId w:val="27"/>
        </w:numPr>
      </w:pPr>
      <w:r w:rsidRPr="00AD05A4">
        <w:t>Y Fenai a Bae Conwy / Menai Strait and Conwy Bay</w:t>
      </w:r>
    </w:p>
    <w:p w14:paraId="4BAACF42" w14:textId="77777777" w:rsidR="00AD05A4" w:rsidRPr="00AD05A4" w:rsidRDefault="00AD05A4" w:rsidP="00AD05A4">
      <w:pPr>
        <w:pStyle w:val="ListParagraph"/>
        <w:numPr>
          <w:ilvl w:val="0"/>
          <w:numId w:val="27"/>
        </w:numPr>
      </w:pPr>
      <w:r w:rsidRPr="00AD05A4">
        <w:t>Severn Estuary (Wales)</w:t>
      </w:r>
    </w:p>
    <w:p w14:paraId="72DDE546" w14:textId="77777777" w:rsidR="00AD05A4" w:rsidRPr="00AD05A4" w:rsidRDefault="00AD05A4" w:rsidP="00AD05A4">
      <w:pPr>
        <w:pStyle w:val="ListParagraph"/>
        <w:numPr>
          <w:ilvl w:val="0"/>
          <w:numId w:val="27"/>
        </w:numPr>
      </w:pPr>
      <w:r w:rsidRPr="00AD05A4">
        <w:t xml:space="preserve">Dee Estuary / Aber </w:t>
      </w:r>
      <w:proofErr w:type="spellStart"/>
      <w:r w:rsidRPr="00AD05A4">
        <w:t>Dyfrdwy</w:t>
      </w:r>
      <w:proofErr w:type="spellEnd"/>
      <w:r w:rsidRPr="00AD05A4">
        <w:t xml:space="preserve"> (Wales)</w:t>
      </w:r>
    </w:p>
    <w:p w14:paraId="45B1A784" w14:textId="77777777" w:rsidR="00AD05A4" w:rsidRPr="00AD05A4" w:rsidRDefault="00AD05A4" w:rsidP="00AD05A4">
      <w:pPr>
        <w:pStyle w:val="ListParagraph"/>
        <w:numPr>
          <w:ilvl w:val="0"/>
          <w:numId w:val="27"/>
        </w:numPr>
      </w:pPr>
      <w:r w:rsidRPr="00AD05A4">
        <w:t>Cardigan Bay / Bae Ceredigion</w:t>
      </w:r>
    </w:p>
    <w:p w14:paraId="4B743ACF" w14:textId="77777777" w:rsidR="00AD05A4" w:rsidRPr="00AD05A4" w:rsidRDefault="00AD05A4" w:rsidP="00AD05A4">
      <w:pPr>
        <w:pStyle w:val="ListParagraph"/>
        <w:numPr>
          <w:ilvl w:val="0"/>
          <w:numId w:val="27"/>
        </w:numPr>
      </w:pPr>
      <w:r w:rsidRPr="00AD05A4">
        <w:t xml:space="preserve">Pembrokeshire Marine / Sir </w:t>
      </w:r>
      <w:proofErr w:type="spellStart"/>
      <w:r w:rsidRPr="00AD05A4">
        <w:t>Benfro</w:t>
      </w:r>
      <w:proofErr w:type="spellEnd"/>
      <w:r w:rsidRPr="00AD05A4">
        <w:t xml:space="preserve"> </w:t>
      </w:r>
      <w:proofErr w:type="spellStart"/>
      <w:r w:rsidRPr="00AD05A4">
        <w:t>Forol</w:t>
      </w:r>
      <w:proofErr w:type="spellEnd"/>
    </w:p>
    <w:p w14:paraId="4500F875" w14:textId="77777777" w:rsidR="00AD05A4" w:rsidRPr="00AD05A4" w:rsidRDefault="00AD05A4" w:rsidP="00AD05A4">
      <w:pPr>
        <w:pStyle w:val="ListParagraph"/>
        <w:numPr>
          <w:ilvl w:val="0"/>
          <w:numId w:val="27"/>
        </w:numPr>
      </w:pPr>
      <w:r w:rsidRPr="00AD05A4">
        <w:t xml:space="preserve">Carmarthen Bay and Estuaries / Bae </w:t>
      </w:r>
      <w:proofErr w:type="spellStart"/>
      <w:r w:rsidRPr="00AD05A4">
        <w:t>Caerfyrddin</w:t>
      </w:r>
      <w:proofErr w:type="spellEnd"/>
      <w:r w:rsidRPr="00AD05A4">
        <w:t xml:space="preserve"> ac </w:t>
      </w:r>
      <w:proofErr w:type="spellStart"/>
      <w:r w:rsidRPr="00AD05A4">
        <w:t>Aberoedd</w:t>
      </w:r>
      <w:proofErr w:type="spellEnd"/>
    </w:p>
    <w:p w14:paraId="51487180" w14:textId="77777777" w:rsidR="00AD05A4" w:rsidRPr="00AD05A4" w:rsidRDefault="00AD05A4" w:rsidP="00AD05A4">
      <w:pPr>
        <w:pStyle w:val="ListParagraph"/>
        <w:numPr>
          <w:ilvl w:val="0"/>
          <w:numId w:val="27"/>
        </w:numPr>
      </w:pPr>
      <w:r w:rsidRPr="00AD05A4">
        <w:t xml:space="preserve">North Anglesey Marine / </w:t>
      </w:r>
      <w:proofErr w:type="spellStart"/>
      <w:r w:rsidRPr="00AD05A4">
        <w:t>Gogledd</w:t>
      </w:r>
      <w:proofErr w:type="spellEnd"/>
      <w:r w:rsidRPr="00AD05A4">
        <w:t xml:space="preserve"> Môn </w:t>
      </w:r>
      <w:proofErr w:type="spellStart"/>
      <w:r w:rsidRPr="00AD05A4">
        <w:t>Forol</w:t>
      </w:r>
      <w:proofErr w:type="spellEnd"/>
    </w:p>
    <w:p w14:paraId="633722E6" w14:textId="77777777" w:rsidR="00AD05A4" w:rsidRPr="00AD05A4" w:rsidRDefault="00AD05A4" w:rsidP="00AD05A4">
      <w:pPr>
        <w:pStyle w:val="ListParagraph"/>
        <w:numPr>
          <w:ilvl w:val="0"/>
          <w:numId w:val="27"/>
        </w:numPr>
      </w:pPr>
      <w:r w:rsidRPr="00AD05A4">
        <w:t xml:space="preserve">West Wales Marine / </w:t>
      </w:r>
      <w:proofErr w:type="spellStart"/>
      <w:r w:rsidRPr="00AD05A4">
        <w:t>Gorllewin</w:t>
      </w:r>
      <w:proofErr w:type="spellEnd"/>
      <w:r w:rsidRPr="00AD05A4">
        <w:t xml:space="preserve"> Cymru </w:t>
      </w:r>
      <w:proofErr w:type="spellStart"/>
      <w:r w:rsidRPr="00AD05A4">
        <w:t>Forol</w:t>
      </w:r>
      <w:proofErr w:type="spellEnd"/>
    </w:p>
    <w:p w14:paraId="5542C4DE" w14:textId="77777777" w:rsidR="00AD05A4" w:rsidRPr="00AD05A4" w:rsidRDefault="00AD05A4" w:rsidP="00AD05A4">
      <w:pPr>
        <w:pStyle w:val="ListParagraph"/>
        <w:numPr>
          <w:ilvl w:val="0"/>
          <w:numId w:val="27"/>
        </w:numPr>
      </w:pPr>
      <w:r w:rsidRPr="00AD05A4">
        <w:t xml:space="preserve">Bristol Channel Approaches / </w:t>
      </w:r>
      <w:proofErr w:type="spellStart"/>
      <w:r w:rsidRPr="00AD05A4">
        <w:t>Dynesfeydd</w:t>
      </w:r>
      <w:proofErr w:type="spellEnd"/>
      <w:r w:rsidRPr="00AD05A4">
        <w:t xml:space="preserve"> </w:t>
      </w:r>
      <w:proofErr w:type="spellStart"/>
      <w:r w:rsidRPr="00AD05A4">
        <w:t>Môr</w:t>
      </w:r>
      <w:proofErr w:type="spellEnd"/>
      <w:r w:rsidRPr="00AD05A4">
        <w:t xml:space="preserve"> </w:t>
      </w:r>
      <w:proofErr w:type="spellStart"/>
      <w:r w:rsidRPr="00AD05A4">
        <w:t>Hafren</w:t>
      </w:r>
      <w:proofErr w:type="spellEnd"/>
    </w:p>
    <w:p w14:paraId="7D876764" w14:textId="77777777" w:rsidR="00AD05A4" w:rsidRPr="00AD05A4" w:rsidRDefault="00AD05A4" w:rsidP="00AD05A4">
      <w:pPr>
        <w:pStyle w:val="ListParagraph"/>
        <w:numPr>
          <w:ilvl w:val="0"/>
          <w:numId w:val="27"/>
        </w:numPr>
      </w:pPr>
      <w:r w:rsidRPr="00AD05A4">
        <w:t xml:space="preserve">Pen Llyn </w:t>
      </w:r>
      <w:proofErr w:type="spellStart"/>
      <w:r w:rsidRPr="00AD05A4">
        <w:t>a'r</w:t>
      </w:r>
      <w:proofErr w:type="spellEnd"/>
      <w:r w:rsidRPr="00AD05A4">
        <w:t xml:space="preserve"> Sarnau / </w:t>
      </w:r>
      <w:proofErr w:type="spellStart"/>
      <w:r w:rsidRPr="00AD05A4">
        <w:t>Lleyn</w:t>
      </w:r>
      <w:proofErr w:type="spellEnd"/>
      <w:r w:rsidRPr="00AD05A4">
        <w:t xml:space="preserve"> Peninsula and the Sarnau</w:t>
      </w:r>
    </w:p>
    <w:p w14:paraId="4E965300" w14:textId="77777777" w:rsidR="00AD05A4" w:rsidRPr="00174025" w:rsidRDefault="00AD05A4" w:rsidP="00AD05A4">
      <w:r w:rsidRPr="00AD05A4">
        <w:t xml:space="preserve">Sampling may be undertaken in the following Special Protection </w:t>
      </w:r>
      <w:r w:rsidRPr="00174025">
        <w:t>Areas:</w:t>
      </w:r>
    </w:p>
    <w:p w14:paraId="77FB0196" w14:textId="77777777" w:rsidR="00AD05A4" w:rsidRPr="00174025" w:rsidRDefault="00AD05A4" w:rsidP="00AD05A4"/>
    <w:p w14:paraId="7378C87B" w14:textId="77777777" w:rsidR="00AD05A4" w:rsidRPr="00AD05A4" w:rsidRDefault="00AD05A4" w:rsidP="00AD05A4">
      <w:pPr>
        <w:pStyle w:val="ListParagraph"/>
        <w:numPr>
          <w:ilvl w:val="0"/>
          <w:numId w:val="18"/>
        </w:numPr>
      </w:pPr>
      <w:r w:rsidRPr="00AD05A4">
        <w:t xml:space="preserve">Bae </w:t>
      </w:r>
      <w:proofErr w:type="spellStart"/>
      <w:r w:rsidRPr="00AD05A4">
        <w:t>Caerfyrddin</w:t>
      </w:r>
      <w:proofErr w:type="spellEnd"/>
      <w:r w:rsidRPr="00AD05A4">
        <w:t xml:space="preserve"> / Carmarthen Bay</w:t>
      </w:r>
    </w:p>
    <w:p w14:paraId="7BB01396" w14:textId="77777777" w:rsidR="00AD05A4" w:rsidRPr="00AD05A4" w:rsidRDefault="00AD05A4" w:rsidP="00AD05A4">
      <w:pPr>
        <w:pStyle w:val="ListParagraph"/>
        <w:numPr>
          <w:ilvl w:val="0"/>
          <w:numId w:val="18"/>
        </w:numPr>
      </w:pPr>
      <w:r w:rsidRPr="00AD05A4">
        <w:t>Burry Inlet</w:t>
      </w:r>
    </w:p>
    <w:p w14:paraId="2CEC59E7" w14:textId="77777777" w:rsidR="00AD05A4" w:rsidRPr="00AD05A4" w:rsidRDefault="00AD05A4" w:rsidP="00AD05A4">
      <w:pPr>
        <w:pStyle w:val="ListParagraph"/>
        <w:numPr>
          <w:ilvl w:val="0"/>
          <w:numId w:val="18"/>
        </w:numPr>
      </w:pPr>
      <w:r w:rsidRPr="00AD05A4">
        <w:t>Severn Estuary (Wales)</w:t>
      </w:r>
    </w:p>
    <w:p w14:paraId="0241C8DD" w14:textId="77777777" w:rsidR="00AD05A4" w:rsidRPr="00AD05A4" w:rsidRDefault="00AD05A4" w:rsidP="00AD05A4">
      <w:pPr>
        <w:pStyle w:val="ListParagraph"/>
        <w:numPr>
          <w:ilvl w:val="0"/>
          <w:numId w:val="18"/>
        </w:numPr>
      </w:pPr>
      <w:r w:rsidRPr="00AD05A4">
        <w:t>The Dee Estuary (England)</w:t>
      </w:r>
    </w:p>
    <w:p w14:paraId="30C386E0" w14:textId="77777777" w:rsidR="00AD05A4" w:rsidRPr="00AD05A4" w:rsidRDefault="00AD05A4" w:rsidP="00AD05A4">
      <w:pPr>
        <w:pStyle w:val="ListParagraph"/>
        <w:numPr>
          <w:ilvl w:val="0"/>
          <w:numId w:val="18"/>
        </w:numPr>
      </w:pPr>
      <w:r w:rsidRPr="00AD05A4">
        <w:t>The Dee Estuary (Wales)</w:t>
      </w:r>
    </w:p>
    <w:p w14:paraId="581A08E1" w14:textId="77777777" w:rsidR="00AD05A4" w:rsidRPr="00AD05A4" w:rsidRDefault="00AD05A4" w:rsidP="00AD05A4">
      <w:pPr>
        <w:pStyle w:val="ListParagraph"/>
        <w:numPr>
          <w:ilvl w:val="0"/>
          <w:numId w:val="18"/>
        </w:numPr>
      </w:pPr>
      <w:proofErr w:type="spellStart"/>
      <w:r w:rsidRPr="00AD05A4">
        <w:t>Traeth</w:t>
      </w:r>
      <w:proofErr w:type="spellEnd"/>
      <w:r w:rsidRPr="00AD05A4">
        <w:t xml:space="preserve"> </w:t>
      </w:r>
      <w:proofErr w:type="spellStart"/>
      <w:r w:rsidRPr="00AD05A4">
        <w:t>Lafan</w:t>
      </w:r>
      <w:proofErr w:type="spellEnd"/>
      <w:r w:rsidRPr="00AD05A4">
        <w:t xml:space="preserve"> / Lavan Sands, Conway Bay</w:t>
      </w:r>
    </w:p>
    <w:p w14:paraId="79D397D8" w14:textId="77777777" w:rsidR="00AD05A4" w:rsidRPr="00AD05A4" w:rsidRDefault="00AD05A4" w:rsidP="00AD05A4">
      <w:pPr>
        <w:pStyle w:val="ListParagraph"/>
        <w:numPr>
          <w:ilvl w:val="0"/>
          <w:numId w:val="18"/>
        </w:numPr>
      </w:pPr>
      <w:r w:rsidRPr="00AD05A4">
        <w:t xml:space="preserve">Ynys </w:t>
      </w:r>
      <w:proofErr w:type="spellStart"/>
      <w:r w:rsidRPr="00AD05A4">
        <w:t>Seiriol</w:t>
      </w:r>
      <w:proofErr w:type="spellEnd"/>
      <w:r w:rsidRPr="00AD05A4">
        <w:t xml:space="preserve"> / Puffin Island</w:t>
      </w:r>
    </w:p>
    <w:p w14:paraId="45754031" w14:textId="77777777" w:rsidR="00AD05A4" w:rsidRPr="00AD05A4" w:rsidRDefault="00AD05A4" w:rsidP="00AD05A4">
      <w:pPr>
        <w:pStyle w:val="ListParagraph"/>
        <w:numPr>
          <w:ilvl w:val="0"/>
          <w:numId w:val="18"/>
        </w:numPr>
      </w:pPr>
      <w:proofErr w:type="spellStart"/>
      <w:r w:rsidRPr="00AD05A4">
        <w:t>Grassholm</w:t>
      </w:r>
      <w:proofErr w:type="spellEnd"/>
    </w:p>
    <w:p w14:paraId="3E2C620E" w14:textId="77777777" w:rsidR="00AD05A4" w:rsidRPr="00AD05A4" w:rsidRDefault="00AD05A4" w:rsidP="00AD05A4">
      <w:pPr>
        <w:pStyle w:val="ListParagraph"/>
        <w:numPr>
          <w:ilvl w:val="0"/>
          <w:numId w:val="18"/>
        </w:numPr>
      </w:pPr>
      <w:r w:rsidRPr="00AD05A4">
        <w:t xml:space="preserve">Liverpool Bay / Bae </w:t>
      </w:r>
      <w:proofErr w:type="spellStart"/>
      <w:r w:rsidRPr="00AD05A4">
        <w:t>Lerpwl</w:t>
      </w:r>
      <w:proofErr w:type="spellEnd"/>
      <w:r w:rsidRPr="00AD05A4">
        <w:t xml:space="preserve"> (England)</w:t>
      </w:r>
    </w:p>
    <w:p w14:paraId="47BA8D26" w14:textId="77777777" w:rsidR="00AD05A4" w:rsidRPr="00AD05A4" w:rsidRDefault="00AD05A4" w:rsidP="00AD05A4">
      <w:pPr>
        <w:pStyle w:val="ListParagraph"/>
        <w:numPr>
          <w:ilvl w:val="0"/>
          <w:numId w:val="18"/>
        </w:numPr>
      </w:pPr>
      <w:r w:rsidRPr="00AD05A4">
        <w:t xml:space="preserve">Liverpool Bay / Bae </w:t>
      </w:r>
      <w:proofErr w:type="spellStart"/>
      <w:r w:rsidRPr="00AD05A4">
        <w:t>Lerpwl</w:t>
      </w:r>
      <w:proofErr w:type="spellEnd"/>
      <w:r w:rsidRPr="00AD05A4">
        <w:t xml:space="preserve"> (Wales)</w:t>
      </w:r>
    </w:p>
    <w:p w14:paraId="5AC5D161" w14:textId="77777777" w:rsidR="00AD05A4" w:rsidRPr="00AD05A4" w:rsidRDefault="00AD05A4" w:rsidP="00AD05A4">
      <w:pPr>
        <w:pStyle w:val="ListParagraph"/>
        <w:numPr>
          <w:ilvl w:val="0"/>
          <w:numId w:val="18"/>
        </w:numPr>
      </w:pPr>
      <w:r w:rsidRPr="00AD05A4">
        <w:t>Severn Estuary (England)</w:t>
      </w:r>
    </w:p>
    <w:p w14:paraId="71FE69A0" w14:textId="77777777" w:rsidR="00AD05A4" w:rsidRPr="00AD05A4" w:rsidRDefault="00AD05A4" w:rsidP="00AD05A4">
      <w:pPr>
        <w:pStyle w:val="ListParagraph"/>
        <w:numPr>
          <w:ilvl w:val="0"/>
          <w:numId w:val="18"/>
        </w:numPr>
      </w:pPr>
      <w:proofErr w:type="spellStart"/>
      <w:r w:rsidRPr="00AD05A4">
        <w:t>Glannau</w:t>
      </w:r>
      <w:proofErr w:type="spellEnd"/>
      <w:r w:rsidRPr="00AD05A4">
        <w:t xml:space="preserve"> </w:t>
      </w:r>
      <w:proofErr w:type="spellStart"/>
      <w:r w:rsidRPr="00AD05A4">
        <w:t>Aberdaron</w:t>
      </w:r>
      <w:proofErr w:type="spellEnd"/>
      <w:r w:rsidRPr="00AD05A4">
        <w:t xml:space="preserve"> ac Ynys Enlli / </w:t>
      </w:r>
      <w:proofErr w:type="spellStart"/>
      <w:r w:rsidRPr="00AD05A4">
        <w:t>Aberdaron</w:t>
      </w:r>
      <w:proofErr w:type="spellEnd"/>
      <w:r w:rsidRPr="00AD05A4">
        <w:t xml:space="preserve"> Coast and Bardsey Island</w:t>
      </w:r>
    </w:p>
    <w:p w14:paraId="482714D6" w14:textId="77777777" w:rsidR="00AD05A4" w:rsidRPr="00AD05A4" w:rsidRDefault="00AD05A4" w:rsidP="00AD05A4">
      <w:pPr>
        <w:pStyle w:val="ListParagraph"/>
        <w:numPr>
          <w:ilvl w:val="0"/>
          <w:numId w:val="18"/>
        </w:numPr>
      </w:pPr>
      <w:r w:rsidRPr="00AD05A4">
        <w:t xml:space="preserve">Northern Cardigan Bay / </w:t>
      </w:r>
      <w:proofErr w:type="spellStart"/>
      <w:r w:rsidRPr="00AD05A4">
        <w:t>Gogledd</w:t>
      </w:r>
      <w:proofErr w:type="spellEnd"/>
      <w:r w:rsidRPr="00AD05A4">
        <w:t xml:space="preserve"> Bae Ceredigion</w:t>
      </w:r>
    </w:p>
    <w:p w14:paraId="1E573D5F" w14:textId="77777777" w:rsidR="00AD05A4" w:rsidRPr="00AD05A4" w:rsidRDefault="00AD05A4" w:rsidP="00AD05A4">
      <w:pPr>
        <w:pStyle w:val="ListParagraph"/>
        <w:numPr>
          <w:ilvl w:val="0"/>
          <w:numId w:val="18"/>
        </w:numPr>
      </w:pPr>
      <w:proofErr w:type="spellStart"/>
      <w:r w:rsidRPr="00AD05A4">
        <w:t>Skomer</w:t>
      </w:r>
      <w:proofErr w:type="spellEnd"/>
      <w:r w:rsidRPr="00AD05A4">
        <w:t xml:space="preserve">, </w:t>
      </w:r>
      <w:proofErr w:type="spellStart"/>
      <w:r w:rsidRPr="00AD05A4">
        <w:t>Skokholm</w:t>
      </w:r>
      <w:proofErr w:type="spellEnd"/>
      <w:r w:rsidRPr="00AD05A4">
        <w:t xml:space="preserve"> and the Seas off Pembrokeshire</w:t>
      </w:r>
    </w:p>
    <w:p w14:paraId="13DA2102" w14:textId="77777777" w:rsidR="00AD05A4" w:rsidRPr="00AD05A4" w:rsidRDefault="00AD05A4" w:rsidP="00AD05A4">
      <w:pPr>
        <w:pStyle w:val="ListParagraph"/>
        <w:numPr>
          <w:ilvl w:val="0"/>
          <w:numId w:val="18"/>
        </w:numPr>
      </w:pPr>
      <w:r w:rsidRPr="00AD05A4">
        <w:t xml:space="preserve">Anglesey Terns / </w:t>
      </w:r>
      <w:proofErr w:type="spellStart"/>
      <w:r w:rsidRPr="00AD05A4">
        <w:t>Morwenoliaid</w:t>
      </w:r>
      <w:proofErr w:type="spellEnd"/>
      <w:r w:rsidRPr="00AD05A4">
        <w:t xml:space="preserve"> Ynys Môn</w:t>
      </w:r>
    </w:p>
    <w:p w14:paraId="323105BF" w14:textId="77777777" w:rsidR="00AD05A4" w:rsidRPr="00AD05A4" w:rsidRDefault="00AD05A4" w:rsidP="00AD05A4">
      <w:pPr>
        <w:pStyle w:val="ListParagraph"/>
        <w:numPr>
          <w:ilvl w:val="0"/>
          <w:numId w:val="18"/>
        </w:numPr>
      </w:pPr>
      <w:proofErr w:type="spellStart"/>
      <w:r w:rsidRPr="00AD05A4">
        <w:lastRenderedPageBreak/>
        <w:t>Dyfi</w:t>
      </w:r>
      <w:proofErr w:type="spellEnd"/>
      <w:r w:rsidRPr="00AD05A4">
        <w:t xml:space="preserve"> Estuary / Aber </w:t>
      </w:r>
      <w:proofErr w:type="spellStart"/>
      <w:r w:rsidRPr="00AD05A4">
        <w:t>Dyfi</w:t>
      </w:r>
      <w:proofErr w:type="spellEnd"/>
    </w:p>
    <w:p w14:paraId="1DB636D2" w14:textId="77777777" w:rsidR="00AD05A4" w:rsidRPr="00AD05A4" w:rsidRDefault="00AD05A4" w:rsidP="00AD05A4">
      <w:r w:rsidRPr="00AD05A4">
        <w:t>Sampling may be undertaken in the following RAMSAR sites:</w:t>
      </w:r>
    </w:p>
    <w:p w14:paraId="7261E63C" w14:textId="77777777" w:rsidR="00AD05A4" w:rsidRPr="00174025" w:rsidRDefault="00AD05A4" w:rsidP="00AD05A4"/>
    <w:tbl>
      <w:tblPr>
        <w:tblW w:w="4240" w:type="dxa"/>
        <w:tblLook w:val="04A0" w:firstRow="1" w:lastRow="0" w:firstColumn="1" w:lastColumn="0" w:noHBand="0" w:noVBand="1"/>
      </w:tblPr>
      <w:tblGrid>
        <w:gridCol w:w="4240"/>
      </w:tblGrid>
      <w:tr w:rsidR="00AD05A4" w:rsidRPr="00AD05A4" w14:paraId="6452DA5D" w14:textId="77777777" w:rsidTr="00B33BB3">
        <w:trPr>
          <w:trHeight w:val="290"/>
        </w:trPr>
        <w:tc>
          <w:tcPr>
            <w:tcW w:w="4240" w:type="dxa"/>
            <w:tcBorders>
              <w:top w:val="nil"/>
              <w:left w:val="nil"/>
              <w:bottom w:val="nil"/>
              <w:right w:val="nil"/>
            </w:tcBorders>
            <w:shd w:val="clear" w:color="auto" w:fill="auto"/>
            <w:noWrap/>
            <w:vAlign w:val="bottom"/>
            <w:hideMark/>
          </w:tcPr>
          <w:p w14:paraId="30CA84BB" w14:textId="77777777" w:rsidR="00AD05A4" w:rsidRPr="00AD05A4" w:rsidRDefault="00AD05A4" w:rsidP="00B33BB3">
            <w:pPr>
              <w:pStyle w:val="ListParagraph"/>
              <w:numPr>
                <w:ilvl w:val="0"/>
                <w:numId w:val="29"/>
              </w:numPr>
              <w:spacing w:after="0"/>
              <w:rPr>
                <w:color w:val="000000"/>
                <w:lang w:eastAsia="en-GB"/>
              </w:rPr>
            </w:pPr>
            <w:r w:rsidRPr="00AD05A4">
              <w:rPr>
                <w:color w:val="000000"/>
                <w:lang w:eastAsia="en-GB"/>
              </w:rPr>
              <w:t>Burry Inlet</w:t>
            </w:r>
          </w:p>
        </w:tc>
      </w:tr>
      <w:tr w:rsidR="00AD05A4" w:rsidRPr="00AD05A4" w14:paraId="082467B8" w14:textId="77777777" w:rsidTr="00B33BB3">
        <w:trPr>
          <w:trHeight w:val="290"/>
        </w:trPr>
        <w:tc>
          <w:tcPr>
            <w:tcW w:w="4240" w:type="dxa"/>
            <w:tcBorders>
              <w:top w:val="nil"/>
              <w:left w:val="nil"/>
              <w:bottom w:val="nil"/>
              <w:right w:val="nil"/>
            </w:tcBorders>
            <w:shd w:val="clear" w:color="auto" w:fill="auto"/>
            <w:noWrap/>
            <w:vAlign w:val="bottom"/>
            <w:hideMark/>
          </w:tcPr>
          <w:p w14:paraId="59901938" w14:textId="77777777" w:rsidR="00AD05A4" w:rsidRPr="00AD05A4" w:rsidRDefault="00AD05A4" w:rsidP="00B33BB3">
            <w:pPr>
              <w:pStyle w:val="ListParagraph"/>
              <w:numPr>
                <w:ilvl w:val="0"/>
                <w:numId w:val="29"/>
              </w:numPr>
              <w:spacing w:after="0"/>
              <w:rPr>
                <w:color w:val="000000"/>
                <w:lang w:eastAsia="en-GB"/>
              </w:rPr>
            </w:pPr>
            <w:proofErr w:type="spellStart"/>
            <w:r w:rsidRPr="00AD05A4">
              <w:rPr>
                <w:color w:val="000000"/>
                <w:lang w:eastAsia="en-GB"/>
              </w:rPr>
              <w:t>Cors</w:t>
            </w:r>
            <w:proofErr w:type="spellEnd"/>
            <w:r w:rsidRPr="00AD05A4">
              <w:rPr>
                <w:color w:val="000000"/>
                <w:lang w:eastAsia="en-GB"/>
              </w:rPr>
              <w:t xml:space="preserve"> </w:t>
            </w:r>
            <w:proofErr w:type="spellStart"/>
            <w:r w:rsidRPr="00AD05A4">
              <w:rPr>
                <w:color w:val="000000"/>
                <w:lang w:eastAsia="en-GB"/>
              </w:rPr>
              <w:t>Fochno</w:t>
            </w:r>
            <w:proofErr w:type="spellEnd"/>
            <w:r w:rsidRPr="00AD05A4">
              <w:rPr>
                <w:color w:val="000000"/>
                <w:lang w:eastAsia="en-GB"/>
              </w:rPr>
              <w:t xml:space="preserve"> and </w:t>
            </w:r>
            <w:proofErr w:type="spellStart"/>
            <w:r w:rsidRPr="00AD05A4">
              <w:rPr>
                <w:color w:val="000000"/>
                <w:lang w:eastAsia="en-GB"/>
              </w:rPr>
              <w:t>Dyfi</w:t>
            </w:r>
            <w:proofErr w:type="spellEnd"/>
          </w:p>
        </w:tc>
      </w:tr>
      <w:tr w:rsidR="00AD05A4" w:rsidRPr="00AD05A4" w14:paraId="0E31E5D2" w14:textId="77777777" w:rsidTr="00B33BB3">
        <w:trPr>
          <w:trHeight w:val="290"/>
        </w:trPr>
        <w:tc>
          <w:tcPr>
            <w:tcW w:w="4240" w:type="dxa"/>
            <w:tcBorders>
              <w:top w:val="nil"/>
              <w:left w:val="nil"/>
              <w:bottom w:val="nil"/>
              <w:right w:val="nil"/>
            </w:tcBorders>
            <w:shd w:val="clear" w:color="auto" w:fill="auto"/>
            <w:noWrap/>
            <w:vAlign w:val="bottom"/>
            <w:hideMark/>
          </w:tcPr>
          <w:p w14:paraId="77ABA04F" w14:textId="77777777" w:rsidR="00AD05A4" w:rsidRPr="00AD05A4" w:rsidRDefault="00AD05A4" w:rsidP="00B33BB3">
            <w:pPr>
              <w:pStyle w:val="ListParagraph"/>
              <w:numPr>
                <w:ilvl w:val="0"/>
                <w:numId w:val="29"/>
              </w:numPr>
              <w:spacing w:after="0"/>
              <w:rPr>
                <w:color w:val="000000"/>
                <w:lang w:eastAsia="en-GB"/>
              </w:rPr>
            </w:pPr>
            <w:r w:rsidRPr="00AD05A4">
              <w:rPr>
                <w:color w:val="000000"/>
                <w:lang w:eastAsia="en-GB"/>
              </w:rPr>
              <w:t>Severn Estuary (Wales)</w:t>
            </w:r>
          </w:p>
        </w:tc>
      </w:tr>
      <w:tr w:rsidR="00AD05A4" w:rsidRPr="00AD05A4" w14:paraId="60FD840B" w14:textId="77777777" w:rsidTr="00B33BB3">
        <w:trPr>
          <w:trHeight w:val="290"/>
        </w:trPr>
        <w:tc>
          <w:tcPr>
            <w:tcW w:w="4240" w:type="dxa"/>
            <w:tcBorders>
              <w:top w:val="nil"/>
              <w:left w:val="nil"/>
              <w:bottom w:val="nil"/>
              <w:right w:val="nil"/>
            </w:tcBorders>
            <w:shd w:val="clear" w:color="auto" w:fill="auto"/>
            <w:noWrap/>
            <w:vAlign w:val="bottom"/>
            <w:hideMark/>
          </w:tcPr>
          <w:p w14:paraId="2B4A6B27" w14:textId="77777777" w:rsidR="00AD05A4" w:rsidRPr="00AD05A4" w:rsidRDefault="00AD05A4" w:rsidP="00B33BB3">
            <w:pPr>
              <w:pStyle w:val="ListParagraph"/>
              <w:numPr>
                <w:ilvl w:val="0"/>
                <w:numId w:val="29"/>
              </w:numPr>
              <w:spacing w:after="0"/>
              <w:rPr>
                <w:color w:val="000000"/>
                <w:lang w:eastAsia="en-GB"/>
              </w:rPr>
            </w:pPr>
            <w:r w:rsidRPr="00AD05A4">
              <w:rPr>
                <w:color w:val="000000"/>
                <w:lang w:eastAsia="en-GB"/>
              </w:rPr>
              <w:t>The Dee Estuary (England)</w:t>
            </w:r>
          </w:p>
        </w:tc>
      </w:tr>
      <w:tr w:rsidR="00AD05A4" w:rsidRPr="00AD05A4" w14:paraId="65E2525C" w14:textId="77777777" w:rsidTr="00B33BB3">
        <w:trPr>
          <w:trHeight w:val="290"/>
        </w:trPr>
        <w:tc>
          <w:tcPr>
            <w:tcW w:w="4240" w:type="dxa"/>
            <w:tcBorders>
              <w:top w:val="nil"/>
              <w:left w:val="nil"/>
              <w:bottom w:val="nil"/>
              <w:right w:val="nil"/>
            </w:tcBorders>
            <w:shd w:val="clear" w:color="auto" w:fill="auto"/>
            <w:noWrap/>
            <w:vAlign w:val="bottom"/>
            <w:hideMark/>
          </w:tcPr>
          <w:p w14:paraId="78BF81C5" w14:textId="77777777" w:rsidR="00AD05A4" w:rsidRPr="00AD05A4" w:rsidRDefault="00AD05A4" w:rsidP="00B33BB3">
            <w:pPr>
              <w:pStyle w:val="ListParagraph"/>
              <w:numPr>
                <w:ilvl w:val="0"/>
                <w:numId w:val="29"/>
              </w:numPr>
              <w:spacing w:after="0"/>
              <w:rPr>
                <w:color w:val="000000"/>
                <w:lang w:eastAsia="en-GB"/>
              </w:rPr>
            </w:pPr>
            <w:r w:rsidRPr="00AD05A4">
              <w:rPr>
                <w:color w:val="000000"/>
                <w:lang w:eastAsia="en-GB"/>
              </w:rPr>
              <w:t>The Dee Estuary (Wales)</w:t>
            </w:r>
          </w:p>
        </w:tc>
      </w:tr>
      <w:bookmarkEnd w:id="39"/>
    </w:tbl>
    <w:p w14:paraId="05084E63" w14:textId="77777777" w:rsidR="00DD57EE" w:rsidRPr="00E214A2" w:rsidRDefault="00DD57EE" w:rsidP="00E214A2"/>
    <w:p w14:paraId="49DD0EC8" w14:textId="2BCF35CF" w:rsidR="008906FE" w:rsidRDefault="004A28AC" w:rsidP="008906FE">
      <w:pPr>
        <w:pStyle w:val="Heading1"/>
      </w:pPr>
      <w:bookmarkStart w:id="40" w:name="_Toc188969077"/>
      <w:r>
        <w:t>WER</w:t>
      </w:r>
      <w:r w:rsidR="008906FE">
        <w:t xml:space="preserve"> Assessment</w:t>
      </w:r>
      <w:bookmarkEnd w:id="40"/>
    </w:p>
    <w:p w14:paraId="408CE8CC" w14:textId="77777777" w:rsidR="008906FE" w:rsidRDefault="008906FE" w:rsidP="008906FE">
      <w:pPr>
        <w:pStyle w:val="Heading2"/>
      </w:pPr>
      <w:bookmarkStart w:id="41" w:name="_Toc188969078"/>
      <w:r>
        <w:t>50 Samples Per Hectare Test</w:t>
      </w:r>
      <w:bookmarkEnd w:id="41"/>
    </w:p>
    <w:p w14:paraId="78CBA14A" w14:textId="6331531A" w:rsidR="008906FE" w:rsidRDefault="00510F36" w:rsidP="008906FE">
      <w:r>
        <w:t>A GIS analysis has shown that w</w:t>
      </w:r>
      <w:r w:rsidR="008906FE">
        <w:t>ith the current sampling plan the number of grab samples will not exceed 50 per hectare. A 100m buffer was applied to each sample (this was</w:t>
      </w:r>
      <w:r w:rsidR="009D4218">
        <w:t xml:space="preserve"> a</w:t>
      </w:r>
      <w:r w:rsidR="008906FE">
        <w:t xml:space="preserve"> precautionary radius to allow for sampling positional error as approximately 56.5m circular buffer is required to generate 1 </w:t>
      </w:r>
      <w:r w:rsidR="009D4218">
        <w:t>hectare</w:t>
      </w:r>
      <w:r w:rsidR="008906FE">
        <w:t xml:space="preserve"> of area), the number of times these buffered areas overlapped was highlighted using a spatial join function in ArcGIS. These sample target locations and plan were </w:t>
      </w:r>
      <w:r w:rsidR="009D4218">
        <w:t>investigated</w:t>
      </w:r>
      <w:r w:rsidR="008906FE">
        <w:t xml:space="preserve"> in more detail.</w:t>
      </w:r>
    </w:p>
    <w:p w14:paraId="36F78327" w14:textId="77777777" w:rsidR="008906FE" w:rsidRDefault="008906FE" w:rsidP="008906FE"/>
    <w:p w14:paraId="506F3EF7" w14:textId="46577688" w:rsidR="008906FE" w:rsidRDefault="008906FE" w:rsidP="00247C0E">
      <w:r w:rsidRPr="00DA1E72">
        <w:rPr>
          <w:b/>
          <w:bCs/>
        </w:rPr>
        <w:t xml:space="preserve">Overall, there </w:t>
      </w:r>
      <w:r w:rsidR="00941337">
        <w:rPr>
          <w:b/>
          <w:bCs/>
        </w:rPr>
        <w:t>were</w:t>
      </w:r>
      <w:r w:rsidRPr="00DA1E72">
        <w:rPr>
          <w:b/>
          <w:bCs/>
        </w:rPr>
        <w:t xml:space="preserve"> no areas where sampling would meet or exceed 50 grabs per hectare</w:t>
      </w:r>
      <w:r w:rsidR="00A46045">
        <w:rPr>
          <w:b/>
          <w:bCs/>
        </w:rPr>
        <w:t xml:space="preserve"> per year</w:t>
      </w:r>
      <w:r w:rsidRPr="00DA1E72">
        <w:rPr>
          <w:b/>
          <w:bCs/>
        </w:rPr>
        <w:t>.</w:t>
      </w:r>
      <w:r>
        <w:t xml:space="preserve"> The </w:t>
      </w:r>
      <w:r w:rsidR="008A13D6">
        <w:t>densest</w:t>
      </w:r>
      <w:r>
        <w:t xml:space="preserve"> </w:t>
      </w:r>
      <w:r w:rsidR="00247C0E">
        <w:t xml:space="preserve">annual </w:t>
      </w:r>
      <w:r>
        <w:t>sampling planned occurs around the Milford Haven CSEMP site where it is planned that up to 2</w:t>
      </w:r>
      <w:r w:rsidR="007E3465">
        <w:t>8</w:t>
      </w:r>
      <w:r>
        <w:t xml:space="preserve"> samples will be taken in </w:t>
      </w:r>
      <w:r w:rsidR="00B83809">
        <w:t>2027</w:t>
      </w:r>
      <w:r>
        <w:t xml:space="preserve"> (as part of </w:t>
      </w:r>
      <w:r w:rsidR="008B3938">
        <w:t>Milford</w:t>
      </w:r>
      <w:r>
        <w:t xml:space="preserve"> Haven Waterway Environmental Surveillance Group sampling, </w:t>
      </w:r>
      <w:r w:rsidR="004A28AC">
        <w:t>Water Environment Regulations</w:t>
      </w:r>
      <w:r>
        <w:t xml:space="preserve"> and CSEMP sampling is planned close together). </w:t>
      </w:r>
    </w:p>
    <w:p w14:paraId="09852867" w14:textId="77777777" w:rsidR="008906FE" w:rsidRDefault="008906FE" w:rsidP="008906FE"/>
    <w:p w14:paraId="546BB562" w14:textId="77777777" w:rsidR="008906FE" w:rsidRDefault="008906FE" w:rsidP="008906FE">
      <w:pPr>
        <w:pStyle w:val="Heading2"/>
      </w:pPr>
      <w:bookmarkStart w:id="42" w:name="_Toc188969079"/>
      <w:r>
        <w:t>4m</w:t>
      </w:r>
      <w:r w:rsidRPr="00E13673">
        <w:rPr>
          <w:vertAlign w:val="superscript"/>
        </w:rPr>
        <w:t>3</w:t>
      </w:r>
      <w:r>
        <w:t xml:space="preserve"> of sediment volume test</w:t>
      </w:r>
      <w:bookmarkEnd w:id="42"/>
    </w:p>
    <w:p w14:paraId="431A52C2" w14:textId="4EC8F265" w:rsidR="008906FE" w:rsidRDefault="008906FE" w:rsidP="008906FE">
      <w:r>
        <w:t xml:space="preserve">The surveys described above overlap with many </w:t>
      </w:r>
      <w:r w:rsidR="004A28AC">
        <w:t>WER</w:t>
      </w:r>
      <w:r>
        <w:t xml:space="preserve"> waterbodies (</w:t>
      </w:r>
      <w:r>
        <w:fldChar w:fldCharType="begin"/>
      </w:r>
      <w:r>
        <w:instrText xml:space="preserve"> REF _Ref535250532 \h </w:instrText>
      </w:r>
      <w:r>
        <w:fldChar w:fldCharType="separate"/>
      </w:r>
      <w:r w:rsidR="001E2C08">
        <w:t xml:space="preserve">Table </w:t>
      </w:r>
      <w:r w:rsidR="001E2C08">
        <w:rPr>
          <w:noProof/>
        </w:rPr>
        <w:t>7</w:t>
      </w:r>
      <w:r>
        <w:fldChar w:fldCharType="end"/>
      </w:r>
      <w:r>
        <w:t>). It is noted a Band 1 licence requires that benthic grab surveys with a total volume of less than 4 cubic metres (with a density of no more than 50 samples in any one hectare) can be screened out from further assessment. This application (though it encompasses a total maximum possible volume of more than 4 cubic metres) is made up of multiple discrete surveys carried out over a 3-year period</w:t>
      </w:r>
      <w:r w:rsidR="00823F8B">
        <w:t xml:space="preserve"> across </w:t>
      </w:r>
      <w:proofErr w:type="spellStart"/>
      <w:r w:rsidR="00823F8B">
        <w:t>wales</w:t>
      </w:r>
      <w:proofErr w:type="spellEnd"/>
      <w:r w:rsidR="00823F8B">
        <w:t xml:space="preserve"> </w:t>
      </w:r>
      <w:r w:rsidR="007D416E">
        <w:t>to support</w:t>
      </w:r>
      <w:r w:rsidR="00823F8B">
        <w:t xml:space="preserve"> </w:t>
      </w:r>
      <w:r w:rsidR="00F51B48">
        <w:t>conservation and environmental monitoring</w:t>
      </w:r>
      <w:r w:rsidR="00F51B48">
        <w:rPr>
          <w:rStyle w:val="CommentReference"/>
          <w:rFonts w:asciiTheme="minorHAnsi" w:eastAsiaTheme="minorHAnsi" w:hAnsiTheme="minorHAnsi" w:cstheme="minorBidi"/>
        </w:rPr>
        <w:t>.</w:t>
      </w:r>
      <w:r>
        <w:t xml:space="preserve"> </w:t>
      </w:r>
    </w:p>
    <w:p w14:paraId="63E5B45E" w14:textId="77777777" w:rsidR="008906FE" w:rsidRDefault="008906FE" w:rsidP="008906FE"/>
    <w:p w14:paraId="7E455675" w14:textId="382656B9" w:rsidR="008906FE" w:rsidRDefault="008906FE" w:rsidP="008906FE">
      <w:r>
        <w:t xml:space="preserve">With current planned sampling the annual volume of sediment to be removed </w:t>
      </w:r>
      <w:r w:rsidR="008B3938">
        <w:t xml:space="preserve">is very </w:t>
      </w:r>
      <w:commentRangeStart w:id="43"/>
      <w:r w:rsidR="005779B7">
        <w:t>un</w:t>
      </w:r>
      <w:r w:rsidR="008B3938">
        <w:t xml:space="preserve">likely </w:t>
      </w:r>
      <w:commentRangeEnd w:id="43"/>
      <w:r w:rsidR="00A25E32">
        <w:rPr>
          <w:rStyle w:val="CommentReference"/>
          <w:rFonts w:asciiTheme="minorHAnsi" w:eastAsiaTheme="minorHAnsi" w:hAnsiTheme="minorHAnsi" w:cstheme="minorBidi"/>
        </w:rPr>
        <w:commentReference w:id="43"/>
      </w:r>
      <w:r w:rsidR="008B3938">
        <w:t>to</w:t>
      </w:r>
      <w:r>
        <w:t xml:space="preserve"> be </w:t>
      </w:r>
      <w:r w:rsidR="00941337">
        <w:t>over</w:t>
      </w:r>
      <w:r>
        <w:t xml:space="preserve"> the 4 cubic metres per waterbody.  It is extremely unlikely that the density of the surveys will be anywhere close to 50 samples per hectare (indicative sample locations illustrate this – and Ad Hoc surveys would be extremely unlikely to reach this density).</w:t>
      </w:r>
    </w:p>
    <w:p w14:paraId="4512BE50" w14:textId="77777777" w:rsidR="008906FE" w:rsidRDefault="008906FE" w:rsidP="008906FE"/>
    <w:p w14:paraId="7B1BEDFB" w14:textId="793D1869" w:rsidR="008906FE" w:rsidRDefault="008906FE" w:rsidP="008906FE">
      <w:r>
        <w:fldChar w:fldCharType="begin"/>
      </w:r>
      <w:r>
        <w:instrText xml:space="preserve"> REF _Ref535250532 \h </w:instrText>
      </w:r>
      <w:r>
        <w:fldChar w:fldCharType="separate"/>
      </w:r>
      <w:r w:rsidR="001E2C08">
        <w:t xml:space="preserve">Table </w:t>
      </w:r>
      <w:r w:rsidR="001E2C08">
        <w:rPr>
          <w:noProof/>
        </w:rPr>
        <w:t>7</w:t>
      </w:r>
      <w:r>
        <w:fldChar w:fldCharType="end"/>
      </w:r>
      <w:r>
        <w:t xml:space="preserve"> summarises the number of samples planned to be taken over time by water body with associated estimated maxim</w:t>
      </w:r>
      <w:r w:rsidR="00F3389F">
        <w:t>um</w:t>
      </w:r>
      <w:r>
        <w:t xml:space="preserve"> volume (L).</w:t>
      </w:r>
    </w:p>
    <w:p w14:paraId="7985BE1A" w14:textId="77777777" w:rsidR="008906FE" w:rsidRPr="00C578A8" w:rsidRDefault="008906FE" w:rsidP="008906FE"/>
    <w:p w14:paraId="1ADAD878" w14:textId="0F7355A6" w:rsidR="008906FE" w:rsidRDefault="008906FE" w:rsidP="008906FE">
      <w:pPr>
        <w:pStyle w:val="Caption"/>
        <w:keepNext/>
      </w:pPr>
      <w:bookmarkStart w:id="44" w:name="_Ref535250532"/>
      <w:r>
        <w:t xml:space="preserve">Table </w:t>
      </w:r>
      <w:r w:rsidR="005C5967">
        <w:fldChar w:fldCharType="begin"/>
      </w:r>
      <w:r w:rsidR="005C5967">
        <w:instrText xml:space="preserve"> SEQ Table \* ARABIC </w:instrText>
      </w:r>
      <w:r w:rsidR="005C5967">
        <w:fldChar w:fldCharType="separate"/>
      </w:r>
      <w:r w:rsidR="001E2C08">
        <w:rPr>
          <w:noProof/>
        </w:rPr>
        <w:t>7</w:t>
      </w:r>
      <w:r w:rsidR="005C5967">
        <w:rPr>
          <w:noProof/>
        </w:rPr>
        <w:fldChar w:fldCharType="end"/>
      </w:r>
      <w:bookmarkEnd w:id="44"/>
      <w:r>
        <w:t xml:space="preserve"> Maximum number of possible samples within various </w:t>
      </w:r>
      <w:r w:rsidR="004A28AC">
        <w:t>WER</w:t>
      </w:r>
      <w:r>
        <w:t xml:space="preserve"> waterbodies with associated volume</w:t>
      </w:r>
      <w:r w:rsidR="00BA3DAF">
        <w:t xml:space="preserve">. </w:t>
      </w:r>
      <w:r w:rsidR="00BA3DAF" w:rsidRPr="00BA3DAF">
        <w:t xml:space="preserve">Volumes calculated based on an approximate max volume of 14.2L for </w:t>
      </w:r>
      <w:r w:rsidR="00BA3DAF">
        <w:t>D</w:t>
      </w:r>
      <w:r w:rsidR="00BA3DAF" w:rsidRPr="00BA3DAF">
        <w:t>ay and Van Veen Grabs and 12L for mini Hammon grabs</w:t>
      </w:r>
    </w:p>
    <w:tbl>
      <w:tblPr>
        <w:tblW w:w="8813" w:type="dxa"/>
        <w:tblLook w:val="04A0" w:firstRow="1" w:lastRow="0" w:firstColumn="1" w:lastColumn="0" w:noHBand="0" w:noVBand="1"/>
      </w:tblPr>
      <w:tblGrid>
        <w:gridCol w:w="4235"/>
        <w:gridCol w:w="763"/>
        <w:gridCol w:w="763"/>
        <w:gridCol w:w="763"/>
        <w:gridCol w:w="763"/>
        <w:gridCol w:w="763"/>
        <w:gridCol w:w="763"/>
      </w:tblGrid>
      <w:tr w:rsidR="00FE71E9" w:rsidRPr="00FE71E9" w14:paraId="0A7B960B" w14:textId="77777777" w:rsidTr="00FE71E9">
        <w:trPr>
          <w:trHeight w:val="188"/>
        </w:trPr>
        <w:tc>
          <w:tcPr>
            <w:tcW w:w="0" w:type="auto"/>
            <w:gridSpan w:val="4"/>
            <w:tcBorders>
              <w:top w:val="nil"/>
              <w:left w:val="nil"/>
              <w:bottom w:val="nil"/>
              <w:right w:val="nil"/>
            </w:tcBorders>
            <w:shd w:val="clear" w:color="auto" w:fill="auto"/>
            <w:noWrap/>
            <w:vAlign w:val="bottom"/>
            <w:hideMark/>
          </w:tcPr>
          <w:p w14:paraId="0CB8051D" w14:textId="77777777" w:rsidR="00FE71E9" w:rsidRPr="00FE71E9" w:rsidRDefault="00FE71E9" w:rsidP="00FE71E9">
            <w:pPr>
              <w:jc w:val="center"/>
              <w:rPr>
                <w:b/>
                <w:bCs/>
                <w:color w:val="FFFFFF"/>
                <w:sz w:val="18"/>
                <w:szCs w:val="18"/>
                <w:lang w:eastAsia="en-GB"/>
              </w:rPr>
            </w:pPr>
            <w:r w:rsidRPr="00FE71E9">
              <w:rPr>
                <w:b/>
                <w:bCs/>
                <w:color w:val="FFFFFF"/>
                <w:sz w:val="18"/>
                <w:szCs w:val="18"/>
                <w:lang w:eastAsia="en-GB"/>
              </w:rPr>
              <w:t>Number of samples</w:t>
            </w:r>
          </w:p>
        </w:tc>
        <w:tc>
          <w:tcPr>
            <w:tcW w:w="0" w:type="auto"/>
            <w:gridSpan w:val="3"/>
            <w:tcBorders>
              <w:top w:val="nil"/>
              <w:left w:val="nil"/>
              <w:bottom w:val="nil"/>
              <w:right w:val="nil"/>
            </w:tcBorders>
            <w:shd w:val="clear" w:color="auto" w:fill="auto"/>
            <w:noWrap/>
            <w:vAlign w:val="bottom"/>
            <w:hideMark/>
          </w:tcPr>
          <w:p w14:paraId="0AA8D838" w14:textId="77777777" w:rsidR="00FE71E9" w:rsidRPr="00FE71E9" w:rsidRDefault="00FE71E9" w:rsidP="00FE71E9">
            <w:pPr>
              <w:jc w:val="center"/>
              <w:rPr>
                <w:b/>
                <w:bCs/>
                <w:color w:val="FFFFFF"/>
                <w:sz w:val="18"/>
                <w:szCs w:val="18"/>
                <w:lang w:eastAsia="en-GB"/>
              </w:rPr>
            </w:pPr>
            <w:r w:rsidRPr="00FE71E9">
              <w:rPr>
                <w:b/>
                <w:bCs/>
                <w:color w:val="FFFFFF"/>
                <w:sz w:val="18"/>
                <w:szCs w:val="18"/>
                <w:lang w:eastAsia="en-GB"/>
              </w:rPr>
              <w:t>Max Volume</w:t>
            </w:r>
          </w:p>
        </w:tc>
      </w:tr>
      <w:tr w:rsidR="00FE71E9" w:rsidRPr="00FE71E9" w14:paraId="21DAC016" w14:textId="77777777" w:rsidTr="00FE71E9">
        <w:trPr>
          <w:trHeight w:val="188"/>
        </w:trPr>
        <w:tc>
          <w:tcPr>
            <w:tcW w:w="0" w:type="auto"/>
            <w:tcBorders>
              <w:top w:val="nil"/>
              <w:left w:val="nil"/>
              <w:bottom w:val="nil"/>
              <w:right w:val="nil"/>
            </w:tcBorders>
            <w:shd w:val="clear" w:color="auto" w:fill="385623" w:themeFill="accent6" w:themeFillShade="80"/>
            <w:noWrap/>
            <w:vAlign w:val="bottom"/>
            <w:hideMark/>
          </w:tcPr>
          <w:p w14:paraId="4237D23A" w14:textId="3206DF71" w:rsidR="00FE71E9" w:rsidRPr="00FE71E9" w:rsidRDefault="00FE71E9" w:rsidP="00FE71E9">
            <w:pPr>
              <w:jc w:val="center"/>
              <w:rPr>
                <w:b/>
                <w:bCs/>
                <w:color w:val="FFFFFF" w:themeColor="background1"/>
                <w:sz w:val="18"/>
                <w:szCs w:val="18"/>
                <w:lang w:eastAsia="en-GB"/>
              </w:rPr>
            </w:pPr>
          </w:p>
        </w:tc>
        <w:tc>
          <w:tcPr>
            <w:tcW w:w="0" w:type="auto"/>
            <w:tcBorders>
              <w:top w:val="nil"/>
              <w:left w:val="nil"/>
              <w:bottom w:val="nil"/>
              <w:right w:val="nil"/>
            </w:tcBorders>
            <w:shd w:val="clear" w:color="auto" w:fill="385623" w:themeFill="accent6" w:themeFillShade="80"/>
            <w:noWrap/>
            <w:vAlign w:val="center"/>
            <w:hideMark/>
          </w:tcPr>
          <w:p w14:paraId="7288D7AE" w14:textId="77777777" w:rsidR="00FE71E9" w:rsidRPr="00FE71E9" w:rsidRDefault="00FE71E9" w:rsidP="00FE71E9">
            <w:pPr>
              <w:ind w:firstLineChars="100" w:firstLine="181"/>
              <w:jc w:val="center"/>
              <w:rPr>
                <w:b/>
                <w:bCs/>
                <w:color w:val="FFFFFF" w:themeColor="background1"/>
                <w:sz w:val="18"/>
                <w:szCs w:val="18"/>
                <w:lang w:eastAsia="en-GB"/>
              </w:rPr>
            </w:pPr>
            <w:r w:rsidRPr="00FE71E9">
              <w:rPr>
                <w:b/>
                <w:bCs/>
                <w:color w:val="FFFFFF" w:themeColor="background1"/>
                <w:sz w:val="18"/>
                <w:szCs w:val="18"/>
                <w:lang w:eastAsia="en-GB"/>
              </w:rPr>
              <w:t>2025</w:t>
            </w:r>
          </w:p>
        </w:tc>
        <w:tc>
          <w:tcPr>
            <w:tcW w:w="0" w:type="auto"/>
            <w:tcBorders>
              <w:top w:val="nil"/>
              <w:left w:val="nil"/>
              <w:bottom w:val="nil"/>
              <w:right w:val="nil"/>
            </w:tcBorders>
            <w:shd w:val="clear" w:color="auto" w:fill="385623" w:themeFill="accent6" w:themeFillShade="80"/>
            <w:noWrap/>
            <w:vAlign w:val="center"/>
            <w:hideMark/>
          </w:tcPr>
          <w:p w14:paraId="06C71B89" w14:textId="77777777" w:rsidR="00FE71E9" w:rsidRPr="00FE71E9" w:rsidRDefault="00FE71E9" w:rsidP="00FE71E9">
            <w:pPr>
              <w:ind w:firstLineChars="100" w:firstLine="181"/>
              <w:jc w:val="center"/>
              <w:rPr>
                <w:b/>
                <w:bCs/>
                <w:color w:val="FFFFFF" w:themeColor="background1"/>
                <w:sz w:val="18"/>
                <w:szCs w:val="18"/>
                <w:lang w:eastAsia="en-GB"/>
              </w:rPr>
            </w:pPr>
            <w:r w:rsidRPr="00FE71E9">
              <w:rPr>
                <w:b/>
                <w:bCs/>
                <w:color w:val="FFFFFF" w:themeColor="background1"/>
                <w:sz w:val="18"/>
                <w:szCs w:val="18"/>
                <w:lang w:eastAsia="en-GB"/>
              </w:rPr>
              <w:t>2026</w:t>
            </w:r>
          </w:p>
        </w:tc>
        <w:tc>
          <w:tcPr>
            <w:tcW w:w="0" w:type="auto"/>
            <w:tcBorders>
              <w:top w:val="nil"/>
              <w:left w:val="nil"/>
              <w:bottom w:val="nil"/>
              <w:right w:val="nil"/>
            </w:tcBorders>
            <w:shd w:val="clear" w:color="auto" w:fill="385623" w:themeFill="accent6" w:themeFillShade="80"/>
            <w:noWrap/>
            <w:vAlign w:val="center"/>
            <w:hideMark/>
          </w:tcPr>
          <w:p w14:paraId="1F780AD9" w14:textId="77777777" w:rsidR="00FE71E9" w:rsidRPr="00FE71E9" w:rsidRDefault="00FE71E9" w:rsidP="00FE71E9">
            <w:pPr>
              <w:ind w:firstLineChars="100" w:firstLine="181"/>
              <w:jc w:val="center"/>
              <w:rPr>
                <w:b/>
                <w:bCs/>
                <w:color w:val="FFFFFF" w:themeColor="background1"/>
                <w:sz w:val="18"/>
                <w:szCs w:val="18"/>
                <w:lang w:eastAsia="en-GB"/>
              </w:rPr>
            </w:pPr>
            <w:r w:rsidRPr="00FE71E9">
              <w:rPr>
                <w:b/>
                <w:bCs/>
                <w:color w:val="FFFFFF" w:themeColor="background1"/>
                <w:sz w:val="18"/>
                <w:szCs w:val="18"/>
                <w:lang w:eastAsia="en-GB"/>
              </w:rPr>
              <w:t>2027</w:t>
            </w:r>
          </w:p>
        </w:tc>
        <w:tc>
          <w:tcPr>
            <w:tcW w:w="0" w:type="auto"/>
            <w:tcBorders>
              <w:top w:val="nil"/>
              <w:left w:val="nil"/>
              <w:bottom w:val="nil"/>
              <w:right w:val="nil"/>
            </w:tcBorders>
            <w:shd w:val="clear" w:color="auto" w:fill="385623" w:themeFill="accent6" w:themeFillShade="80"/>
            <w:noWrap/>
            <w:vAlign w:val="center"/>
            <w:hideMark/>
          </w:tcPr>
          <w:p w14:paraId="5B44E386" w14:textId="77777777" w:rsidR="00FE71E9" w:rsidRPr="00FE71E9" w:rsidRDefault="00FE71E9" w:rsidP="00FE71E9">
            <w:pPr>
              <w:ind w:firstLineChars="100" w:firstLine="181"/>
              <w:jc w:val="center"/>
              <w:rPr>
                <w:b/>
                <w:bCs/>
                <w:color w:val="FFFFFF" w:themeColor="background1"/>
                <w:sz w:val="18"/>
                <w:szCs w:val="18"/>
                <w:lang w:eastAsia="en-GB"/>
              </w:rPr>
            </w:pPr>
            <w:r w:rsidRPr="00FE71E9">
              <w:rPr>
                <w:b/>
                <w:bCs/>
                <w:color w:val="FFFFFF" w:themeColor="background1"/>
                <w:sz w:val="18"/>
                <w:szCs w:val="18"/>
                <w:lang w:eastAsia="en-GB"/>
              </w:rPr>
              <w:t>2025</w:t>
            </w:r>
          </w:p>
        </w:tc>
        <w:tc>
          <w:tcPr>
            <w:tcW w:w="0" w:type="auto"/>
            <w:tcBorders>
              <w:top w:val="nil"/>
              <w:left w:val="nil"/>
              <w:bottom w:val="nil"/>
              <w:right w:val="nil"/>
            </w:tcBorders>
            <w:shd w:val="clear" w:color="auto" w:fill="385623" w:themeFill="accent6" w:themeFillShade="80"/>
            <w:noWrap/>
            <w:vAlign w:val="center"/>
            <w:hideMark/>
          </w:tcPr>
          <w:p w14:paraId="7CD96A76" w14:textId="77777777" w:rsidR="00FE71E9" w:rsidRPr="00FE71E9" w:rsidRDefault="00FE71E9" w:rsidP="00FE71E9">
            <w:pPr>
              <w:ind w:firstLineChars="100" w:firstLine="181"/>
              <w:jc w:val="center"/>
              <w:rPr>
                <w:b/>
                <w:bCs/>
                <w:color w:val="FFFFFF" w:themeColor="background1"/>
                <w:sz w:val="18"/>
                <w:szCs w:val="18"/>
                <w:lang w:eastAsia="en-GB"/>
              </w:rPr>
            </w:pPr>
            <w:r w:rsidRPr="00FE71E9">
              <w:rPr>
                <w:b/>
                <w:bCs/>
                <w:color w:val="FFFFFF" w:themeColor="background1"/>
                <w:sz w:val="18"/>
                <w:szCs w:val="18"/>
                <w:lang w:eastAsia="en-GB"/>
              </w:rPr>
              <w:t>2026</w:t>
            </w:r>
          </w:p>
        </w:tc>
        <w:tc>
          <w:tcPr>
            <w:tcW w:w="0" w:type="auto"/>
            <w:tcBorders>
              <w:top w:val="nil"/>
              <w:left w:val="nil"/>
              <w:bottom w:val="nil"/>
              <w:right w:val="nil"/>
            </w:tcBorders>
            <w:shd w:val="clear" w:color="auto" w:fill="385623" w:themeFill="accent6" w:themeFillShade="80"/>
            <w:noWrap/>
            <w:vAlign w:val="center"/>
            <w:hideMark/>
          </w:tcPr>
          <w:p w14:paraId="3BD62874" w14:textId="77777777" w:rsidR="00FE71E9" w:rsidRPr="00FE71E9" w:rsidRDefault="00FE71E9" w:rsidP="00FE71E9">
            <w:pPr>
              <w:ind w:firstLineChars="100" w:firstLine="181"/>
              <w:jc w:val="center"/>
              <w:rPr>
                <w:b/>
                <w:bCs/>
                <w:color w:val="FFFFFF" w:themeColor="background1"/>
                <w:sz w:val="18"/>
                <w:szCs w:val="18"/>
                <w:lang w:eastAsia="en-GB"/>
              </w:rPr>
            </w:pPr>
            <w:r w:rsidRPr="00FE71E9">
              <w:rPr>
                <w:b/>
                <w:bCs/>
                <w:color w:val="FFFFFF" w:themeColor="background1"/>
                <w:sz w:val="18"/>
                <w:szCs w:val="18"/>
                <w:lang w:eastAsia="en-GB"/>
              </w:rPr>
              <w:t>2027</w:t>
            </w:r>
          </w:p>
        </w:tc>
      </w:tr>
      <w:tr w:rsidR="00FE71E9" w:rsidRPr="00FE71E9" w14:paraId="74FC8C6D" w14:textId="77777777" w:rsidTr="00FE71E9">
        <w:trPr>
          <w:trHeight w:val="188"/>
        </w:trPr>
        <w:tc>
          <w:tcPr>
            <w:tcW w:w="0" w:type="auto"/>
            <w:tcBorders>
              <w:top w:val="nil"/>
              <w:left w:val="nil"/>
              <w:bottom w:val="nil"/>
              <w:right w:val="nil"/>
            </w:tcBorders>
            <w:shd w:val="clear" w:color="000000" w:fill="A9D08E"/>
            <w:noWrap/>
            <w:vAlign w:val="bottom"/>
            <w:hideMark/>
          </w:tcPr>
          <w:p w14:paraId="6007CC94" w14:textId="4CB6AEBE" w:rsidR="00FE71E9" w:rsidRPr="00FE71E9" w:rsidRDefault="00FE71E9" w:rsidP="00FE71E9">
            <w:pPr>
              <w:jc w:val="center"/>
              <w:rPr>
                <w:b/>
                <w:bCs/>
                <w:color w:val="000000"/>
                <w:sz w:val="18"/>
                <w:szCs w:val="18"/>
                <w:lang w:eastAsia="en-GB"/>
              </w:rPr>
            </w:pPr>
          </w:p>
        </w:tc>
        <w:tc>
          <w:tcPr>
            <w:tcW w:w="0" w:type="auto"/>
            <w:gridSpan w:val="3"/>
            <w:tcBorders>
              <w:top w:val="nil"/>
              <w:left w:val="nil"/>
              <w:bottom w:val="nil"/>
              <w:right w:val="nil"/>
            </w:tcBorders>
            <w:shd w:val="clear" w:color="000000" w:fill="A9D08E"/>
            <w:noWrap/>
            <w:vAlign w:val="center"/>
            <w:hideMark/>
          </w:tcPr>
          <w:p w14:paraId="264039A3" w14:textId="77777777" w:rsidR="00FE71E9" w:rsidRPr="00FE71E9" w:rsidRDefault="00FE71E9" w:rsidP="00FE71E9">
            <w:pPr>
              <w:ind w:firstLineChars="100" w:firstLine="181"/>
              <w:jc w:val="center"/>
              <w:rPr>
                <w:b/>
                <w:bCs/>
                <w:color w:val="000000"/>
                <w:sz w:val="18"/>
                <w:szCs w:val="18"/>
                <w:lang w:eastAsia="en-GB"/>
              </w:rPr>
            </w:pPr>
            <w:r w:rsidRPr="00FE71E9">
              <w:rPr>
                <w:b/>
                <w:bCs/>
                <w:color w:val="000000"/>
                <w:sz w:val="18"/>
                <w:szCs w:val="18"/>
                <w:lang w:eastAsia="en-GB"/>
              </w:rPr>
              <w:t>Number of samples</w:t>
            </w:r>
          </w:p>
        </w:tc>
        <w:tc>
          <w:tcPr>
            <w:tcW w:w="0" w:type="auto"/>
            <w:gridSpan w:val="3"/>
            <w:tcBorders>
              <w:top w:val="nil"/>
              <w:left w:val="nil"/>
              <w:bottom w:val="nil"/>
              <w:right w:val="nil"/>
            </w:tcBorders>
            <w:shd w:val="clear" w:color="000000" w:fill="A9D08E"/>
            <w:noWrap/>
            <w:vAlign w:val="center"/>
            <w:hideMark/>
          </w:tcPr>
          <w:p w14:paraId="08EFDCF6" w14:textId="77777777" w:rsidR="00FE71E9" w:rsidRPr="00FE71E9" w:rsidRDefault="00FE71E9" w:rsidP="00FE71E9">
            <w:pPr>
              <w:ind w:firstLineChars="100" w:firstLine="181"/>
              <w:jc w:val="center"/>
              <w:rPr>
                <w:b/>
                <w:bCs/>
                <w:color w:val="000000"/>
                <w:sz w:val="18"/>
                <w:szCs w:val="18"/>
                <w:lang w:eastAsia="en-GB"/>
              </w:rPr>
            </w:pPr>
            <w:r w:rsidRPr="00FE71E9">
              <w:rPr>
                <w:b/>
                <w:bCs/>
                <w:color w:val="000000"/>
                <w:sz w:val="18"/>
                <w:szCs w:val="18"/>
                <w:lang w:eastAsia="en-GB"/>
              </w:rPr>
              <w:t>Max possible volume (L)</w:t>
            </w:r>
          </w:p>
        </w:tc>
      </w:tr>
      <w:tr w:rsidR="00FE71E9" w:rsidRPr="00FE71E9" w14:paraId="0E9C13E1" w14:textId="77777777" w:rsidTr="00FE71E9">
        <w:trPr>
          <w:trHeight w:val="188"/>
        </w:trPr>
        <w:tc>
          <w:tcPr>
            <w:tcW w:w="0" w:type="auto"/>
            <w:gridSpan w:val="7"/>
            <w:tcBorders>
              <w:top w:val="nil"/>
              <w:left w:val="nil"/>
              <w:bottom w:val="nil"/>
              <w:right w:val="nil"/>
            </w:tcBorders>
            <w:shd w:val="clear" w:color="000000" w:fill="C6E0B4"/>
            <w:noWrap/>
            <w:vAlign w:val="center"/>
            <w:hideMark/>
          </w:tcPr>
          <w:p w14:paraId="17A4213E" w14:textId="77777777" w:rsidR="00FE71E9" w:rsidRPr="00FE71E9" w:rsidRDefault="00FE71E9" w:rsidP="00FE71E9">
            <w:pPr>
              <w:jc w:val="center"/>
              <w:rPr>
                <w:b/>
                <w:bCs/>
                <w:color w:val="000000"/>
                <w:sz w:val="18"/>
                <w:szCs w:val="18"/>
                <w:lang w:eastAsia="en-GB"/>
              </w:rPr>
            </w:pPr>
            <w:r w:rsidRPr="00FE71E9">
              <w:rPr>
                <w:b/>
                <w:bCs/>
                <w:color w:val="000000"/>
                <w:sz w:val="18"/>
                <w:szCs w:val="18"/>
                <w:lang w:eastAsia="en-GB"/>
              </w:rPr>
              <w:t>Unplanned</w:t>
            </w:r>
          </w:p>
        </w:tc>
      </w:tr>
      <w:tr w:rsidR="00FE71E9" w:rsidRPr="00FE71E9" w14:paraId="1568842D" w14:textId="77777777" w:rsidTr="00FE71E9">
        <w:trPr>
          <w:trHeight w:val="188"/>
        </w:trPr>
        <w:tc>
          <w:tcPr>
            <w:tcW w:w="0" w:type="auto"/>
            <w:tcBorders>
              <w:top w:val="nil"/>
              <w:left w:val="nil"/>
              <w:bottom w:val="nil"/>
              <w:right w:val="nil"/>
            </w:tcBorders>
            <w:shd w:val="clear" w:color="auto" w:fill="auto"/>
            <w:noWrap/>
            <w:vAlign w:val="center"/>
            <w:hideMark/>
          </w:tcPr>
          <w:p w14:paraId="14B355BD"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Ad Hoc SAC sampling</w:t>
            </w:r>
            <w:r w:rsidRPr="00FE71E9">
              <w:rPr>
                <w:color w:val="000000"/>
                <w:sz w:val="18"/>
                <w:szCs w:val="18"/>
                <w:vertAlign w:val="superscript"/>
                <w:lang w:eastAsia="en-GB"/>
              </w:rPr>
              <w:t>1</w:t>
            </w:r>
          </w:p>
        </w:tc>
        <w:tc>
          <w:tcPr>
            <w:tcW w:w="0" w:type="auto"/>
            <w:tcBorders>
              <w:top w:val="nil"/>
              <w:left w:val="nil"/>
              <w:bottom w:val="nil"/>
              <w:right w:val="nil"/>
            </w:tcBorders>
            <w:shd w:val="clear" w:color="auto" w:fill="auto"/>
            <w:noWrap/>
            <w:vAlign w:val="center"/>
            <w:hideMark/>
          </w:tcPr>
          <w:p w14:paraId="3EECF393"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200</w:t>
            </w:r>
          </w:p>
        </w:tc>
        <w:tc>
          <w:tcPr>
            <w:tcW w:w="0" w:type="auto"/>
            <w:tcBorders>
              <w:top w:val="nil"/>
              <w:left w:val="nil"/>
              <w:bottom w:val="nil"/>
              <w:right w:val="nil"/>
            </w:tcBorders>
            <w:shd w:val="clear" w:color="auto" w:fill="auto"/>
            <w:noWrap/>
            <w:vAlign w:val="center"/>
            <w:hideMark/>
          </w:tcPr>
          <w:p w14:paraId="234925EC"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200</w:t>
            </w:r>
          </w:p>
        </w:tc>
        <w:tc>
          <w:tcPr>
            <w:tcW w:w="0" w:type="auto"/>
            <w:tcBorders>
              <w:top w:val="nil"/>
              <w:left w:val="nil"/>
              <w:bottom w:val="nil"/>
              <w:right w:val="nil"/>
            </w:tcBorders>
            <w:shd w:val="clear" w:color="auto" w:fill="auto"/>
            <w:noWrap/>
            <w:vAlign w:val="center"/>
            <w:hideMark/>
          </w:tcPr>
          <w:p w14:paraId="48408834"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200</w:t>
            </w:r>
          </w:p>
        </w:tc>
        <w:tc>
          <w:tcPr>
            <w:tcW w:w="0" w:type="auto"/>
            <w:tcBorders>
              <w:top w:val="nil"/>
              <w:left w:val="nil"/>
              <w:bottom w:val="nil"/>
              <w:right w:val="nil"/>
            </w:tcBorders>
            <w:shd w:val="clear" w:color="auto" w:fill="auto"/>
            <w:noWrap/>
            <w:vAlign w:val="center"/>
            <w:hideMark/>
          </w:tcPr>
          <w:p w14:paraId="6EB618F1"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2840</w:t>
            </w:r>
          </w:p>
        </w:tc>
        <w:tc>
          <w:tcPr>
            <w:tcW w:w="0" w:type="auto"/>
            <w:tcBorders>
              <w:top w:val="nil"/>
              <w:left w:val="nil"/>
              <w:bottom w:val="nil"/>
              <w:right w:val="nil"/>
            </w:tcBorders>
            <w:shd w:val="clear" w:color="auto" w:fill="auto"/>
            <w:noWrap/>
            <w:vAlign w:val="center"/>
            <w:hideMark/>
          </w:tcPr>
          <w:p w14:paraId="5AE7BE86"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2840</w:t>
            </w:r>
          </w:p>
        </w:tc>
        <w:tc>
          <w:tcPr>
            <w:tcW w:w="0" w:type="auto"/>
            <w:tcBorders>
              <w:top w:val="nil"/>
              <w:left w:val="nil"/>
              <w:bottom w:val="nil"/>
              <w:right w:val="nil"/>
            </w:tcBorders>
            <w:shd w:val="clear" w:color="auto" w:fill="auto"/>
            <w:noWrap/>
            <w:vAlign w:val="center"/>
            <w:hideMark/>
          </w:tcPr>
          <w:p w14:paraId="078506F4"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2840</w:t>
            </w:r>
          </w:p>
        </w:tc>
      </w:tr>
      <w:tr w:rsidR="00FE71E9" w:rsidRPr="00FE71E9" w14:paraId="449DFAC8" w14:textId="77777777" w:rsidTr="00FE71E9">
        <w:trPr>
          <w:trHeight w:val="188"/>
        </w:trPr>
        <w:tc>
          <w:tcPr>
            <w:tcW w:w="0" w:type="auto"/>
            <w:tcBorders>
              <w:top w:val="nil"/>
              <w:left w:val="nil"/>
              <w:bottom w:val="nil"/>
              <w:right w:val="nil"/>
            </w:tcBorders>
            <w:shd w:val="clear" w:color="auto" w:fill="auto"/>
            <w:noWrap/>
            <w:vAlign w:val="center"/>
            <w:hideMark/>
          </w:tcPr>
          <w:p w14:paraId="65A37B67"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All WER waterbodies</w:t>
            </w:r>
            <w:r w:rsidRPr="00FE71E9">
              <w:rPr>
                <w:color w:val="000000"/>
                <w:sz w:val="18"/>
                <w:szCs w:val="18"/>
                <w:vertAlign w:val="superscript"/>
                <w:lang w:eastAsia="en-GB"/>
              </w:rPr>
              <w:t>2</w:t>
            </w:r>
          </w:p>
        </w:tc>
        <w:tc>
          <w:tcPr>
            <w:tcW w:w="0" w:type="auto"/>
            <w:tcBorders>
              <w:top w:val="nil"/>
              <w:left w:val="nil"/>
              <w:bottom w:val="nil"/>
              <w:right w:val="nil"/>
            </w:tcBorders>
            <w:shd w:val="clear" w:color="auto" w:fill="auto"/>
            <w:noWrap/>
            <w:vAlign w:val="center"/>
            <w:hideMark/>
          </w:tcPr>
          <w:p w14:paraId="4BC1FC14"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200</w:t>
            </w:r>
          </w:p>
        </w:tc>
        <w:tc>
          <w:tcPr>
            <w:tcW w:w="0" w:type="auto"/>
            <w:tcBorders>
              <w:top w:val="nil"/>
              <w:left w:val="nil"/>
              <w:bottom w:val="nil"/>
              <w:right w:val="nil"/>
            </w:tcBorders>
            <w:shd w:val="clear" w:color="auto" w:fill="auto"/>
            <w:noWrap/>
            <w:vAlign w:val="center"/>
            <w:hideMark/>
          </w:tcPr>
          <w:p w14:paraId="6BF0670D"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200</w:t>
            </w:r>
          </w:p>
        </w:tc>
        <w:tc>
          <w:tcPr>
            <w:tcW w:w="0" w:type="auto"/>
            <w:tcBorders>
              <w:top w:val="nil"/>
              <w:left w:val="nil"/>
              <w:bottom w:val="nil"/>
              <w:right w:val="nil"/>
            </w:tcBorders>
            <w:shd w:val="clear" w:color="auto" w:fill="auto"/>
            <w:noWrap/>
            <w:vAlign w:val="center"/>
            <w:hideMark/>
          </w:tcPr>
          <w:p w14:paraId="00AE4B1F"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200</w:t>
            </w:r>
          </w:p>
        </w:tc>
        <w:tc>
          <w:tcPr>
            <w:tcW w:w="0" w:type="auto"/>
            <w:tcBorders>
              <w:top w:val="nil"/>
              <w:left w:val="nil"/>
              <w:bottom w:val="nil"/>
              <w:right w:val="nil"/>
            </w:tcBorders>
            <w:shd w:val="clear" w:color="auto" w:fill="auto"/>
            <w:noWrap/>
            <w:vAlign w:val="center"/>
            <w:hideMark/>
          </w:tcPr>
          <w:p w14:paraId="39849F3B"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2840</w:t>
            </w:r>
          </w:p>
        </w:tc>
        <w:tc>
          <w:tcPr>
            <w:tcW w:w="0" w:type="auto"/>
            <w:tcBorders>
              <w:top w:val="nil"/>
              <w:left w:val="nil"/>
              <w:bottom w:val="nil"/>
              <w:right w:val="nil"/>
            </w:tcBorders>
            <w:shd w:val="clear" w:color="auto" w:fill="auto"/>
            <w:noWrap/>
            <w:vAlign w:val="center"/>
            <w:hideMark/>
          </w:tcPr>
          <w:p w14:paraId="2FDD7267"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2840</w:t>
            </w:r>
          </w:p>
        </w:tc>
        <w:tc>
          <w:tcPr>
            <w:tcW w:w="0" w:type="auto"/>
            <w:tcBorders>
              <w:top w:val="nil"/>
              <w:left w:val="nil"/>
              <w:bottom w:val="nil"/>
              <w:right w:val="nil"/>
            </w:tcBorders>
            <w:shd w:val="clear" w:color="auto" w:fill="auto"/>
            <w:noWrap/>
            <w:vAlign w:val="center"/>
            <w:hideMark/>
          </w:tcPr>
          <w:p w14:paraId="5D7AA1CC" w14:textId="77777777" w:rsidR="00FE71E9" w:rsidRPr="00FE71E9" w:rsidRDefault="00FE71E9" w:rsidP="00FE71E9">
            <w:pPr>
              <w:ind w:firstLineChars="100" w:firstLine="180"/>
              <w:rPr>
                <w:color w:val="000000"/>
                <w:sz w:val="18"/>
                <w:szCs w:val="18"/>
                <w:lang w:eastAsia="en-GB"/>
              </w:rPr>
            </w:pPr>
            <w:r w:rsidRPr="00FE71E9">
              <w:rPr>
                <w:color w:val="000000"/>
                <w:sz w:val="18"/>
                <w:szCs w:val="18"/>
                <w:lang w:eastAsia="en-GB"/>
              </w:rPr>
              <w:t>2840</w:t>
            </w:r>
          </w:p>
        </w:tc>
      </w:tr>
      <w:tr w:rsidR="00FE71E9" w:rsidRPr="00FE71E9" w14:paraId="5C8F4CA5" w14:textId="77777777" w:rsidTr="00FE71E9">
        <w:trPr>
          <w:trHeight w:val="188"/>
        </w:trPr>
        <w:tc>
          <w:tcPr>
            <w:tcW w:w="0" w:type="auto"/>
            <w:gridSpan w:val="7"/>
            <w:tcBorders>
              <w:top w:val="nil"/>
              <w:left w:val="nil"/>
              <w:bottom w:val="nil"/>
              <w:right w:val="nil"/>
            </w:tcBorders>
            <w:shd w:val="clear" w:color="000000" w:fill="C6E0B4"/>
            <w:noWrap/>
            <w:vAlign w:val="center"/>
            <w:hideMark/>
          </w:tcPr>
          <w:p w14:paraId="7BAAA52B" w14:textId="77777777" w:rsidR="00FE71E9" w:rsidRPr="00FE71E9" w:rsidRDefault="00FE71E9" w:rsidP="00FE71E9">
            <w:pPr>
              <w:jc w:val="center"/>
              <w:rPr>
                <w:b/>
                <w:bCs/>
                <w:color w:val="000000"/>
                <w:sz w:val="18"/>
                <w:szCs w:val="18"/>
                <w:lang w:eastAsia="en-GB"/>
              </w:rPr>
            </w:pPr>
            <w:r w:rsidRPr="00FE71E9">
              <w:rPr>
                <w:b/>
                <w:bCs/>
                <w:color w:val="000000"/>
                <w:sz w:val="18"/>
                <w:szCs w:val="18"/>
                <w:lang w:eastAsia="en-GB"/>
              </w:rPr>
              <w:lastRenderedPageBreak/>
              <w:t>Planned (including MCZ, WER, SAC and MHWESG sampling)</w:t>
            </w:r>
          </w:p>
        </w:tc>
      </w:tr>
      <w:tr w:rsidR="00FE71E9" w:rsidRPr="00FE71E9" w14:paraId="37645BC7" w14:textId="77777777" w:rsidTr="00FE71E9">
        <w:trPr>
          <w:trHeight w:val="188"/>
        </w:trPr>
        <w:tc>
          <w:tcPr>
            <w:tcW w:w="0" w:type="auto"/>
            <w:gridSpan w:val="7"/>
            <w:tcBorders>
              <w:top w:val="nil"/>
              <w:left w:val="nil"/>
              <w:bottom w:val="nil"/>
              <w:right w:val="nil"/>
            </w:tcBorders>
            <w:shd w:val="clear" w:color="000000" w:fill="E2EFDA"/>
            <w:noWrap/>
            <w:vAlign w:val="bottom"/>
            <w:hideMark/>
          </w:tcPr>
          <w:p w14:paraId="007C30AF" w14:textId="77777777" w:rsidR="00FE71E9" w:rsidRPr="00FE71E9" w:rsidRDefault="00FE71E9" w:rsidP="00FE71E9">
            <w:pPr>
              <w:jc w:val="center"/>
              <w:rPr>
                <w:b/>
                <w:bCs/>
                <w:color w:val="000000"/>
                <w:sz w:val="18"/>
                <w:szCs w:val="18"/>
                <w:lang w:eastAsia="en-GB"/>
              </w:rPr>
            </w:pPr>
            <w:r w:rsidRPr="00FE71E9">
              <w:rPr>
                <w:b/>
                <w:bCs/>
                <w:color w:val="000000"/>
                <w:sz w:val="18"/>
                <w:szCs w:val="18"/>
                <w:lang w:eastAsia="en-GB"/>
              </w:rPr>
              <w:t>Coastal</w:t>
            </w:r>
          </w:p>
        </w:tc>
      </w:tr>
      <w:tr w:rsidR="00FE71E9" w:rsidRPr="00FE71E9" w14:paraId="53B926DF" w14:textId="77777777" w:rsidTr="00FE71E9">
        <w:trPr>
          <w:trHeight w:val="188"/>
        </w:trPr>
        <w:tc>
          <w:tcPr>
            <w:tcW w:w="0" w:type="auto"/>
            <w:tcBorders>
              <w:top w:val="nil"/>
              <w:left w:val="nil"/>
              <w:bottom w:val="nil"/>
              <w:right w:val="nil"/>
            </w:tcBorders>
            <w:shd w:val="clear" w:color="auto" w:fill="auto"/>
            <w:noWrap/>
            <w:vAlign w:val="bottom"/>
            <w:hideMark/>
          </w:tcPr>
          <w:p w14:paraId="2021AF99" w14:textId="77777777" w:rsidR="00FE71E9" w:rsidRPr="00FE71E9" w:rsidRDefault="00FE71E9" w:rsidP="00FE71E9">
            <w:pPr>
              <w:rPr>
                <w:color w:val="000000"/>
                <w:sz w:val="18"/>
                <w:szCs w:val="18"/>
                <w:lang w:eastAsia="en-GB"/>
              </w:rPr>
            </w:pPr>
            <w:r w:rsidRPr="00FE71E9">
              <w:rPr>
                <w:color w:val="000000"/>
                <w:sz w:val="18"/>
                <w:szCs w:val="18"/>
                <w:lang w:eastAsia="en-GB"/>
              </w:rPr>
              <w:t>Anglesey North</w:t>
            </w:r>
          </w:p>
        </w:tc>
        <w:tc>
          <w:tcPr>
            <w:tcW w:w="0" w:type="auto"/>
            <w:tcBorders>
              <w:top w:val="nil"/>
              <w:left w:val="nil"/>
              <w:bottom w:val="nil"/>
              <w:right w:val="nil"/>
            </w:tcBorders>
            <w:shd w:val="clear" w:color="auto" w:fill="auto"/>
            <w:noWrap/>
            <w:vAlign w:val="bottom"/>
            <w:hideMark/>
          </w:tcPr>
          <w:p w14:paraId="475A3867" w14:textId="77777777" w:rsidR="00FE71E9" w:rsidRPr="00FE71E9" w:rsidRDefault="00FE71E9" w:rsidP="00FE71E9">
            <w:pPr>
              <w:jc w:val="center"/>
              <w:rPr>
                <w:color w:val="000000"/>
                <w:sz w:val="18"/>
                <w:szCs w:val="18"/>
                <w:lang w:eastAsia="en-GB"/>
              </w:rPr>
            </w:pPr>
            <w:r w:rsidRPr="00FE71E9">
              <w:rPr>
                <w:color w:val="000000"/>
                <w:sz w:val="18"/>
                <w:szCs w:val="18"/>
                <w:lang w:eastAsia="en-GB"/>
              </w:rPr>
              <w:t>89</w:t>
            </w:r>
          </w:p>
        </w:tc>
        <w:tc>
          <w:tcPr>
            <w:tcW w:w="0" w:type="auto"/>
            <w:tcBorders>
              <w:top w:val="nil"/>
              <w:left w:val="nil"/>
              <w:bottom w:val="nil"/>
              <w:right w:val="nil"/>
            </w:tcBorders>
            <w:shd w:val="clear" w:color="auto" w:fill="auto"/>
            <w:noWrap/>
            <w:vAlign w:val="bottom"/>
            <w:hideMark/>
          </w:tcPr>
          <w:p w14:paraId="6B32AD9E"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123B7D50"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000000" w:fill="FBBABC"/>
            <w:noWrap/>
            <w:vAlign w:val="bottom"/>
            <w:hideMark/>
          </w:tcPr>
          <w:p w14:paraId="0F4323B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1263.8</w:t>
            </w:r>
          </w:p>
        </w:tc>
        <w:tc>
          <w:tcPr>
            <w:tcW w:w="0" w:type="auto"/>
            <w:tcBorders>
              <w:top w:val="nil"/>
              <w:left w:val="nil"/>
              <w:bottom w:val="nil"/>
              <w:right w:val="nil"/>
            </w:tcBorders>
            <w:shd w:val="clear" w:color="000000" w:fill="FCF1F4"/>
            <w:noWrap/>
            <w:vAlign w:val="bottom"/>
            <w:hideMark/>
          </w:tcPr>
          <w:p w14:paraId="1DBE833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000000" w:fill="FCF1F4"/>
            <w:noWrap/>
            <w:vAlign w:val="bottom"/>
            <w:hideMark/>
          </w:tcPr>
          <w:p w14:paraId="30BCBD5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r>
      <w:tr w:rsidR="00FE71E9" w:rsidRPr="00FE71E9" w14:paraId="48EE507C" w14:textId="77777777" w:rsidTr="00FE71E9">
        <w:trPr>
          <w:trHeight w:val="188"/>
        </w:trPr>
        <w:tc>
          <w:tcPr>
            <w:tcW w:w="0" w:type="auto"/>
            <w:tcBorders>
              <w:top w:val="nil"/>
              <w:left w:val="nil"/>
              <w:bottom w:val="nil"/>
              <w:right w:val="nil"/>
            </w:tcBorders>
            <w:shd w:val="clear" w:color="auto" w:fill="auto"/>
            <w:noWrap/>
            <w:vAlign w:val="bottom"/>
            <w:hideMark/>
          </w:tcPr>
          <w:p w14:paraId="0115188D" w14:textId="77777777" w:rsidR="00FE71E9" w:rsidRPr="00FE71E9" w:rsidRDefault="00FE71E9" w:rsidP="00FE71E9">
            <w:pPr>
              <w:rPr>
                <w:color w:val="000000"/>
                <w:sz w:val="18"/>
                <w:szCs w:val="18"/>
                <w:lang w:eastAsia="en-GB"/>
              </w:rPr>
            </w:pPr>
            <w:r w:rsidRPr="00FE71E9">
              <w:rPr>
                <w:color w:val="000000"/>
                <w:sz w:val="18"/>
                <w:szCs w:val="18"/>
                <w:lang w:eastAsia="en-GB"/>
              </w:rPr>
              <w:t>Burry Inlet Outer</w:t>
            </w:r>
          </w:p>
        </w:tc>
        <w:tc>
          <w:tcPr>
            <w:tcW w:w="0" w:type="auto"/>
            <w:tcBorders>
              <w:top w:val="nil"/>
              <w:left w:val="nil"/>
              <w:bottom w:val="nil"/>
              <w:right w:val="nil"/>
            </w:tcBorders>
            <w:shd w:val="clear" w:color="auto" w:fill="auto"/>
            <w:noWrap/>
            <w:vAlign w:val="bottom"/>
            <w:hideMark/>
          </w:tcPr>
          <w:p w14:paraId="215B7D0A" w14:textId="77777777" w:rsidR="00FE71E9" w:rsidRPr="00FE71E9" w:rsidRDefault="00FE71E9" w:rsidP="00FE71E9">
            <w:pPr>
              <w:jc w:val="center"/>
              <w:rPr>
                <w:color w:val="000000"/>
                <w:sz w:val="18"/>
                <w:szCs w:val="18"/>
                <w:lang w:eastAsia="en-GB"/>
              </w:rPr>
            </w:pPr>
            <w:r w:rsidRPr="00FE71E9">
              <w:rPr>
                <w:color w:val="000000"/>
                <w:sz w:val="18"/>
                <w:szCs w:val="18"/>
                <w:lang w:eastAsia="en-GB"/>
              </w:rPr>
              <w:t>7</w:t>
            </w:r>
          </w:p>
        </w:tc>
        <w:tc>
          <w:tcPr>
            <w:tcW w:w="0" w:type="auto"/>
            <w:tcBorders>
              <w:top w:val="nil"/>
              <w:left w:val="nil"/>
              <w:bottom w:val="nil"/>
              <w:right w:val="nil"/>
            </w:tcBorders>
            <w:shd w:val="clear" w:color="auto" w:fill="auto"/>
            <w:noWrap/>
            <w:vAlign w:val="bottom"/>
            <w:hideMark/>
          </w:tcPr>
          <w:p w14:paraId="4DD8BBB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0EA6C4C6"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000000" w:fill="FCFCFF"/>
            <w:noWrap/>
            <w:vAlign w:val="bottom"/>
            <w:hideMark/>
          </w:tcPr>
          <w:p w14:paraId="2ED794D5" w14:textId="77777777" w:rsidR="00FE71E9" w:rsidRPr="00FE71E9" w:rsidRDefault="00FE71E9" w:rsidP="00FE71E9">
            <w:pPr>
              <w:jc w:val="center"/>
              <w:rPr>
                <w:color w:val="000000"/>
                <w:sz w:val="18"/>
                <w:szCs w:val="18"/>
                <w:lang w:eastAsia="en-GB"/>
              </w:rPr>
            </w:pPr>
            <w:r w:rsidRPr="00FE71E9">
              <w:rPr>
                <w:color w:val="000000"/>
                <w:sz w:val="18"/>
                <w:szCs w:val="18"/>
                <w:lang w:eastAsia="en-GB"/>
              </w:rPr>
              <w:t>99.4</w:t>
            </w:r>
          </w:p>
        </w:tc>
        <w:tc>
          <w:tcPr>
            <w:tcW w:w="0" w:type="auto"/>
            <w:tcBorders>
              <w:top w:val="nil"/>
              <w:left w:val="nil"/>
              <w:bottom w:val="nil"/>
              <w:right w:val="nil"/>
            </w:tcBorders>
            <w:shd w:val="clear" w:color="auto" w:fill="auto"/>
            <w:noWrap/>
            <w:vAlign w:val="bottom"/>
            <w:hideMark/>
          </w:tcPr>
          <w:p w14:paraId="1F756C00"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76BCED7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r>
      <w:tr w:rsidR="00FE71E9" w:rsidRPr="00FE71E9" w14:paraId="0093F58E" w14:textId="77777777" w:rsidTr="00FE71E9">
        <w:trPr>
          <w:trHeight w:val="188"/>
        </w:trPr>
        <w:tc>
          <w:tcPr>
            <w:tcW w:w="0" w:type="auto"/>
            <w:tcBorders>
              <w:top w:val="nil"/>
              <w:left w:val="nil"/>
              <w:bottom w:val="nil"/>
              <w:right w:val="nil"/>
            </w:tcBorders>
            <w:shd w:val="clear" w:color="auto" w:fill="auto"/>
            <w:noWrap/>
            <w:vAlign w:val="bottom"/>
            <w:hideMark/>
          </w:tcPr>
          <w:p w14:paraId="79927AB0" w14:textId="77777777" w:rsidR="00FE71E9" w:rsidRPr="00FE71E9" w:rsidRDefault="00FE71E9" w:rsidP="00FE71E9">
            <w:pPr>
              <w:rPr>
                <w:color w:val="000000"/>
                <w:sz w:val="18"/>
                <w:szCs w:val="18"/>
                <w:lang w:eastAsia="en-GB"/>
              </w:rPr>
            </w:pPr>
            <w:r w:rsidRPr="00FE71E9">
              <w:rPr>
                <w:color w:val="000000"/>
                <w:sz w:val="18"/>
                <w:szCs w:val="18"/>
                <w:lang w:eastAsia="en-GB"/>
              </w:rPr>
              <w:t>Caernarfon Bay North</w:t>
            </w:r>
          </w:p>
        </w:tc>
        <w:tc>
          <w:tcPr>
            <w:tcW w:w="0" w:type="auto"/>
            <w:tcBorders>
              <w:top w:val="nil"/>
              <w:left w:val="nil"/>
              <w:bottom w:val="nil"/>
              <w:right w:val="nil"/>
            </w:tcBorders>
            <w:shd w:val="clear" w:color="auto" w:fill="auto"/>
            <w:noWrap/>
            <w:vAlign w:val="bottom"/>
            <w:hideMark/>
          </w:tcPr>
          <w:p w14:paraId="0379A362"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10</w:t>
            </w:r>
          </w:p>
        </w:tc>
        <w:tc>
          <w:tcPr>
            <w:tcW w:w="0" w:type="auto"/>
            <w:tcBorders>
              <w:top w:val="nil"/>
              <w:left w:val="nil"/>
              <w:bottom w:val="nil"/>
              <w:right w:val="nil"/>
            </w:tcBorders>
            <w:shd w:val="clear" w:color="auto" w:fill="auto"/>
            <w:noWrap/>
            <w:vAlign w:val="bottom"/>
            <w:hideMark/>
          </w:tcPr>
          <w:p w14:paraId="6C7D9A60"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2998426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10</w:t>
            </w:r>
          </w:p>
        </w:tc>
        <w:tc>
          <w:tcPr>
            <w:tcW w:w="0" w:type="auto"/>
            <w:tcBorders>
              <w:top w:val="nil"/>
              <w:left w:val="nil"/>
              <w:bottom w:val="nil"/>
              <w:right w:val="nil"/>
            </w:tcBorders>
            <w:shd w:val="clear" w:color="000000" w:fill="FCF9FC"/>
            <w:noWrap/>
            <w:vAlign w:val="bottom"/>
            <w:hideMark/>
          </w:tcPr>
          <w:p w14:paraId="5138F24A"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142</w:t>
            </w:r>
          </w:p>
        </w:tc>
        <w:tc>
          <w:tcPr>
            <w:tcW w:w="0" w:type="auto"/>
            <w:tcBorders>
              <w:top w:val="nil"/>
              <w:left w:val="nil"/>
              <w:bottom w:val="nil"/>
              <w:right w:val="nil"/>
            </w:tcBorders>
            <w:shd w:val="clear" w:color="000000" w:fill="FCF1F4"/>
            <w:noWrap/>
            <w:vAlign w:val="bottom"/>
            <w:hideMark/>
          </w:tcPr>
          <w:p w14:paraId="10B3DE8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000000" w:fill="FCF9FC"/>
            <w:noWrap/>
            <w:vAlign w:val="bottom"/>
            <w:hideMark/>
          </w:tcPr>
          <w:p w14:paraId="5F6D564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142</w:t>
            </w:r>
          </w:p>
        </w:tc>
      </w:tr>
      <w:tr w:rsidR="00FE71E9" w:rsidRPr="00FE71E9" w14:paraId="30C452A8" w14:textId="77777777" w:rsidTr="00FE71E9">
        <w:trPr>
          <w:trHeight w:val="188"/>
        </w:trPr>
        <w:tc>
          <w:tcPr>
            <w:tcW w:w="0" w:type="auto"/>
            <w:tcBorders>
              <w:top w:val="nil"/>
              <w:left w:val="nil"/>
              <w:bottom w:val="nil"/>
              <w:right w:val="nil"/>
            </w:tcBorders>
            <w:shd w:val="clear" w:color="auto" w:fill="auto"/>
            <w:noWrap/>
            <w:vAlign w:val="bottom"/>
            <w:hideMark/>
          </w:tcPr>
          <w:p w14:paraId="4740038E" w14:textId="77777777" w:rsidR="00FE71E9" w:rsidRPr="00FE71E9" w:rsidRDefault="00FE71E9" w:rsidP="00FE71E9">
            <w:pPr>
              <w:rPr>
                <w:color w:val="000000"/>
                <w:sz w:val="18"/>
                <w:szCs w:val="18"/>
                <w:lang w:eastAsia="en-GB"/>
              </w:rPr>
            </w:pPr>
            <w:r w:rsidRPr="00FE71E9">
              <w:rPr>
                <w:color w:val="000000"/>
                <w:sz w:val="18"/>
                <w:szCs w:val="18"/>
                <w:lang w:eastAsia="en-GB"/>
              </w:rPr>
              <w:t>Caernarfon Bay South</w:t>
            </w:r>
          </w:p>
        </w:tc>
        <w:tc>
          <w:tcPr>
            <w:tcW w:w="0" w:type="auto"/>
            <w:tcBorders>
              <w:top w:val="nil"/>
              <w:left w:val="nil"/>
              <w:bottom w:val="nil"/>
              <w:right w:val="nil"/>
            </w:tcBorders>
            <w:shd w:val="clear" w:color="auto" w:fill="auto"/>
            <w:noWrap/>
            <w:vAlign w:val="bottom"/>
            <w:hideMark/>
          </w:tcPr>
          <w:p w14:paraId="7DD5368D"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779AADF7"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24</w:t>
            </w:r>
          </w:p>
        </w:tc>
        <w:tc>
          <w:tcPr>
            <w:tcW w:w="0" w:type="auto"/>
            <w:tcBorders>
              <w:top w:val="nil"/>
              <w:left w:val="nil"/>
              <w:bottom w:val="nil"/>
              <w:right w:val="nil"/>
            </w:tcBorders>
            <w:shd w:val="clear" w:color="auto" w:fill="auto"/>
            <w:noWrap/>
            <w:vAlign w:val="bottom"/>
            <w:hideMark/>
          </w:tcPr>
          <w:p w14:paraId="0410C88E" w14:textId="77777777" w:rsidR="00FE71E9" w:rsidRPr="00FE71E9" w:rsidRDefault="00FE71E9" w:rsidP="00FE71E9">
            <w:pPr>
              <w:jc w:val="center"/>
              <w:rPr>
                <w:color w:val="000000"/>
                <w:sz w:val="18"/>
                <w:szCs w:val="18"/>
                <w:lang w:eastAsia="en-GB"/>
              </w:rPr>
            </w:pPr>
            <w:r w:rsidRPr="00FE71E9">
              <w:rPr>
                <w:color w:val="000000"/>
                <w:sz w:val="18"/>
                <w:szCs w:val="18"/>
                <w:lang w:eastAsia="en-GB"/>
              </w:rPr>
              <w:t>32</w:t>
            </w:r>
          </w:p>
        </w:tc>
        <w:tc>
          <w:tcPr>
            <w:tcW w:w="0" w:type="auto"/>
            <w:tcBorders>
              <w:top w:val="nil"/>
              <w:left w:val="nil"/>
              <w:bottom w:val="nil"/>
              <w:right w:val="nil"/>
            </w:tcBorders>
            <w:shd w:val="clear" w:color="000000" w:fill="FCF1F4"/>
            <w:noWrap/>
            <w:vAlign w:val="bottom"/>
            <w:hideMark/>
          </w:tcPr>
          <w:p w14:paraId="12EAB1C0"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000000" w:fill="FCEEF1"/>
            <w:noWrap/>
            <w:vAlign w:val="bottom"/>
            <w:hideMark/>
          </w:tcPr>
          <w:p w14:paraId="50B1D52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340.8</w:t>
            </w:r>
          </w:p>
        </w:tc>
        <w:tc>
          <w:tcPr>
            <w:tcW w:w="0" w:type="auto"/>
            <w:tcBorders>
              <w:top w:val="nil"/>
              <w:left w:val="nil"/>
              <w:bottom w:val="nil"/>
              <w:right w:val="nil"/>
            </w:tcBorders>
            <w:shd w:val="clear" w:color="000000" w:fill="FCE8EA"/>
            <w:noWrap/>
            <w:vAlign w:val="bottom"/>
            <w:hideMark/>
          </w:tcPr>
          <w:p w14:paraId="514A7701" w14:textId="77777777" w:rsidR="00FE71E9" w:rsidRPr="00FE71E9" w:rsidRDefault="00FE71E9" w:rsidP="00FE71E9">
            <w:pPr>
              <w:jc w:val="center"/>
              <w:rPr>
                <w:color w:val="000000"/>
                <w:sz w:val="18"/>
                <w:szCs w:val="18"/>
                <w:lang w:eastAsia="en-GB"/>
              </w:rPr>
            </w:pPr>
            <w:r w:rsidRPr="00FE71E9">
              <w:rPr>
                <w:color w:val="000000"/>
                <w:sz w:val="18"/>
                <w:szCs w:val="18"/>
                <w:lang w:eastAsia="en-GB"/>
              </w:rPr>
              <w:t>454.4</w:t>
            </w:r>
          </w:p>
        </w:tc>
      </w:tr>
      <w:tr w:rsidR="00FE71E9" w:rsidRPr="00FE71E9" w14:paraId="66DD5CA9" w14:textId="77777777" w:rsidTr="00FE71E9">
        <w:trPr>
          <w:trHeight w:val="188"/>
        </w:trPr>
        <w:tc>
          <w:tcPr>
            <w:tcW w:w="0" w:type="auto"/>
            <w:tcBorders>
              <w:top w:val="nil"/>
              <w:left w:val="nil"/>
              <w:bottom w:val="nil"/>
              <w:right w:val="nil"/>
            </w:tcBorders>
            <w:shd w:val="clear" w:color="auto" w:fill="auto"/>
            <w:noWrap/>
            <w:vAlign w:val="bottom"/>
            <w:hideMark/>
          </w:tcPr>
          <w:p w14:paraId="76A3C315" w14:textId="77777777" w:rsidR="00FE71E9" w:rsidRPr="00FE71E9" w:rsidRDefault="00FE71E9" w:rsidP="00FE71E9">
            <w:pPr>
              <w:rPr>
                <w:color w:val="000000"/>
                <w:sz w:val="18"/>
                <w:szCs w:val="18"/>
                <w:lang w:eastAsia="en-GB"/>
              </w:rPr>
            </w:pPr>
            <w:r w:rsidRPr="00FE71E9">
              <w:rPr>
                <w:color w:val="000000"/>
                <w:sz w:val="18"/>
                <w:szCs w:val="18"/>
                <w:lang w:eastAsia="en-GB"/>
              </w:rPr>
              <w:t>Cardigan Bay Central</w:t>
            </w:r>
          </w:p>
        </w:tc>
        <w:tc>
          <w:tcPr>
            <w:tcW w:w="0" w:type="auto"/>
            <w:tcBorders>
              <w:top w:val="nil"/>
              <w:left w:val="nil"/>
              <w:bottom w:val="nil"/>
              <w:right w:val="nil"/>
            </w:tcBorders>
            <w:shd w:val="clear" w:color="auto" w:fill="auto"/>
            <w:noWrap/>
            <w:vAlign w:val="bottom"/>
            <w:hideMark/>
          </w:tcPr>
          <w:p w14:paraId="037FE47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5C6D133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5F87A26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716D95A4"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1412A114"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000000" w:fill="FCF1F4"/>
            <w:noWrap/>
            <w:vAlign w:val="bottom"/>
            <w:hideMark/>
          </w:tcPr>
          <w:p w14:paraId="29BA305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r>
      <w:tr w:rsidR="00FE71E9" w:rsidRPr="00FE71E9" w14:paraId="6CD5FFD2" w14:textId="77777777" w:rsidTr="00FE71E9">
        <w:trPr>
          <w:trHeight w:val="188"/>
        </w:trPr>
        <w:tc>
          <w:tcPr>
            <w:tcW w:w="0" w:type="auto"/>
            <w:tcBorders>
              <w:top w:val="nil"/>
              <w:left w:val="nil"/>
              <w:bottom w:val="nil"/>
              <w:right w:val="nil"/>
            </w:tcBorders>
            <w:shd w:val="clear" w:color="auto" w:fill="auto"/>
            <w:noWrap/>
            <w:vAlign w:val="bottom"/>
            <w:hideMark/>
          </w:tcPr>
          <w:p w14:paraId="55389E2E" w14:textId="77777777" w:rsidR="00FE71E9" w:rsidRPr="00FE71E9" w:rsidRDefault="00FE71E9" w:rsidP="00FE71E9">
            <w:pPr>
              <w:rPr>
                <w:color w:val="000000"/>
                <w:sz w:val="18"/>
                <w:szCs w:val="18"/>
                <w:lang w:eastAsia="en-GB"/>
              </w:rPr>
            </w:pPr>
            <w:r w:rsidRPr="00FE71E9">
              <w:rPr>
                <w:color w:val="000000"/>
                <w:sz w:val="18"/>
                <w:szCs w:val="18"/>
                <w:lang w:eastAsia="en-GB"/>
              </w:rPr>
              <w:t>Cardigan Bay North</w:t>
            </w:r>
          </w:p>
        </w:tc>
        <w:tc>
          <w:tcPr>
            <w:tcW w:w="0" w:type="auto"/>
            <w:tcBorders>
              <w:top w:val="nil"/>
              <w:left w:val="nil"/>
              <w:bottom w:val="nil"/>
              <w:right w:val="nil"/>
            </w:tcBorders>
            <w:shd w:val="clear" w:color="auto" w:fill="auto"/>
            <w:noWrap/>
            <w:vAlign w:val="bottom"/>
            <w:hideMark/>
          </w:tcPr>
          <w:p w14:paraId="78191BEE"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10</w:t>
            </w:r>
          </w:p>
        </w:tc>
        <w:tc>
          <w:tcPr>
            <w:tcW w:w="0" w:type="auto"/>
            <w:tcBorders>
              <w:top w:val="nil"/>
              <w:left w:val="nil"/>
              <w:bottom w:val="nil"/>
              <w:right w:val="nil"/>
            </w:tcBorders>
            <w:shd w:val="clear" w:color="auto" w:fill="auto"/>
            <w:noWrap/>
            <w:vAlign w:val="bottom"/>
            <w:hideMark/>
          </w:tcPr>
          <w:p w14:paraId="765175C4"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10</w:t>
            </w:r>
          </w:p>
        </w:tc>
        <w:tc>
          <w:tcPr>
            <w:tcW w:w="0" w:type="auto"/>
            <w:tcBorders>
              <w:top w:val="nil"/>
              <w:left w:val="nil"/>
              <w:bottom w:val="nil"/>
              <w:right w:val="nil"/>
            </w:tcBorders>
            <w:shd w:val="clear" w:color="auto" w:fill="auto"/>
            <w:noWrap/>
            <w:vAlign w:val="bottom"/>
            <w:hideMark/>
          </w:tcPr>
          <w:p w14:paraId="2E1FC73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36</w:t>
            </w:r>
          </w:p>
        </w:tc>
        <w:tc>
          <w:tcPr>
            <w:tcW w:w="0" w:type="auto"/>
            <w:tcBorders>
              <w:top w:val="nil"/>
              <w:left w:val="nil"/>
              <w:bottom w:val="nil"/>
              <w:right w:val="nil"/>
            </w:tcBorders>
            <w:shd w:val="clear" w:color="000000" w:fill="FCF9FC"/>
            <w:noWrap/>
            <w:vAlign w:val="bottom"/>
            <w:hideMark/>
          </w:tcPr>
          <w:p w14:paraId="142AF2F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142</w:t>
            </w:r>
          </w:p>
        </w:tc>
        <w:tc>
          <w:tcPr>
            <w:tcW w:w="0" w:type="auto"/>
            <w:tcBorders>
              <w:top w:val="nil"/>
              <w:left w:val="nil"/>
              <w:bottom w:val="nil"/>
              <w:right w:val="nil"/>
            </w:tcBorders>
            <w:shd w:val="clear" w:color="000000" w:fill="FCF9FC"/>
            <w:noWrap/>
            <w:vAlign w:val="bottom"/>
            <w:hideMark/>
          </w:tcPr>
          <w:p w14:paraId="4EB86B2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142</w:t>
            </w:r>
          </w:p>
        </w:tc>
        <w:tc>
          <w:tcPr>
            <w:tcW w:w="0" w:type="auto"/>
            <w:tcBorders>
              <w:top w:val="nil"/>
              <w:left w:val="nil"/>
              <w:bottom w:val="nil"/>
              <w:right w:val="nil"/>
            </w:tcBorders>
            <w:shd w:val="clear" w:color="000000" w:fill="FCE4E7"/>
            <w:noWrap/>
            <w:vAlign w:val="bottom"/>
            <w:hideMark/>
          </w:tcPr>
          <w:p w14:paraId="13F30365"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511.2</w:t>
            </w:r>
          </w:p>
        </w:tc>
      </w:tr>
      <w:tr w:rsidR="00FE71E9" w:rsidRPr="00FE71E9" w14:paraId="37147848" w14:textId="77777777" w:rsidTr="00FE71E9">
        <w:trPr>
          <w:trHeight w:val="188"/>
        </w:trPr>
        <w:tc>
          <w:tcPr>
            <w:tcW w:w="0" w:type="auto"/>
            <w:tcBorders>
              <w:top w:val="nil"/>
              <w:left w:val="nil"/>
              <w:bottom w:val="nil"/>
              <w:right w:val="nil"/>
            </w:tcBorders>
            <w:shd w:val="clear" w:color="auto" w:fill="auto"/>
            <w:noWrap/>
            <w:vAlign w:val="bottom"/>
            <w:hideMark/>
          </w:tcPr>
          <w:p w14:paraId="68C41C17" w14:textId="77777777" w:rsidR="00FE71E9" w:rsidRPr="00FE71E9" w:rsidRDefault="00FE71E9" w:rsidP="00FE71E9">
            <w:pPr>
              <w:rPr>
                <w:color w:val="000000"/>
                <w:sz w:val="18"/>
                <w:szCs w:val="18"/>
                <w:lang w:eastAsia="en-GB"/>
              </w:rPr>
            </w:pPr>
            <w:r w:rsidRPr="00FE71E9">
              <w:rPr>
                <w:color w:val="000000"/>
                <w:sz w:val="18"/>
                <w:szCs w:val="18"/>
                <w:lang w:eastAsia="en-GB"/>
              </w:rPr>
              <w:t>Cardigan Bay South</w:t>
            </w:r>
          </w:p>
        </w:tc>
        <w:tc>
          <w:tcPr>
            <w:tcW w:w="0" w:type="auto"/>
            <w:tcBorders>
              <w:top w:val="nil"/>
              <w:left w:val="nil"/>
              <w:bottom w:val="nil"/>
              <w:right w:val="nil"/>
            </w:tcBorders>
            <w:shd w:val="clear" w:color="auto" w:fill="auto"/>
            <w:noWrap/>
            <w:vAlign w:val="bottom"/>
            <w:hideMark/>
          </w:tcPr>
          <w:p w14:paraId="4676817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40</w:t>
            </w:r>
          </w:p>
        </w:tc>
        <w:tc>
          <w:tcPr>
            <w:tcW w:w="0" w:type="auto"/>
            <w:tcBorders>
              <w:top w:val="nil"/>
              <w:left w:val="nil"/>
              <w:bottom w:val="nil"/>
              <w:right w:val="nil"/>
            </w:tcBorders>
            <w:shd w:val="clear" w:color="auto" w:fill="auto"/>
            <w:noWrap/>
            <w:vAlign w:val="bottom"/>
            <w:hideMark/>
          </w:tcPr>
          <w:p w14:paraId="4B5257CD"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58</w:t>
            </w:r>
          </w:p>
        </w:tc>
        <w:tc>
          <w:tcPr>
            <w:tcW w:w="0" w:type="auto"/>
            <w:tcBorders>
              <w:top w:val="nil"/>
              <w:left w:val="nil"/>
              <w:bottom w:val="nil"/>
              <w:right w:val="nil"/>
            </w:tcBorders>
            <w:shd w:val="clear" w:color="auto" w:fill="auto"/>
            <w:noWrap/>
            <w:vAlign w:val="bottom"/>
            <w:hideMark/>
          </w:tcPr>
          <w:p w14:paraId="30FF209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40</w:t>
            </w:r>
          </w:p>
        </w:tc>
        <w:tc>
          <w:tcPr>
            <w:tcW w:w="0" w:type="auto"/>
            <w:tcBorders>
              <w:top w:val="nil"/>
              <w:left w:val="nil"/>
              <w:bottom w:val="nil"/>
              <w:right w:val="nil"/>
            </w:tcBorders>
            <w:shd w:val="clear" w:color="000000" w:fill="FCE1E4"/>
            <w:noWrap/>
            <w:vAlign w:val="bottom"/>
            <w:hideMark/>
          </w:tcPr>
          <w:p w14:paraId="46917DB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568</w:t>
            </w:r>
          </w:p>
        </w:tc>
        <w:tc>
          <w:tcPr>
            <w:tcW w:w="0" w:type="auto"/>
            <w:tcBorders>
              <w:top w:val="nil"/>
              <w:left w:val="nil"/>
              <w:bottom w:val="nil"/>
              <w:right w:val="nil"/>
            </w:tcBorders>
            <w:shd w:val="clear" w:color="000000" w:fill="FBD3D5"/>
            <w:noWrap/>
            <w:vAlign w:val="bottom"/>
            <w:hideMark/>
          </w:tcPr>
          <w:p w14:paraId="5690DF46" w14:textId="77777777" w:rsidR="00FE71E9" w:rsidRPr="00FE71E9" w:rsidRDefault="00FE71E9" w:rsidP="00FE71E9">
            <w:pPr>
              <w:jc w:val="center"/>
              <w:rPr>
                <w:color w:val="000000"/>
                <w:sz w:val="18"/>
                <w:szCs w:val="18"/>
                <w:lang w:eastAsia="en-GB"/>
              </w:rPr>
            </w:pPr>
            <w:r w:rsidRPr="00FE71E9">
              <w:rPr>
                <w:color w:val="000000"/>
                <w:sz w:val="18"/>
                <w:szCs w:val="18"/>
                <w:lang w:eastAsia="en-GB"/>
              </w:rPr>
              <w:t>823.6</w:t>
            </w:r>
          </w:p>
        </w:tc>
        <w:tc>
          <w:tcPr>
            <w:tcW w:w="0" w:type="auto"/>
            <w:tcBorders>
              <w:top w:val="nil"/>
              <w:left w:val="nil"/>
              <w:bottom w:val="nil"/>
              <w:right w:val="nil"/>
            </w:tcBorders>
            <w:shd w:val="clear" w:color="000000" w:fill="FCE1E4"/>
            <w:noWrap/>
            <w:vAlign w:val="bottom"/>
            <w:hideMark/>
          </w:tcPr>
          <w:p w14:paraId="0ED25BB2"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568</w:t>
            </w:r>
          </w:p>
        </w:tc>
      </w:tr>
      <w:tr w:rsidR="00FE71E9" w:rsidRPr="00FE71E9" w14:paraId="6B748D66" w14:textId="77777777" w:rsidTr="00FE71E9">
        <w:trPr>
          <w:trHeight w:val="188"/>
        </w:trPr>
        <w:tc>
          <w:tcPr>
            <w:tcW w:w="0" w:type="auto"/>
            <w:tcBorders>
              <w:top w:val="nil"/>
              <w:left w:val="nil"/>
              <w:bottom w:val="nil"/>
              <w:right w:val="nil"/>
            </w:tcBorders>
            <w:shd w:val="clear" w:color="auto" w:fill="auto"/>
            <w:noWrap/>
            <w:vAlign w:val="bottom"/>
            <w:hideMark/>
          </w:tcPr>
          <w:p w14:paraId="275739F9" w14:textId="77777777" w:rsidR="00FE71E9" w:rsidRPr="00FE71E9" w:rsidRDefault="00FE71E9" w:rsidP="00FE71E9">
            <w:pPr>
              <w:rPr>
                <w:color w:val="000000"/>
                <w:sz w:val="18"/>
                <w:szCs w:val="18"/>
                <w:lang w:eastAsia="en-GB"/>
              </w:rPr>
            </w:pPr>
            <w:r w:rsidRPr="00FE71E9">
              <w:rPr>
                <w:color w:val="000000"/>
                <w:sz w:val="18"/>
                <w:szCs w:val="18"/>
                <w:lang w:eastAsia="en-GB"/>
              </w:rPr>
              <w:t>Carmarthen Bay</w:t>
            </w:r>
          </w:p>
        </w:tc>
        <w:tc>
          <w:tcPr>
            <w:tcW w:w="0" w:type="auto"/>
            <w:tcBorders>
              <w:top w:val="nil"/>
              <w:left w:val="nil"/>
              <w:bottom w:val="nil"/>
              <w:right w:val="nil"/>
            </w:tcBorders>
            <w:shd w:val="clear" w:color="auto" w:fill="auto"/>
            <w:noWrap/>
            <w:vAlign w:val="bottom"/>
            <w:hideMark/>
          </w:tcPr>
          <w:p w14:paraId="5857DACD"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55</w:t>
            </w:r>
          </w:p>
        </w:tc>
        <w:tc>
          <w:tcPr>
            <w:tcW w:w="0" w:type="auto"/>
            <w:tcBorders>
              <w:top w:val="nil"/>
              <w:left w:val="nil"/>
              <w:bottom w:val="nil"/>
              <w:right w:val="nil"/>
            </w:tcBorders>
            <w:shd w:val="clear" w:color="auto" w:fill="auto"/>
            <w:noWrap/>
            <w:vAlign w:val="bottom"/>
            <w:hideMark/>
          </w:tcPr>
          <w:p w14:paraId="3D71C00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92</w:t>
            </w:r>
          </w:p>
        </w:tc>
        <w:tc>
          <w:tcPr>
            <w:tcW w:w="0" w:type="auto"/>
            <w:tcBorders>
              <w:top w:val="nil"/>
              <w:left w:val="nil"/>
              <w:bottom w:val="nil"/>
              <w:right w:val="nil"/>
            </w:tcBorders>
            <w:shd w:val="clear" w:color="auto" w:fill="auto"/>
            <w:noWrap/>
            <w:vAlign w:val="bottom"/>
            <w:hideMark/>
          </w:tcPr>
          <w:p w14:paraId="4FE12A1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40</w:t>
            </w:r>
          </w:p>
        </w:tc>
        <w:tc>
          <w:tcPr>
            <w:tcW w:w="0" w:type="auto"/>
            <w:tcBorders>
              <w:top w:val="nil"/>
              <w:left w:val="nil"/>
              <w:bottom w:val="nil"/>
              <w:right w:val="nil"/>
            </w:tcBorders>
            <w:shd w:val="clear" w:color="000000" w:fill="FBD5D8"/>
            <w:noWrap/>
            <w:vAlign w:val="bottom"/>
            <w:hideMark/>
          </w:tcPr>
          <w:p w14:paraId="0C192BE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781</w:t>
            </w:r>
          </w:p>
        </w:tc>
        <w:tc>
          <w:tcPr>
            <w:tcW w:w="0" w:type="auto"/>
            <w:tcBorders>
              <w:top w:val="nil"/>
              <w:left w:val="nil"/>
              <w:bottom w:val="nil"/>
              <w:right w:val="nil"/>
            </w:tcBorders>
            <w:shd w:val="clear" w:color="000000" w:fill="FBB7BA"/>
            <w:noWrap/>
            <w:vAlign w:val="bottom"/>
            <w:hideMark/>
          </w:tcPr>
          <w:p w14:paraId="3CB6B59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1306.4</w:t>
            </w:r>
          </w:p>
        </w:tc>
        <w:tc>
          <w:tcPr>
            <w:tcW w:w="0" w:type="auto"/>
            <w:tcBorders>
              <w:top w:val="nil"/>
              <w:left w:val="nil"/>
              <w:bottom w:val="nil"/>
              <w:right w:val="nil"/>
            </w:tcBorders>
            <w:shd w:val="clear" w:color="000000" w:fill="FCE1E4"/>
            <w:noWrap/>
            <w:vAlign w:val="bottom"/>
            <w:hideMark/>
          </w:tcPr>
          <w:p w14:paraId="4861CFFA"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568</w:t>
            </w:r>
          </w:p>
        </w:tc>
      </w:tr>
      <w:tr w:rsidR="00FE71E9" w:rsidRPr="00FE71E9" w14:paraId="35BC29F3" w14:textId="77777777" w:rsidTr="00FE71E9">
        <w:trPr>
          <w:trHeight w:val="188"/>
        </w:trPr>
        <w:tc>
          <w:tcPr>
            <w:tcW w:w="0" w:type="auto"/>
            <w:tcBorders>
              <w:top w:val="nil"/>
              <w:left w:val="nil"/>
              <w:bottom w:val="nil"/>
              <w:right w:val="nil"/>
            </w:tcBorders>
            <w:shd w:val="clear" w:color="auto" w:fill="auto"/>
            <w:noWrap/>
            <w:vAlign w:val="bottom"/>
            <w:hideMark/>
          </w:tcPr>
          <w:p w14:paraId="71616B40" w14:textId="77777777" w:rsidR="00FE71E9" w:rsidRPr="00FE71E9" w:rsidRDefault="00FE71E9" w:rsidP="00FE71E9">
            <w:pPr>
              <w:rPr>
                <w:color w:val="000000"/>
                <w:sz w:val="18"/>
                <w:szCs w:val="18"/>
                <w:lang w:eastAsia="en-GB"/>
              </w:rPr>
            </w:pPr>
            <w:r w:rsidRPr="00FE71E9">
              <w:rPr>
                <w:color w:val="000000"/>
                <w:sz w:val="18"/>
                <w:szCs w:val="18"/>
                <w:lang w:eastAsia="en-GB"/>
              </w:rPr>
              <w:t>Conway Bay</w:t>
            </w:r>
          </w:p>
        </w:tc>
        <w:tc>
          <w:tcPr>
            <w:tcW w:w="0" w:type="auto"/>
            <w:tcBorders>
              <w:top w:val="nil"/>
              <w:left w:val="nil"/>
              <w:bottom w:val="nil"/>
              <w:right w:val="nil"/>
            </w:tcBorders>
            <w:shd w:val="clear" w:color="auto" w:fill="auto"/>
            <w:noWrap/>
            <w:vAlign w:val="bottom"/>
            <w:hideMark/>
          </w:tcPr>
          <w:p w14:paraId="415C775A" w14:textId="77777777" w:rsidR="00FE71E9" w:rsidRPr="00FE71E9" w:rsidRDefault="00FE71E9" w:rsidP="00FE71E9">
            <w:pPr>
              <w:jc w:val="center"/>
              <w:rPr>
                <w:color w:val="000000"/>
                <w:sz w:val="18"/>
                <w:szCs w:val="18"/>
                <w:lang w:eastAsia="en-GB"/>
              </w:rPr>
            </w:pPr>
            <w:r w:rsidRPr="00FE71E9">
              <w:rPr>
                <w:color w:val="000000"/>
                <w:sz w:val="18"/>
                <w:szCs w:val="18"/>
                <w:lang w:eastAsia="en-GB"/>
              </w:rPr>
              <w:t>6</w:t>
            </w:r>
          </w:p>
        </w:tc>
        <w:tc>
          <w:tcPr>
            <w:tcW w:w="0" w:type="auto"/>
            <w:tcBorders>
              <w:top w:val="nil"/>
              <w:left w:val="nil"/>
              <w:bottom w:val="nil"/>
              <w:right w:val="nil"/>
            </w:tcBorders>
            <w:shd w:val="clear" w:color="auto" w:fill="auto"/>
            <w:noWrap/>
            <w:vAlign w:val="bottom"/>
            <w:hideMark/>
          </w:tcPr>
          <w:p w14:paraId="135B9057"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3ABD088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000000" w:fill="FCFCFF"/>
            <w:noWrap/>
            <w:vAlign w:val="bottom"/>
            <w:hideMark/>
          </w:tcPr>
          <w:p w14:paraId="00FC5832" w14:textId="77777777" w:rsidR="00FE71E9" w:rsidRPr="00FE71E9" w:rsidRDefault="00FE71E9" w:rsidP="00FE71E9">
            <w:pPr>
              <w:jc w:val="center"/>
              <w:rPr>
                <w:color w:val="000000"/>
                <w:sz w:val="18"/>
                <w:szCs w:val="18"/>
                <w:lang w:eastAsia="en-GB"/>
              </w:rPr>
            </w:pPr>
            <w:r w:rsidRPr="00FE71E9">
              <w:rPr>
                <w:color w:val="000000"/>
                <w:sz w:val="18"/>
                <w:szCs w:val="18"/>
                <w:lang w:eastAsia="en-GB"/>
              </w:rPr>
              <w:t>85.2</w:t>
            </w:r>
          </w:p>
        </w:tc>
        <w:tc>
          <w:tcPr>
            <w:tcW w:w="0" w:type="auto"/>
            <w:tcBorders>
              <w:top w:val="nil"/>
              <w:left w:val="nil"/>
              <w:bottom w:val="nil"/>
              <w:right w:val="nil"/>
            </w:tcBorders>
            <w:shd w:val="clear" w:color="auto" w:fill="auto"/>
            <w:noWrap/>
            <w:vAlign w:val="bottom"/>
            <w:hideMark/>
          </w:tcPr>
          <w:p w14:paraId="6BD0180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2936C8A5"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r>
      <w:tr w:rsidR="00FE71E9" w:rsidRPr="00FE71E9" w14:paraId="734C07EE" w14:textId="77777777" w:rsidTr="00FE71E9">
        <w:trPr>
          <w:trHeight w:val="188"/>
        </w:trPr>
        <w:tc>
          <w:tcPr>
            <w:tcW w:w="0" w:type="auto"/>
            <w:tcBorders>
              <w:top w:val="nil"/>
              <w:left w:val="nil"/>
              <w:bottom w:val="nil"/>
              <w:right w:val="nil"/>
            </w:tcBorders>
            <w:shd w:val="clear" w:color="auto" w:fill="auto"/>
            <w:noWrap/>
            <w:vAlign w:val="bottom"/>
            <w:hideMark/>
          </w:tcPr>
          <w:p w14:paraId="0EA2181C" w14:textId="77777777" w:rsidR="00FE71E9" w:rsidRPr="00FE71E9" w:rsidRDefault="00FE71E9" w:rsidP="00FE71E9">
            <w:pPr>
              <w:rPr>
                <w:color w:val="000000"/>
                <w:sz w:val="18"/>
                <w:szCs w:val="18"/>
                <w:lang w:eastAsia="en-GB"/>
              </w:rPr>
            </w:pPr>
            <w:r w:rsidRPr="00FE71E9">
              <w:rPr>
                <w:color w:val="000000"/>
                <w:sz w:val="18"/>
                <w:szCs w:val="18"/>
                <w:lang w:eastAsia="en-GB"/>
              </w:rPr>
              <w:t>Conwy Bay</w:t>
            </w:r>
          </w:p>
        </w:tc>
        <w:tc>
          <w:tcPr>
            <w:tcW w:w="0" w:type="auto"/>
            <w:tcBorders>
              <w:top w:val="nil"/>
              <w:left w:val="nil"/>
              <w:bottom w:val="nil"/>
              <w:right w:val="nil"/>
            </w:tcBorders>
            <w:shd w:val="clear" w:color="auto" w:fill="auto"/>
            <w:noWrap/>
            <w:vAlign w:val="bottom"/>
            <w:hideMark/>
          </w:tcPr>
          <w:p w14:paraId="7B83B2ED" w14:textId="77777777" w:rsidR="00FE71E9" w:rsidRPr="00FE71E9" w:rsidRDefault="00FE71E9" w:rsidP="00FE71E9">
            <w:pPr>
              <w:jc w:val="center"/>
              <w:rPr>
                <w:b/>
                <w:bCs/>
                <w:color w:val="000000"/>
                <w:sz w:val="18"/>
                <w:szCs w:val="18"/>
                <w:lang w:eastAsia="en-GB"/>
              </w:rPr>
            </w:pPr>
            <w:r w:rsidRPr="00FE71E9">
              <w:rPr>
                <w:b/>
                <w:bCs/>
                <w:color w:val="000000"/>
                <w:sz w:val="18"/>
                <w:szCs w:val="18"/>
                <w:lang w:eastAsia="en-GB"/>
              </w:rPr>
              <w:t>154</w:t>
            </w:r>
          </w:p>
        </w:tc>
        <w:tc>
          <w:tcPr>
            <w:tcW w:w="0" w:type="auto"/>
            <w:tcBorders>
              <w:top w:val="nil"/>
              <w:left w:val="nil"/>
              <w:bottom w:val="nil"/>
              <w:right w:val="nil"/>
            </w:tcBorders>
            <w:shd w:val="clear" w:color="auto" w:fill="auto"/>
            <w:noWrap/>
            <w:vAlign w:val="bottom"/>
            <w:hideMark/>
          </w:tcPr>
          <w:p w14:paraId="06741640"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2E865B4F"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000000" w:fill="F98688"/>
            <w:noWrap/>
            <w:vAlign w:val="bottom"/>
            <w:hideMark/>
          </w:tcPr>
          <w:p w14:paraId="7369B92B" w14:textId="77777777" w:rsidR="00FE71E9" w:rsidRPr="00FE71E9" w:rsidRDefault="00FE71E9" w:rsidP="00FE71E9">
            <w:pPr>
              <w:jc w:val="center"/>
              <w:rPr>
                <w:b/>
                <w:bCs/>
                <w:color w:val="000000"/>
                <w:sz w:val="18"/>
                <w:szCs w:val="18"/>
                <w:lang w:eastAsia="en-GB"/>
              </w:rPr>
            </w:pPr>
            <w:r w:rsidRPr="00FE71E9">
              <w:rPr>
                <w:b/>
                <w:bCs/>
                <w:color w:val="000000"/>
                <w:sz w:val="18"/>
                <w:szCs w:val="18"/>
                <w:lang w:eastAsia="en-GB"/>
              </w:rPr>
              <w:t>2186.8</w:t>
            </w:r>
          </w:p>
        </w:tc>
        <w:tc>
          <w:tcPr>
            <w:tcW w:w="0" w:type="auto"/>
            <w:tcBorders>
              <w:top w:val="nil"/>
              <w:left w:val="nil"/>
              <w:bottom w:val="nil"/>
              <w:right w:val="nil"/>
            </w:tcBorders>
            <w:shd w:val="clear" w:color="000000" w:fill="FCF1F4"/>
            <w:noWrap/>
            <w:vAlign w:val="bottom"/>
            <w:hideMark/>
          </w:tcPr>
          <w:p w14:paraId="39F18DC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000000" w:fill="FCF1F4"/>
            <w:noWrap/>
            <w:vAlign w:val="bottom"/>
            <w:hideMark/>
          </w:tcPr>
          <w:p w14:paraId="02D9A999"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r>
      <w:tr w:rsidR="00FE71E9" w:rsidRPr="00FE71E9" w14:paraId="59AFF001" w14:textId="77777777" w:rsidTr="00FE71E9">
        <w:trPr>
          <w:trHeight w:val="188"/>
        </w:trPr>
        <w:tc>
          <w:tcPr>
            <w:tcW w:w="0" w:type="auto"/>
            <w:tcBorders>
              <w:top w:val="nil"/>
              <w:left w:val="nil"/>
              <w:bottom w:val="nil"/>
              <w:right w:val="nil"/>
            </w:tcBorders>
            <w:shd w:val="clear" w:color="auto" w:fill="auto"/>
            <w:noWrap/>
            <w:vAlign w:val="bottom"/>
            <w:hideMark/>
          </w:tcPr>
          <w:p w14:paraId="46D91BE4" w14:textId="77777777" w:rsidR="00FE71E9" w:rsidRPr="00FE71E9" w:rsidRDefault="00FE71E9" w:rsidP="00FE71E9">
            <w:pPr>
              <w:rPr>
                <w:color w:val="000000"/>
                <w:sz w:val="18"/>
                <w:szCs w:val="18"/>
                <w:lang w:eastAsia="en-GB"/>
              </w:rPr>
            </w:pPr>
            <w:r w:rsidRPr="00FE71E9">
              <w:rPr>
                <w:color w:val="000000"/>
                <w:sz w:val="18"/>
                <w:szCs w:val="18"/>
                <w:lang w:eastAsia="en-GB"/>
              </w:rPr>
              <w:t>Holyhead Bay</w:t>
            </w:r>
          </w:p>
        </w:tc>
        <w:tc>
          <w:tcPr>
            <w:tcW w:w="0" w:type="auto"/>
            <w:tcBorders>
              <w:top w:val="nil"/>
              <w:left w:val="nil"/>
              <w:bottom w:val="nil"/>
              <w:right w:val="nil"/>
            </w:tcBorders>
            <w:shd w:val="clear" w:color="auto" w:fill="auto"/>
            <w:noWrap/>
            <w:vAlign w:val="bottom"/>
            <w:hideMark/>
          </w:tcPr>
          <w:p w14:paraId="120FCFED"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03A85F4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6D5B4E9A"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000000" w:fill="FCF1F4"/>
            <w:noWrap/>
            <w:vAlign w:val="bottom"/>
            <w:hideMark/>
          </w:tcPr>
          <w:p w14:paraId="62E34BCD"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auto" w:fill="auto"/>
            <w:noWrap/>
            <w:vAlign w:val="bottom"/>
            <w:hideMark/>
          </w:tcPr>
          <w:p w14:paraId="44DFDA01"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5ABB2CB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r>
      <w:tr w:rsidR="00FE71E9" w:rsidRPr="00FE71E9" w14:paraId="4AE3695C" w14:textId="77777777" w:rsidTr="00FE71E9">
        <w:trPr>
          <w:trHeight w:val="188"/>
        </w:trPr>
        <w:tc>
          <w:tcPr>
            <w:tcW w:w="0" w:type="auto"/>
            <w:tcBorders>
              <w:top w:val="nil"/>
              <w:left w:val="nil"/>
              <w:bottom w:val="nil"/>
              <w:right w:val="nil"/>
            </w:tcBorders>
            <w:shd w:val="clear" w:color="auto" w:fill="auto"/>
            <w:noWrap/>
            <w:vAlign w:val="bottom"/>
            <w:hideMark/>
          </w:tcPr>
          <w:p w14:paraId="4D9729AF" w14:textId="77777777" w:rsidR="00FE71E9" w:rsidRPr="00FE71E9" w:rsidRDefault="00FE71E9" w:rsidP="00FE71E9">
            <w:pPr>
              <w:rPr>
                <w:color w:val="000000"/>
                <w:sz w:val="18"/>
                <w:szCs w:val="18"/>
                <w:lang w:eastAsia="en-GB"/>
              </w:rPr>
            </w:pPr>
            <w:r w:rsidRPr="00FE71E9">
              <w:rPr>
                <w:color w:val="000000"/>
                <w:sz w:val="18"/>
                <w:szCs w:val="18"/>
                <w:lang w:eastAsia="en-GB"/>
              </w:rPr>
              <w:t>Milford Haven Outer</w:t>
            </w:r>
          </w:p>
        </w:tc>
        <w:tc>
          <w:tcPr>
            <w:tcW w:w="0" w:type="auto"/>
            <w:tcBorders>
              <w:top w:val="nil"/>
              <w:left w:val="nil"/>
              <w:bottom w:val="nil"/>
              <w:right w:val="nil"/>
            </w:tcBorders>
            <w:shd w:val="clear" w:color="auto" w:fill="auto"/>
            <w:noWrap/>
            <w:vAlign w:val="bottom"/>
            <w:hideMark/>
          </w:tcPr>
          <w:p w14:paraId="3B26F7D0"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60FDCD36"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03B68AF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121</w:t>
            </w:r>
          </w:p>
        </w:tc>
        <w:tc>
          <w:tcPr>
            <w:tcW w:w="0" w:type="auto"/>
            <w:tcBorders>
              <w:top w:val="nil"/>
              <w:left w:val="nil"/>
              <w:bottom w:val="nil"/>
              <w:right w:val="nil"/>
            </w:tcBorders>
            <w:shd w:val="clear" w:color="000000" w:fill="FCF1F4"/>
            <w:noWrap/>
            <w:vAlign w:val="bottom"/>
            <w:hideMark/>
          </w:tcPr>
          <w:p w14:paraId="0CFE640D"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auto" w:fill="auto"/>
            <w:noWrap/>
            <w:vAlign w:val="bottom"/>
            <w:hideMark/>
          </w:tcPr>
          <w:p w14:paraId="1651084A"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000000" w:fill="FAA0A2"/>
            <w:noWrap/>
            <w:vAlign w:val="bottom"/>
            <w:hideMark/>
          </w:tcPr>
          <w:p w14:paraId="3DB7AFE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1718.2</w:t>
            </w:r>
          </w:p>
        </w:tc>
      </w:tr>
      <w:tr w:rsidR="00FE71E9" w:rsidRPr="00FE71E9" w14:paraId="3B975EA6" w14:textId="77777777" w:rsidTr="00FE71E9">
        <w:trPr>
          <w:trHeight w:val="188"/>
        </w:trPr>
        <w:tc>
          <w:tcPr>
            <w:tcW w:w="0" w:type="auto"/>
            <w:tcBorders>
              <w:top w:val="nil"/>
              <w:left w:val="nil"/>
              <w:bottom w:val="nil"/>
              <w:right w:val="nil"/>
            </w:tcBorders>
            <w:shd w:val="clear" w:color="auto" w:fill="auto"/>
            <w:noWrap/>
            <w:vAlign w:val="bottom"/>
            <w:hideMark/>
          </w:tcPr>
          <w:p w14:paraId="114DDCB8" w14:textId="77777777" w:rsidR="00FE71E9" w:rsidRPr="00FE71E9" w:rsidRDefault="00FE71E9" w:rsidP="00FE71E9">
            <w:pPr>
              <w:rPr>
                <w:color w:val="000000"/>
                <w:sz w:val="18"/>
                <w:szCs w:val="18"/>
                <w:lang w:eastAsia="en-GB"/>
              </w:rPr>
            </w:pPr>
            <w:r w:rsidRPr="00FE71E9">
              <w:rPr>
                <w:color w:val="000000"/>
                <w:sz w:val="18"/>
                <w:szCs w:val="18"/>
                <w:lang w:eastAsia="en-GB"/>
              </w:rPr>
              <w:t>Pembrokeshire South</w:t>
            </w:r>
          </w:p>
        </w:tc>
        <w:tc>
          <w:tcPr>
            <w:tcW w:w="0" w:type="auto"/>
            <w:tcBorders>
              <w:top w:val="nil"/>
              <w:left w:val="nil"/>
              <w:bottom w:val="nil"/>
              <w:right w:val="nil"/>
            </w:tcBorders>
            <w:shd w:val="clear" w:color="auto" w:fill="auto"/>
            <w:noWrap/>
            <w:vAlign w:val="bottom"/>
            <w:hideMark/>
          </w:tcPr>
          <w:p w14:paraId="731940B4"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58</w:t>
            </w:r>
          </w:p>
        </w:tc>
        <w:tc>
          <w:tcPr>
            <w:tcW w:w="0" w:type="auto"/>
            <w:tcBorders>
              <w:top w:val="nil"/>
              <w:left w:val="nil"/>
              <w:bottom w:val="nil"/>
              <w:right w:val="nil"/>
            </w:tcBorders>
            <w:shd w:val="clear" w:color="auto" w:fill="auto"/>
            <w:noWrap/>
            <w:vAlign w:val="bottom"/>
            <w:hideMark/>
          </w:tcPr>
          <w:p w14:paraId="2AD42CA2" w14:textId="77777777" w:rsidR="00FE71E9" w:rsidRPr="00FE71E9" w:rsidRDefault="00FE71E9" w:rsidP="00FE71E9">
            <w:pPr>
              <w:jc w:val="center"/>
              <w:rPr>
                <w:color w:val="000000"/>
                <w:sz w:val="18"/>
                <w:szCs w:val="18"/>
                <w:lang w:eastAsia="en-GB"/>
              </w:rPr>
            </w:pPr>
            <w:r w:rsidRPr="00FE71E9">
              <w:rPr>
                <w:color w:val="000000"/>
                <w:sz w:val="18"/>
                <w:szCs w:val="18"/>
                <w:lang w:eastAsia="en-GB"/>
              </w:rPr>
              <w:t>90</w:t>
            </w:r>
          </w:p>
        </w:tc>
        <w:tc>
          <w:tcPr>
            <w:tcW w:w="0" w:type="auto"/>
            <w:tcBorders>
              <w:top w:val="nil"/>
              <w:left w:val="nil"/>
              <w:bottom w:val="nil"/>
              <w:right w:val="nil"/>
            </w:tcBorders>
            <w:shd w:val="clear" w:color="auto" w:fill="auto"/>
            <w:noWrap/>
            <w:vAlign w:val="bottom"/>
            <w:hideMark/>
          </w:tcPr>
          <w:p w14:paraId="28C1046A" w14:textId="77777777" w:rsidR="00FE71E9" w:rsidRPr="00FE71E9" w:rsidRDefault="00FE71E9" w:rsidP="00FE71E9">
            <w:pPr>
              <w:jc w:val="center"/>
              <w:rPr>
                <w:color w:val="000000"/>
                <w:sz w:val="18"/>
                <w:szCs w:val="18"/>
                <w:lang w:eastAsia="en-GB"/>
              </w:rPr>
            </w:pPr>
            <w:r w:rsidRPr="00FE71E9">
              <w:rPr>
                <w:color w:val="000000"/>
                <w:sz w:val="18"/>
                <w:szCs w:val="18"/>
                <w:lang w:eastAsia="en-GB"/>
              </w:rPr>
              <w:t>76</w:t>
            </w:r>
          </w:p>
        </w:tc>
        <w:tc>
          <w:tcPr>
            <w:tcW w:w="0" w:type="auto"/>
            <w:tcBorders>
              <w:top w:val="nil"/>
              <w:left w:val="nil"/>
              <w:bottom w:val="nil"/>
              <w:right w:val="nil"/>
            </w:tcBorders>
            <w:shd w:val="clear" w:color="000000" w:fill="FBD3D5"/>
            <w:noWrap/>
            <w:vAlign w:val="bottom"/>
            <w:hideMark/>
          </w:tcPr>
          <w:p w14:paraId="0FD32DE1" w14:textId="77777777" w:rsidR="00FE71E9" w:rsidRPr="00FE71E9" w:rsidRDefault="00FE71E9" w:rsidP="00FE71E9">
            <w:pPr>
              <w:jc w:val="center"/>
              <w:rPr>
                <w:color w:val="000000"/>
                <w:sz w:val="18"/>
                <w:szCs w:val="18"/>
                <w:lang w:eastAsia="en-GB"/>
              </w:rPr>
            </w:pPr>
            <w:r w:rsidRPr="00FE71E9">
              <w:rPr>
                <w:color w:val="000000"/>
                <w:sz w:val="18"/>
                <w:szCs w:val="18"/>
                <w:lang w:eastAsia="en-GB"/>
              </w:rPr>
              <w:t>823.6</w:t>
            </w:r>
          </w:p>
        </w:tc>
        <w:tc>
          <w:tcPr>
            <w:tcW w:w="0" w:type="auto"/>
            <w:tcBorders>
              <w:top w:val="nil"/>
              <w:left w:val="nil"/>
              <w:bottom w:val="nil"/>
              <w:right w:val="nil"/>
            </w:tcBorders>
            <w:shd w:val="clear" w:color="000000" w:fill="FBB9BC"/>
            <w:noWrap/>
            <w:vAlign w:val="bottom"/>
            <w:hideMark/>
          </w:tcPr>
          <w:p w14:paraId="3393BC46"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1278</w:t>
            </w:r>
          </w:p>
        </w:tc>
        <w:tc>
          <w:tcPr>
            <w:tcW w:w="0" w:type="auto"/>
            <w:tcBorders>
              <w:top w:val="nil"/>
              <w:left w:val="nil"/>
              <w:bottom w:val="nil"/>
              <w:right w:val="nil"/>
            </w:tcBorders>
            <w:shd w:val="clear" w:color="000000" w:fill="FBC4C7"/>
            <w:noWrap/>
            <w:vAlign w:val="bottom"/>
            <w:hideMark/>
          </w:tcPr>
          <w:p w14:paraId="45AA915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1079.2</w:t>
            </w:r>
          </w:p>
        </w:tc>
      </w:tr>
      <w:tr w:rsidR="00FE71E9" w:rsidRPr="00FE71E9" w14:paraId="61306FF2" w14:textId="77777777" w:rsidTr="00FE71E9">
        <w:trPr>
          <w:trHeight w:val="188"/>
        </w:trPr>
        <w:tc>
          <w:tcPr>
            <w:tcW w:w="0" w:type="auto"/>
            <w:tcBorders>
              <w:top w:val="nil"/>
              <w:left w:val="nil"/>
              <w:bottom w:val="nil"/>
              <w:right w:val="nil"/>
            </w:tcBorders>
            <w:shd w:val="clear" w:color="auto" w:fill="auto"/>
            <w:noWrap/>
            <w:vAlign w:val="bottom"/>
            <w:hideMark/>
          </w:tcPr>
          <w:p w14:paraId="3916D32F" w14:textId="77777777" w:rsidR="00FE71E9" w:rsidRPr="00FE71E9" w:rsidRDefault="00FE71E9" w:rsidP="00FE71E9">
            <w:pPr>
              <w:rPr>
                <w:color w:val="000000"/>
                <w:sz w:val="18"/>
                <w:szCs w:val="18"/>
                <w:lang w:eastAsia="en-GB"/>
              </w:rPr>
            </w:pPr>
            <w:r w:rsidRPr="00FE71E9">
              <w:rPr>
                <w:color w:val="000000"/>
                <w:sz w:val="18"/>
                <w:szCs w:val="18"/>
                <w:lang w:eastAsia="en-GB"/>
              </w:rPr>
              <w:t>Swansea Bay</w:t>
            </w:r>
          </w:p>
        </w:tc>
        <w:tc>
          <w:tcPr>
            <w:tcW w:w="0" w:type="auto"/>
            <w:tcBorders>
              <w:top w:val="nil"/>
              <w:left w:val="nil"/>
              <w:bottom w:val="nil"/>
              <w:right w:val="nil"/>
            </w:tcBorders>
            <w:shd w:val="clear" w:color="auto" w:fill="auto"/>
            <w:noWrap/>
            <w:vAlign w:val="bottom"/>
            <w:hideMark/>
          </w:tcPr>
          <w:p w14:paraId="3BB0737D" w14:textId="77777777" w:rsidR="00FE71E9" w:rsidRPr="00FE71E9" w:rsidRDefault="00FE71E9" w:rsidP="00FE71E9">
            <w:pPr>
              <w:jc w:val="center"/>
              <w:rPr>
                <w:color w:val="000000"/>
                <w:sz w:val="18"/>
                <w:szCs w:val="18"/>
                <w:lang w:eastAsia="en-GB"/>
              </w:rPr>
            </w:pPr>
            <w:r w:rsidRPr="00FE71E9">
              <w:rPr>
                <w:color w:val="000000"/>
                <w:sz w:val="18"/>
                <w:szCs w:val="18"/>
                <w:lang w:eastAsia="en-GB"/>
              </w:rPr>
              <w:t>40</w:t>
            </w:r>
          </w:p>
        </w:tc>
        <w:tc>
          <w:tcPr>
            <w:tcW w:w="0" w:type="auto"/>
            <w:tcBorders>
              <w:top w:val="nil"/>
              <w:left w:val="nil"/>
              <w:bottom w:val="nil"/>
              <w:right w:val="nil"/>
            </w:tcBorders>
            <w:shd w:val="clear" w:color="auto" w:fill="auto"/>
            <w:noWrap/>
            <w:vAlign w:val="bottom"/>
            <w:hideMark/>
          </w:tcPr>
          <w:p w14:paraId="7B4B4BD6" w14:textId="77777777" w:rsidR="00FE71E9" w:rsidRPr="00FE71E9" w:rsidRDefault="00FE71E9" w:rsidP="00FE71E9">
            <w:pPr>
              <w:jc w:val="center"/>
              <w:rPr>
                <w:color w:val="000000"/>
                <w:sz w:val="18"/>
                <w:szCs w:val="18"/>
                <w:lang w:eastAsia="en-GB"/>
              </w:rPr>
            </w:pPr>
            <w:r w:rsidRPr="00FE71E9">
              <w:rPr>
                <w:color w:val="000000"/>
                <w:sz w:val="18"/>
                <w:szCs w:val="18"/>
                <w:lang w:eastAsia="en-GB"/>
              </w:rPr>
              <w:t>72</w:t>
            </w:r>
          </w:p>
        </w:tc>
        <w:tc>
          <w:tcPr>
            <w:tcW w:w="0" w:type="auto"/>
            <w:tcBorders>
              <w:top w:val="nil"/>
              <w:left w:val="nil"/>
              <w:bottom w:val="nil"/>
              <w:right w:val="nil"/>
            </w:tcBorders>
            <w:shd w:val="clear" w:color="auto" w:fill="auto"/>
            <w:noWrap/>
            <w:vAlign w:val="bottom"/>
            <w:hideMark/>
          </w:tcPr>
          <w:p w14:paraId="12A9513F" w14:textId="77777777" w:rsidR="00FE71E9" w:rsidRPr="00FE71E9" w:rsidRDefault="00FE71E9" w:rsidP="00FE71E9">
            <w:pPr>
              <w:jc w:val="center"/>
              <w:rPr>
                <w:color w:val="000000"/>
                <w:sz w:val="18"/>
                <w:szCs w:val="18"/>
                <w:lang w:eastAsia="en-GB"/>
              </w:rPr>
            </w:pPr>
            <w:r w:rsidRPr="00FE71E9">
              <w:rPr>
                <w:color w:val="000000"/>
                <w:sz w:val="18"/>
                <w:szCs w:val="18"/>
                <w:lang w:eastAsia="en-GB"/>
              </w:rPr>
              <w:t>40</w:t>
            </w:r>
          </w:p>
        </w:tc>
        <w:tc>
          <w:tcPr>
            <w:tcW w:w="0" w:type="auto"/>
            <w:tcBorders>
              <w:top w:val="nil"/>
              <w:left w:val="nil"/>
              <w:bottom w:val="nil"/>
              <w:right w:val="nil"/>
            </w:tcBorders>
            <w:shd w:val="clear" w:color="000000" w:fill="FCE1E4"/>
            <w:noWrap/>
            <w:vAlign w:val="bottom"/>
            <w:hideMark/>
          </w:tcPr>
          <w:p w14:paraId="049EA526"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568</w:t>
            </w:r>
          </w:p>
        </w:tc>
        <w:tc>
          <w:tcPr>
            <w:tcW w:w="0" w:type="auto"/>
            <w:tcBorders>
              <w:top w:val="nil"/>
              <w:left w:val="nil"/>
              <w:bottom w:val="nil"/>
              <w:right w:val="nil"/>
            </w:tcBorders>
            <w:shd w:val="clear" w:color="000000" w:fill="FBC7CA"/>
            <w:noWrap/>
            <w:vAlign w:val="bottom"/>
            <w:hideMark/>
          </w:tcPr>
          <w:p w14:paraId="55324C50"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1022.4</w:t>
            </w:r>
          </w:p>
        </w:tc>
        <w:tc>
          <w:tcPr>
            <w:tcW w:w="0" w:type="auto"/>
            <w:tcBorders>
              <w:top w:val="nil"/>
              <w:left w:val="nil"/>
              <w:bottom w:val="nil"/>
              <w:right w:val="nil"/>
            </w:tcBorders>
            <w:shd w:val="clear" w:color="000000" w:fill="FCE1E4"/>
            <w:noWrap/>
            <w:vAlign w:val="bottom"/>
            <w:hideMark/>
          </w:tcPr>
          <w:p w14:paraId="05A68B0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568</w:t>
            </w:r>
          </w:p>
        </w:tc>
      </w:tr>
      <w:tr w:rsidR="00FE71E9" w:rsidRPr="00FE71E9" w14:paraId="6B41C88C" w14:textId="77777777" w:rsidTr="00FE71E9">
        <w:trPr>
          <w:trHeight w:val="188"/>
        </w:trPr>
        <w:tc>
          <w:tcPr>
            <w:tcW w:w="0" w:type="auto"/>
            <w:tcBorders>
              <w:top w:val="nil"/>
              <w:left w:val="nil"/>
              <w:bottom w:val="nil"/>
              <w:right w:val="nil"/>
            </w:tcBorders>
            <w:shd w:val="clear" w:color="auto" w:fill="auto"/>
            <w:noWrap/>
            <w:vAlign w:val="bottom"/>
            <w:hideMark/>
          </w:tcPr>
          <w:p w14:paraId="1A43800B" w14:textId="77777777" w:rsidR="00FE71E9" w:rsidRPr="00FE71E9" w:rsidRDefault="00FE71E9" w:rsidP="00FE71E9">
            <w:pPr>
              <w:rPr>
                <w:color w:val="000000"/>
                <w:sz w:val="18"/>
                <w:szCs w:val="18"/>
                <w:lang w:eastAsia="en-GB"/>
              </w:rPr>
            </w:pPr>
            <w:proofErr w:type="spellStart"/>
            <w:r w:rsidRPr="00FE71E9">
              <w:rPr>
                <w:color w:val="000000"/>
                <w:sz w:val="18"/>
                <w:szCs w:val="18"/>
                <w:lang w:eastAsia="en-GB"/>
              </w:rPr>
              <w:t>Tremadog</w:t>
            </w:r>
            <w:proofErr w:type="spellEnd"/>
            <w:r w:rsidRPr="00FE71E9">
              <w:rPr>
                <w:color w:val="000000"/>
                <w:sz w:val="18"/>
                <w:szCs w:val="18"/>
                <w:lang w:eastAsia="en-GB"/>
              </w:rPr>
              <w:t xml:space="preserve"> Bay</w:t>
            </w:r>
          </w:p>
        </w:tc>
        <w:tc>
          <w:tcPr>
            <w:tcW w:w="0" w:type="auto"/>
            <w:tcBorders>
              <w:top w:val="nil"/>
              <w:left w:val="nil"/>
              <w:bottom w:val="nil"/>
              <w:right w:val="nil"/>
            </w:tcBorders>
            <w:shd w:val="clear" w:color="auto" w:fill="auto"/>
            <w:noWrap/>
            <w:vAlign w:val="bottom"/>
            <w:hideMark/>
          </w:tcPr>
          <w:p w14:paraId="2A93D367" w14:textId="77777777" w:rsidR="00FE71E9" w:rsidRPr="00FE71E9" w:rsidRDefault="00FE71E9" w:rsidP="00FE71E9">
            <w:pPr>
              <w:jc w:val="center"/>
              <w:rPr>
                <w:color w:val="000000"/>
                <w:sz w:val="18"/>
                <w:szCs w:val="18"/>
                <w:lang w:eastAsia="en-GB"/>
              </w:rPr>
            </w:pPr>
            <w:r w:rsidRPr="00FE71E9">
              <w:rPr>
                <w:color w:val="000000"/>
                <w:sz w:val="18"/>
                <w:szCs w:val="18"/>
                <w:lang w:eastAsia="en-GB"/>
              </w:rPr>
              <w:t>40</w:t>
            </w:r>
          </w:p>
        </w:tc>
        <w:tc>
          <w:tcPr>
            <w:tcW w:w="0" w:type="auto"/>
            <w:tcBorders>
              <w:top w:val="nil"/>
              <w:left w:val="nil"/>
              <w:bottom w:val="nil"/>
              <w:right w:val="nil"/>
            </w:tcBorders>
            <w:shd w:val="clear" w:color="auto" w:fill="auto"/>
            <w:noWrap/>
            <w:vAlign w:val="bottom"/>
            <w:hideMark/>
          </w:tcPr>
          <w:p w14:paraId="0421F31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40</w:t>
            </w:r>
          </w:p>
        </w:tc>
        <w:tc>
          <w:tcPr>
            <w:tcW w:w="0" w:type="auto"/>
            <w:tcBorders>
              <w:top w:val="nil"/>
              <w:left w:val="nil"/>
              <w:bottom w:val="nil"/>
              <w:right w:val="nil"/>
            </w:tcBorders>
            <w:shd w:val="clear" w:color="auto" w:fill="auto"/>
            <w:noWrap/>
            <w:vAlign w:val="bottom"/>
            <w:hideMark/>
          </w:tcPr>
          <w:p w14:paraId="257820B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68</w:t>
            </w:r>
          </w:p>
        </w:tc>
        <w:tc>
          <w:tcPr>
            <w:tcW w:w="0" w:type="auto"/>
            <w:tcBorders>
              <w:top w:val="nil"/>
              <w:left w:val="nil"/>
              <w:bottom w:val="nil"/>
              <w:right w:val="nil"/>
            </w:tcBorders>
            <w:shd w:val="clear" w:color="000000" w:fill="FCE1E4"/>
            <w:noWrap/>
            <w:vAlign w:val="bottom"/>
            <w:hideMark/>
          </w:tcPr>
          <w:p w14:paraId="0C8CA28B"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568</w:t>
            </w:r>
          </w:p>
        </w:tc>
        <w:tc>
          <w:tcPr>
            <w:tcW w:w="0" w:type="auto"/>
            <w:tcBorders>
              <w:top w:val="nil"/>
              <w:left w:val="nil"/>
              <w:bottom w:val="nil"/>
              <w:right w:val="nil"/>
            </w:tcBorders>
            <w:shd w:val="clear" w:color="000000" w:fill="FCE1E4"/>
            <w:noWrap/>
            <w:vAlign w:val="bottom"/>
            <w:hideMark/>
          </w:tcPr>
          <w:p w14:paraId="0A446499" w14:textId="77777777" w:rsidR="00FE71E9" w:rsidRPr="00FE71E9" w:rsidRDefault="00FE71E9" w:rsidP="00FE71E9">
            <w:pPr>
              <w:jc w:val="center"/>
              <w:rPr>
                <w:color w:val="000000"/>
                <w:sz w:val="18"/>
                <w:szCs w:val="18"/>
                <w:lang w:eastAsia="en-GB"/>
              </w:rPr>
            </w:pPr>
            <w:r w:rsidRPr="00FE71E9">
              <w:rPr>
                <w:color w:val="000000"/>
                <w:sz w:val="18"/>
                <w:szCs w:val="18"/>
                <w:lang w:eastAsia="en-GB"/>
              </w:rPr>
              <w:t>568</w:t>
            </w:r>
          </w:p>
        </w:tc>
        <w:tc>
          <w:tcPr>
            <w:tcW w:w="0" w:type="auto"/>
            <w:tcBorders>
              <w:top w:val="nil"/>
              <w:left w:val="nil"/>
              <w:bottom w:val="nil"/>
              <w:right w:val="nil"/>
            </w:tcBorders>
            <w:shd w:val="clear" w:color="000000" w:fill="FBCBCD"/>
            <w:noWrap/>
            <w:vAlign w:val="bottom"/>
            <w:hideMark/>
          </w:tcPr>
          <w:p w14:paraId="7CD3FA99" w14:textId="77777777" w:rsidR="00FE71E9" w:rsidRPr="00FE71E9" w:rsidRDefault="00FE71E9" w:rsidP="00FE71E9">
            <w:pPr>
              <w:jc w:val="center"/>
              <w:rPr>
                <w:color w:val="000000"/>
                <w:sz w:val="18"/>
                <w:szCs w:val="18"/>
                <w:lang w:eastAsia="en-GB"/>
              </w:rPr>
            </w:pPr>
            <w:r w:rsidRPr="00FE71E9">
              <w:rPr>
                <w:color w:val="000000"/>
                <w:sz w:val="18"/>
                <w:szCs w:val="18"/>
                <w:lang w:eastAsia="en-GB"/>
              </w:rPr>
              <w:t>965.6</w:t>
            </w:r>
          </w:p>
        </w:tc>
      </w:tr>
      <w:tr w:rsidR="00FE71E9" w:rsidRPr="00FE71E9" w14:paraId="0130EBFA" w14:textId="77777777" w:rsidTr="00FE71E9">
        <w:trPr>
          <w:trHeight w:val="188"/>
        </w:trPr>
        <w:tc>
          <w:tcPr>
            <w:tcW w:w="0" w:type="auto"/>
            <w:gridSpan w:val="7"/>
            <w:tcBorders>
              <w:top w:val="nil"/>
              <w:left w:val="nil"/>
              <w:bottom w:val="nil"/>
              <w:right w:val="nil"/>
            </w:tcBorders>
            <w:shd w:val="clear" w:color="000000" w:fill="E2EFDA"/>
            <w:noWrap/>
            <w:vAlign w:val="bottom"/>
            <w:hideMark/>
          </w:tcPr>
          <w:p w14:paraId="55B7A48F" w14:textId="77777777" w:rsidR="00FE71E9" w:rsidRPr="00FE71E9" w:rsidRDefault="00FE71E9" w:rsidP="00FE71E9">
            <w:pPr>
              <w:jc w:val="center"/>
              <w:rPr>
                <w:b/>
                <w:bCs/>
                <w:color w:val="000000"/>
                <w:sz w:val="18"/>
                <w:szCs w:val="18"/>
                <w:lang w:eastAsia="en-GB"/>
              </w:rPr>
            </w:pPr>
            <w:r w:rsidRPr="00FE71E9">
              <w:rPr>
                <w:b/>
                <w:bCs/>
                <w:color w:val="000000"/>
                <w:sz w:val="18"/>
                <w:szCs w:val="18"/>
                <w:lang w:eastAsia="en-GB"/>
              </w:rPr>
              <w:t>Transitional</w:t>
            </w:r>
          </w:p>
        </w:tc>
      </w:tr>
      <w:tr w:rsidR="00FE71E9" w:rsidRPr="00FE71E9" w14:paraId="19F14F8F" w14:textId="77777777" w:rsidTr="00FE71E9">
        <w:trPr>
          <w:trHeight w:val="188"/>
        </w:trPr>
        <w:tc>
          <w:tcPr>
            <w:tcW w:w="0" w:type="auto"/>
            <w:tcBorders>
              <w:top w:val="nil"/>
              <w:left w:val="nil"/>
              <w:bottom w:val="nil"/>
              <w:right w:val="nil"/>
            </w:tcBorders>
            <w:shd w:val="clear" w:color="auto" w:fill="auto"/>
            <w:noWrap/>
            <w:vAlign w:val="bottom"/>
            <w:hideMark/>
          </w:tcPr>
          <w:p w14:paraId="4CD98A1F" w14:textId="77777777" w:rsidR="00FE71E9" w:rsidRPr="00FE71E9" w:rsidRDefault="00FE71E9" w:rsidP="00FE71E9">
            <w:pPr>
              <w:rPr>
                <w:color w:val="000000"/>
                <w:sz w:val="18"/>
                <w:szCs w:val="18"/>
                <w:lang w:eastAsia="en-GB"/>
              </w:rPr>
            </w:pPr>
            <w:r w:rsidRPr="00FE71E9">
              <w:rPr>
                <w:color w:val="000000"/>
                <w:sz w:val="18"/>
                <w:szCs w:val="18"/>
                <w:lang w:eastAsia="en-GB"/>
              </w:rPr>
              <w:t>CONWY</w:t>
            </w:r>
          </w:p>
        </w:tc>
        <w:tc>
          <w:tcPr>
            <w:tcW w:w="0" w:type="auto"/>
            <w:tcBorders>
              <w:top w:val="nil"/>
              <w:left w:val="nil"/>
              <w:bottom w:val="nil"/>
              <w:right w:val="nil"/>
            </w:tcBorders>
            <w:shd w:val="clear" w:color="auto" w:fill="auto"/>
            <w:noWrap/>
            <w:vAlign w:val="bottom"/>
            <w:hideMark/>
          </w:tcPr>
          <w:p w14:paraId="509498D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16</w:t>
            </w:r>
          </w:p>
        </w:tc>
        <w:tc>
          <w:tcPr>
            <w:tcW w:w="0" w:type="auto"/>
            <w:tcBorders>
              <w:top w:val="nil"/>
              <w:left w:val="nil"/>
              <w:bottom w:val="nil"/>
              <w:right w:val="nil"/>
            </w:tcBorders>
            <w:shd w:val="clear" w:color="auto" w:fill="auto"/>
            <w:noWrap/>
            <w:vAlign w:val="bottom"/>
            <w:hideMark/>
          </w:tcPr>
          <w:p w14:paraId="6FB90DCE"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2953888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000000" w:fill="FCF4F7"/>
            <w:noWrap/>
            <w:vAlign w:val="bottom"/>
            <w:hideMark/>
          </w:tcPr>
          <w:p w14:paraId="04A98414" w14:textId="77777777" w:rsidR="00FE71E9" w:rsidRPr="00FE71E9" w:rsidRDefault="00FE71E9" w:rsidP="00FE71E9">
            <w:pPr>
              <w:jc w:val="right"/>
              <w:rPr>
                <w:color w:val="000000"/>
                <w:sz w:val="18"/>
                <w:szCs w:val="18"/>
                <w:lang w:eastAsia="en-GB"/>
              </w:rPr>
            </w:pPr>
            <w:r w:rsidRPr="00FE71E9">
              <w:rPr>
                <w:color w:val="000000"/>
                <w:sz w:val="18"/>
                <w:szCs w:val="18"/>
                <w:lang w:eastAsia="en-GB"/>
              </w:rPr>
              <w:t>227.2</w:t>
            </w:r>
          </w:p>
        </w:tc>
        <w:tc>
          <w:tcPr>
            <w:tcW w:w="0" w:type="auto"/>
            <w:tcBorders>
              <w:top w:val="nil"/>
              <w:left w:val="nil"/>
              <w:bottom w:val="nil"/>
              <w:right w:val="nil"/>
            </w:tcBorders>
            <w:shd w:val="clear" w:color="auto" w:fill="auto"/>
            <w:noWrap/>
            <w:vAlign w:val="bottom"/>
            <w:hideMark/>
          </w:tcPr>
          <w:p w14:paraId="763CAF5B" w14:textId="77777777" w:rsidR="00FE71E9" w:rsidRPr="00FE71E9" w:rsidRDefault="00FE71E9" w:rsidP="00FE71E9">
            <w:pP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112029D3" w14:textId="77777777" w:rsidR="00FE71E9" w:rsidRPr="00FE71E9" w:rsidRDefault="00FE71E9" w:rsidP="00FE71E9">
            <w:pPr>
              <w:rPr>
                <w:color w:val="000000"/>
                <w:sz w:val="18"/>
                <w:szCs w:val="18"/>
                <w:lang w:eastAsia="en-GB"/>
              </w:rPr>
            </w:pPr>
            <w:r w:rsidRPr="00FE71E9">
              <w:rPr>
                <w:color w:val="000000"/>
                <w:sz w:val="18"/>
                <w:szCs w:val="18"/>
                <w:lang w:eastAsia="en-GB"/>
              </w:rPr>
              <w:t>-</w:t>
            </w:r>
          </w:p>
        </w:tc>
      </w:tr>
      <w:tr w:rsidR="00FE71E9" w:rsidRPr="00FE71E9" w14:paraId="0595E937" w14:textId="77777777" w:rsidTr="00FE71E9">
        <w:trPr>
          <w:trHeight w:val="188"/>
        </w:trPr>
        <w:tc>
          <w:tcPr>
            <w:tcW w:w="0" w:type="auto"/>
            <w:tcBorders>
              <w:top w:val="nil"/>
              <w:left w:val="nil"/>
              <w:bottom w:val="nil"/>
              <w:right w:val="nil"/>
            </w:tcBorders>
            <w:shd w:val="clear" w:color="auto" w:fill="auto"/>
            <w:noWrap/>
            <w:vAlign w:val="bottom"/>
            <w:hideMark/>
          </w:tcPr>
          <w:p w14:paraId="5985D480" w14:textId="77777777" w:rsidR="00FE71E9" w:rsidRPr="00FE71E9" w:rsidRDefault="00FE71E9" w:rsidP="00FE71E9">
            <w:pPr>
              <w:rPr>
                <w:color w:val="000000"/>
                <w:sz w:val="18"/>
                <w:szCs w:val="18"/>
                <w:lang w:eastAsia="en-GB"/>
              </w:rPr>
            </w:pPr>
            <w:r w:rsidRPr="00FE71E9">
              <w:rPr>
                <w:color w:val="000000"/>
                <w:sz w:val="18"/>
                <w:szCs w:val="18"/>
                <w:lang w:eastAsia="en-GB"/>
              </w:rPr>
              <w:t>DEE (N. WALES)</w:t>
            </w:r>
          </w:p>
        </w:tc>
        <w:tc>
          <w:tcPr>
            <w:tcW w:w="0" w:type="auto"/>
            <w:tcBorders>
              <w:top w:val="nil"/>
              <w:left w:val="nil"/>
              <w:bottom w:val="nil"/>
              <w:right w:val="nil"/>
            </w:tcBorders>
            <w:shd w:val="clear" w:color="auto" w:fill="auto"/>
            <w:noWrap/>
            <w:vAlign w:val="bottom"/>
            <w:hideMark/>
          </w:tcPr>
          <w:p w14:paraId="7E360B23"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7A56395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58E2DA15"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000000" w:fill="FCF1F4"/>
            <w:noWrap/>
            <w:vAlign w:val="bottom"/>
            <w:hideMark/>
          </w:tcPr>
          <w:p w14:paraId="11D52DE0" w14:textId="77777777" w:rsidR="00FE71E9" w:rsidRPr="00FE71E9" w:rsidRDefault="00FE71E9" w:rsidP="00FE71E9">
            <w:pPr>
              <w:jc w:val="right"/>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000000" w:fill="FCF1F4"/>
            <w:noWrap/>
            <w:vAlign w:val="bottom"/>
            <w:hideMark/>
          </w:tcPr>
          <w:p w14:paraId="3A4DA079" w14:textId="77777777" w:rsidR="00FE71E9" w:rsidRPr="00FE71E9" w:rsidRDefault="00FE71E9" w:rsidP="00FE71E9">
            <w:pPr>
              <w:jc w:val="right"/>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000000" w:fill="FCF1F4"/>
            <w:noWrap/>
            <w:vAlign w:val="bottom"/>
            <w:hideMark/>
          </w:tcPr>
          <w:p w14:paraId="4F122157" w14:textId="77777777" w:rsidR="00FE71E9" w:rsidRPr="00FE71E9" w:rsidRDefault="00FE71E9" w:rsidP="00FE71E9">
            <w:pPr>
              <w:jc w:val="right"/>
              <w:rPr>
                <w:color w:val="000000"/>
                <w:sz w:val="18"/>
                <w:szCs w:val="18"/>
                <w:lang w:eastAsia="en-GB"/>
              </w:rPr>
            </w:pPr>
            <w:r w:rsidRPr="00FE71E9">
              <w:rPr>
                <w:color w:val="000000"/>
                <w:sz w:val="18"/>
                <w:szCs w:val="18"/>
                <w:lang w:eastAsia="en-GB"/>
              </w:rPr>
              <w:t>284</w:t>
            </w:r>
          </w:p>
        </w:tc>
      </w:tr>
      <w:tr w:rsidR="00FE71E9" w:rsidRPr="00FE71E9" w14:paraId="6564F9D5" w14:textId="77777777" w:rsidTr="00FE71E9">
        <w:trPr>
          <w:trHeight w:val="188"/>
        </w:trPr>
        <w:tc>
          <w:tcPr>
            <w:tcW w:w="0" w:type="auto"/>
            <w:tcBorders>
              <w:top w:val="nil"/>
              <w:left w:val="nil"/>
              <w:bottom w:val="nil"/>
              <w:right w:val="nil"/>
            </w:tcBorders>
            <w:shd w:val="clear" w:color="auto" w:fill="auto"/>
            <w:noWrap/>
            <w:vAlign w:val="bottom"/>
            <w:hideMark/>
          </w:tcPr>
          <w:p w14:paraId="632097F4" w14:textId="77777777" w:rsidR="00FE71E9" w:rsidRPr="00FE71E9" w:rsidRDefault="00FE71E9" w:rsidP="00FE71E9">
            <w:pPr>
              <w:rPr>
                <w:color w:val="000000"/>
                <w:sz w:val="18"/>
                <w:szCs w:val="18"/>
                <w:lang w:eastAsia="en-GB"/>
              </w:rPr>
            </w:pPr>
            <w:r w:rsidRPr="00FE71E9">
              <w:rPr>
                <w:color w:val="000000"/>
                <w:sz w:val="18"/>
                <w:szCs w:val="18"/>
                <w:lang w:eastAsia="en-GB"/>
              </w:rPr>
              <w:t>MILFORD HAVEN INNER</w:t>
            </w:r>
          </w:p>
        </w:tc>
        <w:tc>
          <w:tcPr>
            <w:tcW w:w="0" w:type="auto"/>
            <w:tcBorders>
              <w:top w:val="nil"/>
              <w:left w:val="nil"/>
              <w:bottom w:val="nil"/>
              <w:right w:val="nil"/>
            </w:tcBorders>
            <w:shd w:val="clear" w:color="auto" w:fill="auto"/>
            <w:noWrap/>
            <w:vAlign w:val="bottom"/>
            <w:hideMark/>
          </w:tcPr>
          <w:p w14:paraId="74725596" w14:textId="77777777" w:rsidR="00FE71E9" w:rsidRPr="00FE71E9" w:rsidRDefault="00FE71E9" w:rsidP="00FE71E9">
            <w:pPr>
              <w:jc w:val="center"/>
              <w:rPr>
                <w:color w:val="000000"/>
                <w:sz w:val="18"/>
                <w:szCs w:val="18"/>
                <w:lang w:eastAsia="en-GB"/>
              </w:rPr>
            </w:pPr>
            <w:r w:rsidRPr="00FE71E9">
              <w:rPr>
                <w:color w:val="000000"/>
                <w:sz w:val="18"/>
                <w:szCs w:val="18"/>
                <w:lang w:eastAsia="en-GB"/>
              </w:rPr>
              <w:t>70</w:t>
            </w:r>
          </w:p>
        </w:tc>
        <w:tc>
          <w:tcPr>
            <w:tcW w:w="0" w:type="auto"/>
            <w:tcBorders>
              <w:top w:val="nil"/>
              <w:left w:val="nil"/>
              <w:bottom w:val="nil"/>
              <w:right w:val="nil"/>
            </w:tcBorders>
            <w:shd w:val="clear" w:color="auto" w:fill="auto"/>
            <w:noWrap/>
            <w:vAlign w:val="bottom"/>
            <w:hideMark/>
          </w:tcPr>
          <w:p w14:paraId="614A558C"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20</w:t>
            </w:r>
          </w:p>
        </w:tc>
        <w:tc>
          <w:tcPr>
            <w:tcW w:w="0" w:type="auto"/>
            <w:tcBorders>
              <w:top w:val="nil"/>
              <w:left w:val="nil"/>
              <w:bottom w:val="nil"/>
              <w:right w:val="nil"/>
            </w:tcBorders>
            <w:shd w:val="clear" w:color="auto" w:fill="auto"/>
            <w:noWrap/>
            <w:vAlign w:val="bottom"/>
            <w:hideMark/>
          </w:tcPr>
          <w:p w14:paraId="7BC0D803" w14:textId="77777777" w:rsidR="00FE71E9" w:rsidRPr="00FE71E9" w:rsidRDefault="00FE71E9" w:rsidP="00FE71E9">
            <w:pPr>
              <w:jc w:val="center"/>
              <w:rPr>
                <w:b/>
                <w:bCs/>
                <w:color w:val="000000"/>
                <w:sz w:val="18"/>
                <w:szCs w:val="18"/>
                <w:lang w:eastAsia="en-GB"/>
              </w:rPr>
            </w:pPr>
            <w:r w:rsidRPr="00FE71E9">
              <w:rPr>
                <w:b/>
                <w:bCs/>
                <w:color w:val="000000"/>
                <w:sz w:val="18"/>
                <w:szCs w:val="18"/>
                <w:lang w:eastAsia="en-GB"/>
              </w:rPr>
              <w:t>189</w:t>
            </w:r>
          </w:p>
        </w:tc>
        <w:tc>
          <w:tcPr>
            <w:tcW w:w="0" w:type="auto"/>
            <w:tcBorders>
              <w:top w:val="nil"/>
              <w:left w:val="nil"/>
              <w:bottom w:val="nil"/>
              <w:right w:val="nil"/>
            </w:tcBorders>
            <w:shd w:val="clear" w:color="000000" w:fill="FBC9CC"/>
            <w:noWrap/>
            <w:vAlign w:val="bottom"/>
            <w:hideMark/>
          </w:tcPr>
          <w:p w14:paraId="302BEA78" w14:textId="77777777" w:rsidR="00FE71E9" w:rsidRPr="00FE71E9" w:rsidRDefault="00FE71E9" w:rsidP="00FE71E9">
            <w:pPr>
              <w:jc w:val="right"/>
              <w:rPr>
                <w:color w:val="000000"/>
                <w:sz w:val="18"/>
                <w:szCs w:val="18"/>
                <w:lang w:eastAsia="en-GB"/>
              </w:rPr>
            </w:pPr>
            <w:r w:rsidRPr="00FE71E9">
              <w:rPr>
                <w:color w:val="000000"/>
                <w:sz w:val="18"/>
                <w:szCs w:val="18"/>
                <w:lang w:eastAsia="en-GB"/>
              </w:rPr>
              <w:t>994</w:t>
            </w:r>
          </w:p>
        </w:tc>
        <w:tc>
          <w:tcPr>
            <w:tcW w:w="0" w:type="auto"/>
            <w:tcBorders>
              <w:top w:val="nil"/>
              <w:left w:val="nil"/>
              <w:bottom w:val="nil"/>
              <w:right w:val="nil"/>
            </w:tcBorders>
            <w:shd w:val="clear" w:color="000000" w:fill="FCF1F4"/>
            <w:noWrap/>
            <w:vAlign w:val="bottom"/>
            <w:hideMark/>
          </w:tcPr>
          <w:p w14:paraId="1FCECF58" w14:textId="77777777" w:rsidR="00FE71E9" w:rsidRPr="00FE71E9" w:rsidRDefault="00FE71E9" w:rsidP="00FE71E9">
            <w:pPr>
              <w:jc w:val="right"/>
              <w:rPr>
                <w:color w:val="000000"/>
                <w:sz w:val="18"/>
                <w:szCs w:val="18"/>
                <w:lang w:eastAsia="en-GB"/>
              </w:rPr>
            </w:pPr>
            <w:r w:rsidRPr="00FE71E9">
              <w:rPr>
                <w:color w:val="000000"/>
                <w:sz w:val="18"/>
                <w:szCs w:val="18"/>
                <w:lang w:eastAsia="en-GB"/>
              </w:rPr>
              <w:t>284</w:t>
            </w:r>
          </w:p>
        </w:tc>
        <w:tc>
          <w:tcPr>
            <w:tcW w:w="0" w:type="auto"/>
            <w:tcBorders>
              <w:top w:val="nil"/>
              <w:left w:val="nil"/>
              <w:bottom w:val="nil"/>
              <w:right w:val="nil"/>
            </w:tcBorders>
            <w:shd w:val="clear" w:color="000000" w:fill="F8696B"/>
            <w:noWrap/>
            <w:vAlign w:val="bottom"/>
            <w:hideMark/>
          </w:tcPr>
          <w:p w14:paraId="5BF51CF6" w14:textId="77777777" w:rsidR="00FE71E9" w:rsidRPr="00FE71E9" w:rsidRDefault="00FE71E9" w:rsidP="00FE71E9">
            <w:pPr>
              <w:jc w:val="right"/>
              <w:rPr>
                <w:b/>
                <w:bCs/>
                <w:color w:val="000000"/>
                <w:sz w:val="18"/>
                <w:szCs w:val="18"/>
                <w:lang w:eastAsia="en-GB"/>
              </w:rPr>
            </w:pPr>
            <w:r w:rsidRPr="00FE71E9">
              <w:rPr>
                <w:b/>
                <w:bCs/>
                <w:color w:val="000000"/>
                <w:sz w:val="18"/>
                <w:szCs w:val="18"/>
                <w:lang w:eastAsia="en-GB"/>
              </w:rPr>
              <w:t>2683.8</w:t>
            </w:r>
          </w:p>
        </w:tc>
      </w:tr>
      <w:tr w:rsidR="00FE71E9" w:rsidRPr="00FE71E9" w14:paraId="409CBA9B" w14:textId="77777777" w:rsidTr="00FE71E9">
        <w:trPr>
          <w:trHeight w:val="188"/>
        </w:trPr>
        <w:tc>
          <w:tcPr>
            <w:tcW w:w="0" w:type="auto"/>
            <w:tcBorders>
              <w:top w:val="nil"/>
              <w:left w:val="nil"/>
              <w:bottom w:val="nil"/>
              <w:right w:val="nil"/>
            </w:tcBorders>
            <w:shd w:val="clear" w:color="auto" w:fill="auto"/>
            <w:noWrap/>
            <w:vAlign w:val="bottom"/>
            <w:hideMark/>
          </w:tcPr>
          <w:p w14:paraId="6DD152DE" w14:textId="77777777" w:rsidR="00FE71E9" w:rsidRPr="00FE71E9" w:rsidRDefault="00FE71E9" w:rsidP="00FE71E9">
            <w:pPr>
              <w:rPr>
                <w:color w:val="000000"/>
                <w:sz w:val="18"/>
                <w:szCs w:val="18"/>
                <w:lang w:eastAsia="en-GB"/>
              </w:rPr>
            </w:pPr>
            <w:r w:rsidRPr="00FE71E9">
              <w:rPr>
                <w:color w:val="000000"/>
                <w:sz w:val="18"/>
                <w:szCs w:val="18"/>
                <w:lang w:eastAsia="en-GB"/>
              </w:rPr>
              <w:t>Severn Lower</w:t>
            </w:r>
          </w:p>
        </w:tc>
        <w:tc>
          <w:tcPr>
            <w:tcW w:w="0" w:type="auto"/>
            <w:tcBorders>
              <w:top w:val="nil"/>
              <w:left w:val="nil"/>
              <w:bottom w:val="nil"/>
              <w:right w:val="nil"/>
            </w:tcBorders>
            <w:shd w:val="clear" w:color="auto" w:fill="auto"/>
            <w:noWrap/>
            <w:vAlign w:val="bottom"/>
            <w:hideMark/>
          </w:tcPr>
          <w:p w14:paraId="1264FD78"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15</w:t>
            </w:r>
          </w:p>
        </w:tc>
        <w:tc>
          <w:tcPr>
            <w:tcW w:w="0" w:type="auto"/>
            <w:tcBorders>
              <w:top w:val="nil"/>
              <w:left w:val="nil"/>
              <w:bottom w:val="nil"/>
              <w:right w:val="nil"/>
            </w:tcBorders>
            <w:shd w:val="clear" w:color="auto" w:fill="auto"/>
            <w:noWrap/>
            <w:vAlign w:val="bottom"/>
            <w:hideMark/>
          </w:tcPr>
          <w:p w14:paraId="475CB0F2"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15</w:t>
            </w:r>
          </w:p>
        </w:tc>
        <w:tc>
          <w:tcPr>
            <w:tcW w:w="0" w:type="auto"/>
            <w:tcBorders>
              <w:top w:val="nil"/>
              <w:left w:val="nil"/>
              <w:bottom w:val="nil"/>
              <w:right w:val="nil"/>
            </w:tcBorders>
            <w:shd w:val="clear" w:color="auto" w:fill="auto"/>
            <w:noWrap/>
            <w:vAlign w:val="bottom"/>
            <w:hideMark/>
          </w:tcPr>
          <w:p w14:paraId="49FD1146" w14:textId="77777777" w:rsidR="00FE71E9" w:rsidRPr="00FE71E9" w:rsidRDefault="00FE71E9" w:rsidP="00FE71E9">
            <w:pPr>
              <w:jc w:val="center"/>
              <w:rPr>
                <w:color w:val="000000"/>
                <w:sz w:val="18"/>
                <w:szCs w:val="18"/>
                <w:lang w:eastAsia="en-GB"/>
              </w:rPr>
            </w:pPr>
            <w:r w:rsidRPr="00FE71E9">
              <w:rPr>
                <w:color w:val="000000"/>
                <w:sz w:val="18"/>
                <w:szCs w:val="18"/>
                <w:lang w:eastAsia="en-GB"/>
              </w:rPr>
              <w:t>15</w:t>
            </w:r>
          </w:p>
        </w:tc>
        <w:tc>
          <w:tcPr>
            <w:tcW w:w="0" w:type="auto"/>
            <w:tcBorders>
              <w:top w:val="nil"/>
              <w:left w:val="nil"/>
              <w:bottom w:val="nil"/>
              <w:right w:val="nil"/>
            </w:tcBorders>
            <w:shd w:val="clear" w:color="000000" w:fill="FCF5F8"/>
            <w:noWrap/>
            <w:vAlign w:val="bottom"/>
            <w:hideMark/>
          </w:tcPr>
          <w:p w14:paraId="0C8C90B6" w14:textId="77777777" w:rsidR="00FE71E9" w:rsidRPr="00FE71E9" w:rsidRDefault="00FE71E9" w:rsidP="00FE71E9">
            <w:pPr>
              <w:jc w:val="right"/>
              <w:rPr>
                <w:color w:val="000000"/>
                <w:sz w:val="18"/>
                <w:szCs w:val="18"/>
                <w:lang w:eastAsia="en-GB"/>
              </w:rPr>
            </w:pPr>
            <w:r w:rsidRPr="00FE71E9">
              <w:rPr>
                <w:color w:val="000000"/>
                <w:sz w:val="18"/>
                <w:szCs w:val="18"/>
                <w:lang w:eastAsia="en-GB"/>
              </w:rPr>
              <w:t>213</w:t>
            </w:r>
          </w:p>
        </w:tc>
        <w:tc>
          <w:tcPr>
            <w:tcW w:w="0" w:type="auto"/>
            <w:tcBorders>
              <w:top w:val="nil"/>
              <w:left w:val="nil"/>
              <w:bottom w:val="nil"/>
              <w:right w:val="nil"/>
            </w:tcBorders>
            <w:shd w:val="clear" w:color="000000" w:fill="FCF5F8"/>
            <w:noWrap/>
            <w:vAlign w:val="bottom"/>
            <w:hideMark/>
          </w:tcPr>
          <w:p w14:paraId="07984746" w14:textId="77777777" w:rsidR="00FE71E9" w:rsidRPr="00FE71E9" w:rsidRDefault="00FE71E9" w:rsidP="00FE71E9">
            <w:pPr>
              <w:jc w:val="right"/>
              <w:rPr>
                <w:color w:val="000000"/>
                <w:sz w:val="18"/>
                <w:szCs w:val="18"/>
                <w:lang w:eastAsia="en-GB"/>
              </w:rPr>
            </w:pPr>
            <w:r w:rsidRPr="00FE71E9">
              <w:rPr>
                <w:color w:val="000000"/>
                <w:sz w:val="18"/>
                <w:szCs w:val="18"/>
                <w:lang w:eastAsia="en-GB"/>
              </w:rPr>
              <w:t>213</w:t>
            </w:r>
          </w:p>
        </w:tc>
        <w:tc>
          <w:tcPr>
            <w:tcW w:w="0" w:type="auto"/>
            <w:tcBorders>
              <w:top w:val="nil"/>
              <w:left w:val="nil"/>
              <w:bottom w:val="nil"/>
              <w:right w:val="nil"/>
            </w:tcBorders>
            <w:shd w:val="clear" w:color="000000" w:fill="FCF5F8"/>
            <w:noWrap/>
            <w:vAlign w:val="bottom"/>
            <w:hideMark/>
          </w:tcPr>
          <w:p w14:paraId="77F301E6" w14:textId="77777777" w:rsidR="00FE71E9" w:rsidRPr="00FE71E9" w:rsidRDefault="00FE71E9" w:rsidP="00FE71E9">
            <w:pPr>
              <w:jc w:val="right"/>
              <w:rPr>
                <w:color w:val="000000"/>
                <w:sz w:val="18"/>
                <w:szCs w:val="18"/>
                <w:lang w:eastAsia="en-GB"/>
              </w:rPr>
            </w:pPr>
            <w:r w:rsidRPr="00FE71E9">
              <w:rPr>
                <w:color w:val="000000"/>
                <w:sz w:val="18"/>
                <w:szCs w:val="18"/>
                <w:lang w:eastAsia="en-GB"/>
              </w:rPr>
              <w:t>213</w:t>
            </w:r>
          </w:p>
        </w:tc>
      </w:tr>
      <w:tr w:rsidR="00FE71E9" w:rsidRPr="00FE71E9" w14:paraId="391C54D6" w14:textId="77777777" w:rsidTr="00FE71E9">
        <w:trPr>
          <w:trHeight w:val="188"/>
        </w:trPr>
        <w:tc>
          <w:tcPr>
            <w:tcW w:w="0" w:type="auto"/>
            <w:tcBorders>
              <w:top w:val="nil"/>
              <w:left w:val="nil"/>
              <w:bottom w:val="nil"/>
              <w:right w:val="nil"/>
            </w:tcBorders>
            <w:shd w:val="clear" w:color="auto" w:fill="auto"/>
            <w:noWrap/>
            <w:vAlign w:val="bottom"/>
            <w:hideMark/>
          </w:tcPr>
          <w:p w14:paraId="57AFB56F" w14:textId="77777777" w:rsidR="00FE71E9" w:rsidRPr="00FE71E9" w:rsidRDefault="00FE71E9" w:rsidP="00FE71E9">
            <w:pPr>
              <w:rPr>
                <w:color w:val="000000"/>
                <w:sz w:val="18"/>
                <w:szCs w:val="18"/>
                <w:lang w:eastAsia="en-GB"/>
              </w:rPr>
            </w:pPr>
            <w:r w:rsidRPr="00FE71E9">
              <w:rPr>
                <w:color w:val="000000"/>
                <w:sz w:val="18"/>
                <w:szCs w:val="18"/>
                <w:lang w:eastAsia="en-GB"/>
              </w:rPr>
              <w:t>TEIFI ESTUARY</w:t>
            </w:r>
          </w:p>
        </w:tc>
        <w:tc>
          <w:tcPr>
            <w:tcW w:w="0" w:type="auto"/>
            <w:tcBorders>
              <w:top w:val="nil"/>
              <w:left w:val="nil"/>
              <w:bottom w:val="nil"/>
              <w:right w:val="nil"/>
            </w:tcBorders>
            <w:shd w:val="clear" w:color="auto" w:fill="auto"/>
            <w:noWrap/>
            <w:vAlign w:val="bottom"/>
            <w:hideMark/>
          </w:tcPr>
          <w:p w14:paraId="0AD03719"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70DE7067" w14:textId="77777777" w:rsidR="00FE71E9" w:rsidRPr="00FE71E9" w:rsidRDefault="00FE71E9" w:rsidP="00FE71E9">
            <w:pPr>
              <w:jc w:val="center"/>
              <w:rPr>
                <w:color w:val="000000"/>
                <w:sz w:val="18"/>
                <w:szCs w:val="18"/>
                <w:lang w:eastAsia="en-GB"/>
              </w:rPr>
            </w:pPr>
            <w:r w:rsidRPr="00FE71E9">
              <w:rPr>
                <w:color w:val="000000"/>
                <w:sz w:val="18"/>
                <w:szCs w:val="18"/>
                <w:lang w:eastAsia="en-GB"/>
              </w:rPr>
              <w:t>24</w:t>
            </w:r>
          </w:p>
        </w:tc>
        <w:tc>
          <w:tcPr>
            <w:tcW w:w="0" w:type="auto"/>
            <w:tcBorders>
              <w:top w:val="nil"/>
              <w:left w:val="nil"/>
              <w:bottom w:val="nil"/>
              <w:right w:val="nil"/>
            </w:tcBorders>
            <w:shd w:val="clear" w:color="auto" w:fill="auto"/>
            <w:noWrap/>
            <w:vAlign w:val="bottom"/>
            <w:hideMark/>
          </w:tcPr>
          <w:p w14:paraId="208B13B5"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127FDD00" w14:textId="77777777" w:rsidR="00FE71E9" w:rsidRPr="00FE71E9" w:rsidRDefault="00FE71E9" w:rsidP="00FE71E9">
            <w:pP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000000" w:fill="FCEEF1"/>
            <w:noWrap/>
            <w:vAlign w:val="bottom"/>
            <w:hideMark/>
          </w:tcPr>
          <w:p w14:paraId="4E4DFF19" w14:textId="77777777" w:rsidR="00FE71E9" w:rsidRPr="00FE71E9" w:rsidRDefault="00FE71E9" w:rsidP="00FE71E9">
            <w:pPr>
              <w:jc w:val="right"/>
              <w:rPr>
                <w:color w:val="000000"/>
                <w:sz w:val="18"/>
                <w:szCs w:val="18"/>
                <w:lang w:eastAsia="en-GB"/>
              </w:rPr>
            </w:pPr>
            <w:r w:rsidRPr="00FE71E9">
              <w:rPr>
                <w:color w:val="000000"/>
                <w:sz w:val="18"/>
                <w:szCs w:val="18"/>
                <w:lang w:eastAsia="en-GB"/>
              </w:rPr>
              <w:t>340.8</w:t>
            </w:r>
          </w:p>
        </w:tc>
        <w:tc>
          <w:tcPr>
            <w:tcW w:w="0" w:type="auto"/>
            <w:tcBorders>
              <w:top w:val="nil"/>
              <w:left w:val="nil"/>
              <w:bottom w:val="nil"/>
              <w:right w:val="nil"/>
            </w:tcBorders>
            <w:shd w:val="clear" w:color="auto" w:fill="auto"/>
            <w:noWrap/>
            <w:vAlign w:val="bottom"/>
            <w:hideMark/>
          </w:tcPr>
          <w:p w14:paraId="21404178" w14:textId="77777777" w:rsidR="00FE71E9" w:rsidRPr="00FE71E9" w:rsidRDefault="00FE71E9" w:rsidP="00FE71E9">
            <w:pPr>
              <w:rPr>
                <w:color w:val="000000"/>
                <w:sz w:val="18"/>
                <w:szCs w:val="18"/>
                <w:lang w:eastAsia="en-GB"/>
              </w:rPr>
            </w:pPr>
            <w:r w:rsidRPr="00FE71E9">
              <w:rPr>
                <w:color w:val="000000"/>
                <w:sz w:val="18"/>
                <w:szCs w:val="18"/>
                <w:lang w:eastAsia="en-GB"/>
              </w:rPr>
              <w:t>-</w:t>
            </w:r>
          </w:p>
        </w:tc>
      </w:tr>
      <w:tr w:rsidR="00FE71E9" w:rsidRPr="00FE71E9" w14:paraId="7BBCD216" w14:textId="77777777" w:rsidTr="00FE71E9">
        <w:trPr>
          <w:trHeight w:val="188"/>
        </w:trPr>
        <w:tc>
          <w:tcPr>
            <w:tcW w:w="0" w:type="auto"/>
            <w:tcBorders>
              <w:top w:val="nil"/>
              <w:left w:val="nil"/>
              <w:bottom w:val="nil"/>
              <w:right w:val="nil"/>
            </w:tcBorders>
            <w:shd w:val="clear" w:color="auto" w:fill="auto"/>
            <w:noWrap/>
            <w:vAlign w:val="bottom"/>
            <w:hideMark/>
          </w:tcPr>
          <w:p w14:paraId="0EEF7115" w14:textId="77777777" w:rsidR="00FE71E9" w:rsidRPr="00FE71E9" w:rsidRDefault="00FE71E9" w:rsidP="00FE71E9">
            <w:pPr>
              <w:rPr>
                <w:color w:val="000000"/>
                <w:sz w:val="18"/>
                <w:szCs w:val="18"/>
                <w:lang w:eastAsia="en-GB"/>
              </w:rPr>
            </w:pPr>
            <w:r w:rsidRPr="00FE71E9">
              <w:rPr>
                <w:color w:val="000000"/>
                <w:sz w:val="18"/>
                <w:szCs w:val="18"/>
                <w:lang w:eastAsia="en-GB"/>
              </w:rPr>
              <w:t>TYWI &amp; TAF &amp; GWENDRAETH - THREE RIVERS ESTUARY</w:t>
            </w:r>
          </w:p>
        </w:tc>
        <w:tc>
          <w:tcPr>
            <w:tcW w:w="0" w:type="auto"/>
            <w:tcBorders>
              <w:top w:val="nil"/>
              <w:left w:val="nil"/>
              <w:bottom w:val="nil"/>
              <w:right w:val="nil"/>
            </w:tcBorders>
            <w:shd w:val="clear" w:color="auto" w:fill="auto"/>
            <w:noWrap/>
            <w:vAlign w:val="bottom"/>
            <w:hideMark/>
          </w:tcPr>
          <w:p w14:paraId="12D1F638" w14:textId="77777777" w:rsidR="00FE71E9" w:rsidRPr="00FE71E9" w:rsidRDefault="00FE71E9" w:rsidP="00FE71E9">
            <w:pPr>
              <w:jc w:val="center"/>
              <w:rPr>
                <w:b/>
                <w:bCs/>
                <w:color w:val="000000"/>
                <w:sz w:val="18"/>
                <w:szCs w:val="18"/>
                <w:lang w:eastAsia="en-GB"/>
              </w:rPr>
            </w:pPr>
            <w:r w:rsidRPr="00FE71E9">
              <w:rPr>
                <w:b/>
                <w:bCs/>
                <w:color w:val="000000"/>
                <w:sz w:val="18"/>
                <w:szCs w:val="18"/>
                <w:lang w:eastAsia="en-GB"/>
              </w:rPr>
              <w:t>147</w:t>
            </w:r>
          </w:p>
        </w:tc>
        <w:tc>
          <w:tcPr>
            <w:tcW w:w="0" w:type="auto"/>
            <w:tcBorders>
              <w:top w:val="nil"/>
              <w:left w:val="nil"/>
              <w:bottom w:val="nil"/>
              <w:right w:val="nil"/>
            </w:tcBorders>
            <w:shd w:val="clear" w:color="auto" w:fill="auto"/>
            <w:noWrap/>
            <w:vAlign w:val="bottom"/>
            <w:hideMark/>
          </w:tcPr>
          <w:p w14:paraId="1BDF6FAE"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65CC1590" w14:textId="77777777" w:rsidR="00FE71E9" w:rsidRPr="00FE71E9" w:rsidRDefault="00FE71E9" w:rsidP="00FE71E9">
            <w:pPr>
              <w:jc w:val="cente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000000" w:fill="F98B8D"/>
            <w:noWrap/>
            <w:vAlign w:val="bottom"/>
            <w:hideMark/>
          </w:tcPr>
          <w:p w14:paraId="61642DB8" w14:textId="77777777" w:rsidR="00FE71E9" w:rsidRPr="00FE71E9" w:rsidRDefault="00FE71E9" w:rsidP="00FE71E9">
            <w:pPr>
              <w:jc w:val="right"/>
              <w:rPr>
                <w:b/>
                <w:bCs/>
                <w:color w:val="000000"/>
                <w:sz w:val="18"/>
                <w:szCs w:val="18"/>
                <w:lang w:eastAsia="en-GB"/>
              </w:rPr>
            </w:pPr>
            <w:r w:rsidRPr="00FE71E9">
              <w:rPr>
                <w:b/>
                <w:bCs/>
                <w:color w:val="000000"/>
                <w:sz w:val="18"/>
                <w:szCs w:val="18"/>
                <w:lang w:eastAsia="en-GB"/>
              </w:rPr>
              <w:t>2087.4</w:t>
            </w:r>
          </w:p>
        </w:tc>
        <w:tc>
          <w:tcPr>
            <w:tcW w:w="0" w:type="auto"/>
            <w:tcBorders>
              <w:top w:val="nil"/>
              <w:left w:val="nil"/>
              <w:bottom w:val="nil"/>
              <w:right w:val="nil"/>
            </w:tcBorders>
            <w:shd w:val="clear" w:color="auto" w:fill="auto"/>
            <w:noWrap/>
            <w:vAlign w:val="bottom"/>
            <w:hideMark/>
          </w:tcPr>
          <w:p w14:paraId="5B3AE813" w14:textId="77777777" w:rsidR="00FE71E9" w:rsidRPr="00FE71E9" w:rsidRDefault="00FE71E9" w:rsidP="00FE71E9">
            <w:pPr>
              <w:rPr>
                <w:color w:val="000000"/>
                <w:sz w:val="18"/>
                <w:szCs w:val="18"/>
                <w:lang w:eastAsia="en-GB"/>
              </w:rPr>
            </w:pPr>
            <w:r w:rsidRPr="00FE71E9">
              <w:rPr>
                <w:color w:val="000000"/>
                <w:sz w:val="18"/>
                <w:szCs w:val="18"/>
                <w:lang w:eastAsia="en-GB"/>
              </w:rPr>
              <w:t>-</w:t>
            </w:r>
          </w:p>
        </w:tc>
        <w:tc>
          <w:tcPr>
            <w:tcW w:w="0" w:type="auto"/>
            <w:tcBorders>
              <w:top w:val="nil"/>
              <w:left w:val="nil"/>
              <w:bottom w:val="nil"/>
              <w:right w:val="nil"/>
            </w:tcBorders>
            <w:shd w:val="clear" w:color="auto" w:fill="auto"/>
            <w:noWrap/>
            <w:vAlign w:val="bottom"/>
            <w:hideMark/>
          </w:tcPr>
          <w:p w14:paraId="7DE600E2" w14:textId="77777777" w:rsidR="00FE71E9" w:rsidRPr="00FE71E9" w:rsidRDefault="00FE71E9" w:rsidP="00FE71E9">
            <w:pPr>
              <w:rPr>
                <w:color w:val="000000"/>
                <w:sz w:val="18"/>
                <w:szCs w:val="18"/>
                <w:lang w:eastAsia="en-GB"/>
              </w:rPr>
            </w:pPr>
            <w:r w:rsidRPr="00FE71E9">
              <w:rPr>
                <w:color w:val="000000"/>
                <w:sz w:val="18"/>
                <w:szCs w:val="18"/>
                <w:lang w:eastAsia="en-GB"/>
              </w:rPr>
              <w:t>-</w:t>
            </w:r>
          </w:p>
        </w:tc>
      </w:tr>
    </w:tbl>
    <w:p w14:paraId="7046AC1E" w14:textId="77777777" w:rsidR="00FE71E9" w:rsidRDefault="00FE71E9" w:rsidP="008906FE">
      <w:pPr>
        <w:rPr>
          <w:sz w:val="20"/>
          <w:vertAlign w:val="superscript"/>
        </w:rPr>
      </w:pPr>
    </w:p>
    <w:p w14:paraId="674DF740" w14:textId="5674A886" w:rsidR="008906FE" w:rsidRDefault="008906FE" w:rsidP="008906FE">
      <w:pPr>
        <w:rPr>
          <w:sz w:val="20"/>
        </w:rPr>
      </w:pPr>
      <w:r w:rsidRPr="00C14D54">
        <w:rPr>
          <w:sz w:val="20"/>
          <w:vertAlign w:val="superscript"/>
        </w:rPr>
        <w:t>1</w:t>
      </w:r>
      <w:r w:rsidRPr="00C14D54">
        <w:rPr>
          <w:sz w:val="20"/>
        </w:rPr>
        <w:t xml:space="preserve"> SACs overlap with many </w:t>
      </w:r>
      <w:r w:rsidR="004A28AC">
        <w:rPr>
          <w:sz w:val="20"/>
        </w:rPr>
        <w:t>WER</w:t>
      </w:r>
      <w:r w:rsidRPr="00C14D54">
        <w:rPr>
          <w:sz w:val="20"/>
        </w:rPr>
        <w:t xml:space="preserve"> waterbodies</w:t>
      </w:r>
      <w:r w:rsidR="003011D9">
        <w:rPr>
          <w:sz w:val="20"/>
        </w:rPr>
        <w:t>. P</w:t>
      </w:r>
      <w:r w:rsidRPr="00C14D54">
        <w:rPr>
          <w:sz w:val="20"/>
        </w:rPr>
        <w:t xml:space="preserve">otentially up to </w:t>
      </w:r>
      <w:r>
        <w:rPr>
          <w:sz w:val="20"/>
        </w:rPr>
        <w:t>2</w:t>
      </w:r>
      <w:r w:rsidRPr="00C14D54">
        <w:rPr>
          <w:sz w:val="20"/>
        </w:rPr>
        <w:t xml:space="preserve">00 samples taken as part of annual ad hoc SAC </w:t>
      </w:r>
      <w:r w:rsidR="0042254C">
        <w:rPr>
          <w:sz w:val="20"/>
        </w:rPr>
        <w:t xml:space="preserve">(per SAC) </w:t>
      </w:r>
      <w:r w:rsidRPr="00C14D54">
        <w:rPr>
          <w:sz w:val="20"/>
        </w:rPr>
        <w:t xml:space="preserve">monitoring could be taken in </w:t>
      </w:r>
      <w:r>
        <w:rPr>
          <w:sz w:val="20"/>
        </w:rPr>
        <w:t>intersecting</w:t>
      </w:r>
      <w:r w:rsidRPr="00C14D54">
        <w:rPr>
          <w:sz w:val="20"/>
        </w:rPr>
        <w:t xml:space="preserve"> </w:t>
      </w:r>
      <w:r w:rsidR="004A28AC">
        <w:rPr>
          <w:sz w:val="20"/>
        </w:rPr>
        <w:t>WER</w:t>
      </w:r>
      <w:r w:rsidRPr="00C14D54">
        <w:rPr>
          <w:sz w:val="20"/>
        </w:rPr>
        <w:t xml:space="preserve"> waterbod</w:t>
      </w:r>
      <w:r>
        <w:rPr>
          <w:sz w:val="20"/>
        </w:rPr>
        <w:t>ies</w:t>
      </w:r>
      <w:r w:rsidRPr="00C14D54">
        <w:rPr>
          <w:sz w:val="20"/>
        </w:rPr>
        <w:t>.</w:t>
      </w:r>
    </w:p>
    <w:p w14:paraId="145ED45C" w14:textId="337C09ED" w:rsidR="008906FE" w:rsidRDefault="008906FE" w:rsidP="008906FE">
      <w:pPr>
        <w:rPr>
          <w:sz w:val="20"/>
        </w:rPr>
      </w:pPr>
      <w:r w:rsidRPr="003401AD">
        <w:rPr>
          <w:sz w:val="20"/>
          <w:vertAlign w:val="superscript"/>
        </w:rPr>
        <w:t>2</w:t>
      </w:r>
      <w:r w:rsidRPr="003401AD">
        <w:rPr>
          <w:sz w:val="20"/>
        </w:rPr>
        <w:t xml:space="preserve"> A maximum of </w:t>
      </w:r>
      <w:r w:rsidR="008B3938" w:rsidRPr="003401AD">
        <w:rPr>
          <w:sz w:val="20"/>
        </w:rPr>
        <w:t>2</w:t>
      </w:r>
      <w:r w:rsidRPr="003401AD">
        <w:rPr>
          <w:sz w:val="20"/>
        </w:rPr>
        <w:t xml:space="preserve">00 samples will be taken to investigate </w:t>
      </w:r>
      <w:r w:rsidR="004A28AC">
        <w:rPr>
          <w:sz w:val="20"/>
        </w:rPr>
        <w:t>WER</w:t>
      </w:r>
      <w:r w:rsidRPr="003401AD">
        <w:rPr>
          <w:sz w:val="20"/>
        </w:rPr>
        <w:t xml:space="preserve"> </w:t>
      </w:r>
      <w:r w:rsidR="003401AD" w:rsidRPr="003401AD">
        <w:rPr>
          <w:sz w:val="20"/>
        </w:rPr>
        <w:t>incidents or failures</w:t>
      </w:r>
      <w:r w:rsidRPr="003401AD">
        <w:rPr>
          <w:sz w:val="20"/>
        </w:rPr>
        <w:t xml:space="preserve"> in one waterbody over the three-year period.</w:t>
      </w:r>
    </w:p>
    <w:p w14:paraId="6BACFAEE" w14:textId="0B5C1B5E" w:rsidR="005779B7" w:rsidRDefault="00C24356" w:rsidP="005779B7">
      <w:pPr>
        <w:rPr>
          <w:sz w:val="20"/>
        </w:rPr>
      </w:pPr>
      <w:r w:rsidRPr="00C24356">
        <w:rPr>
          <w:sz w:val="20"/>
          <w:vertAlign w:val="superscript"/>
        </w:rPr>
        <w:t>3</w:t>
      </w:r>
      <w:r>
        <w:rPr>
          <w:sz w:val="20"/>
        </w:rPr>
        <w:t xml:space="preserve"> Operational </w:t>
      </w:r>
      <w:r w:rsidR="004A28AC">
        <w:rPr>
          <w:sz w:val="20"/>
        </w:rPr>
        <w:t>WER</w:t>
      </w:r>
      <w:r>
        <w:rPr>
          <w:sz w:val="20"/>
        </w:rPr>
        <w:t xml:space="preserve"> and Severn Lower</w:t>
      </w:r>
      <w:r w:rsidR="00BB1966">
        <w:rPr>
          <w:sz w:val="20"/>
        </w:rPr>
        <w:t xml:space="preserve"> and other ‘ad hoc’</w:t>
      </w:r>
      <w:r>
        <w:rPr>
          <w:sz w:val="20"/>
        </w:rPr>
        <w:t xml:space="preserve"> sampling is not included in this table</w:t>
      </w:r>
      <w:r w:rsidR="00FB6CF4">
        <w:rPr>
          <w:sz w:val="20"/>
        </w:rPr>
        <w:t xml:space="preserve"> </w:t>
      </w:r>
      <w:r w:rsidR="006A0025">
        <w:rPr>
          <w:sz w:val="20"/>
        </w:rPr>
        <w:t>but each represents a maximum of 100 grab samples</w:t>
      </w:r>
      <w:r w:rsidR="00727008">
        <w:rPr>
          <w:sz w:val="20"/>
        </w:rPr>
        <w:t xml:space="preserve"> (max estimated volume of 1420L)</w:t>
      </w:r>
      <w:r w:rsidR="006A0025">
        <w:rPr>
          <w:sz w:val="20"/>
        </w:rPr>
        <w:t>.</w:t>
      </w:r>
    </w:p>
    <w:p w14:paraId="15059368" w14:textId="77777777" w:rsidR="008906FE" w:rsidRDefault="008906FE" w:rsidP="008906FE"/>
    <w:p w14:paraId="11F4C949" w14:textId="77777777" w:rsidR="008906FE" w:rsidRPr="004B6692" w:rsidRDefault="008906FE" w:rsidP="008906FE">
      <w:pPr>
        <w:pStyle w:val="Heading2"/>
      </w:pPr>
      <w:bookmarkStart w:id="45" w:name="_Toc188969080"/>
      <w:r w:rsidRPr="004B6692">
        <w:t>Worst Case Scenario</w:t>
      </w:r>
      <w:bookmarkEnd w:id="45"/>
    </w:p>
    <w:p w14:paraId="76DABA73" w14:textId="3E537EB7" w:rsidR="008906FE" w:rsidRPr="004B6692" w:rsidRDefault="008906FE" w:rsidP="008906FE">
      <w:r w:rsidRPr="004B6692">
        <w:t>To examine the various surveys in-combination with each other we can look at the worst-case</w:t>
      </w:r>
      <w:r w:rsidR="00DD6B28">
        <w:t xml:space="preserve"> annual</w:t>
      </w:r>
      <w:r w:rsidRPr="004B6692">
        <w:t xml:space="preserve"> scenario (highest number of samples</w:t>
      </w:r>
      <w:r w:rsidR="00941337">
        <w:t xml:space="preserve"> possible</w:t>
      </w:r>
      <w:r w:rsidRPr="004B6692">
        <w:t>) using current plans (</w:t>
      </w:r>
      <w:r w:rsidRPr="004B6692">
        <w:fldChar w:fldCharType="begin"/>
      </w:r>
      <w:r w:rsidRPr="004B6692">
        <w:instrText xml:space="preserve"> REF _Ref535250532 \h </w:instrText>
      </w:r>
      <w:r w:rsidR="00C30AD9" w:rsidRPr="004B6692">
        <w:instrText xml:space="preserve"> \* MERGEFORMAT </w:instrText>
      </w:r>
      <w:r w:rsidRPr="004B6692">
        <w:fldChar w:fldCharType="separate"/>
      </w:r>
      <w:r w:rsidR="001E2C08">
        <w:t xml:space="preserve">Table </w:t>
      </w:r>
      <w:r w:rsidR="001E2C08">
        <w:rPr>
          <w:noProof/>
        </w:rPr>
        <w:t>7</w:t>
      </w:r>
      <w:r w:rsidRPr="004B6692">
        <w:fldChar w:fldCharType="end"/>
      </w:r>
      <w:r w:rsidRPr="004B6692">
        <w:t>):</w:t>
      </w:r>
    </w:p>
    <w:p w14:paraId="402FD22D" w14:textId="77777777" w:rsidR="008906FE" w:rsidRPr="004B6692" w:rsidRDefault="008906FE" w:rsidP="008906FE"/>
    <w:p w14:paraId="059EE0B1" w14:textId="06351067" w:rsidR="008906FE" w:rsidRPr="004B6692" w:rsidRDefault="00712A2C" w:rsidP="008906FE">
      <w:pPr>
        <w:pStyle w:val="Heading3"/>
      </w:pPr>
      <w:bookmarkStart w:id="46" w:name="_Toc188969081"/>
      <w:r>
        <w:t xml:space="preserve">Scenario 1 </w:t>
      </w:r>
      <w:r w:rsidR="008906FE" w:rsidRPr="004B6692">
        <w:t>Milford Haven Inner:</w:t>
      </w:r>
      <w:bookmarkEnd w:id="46"/>
    </w:p>
    <w:p w14:paraId="3B1E9FB2" w14:textId="78E69914" w:rsidR="008906FE" w:rsidRDefault="008906FE" w:rsidP="00DD6B28">
      <w:r w:rsidRPr="004B6692">
        <w:t xml:space="preserve">The Milford Haven Inner Waterbody has </w:t>
      </w:r>
      <w:r w:rsidRPr="004B6692">
        <w:rPr>
          <w:color w:val="000000"/>
        </w:rPr>
        <w:t>1</w:t>
      </w:r>
      <w:r w:rsidR="007504C9">
        <w:rPr>
          <w:color w:val="000000"/>
        </w:rPr>
        <w:t>89</w:t>
      </w:r>
      <w:r w:rsidRPr="004B6692">
        <w:rPr>
          <w:color w:val="000000"/>
        </w:rPr>
        <w:t xml:space="preserve"> </w:t>
      </w:r>
      <w:r w:rsidRPr="004B6692">
        <w:t xml:space="preserve">planned samples in </w:t>
      </w:r>
      <w:r w:rsidR="00B83809">
        <w:t>2027</w:t>
      </w:r>
      <w:r w:rsidRPr="004B6692">
        <w:t xml:space="preserve">, if all potential 200 Ad Hoc HD samples for Pembrokeshire Marine SAC, and all potential 200 ad Hoc </w:t>
      </w:r>
      <w:r w:rsidR="004A28AC">
        <w:t>WER</w:t>
      </w:r>
      <w:r w:rsidRPr="004B6692">
        <w:t xml:space="preserve"> samples for the </w:t>
      </w:r>
      <w:r w:rsidR="004A28AC">
        <w:t>WER</w:t>
      </w:r>
      <w:r w:rsidRPr="004B6692">
        <w:t xml:space="preserve"> waterbody also happened to be taken within the water body in the same year that would be a total of 5</w:t>
      </w:r>
      <w:r w:rsidR="007504C9">
        <w:t>89</w:t>
      </w:r>
      <w:r w:rsidRPr="004B6692">
        <w:t xml:space="preserve"> samples, this equates to a maximum </w:t>
      </w:r>
      <w:r w:rsidR="00DD6B28">
        <w:t xml:space="preserve">annual </w:t>
      </w:r>
      <w:r w:rsidRPr="004B6692">
        <w:t>volume (assuming max volume is 14.2l) of 8</w:t>
      </w:r>
      <w:r w:rsidR="007504C9">
        <w:t>.3638</w:t>
      </w:r>
      <w:r w:rsidRPr="004B6692">
        <w:t>m</w:t>
      </w:r>
      <w:r w:rsidRPr="004B6692">
        <w:rPr>
          <w:vertAlign w:val="superscript"/>
        </w:rPr>
        <w:t>3</w:t>
      </w:r>
      <w:r w:rsidRPr="004B6692">
        <w:t>. This is a</w:t>
      </w:r>
      <w:r w:rsidR="007E625F" w:rsidRPr="004B6692">
        <w:t>n</w:t>
      </w:r>
      <w:r w:rsidRPr="004B6692">
        <w:t xml:space="preserve"> overestimate of the likely volume even if </w:t>
      </w:r>
      <w:r w:rsidR="007E625F" w:rsidRPr="004B6692">
        <w:t>i</w:t>
      </w:r>
      <w:r w:rsidR="000843EA" w:rsidRPr="004B6692">
        <w:t xml:space="preserve">n the </w:t>
      </w:r>
      <w:r w:rsidR="007E625F" w:rsidRPr="004B6692">
        <w:t xml:space="preserve">very </w:t>
      </w:r>
      <w:r w:rsidR="000843EA" w:rsidRPr="004B6692">
        <w:t xml:space="preserve">unlikely event </w:t>
      </w:r>
      <w:r w:rsidRPr="004B6692">
        <w:t>all this sampling was undertaken</w:t>
      </w:r>
      <w:r w:rsidR="00995F1C" w:rsidRPr="004B6692">
        <w:t xml:space="preserve"> within </w:t>
      </w:r>
      <w:r w:rsidR="007C0B58" w:rsidRPr="004B6692">
        <w:t xml:space="preserve">the </w:t>
      </w:r>
      <w:r w:rsidR="00995F1C" w:rsidRPr="004B6692">
        <w:t>Milford Haven Inner</w:t>
      </w:r>
      <w:r w:rsidR="007C0B58" w:rsidRPr="004B6692">
        <w:t xml:space="preserve"> waterbody</w:t>
      </w:r>
      <w:r w:rsidRPr="004B6692">
        <w:t xml:space="preserve">. </w:t>
      </w:r>
      <w:r w:rsidR="00DD6B28">
        <w:t>In the previous application an assessment was undertaken</w:t>
      </w:r>
      <w:r w:rsidR="000843EA" w:rsidRPr="004B6692">
        <w:t xml:space="preserve"> (from inlet and </w:t>
      </w:r>
      <w:r w:rsidR="004A28AC">
        <w:t>WER</w:t>
      </w:r>
      <w:r w:rsidR="000843EA" w:rsidRPr="004B6692">
        <w:t xml:space="preserve"> waterbody sampling)</w:t>
      </w:r>
      <w:r w:rsidRPr="004B6692">
        <w:t xml:space="preserve"> from this waterbody (whilst sampling</w:t>
      </w:r>
      <w:r w:rsidR="006C68AD" w:rsidRPr="004B6692">
        <w:t xml:space="preserve"> similar</w:t>
      </w:r>
      <w:r w:rsidRPr="004B6692">
        <w:t xml:space="preserve"> target locations provided in this document) showed that the </w:t>
      </w:r>
      <w:r w:rsidR="000843EA" w:rsidRPr="004B6692">
        <w:t xml:space="preserve">estimated </w:t>
      </w:r>
      <w:r w:rsidRPr="004B6692">
        <w:t xml:space="preserve">average sample volume attained was </w:t>
      </w:r>
      <w:r w:rsidR="000843EA" w:rsidRPr="004B6692">
        <w:t>6.76</w:t>
      </w:r>
      <w:r w:rsidRPr="004B6692">
        <w:t xml:space="preserve"> litres</w:t>
      </w:r>
      <w:r w:rsidR="007E625F" w:rsidRPr="004B6692">
        <w:t xml:space="preserve"> (</w:t>
      </w:r>
      <w:r w:rsidR="007C0B58" w:rsidRPr="004B6692">
        <w:t xml:space="preserve">if </w:t>
      </w:r>
      <w:r w:rsidR="006C68AD" w:rsidRPr="004B6692">
        <w:t>each station has</w:t>
      </w:r>
      <w:r w:rsidR="007E625F" w:rsidRPr="004B6692">
        <w:t xml:space="preserve"> the same weight</w:t>
      </w:r>
      <w:r w:rsidR="006C68AD" w:rsidRPr="004B6692">
        <w:t>ing regardless of sampling intensity</w:t>
      </w:r>
      <w:r w:rsidR="007E625F" w:rsidRPr="004B6692">
        <w:t>)</w:t>
      </w:r>
      <w:r w:rsidRPr="004B6692">
        <w:t>. If the average volume attained on this survey is used to estimate the volume of sediment to be sampled for this worst-case scenario then the total volume sampled (</w:t>
      </w:r>
      <w:r w:rsidR="000843EA" w:rsidRPr="004B6692">
        <w:t>[</w:t>
      </w:r>
      <w:r w:rsidRPr="004B6692">
        <w:t>5</w:t>
      </w:r>
      <w:r w:rsidR="00DD6B28">
        <w:t>89</w:t>
      </w:r>
      <w:r w:rsidRPr="004B6692">
        <w:t xml:space="preserve"> x </w:t>
      </w:r>
      <w:r w:rsidR="000843EA" w:rsidRPr="004B6692">
        <w:t>6.76</w:t>
      </w:r>
      <w:r w:rsidRPr="004B6692">
        <w:t>L</w:t>
      </w:r>
      <w:r w:rsidR="000843EA" w:rsidRPr="004B6692">
        <w:t>]</w:t>
      </w:r>
      <w:r w:rsidRPr="004B6692">
        <w:t xml:space="preserve">/1000) is estimated to be </w:t>
      </w:r>
      <w:r w:rsidR="00DD6B28">
        <w:t>3.98</w:t>
      </w:r>
      <w:r w:rsidRPr="004B6692">
        <w:t>m</w:t>
      </w:r>
      <w:r w:rsidRPr="004B6692">
        <w:rPr>
          <w:vertAlign w:val="superscript"/>
        </w:rPr>
        <w:t>3</w:t>
      </w:r>
      <w:r w:rsidRPr="004B6692">
        <w:t xml:space="preserve"> which is under 4m</w:t>
      </w:r>
      <w:r w:rsidRPr="004B6692">
        <w:rPr>
          <w:vertAlign w:val="superscript"/>
        </w:rPr>
        <w:t>3</w:t>
      </w:r>
      <w:r w:rsidRPr="004B6692">
        <w:t>.</w:t>
      </w:r>
      <w:r w:rsidR="00BD691F" w:rsidRPr="004B6692">
        <w:t xml:space="preserve"> </w:t>
      </w:r>
      <w:r w:rsidR="007C0B58" w:rsidRPr="004B6692">
        <w:t>I</w:t>
      </w:r>
      <w:r w:rsidR="003C389B" w:rsidRPr="004B6692">
        <w:t xml:space="preserve">t is </w:t>
      </w:r>
      <w:r w:rsidR="00995F1C" w:rsidRPr="004B6692">
        <w:t>extremely</w:t>
      </w:r>
      <w:r w:rsidR="003C389B" w:rsidRPr="004B6692">
        <w:t xml:space="preserve"> unlikely </w:t>
      </w:r>
      <w:r w:rsidR="00995F1C" w:rsidRPr="004B6692">
        <w:t xml:space="preserve">that all </w:t>
      </w:r>
      <w:r w:rsidR="003C389B" w:rsidRPr="004B6692">
        <w:t>the additional ad hoc samples (400) would be taken</w:t>
      </w:r>
      <w:r w:rsidR="00D737AF" w:rsidRPr="004B6692">
        <w:t xml:space="preserve"> in this waterbody</w:t>
      </w:r>
      <w:r w:rsidR="006B3734" w:rsidRPr="004B6692">
        <w:t xml:space="preserve"> in the same year as both </w:t>
      </w:r>
      <w:r w:rsidR="004A28AC">
        <w:t>WER</w:t>
      </w:r>
      <w:r w:rsidR="006B3734" w:rsidRPr="004B6692">
        <w:t xml:space="preserve"> and inlet (</w:t>
      </w:r>
      <w:r w:rsidR="00B44A77" w:rsidRPr="00B44A77">
        <w:t>The Conservation of Habitats and Species Regulations 2017</w:t>
      </w:r>
      <w:r w:rsidR="006B3734" w:rsidRPr="004B6692">
        <w:t>) sampling (</w:t>
      </w:r>
      <w:r w:rsidR="00B83809">
        <w:t>2027</w:t>
      </w:r>
      <w:r w:rsidR="006B3734" w:rsidRPr="004B6692">
        <w:t>)</w:t>
      </w:r>
      <w:r w:rsidR="002D491E" w:rsidRPr="004B6692">
        <w:t xml:space="preserve"> within the Milford Haven Inner Waterbody</w:t>
      </w:r>
      <w:r w:rsidR="003C389B" w:rsidRPr="004B6692">
        <w:t>.</w:t>
      </w:r>
      <w:r w:rsidR="006C68AD" w:rsidRPr="004B6692">
        <w:t xml:space="preserve"> Failed samples and samples which are to be returned </w:t>
      </w:r>
      <w:r w:rsidR="003C2A55" w:rsidRPr="004B6692">
        <w:t xml:space="preserve">(e.g. if sediment and biota don’t match) </w:t>
      </w:r>
      <w:r w:rsidR="006C68AD" w:rsidRPr="004B6692">
        <w:t>are not included in these figures.</w:t>
      </w:r>
    </w:p>
    <w:p w14:paraId="553BD0C7" w14:textId="77777777" w:rsidR="00872C67" w:rsidRDefault="00872C67" w:rsidP="00DD6B28"/>
    <w:p w14:paraId="0CD47A84" w14:textId="6E238466" w:rsidR="00872C67" w:rsidRPr="0067635A" w:rsidRDefault="00872C67" w:rsidP="0067635A">
      <w:pPr>
        <w:pStyle w:val="Heading3"/>
      </w:pPr>
      <w:bookmarkStart w:id="47" w:name="_Toc188969082"/>
      <w:r w:rsidRPr="0067635A">
        <w:lastRenderedPageBreak/>
        <w:t>Scenario 2; Conwy Bay:</w:t>
      </w:r>
      <w:bookmarkEnd w:id="47"/>
    </w:p>
    <w:p w14:paraId="1C345C47" w14:textId="5A7BC1F2" w:rsidR="00A24E79" w:rsidRPr="00A24E79" w:rsidRDefault="0067635A" w:rsidP="00DD6B28">
      <w:r>
        <w:t xml:space="preserve">In 2025, </w:t>
      </w:r>
      <w:r w:rsidR="00A24E79" w:rsidRPr="00A24E79">
        <w:t xml:space="preserve">Conwy bay survey has </w:t>
      </w:r>
      <w:r w:rsidR="00A24E79">
        <w:t xml:space="preserve">been planned to include an annual maximum of 154 samples within this includes sampling for investigative purposes for both SAC and </w:t>
      </w:r>
      <w:r w:rsidR="00547F45">
        <w:t>WER</w:t>
      </w:r>
      <w:r w:rsidR="00A24E79">
        <w:t xml:space="preserve"> designations. </w:t>
      </w:r>
      <w:r>
        <w:t>It is therefore very unlikely that this number will increase in this year.</w:t>
      </w:r>
    </w:p>
    <w:p w14:paraId="516C5F06" w14:textId="77777777" w:rsidR="00712A2C" w:rsidRPr="00A24E79" w:rsidRDefault="00712A2C" w:rsidP="00DD6B28"/>
    <w:p w14:paraId="00BA50A4" w14:textId="174F8B9B" w:rsidR="00712A2C" w:rsidRPr="00712A2C" w:rsidRDefault="00712A2C" w:rsidP="0067635A">
      <w:pPr>
        <w:pStyle w:val="Heading3"/>
      </w:pPr>
      <w:bookmarkStart w:id="48" w:name="_Toc188969083"/>
      <w:r w:rsidRPr="00712A2C">
        <w:t xml:space="preserve">Scenario </w:t>
      </w:r>
      <w:r w:rsidR="00872C67" w:rsidRPr="0067635A">
        <w:t>3</w:t>
      </w:r>
      <w:r w:rsidRPr="00712A2C">
        <w:t>; Three Rivers:</w:t>
      </w:r>
      <w:bookmarkEnd w:id="48"/>
    </w:p>
    <w:p w14:paraId="06B45EDA" w14:textId="194CE343" w:rsidR="00712A2C" w:rsidRPr="00712A2C" w:rsidRDefault="00712A2C" w:rsidP="00712A2C">
      <w:r w:rsidRPr="0028275C">
        <w:t>The TYWI &amp; TAF &amp; GWENDRAETH - THREE RIVERS ESTUARY</w:t>
      </w:r>
      <w:r w:rsidR="004B7CC3" w:rsidRPr="0028275C">
        <w:t xml:space="preserve"> </w:t>
      </w:r>
      <w:r w:rsidR="00547F45" w:rsidRPr="0028275C">
        <w:t>WER</w:t>
      </w:r>
      <w:r w:rsidRPr="0028275C">
        <w:t xml:space="preserve"> Waterbody has 1</w:t>
      </w:r>
      <w:r w:rsidR="00872C67" w:rsidRPr="0028275C">
        <w:t>47</w:t>
      </w:r>
      <w:r w:rsidRPr="0028275C">
        <w:t xml:space="preserve"> potential survey samples in 202</w:t>
      </w:r>
      <w:r w:rsidR="00872C67" w:rsidRPr="0028275C">
        <w:t>5</w:t>
      </w:r>
      <w:r w:rsidRPr="0028275C">
        <w:t xml:space="preserve">, if all potential 200 Ad Hoc HD samples for Carmarthen Bay and Estuaries SAC, and all potential 200 ad Hoc </w:t>
      </w:r>
      <w:r w:rsidR="00547F45" w:rsidRPr="0028275C">
        <w:t>WER</w:t>
      </w:r>
      <w:r w:rsidRPr="0028275C">
        <w:t xml:space="preserve"> samples for the </w:t>
      </w:r>
      <w:r w:rsidR="00547F45" w:rsidRPr="0028275C">
        <w:t>WER</w:t>
      </w:r>
      <w:r w:rsidRPr="0028275C">
        <w:t xml:space="preserve"> waterbody also happen to be taken within the water body in this year that would be a total of 5</w:t>
      </w:r>
      <w:r w:rsidR="00872C67" w:rsidRPr="0028275C">
        <w:t>47</w:t>
      </w:r>
      <w:r w:rsidRPr="0028275C">
        <w:t xml:space="preserve"> samples, this equates to a maximum volume (assuming max volume is 14.2l) of </w:t>
      </w:r>
      <w:r w:rsidR="00872C67" w:rsidRPr="0028275C">
        <w:t>7.767</w:t>
      </w:r>
      <w:r w:rsidRPr="0028275C">
        <w:t xml:space="preserve">m3. This is a vast overestimate of the likely volume. The </w:t>
      </w:r>
      <w:r w:rsidR="00872C67" w:rsidRPr="0028275C">
        <w:t>calculated average volume attained used in the last application</w:t>
      </w:r>
      <w:r w:rsidRPr="0028275C">
        <w:t xml:space="preserve"> was slightly over 2.21 litres of sediment</w:t>
      </w:r>
      <w:r w:rsidR="00872C67" w:rsidRPr="0028275C">
        <w:t xml:space="preserve"> per grab</w:t>
      </w:r>
      <w:r w:rsidRPr="0028275C">
        <w:t>. If the average volume attained on this survey</w:t>
      </w:r>
      <w:r w:rsidR="00872C67" w:rsidRPr="0028275C">
        <w:t xml:space="preserve"> + 400 additional samples</w:t>
      </w:r>
      <w:r w:rsidRPr="0028275C">
        <w:t xml:space="preserve"> is used to make estimates (5</w:t>
      </w:r>
      <w:r w:rsidR="00872C67" w:rsidRPr="0028275C">
        <w:t>47</w:t>
      </w:r>
      <w:r w:rsidRPr="0028275C">
        <w:t xml:space="preserve"> x 2.21/1000), then the total volume sampled would be 1.</w:t>
      </w:r>
      <w:r w:rsidR="00872C67" w:rsidRPr="0028275C">
        <w:t>21</w:t>
      </w:r>
      <w:r w:rsidRPr="0028275C">
        <w:t>m3 which is significantly under the 4m</w:t>
      </w:r>
      <w:r w:rsidRPr="0028275C">
        <w:rPr>
          <w:vertAlign w:val="superscript"/>
        </w:rPr>
        <w:t>3</w:t>
      </w:r>
      <w:r w:rsidRPr="0028275C">
        <w:t>.</w:t>
      </w:r>
      <w:r w:rsidRPr="00712A2C">
        <w:t xml:space="preserve"> </w:t>
      </w:r>
    </w:p>
    <w:p w14:paraId="04316164" w14:textId="77777777" w:rsidR="008906FE" w:rsidRDefault="008906FE" w:rsidP="008906FE"/>
    <w:p w14:paraId="7571FBC9" w14:textId="2A7BA6B9" w:rsidR="008906FE" w:rsidRDefault="008906FE" w:rsidP="008906FE">
      <w:r w:rsidRPr="004B6692">
        <w:t xml:space="preserve">Therefore, even in the extremely unlikely scenario that all ad hoc samples will be taken in </w:t>
      </w:r>
      <w:r w:rsidR="00C61D3F" w:rsidRPr="004B6692">
        <w:t xml:space="preserve">the </w:t>
      </w:r>
      <w:r w:rsidRPr="004B6692">
        <w:t xml:space="preserve">same waterbody the total volume would likely to be less than </w:t>
      </w:r>
      <w:r w:rsidR="00204A1D" w:rsidRPr="004B6692">
        <w:t xml:space="preserve">or close to </w:t>
      </w:r>
      <w:r w:rsidRPr="004B6692">
        <w:t>4 cubic metres annually</w:t>
      </w:r>
      <w:r w:rsidR="00204A1D" w:rsidRPr="004B6692">
        <w:t xml:space="preserve"> on a</w:t>
      </w:r>
      <w:r w:rsidR="00C61D3F" w:rsidRPr="004B6692">
        <w:t xml:space="preserve"> </w:t>
      </w:r>
      <w:r w:rsidR="00204A1D" w:rsidRPr="004B6692">
        <w:t>waterbody scale</w:t>
      </w:r>
      <w:r w:rsidRPr="004B6692">
        <w:t>.</w:t>
      </w:r>
    </w:p>
    <w:p w14:paraId="0C8EA707" w14:textId="77777777" w:rsidR="005779B7" w:rsidRDefault="005779B7" w:rsidP="008906FE"/>
    <w:p w14:paraId="51C63D86" w14:textId="2B08D06F" w:rsidR="005779B7" w:rsidRDefault="005779B7" w:rsidP="005779B7">
      <w:pPr>
        <w:pStyle w:val="Heading2"/>
      </w:pPr>
      <w:bookmarkStart w:id="49" w:name="_Toc188969084"/>
      <w:r>
        <w:t>H</w:t>
      </w:r>
      <w:r w:rsidRPr="005779B7">
        <w:t xml:space="preserve">igh </w:t>
      </w:r>
      <w:r>
        <w:t>S</w:t>
      </w:r>
      <w:r w:rsidRPr="005779B7">
        <w:t xml:space="preserve">tatus </w:t>
      </w:r>
      <w:r w:rsidR="00F62853">
        <w:t>H</w:t>
      </w:r>
      <w:r w:rsidR="00F62853" w:rsidRPr="005779B7">
        <w:t>ydro</w:t>
      </w:r>
      <w:r w:rsidR="00F62853">
        <w:t>-</w:t>
      </w:r>
      <w:r w:rsidR="00F62853" w:rsidRPr="005779B7">
        <w:t>morphology</w:t>
      </w:r>
      <w:r w:rsidR="00F62853">
        <w:t xml:space="preserve"> WFD Water Bodies</w:t>
      </w:r>
      <w:bookmarkEnd w:id="49"/>
      <w:r w:rsidR="00F62853">
        <w:t xml:space="preserve"> </w:t>
      </w:r>
    </w:p>
    <w:p w14:paraId="6E0E447C" w14:textId="77777777" w:rsidR="005779B7" w:rsidRDefault="005779B7" w:rsidP="008906FE"/>
    <w:p w14:paraId="0555E57F" w14:textId="77777777" w:rsidR="005779B7" w:rsidRPr="005779B7" w:rsidRDefault="005779B7" w:rsidP="005779B7">
      <w:pPr>
        <w:rPr>
          <w:highlight w:val="yellow"/>
        </w:rPr>
      </w:pPr>
      <w:r w:rsidRPr="005779B7">
        <w:rPr>
          <w:highlight w:val="yellow"/>
        </w:rPr>
        <w:t xml:space="preserve">Some of the sampling occurs in waterbodies that have a high status for hydro morphology and </w:t>
      </w:r>
      <w:commentRangeStart w:id="50"/>
      <w:r w:rsidRPr="005779B7">
        <w:rPr>
          <w:highlight w:val="yellow"/>
        </w:rPr>
        <w:t>therefore</w:t>
      </w:r>
      <w:commentRangeEnd w:id="50"/>
      <w:r w:rsidR="00A25E32">
        <w:rPr>
          <w:rStyle w:val="CommentReference"/>
          <w:rFonts w:asciiTheme="minorHAnsi" w:eastAsiaTheme="minorHAnsi" w:hAnsiTheme="minorHAnsi" w:cstheme="minorBidi"/>
        </w:rPr>
        <w:commentReference w:id="50"/>
      </w:r>
      <w:r w:rsidRPr="005779B7">
        <w:rPr>
          <w:highlight w:val="yellow"/>
        </w:rPr>
        <w:t xml:space="preserve"> the requirement is to carry out a detailed assessment for the below water bodies. </w:t>
      </w:r>
    </w:p>
    <w:p w14:paraId="4B51FD9F" w14:textId="77777777" w:rsidR="005779B7" w:rsidRPr="005779B7" w:rsidRDefault="005779B7" w:rsidP="005779B7">
      <w:pPr>
        <w:rPr>
          <w:highlight w:val="yellow"/>
        </w:rPr>
      </w:pPr>
      <w:r w:rsidRPr="005779B7">
        <w:rPr>
          <w:highlight w:val="yellow"/>
        </w:rPr>
        <w:t> </w:t>
      </w:r>
    </w:p>
    <w:p w14:paraId="237B975A" w14:textId="77777777" w:rsidR="005779B7" w:rsidRPr="00A25E32" w:rsidRDefault="005779B7" w:rsidP="005779B7">
      <w:pPr>
        <w:pStyle w:val="ListParagraph"/>
        <w:numPr>
          <w:ilvl w:val="0"/>
          <w:numId w:val="32"/>
        </w:numPr>
        <w:rPr>
          <w:highlight w:val="yellow"/>
        </w:rPr>
      </w:pPr>
      <w:r w:rsidRPr="00A25E32">
        <w:rPr>
          <w:highlight w:val="yellow"/>
        </w:rPr>
        <w:t>Teifi estuary</w:t>
      </w:r>
    </w:p>
    <w:p w14:paraId="576A2253" w14:textId="77777777" w:rsidR="005779B7" w:rsidRPr="00A25E32" w:rsidRDefault="005779B7" w:rsidP="005779B7">
      <w:pPr>
        <w:pStyle w:val="ListParagraph"/>
        <w:numPr>
          <w:ilvl w:val="0"/>
          <w:numId w:val="32"/>
        </w:numPr>
        <w:rPr>
          <w:highlight w:val="yellow"/>
        </w:rPr>
      </w:pPr>
      <w:r w:rsidRPr="00A25E32">
        <w:rPr>
          <w:highlight w:val="yellow"/>
        </w:rPr>
        <w:t>Carmarthen Bay</w:t>
      </w:r>
    </w:p>
    <w:p w14:paraId="1DB3A0B2" w14:textId="77777777" w:rsidR="005779B7" w:rsidRPr="00A25E32" w:rsidRDefault="005779B7" w:rsidP="005779B7">
      <w:pPr>
        <w:pStyle w:val="ListParagraph"/>
        <w:numPr>
          <w:ilvl w:val="0"/>
          <w:numId w:val="32"/>
        </w:numPr>
        <w:rPr>
          <w:highlight w:val="yellow"/>
        </w:rPr>
      </w:pPr>
      <w:r w:rsidRPr="00A25E32">
        <w:rPr>
          <w:highlight w:val="yellow"/>
        </w:rPr>
        <w:t>Pembrokeshire South</w:t>
      </w:r>
    </w:p>
    <w:p w14:paraId="0F289EA4" w14:textId="77777777" w:rsidR="005779B7" w:rsidRPr="00A25E32" w:rsidRDefault="005779B7" w:rsidP="005779B7">
      <w:pPr>
        <w:pStyle w:val="ListParagraph"/>
        <w:numPr>
          <w:ilvl w:val="0"/>
          <w:numId w:val="32"/>
        </w:numPr>
        <w:rPr>
          <w:highlight w:val="yellow"/>
        </w:rPr>
      </w:pPr>
      <w:r w:rsidRPr="00A25E32">
        <w:rPr>
          <w:highlight w:val="yellow"/>
        </w:rPr>
        <w:t>Bury Inlet Outer</w:t>
      </w:r>
    </w:p>
    <w:p w14:paraId="245AA21E" w14:textId="77777777" w:rsidR="005779B7" w:rsidRPr="00A25E32" w:rsidRDefault="005779B7" w:rsidP="005779B7">
      <w:pPr>
        <w:pStyle w:val="ListParagraph"/>
        <w:numPr>
          <w:ilvl w:val="0"/>
          <w:numId w:val="32"/>
        </w:numPr>
        <w:rPr>
          <w:highlight w:val="yellow"/>
        </w:rPr>
      </w:pPr>
      <w:r w:rsidRPr="00A25E32">
        <w:rPr>
          <w:highlight w:val="yellow"/>
        </w:rPr>
        <w:t>Anglesey North</w:t>
      </w:r>
    </w:p>
    <w:p w14:paraId="440A16A4" w14:textId="77777777" w:rsidR="005779B7" w:rsidRPr="00A25E32" w:rsidRDefault="005779B7" w:rsidP="005779B7">
      <w:pPr>
        <w:pStyle w:val="ListParagraph"/>
        <w:numPr>
          <w:ilvl w:val="0"/>
          <w:numId w:val="32"/>
        </w:numPr>
        <w:rPr>
          <w:highlight w:val="yellow"/>
        </w:rPr>
      </w:pPr>
      <w:r w:rsidRPr="00A25E32">
        <w:rPr>
          <w:highlight w:val="yellow"/>
        </w:rPr>
        <w:t>Cardigan Bay Central</w:t>
      </w:r>
    </w:p>
    <w:p w14:paraId="52135ED4" w14:textId="77777777" w:rsidR="005779B7" w:rsidRPr="00A25E32" w:rsidRDefault="005779B7" w:rsidP="005779B7">
      <w:pPr>
        <w:pStyle w:val="ListParagraph"/>
        <w:numPr>
          <w:ilvl w:val="0"/>
          <w:numId w:val="32"/>
        </w:numPr>
        <w:rPr>
          <w:highlight w:val="yellow"/>
        </w:rPr>
      </w:pPr>
      <w:proofErr w:type="spellStart"/>
      <w:r w:rsidRPr="00A25E32">
        <w:rPr>
          <w:highlight w:val="yellow"/>
        </w:rPr>
        <w:t>Tremadog</w:t>
      </w:r>
      <w:proofErr w:type="spellEnd"/>
      <w:r w:rsidRPr="00A25E32">
        <w:rPr>
          <w:highlight w:val="yellow"/>
        </w:rPr>
        <w:t xml:space="preserve"> Bay</w:t>
      </w:r>
    </w:p>
    <w:p w14:paraId="4C29CF45" w14:textId="77777777" w:rsidR="005779B7" w:rsidRPr="00A25E32" w:rsidRDefault="005779B7" w:rsidP="005779B7">
      <w:pPr>
        <w:pStyle w:val="ListParagraph"/>
        <w:numPr>
          <w:ilvl w:val="0"/>
          <w:numId w:val="32"/>
        </w:numPr>
        <w:rPr>
          <w:highlight w:val="yellow"/>
        </w:rPr>
      </w:pPr>
      <w:r w:rsidRPr="00A25E32">
        <w:rPr>
          <w:highlight w:val="yellow"/>
        </w:rPr>
        <w:t xml:space="preserve">Caernarfon Bay south </w:t>
      </w:r>
    </w:p>
    <w:p w14:paraId="7B016540" w14:textId="77777777" w:rsidR="005779B7" w:rsidRPr="005779B7" w:rsidRDefault="005779B7" w:rsidP="005779B7">
      <w:pPr>
        <w:rPr>
          <w:highlight w:val="yellow"/>
        </w:rPr>
      </w:pPr>
      <w:r w:rsidRPr="005779B7">
        <w:rPr>
          <w:highlight w:val="yellow"/>
        </w:rPr>
        <w:t> </w:t>
      </w:r>
    </w:p>
    <w:p w14:paraId="43B9B810" w14:textId="02430B6A" w:rsidR="005779B7" w:rsidRPr="005779B7" w:rsidRDefault="005779B7" w:rsidP="005779B7">
      <w:pPr>
        <w:rPr>
          <w:highlight w:val="yellow"/>
        </w:rPr>
      </w:pPr>
      <w:r w:rsidRPr="005779B7">
        <w:rPr>
          <w:highlight w:val="yellow"/>
        </w:rPr>
        <w:t xml:space="preserve">The grab sampling survey is temporary and for reasons demonstrated above, individual surveys would qualify as a Band 1 grab sample activity, which would screen out the requirement for a WFD </w:t>
      </w:r>
      <w:r w:rsidRPr="00A25E32">
        <w:rPr>
          <w:highlight w:val="yellow"/>
        </w:rPr>
        <w:t>assessment</w:t>
      </w:r>
      <w:r w:rsidRPr="005779B7">
        <w:rPr>
          <w:highlight w:val="yellow"/>
        </w:rPr>
        <w:t xml:space="preserve"> as part of the marine licence. Any changes in hydro morphology, if any at all, will be minor and only affect flow in the immediate vicinity at the time of sampling.</w:t>
      </w:r>
    </w:p>
    <w:p w14:paraId="58894985" w14:textId="77777777" w:rsidR="00A25E32" w:rsidRPr="00A25E32" w:rsidRDefault="00A25E32" w:rsidP="005779B7">
      <w:pPr>
        <w:rPr>
          <w:highlight w:val="yellow"/>
        </w:rPr>
      </w:pPr>
    </w:p>
    <w:p w14:paraId="46D712DB" w14:textId="73E5F8DE" w:rsidR="005779B7" w:rsidRPr="005779B7" w:rsidRDefault="005779B7" w:rsidP="005779B7">
      <w:r w:rsidRPr="005779B7">
        <w:rPr>
          <w:highlight w:val="yellow"/>
        </w:rPr>
        <w:t xml:space="preserve">Therefore the conclusion of the detailed compliance </w:t>
      </w:r>
      <w:r w:rsidRPr="00A25E32">
        <w:rPr>
          <w:highlight w:val="yellow"/>
        </w:rPr>
        <w:t>assessment</w:t>
      </w:r>
      <w:r w:rsidRPr="005779B7">
        <w:rPr>
          <w:highlight w:val="yellow"/>
        </w:rPr>
        <w:t xml:space="preserve"> for these proposed surveys, taking into account advice received from technical specialist advisors, is the project has no potential to cause deterioration of any water body or prevent a water body or WFD Protected Area from meeting its objectives, taking into account any conditions or restrictions as applicable, either alone or in-combination with other activities.</w:t>
      </w:r>
      <w:r w:rsidRPr="005779B7">
        <w:t xml:space="preserve"> </w:t>
      </w:r>
    </w:p>
    <w:p w14:paraId="3DE1671F" w14:textId="77777777" w:rsidR="005779B7" w:rsidRPr="004B6692" w:rsidRDefault="005779B7" w:rsidP="008906FE"/>
    <w:p w14:paraId="33929A76" w14:textId="77777777" w:rsidR="008906FE" w:rsidRPr="004B6692" w:rsidRDefault="008906FE" w:rsidP="008906FE">
      <w:pPr>
        <w:pStyle w:val="Heading2"/>
      </w:pPr>
      <w:bookmarkStart w:id="51" w:name="_Toc188969085"/>
      <w:r w:rsidRPr="004B6692">
        <w:t>Conclusion:</w:t>
      </w:r>
      <w:bookmarkEnd w:id="51"/>
    </w:p>
    <w:p w14:paraId="1A3C7468" w14:textId="4ED96C4C" w:rsidR="008906FE" w:rsidRDefault="008906FE" w:rsidP="008906FE">
      <w:r w:rsidRPr="004B6692">
        <w:t xml:space="preserve">Due to the relatively low volume of sediment to be removed on an annual basis at waterbody scale it is considered that we do not require a </w:t>
      </w:r>
      <w:r w:rsidR="004A28AC">
        <w:t>WER</w:t>
      </w:r>
      <w:r w:rsidRPr="004B6692">
        <w:t xml:space="preserve"> assessment of this activity. Furthermore, more </w:t>
      </w:r>
      <w:r w:rsidRPr="004B6692">
        <w:lastRenderedPageBreak/>
        <w:t xml:space="preserve">importantly, this sampling is undertaken to aid assessment </w:t>
      </w:r>
      <w:r w:rsidR="002D491E" w:rsidRPr="004B6692">
        <w:t xml:space="preserve">of </w:t>
      </w:r>
      <w:r w:rsidR="004A28AC">
        <w:t>WER</w:t>
      </w:r>
      <w:r w:rsidRPr="004B6692">
        <w:t xml:space="preserve"> waterbody status and therefore is necessary monitoring for the </w:t>
      </w:r>
      <w:r w:rsidR="004A28AC">
        <w:t>Water Environment Regulations</w:t>
      </w:r>
      <w:r w:rsidRPr="004B6692">
        <w:t>.</w:t>
      </w:r>
    </w:p>
    <w:p w14:paraId="1C4A7251" w14:textId="77777777" w:rsidR="008906FE" w:rsidRDefault="008906FE" w:rsidP="008906FE">
      <w:pPr>
        <w:pStyle w:val="Heading1"/>
      </w:pPr>
      <w:bookmarkStart w:id="52" w:name="_Toc188969086"/>
      <w:r>
        <w:t>Sensitive Habitats:</w:t>
      </w:r>
      <w:bookmarkEnd w:id="52"/>
    </w:p>
    <w:p w14:paraId="68E653DE" w14:textId="22D450B1" w:rsidR="00334FDB" w:rsidRDefault="00334FDB" w:rsidP="008906FE">
      <w:pPr>
        <w:spacing w:after="160" w:line="259" w:lineRule="auto"/>
      </w:pPr>
      <w:r>
        <w:t>Band 1 activities require a method statement to outline interactions with sensitive habitat</w:t>
      </w:r>
      <w:r w:rsidR="004B6692">
        <w:t>s</w:t>
      </w:r>
      <w:r>
        <w:t xml:space="preserve">. It is required that the </w:t>
      </w:r>
      <w:r w:rsidRPr="00334FDB">
        <w:t>method statement must describe the works to be undertaken.</w:t>
      </w:r>
      <w:r>
        <w:t xml:space="preserve"> </w:t>
      </w:r>
      <w:r w:rsidR="004B6692">
        <w:t>I</w:t>
      </w:r>
      <w:r>
        <w:t xml:space="preserve">nformation on relevant sensitive habitat is provided </w:t>
      </w:r>
      <w:r w:rsidR="004B6692">
        <w:t xml:space="preserve">below </w:t>
      </w:r>
      <w:r>
        <w:t>to assist the application assessment process.</w:t>
      </w:r>
    </w:p>
    <w:p w14:paraId="6F1055EB" w14:textId="111CDE59" w:rsidR="008906FE" w:rsidRDefault="008906FE" w:rsidP="004F36AC">
      <w:pPr>
        <w:spacing w:after="160" w:line="259" w:lineRule="auto"/>
        <w:rPr>
          <w:lang w:eastAsia="en-GB"/>
        </w:rPr>
      </w:pPr>
      <w:r>
        <w:t xml:space="preserve">The interaction between planned sampling and known sensitive habitat (using GIS layers presented in </w:t>
      </w:r>
      <w:r w:rsidR="00351E5D">
        <w:fldChar w:fldCharType="begin"/>
      </w:r>
      <w:r w:rsidR="00351E5D">
        <w:instrText xml:space="preserve"> REF _Ref89272369 \h </w:instrText>
      </w:r>
      <w:r w:rsidR="00351E5D">
        <w:fldChar w:fldCharType="separate"/>
      </w:r>
      <w:r w:rsidR="001E2C08">
        <w:t xml:space="preserve">Table </w:t>
      </w:r>
      <w:r w:rsidR="001E2C08">
        <w:rPr>
          <w:noProof/>
        </w:rPr>
        <w:t>8</w:t>
      </w:r>
      <w:r w:rsidR="00351E5D">
        <w:fldChar w:fldCharType="end"/>
      </w:r>
      <w:r w:rsidR="00351E5D">
        <w:t xml:space="preserve"> and </w:t>
      </w:r>
      <w:r w:rsidR="00EE4385">
        <w:rPr>
          <w:highlight w:val="yellow"/>
        </w:rPr>
        <w:fldChar w:fldCharType="begin"/>
      </w:r>
      <w:r w:rsidR="00EE4385">
        <w:instrText xml:space="preserve"> REF _Ref185594100 \h </w:instrText>
      </w:r>
      <w:r w:rsidR="00EE4385">
        <w:rPr>
          <w:highlight w:val="yellow"/>
        </w:rPr>
      </w:r>
      <w:r w:rsidR="00EE4385">
        <w:rPr>
          <w:highlight w:val="yellow"/>
        </w:rPr>
        <w:fldChar w:fldCharType="separate"/>
      </w:r>
      <w:r w:rsidR="001E2C08">
        <w:t xml:space="preserve">Table </w:t>
      </w:r>
      <w:r w:rsidR="001E2C08">
        <w:rPr>
          <w:noProof/>
        </w:rPr>
        <w:t>9</w:t>
      </w:r>
      <w:r w:rsidR="00EE4385">
        <w:rPr>
          <w:highlight w:val="yellow"/>
        </w:rPr>
        <w:fldChar w:fldCharType="end"/>
      </w:r>
      <w:r>
        <w:t>) has been assessed.</w:t>
      </w:r>
      <w:r w:rsidR="002673B4">
        <w:t xml:space="preserve"> </w:t>
      </w:r>
      <w:r w:rsidR="0067635A">
        <w:t xml:space="preserve">GIS layers used </w:t>
      </w:r>
      <w:r w:rsidR="004F36AC">
        <w:t xml:space="preserve">were checked with </w:t>
      </w:r>
      <w:r w:rsidR="00A9440D">
        <w:t>appropriate</w:t>
      </w:r>
      <w:r w:rsidR="004F36AC">
        <w:t xml:space="preserve"> specialists from </w:t>
      </w:r>
      <w:r w:rsidR="004F36AC" w:rsidRPr="004F36AC">
        <w:t>Marine and Freshwater Ecosystems</w:t>
      </w:r>
      <w:r w:rsidR="00A9440D">
        <w:t>/Evidence Analysis</w:t>
      </w:r>
      <w:r w:rsidR="004F36AC" w:rsidRPr="004F36AC">
        <w:t xml:space="preserve"> Group</w:t>
      </w:r>
      <w:r w:rsidR="004F36AC">
        <w:t xml:space="preserve"> to ensure that </w:t>
      </w:r>
      <w:r w:rsidR="0067635A">
        <w:t xml:space="preserve">most up to date sensitive </w:t>
      </w:r>
      <w:r w:rsidR="004F36AC">
        <w:t>habitat maps were used</w:t>
      </w:r>
      <w:r w:rsidR="00A9440D">
        <w:t xml:space="preserve"> (see emails embedded below)</w:t>
      </w:r>
      <w:r w:rsidR="004F36AC">
        <w:t xml:space="preserve">. </w:t>
      </w:r>
      <w:r w:rsidR="002673B4">
        <w:rPr>
          <w:lang w:eastAsia="en-GB"/>
        </w:rPr>
        <w:t xml:space="preserve">Unplanned sampling, Severn waterbody sampling and </w:t>
      </w:r>
      <w:proofErr w:type="spellStart"/>
      <w:r w:rsidR="002673B4">
        <w:rPr>
          <w:lang w:eastAsia="en-GB"/>
        </w:rPr>
        <w:t>adhoc</w:t>
      </w:r>
      <w:proofErr w:type="spellEnd"/>
      <w:r w:rsidR="002673B4">
        <w:rPr>
          <w:lang w:eastAsia="en-GB"/>
        </w:rPr>
        <w:t xml:space="preserve"> sampling are not included in the figures below.</w:t>
      </w:r>
      <w:r w:rsidR="00A9440D">
        <w:rPr>
          <w:lang w:eastAsia="en-GB"/>
        </w:rPr>
        <w:br/>
      </w:r>
      <w:r w:rsidR="00A9440D">
        <w:rPr>
          <w:lang w:eastAsia="en-GB"/>
        </w:rPr>
        <w:object w:dxaOrig="1501" w:dyaOrig="980" w14:anchorId="47A9BA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6.5pt" o:ole="">
            <v:imagedata r:id="rId29" o:title=""/>
          </v:shape>
          <o:OLEObject Type="Embed" ProgID="Package" ShapeID="_x0000_i1025" DrawAspect="Icon" ObjectID="_1799581800" r:id="rId30"/>
        </w:object>
      </w:r>
      <w:r w:rsidR="00A9440D">
        <w:rPr>
          <w:lang w:eastAsia="en-GB"/>
        </w:rPr>
        <w:object w:dxaOrig="1501" w:dyaOrig="980" w14:anchorId="445776DB">
          <v:shape id="_x0000_i1026" type="#_x0000_t75" style="width:77pt;height:46.5pt" o:ole="">
            <v:imagedata r:id="rId31" o:title=""/>
          </v:shape>
          <o:OLEObject Type="Embed" ProgID="Package" ShapeID="_x0000_i1026" DrawAspect="Icon" ObjectID="_1799581801" r:id="rId32"/>
        </w:object>
      </w:r>
      <w:r w:rsidR="00A9440D">
        <w:rPr>
          <w:lang w:eastAsia="en-GB"/>
        </w:rPr>
        <w:object w:dxaOrig="1501" w:dyaOrig="980" w14:anchorId="7E04EBED">
          <v:shape id="_x0000_i1027" type="#_x0000_t75" style="width:77pt;height:46.5pt" o:ole="">
            <v:imagedata r:id="rId33" o:title=""/>
          </v:shape>
          <o:OLEObject Type="Embed" ProgID="Package" ShapeID="_x0000_i1027" DrawAspect="Icon" ObjectID="_1799581802" r:id="rId34"/>
        </w:object>
      </w:r>
    </w:p>
    <w:p w14:paraId="60BCFB50" w14:textId="3165D50B" w:rsidR="008906FE" w:rsidRDefault="008906FE" w:rsidP="008906FE">
      <w:pPr>
        <w:spacing w:after="160" w:line="259" w:lineRule="auto"/>
      </w:pPr>
      <w:r>
        <w:t xml:space="preserve">Planned sampling locations were buffered using a 50m radius which was then saved as a Polygon in ArcGIS. The intersect tool was then used to </w:t>
      </w:r>
      <w:r w:rsidR="004271E0">
        <w:t xml:space="preserve">highlight </w:t>
      </w:r>
      <w:r>
        <w:t xml:space="preserve">where planned sampling was within 50m of a </w:t>
      </w:r>
      <w:r w:rsidR="00145B1B">
        <w:t>mapped sensitive</w:t>
      </w:r>
      <w:r>
        <w:t xml:space="preserve"> area (</w:t>
      </w:r>
      <w:r w:rsidR="000C6F20">
        <w:fldChar w:fldCharType="begin"/>
      </w:r>
      <w:r w:rsidR="000C6F20">
        <w:instrText xml:space="preserve"> REF _Ref89272369 \h </w:instrText>
      </w:r>
      <w:r w:rsidR="000C6F20">
        <w:fldChar w:fldCharType="separate"/>
      </w:r>
      <w:r w:rsidR="001E2C08">
        <w:t xml:space="preserve">Table </w:t>
      </w:r>
      <w:r w:rsidR="001E2C08">
        <w:rPr>
          <w:noProof/>
        </w:rPr>
        <w:t>8</w:t>
      </w:r>
      <w:r w:rsidR="000C6F20">
        <w:fldChar w:fldCharType="end"/>
      </w:r>
      <w:r>
        <w:t xml:space="preserve">). Egg wrack (Ascophyllum nodosum) on variable salinity rock and </w:t>
      </w:r>
      <w:r w:rsidR="00145B1B">
        <w:t>Tide swept</w:t>
      </w:r>
      <w:r>
        <w:t xml:space="preserve"> egg wrack (Ascophyllum nodosum) communities were not assessed as these habitats would not be suitable for grab sampling and samples would not be planned in areas containing these habitats.</w:t>
      </w:r>
    </w:p>
    <w:p w14:paraId="4D0213B0" w14:textId="7621BEB3" w:rsidR="008906FE" w:rsidRDefault="008906FE" w:rsidP="008906FE">
      <w:pPr>
        <w:pStyle w:val="Caption"/>
      </w:pPr>
      <w:bookmarkStart w:id="53" w:name="_Ref89272369"/>
      <w:r>
        <w:t xml:space="preserve">Table </w:t>
      </w:r>
      <w:r w:rsidR="005C5967">
        <w:fldChar w:fldCharType="begin"/>
      </w:r>
      <w:r w:rsidR="005C5967">
        <w:instrText xml:space="preserve"> SEQ Table \* ARABIC </w:instrText>
      </w:r>
      <w:r w:rsidR="005C5967">
        <w:fldChar w:fldCharType="separate"/>
      </w:r>
      <w:r w:rsidR="001E2C08">
        <w:rPr>
          <w:noProof/>
        </w:rPr>
        <w:t>8</w:t>
      </w:r>
      <w:r w:rsidR="005C5967">
        <w:rPr>
          <w:noProof/>
        </w:rPr>
        <w:fldChar w:fldCharType="end"/>
      </w:r>
      <w:bookmarkEnd w:id="53"/>
      <w:r>
        <w:t xml:space="preserve"> A list of </w:t>
      </w:r>
      <w:r w:rsidR="00351E5D">
        <w:t>sensitive</w:t>
      </w:r>
      <w:r>
        <w:t xml:space="preserve"> habitats defined by </w:t>
      </w:r>
      <w:hyperlink r:id="rId35" w:history="1">
        <w:r w:rsidRPr="008A5B71">
          <w:rPr>
            <w:rStyle w:val="Hyperlink"/>
          </w:rPr>
          <w:t>NRW</w:t>
        </w:r>
      </w:hyperlink>
      <w:r>
        <w:t xml:space="preserve"> and the related GIS layer</w:t>
      </w:r>
      <w:r w:rsidR="00444CFE">
        <w:t>, Accessed December 202</w:t>
      </w:r>
      <w:r w:rsidR="004B6D63">
        <w:t>4</w:t>
      </w:r>
    </w:p>
    <w:tbl>
      <w:tblPr>
        <w:tblStyle w:val="Table"/>
        <w:tblW w:w="0" w:type="auto"/>
        <w:tblInd w:w="0" w:type="dxa"/>
        <w:tblLayout w:type="fixed"/>
        <w:tblLook w:val="04A0" w:firstRow="1" w:lastRow="0" w:firstColumn="1" w:lastColumn="0" w:noHBand="0" w:noVBand="1"/>
      </w:tblPr>
      <w:tblGrid>
        <w:gridCol w:w="2972"/>
        <w:gridCol w:w="5954"/>
      </w:tblGrid>
      <w:tr w:rsidR="004B6D63" w:rsidRPr="004B6D63" w14:paraId="7C12766B" w14:textId="77777777" w:rsidTr="004B6D63">
        <w:trPr>
          <w:cnfStyle w:val="100000000000" w:firstRow="1" w:lastRow="0" w:firstColumn="0" w:lastColumn="0" w:oddVBand="0" w:evenVBand="0" w:oddHBand="0" w:evenHBand="0" w:firstRowFirstColumn="0" w:firstRowLastColumn="0" w:lastRowFirstColumn="0" w:lastRowLastColumn="0"/>
        </w:trPr>
        <w:tc>
          <w:tcPr>
            <w:tcW w:w="2972" w:type="dxa"/>
            <w:shd w:val="clear" w:color="auto" w:fill="385623" w:themeFill="accent6" w:themeFillShade="80"/>
          </w:tcPr>
          <w:p w14:paraId="63BA28CB" w14:textId="77777777" w:rsidR="008906FE" w:rsidRPr="004B6D63" w:rsidRDefault="008906FE" w:rsidP="004B6D63">
            <w:pPr>
              <w:jc w:val="center"/>
              <w:rPr>
                <w:color w:val="FFFFFF" w:themeColor="background1"/>
              </w:rPr>
            </w:pPr>
            <w:r w:rsidRPr="004B6D63">
              <w:rPr>
                <w:color w:val="FFFFFF" w:themeColor="background1"/>
              </w:rPr>
              <w:t>Sensitive Habitat</w:t>
            </w:r>
          </w:p>
        </w:tc>
        <w:tc>
          <w:tcPr>
            <w:tcW w:w="5954" w:type="dxa"/>
            <w:shd w:val="clear" w:color="auto" w:fill="385623" w:themeFill="accent6" w:themeFillShade="80"/>
          </w:tcPr>
          <w:p w14:paraId="77BBD620" w14:textId="77777777" w:rsidR="008906FE" w:rsidRPr="004B6D63" w:rsidRDefault="008906FE" w:rsidP="004B6D63">
            <w:pPr>
              <w:jc w:val="center"/>
              <w:rPr>
                <w:color w:val="FFFFFF" w:themeColor="background1"/>
              </w:rPr>
            </w:pPr>
            <w:r w:rsidRPr="004B6D63">
              <w:rPr>
                <w:color w:val="FFFFFF" w:themeColor="background1"/>
              </w:rPr>
              <w:t>GIS layer</w:t>
            </w:r>
          </w:p>
        </w:tc>
      </w:tr>
      <w:tr w:rsidR="008906FE" w14:paraId="71C1482B" w14:textId="77777777" w:rsidTr="00DA78DC">
        <w:tc>
          <w:tcPr>
            <w:tcW w:w="2972" w:type="dxa"/>
            <w:shd w:val="clear" w:color="auto" w:fill="D9D9D9" w:themeFill="background1" w:themeFillShade="D9"/>
          </w:tcPr>
          <w:p w14:paraId="6B55DD2E" w14:textId="77777777" w:rsidR="008906FE" w:rsidRDefault="008906FE" w:rsidP="00DA78DC">
            <w:pPr>
              <w:pStyle w:val="ListParagraph"/>
              <w:numPr>
                <w:ilvl w:val="0"/>
                <w:numId w:val="20"/>
              </w:numPr>
              <w:spacing w:after="0" w:line="240" w:lineRule="auto"/>
              <w:ind w:left="174" w:hanging="174"/>
            </w:pPr>
            <w:r w:rsidRPr="00CE6351">
              <w:rPr>
                <w:rFonts w:eastAsia="Times New Roman"/>
              </w:rPr>
              <w:t>Egg wrack (Ascophyllum nodosum) on variable salinity rock</w:t>
            </w:r>
          </w:p>
        </w:tc>
        <w:tc>
          <w:tcPr>
            <w:tcW w:w="5954" w:type="dxa"/>
            <w:shd w:val="clear" w:color="auto" w:fill="D9D9D9" w:themeFill="background1" w:themeFillShade="D9"/>
          </w:tcPr>
          <w:p w14:paraId="581326B8" w14:textId="77777777" w:rsidR="008906FE" w:rsidRDefault="008906FE" w:rsidP="00DA78DC">
            <w:r>
              <w:t>Not assessed</w:t>
            </w:r>
          </w:p>
        </w:tc>
      </w:tr>
      <w:tr w:rsidR="008906FE" w14:paraId="68B73D41" w14:textId="77777777" w:rsidTr="00DA78DC">
        <w:tc>
          <w:tcPr>
            <w:tcW w:w="2972" w:type="dxa"/>
            <w:shd w:val="clear" w:color="auto" w:fill="D9D9D9" w:themeFill="background1" w:themeFillShade="D9"/>
          </w:tcPr>
          <w:p w14:paraId="1EFA85F8" w14:textId="6E25747D" w:rsidR="008906FE" w:rsidRDefault="00145B1B" w:rsidP="00DA78DC">
            <w:pPr>
              <w:pStyle w:val="ListParagraph"/>
              <w:numPr>
                <w:ilvl w:val="0"/>
                <w:numId w:val="20"/>
              </w:numPr>
              <w:spacing w:after="0" w:line="240" w:lineRule="auto"/>
              <w:ind w:left="174" w:hanging="174"/>
            </w:pPr>
            <w:r w:rsidRPr="00CE6351">
              <w:rPr>
                <w:rFonts w:eastAsia="Times New Roman"/>
              </w:rPr>
              <w:t>Tide swept</w:t>
            </w:r>
            <w:r w:rsidR="008906FE" w:rsidRPr="00CE6351">
              <w:rPr>
                <w:rFonts w:eastAsia="Times New Roman"/>
              </w:rPr>
              <w:t xml:space="preserve"> egg wrack (Ascophyllum nodosum) communities</w:t>
            </w:r>
          </w:p>
        </w:tc>
        <w:tc>
          <w:tcPr>
            <w:tcW w:w="5954" w:type="dxa"/>
            <w:shd w:val="clear" w:color="auto" w:fill="D9D9D9" w:themeFill="background1" w:themeFillShade="D9"/>
          </w:tcPr>
          <w:p w14:paraId="0BF247C0" w14:textId="77777777" w:rsidR="008906FE" w:rsidRDefault="008906FE" w:rsidP="00DA78DC">
            <w:r>
              <w:t>Not assessed</w:t>
            </w:r>
          </w:p>
        </w:tc>
      </w:tr>
      <w:tr w:rsidR="008906FE" w14:paraId="5023BDE0" w14:textId="77777777" w:rsidTr="00DA78DC">
        <w:tc>
          <w:tcPr>
            <w:tcW w:w="2972" w:type="dxa"/>
          </w:tcPr>
          <w:p w14:paraId="58B5E2C5" w14:textId="77777777" w:rsidR="008906FE" w:rsidRPr="00F33148" w:rsidRDefault="008906FE" w:rsidP="00DA78DC">
            <w:pPr>
              <w:pStyle w:val="ListParagraph"/>
              <w:numPr>
                <w:ilvl w:val="0"/>
                <w:numId w:val="20"/>
              </w:numPr>
              <w:spacing w:after="0" w:line="240" w:lineRule="auto"/>
              <w:ind w:left="174" w:hanging="174"/>
            </w:pPr>
            <w:proofErr w:type="spellStart"/>
            <w:r w:rsidRPr="00F33148">
              <w:rPr>
                <w:rFonts w:eastAsia="Times New Roman"/>
                <w:b/>
                <w:bCs/>
              </w:rPr>
              <w:t>Maerl</w:t>
            </w:r>
            <w:proofErr w:type="spellEnd"/>
            <w:r w:rsidRPr="00F33148">
              <w:rPr>
                <w:rFonts w:eastAsia="Times New Roman"/>
                <w:b/>
                <w:bCs/>
              </w:rPr>
              <w:t xml:space="preserve"> beds</w:t>
            </w:r>
          </w:p>
        </w:tc>
        <w:tc>
          <w:tcPr>
            <w:tcW w:w="5954" w:type="dxa"/>
          </w:tcPr>
          <w:p w14:paraId="7A65DEF2" w14:textId="77777777" w:rsidR="00406309" w:rsidRPr="00F33148" w:rsidRDefault="00406309" w:rsidP="00DA78DC">
            <w:r w:rsidRPr="00F33148">
              <w:t xml:space="preserve">Geodatabase: </w:t>
            </w:r>
            <w:r w:rsidR="00D4344F" w:rsidRPr="00F33148">
              <w:t>nmq501.9da46ec3d278.database.windows.net</w:t>
            </w:r>
          </w:p>
          <w:p w14:paraId="54C97895" w14:textId="19BA231E" w:rsidR="008906FE" w:rsidRPr="00F33148" w:rsidRDefault="00D4344F" w:rsidP="00406309">
            <w:pPr>
              <w:pStyle w:val="ListParagraph"/>
              <w:numPr>
                <w:ilvl w:val="0"/>
                <w:numId w:val="31"/>
              </w:numPr>
            </w:pPr>
            <w:r w:rsidRPr="00F33148">
              <w:t>NRWGDBVECTOR.GISDATA.NERC_OSPAR_TOTALMAERL_WGS84_POLYGON</w:t>
            </w:r>
          </w:p>
        </w:tc>
      </w:tr>
      <w:tr w:rsidR="008906FE" w14:paraId="4F4821B4" w14:textId="77777777" w:rsidTr="00DA78DC">
        <w:tc>
          <w:tcPr>
            <w:tcW w:w="2972" w:type="dxa"/>
          </w:tcPr>
          <w:p w14:paraId="06381ABD" w14:textId="77777777" w:rsidR="008906FE" w:rsidRPr="00F33148" w:rsidRDefault="008906FE" w:rsidP="00DA78DC">
            <w:pPr>
              <w:pStyle w:val="ListParagraph"/>
              <w:numPr>
                <w:ilvl w:val="0"/>
                <w:numId w:val="20"/>
              </w:numPr>
              <w:spacing w:after="0" w:line="240" w:lineRule="auto"/>
              <w:ind w:left="174" w:hanging="174"/>
            </w:pPr>
            <w:r w:rsidRPr="00F33148">
              <w:rPr>
                <w:rFonts w:eastAsia="Times New Roman"/>
              </w:rPr>
              <w:t>Horse mussel (Modiolus modiolus) beds</w:t>
            </w:r>
          </w:p>
        </w:tc>
        <w:tc>
          <w:tcPr>
            <w:tcW w:w="5954" w:type="dxa"/>
          </w:tcPr>
          <w:p w14:paraId="22547160" w14:textId="1722D9EA" w:rsidR="008906FE" w:rsidRPr="00F33148" w:rsidRDefault="00406309" w:rsidP="00E67E1C">
            <w:pPr>
              <w:ind w:left="36"/>
            </w:pPr>
            <w:r w:rsidRPr="00F33148">
              <w:t xml:space="preserve">Geodatabase: </w:t>
            </w:r>
            <w:r w:rsidR="00E67E1C" w:rsidRPr="00F33148">
              <w:t>nmq501.9da46ec3d278.database.windows.net</w:t>
            </w:r>
          </w:p>
          <w:p w14:paraId="6E365AAD" w14:textId="12A08A0C" w:rsidR="00406309" w:rsidRPr="00F33148" w:rsidRDefault="00406309" w:rsidP="00406309">
            <w:pPr>
              <w:pStyle w:val="ListParagraph"/>
              <w:numPr>
                <w:ilvl w:val="0"/>
                <w:numId w:val="30"/>
              </w:numPr>
            </w:pPr>
            <w:r w:rsidRPr="00F33148">
              <w:t>NRWGDBVECTOR.GISDATA.HORSE_MUSSEL_REEF_POLY_2020</w:t>
            </w:r>
          </w:p>
          <w:p w14:paraId="2154DA51" w14:textId="5BB076A4" w:rsidR="00406309" w:rsidRPr="00F33148" w:rsidRDefault="00406309" w:rsidP="00406309">
            <w:pPr>
              <w:pStyle w:val="ListParagraph"/>
              <w:numPr>
                <w:ilvl w:val="0"/>
                <w:numId w:val="30"/>
              </w:numPr>
            </w:pPr>
            <w:r w:rsidRPr="00F33148">
              <w:t>NRWGDBVECTOR.GISDATA.HORSE_MUSSEL_REEF_2020</w:t>
            </w:r>
          </w:p>
        </w:tc>
      </w:tr>
      <w:tr w:rsidR="008906FE" w14:paraId="79D06742" w14:textId="77777777" w:rsidTr="00DA78DC">
        <w:tc>
          <w:tcPr>
            <w:tcW w:w="2972" w:type="dxa"/>
          </w:tcPr>
          <w:p w14:paraId="1D41CCC9" w14:textId="77777777" w:rsidR="008906FE" w:rsidRPr="00F33148" w:rsidRDefault="008906FE" w:rsidP="00DA78DC">
            <w:pPr>
              <w:pStyle w:val="ListParagraph"/>
              <w:numPr>
                <w:ilvl w:val="0"/>
                <w:numId w:val="20"/>
              </w:numPr>
              <w:spacing w:after="0" w:line="240" w:lineRule="auto"/>
              <w:ind w:left="174" w:hanging="174"/>
            </w:pPr>
            <w:r w:rsidRPr="00F33148">
              <w:rPr>
                <w:rFonts w:eastAsia="Times New Roman"/>
              </w:rPr>
              <w:t>Oyster (Ostrea edulis) beds</w:t>
            </w:r>
          </w:p>
        </w:tc>
        <w:tc>
          <w:tcPr>
            <w:tcW w:w="5954" w:type="dxa"/>
          </w:tcPr>
          <w:p w14:paraId="0E4A8272" w14:textId="77777777" w:rsidR="00B26691" w:rsidRPr="00F33148" w:rsidRDefault="00B26691" w:rsidP="002B1624">
            <w:pPr>
              <w:ind w:left="36"/>
            </w:pPr>
          </w:p>
          <w:p w14:paraId="33E8380F" w14:textId="0AAA19F7" w:rsidR="00406309" w:rsidRPr="00F33148" w:rsidRDefault="00406309" w:rsidP="002B1624">
            <w:pPr>
              <w:ind w:left="36"/>
              <w:rPr>
                <w:lang w:val="fr-FR"/>
              </w:rPr>
            </w:pPr>
            <w:r w:rsidRPr="00F33148">
              <w:rPr>
                <w:lang w:val="fr-FR"/>
              </w:rPr>
              <w:t>Y:\Marine\Marine_Subtidal\Marine_Habitats_Species\BAP_habitats\BAP_Habitat_updates_2022.gdb</w:t>
            </w:r>
          </w:p>
          <w:p w14:paraId="71D28C26" w14:textId="4FAD0197" w:rsidR="00406309" w:rsidRPr="00F33148" w:rsidRDefault="00406309" w:rsidP="00406309">
            <w:pPr>
              <w:pStyle w:val="ListParagraph"/>
              <w:numPr>
                <w:ilvl w:val="0"/>
                <w:numId w:val="30"/>
              </w:numPr>
            </w:pPr>
            <w:r w:rsidRPr="00F33148">
              <w:t>NRW_Oyster_beds_point_v2_20220728</w:t>
            </w:r>
          </w:p>
          <w:p w14:paraId="7B8F998C" w14:textId="77777777" w:rsidR="00406309" w:rsidRPr="00F33148" w:rsidRDefault="00406309" w:rsidP="002B1624">
            <w:pPr>
              <w:ind w:left="36"/>
            </w:pPr>
          </w:p>
          <w:p w14:paraId="1594133B" w14:textId="442A57C3" w:rsidR="00B26691" w:rsidRPr="00F33148" w:rsidRDefault="0067635A" w:rsidP="002B1624">
            <w:pPr>
              <w:ind w:left="36"/>
            </w:pPr>
            <w:r w:rsidRPr="00F33148">
              <w:t xml:space="preserve">Areas </w:t>
            </w:r>
            <w:r w:rsidR="00EE4385" w:rsidRPr="00F33148">
              <w:t>currently</w:t>
            </w:r>
            <w:r w:rsidRPr="00F33148">
              <w:t xml:space="preserve"> being trailed for restoration have been assessed visually with Ben Wray (Oyster Restoration Project lead)</w:t>
            </w:r>
          </w:p>
          <w:p w14:paraId="200EFB6E" w14:textId="77777777" w:rsidR="008906FE" w:rsidRPr="00F33148" w:rsidRDefault="008906FE" w:rsidP="002B1624">
            <w:pPr>
              <w:ind w:left="178" w:hanging="142"/>
            </w:pPr>
          </w:p>
        </w:tc>
      </w:tr>
      <w:tr w:rsidR="008906FE" w:rsidRPr="00D4344F" w14:paraId="4B0505C7" w14:textId="77777777" w:rsidTr="00DA78DC">
        <w:tc>
          <w:tcPr>
            <w:tcW w:w="2972" w:type="dxa"/>
          </w:tcPr>
          <w:p w14:paraId="4B163926" w14:textId="77777777" w:rsidR="008906FE" w:rsidRPr="00F33148" w:rsidRDefault="008906FE" w:rsidP="00DA78DC">
            <w:pPr>
              <w:pStyle w:val="ListParagraph"/>
              <w:numPr>
                <w:ilvl w:val="0"/>
                <w:numId w:val="20"/>
              </w:numPr>
              <w:spacing w:after="0" w:line="240" w:lineRule="auto"/>
              <w:ind w:left="174" w:hanging="174"/>
            </w:pPr>
            <w:r w:rsidRPr="00F33148">
              <w:rPr>
                <w:rFonts w:eastAsia="Times New Roman"/>
                <w:b/>
                <w:bCs/>
              </w:rPr>
              <w:t>Seagrass beds</w:t>
            </w:r>
          </w:p>
        </w:tc>
        <w:tc>
          <w:tcPr>
            <w:tcW w:w="5954" w:type="dxa"/>
          </w:tcPr>
          <w:p w14:paraId="2E9B4F7B" w14:textId="1B78B2B2" w:rsidR="00D4344F" w:rsidRPr="00F33148" w:rsidRDefault="00D4344F" w:rsidP="00D4344F">
            <w:pPr>
              <w:rPr>
                <w:lang w:val="fr-FR"/>
              </w:rPr>
            </w:pPr>
            <w:r w:rsidRPr="00F33148">
              <w:rPr>
                <w:lang w:val="fr-FR"/>
              </w:rPr>
              <w:t>Y:\Marine\Marine_Subtidal\Marine_Habitats_Species\BAP_habitats\BAP_Habitat_updates_2022.gdb</w:t>
            </w:r>
          </w:p>
          <w:p w14:paraId="5DDEBB25" w14:textId="57623CC4" w:rsidR="00406309" w:rsidRPr="00F33148" w:rsidRDefault="00406309" w:rsidP="00406309">
            <w:pPr>
              <w:pStyle w:val="ListParagraph"/>
              <w:numPr>
                <w:ilvl w:val="0"/>
                <w:numId w:val="30"/>
              </w:numPr>
              <w:rPr>
                <w:lang w:val="fr-FR"/>
              </w:rPr>
            </w:pPr>
            <w:r w:rsidRPr="00F33148">
              <w:rPr>
                <w:lang w:val="fr-FR"/>
              </w:rPr>
              <w:lastRenderedPageBreak/>
              <w:t>NRW_Segrass_polygon_v6_20220728</w:t>
            </w:r>
          </w:p>
          <w:p w14:paraId="7DDC926B" w14:textId="77777777" w:rsidR="00406309" w:rsidRPr="00F33148" w:rsidRDefault="00406309" w:rsidP="00D4344F">
            <w:pPr>
              <w:rPr>
                <w:lang w:val="fr-FR"/>
              </w:rPr>
            </w:pPr>
          </w:p>
          <w:p w14:paraId="4C99FB12" w14:textId="39B42090" w:rsidR="00D4344F" w:rsidRPr="00F33148" w:rsidRDefault="00D4344F" w:rsidP="00D4344F">
            <w:pPr>
              <w:rPr>
                <w:lang w:val="fr-FR"/>
              </w:rPr>
            </w:pPr>
            <w:r w:rsidRPr="00F33148">
              <w:rPr>
                <w:lang w:val="fr-FR"/>
              </w:rPr>
              <w:t>Y:\Marine\Marine_Subtidal\Marine_Habitats_Species\BAP_habitats\Seagrass_updates_2024.gdb</w:t>
            </w:r>
          </w:p>
          <w:p w14:paraId="23E96CF0" w14:textId="333DB0DB" w:rsidR="00406309" w:rsidRPr="00F33148" w:rsidRDefault="00406309" w:rsidP="00406309">
            <w:pPr>
              <w:pStyle w:val="ListParagraph"/>
              <w:numPr>
                <w:ilvl w:val="0"/>
                <w:numId w:val="30"/>
              </w:numPr>
              <w:rPr>
                <w:lang w:val="fr-FR"/>
              </w:rPr>
            </w:pPr>
            <w:r w:rsidRPr="00F33148">
              <w:rPr>
                <w:lang w:val="fr-FR"/>
              </w:rPr>
              <w:t>NRW_seagrass_Point_v10_20240626</w:t>
            </w:r>
          </w:p>
          <w:p w14:paraId="1744F202" w14:textId="503B8721" w:rsidR="008906FE" w:rsidRPr="00F33148" w:rsidRDefault="008906FE" w:rsidP="002B1624">
            <w:pPr>
              <w:rPr>
                <w:lang w:val="fr-FR"/>
              </w:rPr>
            </w:pPr>
          </w:p>
        </w:tc>
      </w:tr>
      <w:tr w:rsidR="008906FE" w14:paraId="214806F2" w14:textId="77777777" w:rsidTr="00DA78DC">
        <w:tc>
          <w:tcPr>
            <w:tcW w:w="2972" w:type="dxa"/>
          </w:tcPr>
          <w:p w14:paraId="1ABB6EF9" w14:textId="77777777" w:rsidR="008906FE" w:rsidRPr="00F33148" w:rsidRDefault="008906FE" w:rsidP="00DA78DC">
            <w:pPr>
              <w:pStyle w:val="ListParagraph"/>
              <w:numPr>
                <w:ilvl w:val="0"/>
                <w:numId w:val="20"/>
              </w:numPr>
              <w:spacing w:after="0" w:line="240" w:lineRule="auto"/>
              <w:ind w:left="174" w:hanging="174"/>
              <w:rPr>
                <w:rFonts w:eastAsia="Times New Roman"/>
                <w:b/>
                <w:bCs/>
              </w:rPr>
            </w:pPr>
            <w:r w:rsidRPr="00F33148">
              <w:rPr>
                <w:rFonts w:eastAsia="Times New Roman"/>
              </w:rPr>
              <w:lastRenderedPageBreak/>
              <w:t>Sea-pen and other burrowing megafauna communities</w:t>
            </w:r>
          </w:p>
        </w:tc>
        <w:tc>
          <w:tcPr>
            <w:tcW w:w="5954" w:type="dxa"/>
          </w:tcPr>
          <w:p w14:paraId="0DA94624" w14:textId="77777777" w:rsidR="00406309" w:rsidRPr="00F33148" w:rsidRDefault="00406309" w:rsidP="00406309">
            <w:r w:rsidRPr="00F33148">
              <w:t>Geodatabase: nmq501.9da46ec3d278.database.windows.net</w:t>
            </w:r>
          </w:p>
          <w:p w14:paraId="5ACDB93C" w14:textId="2E1A0A10" w:rsidR="008906FE" w:rsidRPr="00F33148" w:rsidRDefault="00406309" w:rsidP="00406309">
            <w:pPr>
              <w:pStyle w:val="ListParagraph"/>
              <w:numPr>
                <w:ilvl w:val="0"/>
                <w:numId w:val="30"/>
              </w:numPr>
            </w:pPr>
            <w:r w:rsidRPr="00F33148">
              <w:t>NRWGDBVECTOR.GISDATA.SEAPENS_2020</w:t>
            </w:r>
          </w:p>
        </w:tc>
      </w:tr>
      <w:tr w:rsidR="008906FE" w14:paraId="60A6A893" w14:textId="77777777" w:rsidTr="00DA78DC">
        <w:tc>
          <w:tcPr>
            <w:tcW w:w="2972" w:type="dxa"/>
          </w:tcPr>
          <w:p w14:paraId="633F24B7" w14:textId="77777777" w:rsidR="008906FE" w:rsidRPr="00F33148" w:rsidRDefault="008906FE" w:rsidP="00DA78DC">
            <w:pPr>
              <w:pStyle w:val="ListParagraph"/>
              <w:numPr>
                <w:ilvl w:val="0"/>
                <w:numId w:val="20"/>
              </w:numPr>
              <w:spacing w:after="0" w:line="240" w:lineRule="auto"/>
              <w:ind w:left="174" w:hanging="174"/>
              <w:rPr>
                <w:rFonts w:eastAsia="Times New Roman"/>
                <w:b/>
                <w:bCs/>
              </w:rPr>
            </w:pPr>
            <w:r w:rsidRPr="00F33148">
              <w:rPr>
                <w:rFonts w:eastAsia="Times New Roman"/>
              </w:rPr>
              <w:t>Peat and clay exposures</w:t>
            </w:r>
          </w:p>
        </w:tc>
        <w:tc>
          <w:tcPr>
            <w:tcW w:w="5954" w:type="dxa"/>
          </w:tcPr>
          <w:p w14:paraId="5C5A0236" w14:textId="77777777" w:rsidR="00406309" w:rsidRPr="00F33148" w:rsidRDefault="00406309" w:rsidP="00406309">
            <w:pPr>
              <w:ind w:left="36"/>
            </w:pPr>
            <w:r w:rsidRPr="00F33148">
              <w:t>Geodatabase: nmq501.9da46ec3d278.database.windows.net</w:t>
            </w:r>
          </w:p>
          <w:p w14:paraId="2291405D" w14:textId="4C6A962F" w:rsidR="00406309" w:rsidRPr="00F33148" w:rsidRDefault="00406309" w:rsidP="00406309">
            <w:pPr>
              <w:pStyle w:val="ListParagraph"/>
              <w:numPr>
                <w:ilvl w:val="0"/>
                <w:numId w:val="30"/>
              </w:numPr>
            </w:pPr>
            <w:r w:rsidRPr="00F33148">
              <w:t>NRWGDBVECTOR.GISDATA.NERC_OSPAR_PEAT_CLAY_EXP_POLYGON_V2</w:t>
            </w:r>
          </w:p>
          <w:p w14:paraId="004AB5B3" w14:textId="1DAEB20D" w:rsidR="00406309" w:rsidRPr="00F33148" w:rsidRDefault="00406309" w:rsidP="00406309">
            <w:pPr>
              <w:pStyle w:val="ListParagraph"/>
              <w:numPr>
                <w:ilvl w:val="0"/>
                <w:numId w:val="30"/>
              </w:numPr>
            </w:pPr>
            <w:r w:rsidRPr="00F33148">
              <w:t>NRWGDBVECTOR.GISDATA.NERC_OSPAR_PEAT_CLAY_EXP_POINT_V2</w:t>
            </w:r>
          </w:p>
          <w:p w14:paraId="11C57F05" w14:textId="6EAA0B79" w:rsidR="008906FE" w:rsidRPr="00F33148" w:rsidRDefault="00406309" w:rsidP="00406309">
            <w:pPr>
              <w:pStyle w:val="ListParagraph"/>
              <w:numPr>
                <w:ilvl w:val="0"/>
                <w:numId w:val="30"/>
              </w:numPr>
            </w:pPr>
            <w:r w:rsidRPr="00F33148">
              <w:t>NRWGDBVECTOR.GISDATA.NERC_OSPAR_PEAT_CLAY_EXPOSURES_WGS84_POINT</w:t>
            </w:r>
          </w:p>
        </w:tc>
      </w:tr>
      <w:tr w:rsidR="008906FE" w:rsidRPr="00AB6A9E" w14:paraId="2328A306" w14:textId="77777777" w:rsidTr="00DA78DC">
        <w:trPr>
          <w:trHeight w:val="97"/>
        </w:trPr>
        <w:tc>
          <w:tcPr>
            <w:tcW w:w="2972" w:type="dxa"/>
          </w:tcPr>
          <w:p w14:paraId="749DED5C" w14:textId="77777777" w:rsidR="008906FE" w:rsidRPr="00F33148" w:rsidRDefault="008906FE" w:rsidP="00DA78DC">
            <w:pPr>
              <w:pStyle w:val="ListParagraph"/>
              <w:numPr>
                <w:ilvl w:val="0"/>
                <w:numId w:val="20"/>
              </w:numPr>
              <w:spacing w:after="0" w:line="240" w:lineRule="auto"/>
              <w:ind w:left="174" w:hanging="174"/>
              <w:rPr>
                <w:rFonts w:eastAsia="Times New Roman"/>
              </w:rPr>
            </w:pPr>
            <w:proofErr w:type="spellStart"/>
            <w:r w:rsidRPr="00F33148">
              <w:rPr>
                <w:rFonts w:eastAsia="Times New Roman"/>
              </w:rPr>
              <w:t>Sabellaria</w:t>
            </w:r>
            <w:proofErr w:type="spellEnd"/>
            <w:r w:rsidRPr="00F33148">
              <w:rPr>
                <w:rFonts w:eastAsia="Times New Roman"/>
              </w:rPr>
              <w:t xml:space="preserve"> reefs</w:t>
            </w:r>
          </w:p>
        </w:tc>
        <w:tc>
          <w:tcPr>
            <w:tcW w:w="5954" w:type="dxa"/>
          </w:tcPr>
          <w:p w14:paraId="36D1A864" w14:textId="77777777" w:rsidR="008906FE" w:rsidRPr="00F33148" w:rsidRDefault="00AB6A9E" w:rsidP="00406309">
            <w:pPr>
              <w:rPr>
                <w:lang w:val="fr-FR"/>
              </w:rPr>
            </w:pPr>
            <w:r w:rsidRPr="00F33148">
              <w:rPr>
                <w:lang w:val="fr-FR"/>
              </w:rPr>
              <w:t>Y:\Marine\Marine_Subtidal\Marine_Habitats_Species\BAP_habitats\BAP_updates_2019.gdb</w:t>
            </w:r>
          </w:p>
          <w:p w14:paraId="00E21F21" w14:textId="77777777" w:rsidR="00AB6A9E" w:rsidRPr="00F33148" w:rsidRDefault="00AB6A9E" w:rsidP="00AB6A9E">
            <w:pPr>
              <w:pStyle w:val="ListParagraph"/>
              <w:numPr>
                <w:ilvl w:val="0"/>
                <w:numId w:val="30"/>
              </w:numPr>
              <w:rPr>
                <w:lang w:val="it-IT"/>
              </w:rPr>
            </w:pPr>
            <w:r w:rsidRPr="00F33148">
              <w:rPr>
                <w:lang w:val="it-IT"/>
              </w:rPr>
              <w:t>NRW_Sabellaria_spinulosa_reef_point_v5_20230912</w:t>
            </w:r>
          </w:p>
          <w:p w14:paraId="70BA419B" w14:textId="439485DF" w:rsidR="00AB6A9E" w:rsidRPr="00F33148" w:rsidRDefault="00AB6A9E" w:rsidP="00AB6A9E">
            <w:pPr>
              <w:pStyle w:val="ListParagraph"/>
              <w:numPr>
                <w:ilvl w:val="0"/>
                <w:numId w:val="30"/>
              </w:numPr>
            </w:pPr>
            <w:r w:rsidRPr="00F33148">
              <w:t>NRW_honeycomb_worm_point_v6_20230112</w:t>
            </w:r>
          </w:p>
          <w:p w14:paraId="4C4E81EF" w14:textId="34C1C894" w:rsidR="00AB6A9E" w:rsidRPr="00F33148" w:rsidRDefault="00AB6A9E" w:rsidP="00AB6A9E">
            <w:pPr>
              <w:ind w:left="36"/>
            </w:pPr>
            <w:r w:rsidRPr="00F33148">
              <w:t>Y:\Marine\Marine_Subtidal\Marine_Habitats_Species\BAP_habitats\SMMNR_biogenic_reef_polygon.gdb</w:t>
            </w:r>
          </w:p>
          <w:p w14:paraId="0A7FAB9C" w14:textId="77777777" w:rsidR="00AB6A9E" w:rsidRPr="00F33148" w:rsidRDefault="00AB6A9E" w:rsidP="00AB6A9E">
            <w:pPr>
              <w:pStyle w:val="ListParagraph"/>
              <w:numPr>
                <w:ilvl w:val="0"/>
                <w:numId w:val="30"/>
              </w:numPr>
            </w:pPr>
            <w:r w:rsidRPr="00F33148">
              <w:t>SMMNR_biogenic_reef_2019</w:t>
            </w:r>
          </w:p>
          <w:p w14:paraId="1854DB56" w14:textId="77777777" w:rsidR="00AB6A9E" w:rsidRPr="00F33148" w:rsidRDefault="00AB6A9E" w:rsidP="00AB6A9E">
            <w:r w:rsidRPr="00F33148">
              <w:t>Y:\Marine\Marine_Subtidal\Marine_Habitats_Species\BAP_habitats\Sabellaria_mapping_2024.gdb</w:t>
            </w:r>
          </w:p>
          <w:p w14:paraId="57BE4E99" w14:textId="77777777" w:rsidR="00AB6A9E" w:rsidRPr="00F33148" w:rsidRDefault="00AB6A9E" w:rsidP="00AB6A9E">
            <w:pPr>
              <w:pStyle w:val="ListParagraph"/>
              <w:numPr>
                <w:ilvl w:val="0"/>
                <w:numId w:val="30"/>
              </w:numPr>
            </w:pPr>
            <w:r w:rsidRPr="00F33148">
              <w:t>Sabellaria_alveolata_mapping_2024_polygon2</w:t>
            </w:r>
          </w:p>
          <w:p w14:paraId="2886B06E" w14:textId="77777777" w:rsidR="00AB6A9E" w:rsidRPr="00F33148" w:rsidRDefault="00AB6A9E" w:rsidP="00AB6A9E">
            <w:pPr>
              <w:pStyle w:val="ListParagraph"/>
              <w:numPr>
                <w:ilvl w:val="0"/>
                <w:numId w:val="30"/>
              </w:numPr>
            </w:pPr>
            <w:r w:rsidRPr="00F33148">
              <w:t>Rowland_west_shore_sabellaria_polygons_2024</w:t>
            </w:r>
          </w:p>
          <w:p w14:paraId="2FCF1FA7" w14:textId="77777777" w:rsidR="00AB6A9E" w:rsidRPr="00F33148" w:rsidRDefault="00AB6A9E" w:rsidP="00AB6A9E">
            <w:pPr>
              <w:ind w:left="36"/>
            </w:pPr>
            <w:r w:rsidRPr="00F33148">
              <w:t>Y:\Marine\Marine_Subtidal\Marine_Habitats_Species\BAP_habitats\BAP_NERC_OSPAR_Habitats_BNG.gdb</w:t>
            </w:r>
          </w:p>
          <w:p w14:paraId="51BEE373" w14:textId="6F5A4053" w:rsidR="00AB6A9E" w:rsidRPr="00F33148" w:rsidRDefault="00AB6A9E" w:rsidP="00AB6A9E">
            <w:pPr>
              <w:pStyle w:val="ListParagraph"/>
              <w:numPr>
                <w:ilvl w:val="0"/>
                <w:numId w:val="30"/>
              </w:numPr>
            </w:pPr>
            <w:r w:rsidRPr="00F33148">
              <w:t>NRW_honeycomb_worm_polygon_v5_20200122</w:t>
            </w:r>
          </w:p>
        </w:tc>
      </w:tr>
    </w:tbl>
    <w:p w14:paraId="553527D0" w14:textId="2295680E" w:rsidR="008906FE" w:rsidRPr="00AB6A9E" w:rsidRDefault="008906FE" w:rsidP="008906FE">
      <w:pPr>
        <w:spacing w:after="160" w:line="259" w:lineRule="auto"/>
      </w:pPr>
    </w:p>
    <w:p w14:paraId="58C5A4D2" w14:textId="696E9804" w:rsidR="00351E5D" w:rsidRDefault="00351E5D" w:rsidP="00351E5D">
      <w:pPr>
        <w:pStyle w:val="Caption"/>
      </w:pPr>
      <w:bookmarkStart w:id="54" w:name="_Ref185594100"/>
      <w:r>
        <w:t xml:space="preserve">Table </w:t>
      </w:r>
      <w:r w:rsidR="005C5967">
        <w:fldChar w:fldCharType="begin"/>
      </w:r>
      <w:r w:rsidR="005C5967">
        <w:instrText xml:space="preserve"> SEQ Table \* ARABIC </w:instrText>
      </w:r>
      <w:r w:rsidR="005C5967">
        <w:fldChar w:fldCharType="separate"/>
      </w:r>
      <w:r w:rsidR="001E2C08">
        <w:rPr>
          <w:noProof/>
        </w:rPr>
        <w:t>9</w:t>
      </w:r>
      <w:r w:rsidR="005C5967">
        <w:rPr>
          <w:noProof/>
        </w:rPr>
        <w:fldChar w:fldCharType="end"/>
      </w:r>
      <w:bookmarkEnd w:id="54"/>
      <w:r>
        <w:t xml:space="preserve"> A list of </w:t>
      </w:r>
      <w:r w:rsidR="000C6F20">
        <w:t xml:space="preserve">Annex I </w:t>
      </w:r>
      <w:r>
        <w:t xml:space="preserve">habitats </w:t>
      </w:r>
      <w:r w:rsidR="000C6F20">
        <w:t xml:space="preserve">assessed </w:t>
      </w:r>
    </w:p>
    <w:tbl>
      <w:tblPr>
        <w:tblStyle w:val="Table"/>
        <w:tblW w:w="0" w:type="auto"/>
        <w:tblInd w:w="0" w:type="dxa"/>
        <w:tblLayout w:type="fixed"/>
        <w:tblLook w:val="04A0" w:firstRow="1" w:lastRow="0" w:firstColumn="1" w:lastColumn="0" w:noHBand="0" w:noVBand="1"/>
      </w:tblPr>
      <w:tblGrid>
        <w:gridCol w:w="2972"/>
        <w:gridCol w:w="5954"/>
      </w:tblGrid>
      <w:tr w:rsidR="00351E5D" w14:paraId="15E36645" w14:textId="77777777" w:rsidTr="004B6D63">
        <w:trPr>
          <w:cnfStyle w:val="100000000000" w:firstRow="1" w:lastRow="0" w:firstColumn="0" w:lastColumn="0" w:oddVBand="0" w:evenVBand="0" w:oddHBand="0" w:evenHBand="0" w:firstRowFirstColumn="0" w:firstRowLastColumn="0" w:lastRowFirstColumn="0" w:lastRowLastColumn="0"/>
          <w:trHeight w:val="97"/>
        </w:trPr>
        <w:tc>
          <w:tcPr>
            <w:tcW w:w="2972" w:type="dxa"/>
            <w:shd w:val="clear" w:color="auto" w:fill="385623" w:themeFill="accent6" w:themeFillShade="80"/>
          </w:tcPr>
          <w:p w14:paraId="1EDB526C" w14:textId="77777777" w:rsidR="00351E5D" w:rsidRPr="00351E5D" w:rsidRDefault="00351E5D" w:rsidP="004B6D63">
            <w:pPr>
              <w:jc w:val="center"/>
            </w:pPr>
            <w:r>
              <w:t>Annex I Habitat</w:t>
            </w:r>
          </w:p>
        </w:tc>
        <w:tc>
          <w:tcPr>
            <w:tcW w:w="5954" w:type="dxa"/>
            <w:shd w:val="clear" w:color="auto" w:fill="385623" w:themeFill="accent6" w:themeFillShade="80"/>
          </w:tcPr>
          <w:p w14:paraId="5EF5C715" w14:textId="77777777" w:rsidR="00351E5D" w:rsidRDefault="00351E5D" w:rsidP="004B6D63">
            <w:pPr>
              <w:jc w:val="center"/>
            </w:pPr>
            <w:r>
              <w:t>GIS Layer</w:t>
            </w:r>
          </w:p>
        </w:tc>
      </w:tr>
      <w:tr w:rsidR="00351E5D" w:rsidRPr="004B6D63" w14:paraId="0D3AFC64" w14:textId="77777777" w:rsidTr="00DA78DC">
        <w:trPr>
          <w:trHeight w:val="97"/>
        </w:trPr>
        <w:tc>
          <w:tcPr>
            <w:tcW w:w="2972" w:type="dxa"/>
          </w:tcPr>
          <w:p w14:paraId="4FD71F49" w14:textId="77777777" w:rsidR="00351E5D" w:rsidRPr="004B6D63" w:rsidRDefault="00351E5D" w:rsidP="00DA78DC">
            <w:pPr>
              <w:pStyle w:val="ListParagraph"/>
              <w:numPr>
                <w:ilvl w:val="0"/>
                <w:numId w:val="20"/>
              </w:numPr>
              <w:spacing w:after="0" w:line="240" w:lineRule="auto"/>
              <w:ind w:left="174" w:hanging="174"/>
              <w:rPr>
                <w:rFonts w:eastAsia="Times New Roman"/>
              </w:rPr>
            </w:pPr>
            <w:r w:rsidRPr="004B6D63">
              <w:rPr>
                <w:rFonts w:eastAsia="Times New Roman"/>
              </w:rPr>
              <w:t>Reefs</w:t>
            </w:r>
          </w:p>
        </w:tc>
        <w:tc>
          <w:tcPr>
            <w:tcW w:w="5954" w:type="dxa"/>
          </w:tcPr>
          <w:p w14:paraId="6837D072" w14:textId="77777777" w:rsidR="00351E5D" w:rsidRPr="004B6D63" w:rsidRDefault="00AB6A9E" w:rsidP="00AB6A9E">
            <w:r w:rsidRPr="004B6D63">
              <w:t>Y:\Marine\Marine_Subtidal\Marine_Habitats_Species\Reg9a 2024\Updated layers_2024.gdb</w:t>
            </w:r>
          </w:p>
          <w:p w14:paraId="6DB73470" w14:textId="77777777" w:rsidR="00AB6A9E" w:rsidRPr="004B6D63" w:rsidRDefault="00AB6A9E" w:rsidP="00AB6A9E">
            <w:pPr>
              <w:pStyle w:val="ListParagraph"/>
              <w:numPr>
                <w:ilvl w:val="0"/>
                <w:numId w:val="30"/>
              </w:numPr>
            </w:pPr>
            <w:r w:rsidRPr="004B6D63">
              <w:t>Reg9a_Subtidal_Reef_Points_2024</w:t>
            </w:r>
          </w:p>
          <w:p w14:paraId="1AD0F744" w14:textId="77777777" w:rsidR="004B6D63" w:rsidRPr="004B6D63" w:rsidRDefault="004B6D63" w:rsidP="00AB6A9E">
            <w:pPr>
              <w:pStyle w:val="ListParagraph"/>
              <w:numPr>
                <w:ilvl w:val="0"/>
                <w:numId w:val="30"/>
              </w:numPr>
            </w:pPr>
            <w:r w:rsidRPr="004B6D63">
              <w:t>Reg9a_Intertidal_Reefs_2024</w:t>
            </w:r>
          </w:p>
          <w:p w14:paraId="6EFF38AD" w14:textId="77777777" w:rsidR="004B6D63" w:rsidRPr="004B6D63" w:rsidRDefault="004B6D63" w:rsidP="00AB6A9E">
            <w:pPr>
              <w:pStyle w:val="ListParagraph"/>
              <w:numPr>
                <w:ilvl w:val="0"/>
                <w:numId w:val="30"/>
              </w:numPr>
              <w:rPr>
                <w:lang w:val="pt-PT"/>
              </w:rPr>
            </w:pPr>
            <w:r w:rsidRPr="004B6D63">
              <w:rPr>
                <w:lang w:val="pt-PT"/>
              </w:rPr>
              <w:t>Reg9a_Inshore_Subtidal_reefs_2024_UTM30N</w:t>
            </w:r>
          </w:p>
          <w:p w14:paraId="57F28090" w14:textId="2B890082" w:rsidR="004B6D63" w:rsidRPr="004B6D63" w:rsidRDefault="004B6D63" w:rsidP="00AB6A9E">
            <w:pPr>
              <w:pStyle w:val="ListParagraph"/>
              <w:numPr>
                <w:ilvl w:val="0"/>
                <w:numId w:val="30"/>
              </w:numPr>
              <w:rPr>
                <w:lang w:val="pt-PT"/>
              </w:rPr>
            </w:pPr>
            <w:r w:rsidRPr="004B6D63">
              <w:rPr>
                <w:lang w:val="pt-PT"/>
              </w:rPr>
              <w:t>Reg9a_Inshore_MDAC_2024</w:t>
            </w:r>
          </w:p>
        </w:tc>
      </w:tr>
      <w:tr w:rsidR="00351E5D" w:rsidRPr="004B6D63" w14:paraId="0F0245A6" w14:textId="77777777" w:rsidTr="00DA78DC">
        <w:trPr>
          <w:trHeight w:val="97"/>
        </w:trPr>
        <w:tc>
          <w:tcPr>
            <w:tcW w:w="2972" w:type="dxa"/>
          </w:tcPr>
          <w:p w14:paraId="2AF14745" w14:textId="77777777" w:rsidR="00351E5D" w:rsidRPr="004B6D63" w:rsidRDefault="00351E5D" w:rsidP="00DA78DC">
            <w:pPr>
              <w:pStyle w:val="ListParagraph"/>
              <w:numPr>
                <w:ilvl w:val="0"/>
                <w:numId w:val="20"/>
              </w:numPr>
              <w:spacing w:after="0" w:line="240" w:lineRule="auto"/>
              <w:ind w:left="174" w:hanging="174"/>
              <w:rPr>
                <w:rFonts w:eastAsia="Times New Roman"/>
              </w:rPr>
            </w:pPr>
            <w:r w:rsidRPr="004B6D63">
              <w:rPr>
                <w:rFonts w:eastAsia="Times New Roman"/>
              </w:rPr>
              <w:t>Large Shallow Inlets and Bays</w:t>
            </w:r>
          </w:p>
        </w:tc>
        <w:tc>
          <w:tcPr>
            <w:tcW w:w="5954" w:type="dxa"/>
          </w:tcPr>
          <w:p w14:paraId="400741E4" w14:textId="77777777" w:rsidR="00351E5D" w:rsidRPr="004B6D63" w:rsidRDefault="004B6D63" w:rsidP="00DA78DC">
            <w:r w:rsidRPr="004B6D63">
              <w:t>Y:\Marine\Marine_Subtidal\Marine_Habitats_Species\Reg9a 2024\Updated layers_2024.gdb</w:t>
            </w:r>
          </w:p>
          <w:p w14:paraId="332AE0E3" w14:textId="6EAD8957" w:rsidR="004B6D63" w:rsidRPr="004B6D63" w:rsidRDefault="004B6D63" w:rsidP="004B6D63">
            <w:pPr>
              <w:pStyle w:val="ListParagraph"/>
              <w:numPr>
                <w:ilvl w:val="0"/>
                <w:numId w:val="30"/>
              </w:numPr>
            </w:pPr>
            <w:r w:rsidRPr="004B6D63">
              <w:t>Reg9a_LSIB_2024</w:t>
            </w:r>
          </w:p>
        </w:tc>
      </w:tr>
      <w:tr w:rsidR="00351E5D" w:rsidRPr="004B6D63" w14:paraId="466047CA" w14:textId="77777777" w:rsidTr="00DA78DC">
        <w:trPr>
          <w:trHeight w:val="97"/>
        </w:trPr>
        <w:tc>
          <w:tcPr>
            <w:tcW w:w="2972" w:type="dxa"/>
          </w:tcPr>
          <w:p w14:paraId="6536BB55" w14:textId="77777777" w:rsidR="00351E5D" w:rsidRPr="004B6D63" w:rsidRDefault="00351E5D" w:rsidP="00DA78DC">
            <w:pPr>
              <w:pStyle w:val="ListParagraph"/>
              <w:numPr>
                <w:ilvl w:val="0"/>
                <w:numId w:val="20"/>
              </w:numPr>
              <w:spacing w:after="0" w:line="240" w:lineRule="auto"/>
              <w:ind w:left="174" w:hanging="174"/>
              <w:rPr>
                <w:rFonts w:eastAsia="Times New Roman"/>
              </w:rPr>
            </w:pPr>
            <w:r w:rsidRPr="004B6D63">
              <w:rPr>
                <w:rFonts w:eastAsia="Times New Roman"/>
              </w:rPr>
              <w:t>Atlantic salt meadows (Glauco-</w:t>
            </w:r>
            <w:proofErr w:type="spellStart"/>
            <w:r w:rsidRPr="004B6D63">
              <w:rPr>
                <w:rFonts w:eastAsia="Times New Roman"/>
              </w:rPr>
              <w:t>Puccinellietalia</w:t>
            </w:r>
            <w:proofErr w:type="spellEnd"/>
            <w:r w:rsidRPr="004B6D63">
              <w:rPr>
                <w:rFonts w:eastAsia="Times New Roman"/>
              </w:rPr>
              <w:t xml:space="preserve"> </w:t>
            </w:r>
            <w:proofErr w:type="spellStart"/>
            <w:r w:rsidRPr="004B6D63">
              <w:rPr>
                <w:rFonts w:eastAsia="Times New Roman"/>
              </w:rPr>
              <w:t>maritimae</w:t>
            </w:r>
            <w:proofErr w:type="spellEnd"/>
            <w:r w:rsidRPr="004B6D63">
              <w:rPr>
                <w:rFonts w:eastAsia="Times New Roman"/>
              </w:rPr>
              <w:t xml:space="preserve">) and Salicornia and </w:t>
            </w:r>
            <w:r w:rsidRPr="004B6D63">
              <w:rPr>
                <w:rFonts w:eastAsia="Times New Roman"/>
              </w:rPr>
              <w:lastRenderedPageBreak/>
              <w:t>other annuals colonising mud and sand</w:t>
            </w:r>
          </w:p>
        </w:tc>
        <w:tc>
          <w:tcPr>
            <w:tcW w:w="5954" w:type="dxa"/>
          </w:tcPr>
          <w:p w14:paraId="53DDB3B9" w14:textId="1990E9EB" w:rsidR="00F33148" w:rsidRDefault="00F33148" w:rsidP="00F33148">
            <w:r>
              <w:lastRenderedPageBreak/>
              <w:t xml:space="preserve">Saltmarsh Layer which </w:t>
            </w:r>
            <w:r w:rsidRPr="00F33148">
              <w:t>combines both Atlantic salt meadows and Salicornia</w:t>
            </w:r>
            <w:r>
              <w:t>:</w:t>
            </w:r>
          </w:p>
          <w:p w14:paraId="128D00B1" w14:textId="5DB71641" w:rsidR="00351E5D" w:rsidRPr="004B6D63" w:rsidRDefault="00D4344F" w:rsidP="00DA78DC">
            <w:r w:rsidRPr="004B6D63">
              <w:lastRenderedPageBreak/>
              <w:t>Y:\Marine\Marine Intertidal &amp; Coastal Ecosystems\Steve Jones\Saltmarsh\</w:t>
            </w:r>
            <w:proofErr w:type="spellStart"/>
            <w:r w:rsidRPr="004B6D63">
              <w:t>Saltmarsh_Extent</w:t>
            </w:r>
            <w:proofErr w:type="spellEnd"/>
            <w:r w:rsidRPr="004B6D63">
              <w:t>_(Biological).</w:t>
            </w:r>
            <w:proofErr w:type="spellStart"/>
            <w:r w:rsidRPr="004B6D63">
              <w:t>shp</w:t>
            </w:r>
            <w:proofErr w:type="spellEnd"/>
          </w:p>
        </w:tc>
      </w:tr>
      <w:tr w:rsidR="004B6D63" w:rsidRPr="004B6D63" w14:paraId="72641319" w14:textId="77777777" w:rsidTr="00DA78DC">
        <w:trPr>
          <w:trHeight w:val="97"/>
        </w:trPr>
        <w:tc>
          <w:tcPr>
            <w:tcW w:w="2972" w:type="dxa"/>
          </w:tcPr>
          <w:p w14:paraId="276923DC" w14:textId="4B9CDBCE" w:rsidR="004B6D63" w:rsidRPr="004B6D63" w:rsidRDefault="004B6D63" w:rsidP="00DA78DC">
            <w:pPr>
              <w:pStyle w:val="ListParagraph"/>
              <w:numPr>
                <w:ilvl w:val="0"/>
                <w:numId w:val="20"/>
              </w:numPr>
              <w:spacing w:after="0" w:line="240" w:lineRule="auto"/>
              <w:ind w:left="174" w:hanging="174"/>
              <w:rPr>
                <w:rFonts w:eastAsia="Times New Roman"/>
              </w:rPr>
            </w:pPr>
            <w:r>
              <w:rPr>
                <w:rFonts w:eastAsia="Times New Roman"/>
              </w:rPr>
              <w:lastRenderedPageBreak/>
              <w:t>Sandbanks</w:t>
            </w:r>
          </w:p>
        </w:tc>
        <w:tc>
          <w:tcPr>
            <w:tcW w:w="5954" w:type="dxa"/>
          </w:tcPr>
          <w:p w14:paraId="07EFE8D2" w14:textId="77777777" w:rsidR="004B6D63" w:rsidRDefault="004B6D63" w:rsidP="00DA78DC">
            <w:r w:rsidRPr="004B6D63">
              <w:t>Y:\Marine\Marine_Subtidal\Marine_Habitats_Species\Reg9a 2024\Updated layers_2024.gdb</w:t>
            </w:r>
          </w:p>
          <w:p w14:paraId="079175E2" w14:textId="61FAEAB7" w:rsidR="004B6D63" w:rsidRPr="004B6D63" w:rsidRDefault="004B6D63" w:rsidP="004B6D63">
            <w:pPr>
              <w:pStyle w:val="ListParagraph"/>
              <w:numPr>
                <w:ilvl w:val="0"/>
                <w:numId w:val="30"/>
              </w:numPr>
            </w:pPr>
            <w:r w:rsidRPr="004B6D63">
              <w:t>Reg9a_sandbanks_2024</w:t>
            </w:r>
          </w:p>
        </w:tc>
      </w:tr>
      <w:tr w:rsidR="00351E5D" w14:paraId="67FFDD2A" w14:textId="77777777" w:rsidTr="00DA78DC">
        <w:trPr>
          <w:trHeight w:val="97"/>
        </w:trPr>
        <w:tc>
          <w:tcPr>
            <w:tcW w:w="2972" w:type="dxa"/>
          </w:tcPr>
          <w:p w14:paraId="76AEE0C7" w14:textId="77777777" w:rsidR="00351E5D" w:rsidRPr="004B6D63" w:rsidRDefault="00351E5D" w:rsidP="00DA78DC">
            <w:pPr>
              <w:pStyle w:val="ListParagraph"/>
              <w:numPr>
                <w:ilvl w:val="0"/>
                <w:numId w:val="20"/>
              </w:numPr>
              <w:spacing w:after="0" w:line="240" w:lineRule="auto"/>
              <w:ind w:left="174" w:hanging="174"/>
              <w:rPr>
                <w:rFonts w:eastAsia="Times New Roman"/>
              </w:rPr>
            </w:pPr>
            <w:r w:rsidRPr="004B6D63">
              <w:rPr>
                <w:rFonts w:eastAsia="Times New Roman"/>
              </w:rPr>
              <w:t>Mud and Sand Flats</w:t>
            </w:r>
          </w:p>
        </w:tc>
        <w:tc>
          <w:tcPr>
            <w:tcW w:w="5954" w:type="dxa"/>
          </w:tcPr>
          <w:p w14:paraId="41EE9FF1" w14:textId="77777777" w:rsidR="00351E5D" w:rsidRPr="004B6D63" w:rsidRDefault="004B6D63" w:rsidP="00DA78DC">
            <w:r w:rsidRPr="004B6D63">
              <w:t>Y:\Marine\Marine_Subtidal\Marine_Habitats_Species\Reg9a 2024\Updated layers_2024.gdb</w:t>
            </w:r>
          </w:p>
          <w:p w14:paraId="3EF56A68" w14:textId="10DC5BA6" w:rsidR="004B6D63" w:rsidRPr="004B6D63" w:rsidRDefault="004B6D63" w:rsidP="004B6D63">
            <w:pPr>
              <w:pStyle w:val="ListParagraph"/>
              <w:numPr>
                <w:ilvl w:val="0"/>
                <w:numId w:val="30"/>
              </w:numPr>
            </w:pPr>
            <w:r w:rsidRPr="004B6D63">
              <w:t>Reg9a_MudflatsSandflats_2024</w:t>
            </w:r>
          </w:p>
        </w:tc>
      </w:tr>
    </w:tbl>
    <w:p w14:paraId="723E1C27" w14:textId="77777777" w:rsidR="003011D9" w:rsidRDefault="003011D9" w:rsidP="008906FE"/>
    <w:p w14:paraId="73454827" w14:textId="6D1C0E93" w:rsidR="008906FE" w:rsidRDefault="008906FE" w:rsidP="008906FE">
      <w:r>
        <w:t xml:space="preserve">Overall, </w:t>
      </w:r>
      <w:r w:rsidR="002B1624">
        <w:t>relatively</w:t>
      </w:r>
      <w:r>
        <w:t xml:space="preserve"> few planned samples were planned close to sensitive habitats</w:t>
      </w:r>
      <w:r w:rsidR="00351E5D">
        <w:t xml:space="preserve"> </w:t>
      </w:r>
      <w:r w:rsidR="002B1624">
        <w:t>(</w:t>
      </w:r>
      <w:r w:rsidR="008C5067">
        <w:fldChar w:fldCharType="begin"/>
      </w:r>
      <w:r w:rsidR="008C5067">
        <w:instrText xml:space="preserve"> REF _Ref90548670 \h </w:instrText>
      </w:r>
      <w:r w:rsidR="008C5067">
        <w:fldChar w:fldCharType="separate"/>
      </w:r>
      <w:r w:rsidR="001E2C08">
        <w:t xml:space="preserve">Table </w:t>
      </w:r>
      <w:r w:rsidR="001E2C08">
        <w:rPr>
          <w:noProof/>
        </w:rPr>
        <w:t>10</w:t>
      </w:r>
      <w:r w:rsidR="008C5067">
        <w:fldChar w:fldCharType="end"/>
      </w:r>
      <w:r w:rsidR="002B1624">
        <w:t>)</w:t>
      </w:r>
      <w:r>
        <w:t>.</w:t>
      </w:r>
    </w:p>
    <w:p w14:paraId="43EDE818" w14:textId="77777777" w:rsidR="008906FE" w:rsidRDefault="008906FE" w:rsidP="008906FE"/>
    <w:p w14:paraId="18EDB82A" w14:textId="50BF2551" w:rsidR="008906FE" w:rsidRDefault="008906FE" w:rsidP="008906FE">
      <w:pPr>
        <w:pStyle w:val="Caption"/>
      </w:pPr>
      <w:bookmarkStart w:id="55" w:name="_Ref90548670"/>
      <w:r>
        <w:t xml:space="preserve">Table </w:t>
      </w:r>
      <w:r w:rsidR="005C5967">
        <w:fldChar w:fldCharType="begin"/>
      </w:r>
      <w:r w:rsidR="005C5967">
        <w:instrText xml:space="preserve"> SEQ Table \* ARABIC </w:instrText>
      </w:r>
      <w:r w:rsidR="005C5967">
        <w:fldChar w:fldCharType="separate"/>
      </w:r>
      <w:r w:rsidR="001E2C08">
        <w:rPr>
          <w:noProof/>
        </w:rPr>
        <w:t>10</w:t>
      </w:r>
      <w:r w:rsidR="005C5967">
        <w:rPr>
          <w:noProof/>
        </w:rPr>
        <w:fldChar w:fldCharType="end"/>
      </w:r>
      <w:bookmarkEnd w:id="55"/>
      <w:r>
        <w:t xml:space="preserve"> The target sample locations which are within 50m of sensitive habitat along with planned </w:t>
      </w:r>
      <w:r w:rsidR="00E730D9">
        <w:t>numbers</w:t>
      </w:r>
      <w:r>
        <w:t xml:space="preserve"> of samples and year</w:t>
      </w:r>
    </w:p>
    <w:tbl>
      <w:tblPr>
        <w:tblW w:w="0" w:type="auto"/>
        <w:tblLook w:val="04A0" w:firstRow="1" w:lastRow="0" w:firstColumn="1" w:lastColumn="0" w:noHBand="0" w:noVBand="1"/>
      </w:tblPr>
      <w:tblGrid>
        <w:gridCol w:w="2753"/>
        <w:gridCol w:w="1506"/>
        <w:gridCol w:w="581"/>
        <w:gridCol w:w="581"/>
        <w:gridCol w:w="581"/>
        <w:gridCol w:w="1934"/>
      </w:tblGrid>
      <w:tr w:rsidR="00836D3E" w:rsidRPr="00836D3E" w14:paraId="53212A54" w14:textId="77777777" w:rsidTr="00836D3E">
        <w:trPr>
          <w:trHeight w:val="290"/>
        </w:trPr>
        <w:tc>
          <w:tcPr>
            <w:tcW w:w="0" w:type="auto"/>
            <w:tcBorders>
              <w:top w:val="single" w:sz="4" w:space="0" w:color="auto"/>
              <w:left w:val="nil"/>
              <w:bottom w:val="single" w:sz="4" w:space="0" w:color="auto"/>
              <w:right w:val="nil"/>
            </w:tcBorders>
            <w:shd w:val="clear" w:color="auto" w:fill="385623" w:themeFill="accent6" w:themeFillShade="80"/>
            <w:noWrap/>
            <w:vAlign w:val="bottom"/>
            <w:hideMark/>
          </w:tcPr>
          <w:p w14:paraId="599C7D3F" w14:textId="77777777" w:rsidR="00B44696" w:rsidRPr="00836D3E" w:rsidRDefault="00B44696" w:rsidP="00836D3E">
            <w:pPr>
              <w:jc w:val="center"/>
              <w:rPr>
                <w:b/>
                <w:bCs/>
                <w:color w:val="FFFFFF" w:themeColor="background1"/>
                <w:sz w:val="18"/>
                <w:szCs w:val="18"/>
                <w:lang w:eastAsia="en-GB"/>
              </w:rPr>
            </w:pPr>
            <w:r w:rsidRPr="00836D3E">
              <w:rPr>
                <w:b/>
                <w:bCs/>
                <w:color w:val="FFFFFF" w:themeColor="background1"/>
                <w:sz w:val="18"/>
                <w:szCs w:val="18"/>
                <w:lang w:eastAsia="en-GB"/>
              </w:rPr>
              <w:t>Location</w:t>
            </w:r>
          </w:p>
        </w:tc>
        <w:tc>
          <w:tcPr>
            <w:tcW w:w="0" w:type="auto"/>
            <w:tcBorders>
              <w:top w:val="single" w:sz="4" w:space="0" w:color="auto"/>
              <w:left w:val="nil"/>
              <w:bottom w:val="single" w:sz="4" w:space="0" w:color="auto"/>
              <w:right w:val="nil"/>
            </w:tcBorders>
            <w:shd w:val="clear" w:color="auto" w:fill="385623" w:themeFill="accent6" w:themeFillShade="80"/>
            <w:noWrap/>
            <w:vAlign w:val="bottom"/>
            <w:hideMark/>
          </w:tcPr>
          <w:p w14:paraId="637DB539" w14:textId="71F50824" w:rsidR="00B44696" w:rsidRPr="00836D3E" w:rsidRDefault="00B44696" w:rsidP="00836D3E">
            <w:pPr>
              <w:jc w:val="center"/>
              <w:rPr>
                <w:b/>
                <w:bCs/>
                <w:color w:val="FFFFFF" w:themeColor="background1"/>
                <w:sz w:val="18"/>
                <w:szCs w:val="18"/>
                <w:lang w:eastAsia="en-GB"/>
              </w:rPr>
            </w:pPr>
            <w:r w:rsidRPr="00836D3E">
              <w:rPr>
                <w:b/>
                <w:bCs/>
                <w:color w:val="FFFFFF" w:themeColor="background1"/>
                <w:sz w:val="18"/>
                <w:szCs w:val="18"/>
                <w:lang w:eastAsia="en-GB"/>
              </w:rPr>
              <w:t>Station</w:t>
            </w:r>
          </w:p>
        </w:tc>
        <w:tc>
          <w:tcPr>
            <w:tcW w:w="0" w:type="auto"/>
            <w:tcBorders>
              <w:top w:val="single" w:sz="4" w:space="0" w:color="auto"/>
              <w:left w:val="single" w:sz="4" w:space="0" w:color="auto"/>
              <w:bottom w:val="single" w:sz="4" w:space="0" w:color="auto"/>
              <w:right w:val="nil"/>
            </w:tcBorders>
            <w:shd w:val="clear" w:color="auto" w:fill="385623" w:themeFill="accent6" w:themeFillShade="80"/>
            <w:noWrap/>
            <w:vAlign w:val="bottom"/>
            <w:hideMark/>
          </w:tcPr>
          <w:p w14:paraId="689E35A7" w14:textId="77777777" w:rsidR="00B44696" w:rsidRPr="00836D3E" w:rsidRDefault="00B44696" w:rsidP="00836D3E">
            <w:pPr>
              <w:jc w:val="center"/>
              <w:rPr>
                <w:b/>
                <w:bCs/>
                <w:color w:val="FFFFFF" w:themeColor="background1"/>
                <w:sz w:val="18"/>
                <w:szCs w:val="18"/>
                <w:lang w:eastAsia="en-GB"/>
              </w:rPr>
            </w:pPr>
            <w:r w:rsidRPr="00836D3E">
              <w:rPr>
                <w:b/>
                <w:bCs/>
                <w:color w:val="FFFFFF" w:themeColor="background1"/>
                <w:sz w:val="18"/>
                <w:szCs w:val="18"/>
                <w:lang w:eastAsia="en-GB"/>
              </w:rPr>
              <w:t>2025</w:t>
            </w:r>
          </w:p>
        </w:tc>
        <w:tc>
          <w:tcPr>
            <w:tcW w:w="0" w:type="auto"/>
            <w:tcBorders>
              <w:top w:val="single" w:sz="4" w:space="0" w:color="auto"/>
              <w:left w:val="nil"/>
              <w:bottom w:val="single" w:sz="4" w:space="0" w:color="auto"/>
              <w:right w:val="nil"/>
            </w:tcBorders>
            <w:shd w:val="clear" w:color="auto" w:fill="385623" w:themeFill="accent6" w:themeFillShade="80"/>
            <w:noWrap/>
            <w:vAlign w:val="bottom"/>
            <w:hideMark/>
          </w:tcPr>
          <w:p w14:paraId="187D41BB" w14:textId="77777777" w:rsidR="00B44696" w:rsidRPr="00836D3E" w:rsidRDefault="00B44696" w:rsidP="00836D3E">
            <w:pPr>
              <w:jc w:val="center"/>
              <w:rPr>
                <w:b/>
                <w:bCs/>
                <w:color w:val="FFFFFF" w:themeColor="background1"/>
                <w:sz w:val="18"/>
                <w:szCs w:val="18"/>
                <w:lang w:eastAsia="en-GB"/>
              </w:rPr>
            </w:pPr>
            <w:r w:rsidRPr="00836D3E">
              <w:rPr>
                <w:b/>
                <w:bCs/>
                <w:color w:val="FFFFFF" w:themeColor="background1"/>
                <w:sz w:val="18"/>
                <w:szCs w:val="18"/>
                <w:lang w:eastAsia="en-GB"/>
              </w:rPr>
              <w:t>2026</w:t>
            </w:r>
          </w:p>
        </w:tc>
        <w:tc>
          <w:tcPr>
            <w:tcW w:w="0" w:type="auto"/>
            <w:tcBorders>
              <w:top w:val="single" w:sz="4" w:space="0" w:color="auto"/>
              <w:left w:val="nil"/>
              <w:bottom w:val="single" w:sz="4" w:space="0" w:color="auto"/>
              <w:right w:val="single" w:sz="4" w:space="0" w:color="auto"/>
            </w:tcBorders>
            <w:shd w:val="clear" w:color="auto" w:fill="385623" w:themeFill="accent6" w:themeFillShade="80"/>
            <w:noWrap/>
            <w:vAlign w:val="bottom"/>
            <w:hideMark/>
          </w:tcPr>
          <w:p w14:paraId="184F524B" w14:textId="77777777" w:rsidR="00B44696" w:rsidRPr="00836D3E" w:rsidRDefault="00B44696" w:rsidP="00836D3E">
            <w:pPr>
              <w:jc w:val="center"/>
              <w:rPr>
                <w:b/>
                <w:bCs/>
                <w:color w:val="FFFFFF" w:themeColor="background1"/>
                <w:sz w:val="18"/>
                <w:szCs w:val="18"/>
                <w:lang w:eastAsia="en-GB"/>
              </w:rPr>
            </w:pPr>
            <w:r w:rsidRPr="00836D3E">
              <w:rPr>
                <w:b/>
                <w:bCs/>
                <w:color w:val="FFFFFF" w:themeColor="background1"/>
                <w:sz w:val="18"/>
                <w:szCs w:val="18"/>
                <w:lang w:eastAsia="en-GB"/>
              </w:rPr>
              <w:t>2027</w:t>
            </w:r>
          </w:p>
        </w:tc>
        <w:tc>
          <w:tcPr>
            <w:tcW w:w="0" w:type="auto"/>
            <w:tcBorders>
              <w:top w:val="single" w:sz="4" w:space="0" w:color="auto"/>
              <w:left w:val="nil"/>
              <w:bottom w:val="single" w:sz="4" w:space="0" w:color="auto"/>
              <w:right w:val="single" w:sz="4" w:space="0" w:color="auto"/>
            </w:tcBorders>
            <w:shd w:val="clear" w:color="auto" w:fill="385623" w:themeFill="accent6" w:themeFillShade="80"/>
            <w:noWrap/>
            <w:vAlign w:val="bottom"/>
            <w:hideMark/>
          </w:tcPr>
          <w:p w14:paraId="3614B2EE" w14:textId="77777777" w:rsidR="00B44696" w:rsidRPr="00836D3E" w:rsidRDefault="00B44696" w:rsidP="00836D3E">
            <w:pPr>
              <w:jc w:val="center"/>
              <w:rPr>
                <w:b/>
                <w:bCs/>
                <w:color w:val="FFFFFF" w:themeColor="background1"/>
                <w:sz w:val="18"/>
                <w:szCs w:val="18"/>
                <w:lang w:eastAsia="en-GB"/>
              </w:rPr>
            </w:pPr>
            <w:r w:rsidRPr="00836D3E">
              <w:rPr>
                <w:b/>
                <w:bCs/>
                <w:color w:val="FFFFFF" w:themeColor="background1"/>
                <w:sz w:val="18"/>
                <w:szCs w:val="18"/>
                <w:lang w:eastAsia="en-GB"/>
              </w:rPr>
              <w:t>Sensitive Habitat</w:t>
            </w:r>
          </w:p>
        </w:tc>
      </w:tr>
      <w:tr w:rsidR="00B44696" w:rsidRPr="00B44696" w14:paraId="36C0C394" w14:textId="77777777" w:rsidTr="00B44696">
        <w:trPr>
          <w:trHeight w:val="290"/>
        </w:trPr>
        <w:tc>
          <w:tcPr>
            <w:tcW w:w="0" w:type="auto"/>
            <w:tcBorders>
              <w:top w:val="nil"/>
              <w:left w:val="nil"/>
              <w:bottom w:val="nil"/>
              <w:right w:val="nil"/>
            </w:tcBorders>
            <w:shd w:val="clear" w:color="auto" w:fill="auto"/>
            <w:noWrap/>
            <w:vAlign w:val="bottom"/>
            <w:hideMark/>
          </w:tcPr>
          <w:p w14:paraId="3A61B880"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Milford_Haven_Outer_Waterbody</w:t>
            </w:r>
            <w:proofErr w:type="spellEnd"/>
          </w:p>
        </w:tc>
        <w:tc>
          <w:tcPr>
            <w:tcW w:w="0" w:type="auto"/>
            <w:tcBorders>
              <w:top w:val="nil"/>
              <w:left w:val="nil"/>
              <w:bottom w:val="nil"/>
              <w:right w:val="nil"/>
            </w:tcBorders>
            <w:shd w:val="clear" w:color="auto" w:fill="auto"/>
            <w:noWrap/>
            <w:vAlign w:val="bottom"/>
            <w:hideMark/>
          </w:tcPr>
          <w:p w14:paraId="51EFD420" w14:textId="77777777" w:rsidR="00B44696" w:rsidRPr="00B44696" w:rsidRDefault="00B44696" w:rsidP="00B44696">
            <w:pPr>
              <w:rPr>
                <w:color w:val="000000"/>
                <w:sz w:val="18"/>
                <w:szCs w:val="18"/>
                <w:lang w:eastAsia="en-GB"/>
              </w:rPr>
            </w:pPr>
            <w:r w:rsidRPr="00B44696">
              <w:rPr>
                <w:color w:val="000000"/>
                <w:sz w:val="18"/>
                <w:szCs w:val="18"/>
                <w:lang w:eastAsia="en-GB"/>
              </w:rPr>
              <w:t>MHC_05</w:t>
            </w:r>
          </w:p>
        </w:tc>
        <w:tc>
          <w:tcPr>
            <w:tcW w:w="0" w:type="auto"/>
            <w:tcBorders>
              <w:top w:val="nil"/>
              <w:left w:val="single" w:sz="4" w:space="0" w:color="auto"/>
              <w:bottom w:val="nil"/>
              <w:right w:val="nil"/>
            </w:tcBorders>
            <w:shd w:val="clear" w:color="auto" w:fill="auto"/>
            <w:noWrap/>
            <w:vAlign w:val="bottom"/>
            <w:hideMark/>
          </w:tcPr>
          <w:p w14:paraId="78A9B05B" w14:textId="77777777" w:rsidR="00B44696" w:rsidRPr="00B44696" w:rsidRDefault="00B44696" w:rsidP="00B44696">
            <w:pPr>
              <w:jc w:val="center"/>
              <w:rPr>
                <w:color w:val="000000"/>
                <w:sz w:val="18"/>
                <w:szCs w:val="18"/>
                <w:lang w:eastAsia="en-GB"/>
              </w:rPr>
            </w:pPr>
            <w:r w:rsidRPr="00B44696">
              <w:rPr>
                <w:color w:val="000000"/>
                <w:sz w:val="18"/>
                <w:szCs w:val="18"/>
                <w:lang w:eastAsia="en-GB"/>
              </w:rPr>
              <w:t>2</w:t>
            </w:r>
          </w:p>
        </w:tc>
        <w:tc>
          <w:tcPr>
            <w:tcW w:w="0" w:type="auto"/>
            <w:tcBorders>
              <w:top w:val="nil"/>
              <w:left w:val="nil"/>
              <w:bottom w:val="nil"/>
              <w:right w:val="nil"/>
            </w:tcBorders>
            <w:shd w:val="clear" w:color="auto" w:fill="auto"/>
            <w:noWrap/>
            <w:vAlign w:val="bottom"/>
            <w:hideMark/>
          </w:tcPr>
          <w:p w14:paraId="20DF8002"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393E8466" w14:textId="77777777" w:rsidR="00B44696" w:rsidRPr="00B44696" w:rsidRDefault="00B44696" w:rsidP="00B44696">
            <w:pPr>
              <w:jc w:val="center"/>
              <w:rPr>
                <w:color w:val="000000"/>
                <w:sz w:val="18"/>
                <w:szCs w:val="18"/>
                <w:lang w:eastAsia="en-GB"/>
              </w:rPr>
            </w:pPr>
            <w:r w:rsidRPr="00B44696">
              <w:rPr>
                <w:color w:val="000000"/>
                <w:sz w:val="18"/>
                <w:szCs w:val="18"/>
                <w:lang w:eastAsia="en-GB"/>
              </w:rPr>
              <w:t>2</w:t>
            </w:r>
          </w:p>
        </w:tc>
        <w:tc>
          <w:tcPr>
            <w:tcW w:w="0" w:type="auto"/>
            <w:tcBorders>
              <w:top w:val="nil"/>
              <w:left w:val="nil"/>
              <w:bottom w:val="nil"/>
              <w:right w:val="single" w:sz="4" w:space="0" w:color="auto"/>
            </w:tcBorders>
            <w:shd w:val="clear" w:color="auto" w:fill="auto"/>
            <w:noWrap/>
            <w:vAlign w:val="bottom"/>
            <w:hideMark/>
          </w:tcPr>
          <w:p w14:paraId="2E6A1552" w14:textId="77777777" w:rsidR="00B44696" w:rsidRPr="00B44696" w:rsidRDefault="00B44696" w:rsidP="00B44696">
            <w:pPr>
              <w:rPr>
                <w:color w:val="000000"/>
                <w:sz w:val="18"/>
                <w:szCs w:val="18"/>
                <w:lang w:eastAsia="en-GB"/>
              </w:rPr>
            </w:pPr>
            <w:r w:rsidRPr="00B44696">
              <w:rPr>
                <w:color w:val="000000"/>
                <w:sz w:val="18"/>
                <w:szCs w:val="18"/>
                <w:lang w:eastAsia="en-GB"/>
              </w:rPr>
              <w:t>Mearl</w:t>
            </w:r>
          </w:p>
        </w:tc>
      </w:tr>
      <w:tr w:rsidR="00B44696" w:rsidRPr="00B44696" w14:paraId="47F1A9FD" w14:textId="77777777" w:rsidTr="00B44696">
        <w:trPr>
          <w:trHeight w:val="290"/>
        </w:trPr>
        <w:tc>
          <w:tcPr>
            <w:tcW w:w="0" w:type="auto"/>
            <w:tcBorders>
              <w:top w:val="nil"/>
              <w:left w:val="nil"/>
              <w:bottom w:val="nil"/>
              <w:right w:val="nil"/>
            </w:tcBorders>
            <w:shd w:val="clear" w:color="auto" w:fill="auto"/>
            <w:noWrap/>
            <w:vAlign w:val="bottom"/>
            <w:hideMark/>
          </w:tcPr>
          <w:p w14:paraId="1C1BE7F9"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759F01D0" w14:textId="77777777" w:rsidR="00B44696" w:rsidRPr="00B44696" w:rsidRDefault="00B44696" w:rsidP="00B44696">
            <w:pPr>
              <w:rPr>
                <w:color w:val="000000"/>
                <w:sz w:val="18"/>
                <w:szCs w:val="18"/>
                <w:lang w:eastAsia="en-GB"/>
              </w:rPr>
            </w:pPr>
            <w:r w:rsidRPr="00B44696">
              <w:rPr>
                <w:color w:val="000000"/>
                <w:sz w:val="18"/>
                <w:szCs w:val="18"/>
                <w:lang w:eastAsia="en-GB"/>
              </w:rPr>
              <w:t>Pemb_Upp_5</w:t>
            </w:r>
          </w:p>
        </w:tc>
        <w:tc>
          <w:tcPr>
            <w:tcW w:w="0" w:type="auto"/>
            <w:tcBorders>
              <w:top w:val="nil"/>
              <w:left w:val="single" w:sz="4" w:space="0" w:color="auto"/>
              <w:bottom w:val="nil"/>
              <w:right w:val="nil"/>
            </w:tcBorders>
            <w:shd w:val="clear" w:color="auto" w:fill="auto"/>
            <w:noWrap/>
            <w:vAlign w:val="bottom"/>
            <w:hideMark/>
          </w:tcPr>
          <w:p w14:paraId="701577E7"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02A5D621"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2F14512F" w14:textId="77777777" w:rsidR="00B44696" w:rsidRPr="00B44696" w:rsidRDefault="00B44696" w:rsidP="00B44696">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single" w:sz="4" w:space="0" w:color="auto"/>
            </w:tcBorders>
            <w:shd w:val="clear" w:color="auto" w:fill="auto"/>
            <w:noWrap/>
            <w:vAlign w:val="bottom"/>
            <w:hideMark/>
          </w:tcPr>
          <w:p w14:paraId="397B3D76"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7ACEE90B" w14:textId="77777777" w:rsidTr="00B44696">
        <w:trPr>
          <w:trHeight w:val="290"/>
        </w:trPr>
        <w:tc>
          <w:tcPr>
            <w:tcW w:w="0" w:type="auto"/>
            <w:tcBorders>
              <w:top w:val="nil"/>
              <w:left w:val="nil"/>
              <w:bottom w:val="nil"/>
              <w:right w:val="nil"/>
            </w:tcBorders>
            <w:shd w:val="clear" w:color="auto" w:fill="auto"/>
            <w:noWrap/>
            <w:vAlign w:val="bottom"/>
            <w:hideMark/>
          </w:tcPr>
          <w:p w14:paraId="1D132BC0"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03821A41" w14:textId="77777777" w:rsidR="00B44696" w:rsidRPr="00B44696" w:rsidRDefault="00B44696" w:rsidP="00B44696">
            <w:pPr>
              <w:rPr>
                <w:color w:val="000000"/>
                <w:sz w:val="18"/>
                <w:szCs w:val="18"/>
                <w:lang w:eastAsia="en-GB"/>
              </w:rPr>
            </w:pPr>
            <w:r w:rsidRPr="00B44696">
              <w:rPr>
                <w:color w:val="000000"/>
                <w:sz w:val="18"/>
                <w:szCs w:val="18"/>
                <w:lang w:eastAsia="en-GB"/>
              </w:rPr>
              <w:t>Pemb_Low_6</w:t>
            </w:r>
          </w:p>
        </w:tc>
        <w:tc>
          <w:tcPr>
            <w:tcW w:w="0" w:type="auto"/>
            <w:tcBorders>
              <w:top w:val="nil"/>
              <w:left w:val="single" w:sz="4" w:space="0" w:color="auto"/>
              <w:bottom w:val="nil"/>
              <w:right w:val="nil"/>
            </w:tcBorders>
            <w:shd w:val="clear" w:color="auto" w:fill="auto"/>
            <w:noWrap/>
            <w:vAlign w:val="bottom"/>
            <w:hideMark/>
          </w:tcPr>
          <w:p w14:paraId="3135D740"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798F8F75"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137F7A36" w14:textId="77777777" w:rsidR="00B44696" w:rsidRPr="00B44696" w:rsidRDefault="00B44696" w:rsidP="00B44696">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single" w:sz="4" w:space="0" w:color="auto"/>
            </w:tcBorders>
            <w:shd w:val="clear" w:color="auto" w:fill="auto"/>
            <w:noWrap/>
            <w:vAlign w:val="bottom"/>
            <w:hideMark/>
          </w:tcPr>
          <w:p w14:paraId="1C802317"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64903A9E" w14:textId="77777777" w:rsidTr="00B44696">
        <w:trPr>
          <w:trHeight w:val="290"/>
        </w:trPr>
        <w:tc>
          <w:tcPr>
            <w:tcW w:w="0" w:type="auto"/>
            <w:tcBorders>
              <w:top w:val="nil"/>
              <w:left w:val="nil"/>
              <w:bottom w:val="nil"/>
              <w:right w:val="nil"/>
            </w:tcBorders>
            <w:shd w:val="clear" w:color="auto" w:fill="auto"/>
            <w:noWrap/>
            <w:vAlign w:val="bottom"/>
            <w:hideMark/>
          </w:tcPr>
          <w:p w14:paraId="6ECF33F8"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1E099D5E" w14:textId="77777777" w:rsidR="00B44696" w:rsidRPr="00B44696" w:rsidRDefault="00B44696" w:rsidP="00B44696">
            <w:pPr>
              <w:rPr>
                <w:color w:val="000000"/>
                <w:sz w:val="18"/>
                <w:szCs w:val="18"/>
                <w:lang w:eastAsia="en-GB"/>
              </w:rPr>
            </w:pPr>
            <w:r w:rsidRPr="00B44696">
              <w:rPr>
                <w:color w:val="000000"/>
                <w:sz w:val="18"/>
                <w:szCs w:val="18"/>
                <w:lang w:eastAsia="en-GB"/>
              </w:rPr>
              <w:t>Low_Cosh_8</w:t>
            </w:r>
          </w:p>
        </w:tc>
        <w:tc>
          <w:tcPr>
            <w:tcW w:w="0" w:type="auto"/>
            <w:tcBorders>
              <w:top w:val="nil"/>
              <w:left w:val="single" w:sz="4" w:space="0" w:color="auto"/>
              <w:bottom w:val="nil"/>
              <w:right w:val="nil"/>
            </w:tcBorders>
            <w:shd w:val="clear" w:color="auto" w:fill="auto"/>
            <w:noWrap/>
            <w:vAlign w:val="bottom"/>
            <w:hideMark/>
          </w:tcPr>
          <w:p w14:paraId="71E6E4C1"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41E2B680"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3180260A" w14:textId="77777777" w:rsidR="00B44696" w:rsidRPr="00B44696" w:rsidRDefault="00B44696" w:rsidP="00B44696">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single" w:sz="4" w:space="0" w:color="auto"/>
            </w:tcBorders>
            <w:shd w:val="clear" w:color="auto" w:fill="auto"/>
            <w:noWrap/>
            <w:vAlign w:val="bottom"/>
            <w:hideMark/>
          </w:tcPr>
          <w:p w14:paraId="1C4029CC"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27028342" w14:textId="77777777" w:rsidTr="00B44696">
        <w:trPr>
          <w:trHeight w:val="290"/>
        </w:trPr>
        <w:tc>
          <w:tcPr>
            <w:tcW w:w="0" w:type="auto"/>
            <w:tcBorders>
              <w:top w:val="nil"/>
              <w:left w:val="nil"/>
              <w:bottom w:val="nil"/>
              <w:right w:val="nil"/>
            </w:tcBorders>
            <w:shd w:val="clear" w:color="auto" w:fill="auto"/>
            <w:noWrap/>
            <w:vAlign w:val="bottom"/>
            <w:hideMark/>
          </w:tcPr>
          <w:p w14:paraId="0C25B27E"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Caernafon_Bay</w:t>
            </w:r>
            <w:proofErr w:type="spellEnd"/>
          </w:p>
        </w:tc>
        <w:tc>
          <w:tcPr>
            <w:tcW w:w="0" w:type="auto"/>
            <w:tcBorders>
              <w:top w:val="nil"/>
              <w:left w:val="nil"/>
              <w:bottom w:val="nil"/>
              <w:right w:val="nil"/>
            </w:tcBorders>
            <w:shd w:val="clear" w:color="auto" w:fill="auto"/>
            <w:noWrap/>
            <w:vAlign w:val="bottom"/>
            <w:hideMark/>
          </w:tcPr>
          <w:p w14:paraId="1D3D3F40" w14:textId="77777777" w:rsidR="00B44696" w:rsidRPr="00B44696" w:rsidRDefault="00B44696" w:rsidP="00B44696">
            <w:pPr>
              <w:rPr>
                <w:color w:val="000000"/>
                <w:sz w:val="18"/>
                <w:szCs w:val="18"/>
                <w:lang w:eastAsia="en-GB"/>
              </w:rPr>
            </w:pPr>
            <w:r w:rsidRPr="00B44696">
              <w:rPr>
                <w:color w:val="000000"/>
                <w:sz w:val="18"/>
                <w:szCs w:val="18"/>
                <w:lang w:eastAsia="en-GB"/>
              </w:rPr>
              <w:t>CAERN_24</w:t>
            </w:r>
          </w:p>
        </w:tc>
        <w:tc>
          <w:tcPr>
            <w:tcW w:w="0" w:type="auto"/>
            <w:tcBorders>
              <w:top w:val="nil"/>
              <w:left w:val="single" w:sz="4" w:space="0" w:color="auto"/>
              <w:bottom w:val="nil"/>
              <w:right w:val="nil"/>
            </w:tcBorders>
            <w:shd w:val="clear" w:color="auto" w:fill="auto"/>
            <w:noWrap/>
            <w:vAlign w:val="bottom"/>
            <w:hideMark/>
          </w:tcPr>
          <w:p w14:paraId="51B04BEC"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735D761F" w14:textId="77777777" w:rsidR="00B44696" w:rsidRPr="00B44696" w:rsidRDefault="00B44696" w:rsidP="00B44696">
            <w:pPr>
              <w:jc w:val="center"/>
              <w:rPr>
                <w:color w:val="000000"/>
                <w:sz w:val="18"/>
                <w:szCs w:val="18"/>
                <w:lang w:eastAsia="en-GB"/>
              </w:rPr>
            </w:pPr>
            <w:r w:rsidRPr="00B44696">
              <w:rPr>
                <w:color w:val="000000"/>
                <w:sz w:val="18"/>
                <w:szCs w:val="18"/>
                <w:lang w:eastAsia="en-GB"/>
              </w:rPr>
              <w:t>2</w:t>
            </w:r>
          </w:p>
        </w:tc>
        <w:tc>
          <w:tcPr>
            <w:tcW w:w="0" w:type="auto"/>
            <w:tcBorders>
              <w:top w:val="nil"/>
              <w:left w:val="nil"/>
              <w:bottom w:val="nil"/>
              <w:right w:val="single" w:sz="4" w:space="0" w:color="auto"/>
            </w:tcBorders>
            <w:shd w:val="clear" w:color="auto" w:fill="auto"/>
            <w:noWrap/>
            <w:vAlign w:val="bottom"/>
            <w:hideMark/>
          </w:tcPr>
          <w:p w14:paraId="638977D9"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2BC7B1F3"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769A6017" w14:textId="77777777" w:rsidTr="00B44696">
        <w:trPr>
          <w:trHeight w:val="290"/>
        </w:trPr>
        <w:tc>
          <w:tcPr>
            <w:tcW w:w="0" w:type="auto"/>
            <w:tcBorders>
              <w:top w:val="nil"/>
              <w:left w:val="nil"/>
              <w:bottom w:val="nil"/>
              <w:right w:val="nil"/>
            </w:tcBorders>
            <w:shd w:val="clear" w:color="auto" w:fill="auto"/>
            <w:noWrap/>
            <w:vAlign w:val="bottom"/>
            <w:hideMark/>
          </w:tcPr>
          <w:p w14:paraId="2672357F"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Milford_Haven_Inner_Waterbody</w:t>
            </w:r>
            <w:proofErr w:type="spellEnd"/>
          </w:p>
        </w:tc>
        <w:tc>
          <w:tcPr>
            <w:tcW w:w="0" w:type="auto"/>
            <w:tcBorders>
              <w:top w:val="nil"/>
              <w:left w:val="nil"/>
              <w:bottom w:val="nil"/>
              <w:right w:val="nil"/>
            </w:tcBorders>
            <w:shd w:val="clear" w:color="auto" w:fill="auto"/>
            <w:noWrap/>
            <w:vAlign w:val="bottom"/>
            <w:hideMark/>
          </w:tcPr>
          <w:p w14:paraId="067B1DA9" w14:textId="77777777" w:rsidR="00B44696" w:rsidRPr="00B44696" w:rsidRDefault="00B44696" w:rsidP="00B44696">
            <w:pPr>
              <w:rPr>
                <w:color w:val="000000"/>
                <w:sz w:val="18"/>
                <w:szCs w:val="18"/>
                <w:lang w:eastAsia="en-GB"/>
              </w:rPr>
            </w:pPr>
            <w:r w:rsidRPr="00B44696">
              <w:rPr>
                <w:color w:val="000000"/>
                <w:sz w:val="18"/>
                <w:szCs w:val="18"/>
                <w:lang w:eastAsia="en-GB"/>
              </w:rPr>
              <w:t>MHT_21 (CSEMP)</w:t>
            </w:r>
          </w:p>
        </w:tc>
        <w:tc>
          <w:tcPr>
            <w:tcW w:w="0" w:type="auto"/>
            <w:tcBorders>
              <w:top w:val="nil"/>
              <w:left w:val="single" w:sz="4" w:space="0" w:color="auto"/>
              <w:bottom w:val="nil"/>
              <w:right w:val="nil"/>
            </w:tcBorders>
            <w:shd w:val="clear" w:color="auto" w:fill="auto"/>
            <w:noWrap/>
            <w:vAlign w:val="bottom"/>
            <w:hideMark/>
          </w:tcPr>
          <w:p w14:paraId="3C2D8BAD" w14:textId="77777777" w:rsidR="00B44696" w:rsidRPr="00B44696" w:rsidRDefault="00B44696" w:rsidP="00B44696">
            <w:pPr>
              <w:jc w:val="center"/>
              <w:rPr>
                <w:color w:val="000000"/>
                <w:sz w:val="18"/>
                <w:szCs w:val="18"/>
                <w:lang w:eastAsia="en-GB"/>
              </w:rPr>
            </w:pPr>
            <w:r w:rsidRPr="00B44696">
              <w:rPr>
                <w:color w:val="000000"/>
                <w:sz w:val="18"/>
                <w:szCs w:val="18"/>
                <w:lang w:eastAsia="en-GB"/>
              </w:rPr>
              <w:t>2</w:t>
            </w:r>
          </w:p>
        </w:tc>
        <w:tc>
          <w:tcPr>
            <w:tcW w:w="0" w:type="auto"/>
            <w:tcBorders>
              <w:top w:val="nil"/>
              <w:left w:val="nil"/>
              <w:bottom w:val="nil"/>
              <w:right w:val="nil"/>
            </w:tcBorders>
            <w:shd w:val="clear" w:color="auto" w:fill="auto"/>
            <w:noWrap/>
            <w:vAlign w:val="bottom"/>
            <w:hideMark/>
          </w:tcPr>
          <w:p w14:paraId="3A5436ED"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4BCBFC16" w14:textId="77777777" w:rsidR="00B44696" w:rsidRPr="00B44696" w:rsidRDefault="00B44696" w:rsidP="00B44696">
            <w:pPr>
              <w:jc w:val="center"/>
              <w:rPr>
                <w:color w:val="000000"/>
                <w:sz w:val="18"/>
                <w:szCs w:val="18"/>
                <w:lang w:eastAsia="en-GB"/>
              </w:rPr>
            </w:pPr>
            <w:r w:rsidRPr="00B44696">
              <w:rPr>
                <w:color w:val="000000"/>
                <w:sz w:val="18"/>
                <w:szCs w:val="18"/>
                <w:lang w:eastAsia="en-GB"/>
              </w:rPr>
              <w:t>2</w:t>
            </w:r>
          </w:p>
        </w:tc>
        <w:tc>
          <w:tcPr>
            <w:tcW w:w="0" w:type="auto"/>
            <w:tcBorders>
              <w:top w:val="nil"/>
              <w:left w:val="nil"/>
              <w:bottom w:val="nil"/>
              <w:right w:val="single" w:sz="4" w:space="0" w:color="auto"/>
            </w:tcBorders>
            <w:shd w:val="clear" w:color="auto" w:fill="auto"/>
            <w:noWrap/>
            <w:vAlign w:val="bottom"/>
            <w:hideMark/>
          </w:tcPr>
          <w:p w14:paraId="6B92B799"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1443ED2D" w14:textId="77777777" w:rsidTr="00B44696">
        <w:trPr>
          <w:trHeight w:val="290"/>
        </w:trPr>
        <w:tc>
          <w:tcPr>
            <w:tcW w:w="0" w:type="auto"/>
            <w:tcBorders>
              <w:top w:val="nil"/>
              <w:left w:val="nil"/>
              <w:bottom w:val="nil"/>
              <w:right w:val="nil"/>
            </w:tcBorders>
            <w:shd w:val="clear" w:color="auto" w:fill="auto"/>
            <w:noWrap/>
            <w:vAlign w:val="bottom"/>
            <w:hideMark/>
          </w:tcPr>
          <w:p w14:paraId="1B6547C5" w14:textId="77777777" w:rsidR="00B44696" w:rsidRPr="00B44696" w:rsidRDefault="00B44696" w:rsidP="00B44696">
            <w:pPr>
              <w:rPr>
                <w:color w:val="000000"/>
                <w:sz w:val="18"/>
                <w:szCs w:val="18"/>
                <w:lang w:eastAsia="en-GB"/>
              </w:rPr>
            </w:pPr>
            <w:r w:rsidRPr="00B44696">
              <w:rPr>
                <w:color w:val="000000"/>
                <w:sz w:val="18"/>
                <w:szCs w:val="18"/>
                <w:lang w:eastAsia="en-GB"/>
              </w:rPr>
              <w:t>Milford Haven Waterway</w:t>
            </w:r>
          </w:p>
        </w:tc>
        <w:tc>
          <w:tcPr>
            <w:tcW w:w="0" w:type="auto"/>
            <w:tcBorders>
              <w:top w:val="nil"/>
              <w:left w:val="nil"/>
              <w:bottom w:val="nil"/>
              <w:right w:val="nil"/>
            </w:tcBorders>
            <w:shd w:val="clear" w:color="auto" w:fill="auto"/>
            <w:noWrap/>
            <w:vAlign w:val="bottom"/>
            <w:hideMark/>
          </w:tcPr>
          <w:p w14:paraId="177F1C52" w14:textId="77777777" w:rsidR="00B44696" w:rsidRPr="00B44696" w:rsidRDefault="00B44696" w:rsidP="00B44696">
            <w:pPr>
              <w:rPr>
                <w:color w:val="000000"/>
                <w:sz w:val="18"/>
                <w:szCs w:val="18"/>
                <w:lang w:eastAsia="en-GB"/>
              </w:rPr>
            </w:pPr>
            <w:r w:rsidRPr="00B44696">
              <w:rPr>
                <w:color w:val="000000"/>
                <w:sz w:val="18"/>
                <w:szCs w:val="18"/>
                <w:lang w:eastAsia="en-GB"/>
              </w:rPr>
              <w:t>MHWESG_PR1</w:t>
            </w:r>
          </w:p>
        </w:tc>
        <w:tc>
          <w:tcPr>
            <w:tcW w:w="0" w:type="auto"/>
            <w:tcBorders>
              <w:top w:val="nil"/>
              <w:left w:val="single" w:sz="4" w:space="0" w:color="auto"/>
              <w:bottom w:val="nil"/>
              <w:right w:val="nil"/>
            </w:tcBorders>
            <w:shd w:val="clear" w:color="auto" w:fill="auto"/>
            <w:noWrap/>
            <w:vAlign w:val="bottom"/>
            <w:hideMark/>
          </w:tcPr>
          <w:p w14:paraId="026E41C5"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5ADDDD16"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0C776984" w14:textId="77777777" w:rsidR="00B44696" w:rsidRPr="00B44696" w:rsidRDefault="00B44696" w:rsidP="00B44696">
            <w:pPr>
              <w:jc w:val="center"/>
              <w:rPr>
                <w:color w:val="000000"/>
                <w:sz w:val="18"/>
                <w:szCs w:val="18"/>
                <w:lang w:eastAsia="en-GB"/>
              </w:rPr>
            </w:pPr>
            <w:r w:rsidRPr="00B44696">
              <w:rPr>
                <w:color w:val="000000"/>
                <w:sz w:val="18"/>
                <w:szCs w:val="18"/>
                <w:lang w:eastAsia="en-GB"/>
              </w:rPr>
              <w:t>1</w:t>
            </w:r>
          </w:p>
        </w:tc>
        <w:tc>
          <w:tcPr>
            <w:tcW w:w="0" w:type="auto"/>
            <w:tcBorders>
              <w:top w:val="nil"/>
              <w:left w:val="nil"/>
              <w:bottom w:val="nil"/>
              <w:right w:val="single" w:sz="4" w:space="0" w:color="auto"/>
            </w:tcBorders>
            <w:shd w:val="clear" w:color="auto" w:fill="auto"/>
            <w:noWrap/>
            <w:vAlign w:val="bottom"/>
            <w:hideMark/>
          </w:tcPr>
          <w:p w14:paraId="5C17B33C"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4396C8DC" w14:textId="77777777" w:rsidTr="00B44696">
        <w:trPr>
          <w:trHeight w:val="290"/>
        </w:trPr>
        <w:tc>
          <w:tcPr>
            <w:tcW w:w="0" w:type="auto"/>
            <w:tcBorders>
              <w:top w:val="nil"/>
              <w:left w:val="nil"/>
              <w:bottom w:val="nil"/>
              <w:right w:val="nil"/>
            </w:tcBorders>
            <w:shd w:val="clear" w:color="auto" w:fill="auto"/>
            <w:noWrap/>
            <w:vAlign w:val="bottom"/>
            <w:hideMark/>
          </w:tcPr>
          <w:p w14:paraId="0CEE8BCD" w14:textId="77777777" w:rsidR="00B44696" w:rsidRPr="00B44696" w:rsidRDefault="00B44696" w:rsidP="00B44696">
            <w:pPr>
              <w:rPr>
                <w:color w:val="000000"/>
                <w:sz w:val="18"/>
                <w:szCs w:val="18"/>
                <w:lang w:eastAsia="en-GB"/>
              </w:rPr>
            </w:pPr>
            <w:r w:rsidRPr="00B44696">
              <w:rPr>
                <w:color w:val="000000"/>
                <w:sz w:val="18"/>
                <w:szCs w:val="18"/>
                <w:lang w:eastAsia="en-GB"/>
              </w:rPr>
              <w:t>Milford Haven Waterway</w:t>
            </w:r>
          </w:p>
        </w:tc>
        <w:tc>
          <w:tcPr>
            <w:tcW w:w="0" w:type="auto"/>
            <w:tcBorders>
              <w:top w:val="nil"/>
              <w:left w:val="nil"/>
              <w:bottom w:val="nil"/>
              <w:right w:val="nil"/>
            </w:tcBorders>
            <w:shd w:val="clear" w:color="auto" w:fill="auto"/>
            <w:noWrap/>
            <w:vAlign w:val="bottom"/>
            <w:hideMark/>
          </w:tcPr>
          <w:p w14:paraId="3675F0A5" w14:textId="77777777" w:rsidR="00B44696" w:rsidRPr="00B44696" w:rsidRDefault="00B44696" w:rsidP="00B44696">
            <w:pPr>
              <w:rPr>
                <w:color w:val="000000"/>
                <w:sz w:val="18"/>
                <w:szCs w:val="18"/>
                <w:lang w:eastAsia="en-GB"/>
              </w:rPr>
            </w:pPr>
            <w:r w:rsidRPr="00B44696">
              <w:rPr>
                <w:color w:val="000000"/>
                <w:sz w:val="18"/>
                <w:szCs w:val="18"/>
                <w:lang w:eastAsia="en-GB"/>
              </w:rPr>
              <w:t>MHWESG_PR2</w:t>
            </w:r>
          </w:p>
        </w:tc>
        <w:tc>
          <w:tcPr>
            <w:tcW w:w="0" w:type="auto"/>
            <w:tcBorders>
              <w:top w:val="nil"/>
              <w:left w:val="single" w:sz="4" w:space="0" w:color="auto"/>
              <w:bottom w:val="nil"/>
              <w:right w:val="nil"/>
            </w:tcBorders>
            <w:shd w:val="clear" w:color="auto" w:fill="auto"/>
            <w:noWrap/>
            <w:vAlign w:val="bottom"/>
            <w:hideMark/>
          </w:tcPr>
          <w:p w14:paraId="659DB41E"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6E13DC5B"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0AF979C3" w14:textId="77777777" w:rsidR="00B44696" w:rsidRPr="00B44696" w:rsidRDefault="00B44696" w:rsidP="00B44696">
            <w:pPr>
              <w:jc w:val="center"/>
              <w:rPr>
                <w:color w:val="000000"/>
                <w:sz w:val="18"/>
                <w:szCs w:val="18"/>
                <w:lang w:eastAsia="en-GB"/>
              </w:rPr>
            </w:pPr>
            <w:r w:rsidRPr="00B44696">
              <w:rPr>
                <w:color w:val="000000"/>
                <w:sz w:val="18"/>
                <w:szCs w:val="18"/>
                <w:lang w:eastAsia="en-GB"/>
              </w:rPr>
              <w:t>1</w:t>
            </w:r>
          </w:p>
        </w:tc>
        <w:tc>
          <w:tcPr>
            <w:tcW w:w="0" w:type="auto"/>
            <w:tcBorders>
              <w:top w:val="nil"/>
              <w:left w:val="nil"/>
              <w:bottom w:val="nil"/>
              <w:right w:val="single" w:sz="4" w:space="0" w:color="auto"/>
            </w:tcBorders>
            <w:shd w:val="clear" w:color="auto" w:fill="auto"/>
            <w:noWrap/>
            <w:vAlign w:val="bottom"/>
            <w:hideMark/>
          </w:tcPr>
          <w:p w14:paraId="1FC0D421"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08BFD3F4" w14:textId="77777777" w:rsidTr="00B44696">
        <w:trPr>
          <w:trHeight w:val="290"/>
        </w:trPr>
        <w:tc>
          <w:tcPr>
            <w:tcW w:w="0" w:type="auto"/>
            <w:tcBorders>
              <w:top w:val="nil"/>
              <w:left w:val="nil"/>
              <w:bottom w:val="nil"/>
              <w:right w:val="nil"/>
            </w:tcBorders>
            <w:shd w:val="clear" w:color="auto" w:fill="auto"/>
            <w:noWrap/>
            <w:vAlign w:val="bottom"/>
            <w:hideMark/>
          </w:tcPr>
          <w:p w14:paraId="0AA475B8" w14:textId="77777777" w:rsidR="00B44696" w:rsidRPr="00B44696" w:rsidRDefault="00B44696" w:rsidP="00B44696">
            <w:pPr>
              <w:rPr>
                <w:color w:val="000000"/>
                <w:sz w:val="18"/>
                <w:szCs w:val="18"/>
                <w:lang w:eastAsia="en-GB"/>
              </w:rPr>
            </w:pPr>
            <w:r w:rsidRPr="00B44696">
              <w:rPr>
                <w:color w:val="000000"/>
                <w:sz w:val="18"/>
                <w:szCs w:val="18"/>
                <w:lang w:eastAsia="en-GB"/>
              </w:rPr>
              <w:t>Milford Haven Waterway</w:t>
            </w:r>
          </w:p>
        </w:tc>
        <w:tc>
          <w:tcPr>
            <w:tcW w:w="0" w:type="auto"/>
            <w:tcBorders>
              <w:top w:val="nil"/>
              <w:left w:val="nil"/>
              <w:bottom w:val="nil"/>
              <w:right w:val="nil"/>
            </w:tcBorders>
            <w:shd w:val="clear" w:color="auto" w:fill="auto"/>
            <w:noWrap/>
            <w:vAlign w:val="bottom"/>
            <w:hideMark/>
          </w:tcPr>
          <w:p w14:paraId="6244C67E" w14:textId="77777777" w:rsidR="00B44696" w:rsidRPr="00B44696" w:rsidRDefault="00B44696" w:rsidP="00B44696">
            <w:pPr>
              <w:rPr>
                <w:color w:val="000000"/>
                <w:sz w:val="18"/>
                <w:szCs w:val="18"/>
                <w:lang w:eastAsia="en-GB"/>
              </w:rPr>
            </w:pPr>
            <w:r w:rsidRPr="00B44696">
              <w:rPr>
                <w:color w:val="000000"/>
                <w:sz w:val="18"/>
                <w:szCs w:val="18"/>
                <w:lang w:eastAsia="en-GB"/>
              </w:rPr>
              <w:t>MHWESG_CP1</w:t>
            </w:r>
          </w:p>
        </w:tc>
        <w:tc>
          <w:tcPr>
            <w:tcW w:w="0" w:type="auto"/>
            <w:tcBorders>
              <w:top w:val="nil"/>
              <w:left w:val="single" w:sz="4" w:space="0" w:color="auto"/>
              <w:bottom w:val="nil"/>
              <w:right w:val="nil"/>
            </w:tcBorders>
            <w:shd w:val="clear" w:color="auto" w:fill="auto"/>
            <w:noWrap/>
            <w:vAlign w:val="bottom"/>
            <w:hideMark/>
          </w:tcPr>
          <w:p w14:paraId="037FC7E3"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58240975"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798BBDF8" w14:textId="77777777" w:rsidR="00B44696" w:rsidRPr="00B44696" w:rsidRDefault="00B44696" w:rsidP="00B44696">
            <w:pPr>
              <w:jc w:val="center"/>
              <w:rPr>
                <w:color w:val="000000"/>
                <w:sz w:val="18"/>
                <w:szCs w:val="18"/>
                <w:lang w:eastAsia="en-GB"/>
              </w:rPr>
            </w:pPr>
            <w:r w:rsidRPr="00B44696">
              <w:rPr>
                <w:color w:val="000000"/>
                <w:sz w:val="18"/>
                <w:szCs w:val="18"/>
                <w:lang w:eastAsia="en-GB"/>
              </w:rPr>
              <w:t>1</w:t>
            </w:r>
          </w:p>
        </w:tc>
        <w:tc>
          <w:tcPr>
            <w:tcW w:w="0" w:type="auto"/>
            <w:tcBorders>
              <w:top w:val="nil"/>
              <w:left w:val="nil"/>
              <w:bottom w:val="nil"/>
              <w:right w:val="single" w:sz="4" w:space="0" w:color="auto"/>
            </w:tcBorders>
            <w:shd w:val="clear" w:color="auto" w:fill="auto"/>
            <w:noWrap/>
            <w:vAlign w:val="bottom"/>
            <w:hideMark/>
          </w:tcPr>
          <w:p w14:paraId="0103C597"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65A675EE" w14:textId="77777777" w:rsidTr="00B44696">
        <w:trPr>
          <w:trHeight w:val="290"/>
        </w:trPr>
        <w:tc>
          <w:tcPr>
            <w:tcW w:w="0" w:type="auto"/>
            <w:tcBorders>
              <w:top w:val="nil"/>
              <w:left w:val="nil"/>
              <w:bottom w:val="nil"/>
              <w:right w:val="nil"/>
            </w:tcBorders>
            <w:shd w:val="clear" w:color="auto" w:fill="auto"/>
            <w:noWrap/>
            <w:vAlign w:val="bottom"/>
            <w:hideMark/>
          </w:tcPr>
          <w:p w14:paraId="4232DD8E" w14:textId="77777777" w:rsidR="00B44696" w:rsidRPr="00B44696" w:rsidRDefault="00B44696" w:rsidP="00B44696">
            <w:pPr>
              <w:rPr>
                <w:color w:val="000000"/>
                <w:sz w:val="18"/>
                <w:szCs w:val="18"/>
                <w:lang w:eastAsia="en-GB"/>
              </w:rPr>
            </w:pPr>
            <w:r w:rsidRPr="00B44696">
              <w:rPr>
                <w:color w:val="000000"/>
                <w:sz w:val="18"/>
                <w:szCs w:val="18"/>
                <w:lang w:eastAsia="en-GB"/>
              </w:rPr>
              <w:t>Milford Haven Waterway</w:t>
            </w:r>
          </w:p>
        </w:tc>
        <w:tc>
          <w:tcPr>
            <w:tcW w:w="0" w:type="auto"/>
            <w:tcBorders>
              <w:top w:val="nil"/>
              <w:left w:val="nil"/>
              <w:bottom w:val="nil"/>
              <w:right w:val="nil"/>
            </w:tcBorders>
            <w:shd w:val="clear" w:color="auto" w:fill="auto"/>
            <w:noWrap/>
            <w:vAlign w:val="bottom"/>
            <w:hideMark/>
          </w:tcPr>
          <w:p w14:paraId="346A727B" w14:textId="77777777" w:rsidR="00B44696" w:rsidRPr="00B44696" w:rsidRDefault="00B44696" w:rsidP="00B44696">
            <w:pPr>
              <w:rPr>
                <w:color w:val="000000"/>
                <w:sz w:val="18"/>
                <w:szCs w:val="18"/>
                <w:lang w:eastAsia="en-GB"/>
              </w:rPr>
            </w:pPr>
            <w:r w:rsidRPr="00B44696">
              <w:rPr>
                <w:color w:val="000000"/>
                <w:sz w:val="18"/>
                <w:szCs w:val="18"/>
                <w:lang w:eastAsia="en-GB"/>
              </w:rPr>
              <w:t>MHWESG_CP2</w:t>
            </w:r>
          </w:p>
        </w:tc>
        <w:tc>
          <w:tcPr>
            <w:tcW w:w="0" w:type="auto"/>
            <w:tcBorders>
              <w:top w:val="nil"/>
              <w:left w:val="single" w:sz="4" w:space="0" w:color="auto"/>
              <w:bottom w:val="nil"/>
              <w:right w:val="nil"/>
            </w:tcBorders>
            <w:shd w:val="clear" w:color="auto" w:fill="auto"/>
            <w:noWrap/>
            <w:vAlign w:val="bottom"/>
            <w:hideMark/>
          </w:tcPr>
          <w:p w14:paraId="72B6AB67"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64DA7CA3"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2CEC5A8C" w14:textId="77777777" w:rsidR="00B44696" w:rsidRPr="00B44696" w:rsidRDefault="00B44696" w:rsidP="00B44696">
            <w:pPr>
              <w:jc w:val="center"/>
              <w:rPr>
                <w:color w:val="000000"/>
                <w:sz w:val="18"/>
                <w:szCs w:val="18"/>
                <w:lang w:eastAsia="en-GB"/>
              </w:rPr>
            </w:pPr>
            <w:r w:rsidRPr="00B44696">
              <w:rPr>
                <w:color w:val="000000"/>
                <w:sz w:val="18"/>
                <w:szCs w:val="18"/>
                <w:lang w:eastAsia="en-GB"/>
              </w:rPr>
              <w:t>1</w:t>
            </w:r>
          </w:p>
        </w:tc>
        <w:tc>
          <w:tcPr>
            <w:tcW w:w="0" w:type="auto"/>
            <w:tcBorders>
              <w:top w:val="nil"/>
              <w:left w:val="nil"/>
              <w:bottom w:val="nil"/>
              <w:right w:val="single" w:sz="4" w:space="0" w:color="auto"/>
            </w:tcBorders>
            <w:shd w:val="clear" w:color="auto" w:fill="auto"/>
            <w:noWrap/>
            <w:vAlign w:val="bottom"/>
            <w:hideMark/>
          </w:tcPr>
          <w:p w14:paraId="025A84D4"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3D6B4E55" w14:textId="77777777" w:rsidTr="00B44696">
        <w:trPr>
          <w:trHeight w:val="290"/>
        </w:trPr>
        <w:tc>
          <w:tcPr>
            <w:tcW w:w="0" w:type="auto"/>
            <w:tcBorders>
              <w:top w:val="nil"/>
              <w:left w:val="nil"/>
              <w:bottom w:val="nil"/>
              <w:right w:val="nil"/>
            </w:tcBorders>
            <w:shd w:val="clear" w:color="auto" w:fill="auto"/>
            <w:noWrap/>
            <w:vAlign w:val="bottom"/>
            <w:hideMark/>
          </w:tcPr>
          <w:p w14:paraId="3E071F27" w14:textId="77777777" w:rsidR="00B44696" w:rsidRPr="00B44696" w:rsidRDefault="00B44696" w:rsidP="00B44696">
            <w:pPr>
              <w:rPr>
                <w:color w:val="000000"/>
                <w:sz w:val="18"/>
                <w:szCs w:val="18"/>
                <w:lang w:eastAsia="en-GB"/>
              </w:rPr>
            </w:pPr>
            <w:r w:rsidRPr="00B44696">
              <w:rPr>
                <w:color w:val="000000"/>
                <w:sz w:val="18"/>
                <w:szCs w:val="18"/>
                <w:lang w:eastAsia="en-GB"/>
              </w:rPr>
              <w:t>Milford Haven Waterway</w:t>
            </w:r>
          </w:p>
        </w:tc>
        <w:tc>
          <w:tcPr>
            <w:tcW w:w="0" w:type="auto"/>
            <w:tcBorders>
              <w:top w:val="nil"/>
              <w:left w:val="nil"/>
              <w:bottom w:val="nil"/>
              <w:right w:val="nil"/>
            </w:tcBorders>
            <w:shd w:val="clear" w:color="auto" w:fill="auto"/>
            <w:noWrap/>
            <w:vAlign w:val="bottom"/>
            <w:hideMark/>
          </w:tcPr>
          <w:p w14:paraId="3242F708" w14:textId="77777777" w:rsidR="00B44696" w:rsidRPr="00B44696" w:rsidRDefault="00B44696" w:rsidP="00B44696">
            <w:pPr>
              <w:rPr>
                <w:color w:val="000000"/>
                <w:sz w:val="18"/>
                <w:szCs w:val="18"/>
                <w:lang w:eastAsia="en-GB"/>
              </w:rPr>
            </w:pPr>
            <w:r w:rsidRPr="00B44696">
              <w:rPr>
                <w:color w:val="000000"/>
                <w:sz w:val="18"/>
                <w:szCs w:val="18"/>
                <w:lang w:eastAsia="en-GB"/>
              </w:rPr>
              <w:t>MHWESG_CP3</w:t>
            </w:r>
          </w:p>
        </w:tc>
        <w:tc>
          <w:tcPr>
            <w:tcW w:w="0" w:type="auto"/>
            <w:tcBorders>
              <w:top w:val="nil"/>
              <w:left w:val="single" w:sz="4" w:space="0" w:color="auto"/>
              <w:bottom w:val="nil"/>
              <w:right w:val="nil"/>
            </w:tcBorders>
            <w:shd w:val="clear" w:color="auto" w:fill="auto"/>
            <w:noWrap/>
            <w:vAlign w:val="bottom"/>
            <w:hideMark/>
          </w:tcPr>
          <w:p w14:paraId="4E0BBBE8"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3334907E"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02980A1E" w14:textId="77777777" w:rsidR="00B44696" w:rsidRPr="00B44696" w:rsidRDefault="00B44696" w:rsidP="00B44696">
            <w:pPr>
              <w:jc w:val="center"/>
              <w:rPr>
                <w:color w:val="000000"/>
                <w:sz w:val="18"/>
                <w:szCs w:val="18"/>
                <w:lang w:eastAsia="en-GB"/>
              </w:rPr>
            </w:pPr>
            <w:r w:rsidRPr="00B44696">
              <w:rPr>
                <w:color w:val="000000"/>
                <w:sz w:val="18"/>
                <w:szCs w:val="18"/>
                <w:lang w:eastAsia="en-GB"/>
              </w:rPr>
              <w:t>1</w:t>
            </w:r>
          </w:p>
        </w:tc>
        <w:tc>
          <w:tcPr>
            <w:tcW w:w="0" w:type="auto"/>
            <w:tcBorders>
              <w:top w:val="nil"/>
              <w:left w:val="nil"/>
              <w:bottom w:val="nil"/>
              <w:right w:val="single" w:sz="4" w:space="0" w:color="auto"/>
            </w:tcBorders>
            <w:shd w:val="clear" w:color="auto" w:fill="auto"/>
            <w:noWrap/>
            <w:vAlign w:val="bottom"/>
            <w:hideMark/>
          </w:tcPr>
          <w:p w14:paraId="1DC8DA4C"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30798E1E" w14:textId="77777777" w:rsidTr="00B44696">
        <w:trPr>
          <w:trHeight w:val="290"/>
        </w:trPr>
        <w:tc>
          <w:tcPr>
            <w:tcW w:w="0" w:type="auto"/>
            <w:tcBorders>
              <w:top w:val="nil"/>
              <w:left w:val="nil"/>
              <w:bottom w:val="nil"/>
              <w:right w:val="nil"/>
            </w:tcBorders>
            <w:shd w:val="clear" w:color="auto" w:fill="auto"/>
            <w:noWrap/>
            <w:vAlign w:val="bottom"/>
            <w:hideMark/>
          </w:tcPr>
          <w:p w14:paraId="58A8F09D"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642399CA" w14:textId="77777777" w:rsidR="00B44696" w:rsidRPr="00B44696" w:rsidRDefault="00B44696" w:rsidP="00B44696">
            <w:pPr>
              <w:rPr>
                <w:color w:val="000000"/>
                <w:sz w:val="18"/>
                <w:szCs w:val="18"/>
                <w:lang w:eastAsia="en-GB"/>
              </w:rPr>
            </w:pPr>
            <w:r w:rsidRPr="00B44696">
              <w:rPr>
                <w:color w:val="000000"/>
                <w:sz w:val="18"/>
                <w:szCs w:val="18"/>
                <w:lang w:eastAsia="en-GB"/>
              </w:rPr>
              <w:t>Angle_H_3</w:t>
            </w:r>
          </w:p>
        </w:tc>
        <w:tc>
          <w:tcPr>
            <w:tcW w:w="0" w:type="auto"/>
            <w:tcBorders>
              <w:top w:val="nil"/>
              <w:left w:val="single" w:sz="4" w:space="0" w:color="auto"/>
              <w:bottom w:val="nil"/>
              <w:right w:val="nil"/>
            </w:tcBorders>
            <w:shd w:val="clear" w:color="auto" w:fill="auto"/>
            <w:noWrap/>
            <w:vAlign w:val="bottom"/>
            <w:hideMark/>
          </w:tcPr>
          <w:p w14:paraId="44CFC3A8"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7191E5BC"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0527581C" w14:textId="77777777" w:rsidR="00B44696" w:rsidRPr="00B44696" w:rsidRDefault="00B44696" w:rsidP="00B44696">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single" w:sz="4" w:space="0" w:color="auto"/>
            </w:tcBorders>
            <w:shd w:val="clear" w:color="auto" w:fill="auto"/>
            <w:noWrap/>
            <w:vAlign w:val="bottom"/>
            <w:hideMark/>
          </w:tcPr>
          <w:p w14:paraId="516BD28F"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38E65FBF" w14:textId="77777777" w:rsidTr="00B44696">
        <w:trPr>
          <w:trHeight w:val="290"/>
        </w:trPr>
        <w:tc>
          <w:tcPr>
            <w:tcW w:w="0" w:type="auto"/>
            <w:tcBorders>
              <w:top w:val="nil"/>
              <w:left w:val="nil"/>
              <w:bottom w:val="nil"/>
              <w:right w:val="nil"/>
            </w:tcBorders>
            <w:shd w:val="clear" w:color="auto" w:fill="auto"/>
            <w:noWrap/>
            <w:vAlign w:val="bottom"/>
            <w:hideMark/>
          </w:tcPr>
          <w:p w14:paraId="424DEA64"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4225E1D5" w14:textId="77777777" w:rsidR="00B44696" w:rsidRPr="00B44696" w:rsidRDefault="00B44696" w:rsidP="00B44696">
            <w:pPr>
              <w:rPr>
                <w:color w:val="000000"/>
                <w:sz w:val="18"/>
                <w:szCs w:val="18"/>
                <w:lang w:eastAsia="en-GB"/>
              </w:rPr>
            </w:pPr>
            <w:r w:rsidRPr="00B44696">
              <w:rPr>
                <w:color w:val="000000"/>
                <w:sz w:val="18"/>
                <w:szCs w:val="18"/>
                <w:lang w:eastAsia="en-GB"/>
              </w:rPr>
              <w:t>Cres_Low_12</w:t>
            </w:r>
          </w:p>
        </w:tc>
        <w:tc>
          <w:tcPr>
            <w:tcW w:w="0" w:type="auto"/>
            <w:tcBorders>
              <w:top w:val="nil"/>
              <w:left w:val="single" w:sz="4" w:space="0" w:color="auto"/>
              <w:bottom w:val="nil"/>
              <w:right w:val="nil"/>
            </w:tcBorders>
            <w:shd w:val="clear" w:color="auto" w:fill="auto"/>
            <w:noWrap/>
            <w:vAlign w:val="bottom"/>
            <w:hideMark/>
          </w:tcPr>
          <w:p w14:paraId="42558A9C"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66B36187"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0AB1769A" w14:textId="77777777" w:rsidR="00B44696" w:rsidRPr="00B44696" w:rsidRDefault="00B44696" w:rsidP="00B44696">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single" w:sz="4" w:space="0" w:color="auto"/>
            </w:tcBorders>
            <w:shd w:val="clear" w:color="auto" w:fill="auto"/>
            <w:noWrap/>
            <w:vAlign w:val="bottom"/>
            <w:hideMark/>
          </w:tcPr>
          <w:p w14:paraId="551F9D67" w14:textId="77777777" w:rsidR="00B44696" w:rsidRPr="00B44696" w:rsidRDefault="00B44696" w:rsidP="00B44696">
            <w:pPr>
              <w:rPr>
                <w:color w:val="000000"/>
                <w:sz w:val="18"/>
                <w:szCs w:val="18"/>
                <w:lang w:eastAsia="en-GB"/>
              </w:rPr>
            </w:pPr>
            <w:r w:rsidRPr="00B44696">
              <w:rPr>
                <w:color w:val="000000"/>
                <w:sz w:val="18"/>
                <w:szCs w:val="18"/>
                <w:lang w:eastAsia="en-GB"/>
              </w:rPr>
              <w:t>Seagrass</w:t>
            </w:r>
          </w:p>
        </w:tc>
      </w:tr>
      <w:tr w:rsidR="00B44696" w:rsidRPr="00B44696" w14:paraId="18DDCF5A" w14:textId="77777777" w:rsidTr="00B44696">
        <w:trPr>
          <w:trHeight w:val="290"/>
        </w:trPr>
        <w:tc>
          <w:tcPr>
            <w:tcW w:w="0" w:type="auto"/>
            <w:tcBorders>
              <w:top w:val="nil"/>
              <w:left w:val="nil"/>
              <w:bottom w:val="nil"/>
              <w:right w:val="nil"/>
            </w:tcBorders>
            <w:shd w:val="clear" w:color="auto" w:fill="auto"/>
            <w:noWrap/>
            <w:vAlign w:val="bottom"/>
            <w:hideMark/>
          </w:tcPr>
          <w:p w14:paraId="78F3E85E"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40265104" w14:textId="77777777" w:rsidR="00B44696" w:rsidRPr="00B44696" w:rsidRDefault="00B44696" w:rsidP="00B44696">
            <w:pPr>
              <w:rPr>
                <w:color w:val="000000"/>
                <w:sz w:val="18"/>
                <w:szCs w:val="18"/>
                <w:lang w:eastAsia="en-GB"/>
              </w:rPr>
            </w:pPr>
            <w:r w:rsidRPr="00B44696">
              <w:rPr>
                <w:color w:val="000000"/>
                <w:sz w:val="18"/>
                <w:szCs w:val="18"/>
                <w:lang w:eastAsia="en-GB"/>
              </w:rPr>
              <w:t>Cosh_Upp_7</w:t>
            </w:r>
          </w:p>
        </w:tc>
        <w:tc>
          <w:tcPr>
            <w:tcW w:w="0" w:type="auto"/>
            <w:tcBorders>
              <w:top w:val="nil"/>
              <w:left w:val="single" w:sz="4" w:space="0" w:color="auto"/>
              <w:bottom w:val="nil"/>
              <w:right w:val="nil"/>
            </w:tcBorders>
            <w:shd w:val="clear" w:color="auto" w:fill="auto"/>
            <w:noWrap/>
            <w:vAlign w:val="bottom"/>
            <w:hideMark/>
          </w:tcPr>
          <w:p w14:paraId="18FECB77"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01D052E0"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30080928" w14:textId="77777777" w:rsidR="00B44696" w:rsidRPr="00B44696" w:rsidRDefault="00B44696" w:rsidP="00B44696">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single" w:sz="4" w:space="0" w:color="auto"/>
            </w:tcBorders>
            <w:shd w:val="clear" w:color="auto" w:fill="auto"/>
            <w:noWrap/>
            <w:vAlign w:val="bottom"/>
            <w:hideMark/>
          </w:tcPr>
          <w:p w14:paraId="3F541CB3" w14:textId="77777777" w:rsidR="00B44696" w:rsidRPr="00B44696" w:rsidRDefault="00B44696" w:rsidP="00B44696">
            <w:pPr>
              <w:rPr>
                <w:color w:val="000000"/>
                <w:sz w:val="18"/>
                <w:szCs w:val="18"/>
                <w:lang w:eastAsia="en-GB"/>
              </w:rPr>
            </w:pPr>
            <w:r w:rsidRPr="00B44696">
              <w:rPr>
                <w:color w:val="000000"/>
                <w:sz w:val="18"/>
                <w:szCs w:val="18"/>
                <w:lang w:eastAsia="en-GB"/>
              </w:rPr>
              <w:t>Seagrass and Saltmarsh</w:t>
            </w:r>
          </w:p>
        </w:tc>
      </w:tr>
      <w:tr w:rsidR="00836D3E" w:rsidRPr="00B44696" w14:paraId="1A48B063" w14:textId="77777777" w:rsidTr="00B44696">
        <w:trPr>
          <w:trHeight w:val="290"/>
        </w:trPr>
        <w:tc>
          <w:tcPr>
            <w:tcW w:w="0" w:type="auto"/>
            <w:tcBorders>
              <w:top w:val="nil"/>
              <w:left w:val="nil"/>
              <w:bottom w:val="nil"/>
              <w:right w:val="nil"/>
            </w:tcBorders>
            <w:shd w:val="clear" w:color="auto" w:fill="auto"/>
            <w:noWrap/>
            <w:vAlign w:val="bottom"/>
            <w:hideMark/>
          </w:tcPr>
          <w:p w14:paraId="10687EBF" w14:textId="77777777" w:rsidR="00836D3E" w:rsidRPr="00B44696" w:rsidRDefault="00836D3E" w:rsidP="00836D3E">
            <w:pPr>
              <w:rPr>
                <w:color w:val="000000"/>
                <w:sz w:val="18"/>
                <w:szCs w:val="18"/>
                <w:lang w:eastAsia="en-GB"/>
              </w:rPr>
            </w:pPr>
            <w:proofErr w:type="spellStart"/>
            <w:r w:rsidRPr="00B44696">
              <w:rPr>
                <w:color w:val="000000"/>
                <w:sz w:val="18"/>
                <w:szCs w:val="18"/>
                <w:lang w:eastAsia="en-GB"/>
              </w:rPr>
              <w:t>Three_Rivers_Inlets</w:t>
            </w:r>
            <w:proofErr w:type="spellEnd"/>
          </w:p>
        </w:tc>
        <w:tc>
          <w:tcPr>
            <w:tcW w:w="0" w:type="auto"/>
            <w:tcBorders>
              <w:top w:val="nil"/>
              <w:left w:val="nil"/>
              <w:bottom w:val="nil"/>
              <w:right w:val="nil"/>
            </w:tcBorders>
            <w:shd w:val="clear" w:color="auto" w:fill="auto"/>
            <w:noWrap/>
            <w:vAlign w:val="bottom"/>
            <w:hideMark/>
          </w:tcPr>
          <w:p w14:paraId="13D33111" w14:textId="77777777" w:rsidR="00836D3E" w:rsidRPr="00B44696" w:rsidRDefault="00836D3E" w:rsidP="00836D3E">
            <w:pPr>
              <w:rPr>
                <w:color w:val="000000"/>
                <w:sz w:val="18"/>
                <w:szCs w:val="18"/>
                <w:lang w:eastAsia="en-GB"/>
              </w:rPr>
            </w:pPr>
            <w:r w:rsidRPr="00B44696">
              <w:rPr>
                <w:color w:val="000000"/>
                <w:sz w:val="18"/>
                <w:szCs w:val="18"/>
                <w:lang w:eastAsia="en-GB"/>
              </w:rPr>
              <w:t>Taf_1</w:t>
            </w:r>
          </w:p>
        </w:tc>
        <w:tc>
          <w:tcPr>
            <w:tcW w:w="0" w:type="auto"/>
            <w:tcBorders>
              <w:top w:val="nil"/>
              <w:left w:val="single" w:sz="4" w:space="0" w:color="auto"/>
              <w:bottom w:val="nil"/>
              <w:right w:val="nil"/>
            </w:tcBorders>
            <w:shd w:val="clear" w:color="auto" w:fill="auto"/>
            <w:noWrap/>
            <w:vAlign w:val="bottom"/>
            <w:hideMark/>
          </w:tcPr>
          <w:p w14:paraId="280E1E30" w14:textId="49AAA28D" w:rsidR="00836D3E" w:rsidRPr="00B44696" w:rsidRDefault="00836D3E" w:rsidP="00836D3E">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nil"/>
            </w:tcBorders>
            <w:shd w:val="clear" w:color="auto" w:fill="auto"/>
            <w:noWrap/>
            <w:vAlign w:val="bottom"/>
            <w:hideMark/>
          </w:tcPr>
          <w:p w14:paraId="40A8D614" w14:textId="7777777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28299169" w14:textId="1D7B6A8A"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5DBC424F" w14:textId="77777777" w:rsidR="00836D3E" w:rsidRPr="00B44696" w:rsidRDefault="00836D3E" w:rsidP="00836D3E">
            <w:pPr>
              <w:rPr>
                <w:color w:val="000000"/>
                <w:sz w:val="18"/>
                <w:szCs w:val="18"/>
                <w:lang w:eastAsia="en-GB"/>
              </w:rPr>
            </w:pPr>
            <w:r w:rsidRPr="00B44696">
              <w:rPr>
                <w:color w:val="000000"/>
                <w:sz w:val="18"/>
                <w:szCs w:val="18"/>
                <w:lang w:eastAsia="en-GB"/>
              </w:rPr>
              <w:t>Saltmarsh</w:t>
            </w:r>
          </w:p>
        </w:tc>
      </w:tr>
      <w:tr w:rsidR="00836D3E" w:rsidRPr="00B44696" w14:paraId="32EE4819" w14:textId="77777777" w:rsidTr="00B44696">
        <w:trPr>
          <w:trHeight w:val="290"/>
        </w:trPr>
        <w:tc>
          <w:tcPr>
            <w:tcW w:w="0" w:type="auto"/>
            <w:tcBorders>
              <w:top w:val="nil"/>
              <w:left w:val="nil"/>
              <w:bottom w:val="nil"/>
              <w:right w:val="nil"/>
            </w:tcBorders>
            <w:shd w:val="clear" w:color="auto" w:fill="auto"/>
            <w:noWrap/>
            <w:vAlign w:val="bottom"/>
            <w:hideMark/>
          </w:tcPr>
          <w:p w14:paraId="71A377B7" w14:textId="77777777" w:rsidR="00836D3E" w:rsidRPr="00B44696" w:rsidRDefault="00836D3E" w:rsidP="00836D3E">
            <w:pPr>
              <w:rPr>
                <w:color w:val="000000"/>
                <w:sz w:val="18"/>
                <w:szCs w:val="18"/>
                <w:lang w:eastAsia="en-GB"/>
              </w:rPr>
            </w:pPr>
            <w:proofErr w:type="spellStart"/>
            <w:r w:rsidRPr="00B44696">
              <w:rPr>
                <w:color w:val="000000"/>
                <w:sz w:val="18"/>
                <w:szCs w:val="18"/>
                <w:lang w:eastAsia="en-GB"/>
              </w:rPr>
              <w:t>Three_Rivers_Inlets</w:t>
            </w:r>
            <w:proofErr w:type="spellEnd"/>
          </w:p>
        </w:tc>
        <w:tc>
          <w:tcPr>
            <w:tcW w:w="0" w:type="auto"/>
            <w:tcBorders>
              <w:top w:val="nil"/>
              <w:left w:val="nil"/>
              <w:bottom w:val="nil"/>
              <w:right w:val="nil"/>
            </w:tcBorders>
            <w:shd w:val="clear" w:color="auto" w:fill="auto"/>
            <w:noWrap/>
            <w:vAlign w:val="bottom"/>
            <w:hideMark/>
          </w:tcPr>
          <w:p w14:paraId="273498B3" w14:textId="77777777" w:rsidR="00836D3E" w:rsidRPr="00B44696" w:rsidRDefault="00836D3E" w:rsidP="00836D3E">
            <w:pPr>
              <w:rPr>
                <w:color w:val="000000"/>
                <w:sz w:val="18"/>
                <w:szCs w:val="18"/>
                <w:lang w:eastAsia="en-GB"/>
              </w:rPr>
            </w:pPr>
            <w:r w:rsidRPr="00B44696">
              <w:rPr>
                <w:color w:val="000000"/>
                <w:sz w:val="18"/>
                <w:szCs w:val="18"/>
                <w:lang w:eastAsia="en-GB"/>
              </w:rPr>
              <w:t>Taf_2</w:t>
            </w:r>
          </w:p>
        </w:tc>
        <w:tc>
          <w:tcPr>
            <w:tcW w:w="0" w:type="auto"/>
            <w:tcBorders>
              <w:top w:val="nil"/>
              <w:left w:val="single" w:sz="4" w:space="0" w:color="auto"/>
              <w:bottom w:val="nil"/>
              <w:right w:val="nil"/>
            </w:tcBorders>
            <w:shd w:val="clear" w:color="auto" w:fill="auto"/>
            <w:noWrap/>
            <w:vAlign w:val="bottom"/>
            <w:hideMark/>
          </w:tcPr>
          <w:p w14:paraId="27D2D030" w14:textId="316D4AC7" w:rsidR="00836D3E" w:rsidRPr="00B44696" w:rsidRDefault="00836D3E" w:rsidP="00836D3E">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nil"/>
            </w:tcBorders>
            <w:shd w:val="clear" w:color="auto" w:fill="auto"/>
            <w:noWrap/>
            <w:vAlign w:val="bottom"/>
            <w:hideMark/>
          </w:tcPr>
          <w:p w14:paraId="5D898E03" w14:textId="7777777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0119FB5C" w14:textId="4825578E"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5CCCABF9" w14:textId="77777777" w:rsidR="00836D3E" w:rsidRPr="00B44696" w:rsidRDefault="00836D3E" w:rsidP="00836D3E">
            <w:pPr>
              <w:rPr>
                <w:color w:val="000000"/>
                <w:sz w:val="18"/>
                <w:szCs w:val="18"/>
                <w:lang w:eastAsia="en-GB"/>
              </w:rPr>
            </w:pPr>
            <w:r w:rsidRPr="00B44696">
              <w:rPr>
                <w:color w:val="000000"/>
                <w:sz w:val="18"/>
                <w:szCs w:val="18"/>
                <w:lang w:eastAsia="en-GB"/>
              </w:rPr>
              <w:t>Saltmarsh</w:t>
            </w:r>
          </w:p>
        </w:tc>
      </w:tr>
      <w:tr w:rsidR="00836D3E" w:rsidRPr="00B44696" w14:paraId="4DC85C3D" w14:textId="77777777" w:rsidTr="00B44696">
        <w:trPr>
          <w:trHeight w:val="290"/>
        </w:trPr>
        <w:tc>
          <w:tcPr>
            <w:tcW w:w="0" w:type="auto"/>
            <w:tcBorders>
              <w:top w:val="nil"/>
              <w:left w:val="nil"/>
              <w:bottom w:val="nil"/>
              <w:right w:val="nil"/>
            </w:tcBorders>
            <w:shd w:val="clear" w:color="auto" w:fill="auto"/>
            <w:noWrap/>
            <w:vAlign w:val="bottom"/>
            <w:hideMark/>
          </w:tcPr>
          <w:p w14:paraId="7A50C7D0" w14:textId="77777777" w:rsidR="00836D3E" w:rsidRPr="00B44696" w:rsidRDefault="00836D3E" w:rsidP="00836D3E">
            <w:pPr>
              <w:rPr>
                <w:color w:val="000000"/>
                <w:sz w:val="18"/>
                <w:szCs w:val="18"/>
                <w:lang w:eastAsia="en-GB"/>
              </w:rPr>
            </w:pPr>
            <w:proofErr w:type="spellStart"/>
            <w:r w:rsidRPr="00B44696">
              <w:rPr>
                <w:color w:val="000000"/>
                <w:sz w:val="18"/>
                <w:szCs w:val="18"/>
                <w:lang w:eastAsia="en-GB"/>
              </w:rPr>
              <w:t>Three_Rivers_Inlets</w:t>
            </w:r>
            <w:proofErr w:type="spellEnd"/>
          </w:p>
        </w:tc>
        <w:tc>
          <w:tcPr>
            <w:tcW w:w="0" w:type="auto"/>
            <w:tcBorders>
              <w:top w:val="nil"/>
              <w:left w:val="nil"/>
              <w:bottom w:val="nil"/>
              <w:right w:val="nil"/>
            </w:tcBorders>
            <w:shd w:val="clear" w:color="auto" w:fill="auto"/>
            <w:noWrap/>
            <w:vAlign w:val="bottom"/>
            <w:hideMark/>
          </w:tcPr>
          <w:p w14:paraId="080E6383" w14:textId="77777777" w:rsidR="00836D3E" w:rsidRPr="00B44696" w:rsidRDefault="00836D3E" w:rsidP="00836D3E">
            <w:pPr>
              <w:rPr>
                <w:color w:val="000000"/>
                <w:sz w:val="18"/>
                <w:szCs w:val="18"/>
                <w:lang w:eastAsia="en-GB"/>
              </w:rPr>
            </w:pPr>
            <w:r w:rsidRPr="00B44696">
              <w:rPr>
                <w:color w:val="000000"/>
                <w:sz w:val="18"/>
                <w:szCs w:val="18"/>
                <w:lang w:eastAsia="en-GB"/>
              </w:rPr>
              <w:t>Taf_6</w:t>
            </w:r>
          </w:p>
        </w:tc>
        <w:tc>
          <w:tcPr>
            <w:tcW w:w="0" w:type="auto"/>
            <w:tcBorders>
              <w:top w:val="nil"/>
              <w:left w:val="single" w:sz="4" w:space="0" w:color="auto"/>
              <w:bottom w:val="nil"/>
              <w:right w:val="nil"/>
            </w:tcBorders>
            <w:shd w:val="clear" w:color="auto" w:fill="auto"/>
            <w:noWrap/>
            <w:vAlign w:val="bottom"/>
            <w:hideMark/>
          </w:tcPr>
          <w:p w14:paraId="2B0C5043" w14:textId="01411A69" w:rsidR="00836D3E" w:rsidRPr="00B44696" w:rsidRDefault="00836D3E" w:rsidP="00836D3E">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nil"/>
            </w:tcBorders>
            <w:shd w:val="clear" w:color="auto" w:fill="auto"/>
            <w:noWrap/>
            <w:vAlign w:val="bottom"/>
            <w:hideMark/>
          </w:tcPr>
          <w:p w14:paraId="126FF29C" w14:textId="7777777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6BBAFD19" w14:textId="24D62BB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7F8C8B49" w14:textId="77777777" w:rsidR="00836D3E" w:rsidRPr="00B44696" w:rsidRDefault="00836D3E" w:rsidP="00836D3E">
            <w:pPr>
              <w:rPr>
                <w:color w:val="000000"/>
                <w:sz w:val="18"/>
                <w:szCs w:val="18"/>
                <w:lang w:eastAsia="en-GB"/>
              </w:rPr>
            </w:pPr>
            <w:r w:rsidRPr="00B44696">
              <w:rPr>
                <w:color w:val="000000"/>
                <w:sz w:val="18"/>
                <w:szCs w:val="18"/>
                <w:lang w:eastAsia="en-GB"/>
              </w:rPr>
              <w:t>Saltmarsh</w:t>
            </w:r>
          </w:p>
        </w:tc>
      </w:tr>
      <w:tr w:rsidR="00836D3E" w:rsidRPr="00B44696" w14:paraId="52848EE1" w14:textId="77777777" w:rsidTr="00B44696">
        <w:trPr>
          <w:trHeight w:val="290"/>
        </w:trPr>
        <w:tc>
          <w:tcPr>
            <w:tcW w:w="0" w:type="auto"/>
            <w:tcBorders>
              <w:top w:val="nil"/>
              <w:left w:val="nil"/>
              <w:bottom w:val="nil"/>
              <w:right w:val="nil"/>
            </w:tcBorders>
            <w:shd w:val="clear" w:color="auto" w:fill="auto"/>
            <w:noWrap/>
            <w:vAlign w:val="bottom"/>
            <w:hideMark/>
          </w:tcPr>
          <w:p w14:paraId="1A877F95" w14:textId="77777777" w:rsidR="00836D3E" w:rsidRPr="00B44696" w:rsidRDefault="00836D3E" w:rsidP="00836D3E">
            <w:pPr>
              <w:rPr>
                <w:color w:val="000000"/>
                <w:sz w:val="18"/>
                <w:szCs w:val="18"/>
                <w:lang w:eastAsia="en-GB"/>
              </w:rPr>
            </w:pPr>
            <w:proofErr w:type="spellStart"/>
            <w:r w:rsidRPr="00B44696">
              <w:rPr>
                <w:color w:val="000000"/>
                <w:sz w:val="18"/>
                <w:szCs w:val="18"/>
                <w:lang w:eastAsia="en-GB"/>
              </w:rPr>
              <w:t>Three_Rivers_Inlets</w:t>
            </w:r>
            <w:proofErr w:type="spellEnd"/>
          </w:p>
        </w:tc>
        <w:tc>
          <w:tcPr>
            <w:tcW w:w="0" w:type="auto"/>
            <w:tcBorders>
              <w:top w:val="nil"/>
              <w:left w:val="nil"/>
              <w:bottom w:val="nil"/>
              <w:right w:val="nil"/>
            </w:tcBorders>
            <w:shd w:val="clear" w:color="auto" w:fill="auto"/>
            <w:noWrap/>
            <w:vAlign w:val="bottom"/>
            <w:hideMark/>
          </w:tcPr>
          <w:p w14:paraId="5B362E6D" w14:textId="77777777" w:rsidR="00836D3E" w:rsidRPr="00B44696" w:rsidRDefault="00836D3E" w:rsidP="00836D3E">
            <w:pPr>
              <w:rPr>
                <w:color w:val="000000"/>
                <w:sz w:val="18"/>
                <w:szCs w:val="18"/>
                <w:lang w:eastAsia="en-GB"/>
              </w:rPr>
            </w:pPr>
            <w:r w:rsidRPr="00B44696">
              <w:rPr>
                <w:color w:val="000000"/>
                <w:sz w:val="18"/>
                <w:szCs w:val="18"/>
                <w:lang w:eastAsia="en-GB"/>
              </w:rPr>
              <w:t>Tywi_13</w:t>
            </w:r>
          </w:p>
        </w:tc>
        <w:tc>
          <w:tcPr>
            <w:tcW w:w="0" w:type="auto"/>
            <w:tcBorders>
              <w:top w:val="nil"/>
              <w:left w:val="single" w:sz="4" w:space="0" w:color="auto"/>
              <w:bottom w:val="nil"/>
              <w:right w:val="nil"/>
            </w:tcBorders>
            <w:shd w:val="clear" w:color="auto" w:fill="auto"/>
            <w:noWrap/>
            <w:vAlign w:val="bottom"/>
            <w:hideMark/>
          </w:tcPr>
          <w:p w14:paraId="489FE762" w14:textId="1EB2A8E7" w:rsidR="00836D3E" w:rsidRPr="00B44696" w:rsidRDefault="00836D3E" w:rsidP="00836D3E">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nil"/>
            </w:tcBorders>
            <w:shd w:val="clear" w:color="auto" w:fill="auto"/>
            <w:noWrap/>
            <w:vAlign w:val="bottom"/>
            <w:hideMark/>
          </w:tcPr>
          <w:p w14:paraId="397C87FF" w14:textId="7777777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797A22F7" w14:textId="0DF1DB69"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5D9C5C0F" w14:textId="77777777" w:rsidR="00836D3E" w:rsidRPr="00B44696" w:rsidRDefault="00836D3E" w:rsidP="00836D3E">
            <w:pPr>
              <w:rPr>
                <w:color w:val="000000"/>
                <w:sz w:val="18"/>
                <w:szCs w:val="18"/>
                <w:lang w:eastAsia="en-GB"/>
              </w:rPr>
            </w:pPr>
            <w:r w:rsidRPr="00B44696">
              <w:rPr>
                <w:color w:val="000000"/>
                <w:sz w:val="18"/>
                <w:szCs w:val="18"/>
                <w:lang w:eastAsia="en-GB"/>
              </w:rPr>
              <w:t>Saltmarsh</w:t>
            </w:r>
          </w:p>
        </w:tc>
      </w:tr>
      <w:tr w:rsidR="00836D3E" w:rsidRPr="00B44696" w14:paraId="790DD285" w14:textId="77777777" w:rsidTr="00B44696">
        <w:trPr>
          <w:trHeight w:val="290"/>
        </w:trPr>
        <w:tc>
          <w:tcPr>
            <w:tcW w:w="0" w:type="auto"/>
            <w:tcBorders>
              <w:top w:val="nil"/>
              <w:left w:val="nil"/>
              <w:bottom w:val="nil"/>
              <w:right w:val="nil"/>
            </w:tcBorders>
            <w:shd w:val="clear" w:color="auto" w:fill="auto"/>
            <w:noWrap/>
            <w:vAlign w:val="bottom"/>
            <w:hideMark/>
          </w:tcPr>
          <w:p w14:paraId="426A2900" w14:textId="77777777" w:rsidR="00836D3E" w:rsidRPr="00B44696" w:rsidRDefault="00836D3E" w:rsidP="00836D3E">
            <w:pPr>
              <w:rPr>
                <w:color w:val="000000"/>
                <w:sz w:val="18"/>
                <w:szCs w:val="18"/>
                <w:lang w:eastAsia="en-GB"/>
              </w:rPr>
            </w:pPr>
            <w:proofErr w:type="spellStart"/>
            <w:r w:rsidRPr="00B44696">
              <w:rPr>
                <w:color w:val="000000"/>
                <w:sz w:val="18"/>
                <w:szCs w:val="18"/>
                <w:lang w:eastAsia="en-GB"/>
              </w:rPr>
              <w:t>Three_Rivers_Inlets</w:t>
            </w:r>
            <w:proofErr w:type="spellEnd"/>
          </w:p>
        </w:tc>
        <w:tc>
          <w:tcPr>
            <w:tcW w:w="0" w:type="auto"/>
            <w:tcBorders>
              <w:top w:val="nil"/>
              <w:left w:val="nil"/>
              <w:bottom w:val="nil"/>
              <w:right w:val="nil"/>
            </w:tcBorders>
            <w:shd w:val="clear" w:color="auto" w:fill="auto"/>
            <w:noWrap/>
            <w:vAlign w:val="bottom"/>
            <w:hideMark/>
          </w:tcPr>
          <w:p w14:paraId="7DB3C7FA" w14:textId="77777777" w:rsidR="00836D3E" w:rsidRPr="00B44696" w:rsidRDefault="00836D3E" w:rsidP="00836D3E">
            <w:pPr>
              <w:rPr>
                <w:color w:val="000000"/>
                <w:sz w:val="18"/>
                <w:szCs w:val="18"/>
                <w:lang w:eastAsia="en-GB"/>
              </w:rPr>
            </w:pPr>
            <w:r w:rsidRPr="00B44696">
              <w:rPr>
                <w:color w:val="000000"/>
                <w:sz w:val="18"/>
                <w:szCs w:val="18"/>
                <w:lang w:eastAsia="en-GB"/>
              </w:rPr>
              <w:t>GWN_21</w:t>
            </w:r>
          </w:p>
        </w:tc>
        <w:tc>
          <w:tcPr>
            <w:tcW w:w="0" w:type="auto"/>
            <w:tcBorders>
              <w:top w:val="nil"/>
              <w:left w:val="single" w:sz="4" w:space="0" w:color="auto"/>
              <w:bottom w:val="nil"/>
              <w:right w:val="nil"/>
            </w:tcBorders>
            <w:shd w:val="clear" w:color="auto" w:fill="auto"/>
            <w:noWrap/>
            <w:vAlign w:val="bottom"/>
            <w:hideMark/>
          </w:tcPr>
          <w:p w14:paraId="750BBFFF" w14:textId="5D68FDC7" w:rsidR="00836D3E" w:rsidRPr="00B44696" w:rsidRDefault="00836D3E" w:rsidP="00836D3E">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nil"/>
            </w:tcBorders>
            <w:shd w:val="clear" w:color="auto" w:fill="auto"/>
            <w:noWrap/>
            <w:vAlign w:val="bottom"/>
            <w:hideMark/>
          </w:tcPr>
          <w:p w14:paraId="5ED19557" w14:textId="7777777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295B269D" w14:textId="136D0C9A"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28E5201D" w14:textId="77777777" w:rsidR="00836D3E" w:rsidRPr="00B44696" w:rsidRDefault="00836D3E" w:rsidP="00836D3E">
            <w:pPr>
              <w:rPr>
                <w:color w:val="000000"/>
                <w:sz w:val="18"/>
                <w:szCs w:val="18"/>
                <w:lang w:eastAsia="en-GB"/>
              </w:rPr>
            </w:pPr>
            <w:r w:rsidRPr="00B44696">
              <w:rPr>
                <w:color w:val="000000"/>
                <w:sz w:val="18"/>
                <w:szCs w:val="18"/>
                <w:lang w:eastAsia="en-GB"/>
              </w:rPr>
              <w:t>Saltmarsh</w:t>
            </w:r>
          </w:p>
        </w:tc>
      </w:tr>
      <w:tr w:rsidR="00836D3E" w:rsidRPr="00B44696" w14:paraId="2063D305" w14:textId="77777777" w:rsidTr="00B44696">
        <w:trPr>
          <w:trHeight w:val="290"/>
        </w:trPr>
        <w:tc>
          <w:tcPr>
            <w:tcW w:w="0" w:type="auto"/>
            <w:tcBorders>
              <w:top w:val="nil"/>
              <w:left w:val="nil"/>
              <w:bottom w:val="nil"/>
              <w:right w:val="nil"/>
            </w:tcBorders>
            <w:shd w:val="clear" w:color="auto" w:fill="auto"/>
            <w:noWrap/>
            <w:vAlign w:val="bottom"/>
            <w:hideMark/>
          </w:tcPr>
          <w:p w14:paraId="22523E4A" w14:textId="77777777" w:rsidR="00836D3E" w:rsidRPr="00B44696" w:rsidRDefault="00836D3E" w:rsidP="00836D3E">
            <w:pPr>
              <w:rPr>
                <w:color w:val="000000"/>
                <w:sz w:val="18"/>
                <w:szCs w:val="18"/>
                <w:lang w:eastAsia="en-GB"/>
              </w:rPr>
            </w:pPr>
            <w:proofErr w:type="spellStart"/>
            <w:r w:rsidRPr="00B44696">
              <w:rPr>
                <w:color w:val="000000"/>
                <w:sz w:val="18"/>
                <w:szCs w:val="18"/>
                <w:lang w:eastAsia="en-GB"/>
              </w:rPr>
              <w:t>Three_Rivers_Inlets</w:t>
            </w:r>
            <w:proofErr w:type="spellEnd"/>
          </w:p>
        </w:tc>
        <w:tc>
          <w:tcPr>
            <w:tcW w:w="0" w:type="auto"/>
            <w:tcBorders>
              <w:top w:val="nil"/>
              <w:left w:val="nil"/>
              <w:bottom w:val="nil"/>
              <w:right w:val="nil"/>
            </w:tcBorders>
            <w:shd w:val="clear" w:color="auto" w:fill="auto"/>
            <w:noWrap/>
            <w:vAlign w:val="bottom"/>
            <w:hideMark/>
          </w:tcPr>
          <w:p w14:paraId="482C6E08" w14:textId="77777777" w:rsidR="00836D3E" w:rsidRPr="00B44696" w:rsidRDefault="00836D3E" w:rsidP="00836D3E">
            <w:pPr>
              <w:rPr>
                <w:color w:val="000000"/>
                <w:sz w:val="18"/>
                <w:szCs w:val="18"/>
                <w:lang w:eastAsia="en-GB"/>
              </w:rPr>
            </w:pPr>
            <w:r w:rsidRPr="00B44696">
              <w:rPr>
                <w:color w:val="000000"/>
                <w:sz w:val="18"/>
                <w:szCs w:val="18"/>
                <w:lang w:eastAsia="en-GB"/>
              </w:rPr>
              <w:t>GWN_22</w:t>
            </w:r>
          </w:p>
        </w:tc>
        <w:tc>
          <w:tcPr>
            <w:tcW w:w="0" w:type="auto"/>
            <w:tcBorders>
              <w:top w:val="nil"/>
              <w:left w:val="single" w:sz="4" w:space="0" w:color="auto"/>
              <w:bottom w:val="nil"/>
              <w:right w:val="nil"/>
            </w:tcBorders>
            <w:shd w:val="clear" w:color="auto" w:fill="auto"/>
            <w:noWrap/>
            <w:vAlign w:val="bottom"/>
            <w:hideMark/>
          </w:tcPr>
          <w:p w14:paraId="6B85F7E1" w14:textId="70D876E7" w:rsidR="00836D3E" w:rsidRPr="00B44696" w:rsidRDefault="00836D3E" w:rsidP="00836D3E">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nil"/>
            </w:tcBorders>
            <w:shd w:val="clear" w:color="auto" w:fill="auto"/>
            <w:noWrap/>
            <w:vAlign w:val="bottom"/>
            <w:hideMark/>
          </w:tcPr>
          <w:p w14:paraId="0D835DD0" w14:textId="7777777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03B2BDC5" w14:textId="7CDE9AE1"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7B26F3CC" w14:textId="77777777" w:rsidR="00836D3E" w:rsidRPr="00B44696" w:rsidRDefault="00836D3E" w:rsidP="00836D3E">
            <w:pPr>
              <w:rPr>
                <w:color w:val="000000"/>
                <w:sz w:val="18"/>
                <w:szCs w:val="18"/>
                <w:lang w:eastAsia="en-GB"/>
              </w:rPr>
            </w:pPr>
            <w:r w:rsidRPr="00B44696">
              <w:rPr>
                <w:color w:val="000000"/>
                <w:sz w:val="18"/>
                <w:szCs w:val="18"/>
                <w:lang w:eastAsia="en-GB"/>
              </w:rPr>
              <w:t>Saltmarsh</w:t>
            </w:r>
          </w:p>
        </w:tc>
      </w:tr>
      <w:tr w:rsidR="00836D3E" w:rsidRPr="00B44696" w14:paraId="276D03DD" w14:textId="77777777" w:rsidTr="00B44696">
        <w:trPr>
          <w:trHeight w:val="290"/>
        </w:trPr>
        <w:tc>
          <w:tcPr>
            <w:tcW w:w="0" w:type="auto"/>
            <w:tcBorders>
              <w:top w:val="nil"/>
              <w:left w:val="nil"/>
              <w:bottom w:val="nil"/>
              <w:right w:val="nil"/>
            </w:tcBorders>
            <w:shd w:val="clear" w:color="auto" w:fill="auto"/>
            <w:noWrap/>
            <w:vAlign w:val="bottom"/>
            <w:hideMark/>
          </w:tcPr>
          <w:p w14:paraId="30A32EAD" w14:textId="77777777" w:rsidR="00836D3E" w:rsidRPr="00B44696" w:rsidRDefault="00836D3E" w:rsidP="00836D3E">
            <w:pPr>
              <w:rPr>
                <w:color w:val="000000"/>
                <w:sz w:val="18"/>
                <w:szCs w:val="18"/>
                <w:lang w:eastAsia="en-GB"/>
              </w:rPr>
            </w:pPr>
            <w:proofErr w:type="spellStart"/>
            <w:r w:rsidRPr="00B44696">
              <w:rPr>
                <w:color w:val="000000"/>
                <w:sz w:val="18"/>
                <w:szCs w:val="18"/>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7F425DBD" w14:textId="77777777" w:rsidR="00836D3E" w:rsidRPr="00B44696" w:rsidRDefault="00836D3E" w:rsidP="00836D3E">
            <w:pPr>
              <w:rPr>
                <w:color w:val="000000"/>
                <w:sz w:val="18"/>
                <w:szCs w:val="18"/>
                <w:lang w:eastAsia="en-GB"/>
              </w:rPr>
            </w:pPr>
            <w:r w:rsidRPr="00B44696">
              <w:rPr>
                <w:color w:val="000000"/>
                <w:sz w:val="18"/>
                <w:szCs w:val="18"/>
                <w:lang w:eastAsia="en-GB"/>
              </w:rPr>
              <w:t>SH_Upp_1</w:t>
            </w:r>
          </w:p>
        </w:tc>
        <w:tc>
          <w:tcPr>
            <w:tcW w:w="0" w:type="auto"/>
            <w:tcBorders>
              <w:top w:val="nil"/>
              <w:left w:val="single" w:sz="4" w:space="0" w:color="auto"/>
              <w:bottom w:val="nil"/>
              <w:right w:val="nil"/>
            </w:tcBorders>
            <w:shd w:val="clear" w:color="auto" w:fill="auto"/>
            <w:noWrap/>
            <w:vAlign w:val="bottom"/>
            <w:hideMark/>
          </w:tcPr>
          <w:p w14:paraId="30131306" w14:textId="7CB1C34E"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66CD8E4A" w14:textId="7777777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76D8A72A" w14:textId="5C030F5D" w:rsidR="00836D3E" w:rsidRPr="00B44696" w:rsidRDefault="00836D3E" w:rsidP="00836D3E">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single" w:sz="4" w:space="0" w:color="auto"/>
            </w:tcBorders>
            <w:shd w:val="clear" w:color="auto" w:fill="auto"/>
            <w:noWrap/>
            <w:vAlign w:val="bottom"/>
            <w:hideMark/>
          </w:tcPr>
          <w:p w14:paraId="7091E0E1" w14:textId="77777777" w:rsidR="00836D3E" w:rsidRPr="00B44696" w:rsidRDefault="00836D3E" w:rsidP="00836D3E">
            <w:pPr>
              <w:rPr>
                <w:color w:val="000000"/>
                <w:sz w:val="18"/>
                <w:szCs w:val="18"/>
                <w:lang w:eastAsia="en-GB"/>
              </w:rPr>
            </w:pPr>
            <w:r w:rsidRPr="00B44696">
              <w:rPr>
                <w:color w:val="000000"/>
                <w:sz w:val="18"/>
                <w:szCs w:val="18"/>
                <w:lang w:eastAsia="en-GB"/>
              </w:rPr>
              <w:t>Saltmarsh</w:t>
            </w:r>
          </w:p>
        </w:tc>
      </w:tr>
      <w:tr w:rsidR="00836D3E" w:rsidRPr="00B44696" w14:paraId="3BBE8C24" w14:textId="77777777" w:rsidTr="00B44696">
        <w:trPr>
          <w:trHeight w:val="290"/>
        </w:trPr>
        <w:tc>
          <w:tcPr>
            <w:tcW w:w="0" w:type="auto"/>
            <w:tcBorders>
              <w:top w:val="nil"/>
              <w:left w:val="nil"/>
              <w:bottom w:val="nil"/>
              <w:right w:val="nil"/>
            </w:tcBorders>
            <w:shd w:val="clear" w:color="auto" w:fill="auto"/>
            <w:noWrap/>
            <w:vAlign w:val="bottom"/>
            <w:hideMark/>
          </w:tcPr>
          <w:p w14:paraId="1C39ECF6" w14:textId="77777777" w:rsidR="00836D3E" w:rsidRPr="00B44696" w:rsidRDefault="00836D3E" w:rsidP="00836D3E">
            <w:pPr>
              <w:rPr>
                <w:color w:val="000000"/>
                <w:sz w:val="18"/>
                <w:szCs w:val="18"/>
                <w:lang w:eastAsia="en-GB"/>
              </w:rPr>
            </w:pPr>
            <w:proofErr w:type="spellStart"/>
            <w:r w:rsidRPr="00B44696">
              <w:rPr>
                <w:color w:val="000000"/>
                <w:sz w:val="18"/>
                <w:szCs w:val="18"/>
                <w:lang w:eastAsia="en-GB"/>
              </w:rPr>
              <w:t>Milford_Haven_Inlets</w:t>
            </w:r>
            <w:proofErr w:type="spellEnd"/>
          </w:p>
        </w:tc>
        <w:tc>
          <w:tcPr>
            <w:tcW w:w="0" w:type="auto"/>
            <w:tcBorders>
              <w:top w:val="nil"/>
              <w:left w:val="nil"/>
              <w:bottom w:val="nil"/>
              <w:right w:val="nil"/>
            </w:tcBorders>
            <w:shd w:val="clear" w:color="auto" w:fill="auto"/>
            <w:noWrap/>
            <w:vAlign w:val="bottom"/>
            <w:hideMark/>
          </w:tcPr>
          <w:p w14:paraId="75444B44" w14:textId="77777777" w:rsidR="00836D3E" w:rsidRPr="00B44696" w:rsidRDefault="00836D3E" w:rsidP="00836D3E">
            <w:pPr>
              <w:rPr>
                <w:color w:val="000000"/>
                <w:sz w:val="18"/>
                <w:szCs w:val="18"/>
                <w:lang w:eastAsia="en-GB"/>
              </w:rPr>
            </w:pPr>
            <w:r w:rsidRPr="00B44696">
              <w:rPr>
                <w:color w:val="000000"/>
                <w:sz w:val="18"/>
                <w:szCs w:val="18"/>
                <w:lang w:eastAsia="en-GB"/>
              </w:rPr>
              <w:t>W_Cled_Upp_14</w:t>
            </w:r>
          </w:p>
        </w:tc>
        <w:tc>
          <w:tcPr>
            <w:tcW w:w="0" w:type="auto"/>
            <w:tcBorders>
              <w:top w:val="nil"/>
              <w:left w:val="single" w:sz="4" w:space="0" w:color="auto"/>
              <w:bottom w:val="nil"/>
              <w:right w:val="nil"/>
            </w:tcBorders>
            <w:shd w:val="clear" w:color="auto" w:fill="auto"/>
            <w:noWrap/>
            <w:vAlign w:val="bottom"/>
            <w:hideMark/>
          </w:tcPr>
          <w:p w14:paraId="58086EDB" w14:textId="3B7290F5"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5691AAD6" w14:textId="77777777" w:rsidR="00836D3E" w:rsidRPr="00B44696" w:rsidRDefault="00836D3E" w:rsidP="00836D3E">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2D53C76F" w14:textId="23208A68" w:rsidR="00836D3E" w:rsidRPr="00B44696" w:rsidRDefault="00836D3E" w:rsidP="00836D3E">
            <w:pPr>
              <w:jc w:val="center"/>
              <w:rPr>
                <w:color w:val="000000"/>
                <w:sz w:val="18"/>
                <w:szCs w:val="18"/>
                <w:lang w:eastAsia="en-GB"/>
              </w:rPr>
            </w:pPr>
            <w:r w:rsidRPr="00B44696">
              <w:rPr>
                <w:color w:val="000000"/>
                <w:sz w:val="18"/>
                <w:szCs w:val="18"/>
                <w:lang w:eastAsia="en-GB"/>
              </w:rPr>
              <w:t>7</w:t>
            </w:r>
          </w:p>
        </w:tc>
        <w:tc>
          <w:tcPr>
            <w:tcW w:w="0" w:type="auto"/>
            <w:tcBorders>
              <w:top w:val="nil"/>
              <w:left w:val="nil"/>
              <w:bottom w:val="nil"/>
              <w:right w:val="single" w:sz="4" w:space="0" w:color="auto"/>
            </w:tcBorders>
            <w:shd w:val="clear" w:color="auto" w:fill="auto"/>
            <w:noWrap/>
            <w:vAlign w:val="bottom"/>
            <w:hideMark/>
          </w:tcPr>
          <w:p w14:paraId="0216B230" w14:textId="77777777" w:rsidR="00836D3E" w:rsidRPr="00B44696" w:rsidRDefault="00836D3E" w:rsidP="00836D3E">
            <w:pPr>
              <w:rPr>
                <w:color w:val="000000"/>
                <w:sz w:val="18"/>
                <w:szCs w:val="18"/>
                <w:lang w:eastAsia="en-GB"/>
              </w:rPr>
            </w:pPr>
            <w:r w:rsidRPr="00B44696">
              <w:rPr>
                <w:color w:val="000000"/>
                <w:sz w:val="18"/>
                <w:szCs w:val="18"/>
                <w:lang w:eastAsia="en-GB"/>
              </w:rPr>
              <w:t>Saltmarsh</w:t>
            </w:r>
          </w:p>
        </w:tc>
      </w:tr>
      <w:tr w:rsidR="00B44696" w:rsidRPr="00B44696" w14:paraId="770A5AB8" w14:textId="77777777" w:rsidTr="00B44696">
        <w:trPr>
          <w:trHeight w:val="290"/>
        </w:trPr>
        <w:tc>
          <w:tcPr>
            <w:tcW w:w="0" w:type="auto"/>
            <w:tcBorders>
              <w:top w:val="nil"/>
              <w:left w:val="nil"/>
              <w:bottom w:val="nil"/>
              <w:right w:val="nil"/>
            </w:tcBorders>
            <w:shd w:val="clear" w:color="auto" w:fill="auto"/>
            <w:noWrap/>
            <w:vAlign w:val="bottom"/>
            <w:hideMark/>
          </w:tcPr>
          <w:p w14:paraId="18131D78"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Tremadog_Bay</w:t>
            </w:r>
            <w:proofErr w:type="spellEnd"/>
          </w:p>
        </w:tc>
        <w:tc>
          <w:tcPr>
            <w:tcW w:w="0" w:type="auto"/>
            <w:tcBorders>
              <w:top w:val="nil"/>
              <w:left w:val="nil"/>
              <w:bottom w:val="nil"/>
              <w:right w:val="nil"/>
            </w:tcBorders>
            <w:shd w:val="clear" w:color="auto" w:fill="auto"/>
            <w:noWrap/>
            <w:vAlign w:val="bottom"/>
            <w:hideMark/>
          </w:tcPr>
          <w:p w14:paraId="305E4DA6" w14:textId="77777777" w:rsidR="00B44696" w:rsidRPr="00B44696" w:rsidRDefault="00B44696" w:rsidP="00B44696">
            <w:pPr>
              <w:rPr>
                <w:color w:val="000000"/>
                <w:sz w:val="18"/>
                <w:szCs w:val="18"/>
                <w:lang w:eastAsia="en-GB"/>
              </w:rPr>
            </w:pPr>
            <w:r w:rsidRPr="00B44696">
              <w:rPr>
                <w:color w:val="000000"/>
                <w:sz w:val="18"/>
                <w:szCs w:val="18"/>
                <w:lang w:eastAsia="en-GB"/>
              </w:rPr>
              <w:t>TRM_21</w:t>
            </w:r>
          </w:p>
        </w:tc>
        <w:tc>
          <w:tcPr>
            <w:tcW w:w="0" w:type="auto"/>
            <w:tcBorders>
              <w:top w:val="nil"/>
              <w:left w:val="single" w:sz="4" w:space="0" w:color="auto"/>
              <w:bottom w:val="nil"/>
              <w:right w:val="nil"/>
            </w:tcBorders>
            <w:shd w:val="clear" w:color="auto" w:fill="auto"/>
            <w:noWrap/>
            <w:vAlign w:val="bottom"/>
            <w:hideMark/>
          </w:tcPr>
          <w:p w14:paraId="2CD5B6F7" w14:textId="77777777" w:rsidR="00B44696" w:rsidRPr="00B44696" w:rsidRDefault="00B44696" w:rsidP="00B44696">
            <w:pPr>
              <w:jc w:val="center"/>
              <w:rPr>
                <w:color w:val="000000"/>
                <w:sz w:val="18"/>
                <w:szCs w:val="18"/>
                <w:lang w:eastAsia="en-GB"/>
              </w:rPr>
            </w:pPr>
            <w:r w:rsidRPr="00B44696">
              <w:rPr>
                <w:color w:val="000000"/>
                <w:sz w:val="18"/>
                <w:szCs w:val="18"/>
                <w:lang w:eastAsia="en-GB"/>
              </w:rPr>
              <w:t>10</w:t>
            </w:r>
          </w:p>
        </w:tc>
        <w:tc>
          <w:tcPr>
            <w:tcW w:w="0" w:type="auto"/>
            <w:tcBorders>
              <w:top w:val="nil"/>
              <w:left w:val="nil"/>
              <w:bottom w:val="nil"/>
              <w:right w:val="nil"/>
            </w:tcBorders>
            <w:shd w:val="clear" w:color="auto" w:fill="auto"/>
            <w:noWrap/>
            <w:vAlign w:val="bottom"/>
            <w:hideMark/>
          </w:tcPr>
          <w:p w14:paraId="1DD8FD85" w14:textId="77777777" w:rsidR="00B44696" w:rsidRPr="00B44696" w:rsidRDefault="00B44696" w:rsidP="00B44696">
            <w:pPr>
              <w:jc w:val="center"/>
              <w:rPr>
                <w:color w:val="000000"/>
                <w:sz w:val="18"/>
                <w:szCs w:val="18"/>
                <w:lang w:eastAsia="en-GB"/>
              </w:rPr>
            </w:pPr>
            <w:r w:rsidRPr="00B44696">
              <w:rPr>
                <w:color w:val="000000"/>
                <w:sz w:val="18"/>
                <w:szCs w:val="18"/>
                <w:lang w:eastAsia="en-GB"/>
              </w:rPr>
              <w:t>10</w:t>
            </w:r>
          </w:p>
        </w:tc>
        <w:tc>
          <w:tcPr>
            <w:tcW w:w="0" w:type="auto"/>
            <w:tcBorders>
              <w:top w:val="nil"/>
              <w:left w:val="nil"/>
              <w:bottom w:val="nil"/>
              <w:right w:val="single" w:sz="4" w:space="0" w:color="auto"/>
            </w:tcBorders>
            <w:shd w:val="clear" w:color="auto" w:fill="auto"/>
            <w:noWrap/>
            <w:vAlign w:val="bottom"/>
            <w:hideMark/>
          </w:tcPr>
          <w:p w14:paraId="28829E5A" w14:textId="77777777" w:rsidR="00B44696" w:rsidRPr="00B44696" w:rsidRDefault="00B44696" w:rsidP="00B44696">
            <w:pPr>
              <w:jc w:val="center"/>
              <w:rPr>
                <w:color w:val="000000"/>
                <w:sz w:val="18"/>
                <w:szCs w:val="18"/>
                <w:lang w:eastAsia="en-GB"/>
              </w:rPr>
            </w:pPr>
            <w:r w:rsidRPr="00B44696">
              <w:rPr>
                <w:color w:val="000000"/>
                <w:sz w:val="18"/>
                <w:szCs w:val="18"/>
                <w:lang w:eastAsia="en-GB"/>
              </w:rPr>
              <w:t>10</w:t>
            </w:r>
          </w:p>
        </w:tc>
        <w:tc>
          <w:tcPr>
            <w:tcW w:w="0" w:type="auto"/>
            <w:tcBorders>
              <w:top w:val="nil"/>
              <w:left w:val="nil"/>
              <w:bottom w:val="nil"/>
              <w:right w:val="single" w:sz="4" w:space="0" w:color="auto"/>
            </w:tcBorders>
            <w:shd w:val="clear" w:color="auto" w:fill="auto"/>
            <w:noWrap/>
            <w:vAlign w:val="bottom"/>
            <w:hideMark/>
          </w:tcPr>
          <w:p w14:paraId="36019DAA"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Seapen</w:t>
            </w:r>
            <w:proofErr w:type="spellEnd"/>
          </w:p>
        </w:tc>
      </w:tr>
      <w:tr w:rsidR="00B44696" w:rsidRPr="00B44696" w14:paraId="0004A68D" w14:textId="77777777" w:rsidTr="00B44696">
        <w:trPr>
          <w:trHeight w:val="290"/>
        </w:trPr>
        <w:tc>
          <w:tcPr>
            <w:tcW w:w="0" w:type="auto"/>
            <w:tcBorders>
              <w:top w:val="nil"/>
              <w:left w:val="nil"/>
              <w:bottom w:val="nil"/>
              <w:right w:val="nil"/>
            </w:tcBorders>
            <w:shd w:val="clear" w:color="auto" w:fill="auto"/>
            <w:noWrap/>
            <w:vAlign w:val="bottom"/>
            <w:hideMark/>
          </w:tcPr>
          <w:p w14:paraId="63474E7C"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Cardigan_Bay_Central_Waterbody</w:t>
            </w:r>
            <w:proofErr w:type="spellEnd"/>
          </w:p>
        </w:tc>
        <w:tc>
          <w:tcPr>
            <w:tcW w:w="0" w:type="auto"/>
            <w:tcBorders>
              <w:top w:val="nil"/>
              <w:left w:val="nil"/>
              <w:bottom w:val="nil"/>
              <w:right w:val="nil"/>
            </w:tcBorders>
            <w:shd w:val="clear" w:color="auto" w:fill="auto"/>
            <w:noWrap/>
            <w:vAlign w:val="bottom"/>
            <w:hideMark/>
          </w:tcPr>
          <w:p w14:paraId="419ADED0" w14:textId="77777777" w:rsidR="00B44696" w:rsidRPr="00B44696" w:rsidRDefault="00B44696" w:rsidP="00B44696">
            <w:pPr>
              <w:rPr>
                <w:color w:val="000000"/>
                <w:sz w:val="18"/>
                <w:szCs w:val="18"/>
                <w:lang w:eastAsia="en-GB"/>
              </w:rPr>
            </w:pPr>
            <w:r w:rsidRPr="00B44696">
              <w:rPr>
                <w:color w:val="000000"/>
                <w:sz w:val="18"/>
                <w:szCs w:val="18"/>
                <w:lang w:eastAsia="en-GB"/>
              </w:rPr>
              <w:t>CBC001</w:t>
            </w:r>
          </w:p>
        </w:tc>
        <w:tc>
          <w:tcPr>
            <w:tcW w:w="0" w:type="auto"/>
            <w:tcBorders>
              <w:top w:val="nil"/>
              <w:left w:val="single" w:sz="4" w:space="0" w:color="auto"/>
              <w:bottom w:val="nil"/>
              <w:right w:val="nil"/>
            </w:tcBorders>
            <w:shd w:val="clear" w:color="auto" w:fill="auto"/>
            <w:noWrap/>
            <w:vAlign w:val="bottom"/>
            <w:hideMark/>
          </w:tcPr>
          <w:p w14:paraId="6D629D63"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nil"/>
            </w:tcBorders>
            <w:shd w:val="clear" w:color="auto" w:fill="auto"/>
            <w:noWrap/>
            <w:vAlign w:val="bottom"/>
            <w:hideMark/>
          </w:tcPr>
          <w:p w14:paraId="7B3CD845" w14:textId="77777777" w:rsidR="00B44696" w:rsidRPr="00B44696" w:rsidRDefault="00B44696" w:rsidP="00B44696">
            <w:pPr>
              <w:jc w:val="center"/>
              <w:rPr>
                <w:color w:val="000000"/>
                <w:sz w:val="18"/>
                <w:szCs w:val="18"/>
                <w:lang w:eastAsia="en-GB"/>
              </w:rPr>
            </w:pPr>
            <w:r w:rsidRPr="00B44696">
              <w:rPr>
                <w:color w:val="000000"/>
                <w:sz w:val="18"/>
                <w:szCs w:val="18"/>
                <w:lang w:eastAsia="en-GB"/>
              </w:rPr>
              <w:t>0</w:t>
            </w:r>
          </w:p>
        </w:tc>
        <w:tc>
          <w:tcPr>
            <w:tcW w:w="0" w:type="auto"/>
            <w:tcBorders>
              <w:top w:val="nil"/>
              <w:left w:val="nil"/>
              <w:bottom w:val="nil"/>
              <w:right w:val="single" w:sz="4" w:space="0" w:color="auto"/>
            </w:tcBorders>
            <w:shd w:val="clear" w:color="auto" w:fill="auto"/>
            <w:noWrap/>
            <w:vAlign w:val="bottom"/>
            <w:hideMark/>
          </w:tcPr>
          <w:p w14:paraId="6841D244" w14:textId="77777777" w:rsidR="00B44696" w:rsidRPr="00B44696" w:rsidRDefault="00B44696" w:rsidP="00B44696">
            <w:pPr>
              <w:jc w:val="center"/>
              <w:rPr>
                <w:color w:val="000000"/>
                <w:sz w:val="18"/>
                <w:szCs w:val="18"/>
                <w:lang w:eastAsia="en-GB"/>
              </w:rPr>
            </w:pPr>
            <w:r w:rsidRPr="00B44696">
              <w:rPr>
                <w:color w:val="000000"/>
                <w:sz w:val="18"/>
                <w:szCs w:val="18"/>
                <w:lang w:eastAsia="en-GB"/>
              </w:rPr>
              <w:t>2</w:t>
            </w:r>
          </w:p>
        </w:tc>
        <w:tc>
          <w:tcPr>
            <w:tcW w:w="0" w:type="auto"/>
            <w:tcBorders>
              <w:top w:val="nil"/>
              <w:left w:val="nil"/>
              <w:bottom w:val="nil"/>
              <w:right w:val="single" w:sz="4" w:space="0" w:color="auto"/>
            </w:tcBorders>
            <w:shd w:val="clear" w:color="auto" w:fill="auto"/>
            <w:noWrap/>
            <w:vAlign w:val="bottom"/>
            <w:hideMark/>
          </w:tcPr>
          <w:p w14:paraId="402C56A4" w14:textId="77777777" w:rsidR="00B44696" w:rsidRPr="00B44696" w:rsidRDefault="00B44696" w:rsidP="00B44696">
            <w:pPr>
              <w:rPr>
                <w:color w:val="000000"/>
                <w:sz w:val="18"/>
                <w:szCs w:val="18"/>
                <w:lang w:eastAsia="en-GB"/>
              </w:rPr>
            </w:pPr>
            <w:proofErr w:type="spellStart"/>
            <w:r w:rsidRPr="00B44696">
              <w:rPr>
                <w:color w:val="000000"/>
                <w:sz w:val="18"/>
                <w:szCs w:val="18"/>
                <w:lang w:eastAsia="en-GB"/>
              </w:rPr>
              <w:t>Seapen</w:t>
            </w:r>
            <w:proofErr w:type="spellEnd"/>
          </w:p>
        </w:tc>
      </w:tr>
    </w:tbl>
    <w:p w14:paraId="15792EDF" w14:textId="77777777" w:rsidR="008906FE" w:rsidRDefault="008906FE" w:rsidP="008906FE"/>
    <w:p w14:paraId="6507DA2E" w14:textId="77777777" w:rsidR="008906FE" w:rsidRDefault="008906FE" w:rsidP="008906FE">
      <w:pPr>
        <w:pStyle w:val="Heading2"/>
      </w:pPr>
      <w:bookmarkStart w:id="56" w:name="_Toc188969087"/>
      <w:r>
        <w:t>Seagrass:</w:t>
      </w:r>
      <w:bookmarkEnd w:id="56"/>
    </w:p>
    <w:p w14:paraId="794A0740" w14:textId="5A7739B6" w:rsidR="008906FE" w:rsidRPr="00CF0F7A" w:rsidRDefault="008906FE" w:rsidP="00603A29">
      <w:r w:rsidRPr="004B6692">
        <w:t xml:space="preserve">The majority of the samples </w:t>
      </w:r>
      <w:r w:rsidR="00EE4385">
        <w:t>highlighted</w:t>
      </w:r>
      <w:r w:rsidRPr="004B6692">
        <w:t xml:space="preserve"> </w:t>
      </w:r>
      <w:r w:rsidR="002D0BFC">
        <w:t>are</w:t>
      </w:r>
      <w:r w:rsidRPr="004B6692">
        <w:t xml:space="preserve"> close to intertidal seagrass so presumably will be </w:t>
      </w:r>
      <w:r w:rsidRPr="004B6692">
        <w:rPr>
          <w:i/>
          <w:iCs/>
        </w:rPr>
        <w:t xml:space="preserve">Zostera </w:t>
      </w:r>
      <w:proofErr w:type="spellStart"/>
      <w:r w:rsidRPr="004B6692">
        <w:rPr>
          <w:i/>
          <w:iCs/>
        </w:rPr>
        <w:t>noltii</w:t>
      </w:r>
      <w:proofErr w:type="spellEnd"/>
      <w:r w:rsidRPr="004B6692">
        <w:t xml:space="preserve">. The exception to this will be in Porth </w:t>
      </w:r>
      <w:proofErr w:type="spellStart"/>
      <w:r w:rsidRPr="004B6692">
        <w:t>Dillean</w:t>
      </w:r>
      <w:proofErr w:type="spellEnd"/>
      <w:r w:rsidRPr="004B6692">
        <w:t xml:space="preserve"> where the seagrass is more likely to be </w:t>
      </w:r>
      <w:r w:rsidRPr="004B6692">
        <w:rPr>
          <w:i/>
          <w:iCs/>
        </w:rPr>
        <w:t xml:space="preserve">Zostera </w:t>
      </w:r>
      <w:r w:rsidR="00FF4C25" w:rsidRPr="004B6692">
        <w:rPr>
          <w:i/>
          <w:iCs/>
        </w:rPr>
        <w:t>marina</w:t>
      </w:r>
      <w:r w:rsidRPr="004B6692">
        <w:t xml:space="preserve">. </w:t>
      </w:r>
      <w:r w:rsidR="009E21D6" w:rsidRPr="004B6692">
        <w:t>Most</w:t>
      </w:r>
      <w:r w:rsidRPr="004B6692">
        <w:t xml:space="preserve"> samples are close </w:t>
      </w:r>
      <w:r w:rsidR="00FF4C25" w:rsidRPr="004B6692">
        <w:t xml:space="preserve">to </w:t>
      </w:r>
      <w:r w:rsidRPr="004B6692">
        <w:t>the edge of the mapped extent rather than within the bed. The exception to this is are Low_Cosh_8 (</w:t>
      </w:r>
      <w:proofErr w:type="spellStart"/>
      <w:r w:rsidRPr="004B6692">
        <w:t>Cosheston</w:t>
      </w:r>
      <w:proofErr w:type="spellEnd"/>
      <w:r w:rsidRPr="004B6692">
        <w:t xml:space="preserve"> Pill, Pembrokeshire) and CAERN_24 (at </w:t>
      </w:r>
      <w:proofErr w:type="spellStart"/>
      <w:r w:rsidRPr="004B6692">
        <w:t>Porthdinllaen</w:t>
      </w:r>
      <w:proofErr w:type="spellEnd"/>
      <w:r w:rsidRPr="004B6692">
        <w:t xml:space="preserve">, Pwllheli). There is no mapped seagrass at Angle_H_3 but there have been notes made about </w:t>
      </w:r>
      <w:proofErr w:type="spellStart"/>
      <w:r w:rsidRPr="004B6692">
        <w:t>it’s</w:t>
      </w:r>
      <w:proofErr w:type="spellEnd"/>
      <w:r w:rsidRPr="004B6692">
        <w:t xml:space="preserve"> presence in a recent survey at this location.</w:t>
      </w:r>
      <w:r w:rsidR="00603A29">
        <w:t xml:space="preserve"> </w:t>
      </w:r>
      <w:r w:rsidR="00603A29" w:rsidRPr="00EE4385">
        <w:rPr>
          <w:i/>
          <w:iCs/>
        </w:rPr>
        <w:t xml:space="preserve">Zostera </w:t>
      </w:r>
      <w:proofErr w:type="spellStart"/>
      <w:r w:rsidR="00603A29" w:rsidRPr="00EE4385">
        <w:rPr>
          <w:i/>
          <w:iCs/>
        </w:rPr>
        <w:t>noltii</w:t>
      </w:r>
      <w:proofErr w:type="spellEnd"/>
      <w:r w:rsidR="00603A29" w:rsidRPr="00EE4385">
        <w:rPr>
          <w:i/>
          <w:iCs/>
        </w:rPr>
        <w:t xml:space="preserve"> </w:t>
      </w:r>
      <w:r w:rsidR="00603A29">
        <w:t xml:space="preserve">was recorded at Cres low 12, Ang Har 03, Cosh </w:t>
      </w:r>
      <w:proofErr w:type="spellStart"/>
      <w:r w:rsidR="00603A29">
        <w:t>Upp</w:t>
      </w:r>
      <w:proofErr w:type="spellEnd"/>
      <w:r w:rsidR="00603A29">
        <w:t xml:space="preserve"> 07, </w:t>
      </w:r>
      <w:proofErr w:type="spellStart"/>
      <w:r w:rsidR="00603A29">
        <w:t>Pemb</w:t>
      </w:r>
      <w:proofErr w:type="spellEnd"/>
      <w:r w:rsidR="00603A29">
        <w:t xml:space="preserve"> Low 06, </w:t>
      </w:r>
      <w:proofErr w:type="spellStart"/>
      <w:r w:rsidR="00603A29">
        <w:t>Pemb</w:t>
      </w:r>
      <w:proofErr w:type="spellEnd"/>
      <w:r w:rsidR="00603A29">
        <w:t xml:space="preserve"> </w:t>
      </w:r>
      <w:proofErr w:type="spellStart"/>
      <w:r w:rsidR="00603A29">
        <w:t>Upp</w:t>
      </w:r>
      <w:proofErr w:type="spellEnd"/>
      <w:r w:rsidR="00603A29">
        <w:t xml:space="preserve"> 05 and Cosh Low 08 in the most recent survey.</w:t>
      </w:r>
    </w:p>
    <w:p w14:paraId="504715EF" w14:textId="65A224EC" w:rsidR="00852FE4" w:rsidRDefault="00852FE4" w:rsidP="008906FE">
      <w:pPr>
        <w:pStyle w:val="Caption"/>
      </w:pPr>
      <w:r>
        <w:rPr>
          <w:noProof/>
        </w:rPr>
        <w:lastRenderedPageBreak/>
        <w:drawing>
          <wp:inline distT="0" distB="0" distL="0" distR="0" wp14:anchorId="186F6BA5" wp14:editId="7D1F4BBC">
            <wp:extent cx="5731510" cy="4429125"/>
            <wp:effectExtent l="0" t="0" r="2540" b="9525"/>
            <wp:docPr id="1196303510" name="Picture 1"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303510" name="Picture 1" descr="A map of a riv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p>
    <w:p w14:paraId="6F4A5C03" w14:textId="422E20FC" w:rsidR="00852FE4" w:rsidRDefault="008906FE" w:rsidP="008906FE">
      <w:pPr>
        <w:pStyle w:val="Caption"/>
        <w:rPr>
          <w:noProof/>
        </w:rPr>
      </w:pPr>
      <w:r>
        <w:t xml:space="preserve">Figure </w:t>
      </w:r>
      <w:r w:rsidR="005C5967">
        <w:fldChar w:fldCharType="begin"/>
      </w:r>
      <w:r w:rsidR="005C5967">
        <w:instrText xml:space="preserve"> SEQ Figure \* ARABIC </w:instrText>
      </w:r>
      <w:r w:rsidR="005C5967">
        <w:fldChar w:fldCharType="separate"/>
      </w:r>
      <w:r w:rsidR="001E2C08">
        <w:rPr>
          <w:noProof/>
        </w:rPr>
        <w:t>16</w:t>
      </w:r>
      <w:r w:rsidR="005C5967">
        <w:rPr>
          <w:noProof/>
        </w:rPr>
        <w:fldChar w:fldCharType="end"/>
      </w:r>
      <w:r>
        <w:t xml:space="preserve"> Seagrass extent and records at Angle Bay, Pembrokeshire</w:t>
      </w:r>
      <w:r w:rsidR="009C3A1A">
        <w:t xml:space="preserve">. Dark green area = mapped seagrass, light </w:t>
      </w:r>
      <w:r w:rsidR="00852FE4">
        <w:t>green</w:t>
      </w:r>
      <w:r w:rsidR="009C3A1A">
        <w:t xml:space="preserve"> star = seagrass point observation</w:t>
      </w:r>
      <w:r w:rsidR="001D31F0">
        <w:t xml:space="preserve">. </w:t>
      </w:r>
      <w:r w:rsidR="00852FE4">
        <w:t>black</w:t>
      </w:r>
      <w:r w:rsidR="001D31F0">
        <w:t xml:space="preserve"> spots represent currently planned </w:t>
      </w:r>
      <w:r w:rsidR="00852FE4">
        <w:t>sampling (with 50m buffer)</w:t>
      </w:r>
      <w:r w:rsidR="001D31F0">
        <w:t>.</w:t>
      </w:r>
    </w:p>
    <w:p w14:paraId="4019E3AA" w14:textId="088F6186" w:rsidR="008906FE" w:rsidRDefault="00852FE4" w:rsidP="00852FE4">
      <w:pPr>
        <w:pStyle w:val="Caption"/>
        <w:rPr>
          <w:noProof/>
        </w:rPr>
      </w:pPr>
      <w:r>
        <w:rPr>
          <w:noProof/>
        </w:rPr>
        <w:lastRenderedPageBreak/>
        <w:drawing>
          <wp:inline distT="0" distB="0" distL="0" distR="0" wp14:anchorId="2F5DC660" wp14:editId="5E5850C4">
            <wp:extent cx="5731510" cy="4429125"/>
            <wp:effectExtent l="0" t="0" r="2540" b="9525"/>
            <wp:docPr id="1534560417" name="Picture 2" descr="A map of the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560417" name="Picture 2" descr="A map of the water&#10;&#10;Description automatically generated with medium confidenc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r w:rsidR="008906FE">
        <w:t xml:space="preserve">Figure </w:t>
      </w:r>
      <w:r w:rsidR="005C5967">
        <w:fldChar w:fldCharType="begin"/>
      </w:r>
      <w:r w:rsidR="005C5967">
        <w:instrText xml:space="preserve"> SEQ Figure \* ARABIC </w:instrText>
      </w:r>
      <w:r w:rsidR="005C5967">
        <w:fldChar w:fldCharType="separate"/>
      </w:r>
      <w:r w:rsidR="001E2C08">
        <w:rPr>
          <w:noProof/>
        </w:rPr>
        <w:t>17</w:t>
      </w:r>
      <w:r w:rsidR="005C5967">
        <w:rPr>
          <w:noProof/>
        </w:rPr>
        <w:fldChar w:fldCharType="end"/>
      </w:r>
      <w:r w:rsidR="008906FE">
        <w:t xml:space="preserve"> Seagrass extent and records at </w:t>
      </w:r>
      <w:proofErr w:type="spellStart"/>
      <w:r w:rsidR="008906FE">
        <w:t>Cosheston</w:t>
      </w:r>
      <w:proofErr w:type="spellEnd"/>
      <w:r w:rsidR="008906FE">
        <w:t xml:space="preserve"> Pill, Pembrokeshire</w:t>
      </w:r>
      <w:r w:rsidR="009C3A1A">
        <w:t xml:space="preserve">. Dark green area = mapped seagrass, light </w:t>
      </w:r>
      <w:r>
        <w:t>green</w:t>
      </w:r>
      <w:r w:rsidR="009C3A1A">
        <w:t xml:space="preserve"> star = seagrass point observation.</w:t>
      </w:r>
      <w:r>
        <w:t xml:space="preserve"> Dark green area = mapped saltmarsh habitat.</w:t>
      </w:r>
      <w:r w:rsidR="001D31F0">
        <w:t xml:space="preserve"> </w:t>
      </w:r>
      <w:r>
        <w:t>B</w:t>
      </w:r>
      <w:r w:rsidR="001D31F0">
        <w:t>lack spots represent currently planned sampling</w:t>
      </w:r>
      <w:r>
        <w:t xml:space="preserve"> which intersects with mapped seagrass area/points</w:t>
      </w:r>
      <w:r w:rsidR="001D31F0">
        <w:t>.</w:t>
      </w:r>
    </w:p>
    <w:p w14:paraId="3C3FBF82" w14:textId="7F42735A" w:rsidR="008906FE" w:rsidRPr="00563CB1" w:rsidRDefault="00852FE4" w:rsidP="008906FE">
      <w:pPr>
        <w:pStyle w:val="Caption"/>
      </w:pPr>
      <w:r>
        <w:rPr>
          <w:noProof/>
        </w:rPr>
        <w:lastRenderedPageBreak/>
        <w:drawing>
          <wp:inline distT="0" distB="0" distL="0" distR="0" wp14:anchorId="5C3DA438" wp14:editId="54F1E12D">
            <wp:extent cx="5731510" cy="4429125"/>
            <wp:effectExtent l="0" t="0" r="2540" b="9525"/>
            <wp:docPr id="2111652925" name="Picture 3"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652925" name="Picture 3" descr="A map of a riv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r w:rsidR="008906FE">
        <w:t xml:space="preserve">Figure </w:t>
      </w:r>
      <w:r w:rsidR="005C5967">
        <w:fldChar w:fldCharType="begin"/>
      </w:r>
      <w:r w:rsidR="005C5967">
        <w:instrText xml:space="preserve"> SEQ Figure \* ARABIC </w:instrText>
      </w:r>
      <w:r w:rsidR="005C5967">
        <w:fldChar w:fldCharType="separate"/>
      </w:r>
      <w:r w:rsidR="001E2C08">
        <w:rPr>
          <w:noProof/>
        </w:rPr>
        <w:t>18</w:t>
      </w:r>
      <w:r w:rsidR="005C5967">
        <w:rPr>
          <w:noProof/>
        </w:rPr>
        <w:fldChar w:fldCharType="end"/>
      </w:r>
      <w:r w:rsidR="008906FE">
        <w:t xml:space="preserve"> Seagrass extent and records at Pembroke Pill, Pembrokeshire</w:t>
      </w:r>
      <w:r w:rsidR="009C3A1A">
        <w:t xml:space="preserve">. </w:t>
      </w:r>
      <w:r>
        <w:t>Light</w:t>
      </w:r>
      <w:r w:rsidR="009C3A1A">
        <w:t xml:space="preserve"> green area = mapped seagrass, light </w:t>
      </w:r>
      <w:r>
        <w:t>green</w:t>
      </w:r>
      <w:r w:rsidR="009C3A1A">
        <w:t xml:space="preserve"> star = seagrass point observation.</w:t>
      </w:r>
      <w:r w:rsidR="00CE3EAB">
        <w:t xml:space="preserve"> </w:t>
      </w:r>
      <w:r w:rsidR="00603A29">
        <w:t>Labelled b</w:t>
      </w:r>
      <w:r w:rsidR="00CE3EAB">
        <w:t>lack dots represent currently planned sampling</w:t>
      </w:r>
      <w:r w:rsidR="00603A29">
        <w:t xml:space="preserve"> which intersect with recorded seagrass areas/points</w:t>
      </w:r>
      <w:r w:rsidR="00CE3EAB">
        <w:t>.</w:t>
      </w:r>
      <w:r>
        <w:t xml:space="preserve"> Clear circles = 50m planned sampling buffer.</w:t>
      </w:r>
    </w:p>
    <w:p w14:paraId="74A2B464" w14:textId="42129A59" w:rsidR="008906FE" w:rsidRDefault="00126CCB" w:rsidP="008906FE">
      <w:pPr>
        <w:pStyle w:val="Caption"/>
      </w:pPr>
      <w:r>
        <w:rPr>
          <w:noProof/>
        </w:rPr>
        <w:lastRenderedPageBreak/>
        <w:drawing>
          <wp:inline distT="0" distB="0" distL="0" distR="0" wp14:anchorId="5364960A" wp14:editId="2C8C675B">
            <wp:extent cx="5731510" cy="4429125"/>
            <wp:effectExtent l="0" t="0" r="2540" b="9525"/>
            <wp:docPr id="1484079657" name="Picture 4" descr="A map of the port of porth dinla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079657" name="Picture 4" descr="A map of the port of porth dinlaen&#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r w:rsidR="008906FE">
        <w:t xml:space="preserve">Figure </w:t>
      </w:r>
      <w:r w:rsidR="005C5967">
        <w:fldChar w:fldCharType="begin"/>
      </w:r>
      <w:r w:rsidR="005C5967">
        <w:instrText xml:space="preserve"> SEQ Figure \* ARABIC </w:instrText>
      </w:r>
      <w:r w:rsidR="005C5967">
        <w:fldChar w:fldCharType="separate"/>
      </w:r>
      <w:r w:rsidR="001E2C08">
        <w:rPr>
          <w:noProof/>
        </w:rPr>
        <w:t>19</w:t>
      </w:r>
      <w:r w:rsidR="005C5967">
        <w:rPr>
          <w:noProof/>
        </w:rPr>
        <w:fldChar w:fldCharType="end"/>
      </w:r>
      <w:r w:rsidR="008906FE">
        <w:t xml:space="preserve"> Seagrass extent and records at </w:t>
      </w:r>
      <w:r w:rsidR="008906FE" w:rsidRPr="00563CB1">
        <w:t>Morfa Nefyn, Pwllheli</w:t>
      </w:r>
      <w:r w:rsidR="009C3A1A">
        <w:t xml:space="preserve">. </w:t>
      </w:r>
      <w:r>
        <w:t>Light</w:t>
      </w:r>
      <w:r w:rsidR="009C3A1A">
        <w:t xml:space="preserve"> green area = mapped seagrass, light </w:t>
      </w:r>
      <w:r>
        <w:t>green</w:t>
      </w:r>
      <w:r w:rsidR="009C3A1A">
        <w:t xml:space="preserve"> star = seagrass point observation.</w:t>
      </w:r>
      <w:r w:rsidR="00CE3EAB">
        <w:t xml:space="preserve"> </w:t>
      </w:r>
      <w:r>
        <w:t>Black</w:t>
      </w:r>
      <w:r w:rsidR="00CE3EAB">
        <w:t xml:space="preserve"> dots represent currently planned sampling.</w:t>
      </w:r>
    </w:p>
    <w:p w14:paraId="20EF5C30" w14:textId="33621F6A" w:rsidR="008906FE" w:rsidRDefault="002D0BFC" w:rsidP="008906FE">
      <w:pPr>
        <w:spacing w:after="160" w:line="259" w:lineRule="auto"/>
        <w:rPr>
          <w:rFonts w:asciiTheme="majorHAnsi" w:eastAsiaTheme="majorEastAsia" w:hAnsiTheme="majorHAnsi" w:cstheme="majorBidi"/>
          <w:color w:val="2F5496" w:themeColor="accent1" w:themeShade="BF"/>
          <w:sz w:val="26"/>
          <w:szCs w:val="26"/>
          <w:lang w:eastAsia="en-GB"/>
        </w:rPr>
      </w:pPr>
      <w:r w:rsidRPr="00EE2531">
        <w:rPr>
          <w:rFonts w:asciiTheme="majorHAnsi" w:eastAsiaTheme="majorEastAsia" w:hAnsiTheme="majorHAnsi" w:cstheme="majorBidi"/>
          <w:color w:val="2F5496" w:themeColor="accent1" w:themeShade="BF"/>
          <w:sz w:val="26"/>
          <w:szCs w:val="26"/>
          <w:lang w:eastAsia="en-GB"/>
        </w:rPr>
        <w:t xml:space="preserve">Atlantic </w:t>
      </w:r>
      <w:proofErr w:type="spellStart"/>
      <w:r w:rsidRPr="00EE2531">
        <w:rPr>
          <w:rFonts w:asciiTheme="majorHAnsi" w:eastAsiaTheme="majorEastAsia" w:hAnsiTheme="majorHAnsi" w:cstheme="majorBidi"/>
          <w:color w:val="2F5496" w:themeColor="accent1" w:themeShade="BF"/>
          <w:sz w:val="26"/>
          <w:szCs w:val="26"/>
          <w:lang w:eastAsia="en-GB"/>
        </w:rPr>
        <w:t>Saltmeadow</w:t>
      </w:r>
      <w:proofErr w:type="spellEnd"/>
    </w:p>
    <w:p w14:paraId="1E2CBB60" w14:textId="5DB3A81E" w:rsidR="002D0BFC" w:rsidRDefault="002D0BFC" w:rsidP="002D0BFC">
      <w:r>
        <w:t>Several sites are mapped close to Atlantic Salt</w:t>
      </w:r>
      <w:r w:rsidR="004C1A82">
        <w:t xml:space="preserve"> </w:t>
      </w:r>
      <w:r>
        <w:t xml:space="preserve">meadow. </w:t>
      </w:r>
      <w:r w:rsidR="004C1A82">
        <w:t>Most sampling is targeted close to the edge of mapped saltmarsh. Saltmarsh is avoided as it is not possible to grab sample in saltmarsh (too shallow and not appropriate habitat).</w:t>
      </w:r>
    </w:p>
    <w:p w14:paraId="6E1CEE23" w14:textId="4AE00F1E" w:rsidR="002D0BFC" w:rsidRDefault="002D0BFC" w:rsidP="002D0BFC"/>
    <w:tbl>
      <w:tblPr>
        <w:tblStyle w:val="TableGrid"/>
        <w:tblW w:w="90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7615"/>
      </w:tblGrid>
      <w:tr w:rsidR="002D0BFC" w14:paraId="3CFC8C0B" w14:textId="77777777" w:rsidTr="002D0BFC">
        <w:trPr>
          <w:trHeight w:val="1971"/>
        </w:trPr>
        <w:tc>
          <w:tcPr>
            <w:tcW w:w="1415" w:type="dxa"/>
          </w:tcPr>
          <w:p w14:paraId="668123F3" w14:textId="08C860E2" w:rsidR="002D0BFC" w:rsidRDefault="002D0BFC" w:rsidP="002D0BFC">
            <w:r>
              <w:t>a.</w:t>
            </w:r>
          </w:p>
        </w:tc>
        <w:tc>
          <w:tcPr>
            <w:tcW w:w="7615" w:type="dxa"/>
          </w:tcPr>
          <w:p w14:paraId="034D066F" w14:textId="532BD870" w:rsidR="002D0BFC" w:rsidRDefault="002D0BFC" w:rsidP="002D0BFC">
            <w:r>
              <w:rPr>
                <w:noProof/>
              </w:rPr>
              <w:drawing>
                <wp:inline distT="0" distB="0" distL="0" distR="0" wp14:anchorId="541B1B80" wp14:editId="217D30FD">
                  <wp:extent cx="3261006" cy="2520000"/>
                  <wp:effectExtent l="0" t="0" r="0" b="0"/>
                  <wp:docPr id="309322114" name="Picture 5" descr="A map of a bay with a black mark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22114" name="Picture 5" descr="A map of a bay with a black marker&#10;&#10;Description automatically generated with medium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261006" cy="2520000"/>
                          </a:xfrm>
                          <a:prstGeom prst="rect">
                            <a:avLst/>
                          </a:prstGeom>
                        </pic:spPr>
                      </pic:pic>
                    </a:graphicData>
                  </a:graphic>
                </wp:inline>
              </w:drawing>
            </w:r>
          </w:p>
        </w:tc>
      </w:tr>
      <w:tr w:rsidR="002D0BFC" w14:paraId="7A47E534" w14:textId="77777777" w:rsidTr="002D0BFC">
        <w:trPr>
          <w:trHeight w:val="1971"/>
        </w:trPr>
        <w:tc>
          <w:tcPr>
            <w:tcW w:w="1415" w:type="dxa"/>
          </w:tcPr>
          <w:p w14:paraId="3F9552EC" w14:textId="57A1D9A1" w:rsidR="002D0BFC" w:rsidRDefault="002D0BFC" w:rsidP="002D0BFC">
            <w:r>
              <w:lastRenderedPageBreak/>
              <w:t>b.</w:t>
            </w:r>
          </w:p>
        </w:tc>
        <w:tc>
          <w:tcPr>
            <w:tcW w:w="7615" w:type="dxa"/>
          </w:tcPr>
          <w:p w14:paraId="5E9AF8CE" w14:textId="7FCF0E40" w:rsidR="002D0BFC" w:rsidRDefault="002D0BFC" w:rsidP="002D0BFC">
            <w:r>
              <w:rPr>
                <w:noProof/>
              </w:rPr>
              <w:drawing>
                <wp:inline distT="0" distB="0" distL="0" distR="0" wp14:anchorId="4562A9B5" wp14:editId="382FEBFE">
                  <wp:extent cx="3261006" cy="2520000"/>
                  <wp:effectExtent l="0" t="0" r="0" b="0"/>
                  <wp:docPr id="56882551" name="Picture 6" descr="A map of the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2551" name="Picture 6" descr="A map of the riv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61006" cy="2520000"/>
                          </a:xfrm>
                          <a:prstGeom prst="rect">
                            <a:avLst/>
                          </a:prstGeom>
                        </pic:spPr>
                      </pic:pic>
                    </a:graphicData>
                  </a:graphic>
                </wp:inline>
              </w:drawing>
            </w:r>
          </w:p>
        </w:tc>
      </w:tr>
      <w:tr w:rsidR="002D0BFC" w14:paraId="76E04E89" w14:textId="77777777" w:rsidTr="002D0BFC">
        <w:trPr>
          <w:trHeight w:val="1960"/>
        </w:trPr>
        <w:tc>
          <w:tcPr>
            <w:tcW w:w="1415" w:type="dxa"/>
          </w:tcPr>
          <w:p w14:paraId="3330EB16" w14:textId="269C1ECF" w:rsidR="002D0BFC" w:rsidRDefault="002D0BFC" w:rsidP="002D0BFC">
            <w:r>
              <w:t>c.</w:t>
            </w:r>
          </w:p>
        </w:tc>
        <w:tc>
          <w:tcPr>
            <w:tcW w:w="7615" w:type="dxa"/>
          </w:tcPr>
          <w:p w14:paraId="76B773BF" w14:textId="6E53E475" w:rsidR="002D0BFC" w:rsidRDefault="002D0BFC" w:rsidP="002D0BFC">
            <w:r>
              <w:rPr>
                <w:noProof/>
              </w:rPr>
              <w:drawing>
                <wp:inline distT="0" distB="0" distL="0" distR="0" wp14:anchorId="23703EF6" wp14:editId="2128E041">
                  <wp:extent cx="3261007" cy="2520000"/>
                  <wp:effectExtent l="0" t="0" r="0" b="0"/>
                  <wp:docPr id="1319650429" name="Picture 7"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50429" name="Picture 7" descr="A map of a riv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61007" cy="2520000"/>
                          </a:xfrm>
                          <a:prstGeom prst="rect">
                            <a:avLst/>
                          </a:prstGeom>
                        </pic:spPr>
                      </pic:pic>
                    </a:graphicData>
                  </a:graphic>
                </wp:inline>
              </w:drawing>
            </w:r>
          </w:p>
        </w:tc>
      </w:tr>
    </w:tbl>
    <w:p w14:paraId="44DAC972" w14:textId="77777777" w:rsidR="002D0BFC" w:rsidRDefault="002D0BFC" w:rsidP="002D0BFC"/>
    <w:p w14:paraId="4881CAE0" w14:textId="77777777" w:rsidR="002D0BFC" w:rsidRPr="002D0BFC" w:rsidRDefault="002D0BFC" w:rsidP="002D0BFC"/>
    <w:p w14:paraId="155BCF04" w14:textId="2BC56D51" w:rsidR="004C1A82" w:rsidRDefault="004C1A82" w:rsidP="004C1A82">
      <w:pPr>
        <w:pStyle w:val="Caption"/>
      </w:pPr>
      <w:r>
        <w:t xml:space="preserve">Figure </w:t>
      </w:r>
      <w:r>
        <w:fldChar w:fldCharType="begin"/>
      </w:r>
      <w:r>
        <w:instrText xml:space="preserve"> SEQ Figure \* ARABIC </w:instrText>
      </w:r>
      <w:r>
        <w:fldChar w:fldCharType="separate"/>
      </w:r>
      <w:r w:rsidR="001E2C08">
        <w:rPr>
          <w:noProof/>
        </w:rPr>
        <w:t>20</w:t>
      </w:r>
      <w:r>
        <w:rPr>
          <w:noProof/>
        </w:rPr>
        <w:fldChar w:fldCharType="end"/>
      </w:r>
      <w:r>
        <w:t xml:space="preserve"> Mapped saltmarsh in the three rivers estuary. Dark green area = mapped saltmarsh. Black dots represent currently planned sampling with 50m buffer.</w:t>
      </w:r>
    </w:p>
    <w:p w14:paraId="05AF5F80" w14:textId="0FED5F10" w:rsidR="004C1A82" w:rsidRDefault="004C1A82" w:rsidP="004C1A82">
      <w:r>
        <w:rPr>
          <w:noProof/>
        </w:rPr>
        <w:lastRenderedPageBreak/>
        <w:drawing>
          <wp:inline distT="0" distB="0" distL="0" distR="0" wp14:anchorId="0B51D72E" wp14:editId="5E0AAA60">
            <wp:extent cx="4856591" cy="3753016"/>
            <wp:effectExtent l="0" t="0" r="1270" b="0"/>
            <wp:docPr id="1828132720" name="Picture 8"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132720" name="Picture 8" descr="A map of a riv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859393" cy="3755181"/>
                    </a:xfrm>
                    <a:prstGeom prst="rect">
                      <a:avLst/>
                    </a:prstGeom>
                  </pic:spPr>
                </pic:pic>
              </a:graphicData>
            </a:graphic>
          </wp:inline>
        </w:drawing>
      </w:r>
      <w:r>
        <w:rPr>
          <w:noProof/>
        </w:rPr>
        <w:drawing>
          <wp:inline distT="0" distB="0" distL="0" distR="0" wp14:anchorId="2064AB47" wp14:editId="6D407D0F">
            <wp:extent cx="4842344" cy="3742006"/>
            <wp:effectExtent l="0" t="0" r="0" b="0"/>
            <wp:docPr id="391930866" name="Picture 9" descr="A map of the coast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930866" name="Picture 9" descr="A map of the coast of the ocean&#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856823" cy="3753195"/>
                    </a:xfrm>
                    <a:prstGeom prst="rect">
                      <a:avLst/>
                    </a:prstGeom>
                  </pic:spPr>
                </pic:pic>
              </a:graphicData>
            </a:graphic>
          </wp:inline>
        </w:drawing>
      </w:r>
    </w:p>
    <w:p w14:paraId="1B454B71" w14:textId="37FECC8D" w:rsidR="004C1A82" w:rsidRDefault="004C1A82" w:rsidP="004C1A82">
      <w:pPr>
        <w:pStyle w:val="Caption"/>
      </w:pPr>
      <w:r>
        <w:t xml:space="preserve">Figure </w:t>
      </w:r>
      <w:r>
        <w:fldChar w:fldCharType="begin"/>
      </w:r>
      <w:r>
        <w:instrText xml:space="preserve"> SEQ Figure \* ARABIC </w:instrText>
      </w:r>
      <w:r>
        <w:fldChar w:fldCharType="separate"/>
      </w:r>
      <w:r w:rsidR="001E2C08">
        <w:rPr>
          <w:noProof/>
        </w:rPr>
        <w:t>21</w:t>
      </w:r>
      <w:r>
        <w:rPr>
          <w:noProof/>
        </w:rPr>
        <w:fldChar w:fldCharType="end"/>
      </w:r>
      <w:r>
        <w:t xml:space="preserve"> Mapped saltmarsh in the </w:t>
      </w:r>
      <w:proofErr w:type="spellStart"/>
      <w:r>
        <w:t>milford</w:t>
      </w:r>
      <w:proofErr w:type="spellEnd"/>
      <w:r>
        <w:t xml:space="preserve"> haven waterway. Dark green area = mapped saltmarsh. Black dots represent currently planned sampling with 50m buffer.</w:t>
      </w:r>
    </w:p>
    <w:p w14:paraId="19B05AA8" w14:textId="4CF30E2A" w:rsidR="008906FE" w:rsidRDefault="008906FE" w:rsidP="008906FE">
      <w:pPr>
        <w:pStyle w:val="Heading2"/>
        <w:rPr>
          <w:lang w:eastAsia="en-GB"/>
        </w:rPr>
      </w:pPr>
      <w:bookmarkStart w:id="57" w:name="_Toc188969088"/>
      <w:proofErr w:type="spellStart"/>
      <w:r w:rsidRPr="00EE2531">
        <w:rPr>
          <w:lang w:eastAsia="en-GB"/>
        </w:rPr>
        <w:t>Seapens</w:t>
      </w:r>
      <w:proofErr w:type="spellEnd"/>
      <w:r w:rsidRPr="00EE2531">
        <w:rPr>
          <w:lang w:eastAsia="en-GB"/>
        </w:rPr>
        <w:t xml:space="preserve"> Burrowing Megafauna</w:t>
      </w:r>
      <w:bookmarkEnd w:id="57"/>
    </w:p>
    <w:p w14:paraId="6C65E1BB" w14:textId="4B1083FD" w:rsidR="00BF3F33" w:rsidRDefault="008906FE" w:rsidP="008906FE">
      <w:r>
        <w:rPr>
          <w:lang w:eastAsia="en-GB"/>
        </w:rPr>
        <w:t xml:space="preserve">Two planned grab sampling sites were thought to be close to the </w:t>
      </w:r>
      <w:r w:rsidRPr="00CE6351">
        <w:t>Sea-pen and other burrowing megafauna communi</w:t>
      </w:r>
      <w:r>
        <w:t xml:space="preserve">ties (point data). One site is in </w:t>
      </w:r>
      <w:proofErr w:type="spellStart"/>
      <w:r>
        <w:t>Tremadog</w:t>
      </w:r>
      <w:proofErr w:type="spellEnd"/>
      <w:r>
        <w:t xml:space="preserve"> Bay (TRM_021) and the other is in Cardigan Bay Central </w:t>
      </w:r>
      <w:r w:rsidR="004A28AC">
        <w:t>WER</w:t>
      </w:r>
      <w:r>
        <w:t xml:space="preserve"> waterbody (CBC_001). The only reason we know about the area in </w:t>
      </w:r>
      <w:proofErr w:type="spellStart"/>
      <w:r>
        <w:t>Tremadog</w:t>
      </w:r>
      <w:proofErr w:type="spellEnd"/>
      <w:r>
        <w:t xml:space="preserve"> bay is because of information gathered from NRW </w:t>
      </w:r>
      <w:r w:rsidR="004A46B7">
        <w:t xml:space="preserve">grab sampling </w:t>
      </w:r>
      <w:r>
        <w:t xml:space="preserve">monitoring </w:t>
      </w:r>
      <w:r>
        <w:lastRenderedPageBreak/>
        <w:t xml:space="preserve">programmes. In </w:t>
      </w:r>
      <w:proofErr w:type="spellStart"/>
      <w:r>
        <w:t>Tremadog</w:t>
      </w:r>
      <w:proofErr w:type="spellEnd"/>
      <w:r>
        <w:t xml:space="preserve"> Bay, site TRM_021 is a surveillance station which is sampled 10 times annually whereas the site CBC_001 in Cardigan Bay Central is sampled twice every three years.</w:t>
      </w:r>
      <w:r w:rsidR="00BF3F33" w:rsidRPr="00BF3F33">
        <w:t xml:space="preserve"> </w:t>
      </w:r>
      <w:r w:rsidR="00BF3F33">
        <w:t xml:space="preserve">A search for </w:t>
      </w:r>
      <w:r w:rsidR="00BF3F33" w:rsidRPr="00BF3F33">
        <w:rPr>
          <w:i/>
          <w:iCs/>
        </w:rPr>
        <w:t>Virgularia mirabilis</w:t>
      </w:r>
      <w:r w:rsidR="00BF3F33" w:rsidRPr="00BF3F33">
        <w:t xml:space="preserve">, </w:t>
      </w:r>
      <w:proofErr w:type="spellStart"/>
      <w:r w:rsidR="00BF3F33" w:rsidRPr="00472DCC">
        <w:rPr>
          <w:i/>
          <w:iCs/>
        </w:rPr>
        <w:t>Pennatula</w:t>
      </w:r>
      <w:proofErr w:type="spellEnd"/>
      <w:r w:rsidR="00BF3F33" w:rsidRPr="00472DCC">
        <w:rPr>
          <w:i/>
          <w:iCs/>
        </w:rPr>
        <w:t xml:space="preserve"> </w:t>
      </w:r>
      <w:proofErr w:type="spellStart"/>
      <w:r w:rsidR="00BF3F33" w:rsidRPr="00472DCC">
        <w:rPr>
          <w:i/>
          <w:iCs/>
        </w:rPr>
        <w:t>phosphorea</w:t>
      </w:r>
      <w:proofErr w:type="spellEnd"/>
      <w:r w:rsidR="00BF3F33" w:rsidRPr="00BF3F33">
        <w:t xml:space="preserve">, and </w:t>
      </w:r>
      <w:proofErr w:type="spellStart"/>
      <w:r w:rsidR="00BF3F33" w:rsidRPr="00472DCC">
        <w:rPr>
          <w:i/>
          <w:iCs/>
        </w:rPr>
        <w:t>Funiculina</w:t>
      </w:r>
      <w:proofErr w:type="spellEnd"/>
      <w:r w:rsidR="00BF3F33" w:rsidRPr="00472DCC">
        <w:rPr>
          <w:i/>
          <w:iCs/>
        </w:rPr>
        <w:t xml:space="preserve"> quadrangularis</w:t>
      </w:r>
      <w:r w:rsidR="00BF3F33">
        <w:t xml:space="preserve"> on the NBN database revealed that there were no records close to </w:t>
      </w:r>
      <w:r w:rsidR="00B25D7B">
        <w:t xml:space="preserve">planned sampling apart from Holyhead where sampling is planned to avoid the area where </w:t>
      </w:r>
      <w:r w:rsidR="00472DCC" w:rsidRPr="00BF3F33">
        <w:rPr>
          <w:i/>
          <w:iCs/>
        </w:rPr>
        <w:t>Virgularia mirabilis</w:t>
      </w:r>
      <w:r w:rsidR="00472DCC">
        <w:t xml:space="preserve"> </w:t>
      </w:r>
      <w:r w:rsidR="00B25D7B">
        <w:t xml:space="preserve">are </w:t>
      </w:r>
      <w:r w:rsidR="00F273D9">
        <w:t xml:space="preserve">known to be </w:t>
      </w:r>
      <w:r w:rsidR="00B25D7B">
        <w:t>present</w:t>
      </w:r>
      <w:r w:rsidR="00CF0F57">
        <w:t xml:space="preserve"> although this is not classified as </w:t>
      </w:r>
      <w:proofErr w:type="spellStart"/>
      <w:r w:rsidR="00CF0F57" w:rsidRPr="00CF0F57">
        <w:t>Seapens</w:t>
      </w:r>
      <w:proofErr w:type="spellEnd"/>
      <w:r w:rsidR="00CF0F57" w:rsidRPr="00CF0F57">
        <w:t xml:space="preserve"> Burrowing Megafauna</w:t>
      </w:r>
      <w:r w:rsidR="00CF0F57">
        <w:t xml:space="preserve"> as </w:t>
      </w:r>
      <w:proofErr w:type="spellStart"/>
      <w:r w:rsidR="00CF0F57">
        <w:t>it’s</w:t>
      </w:r>
      <w:proofErr w:type="spellEnd"/>
      <w:r w:rsidR="00CF0F57">
        <w:t xml:space="preserve"> presence is likely due to artificial structures.</w:t>
      </w:r>
    </w:p>
    <w:p w14:paraId="21447482" w14:textId="77777777" w:rsidR="004404D9" w:rsidRDefault="004404D9" w:rsidP="008906FE"/>
    <w:p w14:paraId="1EBE770C" w14:textId="30E02050" w:rsidR="004404D9" w:rsidRDefault="004404D9" w:rsidP="008906FE">
      <w:r>
        <w:t>A.</w:t>
      </w:r>
    </w:p>
    <w:p w14:paraId="1D589C64" w14:textId="5A3651BA" w:rsidR="008906FE" w:rsidRDefault="008906FE" w:rsidP="008906FE">
      <w:pPr>
        <w:rPr>
          <w:lang w:eastAsia="en-GB"/>
        </w:rPr>
      </w:pPr>
      <w:r>
        <w:rPr>
          <w:noProof/>
          <w:lang w:eastAsia="en-GB"/>
        </w:rPr>
        <w:drawing>
          <wp:inline distT="0" distB="0" distL="0" distR="0" wp14:anchorId="17A88FFB" wp14:editId="38A83C18">
            <wp:extent cx="4960620" cy="3506948"/>
            <wp:effectExtent l="0" t="0" r="0" b="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964519" cy="3509704"/>
                    </a:xfrm>
                    <a:prstGeom prst="rect">
                      <a:avLst/>
                    </a:prstGeom>
                  </pic:spPr>
                </pic:pic>
              </a:graphicData>
            </a:graphic>
          </wp:inline>
        </w:drawing>
      </w:r>
    </w:p>
    <w:p w14:paraId="70EA36BE" w14:textId="7955667A" w:rsidR="004404D9" w:rsidRDefault="004404D9" w:rsidP="008906FE">
      <w:pPr>
        <w:rPr>
          <w:lang w:eastAsia="en-GB"/>
        </w:rPr>
      </w:pPr>
      <w:r>
        <w:rPr>
          <w:lang w:eastAsia="en-GB"/>
        </w:rPr>
        <w:t>B.</w:t>
      </w:r>
    </w:p>
    <w:p w14:paraId="6B745A87" w14:textId="77777777" w:rsidR="008906FE" w:rsidRDefault="008906FE" w:rsidP="008906FE">
      <w:pPr>
        <w:rPr>
          <w:lang w:eastAsia="en-GB"/>
        </w:rPr>
      </w:pPr>
      <w:r>
        <w:rPr>
          <w:noProof/>
          <w:lang w:eastAsia="en-GB"/>
        </w:rPr>
        <w:drawing>
          <wp:inline distT="0" distB="0" distL="0" distR="0" wp14:anchorId="29162921" wp14:editId="5234AA9C">
            <wp:extent cx="4960961" cy="3507189"/>
            <wp:effectExtent l="0" t="0" r="0" b="0"/>
            <wp:docPr id="21" name="Picture 2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ap&#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989809" cy="3527583"/>
                    </a:xfrm>
                    <a:prstGeom prst="rect">
                      <a:avLst/>
                    </a:prstGeom>
                  </pic:spPr>
                </pic:pic>
              </a:graphicData>
            </a:graphic>
          </wp:inline>
        </w:drawing>
      </w:r>
    </w:p>
    <w:p w14:paraId="69C1E1B4" w14:textId="27C3E45F" w:rsidR="008906FE" w:rsidRPr="00B75443" w:rsidRDefault="008906FE" w:rsidP="008906FE">
      <w:pPr>
        <w:pStyle w:val="Caption"/>
        <w:rPr>
          <w:lang w:eastAsia="en-GB"/>
        </w:rPr>
      </w:pPr>
      <w:r>
        <w:lastRenderedPageBreak/>
        <w:t xml:space="preserve">Figure </w:t>
      </w:r>
      <w:r w:rsidR="005C5967">
        <w:fldChar w:fldCharType="begin"/>
      </w:r>
      <w:r w:rsidR="005C5967">
        <w:instrText xml:space="preserve"> SEQ Figure \* ARABIC </w:instrText>
      </w:r>
      <w:r w:rsidR="005C5967">
        <w:fldChar w:fldCharType="separate"/>
      </w:r>
      <w:r w:rsidR="001E2C08">
        <w:rPr>
          <w:noProof/>
        </w:rPr>
        <w:t>22</w:t>
      </w:r>
      <w:r w:rsidR="005C5967">
        <w:rPr>
          <w:noProof/>
        </w:rPr>
        <w:fldChar w:fldCharType="end"/>
      </w:r>
      <w:r>
        <w:t xml:space="preserve"> NRW planned sampling </w:t>
      </w:r>
      <w:r w:rsidR="00145B1B">
        <w:t>alongside</w:t>
      </w:r>
      <w:r>
        <w:t xml:space="preserve"> records of </w:t>
      </w:r>
      <w:r w:rsidRPr="00CE6351">
        <w:rPr>
          <w:rFonts w:eastAsia="Times New Roman"/>
        </w:rPr>
        <w:t>Sea-pen and other burrowing megafauna communit</w:t>
      </w:r>
      <w:r>
        <w:rPr>
          <w:rFonts w:eastAsia="Times New Roman"/>
        </w:rPr>
        <w:t xml:space="preserve">ies (star symbol) in </w:t>
      </w:r>
      <w:proofErr w:type="spellStart"/>
      <w:r>
        <w:rPr>
          <w:rFonts w:eastAsia="Times New Roman"/>
        </w:rPr>
        <w:t>Tremadog</w:t>
      </w:r>
      <w:proofErr w:type="spellEnd"/>
      <w:r>
        <w:rPr>
          <w:rFonts w:eastAsia="Times New Roman"/>
        </w:rPr>
        <w:t xml:space="preserve"> Bay (a) and Cardigan Bay Central (b)</w:t>
      </w:r>
    </w:p>
    <w:p w14:paraId="4DFCAF8D" w14:textId="115B03FB" w:rsidR="008906FE" w:rsidRDefault="008906FE" w:rsidP="008906FE">
      <w:pPr>
        <w:pStyle w:val="Heading2"/>
      </w:pPr>
      <w:bookmarkStart w:id="58" w:name="_Toc188969089"/>
      <w:proofErr w:type="spellStart"/>
      <w:r>
        <w:t>M</w:t>
      </w:r>
      <w:r w:rsidR="00145B1B">
        <w:t>ae</w:t>
      </w:r>
      <w:r>
        <w:t>rl</w:t>
      </w:r>
      <w:proofErr w:type="spellEnd"/>
      <w:r>
        <w:t xml:space="preserve"> Bed</w:t>
      </w:r>
      <w:bookmarkEnd w:id="58"/>
    </w:p>
    <w:p w14:paraId="71E7830B" w14:textId="17F2145C" w:rsidR="008906FE" w:rsidRDefault="008906FE" w:rsidP="008906FE">
      <w:r>
        <w:t xml:space="preserve">One planned sampling location (MHC_05) is within the only mapped </w:t>
      </w:r>
      <w:proofErr w:type="spellStart"/>
      <w:r w:rsidR="00145B1B">
        <w:t>maerl</w:t>
      </w:r>
      <w:proofErr w:type="spellEnd"/>
      <w:r>
        <w:t xml:space="preserve"> bed in Welsh waters. It is likely that some fragments of </w:t>
      </w:r>
      <w:proofErr w:type="spellStart"/>
      <w:r>
        <w:t>m</w:t>
      </w:r>
      <w:r w:rsidR="00145B1B">
        <w:t>ae</w:t>
      </w:r>
      <w:r>
        <w:t>rl</w:t>
      </w:r>
      <w:proofErr w:type="spellEnd"/>
      <w:r>
        <w:t xml:space="preserve"> are also picked up in sampling stations local to this </w:t>
      </w:r>
      <w:proofErr w:type="spellStart"/>
      <w:r>
        <w:t>m</w:t>
      </w:r>
      <w:r w:rsidR="00145B1B">
        <w:t>ae</w:t>
      </w:r>
      <w:r>
        <w:t>rl</w:t>
      </w:r>
      <w:proofErr w:type="spellEnd"/>
      <w:r>
        <w:t xml:space="preserve"> bed as the </w:t>
      </w:r>
      <w:proofErr w:type="spellStart"/>
      <w:r>
        <w:t>m</w:t>
      </w:r>
      <w:r w:rsidR="00145B1B">
        <w:t>ae</w:t>
      </w:r>
      <w:r>
        <w:t>rl</w:t>
      </w:r>
      <w:proofErr w:type="spellEnd"/>
      <w:r>
        <w:t xml:space="preserve"> fragments moves with sediment movement (for example live </w:t>
      </w:r>
      <w:proofErr w:type="spellStart"/>
      <w:r>
        <w:t>m</w:t>
      </w:r>
      <w:r w:rsidR="00145B1B">
        <w:t>ae</w:t>
      </w:r>
      <w:r>
        <w:t>rl</w:t>
      </w:r>
      <w:proofErr w:type="spellEnd"/>
      <w:r>
        <w:t xml:space="preserve"> has been noted at station MHC_06 in the past)</w:t>
      </w:r>
      <w:r w:rsidR="00BC4752">
        <w:t xml:space="preserve"> (</w:t>
      </w:r>
      <w:r w:rsidR="00BC4752">
        <w:fldChar w:fldCharType="begin"/>
      </w:r>
      <w:r w:rsidR="00BC4752">
        <w:instrText xml:space="preserve"> REF _Ref185587567 \h </w:instrText>
      </w:r>
      <w:r w:rsidR="00BC4752">
        <w:fldChar w:fldCharType="separate"/>
      </w:r>
      <w:r w:rsidR="001E2C08">
        <w:t xml:space="preserve">Figure </w:t>
      </w:r>
      <w:r w:rsidR="001E2C08">
        <w:rPr>
          <w:noProof/>
        </w:rPr>
        <w:t>23</w:t>
      </w:r>
      <w:r w:rsidR="00BC4752">
        <w:fldChar w:fldCharType="end"/>
      </w:r>
      <w:r w:rsidR="00BC4752">
        <w:t>).</w:t>
      </w:r>
      <w:r w:rsidR="00BC4752">
        <w:rPr>
          <w:noProof/>
        </w:rPr>
        <w:drawing>
          <wp:inline distT="0" distB="0" distL="0" distR="0" wp14:anchorId="680439A8" wp14:editId="43D5A204">
            <wp:extent cx="5731510" cy="4429125"/>
            <wp:effectExtent l="0" t="0" r="2540" b="9525"/>
            <wp:docPr id="2037280505" name="Picture 2" descr="A map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280505" name="Picture 2" descr="A map of the ocean&#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p>
    <w:p w14:paraId="599B407E" w14:textId="55256E43" w:rsidR="008906FE" w:rsidRDefault="008906FE" w:rsidP="008906FE"/>
    <w:p w14:paraId="34061996" w14:textId="0862E1B8" w:rsidR="008906FE" w:rsidRDefault="008906FE" w:rsidP="008906FE">
      <w:pPr>
        <w:pStyle w:val="Caption"/>
      </w:pPr>
      <w:bookmarkStart w:id="59" w:name="_Ref185587567"/>
      <w:r>
        <w:t xml:space="preserve">Figure </w:t>
      </w:r>
      <w:r w:rsidR="005C5967">
        <w:fldChar w:fldCharType="begin"/>
      </w:r>
      <w:r w:rsidR="005C5967">
        <w:instrText xml:space="preserve"> SEQ Figure \* ARABIC </w:instrText>
      </w:r>
      <w:r w:rsidR="005C5967">
        <w:fldChar w:fldCharType="separate"/>
      </w:r>
      <w:r w:rsidR="001E2C08">
        <w:rPr>
          <w:noProof/>
        </w:rPr>
        <w:t>23</w:t>
      </w:r>
      <w:r w:rsidR="005C5967">
        <w:rPr>
          <w:noProof/>
        </w:rPr>
        <w:fldChar w:fldCharType="end"/>
      </w:r>
      <w:bookmarkEnd w:id="59"/>
      <w:r>
        <w:t xml:space="preserve"> Mearl bed with (purple area) </w:t>
      </w:r>
      <w:r w:rsidR="00145B1B">
        <w:t>alongside</w:t>
      </w:r>
      <w:r>
        <w:t xml:space="preserve"> current planned NRW grab sampling </w:t>
      </w:r>
    </w:p>
    <w:p w14:paraId="6F283747" w14:textId="198EE56E" w:rsidR="003A754F" w:rsidRPr="003A754F" w:rsidRDefault="003A754F" w:rsidP="003A754F">
      <w:pPr>
        <w:pStyle w:val="Heading2"/>
      </w:pPr>
      <w:bookmarkStart w:id="60" w:name="_Toc188969090"/>
      <w:r w:rsidRPr="003A754F">
        <w:t>Unplanned Sampling:</w:t>
      </w:r>
      <w:bookmarkEnd w:id="60"/>
    </w:p>
    <w:p w14:paraId="691053F9" w14:textId="356B444E" w:rsidR="008906FE" w:rsidRPr="00EF5373" w:rsidRDefault="008906FE" w:rsidP="008906FE">
      <w:pPr>
        <w:rPr>
          <w:lang w:eastAsia="en-GB"/>
        </w:rPr>
      </w:pPr>
      <w:r w:rsidRPr="004B6692">
        <w:rPr>
          <w:lang w:eastAsia="en-GB"/>
        </w:rPr>
        <w:t>For sampling which is not yet planned (ad hoc, operational monitoring or incident response) where practically possible (sometimes samples will need to be relocated on the day of the survey, in this case it may not be possible to have these discussions), the sampling will be planned to avoid sensitive areas and/or will be discussed with NRW conservation officers prior to the survey being undertaken.</w:t>
      </w:r>
    </w:p>
    <w:p w14:paraId="32727869" w14:textId="70986AC9" w:rsidR="008906FE" w:rsidRDefault="008906FE" w:rsidP="008906FE">
      <w:pPr>
        <w:pStyle w:val="Heading1"/>
        <w:rPr>
          <w:lang w:eastAsia="en-GB"/>
        </w:rPr>
      </w:pPr>
      <w:bookmarkStart w:id="61" w:name="_Toc188969091"/>
      <w:r>
        <w:rPr>
          <w:lang w:eastAsia="en-GB"/>
        </w:rPr>
        <w:t xml:space="preserve">Annex I </w:t>
      </w:r>
      <w:r w:rsidR="001F2CA4">
        <w:rPr>
          <w:lang w:eastAsia="en-GB"/>
        </w:rPr>
        <w:t>Designated</w:t>
      </w:r>
      <w:r>
        <w:rPr>
          <w:lang w:eastAsia="en-GB"/>
        </w:rPr>
        <w:t xml:space="preserve"> habitats:</w:t>
      </w:r>
      <w:bookmarkEnd w:id="61"/>
    </w:p>
    <w:p w14:paraId="56E36879" w14:textId="168BAD27" w:rsidR="008906FE" w:rsidRDefault="008906FE" w:rsidP="008906FE">
      <w:pPr>
        <w:rPr>
          <w:lang w:eastAsia="en-GB"/>
        </w:rPr>
      </w:pPr>
      <w:r>
        <w:rPr>
          <w:lang w:eastAsia="en-GB"/>
        </w:rPr>
        <w:t>Much of the sampling is planned within Annex I habitats as often the primary purpose of the monitoring is to monitor these habitats.</w:t>
      </w:r>
      <w:r w:rsidR="002673B4">
        <w:rPr>
          <w:lang w:eastAsia="en-GB"/>
        </w:rPr>
        <w:t xml:space="preserve"> Unplanned sampling, Severn waterbody sampling and </w:t>
      </w:r>
      <w:proofErr w:type="spellStart"/>
      <w:r w:rsidR="002673B4">
        <w:rPr>
          <w:lang w:eastAsia="en-GB"/>
        </w:rPr>
        <w:t>adhoc</w:t>
      </w:r>
      <w:proofErr w:type="spellEnd"/>
      <w:r w:rsidR="002673B4">
        <w:rPr>
          <w:lang w:eastAsia="en-GB"/>
        </w:rPr>
        <w:t xml:space="preserve"> sampling are not included in figures below.</w:t>
      </w:r>
      <w:r>
        <w:rPr>
          <w:lang w:eastAsia="en-GB"/>
        </w:rPr>
        <w:t xml:space="preserve"> The following </w:t>
      </w:r>
      <w:r w:rsidRPr="00387F61">
        <w:rPr>
          <w:lang w:eastAsia="en-GB"/>
        </w:rPr>
        <w:t>Habitats are considered sensitive when they are a designated feature of a Special Area of Conservation:</w:t>
      </w:r>
    </w:p>
    <w:p w14:paraId="6D2BBC00" w14:textId="77777777" w:rsidR="008906FE" w:rsidRDefault="008906FE" w:rsidP="008906FE">
      <w:pPr>
        <w:rPr>
          <w:lang w:eastAsia="en-GB"/>
        </w:rPr>
      </w:pPr>
    </w:p>
    <w:p w14:paraId="41D8483B" w14:textId="77777777" w:rsidR="008906FE" w:rsidRPr="00387F61" w:rsidRDefault="008906FE" w:rsidP="004A46B7">
      <w:pPr>
        <w:pStyle w:val="ListParagraph"/>
        <w:numPr>
          <w:ilvl w:val="0"/>
          <w:numId w:val="26"/>
        </w:numPr>
        <w:rPr>
          <w:lang w:eastAsia="en-GB"/>
        </w:rPr>
      </w:pPr>
      <w:r w:rsidRPr="00387F61">
        <w:rPr>
          <w:lang w:eastAsia="en-GB"/>
        </w:rPr>
        <w:t>Reefs</w:t>
      </w:r>
    </w:p>
    <w:p w14:paraId="2157DF92" w14:textId="77777777" w:rsidR="008906FE" w:rsidRPr="00387F61" w:rsidRDefault="008906FE" w:rsidP="004A46B7">
      <w:pPr>
        <w:pStyle w:val="ListParagraph"/>
        <w:numPr>
          <w:ilvl w:val="0"/>
          <w:numId w:val="26"/>
        </w:numPr>
        <w:rPr>
          <w:lang w:eastAsia="en-GB"/>
        </w:rPr>
      </w:pPr>
      <w:r w:rsidRPr="00387F61">
        <w:rPr>
          <w:lang w:eastAsia="en-GB"/>
        </w:rPr>
        <w:lastRenderedPageBreak/>
        <w:t>Large shallow inlets and bays</w:t>
      </w:r>
    </w:p>
    <w:p w14:paraId="4328993D" w14:textId="77777777" w:rsidR="008906FE" w:rsidRPr="00387F61" w:rsidRDefault="008906FE" w:rsidP="004A46B7">
      <w:pPr>
        <w:pStyle w:val="ListParagraph"/>
        <w:numPr>
          <w:ilvl w:val="0"/>
          <w:numId w:val="26"/>
        </w:numPr>
        <w:rPr>
          <w:lang w:eastAsia="en-GB"/>
        </w:rPr>
      </w:pPr>
      <w:r w:rsidRPr="00387F61">
        <w:rPr>
          <w:lang w:eastAsia="en-GB"/>
        </w:rPr>
        <w:t>Estuaries</w:t>
      </w:r>
    </w:p>
    <w:p w14:paraId="078B91A7" w14:textId="77777777" w:rsidR="008906FE" w:rsidRPr="00387F61" w:rsidRDefault="008906FE" w:rsidP="004A46B7">
      <w:pPr>
        <w:pStyle w:val="ListParagraph"/>
        <w:numPr>
          <w:ilvl w:val="0"/>
          <w:numId w:val="26"/>
        </w:numPr>
        <w:rPr>
          <w:lang w:eastAsia="en-GB"/>
        </w:rPr>
      </w:pPr>
      <w:r w:rsidRPr="00387F61">
        <w:rPr>
          <w:lang w:eastAsia="en-GB"/>
        </w:rPr>
        <w:t>Mudflats and sandflats not covered by seawater at low tide</w:t>
      </w:r>
    </w:p>
    <w:p w14:paraId="39FE85D8" w14:textId="77777777" w:rsidR="008906FE" w:rsidRPr="00387F61" w:rsidRDefault="008906FE" w:rsidP="004A46B7">
      <w:pPr>
        <w:pStyle w:val="ListParagraph"/>
        <w:numPr>
          <w:ilvl w:val="0"/>
          <w:numId w:val="26"/>
        </w:numPr>
        <w:rPr>
          <w:lang w:eastAsia="en-GB"/>
        </w:rPr>
      </w:pPr>
      <w:r w:rsidRPr="00387F61">
        <w:rPr>
          <w:lang w:eastAsia="en-GB"/>
        </w:rPr>
        <w:t>Atlantic salt meadows (Glauco-</w:t>
      </w:r>
      <w:proofErr w:type="spellStart"/>
      <w:r w:rsidRPr="00387F61">
        <w:rPr>
          <w:lang w:eastAsia="en-GB"/>
        </w:rPr>
        <w:t>Puccinellietalia</w:t>
      </w:r>
      <w:proofErr w:type="spellEnd"/>
      <w:r w:rsidRPr="00387F61">
        <w:rPr>
          <w:lang w:eastAsia="en-GB"/>
        </w:rPr>
        <w:t xml:space="preserve"> </w:t>
      </w:r>
      <w:proofErr w:type="spellStart"/>
      <w:r w:rsidRPr="00387F61">
        <w:rPr>
          <w:lang w:eastAsia="en-GB"/>
        </w:rPr>
        <w:t>maritimae</w:t>
      </w:r>
      <w:proofErr w:type="spellEnd"/>
      <w:r w:rsidRPr="00387F61">
        <w:rPr>
          <w:lang w:eastAsia="en-GB"/>
        </w:rPr>
        <w:t>)</w:t>
      </w:r>
    </w:p>
    <w:p w14:paraId="746176F3" w14:textId="77777777" w:rsidR="008906FE" w:rsidRPr="00387F61" w:rsidRDefault="008906FE" w:rsidP="004A46B7">
      <w:pPr>
        <w:pStyle w:val="ListParagraph"/>
        <w:numPr>
          <w:ilvl w:val="0"/>
          <w:numId w:val="26"/>
        </w:numPr>
        <w:rPr>
          <w:lang w:eastAsia="en-GB"/>
        </w:rPr>
      </w:pPr>
      <w:r w:rsidRPr="00387F61">
        <w:rPr>
          <w:lang w:eastAsia="en-GB"/>
        </w:rPr>
        <w:t>Salicornia and other annuals colonising mud and sand</w:t>
      </w:r>
    </w:p>
    <w:p w14:paraId="5A1D2D0E" w14:textId="77777777" w:rsidR="008906FE" w:rsidRDefault="008906FE" w:rsidP="008906FE">
      <w:pPr>
        <w:rPr>
          <w:lang w:eastAsia="en-GB"/>
        </w:rPr>
      </w:pPr>
    </w:p>
    <w:p w14:paraId="2C5657C4" w14:textId="77777777" w:rsidR="008906FE" w:rsidRDefault="008906FE" w:rsidP="008906FE">
      <w:pPr>
        <w:pStyle w:val="Heading2"/>
        <w:rPr>
          <w:lang w:eastAsia="en-GB"/>
        </w:rPr>
      </w:pPr>
      <w:bookmarkStart w:id="62" w:name="_Toc188969092"/>
      <w:r>
        <w:rPr>
          <w:lang w:eastAsia="en-GB"/>
        </w:rPr>
        <w:t>Reefs</w:t>
      </w:r>
      <w:bookmarkEnd w:id="62"/>
    </w:p>
    <w:p w14:paraId="0771C057" w14:textId="087CFEB3" w:rsidR="008906FE" w:rsidRDefault="008906FE" w:rsidP="008906FE">
      <w:pPr>
        <w:spacing w:after="160" w:line="259" w:lineRule="auto"/>
        <w:rPr>
          <w:lang w:eastAsia="en-GB"/>
        </w:rPr>
      </w:pPr>
      <w:r>
        <w:rPr>
          <w:lang w:eastAsia="en-GB"/>
        </w:rPr>
        <w:t xml:space="preserve">A GIS proximity check revealed that a small number of sampling stations were close to or within modelled Annex I reef (subtidal and intertidal) habitat. </w:t>
      </w:r>
      <w:r w:rsidR="00A84E98">
        <w:rPr>
          <w:lang w:eastAsia="en-GB"/>
        </w:rPr>
        <w:t>T</w:t>
      </w:r>
      <w:r>
        <w:rPr>
          <w:lang w:eastAsia="en-GB"/>
        </w:rPr>
        <w:t xml:space="preserve">hese locations have been successfully sampled in the past which suggest that at least some of the local habitat is suitable for grab sampling. A closer assessment of samples within 50m of reef show that samples were </w:t>
      </w:r>
      <w:r w:rsidR="00FA135A">
        <w:rPr>
          <w:lang w:eastAsia="en-GB"/>
        </w:rPr>
        <w:t>mostly</w:t>
      </w:r>
      <w:r>
        <w:rPr>
          <w:lang w:eastAsia="en-GB"/>
        </w:rPr>
        <w:t xml:space="preserve"> close to but not overlying definite reef. </w:t>
      </w:r>
      <w:r w:rsidR="00BE74AB">
        <w:rPr>
          <w:lang w:eastAsia="en-GB"/>
        </w:rPr>
        <w:t xml:space="preserve">Stoney mixed substrate can be classified as reef and </w:t>
      </w:r>
      <w:r w:rsidR="0003547E">
        <w:rPr>
          <w:lang w:eastAsia="en-GB"/>
        </w:rPr>
        <w:t xml:space="preserve">in some cases </w:t>
      </w:r>
      <w:r w:rsidR="00BE74AB">
        <w:rPr>
          <w:lang w:eastAsia="en-GB"/>
        </w:rPr>
        <w:t xml:space="preserve">is part of the habitats we are trying to sample. In general, </w:t>
      </w:r>
      <w:r w:rsidR="00370530">
        <w:rPr>
          <w:lang w:eastAsia="en-GB"/>
        </w:rPr>
        <w:t xml:space="preserve">the aim of grab sampling is </w:t>
      </w:r>
      <w:r w:rsidR="00370530" w:rsidRPr="004B6692">
        <w:rPr>
          <w:lang w:eastAsia="en-GB"/>
        </w:rPr>
        <w:t xml:space="preserve">to target sediment when planning surveys, </w:t>
      </w:r>
      <w:r w:rsidR="00BE74AB" w:rsidRPr="004B6692">
        <w:rPr>
          <w:lang w:eastAsia="en-GB"/>
        </w:rPr>
        <w:t xml:space="preserve">as such </w:t>
      </w:r>
      <w:r w:rsidR="00370530" w:rsidRPr="004B6692">
        <w:rPr>
          <w:lang w:eastAsia="en-GB"/>
        </w:rPr>
        <w:t xml:space="preserve">we aim to avoid reef. </w:t>
      </w:r>
      <w:r w:rsidRPr="004B6692">
        <w:rPr>
          <w:lang w:eastAsia="en-GB"/>
        </w:rPr>
        <w:t xml:space="preserve">Reef maps can be provided to survey </w:t>
      </w:r>
      <w:r w:rsidR="004A46B7" w:rsidRPr="004B6692">
        <w:rPr>
          <w:lang w:eastAsia="en-GB"/>
        </w:rPr>
        <w:t>personnel</w:t>
      </w:r>
      <w:r w:rsidRPr="004B6692">
        <w:rPr>
          <w:lang w:eastAsia="en-GB"/>
        </w:rPr>
        <w:t xml:space="preserve"> to ensure that best care is made to avoid reef features and where sampl</w:t>
      </w:r>
      <w:r w:rsidR="00145B1B" w:rsidRPr="004B6692">
        <w:rPr>
          <w:lang w:eastAsia="en-GB"/>
        </w:rPr>
        <w:t>ing</w:t>
      </w:r>
      <w:r w:rsidRPr="004B6692">
        <w:rPr>
          <w:lang w:eastAsia="en-GB"/>
        </w:rPr>
        <w:t xml:space="preserve"> fail </w:t>
      </w:r>
      <w:r w:rsidR="00145B1B" w:rsidRPr="004B6692">
        <w:rPr>
          <w:lang w:eastAsia="en-GB"/>
        </w:rPr>
        <w:t xml:space="preserve">sampling can </w:t>
      </w:r>
      <w:r w:rsidRPr="004B6692">
        <w:rPr>
          <w:lang w:eastAsia="en-GB"/>
        </w:rPr>
        <w:t>be moved away from reef feature.</w:t>
      </w:r>
      <w:r w:rsidR="00792212" w:rsidRPr="004B6692">
        <w:rPr>
          <w:lang w:eastAsia="en-GB"/>
        </w:rPr>
        <w:t xml:space="preserve"> </w:t>
      </w:r>
      <w:r w:rsidR="0003547E" w:rsidRPr="004B6692">
        <w:rPr>
          <w:lang w:eastAsia="en-GB"/>
        </w:rPr>
        <w:t>For more detail please view planned sampling</w:t>
      </w:r>
      <w:r w:rsidR="0003547E">
        <w:rPr>
          <w:lang w:eastAsia="en-GB"/>
        </w:rPr>
        <w:t xml:space="preserve"> positions in relation to most up to date reef feature maps.</w:t>
      </w:r>
    </w:p>
    <w:p w14:paraId="0DE8B9AE" w14:textId="00C43B6D" w:rsidR="00AC1DDD" w:rsidRDefault="00AC1DDD" w:rsidP="00AC1DDD">
      <w:pPr>
        <w:pStyle w:val="Heading2"/>
        <w:rPr>
          <w:lang w:eastAsia="en-GB"/>
        </w:rPr>
      </w:pPr>
      <w:bookmarkStart w:id="63" w:name="_Toc188969093"/>
      <w:r>
        <w:rPr>
          <w:lang w:eastAsia="en-GB"/>
        </w:rPr>
        <w:t>Subtidal Sandbanks</w:t>
      </w:r>
      <w:bookmarkEnd w:id="63"/>
    </w:p>
    <w:p w14:paraId="265DCACD" w14:textId="5526B747" w:rsidR="00AC1DDD" w:rsidRDefault="00AC1DDD" w:rsidP="00AC1DDD">
      <w:pPr>
        <w:rPr>
          <w:lang w:eastAsia="en-GB"/>
        </w:rPr>
      </w:pPr>
      <w:r>
        <w:rPr>
          <w:lang w:eastAsia="en-GB"/>
        </w:rPr>
        <w:t xml:space="preserve">Monitoring subtidal sandbanks using grab sampling is required to assess condition and therefore manage this feature. See </w:t>
      </w:r>
      <w:r>
        <w:rPr>
          <w:lang w:eastAsia="en-GB"/>
        </w:rPr>
        <w:fldChar w:fldCharType="begin"/>
      </w:r>
      <w:r>
        <w:rPr>
          <w:lang w:eastAsia="en-GB"/>
        </w:rPr>
        <w:instrText xml:space="preserve"> REF _Ref90549352 \h </w:instrText>
      </w:r>
      <w:r>
        <w:rPr>
          <w:lang w:eastAsia="en-GB"/>
        </w:rPr>
      </w:r>
      <w:r>
        <w:rPr>
          <w:lang w:eastAsia="en-GB"/>
        </w:rPr>
        <w:fldChar w:fldCharType="separate"/>
      </w:r>
      <w:r w:rsidR="001E2C08">
        <w:t xml:space="preserve">Table </w:t>
      </w:r>
      <w:r w:rsidR="001E2C08">
        <w:rPr>
          <w:noProof/>
        </w:rPr>
        <w:t>11</w:t>
      </w:r>
      <w:r>
        <w:rPr>
          <w:lang w:eastAsia="en-GB"/>
        </w:rPr>
        <w:fldChar w:fldCharType="end"/>
      </w:r>
      <w:r>
        <w:rPr>
          <w:lang w:eastAsia="en-GB"/>
        </w:rPr>
        <w:t xml:space="preserve"> for a summary of the number of currently planned samples.</w:t>
      </w:r>
    </w:p>
    <w:p w14:paraId="321578E4" w14:textId="77777777" w:rsidR="00AC1DDD" w:rsidRPr="00AC1DDD" w:rsidRDefault="00AC1DDD" w:rsidP="00AC1DDD">
      <w:pPr>
        <w:rPr>
          <w:lang w:eastAsia="en-GB"/>
        </w:rPr>
      </w:pPr>
    </w:p>
    <w:p w14:paraId="28E04098" w14:textId="31D5F2F8" w:rsidR="00AC1DDD" w:rsidRDefault="00AC1DDD" w:rsidP="00AC1DDD">
      <w:pPr>
        <w:pStyle w:val="Caption"/>
        <w:rPr>
          <w:lang w:eastAsia="en-GB"/>
        </w:rPr>
      </w:pPr>
      <w:bookmarkStart w:id="64" w:name="_Ref90549352"/>
      <w:r>
        <w:t xml:space="preserve">Table </w:t>
      </w:r>
      <w:r w:rsidR="005C5967">
        <w:fldChar w:fldCharType="begin"/>
      </w:r>
      <w:r w:rsidR="005C5967">
        <w:instrText xml:space="preserve"> SEQ Table \* ARABIC </w:instrText>
      </w:r>
      <w:r w:rsidR="005C5967">
        <w:fldChar w:fldCharType="separate"/>
      </w:r>
      <w:r w:rsidR="001E2C08">
        <w:rPr>
          <w:noProof/>
        </w:rPr>
        <w:t>11</w:t>
      </w:r>
      <w:r w:rsidR="005C5967">
        <w:rPr>
          <w:noProof/>
        </w:rPr>
        <w:fldChar w:fldCharType="end"/>
      </w:r>
      <w:bookmarkEnd w:id="64"/>
      <w:r>
        <w:t xml:space="preserve"> A summary of the number of samples</w:t>
      </w:r>
      <w:r w:rsidR="004404D9">
        <w:t xml:space="preserve"> currently planned</w:t>
      </w:r>
      <w:r>
        <w:t xml:space="preserve"> within the Large Shallow Inlet and Bay Feature </w:t>
      </w:r>
    </w:p>
    <w:tbl>
      <w:tblPr>
        <w:tblW w:w="0" w:type="auto"/>
        <w:tblLook w:val="04A0" w:firstRow="1" w:lastRow="0" w:firstColumn="1" w:lastColumn="0" w:noHBand="0" w:noVBand="1"/>
      </w:tblPr>
      <w:tblGrid>
        <w:gridCol w:w="5931"/>
        <w:gridCol w:w="663"/>
        <w:gridCol w:w="663"/>
        <w:gridCol w:w="663"/>
      </w:tblGrid>
      <w:tr w:rsidR="00836D3E" w:rsidRPr="00836D3E" w14:paraId="65BFF6A8" w14:textId="77777777" w:rsidTr="00836D3E">
        <w:trPr>
          <w:trHeight w:val="290"/>
        </w:trPr>
        <w:tc>
          <w:tcPr>
            <w:tcW w:w="0" w:type="auto"/>
            <w:tcBorders>
              <w:top w:val="nil"/>
              <w:left w:val="nil"/>
              <w:bottom w:val="single" w:sz="4" w:space="0" w:color="8EA9DB"/>
              <w:right w:val="nil"/>
            </w:tcBorders>
            <w:shd w:val="clear" w:color="auto" w:fill="385623" w:themeFill="accent6" w:themeFillShade="80"/>
            <w:noWrap/>
            <w:vAlign w:val="bottom"/>
            <w:hideMark/>
          </w:tcPr>
          <w:p w14:paraId="639DEED1" w14:textId="4B355194" w:rsidR="00B349F2" w:rsidRPr="00836D3E" w:rsidRDefault="00B349F2" w:rsidP="00836D3E">
            <w:pPr>
              <w:jc w:val="center"/>
              <w:rPr>
                <w:b/>
                <w:bCs/>
                <w:color w:val="FFFFFF" w:themeColor="background1"/>
                <w:lang w:eastAsia="en-GB"/>
              </w:rPr>
            </w:pPr>
            <w:r w:rsidRPr="00836D3E">
              <w:rPr>
                <w:b/>
                <w:bCs/>
                <w:color w:val="FFFFFF" w:themeColor="background1"/>
                <w:lang w:eastAsia="en-GB"/>
              </w:rPr>
              <w:t>Special Area of Conservation</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3CDFA297" w14:textId="4F971C51" w:rsidR="00B349F2" w:rsidRPr="00836D3E" w:rsidRDefault="00B349F2" w:rsidP="00836D3E">
            <w:pPr>
              <w:jc w:val="center"/>
              <w:rPr>
                <w:b/>
                <w:bCs/>
                <w:color w:val="FFFFFF" w:themeColor="background1"/>
                <w:lang w:eastAsia="en-GB"/>
              </w:rPr>
            </w:pPr>
            <w:r w:rsidRPr="00836D3E">
              <w:rPr>
                <w:b/>
                <w:bCs/>
                <w:color w:val="FFFFFF" w:themeColor="background1"/>
                <w:lang w:eastAsia="en-GB"/>
              </w:rPr>
              <w:t>2025</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6A6D4C73" w14:textId="73262EE2" w:rsidR="00B349F2" w:rsidRPr="00836D3E" w:rsidRDefault="00B349F2" w:rsidP="00836D3E">
            <w:pPr>
              <w:jc w:val="center"/>
              <w:rPr>
                <w:b/>
                <w:bCs/>
                <w:color w:val="FFFFFF" w:themeColor="background1"/>
                <w:lang w:eastAsia="en-GB"/>
              </w:rPr>
            </w:pPr>
            <w:r w:rsidRPr="00836D3E">
              <w:rPr>
                <w:b/>
                <w:bCs/>
                <w:color w:val="FFFFFF" w:themeColor="background1"/>
                <w:lang w:eastAsia="en-GB"/>
              </w:rPr>
              <w:t>2026</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7E1AD08F" w14:textId="1AE17DAE" w:rsidR="00B349F2" w:rsidRPr="00836D3E" w:rsidRDefault="00B349F2" w:rsidP="00836D3E">
            <w:pPr>
              <w:jc w:val="center"/>
              <w:rPr>
                <w:b/>
                <w:bCs/>
                <w:color w:val="FFFFFF" w:themeColor="background1"/>
                <w:lang w:eastAsia="en-GB"/>
              </w:rPr>
            </w:pPr>
            <w:r w:rsidRPr="00836D3E">
              <w:rPr>
                <w:b/>
                <w:bCs/>
                <w:color w:val="FFFFFF" w:themeColor="background1"/>
                <w:lang w:eastAsia="en-GB"/>
              </w:rPr>
              <w:t>2027</w:t>
            </w:r>
          </w:p>
        </w:tc>
      </w:tr>
      <w:tr w:rsidR="00B349F2" w:rsidRPr="00B349F2" w14:paraId="67787FDC" w14:textId="77777777" w:rsidTr="00B349F2">
        <w:trPr>
          <w:trHeight w:val="290"/>
        </w:trPr>
        <w:tc>
          <w:tcPr>
            <w:tcW w:w="0" w:type="auto"/>
            <w:tcBorders>
              <w:top w:val="nil"/>
              <w:left w:val="nil"/>
              <w:bottom w:val="nil"/>
              <w:right w:val="nil"/>
            </w:tcBorders>
            <w:shd w:val="clear" w:color="auto" w:fill="auto"/>
            <w:noWrap/>
            <w:vAlign w:val="bottom"/>
            <w:hideMark/>
          </w:tcPr>
          <w:p w14:paraId="6CA0BD83" w14:textId="77777777" w:rsidR="00B349F2" w:rsidRPr="00B349F2" w:rsidRDefault="00B349F2" w:rsidP="00B349F2">
            <w:pPr>
              <w:ind w:firstLineChars="100" w:firstLine="220"/>
              <w:rPr>
                <w:color w:val="000000"/>
                <w:lang w:eastAsia="en-GB"/>
              </w:rPr>
            </w:pPr>
            <w:r w:rsidRPr="00B349F2">
              <w:rPr>
                <w:color w:val="000000"/>
                <w:lang w:eastAsia="en-GB"/>
              </w:rPr>
              <w:t>Cardigan Bay / Bae Ceredigion</w:t>
            </w:r>
          </w:p>
        </w:tc>
        <w:tc>
          <w:tcPr>
            <w:tcW w:w="0" w:type="auto"/>
            <w:tcBorders>
              <w:top w:val="nil"/>
              <w:left w:val="nil"/>
              <w:bottom w:val="nil"/>
              <w:right w:val="nil"/>
            </w:tcBorders>
            <w:shd w:val="clear" w:color="auto" w:fill="auto"/>
            <w:noWrap/>
            <w:vAlign w:val="bottom"/>
            <w:hideMark/>
          </w:tcPr>
          <w:p w14:paraId="6D934399" w14:textId="77777777" w:rsidR="00B349F2" w:rsidRPr="00B349F2" w:rsidRDefault="00B349F2" w:rsidP="00B349F2">
            <w:pPr>
              <w:jc w:val="right"/>
              <w:rPr>
                <w:color w:val="000000"/>
                <w:lang w:eastAsia="en-GB"/>
              </w:rPr>
            </w:pPr>
            <w:r w:rsidRPr="00B349F2">
              <w:rPr>
                <w:color w:val="000000"/>
                <w:lang w:eastAsia="en-GB"/>
              </w:rPr>
              <w:t>0</w:t>
            </w:r>
          </w:p>
        </w:tc>
        <w:tc>
          <w:tcPr>
            <w:tcW w:w="0" w:type="auto"/>
            <w:tcBorders>
              <w:top w:val="nil"/>
              <w:left w:val="nil"/>
              <w:bottom w:val="nil"/>
              <w:right w:val="nil"/>
            </w:tcBorders>
            <w:shd w:val="clear" w:color="auto" w:fill="auto"/>
            <w:noWrap/>
            <w:vAlign w:val="bottom"/>
            <w:hideMark/>
          </w:tcPr>
          <w:p w14:paraId="45952BE8" w14:textId="77777777" w:rsidR="00B349F2" w:rsidRPr="00B349F2" w:rsidRDefault="00B349F2" w:rsidP="00B349F2">
            <w:pPr>
              <w:jc w:val="right"/>
              <w:rPr>
                <w:color w:val="000000"/>
                <w:lang w:eastAsia="en-GB"/>
              </w:rPr>
            </w:pPr>
            <w:r w:rsidRPr="00B349F2">
              <w:rPr>
                <w:color w:val="000000"/>
                <w:lang w:eastAsia="en-GB"/>
              </w:rPr>
              <w:t>30</w:t>
            </w:r>
          </w:p>
        </w:tc>
        <w:tc>
          <w:tcPr>
            <w:tcW w:w="0" w:type="auto"/>
            <w:tcBorders>
              <w:top w:val="nil"/>
              <w:left w:val="nil"/>
              <w:bottom w:val="nil"/>
              <w:right w:val="nil"/>
            </w:tcBorders>
            <w:shd w:val="clear" w:color="auto" w:fill="auto"/>
            <w:noWrap/>
            <w:vAlign w:val="bottom"/>
            <w:hideMark/>
          </w:tcPr>
          <w:p w14:paraId="06C24FB5" w14:textId="77777777" w:rsidR="00B349F2" w:rsidRPr="00B349F2" w:rsidRDefault="00B349F2" w:rsidP="00B349F2">
            <w:pPr>
              <w:jc w:val="right"/>
              <w:rPr>
                <w:color w:val="000000"/>
                <w:lang w:eastAsia="en-GB"/>
              </w:rPr>
            </w:pPr>
            <w:r w:rsidRPr="00B349F2">
              <w:rPr>
                <w:color w:val="000000"/>
                <w:lang w:eastAsia="en-GB"/>
              </w:rPr>
              <w:t>0</w:t>
            </w:r>
          </w:p>
        </w:tc>
      </w:tr>
      <w:tr w:rsidR="00B349F2" w:rsidRPr="00B349F2" w14:paraId="57A95694" w14:textId="77777777" w:rsidTr="00B349F2">
        <w:trPr>
          <w:trHeight w:val="290"/>
        </w:trPr>
        <w:tc>
          <w:tcPr>
            <w:tcW w:w="0" w:type="auto"/>
            <w:tcBorders>
              <w:top w:val="nil"/>
              <w:left w:val="nil"/>
              <w:bottom w:val="nil"/>
              <w:right w:val="nil"/>
            </w:tcBorders>
            <w:shd w:val="clear" w:color="auto" w:fill="auto"/>
            <w:noWrap/>
            <w:vAlign w:val="bottom"/>
            <w:hideMark/>
          </w:tcPr>
          <w:p w14:paraId="14CE021A" w14:textId="77777777" w:rsidR="00B349F2" w:rsidRPr="00B349F2" w:rsidRDefault="00B349F2" w:rsidP="00B349F2">
            <w:pPr>
              <w:ind w:firstLineChars="100" w:firstLine="220"/>
              <w:rPr>
                <w:color w:val="000000"/>
                <w:lang w:eastAsia="en-GB"/>
              </w:rPr>
            </w:pPr>
            <w:r w:rsidRPr="00B349F2">
              <w:rPr>
                <w:color w:val="000000"/>
                <w:lang w:eastAsia="en-GB"/>
              </w:rPr>
              <w:t xml:space="preserve">Carmarthen Bay and Estuaries / Bae </w:t>
            </w:r>
            <w:proofErr w:type="spellStart"/>
            <w:r w:rsidRPr="00B349F2">
              <w:rPr>
                <w:color w:val="000000"/>
                <w:lang w:eastAsia="en-GB"/>
              </w:rPr>
              <w:t>Caerfyrddin</w:t>
            </w:r>
            <w:proofErr w:type="spellEnd"/>
            <w:r w:rsidRPr="00B349F2">
              <w:rPr>
                <w:color w:val="000000"/>
                <w:lang w:eastAsia="en-GB"/>
              </w:rPr>
              <w:t xml:space="preserve"> ac </w:t>
            </w:r>
            <w:proofErr w:type="spellStart"/>
            <w:r w:rsidRPr="00B349F2">
              <w:rPr>
                <w:color w:val="000000"/>
                <w:lang w:eastAsia="en-GB"/>
              </w:rPr>
              <w:t>Aberoedd</w:t>
            </w:r>
            <w:proofErr w:type="spellEnd"/>
          </w:p>
        </w:tc>
        <w:tc>
          <w:tcPr>
            <w:tcW w:w="0" w:type="auto"/>
            <w:tcBorders>
              <w:top w:val="nil"/>
              <w:left w:val="nil"/>
              <w:bottom w:val="nil"/>
              <w:right w:val="nil"/>
            </w:tcBorders>
            <w:shd w:val="clear" w:color="auto" w:fill="auto"/>
            <w:noWrap/>
            <w:vAlign w:val="bottom"/>
            <w:hideMark/>
          </w:tcPr>
          <w:p w14:paraId="3E33577E" w14:textId="77777777" w:rsidR="00B349F2" w:rsidRPr="00B349F2" w:rsidRDefault="00B349F2" w:rsidP="00B349F2">
            <w:pPr>
              <w:jc w:val="right"/>
              <w:rPr>
                <w:color w:val="000000"/>
                <w:lang w:eastAsia="en-GB"/>
              </w:rPr>
            </w:pPr>
            <w:r w:rsidRPr="00B349F2">
              <w:rPr>
                <w:color w:val="000000"/>
                <w:lang w:eastAsia="en-GB"/>
              </w:rPr>
              <w:t>30</w:t>
            </w:r>
          </w:p>
        </w:tc>
        <w:tc>
          <w:tcPr>
            <w:tcW w:w="0" w:type="auto"/>
            <w:tcBorders>
              <w:top w:val="nil"/>
              <w:left w:val="nil"/>
              <w:bottom w:val="nil"/>
              <w:right w:val="nil"/>
            </w:tcBorders>
            <w:shd w:val="clear" w:color="auto" w:fill="auto"/>
            <w:noWrap/>
            <w:vAlign w:val="bottom"/>
            <w:hideMark/>
          </w:tcPr>
          <w:p w14:paraId="52B05184" w14:textId="77777777" w:rsidR="00B349F2" w:rsidRPr="00B349F2" w:rsidRDefault="00B349F2" w:rsidP="00B349F2">
            <w:pPr>
              <w:jc w:val="right"/>
              <w:rPr>
                <w:color w:val="000000"/>
                <w:lang w:eastAsia="en-GB"/>
              </w:rPr>
            </w:pPr>
            <w:r w:rsidRPr="00B349F2">
              <w:rPr>
                <w:color w:val="000000"/>
                <w:lang w:eastAsia="en-GB"/>
              </w:rPr>
              <w:t>0</w:t>
            </w:r>
          </w:p>
        </w:tc>
        <w:tc>
          <w:tcPr>
            <w:tcW w:w="0" w:type="auto"/>
            <w:tcBorders>
              <w:top w:val="nil"/>
              <w:left w:val="nil"/>
              <w:bottom w:val="nil"/>
              <w:right w:val="nil"/>
            </w:tcBorders>
            <w:shd w:val="clear" w:color="auto" w:fill="auto"/>
            <w:noWrap/>
            <w:vAlign w:val="bottom"/>
            <w:hideMark/>
          </w:tcPr>
          <w:p w14:paraId="51341F80" w14:textId="77777777" w:rsidR="00B349F2" w:rsidRPr="00B349F2" w:rsidRDefault="00B349F2" w:rsidP="00B349F2">
            <w:pPr>
              <w:jc w:val="right"/>
              <w:rPr>
                <w:color w:val="000000"/>
                <w:lang w:eastAsia="en-GB"/>
              </w:rPr>
            </w:pPr>
            <w:r w:rsidRPr="00B349F2">
              <w:rPr>
                <w:color w:val="000000"/>
                <w:lang w:eastAsia="en-GB"/>
              </w:rPr>
              <w:t>0</w:t>
            </w:r>
          </w:p>
        </w:tc>
      </w:tr>
      <w:tr w:rsidR="00B349F2" w:rsidRPr="00B349F2" w14:paraId="1077CC84" w14:textId="77777777" w:rsidTr="00B349F2">
        <w:trPr>
          <w:trHeight w:val="290"/>
        </w:trPr>
        <w:tc>
          <w:tcPr>
            <w:tcW w:w="0" w:type="auto"/>
            <w:tcBorders>
              <w:top w:val="nil"/>
              <w:left w:val="nil"/>
              <w:bottom w:val="nil"/>
              <w:right w:val="nil"/>
            </w:tcBorders>
            <w:shd w:val="clear" w:color="auto" w:fill="auto"/>
            <w:noWrap/>
            <w:vAlign w:val="bottom"/>
            <w:hideMark/>
          </w:tcPr>
          <w:p w14:paraId="166B46E2" w14:textId="77777777" w:rsidR="00B349F2" w:rsidRPr="00B349F2" w:rsidRDefault="00B349F2" w:rsidP="00B349F2">
            <w:pPr>
              <w:ind w:firstLineChars="100" w:firstLine="220"/>
              <w:rPr>
                <w:color w:val="000000"/>
                <w:lang w:eastAsia="en-GB"/>
              </w:rPr>
            </w:pPr>
            <w:r w:rsidRPr="00B349F2">
              <w:rPr>
                <w:color w:val="000000"/>
                <w:lang w:eastAsia="en-GB"/>
              </w:rPr>
              <w:t xml:space="preserve">Pembrokeshire Marine / Sir </w:t>
            </w:r>
            <w:proofErr w:type="spellStart"/>
            <w:r w:rsidRPr="00B349F2">
              <w:rPr>
                <w:color w:val="000000"/>
                <w:lang w:eastAsia="en-GB"/>
              </w:rPr>
              <w:t>Benfro</w:t>
            </w:r>
            <w:proofErr w:type="spellEnd"/>
            <w:r w:rsidRPr="00B349F2">
              <w:rPr>
                <w:color w:val="000000"/>
                <w:lang w:eastAsia="en-GB"/>
              </w:rPr>
              <w:t xml:space="preserve"> </w:t>
            </w:r>
            <w:proofErr w:type="spellStart"/>
            <w:r w:rsidRPr="00B349F2">
              <w:rPr>
                <w:color w:val="000000"/>
                <w:lang w:eastAsia="en-GB"/>
              </w:rPr>
              <w:t>Forol</w:t>
            </w:r>
            <w:proofErr w:type="spellEnd"/>
          </w:p>
        </w:tc>
        <w:tc>
          <w:tcPr>
            <w:tcW w:w="0" w:type="auto"/>
            <w:tcBorders>
              <w:top w:val="nil"/>
              <w:left w:val="nil"/>
              <w:bottom w:val="nil"/>
              <w:right w:val="nil"/>
            </w:tcBorders>
            <w:shd w:val="clear" w:color="auto" w:fill="auto"/>
            <w:noWrap/>
            <w:vAlign w:val="bottom"/>
            <w:hideMark/>
          </w:tcPr>
          <w:p w14:paraId="2C8AFAC9" w14:textId="77777777" w:rsidR="00B349F2" w:rsidRPr="00B349F2" w:rsidRDefault="00B349F2" w:rsidP="00B349F2">
            <w:pPr>
              <w:jc w:val="right"/>
              <w:rPr>
                <w:color w:val="000000"/>
                <w:lang w:eastAsia="en-GB"/>
              </w:rPr>
            </w:pPr>
            <w:r w:rsidRPr="00B349F2">
              <w:rPr>
                <w:color w:val="000000"/>
                <w:lang w:eastAsia="en-GB"/>
              </w:rPr>
              <w:t>51</w:t>
            </w:r>
          </w:p>
        </w:tc>
        <w:tc>
          <w:tcPr>
            <w:tcW w:w="0" w:type="auto"/>
            <w:tcBorders>
              <w:top w:val="nil"/>
              <w:left w:val="nil"/>
              <w:bottom w:val="nil"/>
              <w:right w:val="nil"/>
            </w:tcBorders>
            <w:shd w:val="clear" w:color="auto" w:fill="auto"/>
            <w:noWrap/>
            <w:vAlign w:val="bottom"/>
            <w:hideMark/>
          </w:tcPr>
          <w:p w14:paraId="6AC3AAB6" w14:textId="77777777" w:rsidR="00B349F2" w:rsidRPr="00B349F2" w:rsidRDefault="00B349F2" w:rsidP="00B349F2">
            <w:pPr>
              <w:jc w:val="right"/>
              <w:rPr>
                <w:color w:val="000000"/>
                <w:lang w:eastAsia="en-GB"/>
              </w:rPr>
            </w:pPr>
            <w:r w:rsidRPr="00B349F2">
              <w:rPr>
                <w:color w:val="000000"/>
                <w:lang w:eastAsia="en-GB"/>
              </w:rPr>
              <w:t>0</w:t>
            </w:r>
          </w:p>
        </w:tc>
        <w:tc>
          <w:tcPr>
            <w:tcW w:w="0" w:type="auto"/>
            <w:tcBorders>
              <w:top w:val="nil"/>
              <w:left w:val="nil"/>
              <w:bottom w:val="nil"/>
              <w:right w:val="nil"/>
            </w:tcBorders>
            <w:shd w:val="clear" w:color="auto" w:fill="auto"/>
            <w:noWrap/>
            <w:vAlign w:val="bottom"/>
            <w:hideMark/>
          </w:tcPr>
          <w:p w14:paraId="6F790312" w14:textId="77777777" w:rsidR="00B349F2" w:rsidRPr="00B349F2" w:rsidRDefault="00B349F2" w:rsidP="00B349F2">
            <w:pPr>
              <w:jc w:val="right"/>
              <w:rPr>
                <w:color w:val="000000"/>
                <w:lang w:eastAsia="en-GB"/>
              </w:rPr>
            </w:pPr>
            <w:r w:rsidRPr="00B349F2">
              <w:rPr>
                <w:color w:val="000000"/>
                <w:lang w:eastAsia="en-GB"/>
              </w:rPr>
              <w:t>3</w:t>
            </w:r>
          </w:p>
        </w:tc>
      </w:tr>
      <w:tr w:rsidR="00B349F2" w:rsidRPr="00B349F2" w14:paraId="6854ED70" w14:textId="77777777" w:rsidTr="00B349F2">
        <w:trPr>
          <w:trHeight w:val="290"/>
        </w:trPr>
        <w:tc>
          <w:tcPr>
            <w:tcW w:w="0" w:type="auto"/>
            <w:tcBorders>
              <w:top w:val="nil"/>
              <w:left w:val="nil"/>
              <w:bottom w:val="nil"/>
              <w:right w:val="nil"/>
            </w:tcBorders>
            <w:shd w:val="clear" w:color="auto" w:fill="auto"/>
            <w:noWrap/>
            <w:vAlign w:val="bottom"/>
            <w:hideMark/>
          </w:tcPr>
          <w:p w14:paraId="5EEDAAE9" w14:textId="77777777" w:rsidR="00B349F2" w:rsidRPr="00B349F2" w:rsidRDefault="00B349F2" w:rsidP="00B349F2">
            <w:pPr>
              <w:ind w:firstLineChars="100" w:firstLine="220"/>
              <w:rPr>
                <w:color w:val="000000"/>
                <w:lang w:eastAsia="en-GB"/>
              </w:rPr>
            </w:pPr>
            <w:r w:rsidRPr="00B349F2">
              <w:rPr>
                <w:color w:val="000000"/>
                <w:lang w:eastAsia="en-GB"/>
              </w:rPr>
              <w:t xml:space="preserve">Pen Llyn </w:t>
            </w:r>
            <w:proofErr w:type="spellStart"/>
            <w:r w:rsidRPr="00B349F2">
              <w:rPr>
                <w:color w:val="000000"/>
                <w:lang w:eastAsia="en-GB"/>
              </w:rPr>
              <w:t>a'r</w:t>
            </w:r>
            <w:proofErr w:type="spellEnd"/>
            <w:r w:rsidRPr="00B349F2">
              <w:rPr>
                <w:color w:val="000000"/>
                <w:lang w:eastAsia="en-GB"/>
              </w:rPr>
              <w:t xml:space="preserve"> Sarnau / </w:t>
            </w:r>
            <w:proofErr w:type="spellStart"/>
            <w:r w:rsidRPr="00B349F2">
              <w:rPr>
                <w:color w:val="000000"/>
                <w:lang w:eastAsia="en-GB"/>
              </w:rPr>
              <w:t>Lleyn</w:t>
            </w:r>
            <w:proofErr w:type="spellEnd"/>
            <w:r w:rsidRPr="00B349F2">
              <w:rPr>
                <w:color w:val="000000"/>
                <w:lang w:eastAsia="en-GB"/>
              </w:rPr>
              <w:t xml:space="preserve"> Peninsula and the Sarnau</w:t>
            </w:r>
          </w:p>
        </w:tc>
        <w:tc>
          <w:tcPr>
            <w:tcW w:w="0" w:type="auto"/>
            <w:tcBorders>
              <w:top w:val="nil"/>
              <w:left w:val="nil"/>
              <w:bottom w:val="nil"/>
              <w:right w:val="nil"/>
            </w:tcBorders>
            <w:shd w:val="clear" w:color="auto" w:fill="auto"/>
            <w:noWrap/>
            <w:vAlign w:val="bottom"/>
            <w:hideMark/>
          </w:tcPr>
          <w:p w14:paraId="5EC28702" w14:textId="77777777" w:rsidR="00B349F2" w:rsidRPr="00B349F2" w:rsidRDefault="00B349F2" w:rsidP="00B349F2">
            <w:pPr>
              <w:jc w:val="right"/>
              <w:rPr>
                <w:color w:val="000000"/>
                <w:lang w:eastAsia="en-GB"/>
              </w:rPr>
            </w:pPr>
            <w:r w:rsidRPr="00B349F2">
              <w:rPr>
                <w:color w:val="000000"/>
                <w:lang w:eastAsia="en-GB"/>
              </w:rPr>
              <w:t>0</w:t>
            </w:r>
          </w:p>
        </w:tc>
        <w:tc>
          <w:tcPr>
            <w:tcW w:w="0" w:type="auto"/>
            <w:tcBorders>
              <w:top w:val="nil"/>
              <w:left w:val="nil"/>
              <w:bottom w:val="nil"/>
              <w:right w:val="nil"/>
            </w:tcBorders>
            <w:shd w:val="clear" w:color="auto" w:fill="auto"/>
            <w:noWrap/>
            <w:vAlign w:val="bottom"/>
            <w:hideMark/>
          </w:tcPr>
          <w:p w14:paraId="67C233D0" w14:textId="77777777" w:rsidR="00B349F2" w:rsidRPr="00B349F2" w:rsidRDefault="00B349F2" w:rsidP="00B349F2">
            <w:pPr>
              <w:jc w:val="right"/>
              <w:rPr>
                <w:color w:val="000000"/>
                <w:lang w:eastAsia="en-GB"/>
              </w:rPr>
            </w:pPr>
            <w:r w:rsidRPr="00B349F2">
              <w:rPr>
                <w:color w:val="000000"/>
                <w:lang w:eastAsia="en-GB"/>
              </w:rPr>
              <w:t>0</w:t>
            </w:r>
          </w:p>
        </w:tc>
        <w:tc>
          <w:tcPr>
            <w:tcW w:w="0" w:type="auto"/>
            <w:tcBorders>
              <w:top w:val="nil"/>
              <w:left w:val="nil"/>
              <w:bottom w:val="nil"/>
              <w:right w:val="nil"/>
            </w:tcBorders>
            <w:shd w:val="clear" w:color="auto" w:fill="auto"/>
            <w:noWrap/>
            <w:vAlign w:val="bottom"/>
            <w:hideMark/>
          </w:tcPr>
          <w:p w14:paraId="204A9578" w14:textId="77777777" w:rsidR="00B349F2" w:rsidRPr="00B349F2" w:rsidRDefault="00B349F2" w:rsidP="00B349F2">
            <w:pPr>
              <w:jc w:val="right"/>
              <w:rPr>
                <w:color w:val="000000"/>
                <w:lang w:eastAsia="en-GB"/>
              </w:rPr>
            </w:pPr>
            <w:r w:rsidRPr="00B349F2">
              <w:rPr>
                <w:color w:val="000000"/>
                <w:lang w:eastAsia="en-GB"/>
              </w:rPr>
              <w:t>46</w:t>
            </w:r>
          </w:p>
        </w:tc>
      </w:tr>
      <w:tr w:rsidR="00B349F2" w:rsidRPr="00B349F2" w14:paraId="178040FF" w14:textId="77777777" w:rsidTr="00B349F2">
        <w:trPr>
          <w:trHeight w:val="290"/>
        </w:trPr>
        <w:tc>
          <w:tcPr>
            <w:tcW w:w="0" w:type="auto"/>
            <w:tcBorders>
              <w:top w:val="nil"/>
              <w:left w:val="nil"/>
              <w:bottom w:val="nil"/>
              <w:right w:val="nil"/>
            </w:tcBorders>
            <w:shd w:val="clear" w:color="auto" w:fill="auto"/>
            <w:noWrap/>
            <w:vAlign w:val="bottom"/>
            <w:hideMark/>
          </w:tcPr>
          <w:p w14:paraId="1D25E185" w14:textId="77777777" w:rsidR="00B349F2" w:rsidRPr="00B349F2" w:rsidRDefault="00B349F2" w:rsidP="00B349F2">
            <w:pPr>
              <w:ind w:firstLineChars="100" w:firstLine="220"/>
              <w:rPr>
                <w:color w:val="000000"/>
                <w:lang w:eastAsia="en-GB"/>
              </w:rPr>
            </w:pPr>
            <w:r w:rsidRPr="00B349F2">
              <w:rPr>
                <w:color w:val="000000"/>
                <w:lang w:eastAsia="en-GB"/>
              </w:rPr>
              <w:t>Y Fenai a Bae Conwy / Menai Strait and Conwy Bay</w:t>
            </w:r>
          </w:p>
        </w:tc>
        <w:tc>
          <w:tcPr>
            <w:tcW w:w="0" w:type="auto"/>
            <w:tcBorders>
              <w:top w:val="nil"/>
              <w:left w:val="nil"/>
              <w:bottom w:val="nil"/>
              <w:right w:val="nil"/>
            </w:tcBorders>
            <w:shd w:val="clear" w:color="auto" w:fill="auto"/>
            <w:noWrap/>
            <w:vAlign w:val="bottom"/>
            <w:hideMark/>
          </w:tcPr>
          <w:p w14:paraId="51495A25" w14:textId="77777777" w:rsidR="00B349F2" w:rsidRPr="00B349F2" w:rsidRDefault="00B349F2" w:rsidP="00B349F2">
            <w:pPr>
              <w:jc w:val="right"/>
              <w:rPr>
                <w:color w:val="000000"/>
                <w:lang w:eastAsia="en-GB"/>
              </w:rPr>
            </w:pPr>
            <w:r w:rsidRPr="00B349F2">
              <w:rPr>
                <w:color w:val="000000"/>
                <w:lang w:eastAsia="en-GB"/>
              </w:rPr>
              <w:t>231</w:t>
            </w:r>
          </w:p>
        </w:tc>
        <w:tc>
          <w:tcPr>
            <w:tcW w:w="0" w:type="auto"/>
            <w:tcBorders>
              <w:top w:val="nil"/>
              <w:left w:val="nil"/>
              <w:bottom w:val="nil"/>
              <w:right w:val="nil"/>
            </w:tcBorders>
            <w:shd w:val="clear" w:color="auto" w:fill="auto"/>
            <w:noWrap/>
            <w:vAlign w:val="bottom"/>
            <w:hideMark/>
          </w:tcPr>
          <w:p w14:paraId="06142B71" w14:textId="77777777" w:rsidR="00B349F2" w:rsidRPr="00B349F2" w:rsidRDefault="00B349F2" w:rsidP="00B349F2">
            <w:pPr>
              <w:jc w:val="right"/>
              <w:rPr>
                <w:color w:val="000000"/>
                <w:lang w:eastAsia="en-GB"/>
              </w:rPr>
            </w:pPr>
            <w:r w:rsidRPr="00B349F2">
              <w:rPr>
                <w:color w:val="000000"/>
                <w:lang w:eastAsia="en-GB"/>
              </w:rPr>
              <w:t>20</w:t>
            </w:r>
          </w:p>
        </w:tc>
        <w:tc>
          <w:tcPr>
            <w:tcW w:w="0" w:type="auto"/>
            <w:tcBorders>
              <w:top w:val="nil"/>
              <w:left w:val="nil"/>
              <w:bottom w:val="nil"/>
              <w:right w:val="nil"/>
            </w:tcBorders>
            <w:shd w:val="clear" w:color="auto" w:fill="auto"/>
            <w:noWrap/>
            <w:vAlign w:val="bottom"/>
            <w:hideMark/>
          </w:tcPr>
          <w:p w14:paraId="4ED3340A" w14:textId="77777777" w:rsidR="00B349F2" w:rsidRPr="00B349F2" w:rsidRDefault="00B349F2" w:rsidP="00B349F2">
            <w:pPr>
              <w:jc w:val="right"/>
              <w:rPr>
                <w:color w:val="000000"/>
                <w:lang w:eastAsia="en-GB"/>
              </w:rPr>
            </w:pPr>
            <w:r w:rsidRPr="00B349F2">
              <w:rPr>
                <w:color w:val="000000"/>
                <w:lang w:eastAsia="en-GB"/>
              </w:rPr>
              <w:t>20</w:t>
            </w:r>
          </w:p>
        </w:tc>
      </w:tr>
      <w:tr w:rsidR="00B349F2" w:rsidRPr="00B349F2" w14:paraId="1840E293" w14:textId="77777777" w:rsidTr="00B349F2">
        <w:trPr>
          <w:trHeight w:val="290"/>
        </w:trPr>
        <w:tc>
          <w:tcPr>
            <w:tcW w:w="0" w:type="auto"/>
            <w:tcBorders>
              <w:top w:val="nil"/>
              <w:left w:val="nil"/>
              <w:bottom w:val="nil"/>
              <w:right w:val="nil"/>
            </w:tcBorders>
            <w:shd w:val="clear" w:color="auto" w:fill="auto"/>
            <w:noWrap/>
            <w:vAlign w:val="bottom"/>
            <w:hideMark/>
          </w:tcPr>
          <w:p w14:paraId="2E4A368D" w14:textId="77777777" w:rsidR="00B349F2" w:rsidRPr="00B349F2" w:rsidRDefault="00B349F2" w:rsidP="00B349F2">
            <w:pPr>
              <w:ind w:firstLineChars="100" w:firstLine="220"/>
              <w:rPr>
                <w:color w:val="000000"/>
                <w:lang w:eastAsia="en-GB"/>
              </w:rPr>
            </w:pPr>
            <w:r w:rsidRPr="00B349F2">
              <w:rPr>
                <w:color w:val="000000"/>
                <w:lang w:eastAsia="en-GB"/>
              </w:rPr>
              <w:t>(blank)</w:t>
            </w:r>
          </w:p>
        </w:tc>
        <w:tc>
          <w:tcPr>
            <w:tcW w:w="0" w:type="auto"/>
            <w:tcBorders>
              <w:top w:val="nil"/>
              <w:left w:val="nil"/>
              <w:bottom w:val="nil"/>
              <w:right w:val="nil"/>
            </w:tcBorders>
            <w:shd w:val="clear" w:color="auto" w:fill="auto"/>
            <w:noWrap/>
            <w:vAlign w:val="bottom"/>
            <w:hideMark/>
          </w:tcPr>
          <w:p w14:paraId="701B96BC" w14:textId="77777777" w:rsidR="00B349F2" w:rsidRPr="00B349F2" w:rsidRDefault="00B349F2" w:rsidP="00B349F2">
            <w:pPr>
              <w:jc w:val="right"/>
              <w:rPr>
                <w:color w:val="000000"/>
                <w:lang w:eastAsia="en-GB"/>
              </w:rPr>
            </w:pPr>
            <w:r w:rsidRPr="00B349F2">
              <w:rPr>
                <w:color w:val="000000"/>
                <w:lang w:eastAsia="en-GB"/>
              </w:rPr>
              <w:t>15</w:t>
            </w:r>
          </w:p>
        </w:tc>
        <w:tc>
          <w:tcPr>
            <w:tcW w:w="0" w:type="auto"/>
            <w:tcBorders>
              <w:top w:val="nil"/>
              <w:left w:val="nil"/>
              <w:bottom w:val="nil"/>
              <w:right w:val="nil"/>
            </w:tcBorders>
            <w:shd w:val="clear" w:color="auto" w:fill="auto"/>
            <w:noWrap/>
            <w:vAlign w:val="bottom"/>
            <w:hideMark/>
          </w:tcPr>
          <w:p w14:paraId="6D72B07E" w14:textId="77777777" w:rsidR="00B349F2" w:rsidRPr="00B349F2" w:rsidRDefault="00B349F2" w:rsidP="00B349F2">
            <w:pPr>
              <w:jc w:val="right"/>
              <w:rPr>
                <w:color w:val="000000"/>
                <w:lang w:eastAsia="en-GB"/>
              </w:rPr>
            </w:pPr>
            <w:r w:rsidRPr="00B349F2">
              <w:rPr>
                <w:color w:val="000000"/>
                <w:lang w:eastAsia="en-GB"/>
              </w:rPr>
              <w:t>0</w:t>
            </w:r>
          </w:p>
        </w:tc>
        <w:tc>
          <w:tcPr>
            <w:tcW w:w="0" w:type="auto"/>
            <w:tcBorders>
              <w:top w:val="nil"/>
              <w:left w:val="nil"/>
              <w:bottom w:val="nil"/>
              <w:right w:val="nil"/>
            </w:tcBorders>
            <w:shd w:val="clear" w:color="auto" w:fill="auto"/>
            <w:noWrap/>
            <w:vAlign w:val="bottom"/>
            <w:hideMark/>
          </w:tcPr>
          <w:p w14:paraId="63E9B7E6" w14:textId="77777777" w:rsidR="00B349F2" w:rsidRPr="00B349F2" w:rsidRDefault="00B349F2" w:rsidP="00B349F2">
            <w:pPr>
              <w:jc w:val="right"/>
              <w:rPr>
                <w:color w:val="000000"/>
                <w:lang w:eastAsia="en-GB"/>
              </w:rPr>
            </w:pPr>
            <w:r w:rsidRPr="00B349F2">
              <w:rPr>
                <w:color w:val="000000"/>
                <w:lang w:eastAsia="en-GB"/>
              </w:rPr>
              <w:t>0</w:t>
            </w:r>
          </w:p>
        </w:tc>
      </w:tr>
    </w:tbl>
    <w:p w14:paraId="111613EF" w14:textId="77777777" w:rsidR="00AC1DDD" w:rsidRDefault="00AC1DDD" w:rsidP="008906FE">
      <w:pPr>
        <w:spacing w:after="160" w:line="259" w:lineRule="auto"/>
        <w:rPr>
          <w:lang w:eastAsia="en-GB"/>
        </w:rPr>
      </w:pPr>
    </w:p>
    <w:p w14:paraId="31EC7DAF" w14:textId="77777777" w:rsidR="008906FE" w:rsidRDefault="008906FE" w:rsidP="008906FE">
      <w:pPr>
        <w:pStyle w:val="Heading2"/>
        <w:rPr>
          <w:lang w:eastAsia="en-GB"/>
        </w:rPr>
      </w:pPr>
      <w:bookmarkStart w:id="65" w:name="_Toc188969094"/>
      <w:r>
        <w:rPr>
          <w:lang w:eastAsia="en-GB"/>
        </w:rPr>
        <w:t>Large shallow inlets and bays</w:t>
      </w:r>
      <w:bookmarkEnd w:id="65"/>
    </w:p>
    <w:p w14:paraId="589E5F44" w14:textId="3D52F45F" w:rsidR="008906FE" w:rsidRDefault="008906FE" w:rsidP="008906FE">
      <w:pPr>
        <w:rPr>
          <w:lang w:eastAsia="en-GB"/>
        </w:rPr>
      </w:pPr>
      <w:r>
        <w:rPr>
          <w:lang w:eastAsia="en-GB"/>
        </w:rPr>
        <w:t xml:space="preserve">Monitoring Large Shallow Inlets and Bays using grab sampling is required to assess condition and therefore manage this feature. See </w:t>
      </w:r>
      <w:r w:rsidR="00860F47">
        <w:rPr>
          <w:lang w:eastAsia="en-GB"/>
        </w:rPr>
        <w:fldChar w:fldCharType="begin"/>
      </w:r>
      <w:r w:rsidR="00860F47">
        <w:rPr>
          <w:lang w:eastAsia="en-GB"/>
        </w:rPr>
        <w:instrText xml:space="preserve"> REF _Ref90548869 \h </w:instrText>
      </w:r>
      <w:r w:rsidR="00860F47">
        <w:rPr>
          <w:lang w:eastAsia="en-GB"/>
        </w:rPr>
      </w:r>
      <w:r w:rsidR="00860F47">
        <w:rPr>
          <w:lang w:eastAsia="en-GB"/>
        </w:rPr>
        <w:fldChar w:fldCharType="separate"/>
      </w:r>
      <w:r w:rsidR="001E2C08">
        <w:t xml:space="preserve">Table </w:t>
      </w:r>
      <w:r w:rsidR="001E2C08">
        <w:rPr>
          <w:noProof/>
        </w:rPr>
        <w:t>12</w:t>
      </w:r>
      <w:r w:rsidR="00860F47">
        <w:rPr>
          <w:lang w:eastAsia="en-GB"/>
        </w:rPr>
        <w:fldChar w:fldCharType="end"/>
      </w:r>
      <w:r>
        <w:rPr>
          <w:lang w:eastAsia="en-GB"/>
        </w:rPr>
        <w:t xml:space="preserve"> for a summary of the number of currently planned samples.</w:t>
      </w:r>
    </w:p>
    <w:p w14:paraId="0174FB8A" w14:textId="77777777" w:rsidR="00F64D79" w:rsidRDefault="00F64D79" w:rsidP="008906FE">
      <w:pPr>
        <w:rPr>
          <w:lang w:eastAsia="en-GB"/>
        </w:rPr>
      </w:pPr>
    </w:p>
    <w:p w14:paraId="4EB9927D" w14:textId="055CA772" w:rsidR="008906FE" w:rsidRDefault="00F64D79" w:rsidP="00F64D79">
      <w:pPr>
        <w:pStyle w:val="Caption"/>
        <w:rPr>
          <w:lang w:eastAsia="en-GB"/>
        </w:rPr>
      </w:pPr>
      <w:bookmarkStart w:id="66" w:name="_Ref90548869"/>
      <w:r>
        <w:t xml:space="preserve">Table </w:t>
      </w:r>
      <w:r w:rsidR="005C5967">
        <w:fldChar w:fldCharType="begin"/>
      </w:r>
      <w:r w:rsidR="005C5967">
        <w:instrText xml:space="preserve"> SEQ Table \* ARABIC </w:instrText>
      </w:r>
      <w:r w:rsidR="005C5967">
        <w:fldChar w:fldCharType="separate"/>
      </w:r>
      <w:r w:rsidR="001E2C08">
        <w:rPr>
          <w:noProof/>
        </w:rPr>
        <w:t>12</w:t>
      </w:r>
      <w:r w:rsidR="005C5967">
        <w:rPr>
          <w:noProof/>
        </w:rPr>
        <w:fldChar w:fldCharType="end"/>
      </w:r>
      <w:bookmarkEnd w:id="66"/>
      <w:r>
        <w:t xml:space="preserve"> A summary of the number of samples </w:t>
      </w:r>
      <w:r w:rsidR="004404D9">
        <w:t xml:space="preserve">currently planned </w:t>
      </w:r>
      <w:r>
        <w:t xml:space="preserve">within the Large Shallow Inlet and Bay Feature </w:t>
      </w:r>
    </w:p>
    <w:tbl>
      <w:tblPr>
        <w:tblW w:w="0" w:type="auto"/>
        <w:tblLook w:val="04A0" w:firstRow="1" w:lastRow="0" w:firstColumn="1" w:lastColumn="0" w:noHBand="0" w:noVBand="1"/>
      </w:tblPr>
      <w:tblGrid>
        <w:gridCol w:w="5931"/>
        <w:gridCol w:w="663"/>
        <w:gridCol w:w="663"/>
        <w:gridCol w:w="663"/>
      </w:tblGrid>
      <w:tr w:rsidR="00836D3E" w:rsidRPr="00836D3E" w14:paraId="504A4095" w14:textId="77777777" w:rsidTr="00836D3E">
        <w:trPr>
          <w:trHeight w:val="290"/>
        </w:trPr>
        <w:tc>
          <w:tcPr>
            <w:tcW w:w="0" w:type="auto"/>
            <w:tcBorders>
              <w:top w:val="nil"/>
              <w:left w:val="nil"/>
              <w:bottom w:val="single" w:sz="4" w:space="0" w:color="8EA9DB"/>
              <w:right w:val="nil"/>
            </w:tcBorders>
            <w:shd w:val="clear" w:color="auto" w:fill="385623" w:themeFill="accent6" w:themeFillShade="80"/>
            <w:noWrap/>
            <w:vAlign w:val="bottom"/>
            <w:hideMark/>
          </w:tcPr>
          <w:p w14:paraId="472B6FED" w14:textId="7230CE96" w:rsidR="005121ED" w:rsidRPr="00836D3E" w:rsidRDefault="005121ED" w:rsidP="00836D3E">
            <w:pPr>
              <w:jc w:val="center"/>
              <w:rPr>
                <w:b/>
                <w:bCs/>
                <w:color w:val="FFFFFF" w:themeColor="background1"/>
                <w:lang w:eastAsia="en-GB"/>
              </w:rPr>
            </w:pPr>
            <w:r w:rsidRPr="00836D3E">
              <w:rPr>
                <w:b/>
                <w:bCs/>
                <w:color w:val="FFFFFF" w:themeColor="background1"/>
                <w:lang w:eastAsia="en-GB"/>
              </w:rPr>
              <w:t>Special Area of Conservation</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6871B6EE" w14:textId="19A412DF" w:rsidR="005121ED" w:rsidRPr="00836D3E" w:rsidRDefault="005121ED" w:rsidP="00836D3E">
            <w:pPr>
              <w:jc w:val="center"/>
              <w:rPr>
                <w:b/>
                <w:bCs/>
                <w:color w:val="FFFFFF" w:themeColor="background1"/>
                <w:lang w:eastAsia="en-GB"/>
              </w:rPr>
            </w:pPr>
            <w:r w:rsidRPr="00836D3E">
              <w:rPr>
                <w:b/>
                <w:bCs/>
                <w:color w:val="FFFFFF" w:themeColor="background1"/>
                <w:lang w:eastAsia="en-GB"/>
              </w:rPr>
              <w:t>2025</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6D83AE83" w14:textId="4674BEF7" w:rsidR="005121ED" w:rsidRPr="00836D3E" w:rsidRDefault="005121ED" w:rsidP="00836D3E">
            <w:pPr>
              <w:jc w:val="center"/>
              <w:rPr>
                <w:b/>
                <w:bCs/>
                <w:color w:val="FFFFFF" w:themeColor="background1"/>
                <w:lang w:eastAsia="en-GB"/>
              </w:rPr>
            </w:pPr>
            <w:r w:rsidRPr="00836D3E">
              <w:rPr>
                <w:b/>
                <w:bCs/>
                <w:color w:val="FFFFFF" w:themeColor="background1"/>
                <w:lang w:eastAsia="en-GB"/>
              </w:rPr>
              <w:t>2026</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6FCAC090" w14:textId="07CEEE4A" w:rsidR="005121ED" w:rsidRPr="00836D3E" w:rsidRDefault="005121ED" w:rsidP="00836D3E">
            <w:pPr>
              <w:jc w:val="center"/>
              <w:rPr>
                <w:b/>
                <w:bCs/>
                <w:color w:val="FFFFFF" w:themeColor="background1"/>
                <w:lang w:eastAsia="en-GB"/>
              </w:rPr>
            </w:pPr>
            <w:r w:rsidRPr="00836D3E">
              <w:rPr>
                <w:b/>
                <w:bCs/>
                <w:color w:val="FFFFFF" w:themeColor="background1"/>
                <w:lang w:eastAsia="en-GB"/>
              </w:rPr>
              <w:t>2027</w:t>
            </w:r>
          </w:p>
        </w:tc>
      </w:tr>
      <w:tr w:rsidR="005121ED" w:rsidRPr="005121ED" w14:paraId="4C3A91E5" w14:textId="77777777" w:rsidTr="005121ED">
        <w:trPr>
          <w:trHeight w:val="290"/>
        </w:trPr>
        <w:tc>
          <w:tcPr>
            <w:tcW w:w="0" w:type="auto"/>
            <w:tcBorders>
              <w:top w:val="nil"/>
              <w:left w:val="nil"/>
              <w:bottom w:val="nil"/>
              <w:right w:val="nil"/>
            </w:tcBorders>
            <w:shd w:val="clear" w:color="auto" w:fill="auto"/>
            <w:noWrap/>
            <w:vAlign w:val="bottom"/>
            <w:hideMark/>
          </w:tcPr>
          <w:p w14:paraId="652B22F5" w14:textId="77777777" w:rsidR="005121ED" w:rsidRPr="005121ED" w:rsidRDefault="005121ED" w:rsidP="005121ED">
            <w:pPr>
              <w:ind w:firstLineChars="100" w:firstLine="220"/>
              <w:rPr>
                <w:color w:val="000000"/>
                <w:lang w:eastAsia="en-GB"/>
              </w:rPr>
            </w:pPr>
            <w:r w:rsidRPr="005121ED">
              <w:rPr>
                <w:color w:val="000000"/>
                <w:lang w:eastAsia="en-GB"/>
              </w:rPr>
              <w:t xml:space="preserve">Carmarthen Bay and Estuaries / Bae </w:t>
            </w:r>
            <w:proofErr w:type="spellStart"/>
            <w:r w:rsidRPr="005121ED">
              <w:rPr>
                <w:color w:val="000000"/>
                <w:lang w:eastAsia="en-GB"/>
              </w:rPr>
              <w:t>Caerfyrddin</w:t>
            </w:r>
            <w:proofErr w:type="spellEnd"/>
            <w:r w:rsidRPr="005121ED">
              <w:rPr>
                <w:color w:val="000000"/>
                <w:lang w:eastAsia="en-GB"/>
              </w:rPr>
              <w:t xml:space="preserve"> ac </w:t>
            </w:r>
            <w:proofErr w:type="spellStart"/>
            <w:r w:rsidRPr="005121ED">
              <w:rPr>
                <w:color w:val="000000"/>
                <w:lang w:eastAsia="en-GB"/>
              </w:rPr>
              <w:t>Aberoedd</w:t>
            </w:r>
            <w:proofErr w:type="spellEnd"/>
          </w:p>
        </w:tc>
        <w:tc>
          <w:tcPr>
            <w:tcW w:w="0" w:type="auto"/>
            <w:tcBorders>
              <w:top w:val="nil"/>
              <w:left w:val="nil"/>
              <w:bottom w:val="nil"/>
              <w:right w:val="nil"/>
            </w:tcBorders>
            <w:shd w:val="clear" w:color="auto" w:fill="auto"/>
            <w:noWrap/>
            <w:vAlign w:val="bottom"/>
            <w:hideMark/>
          </w:tcPr>
          <w:p w14:paraId="42E8EAD8" w14:textId="77777777" w:rsidR="005121ED" w:rsidRPr="005121ED" w:rsidRDefault="005121ED" w:rsidP="005121ED">
            <w:pPr>
              <w:jc w:val="right"/>
              <w:rPr>
                <w:color w:val="000000"/>
                <w:lang w:eastAsia="en-GB"/>
              </w:rPr>
            </w:pPr>
            <w:r w:rsidRPr="005121ED">
              <w:rPr>
                <w:color w:val="000000"/>
                <w:lang w:eastAsia="en-GB"/>
              </w:rPr>
              <w:t>47</w:t>
            </w:r>
          </w:p>
        </w:tc>
        <w:tc>
          <w:tcPr>
            <w:tcW w:w="0" w:type="auto"/>
            <w:tcBorders>
              <w:top w:val="nil"/>
              <w:left w:val="nil"/>
              <w:bottom w:val="nil"/>
              <w:right w:val="nil"/>
            </w:tcBorders>
            <w:shd w:val="clear" w:color="auto" w:fill="auto"/>
            <w:noWrap/>
            <w:vAlign w:val="bottom"/>
            <w:hideMark/>
          </w:tcPr>
          <w:p w14:paraId="7C863223" w14:textId="77777777" w:rsidR="005121ED" w:rsidRPr="005121ED" w:rsidRDefault="005121ED" w:rsidP="005121ED">
            <w:pPr>
              <w:jc w:val="right"/>
              <w:rPr>
                <w:color w:val="000000"/>
                <w:lang w:eastAsia="en-GB"/>
              </w:rPr>
            </w:pPr>
            <w:r w:rsidRPr="005121ED">
              <w:rPr>
                <w:color w:val="000000"/>
                <w:lang w:eastAsia="en-GB"/>
              </w:rPr>
              <w:t>92</w:t>
            </w:r>
          </w:p>
        </w:tc>
        <w:tc>
          <w:tcPr>
            <w:tcW w:w="0" w:type="auto"/>
            <w:tcBorders>
              <w:top w:val="nil"/>
              <w:left w:val="nil"/>
              <w:bottom w:val="nil"/>
              <w:right w:val="nil"/>
            </w:tcBorders>
            <w:shd w:val="clear" w:color="auto" w:fill="auto"/>
            <w:noWrap/>
            <w:vAlign w:val="bottom"/>
            <w:hideMark/>
          </w:tcPr>
          <w:p w14:paraId="433E6878" w14:textId="77777777" w:rsidR="005121ED" w:rsidRPr="005121ED" w:rsidRDefault="005121ED" w:rsidP="005121ED">
            <w:pPr>
              <w:jc w:val="right"/>
              <w:rPr>
                <w:color w:val="000000"/>
                <w:lang w:eastAsia="en-GB"/>
              </w:rPr>
            </w:pPr>
            <w:r w:rsidRPr="005121ED">
              <w:rPr>
                <w:color w:val="000000"/>
                <w:lang w:eastAsia="en-GB"/>
              </w:rPr>
              <w:t>40</w:t>
            </w:r>
          </w:p>
        </w:tc>
      </w:tr>
      <w:tr w:rsidR="005121ED" w:rsidRPr="005121ED" w14:paraId="0C716312" w14:textId="77777777" w:rsidTr="005121ED">
        <w:trPr>
          <w:trHeight w:val="290"/>
        </w:trPr>
        <w:tc>
          <w:tcPr>
            <w:tcW w:w="0" w:type="auto"/>
            <w:tcBorders>
              <w:top w:val="nil"/>
              <w:left w:val="nil"/>
              <w:bottom w:val="nil"/>
              <w:right w:val="nil"/>
            </w:tcBorders>
            <w:shd w:val="clear" w:color="auto" w:fill="auto"/>
            <w:noWrap/>
            <w:vAlign w:val="bottom"/>
            <w:hideMark/>
          </w:tcPr>
          <w:p w14:paraId="7DFBD0E9" w14:textId="77777777" w:rsidR="005121ED" w:rsidRPr="005121ED" w:rsidRDefault="005121ED" w:rsidP="005121ED">
            <w:pPr>
              <w:ind w:firstLineChars="100" w:firstLine="220"/>
              <w:rPr>
                <w:color w:val="000000"/>
                <w:lang w:eastAsia="en-GB"/>
              </w:rPr>
            </w:pPr>
            <w:r w:rsidRPr="005121ED">
              <w:rPr>
                <w:color w:val="000000"/>
                <w:lang w:eastAsia="en-GB"/>
              </w:rPr>
              <w:t xml:space="preserve">Pembrokeshire Marine / Sir </w:t>
            </w:r>
            <w:proofErr w:type="spellStart"/>
            <w:r w:rsidRPr="005121ED">
              <w:rPr>
                <w:color w:val="000000"/>
                <w:lang w:eastAsia="en-GB"/>
              </w:rPr>
              <w:t>Benfro</w:t>
            </w:r>
            <w:proofErr w:type="spellEnd"/>
            <w:r w:rsidRPr="005121ED">
              <w:rPr>
                <w:color w:val="000000"/>
                <w:lang w:eastAsia="en-GB"/>
              </w:rPr>
              <w:t xml:space="preserve"> </w:t>
            </w:r>
            <w:proofErr w:type="spellStart"/>
            <w:r w:rsidRPr="005121ED">
              <w:rPr>
                <w:color w:val="000000"/>
                <w:lang w:eastAsia="en-GB"/>
              </w:rPr>
              <w:t>Forol</w:t>
            </w:r>
            <w:proofErr w:type="spellEnd"/>
          </w:p>
        </w:tc>
        <w:tc>
          <w:tcPr>
            <w:tcW w:w="0" w:type="auto"/>
            <w:tcBorders>
              <w:top w:val="nil"/>
              <w:left w:val="nil"/>
              <w:bottom w:val="nil"/>
              <w:right w:val="nil"/>
            </w:tcBorders>
            <w:shd w:val="clear" w:color="auto" w:fill="auto"/>
            <w:noWrap/>
            <w:vAlign w:val="bottom"/>
            <w:hideMark/>
          </w:tcPr>
          <w:p w14:paraId="408A68DD" w14:textId="77777777" w:rsidR="005121ED" w:rsidRPr="005121ED" w:rsidRDefault="005121ED" w:rsidP="005121ED">
            <w:pPr>
              <w:jc w:val="right"/>
              <w:rPr>
                <w:color w:val="000000"/>
                <w:lang w:eastAsia="en-GB"/>
              </w:rPr>
            </w:pPr>
            <w:r w:rsidRPr="005121ED">
              <w:rPr>
                <w:color w:val="000000"/>
                <w:lang w:eastAsia="en-GB"/>
              </w:rPr>
              <w:t>130</w:t>
            </w:r>
          </w:p>
        </w:tc>
        <w:tc>
          <w:tcPr>
            <w:tcW w:w="0" w:type="auto"/>
            <w:tcBorders>
              <w:top w:val="nil"/>
              <w:left w:val="nil"/>
              <w:bottom w:val="nil"/>
              <w:right w:val="nil"/>
            </w:tcBorders>
            <w:shd w:val="clear" w:color="auto" w:fill="auto"/>
            <w:noWrap/>
            <w:vAlign w:val="bottom"/>
            <w:hideMark/>
          </w:tcPr>
          <w:p w14:paraId="18E5C79F" w14:textId="77777777" w:rsidR="005121ED" w:rsidRPr="005121ED" w:rsidRDefault="005121ED" w:rsidP="005121ED">
            <w:pPr>
              <w:jc w:val="right"/>
              <w:rPr>
                <w:color w:val="000000"/>
                <w:lang w:eastAsia="en-GB"/>
              </w:rPr>
            </w:pPr>
            <w:r w:rsidRPr="005121ED">
              <w:rPr>
                <w:color w:val="000000"/>
                <w:lang w:eastAsia="en-GB"/>
              </w:rPr>
              <w:t>110</w:t>
            </w:r>
          </w:p>
        </w:tc>
        <w:tc>
          <w:tcPr>
            <w:tcW w:w="0" w:type="auto"/>
            <w:tcBorders>
              <w:top w:val="nil"/>
              <w:left w:val="nil"/>
              <w:bottom w:val="nil"/>
              <w:right w:val="nil"/>
            </w:tcBorders>
            <w:shd w:val="clear" w:color="auto" w:fill="auto"/>
            <w:noWrap/>
            <w:vAlign w:val="bottom"/>
            <w:hideMark/>
          </w:tcPr>
          <w:p w14:paraId="4227D05D" w14:textId="77777777" w:rsidR="005121ED" w:rsidRPr="005121ED" w:rsidRDefault="005121ED" w:rsidP="005121ED">
            <w:pPr>
              <w:jc w:val="right"/>
              <w:rPr>
                <w:color w:val="000000"/>
                <w:lang w:eastAsia="en-GB"/>
              </w:rPr>
            </w:pPr>
            <w:r w:rsidRPr="005121ED">
              <w:rPr>
                <w:color w:val="000000"/>
                <w:lang w:eastAsia="en-GB"/>
              </w:rPr>
              <w:t>283</w:t>
            </w:r>
          </w:p>
        </w:tc>
      </w:tr>
      <w:tr w:rsidR="005121ED" w:rsidRPr="005121ED" w14:paraId="3B78C63C" w14:textId="77777777" w:rsidTr="005121ED">
        <w:trPr>
          <w:trHeight w:val="290"/>
        </w:trPr>
        <w:tc>
          <w:tcPr>
            <w:tcW w:w="0" w:type="auto"/>
            <w:tcBorders>
              <w:top w:val="nil"/>
              <w:left w:val="nil"/>
              <w:bottom w:val="nil"/>
              <w:right w:val="nil"/>
            </w:tcBorders>
            <w:shd w:val="clear" w:color="auto" w:fill="auto"/>
            <w:noWrap/>
            <w:vAlign w:val="bottom"/>
            <w:hideMark/>
          </w:tcPr>
          <w:p w14:paraId="74F25080" w14:textId="77777777" w:rsidR="005121ED" w:rsidRPr="005121ED" w:rsidRDefault="005121ED" w:rsidP="005121ED">
            <w:pPr>
              <w:ind w:firstLineChars="100" w:firstLine="220"/>
              <w:rPr>
                <w:color w:val="000000"/>
                <w:lang w:eastAsia="en-GB"/>
              </w:rPr>
            </w:pPr>
            <w:r w:rsidRPr="005121ED">
              <w:rPr>
                <w:color w:val="000000"/>
                <w:lang w:eastAsia="en-GB"/>
              </w:rPr>
              <w:t xml:space="preserve">Pen Llyn </w:t>
            </w:r>
            <w:proofErr w:type="spellStart"/>
            <w:r w:rsidRPr="005121ED">
              <w:rPr>
                <w:color w:val="000000"/>
                <w:lang w:eastAsia="en-GB"/>
              </w:rPr>
              <w:t>a'r</w:t>
            </w:r>
            <w:proofErr w:type="spellEnd"/>
            <w:r w:rsidRPr="005121ED">
              <w:rPr>
                <w:color w:val="000000"/>
                <w:lang w:eastAsia="en-GB"/>
              </w:rPr>
              <w:t xml:space="preserve"> Sarnau / </w:t>
            </w:r>
            <w:proofErr w:type="spellStart"/>
            <w:r w:rsidRPr="005121ED">
              <w:rPr>
                <w:color w:val="000000"/>
                <w:lang w:eastAsia="en-GB"/>
              </w:rPr>
              <w:t>Lleyn</w:t>
            </w:r>
            <w:proofErr w:type="spellEnd"/>
            <w:r w:rsidRPr="005121ED">
              <w:rPr>
                <w:color w:val="000000"/>
                <w:lang w:eastAsia="en-GB"/>
              </w:rPr>
              <w:t xml:space="preserve"> Peninsula and the Sarnau</w:t>
            </w:r>
          </w:p>
        </w:tc>
        <w:tc>
          <w:tcPr>
            <w:tcW w:w="0" w:type="auto"/>
            <w:tcBorders>
              <w:top w:val="nil"/>
              <w:left w:val="nil"/>
              <w:bottom w:val="nil"/>
              <w:right w:val="nil"/>
            </w:tcBorders>
            <w:shd w:val="clear" w:color="auto" w:fill="auto"/>
            <w:noWrap/>
            <w:vAlign w:val="bottom"/>
            <w:hideMark/>
          </w:tcPr>
          <w:p w14:paraId="0F0729BA" w14:textId="77777777" w:rsidR="005121ED" w:rsidRPr="005121ED" w:rsidRDefault="005121ED" w:rsidP="005121ED">
            <w:pPr>
              <w:jc w:val="right"/>
              <w:rPr>
                <w:color w:val="000000"/>
                <w:lang w:eastAsia="en-GB"/>
              </w:rPr>
            </w:pPr>
            <w:r w:rsidRPr="005121ED">
              <w:rPr>
                <w:color w:val="000000"/>
                <w:lang w:eastAsia="en-GB"/>
              </w:rPr>
              <w:t>50</w:t>
            </w:r>
          </w:p>
        </w:tc>
        <w:tc>
          <w:tcPr>
            <w:tcW w:w="0" w:type="auto"/>
            <w:tcBorders>
              <w:top w:val="nil"/>
              <w:left w:val="nil"/>
              <w:bottom w:val="nil"/>
              <w:right w:val="nil"/>
            </w:tcBorders>
            <w:shd w:val="clear" w:color="auto" w:fill="auto"/>
            <w:noWrap/>
            <w:vAlign w:val="bottom"/>
            <w:hideMark/>
          </w:tcPr>
          <w:p w14:paraId="20D8755A" w14:textId="77777777" w:rsidR="005121ED" w:rsidRPr="005121ED" w:rsidRDefault="005121ED" w:rsidP="005121ED">
            <w:pPr>
              <w:jc w:val="right"/>
              <w:rPr>
                <w:color w:val="000000"/>
                <w:lang w:eastAsia="en-GB"/>
              </w:rPr>
            </w:pPr>
            <w:r w:rsidRPr="005121ED">
              <w:rPr>
                <w:color w:val="000000"/>
                <w:lang w:eastAsia="en-GB"/>
              </w:rPr>
              <w:t>52</w:t>
            </w:r>
          </w:p>
        </w:tc>
        <w:tc>
          <w:tcPr>
            <w:tcW w:w="0" w:type="auto"/>
            <w:tcBorders>
              <w:top w:val="nil"/>
              <w:left w:val="nil"/>
              <w:bottom w:val="nil"/>
              <w:right w:val="nil"/>
            </w:tcBorders>
            <w:shd w:val="clear" w:color="auto" w:fill="auto"/>
            <w:noWrap/>
            <w:vAlign w:val="bottom"/>
            <w:hideMark/>
          </w:tcPr>
          <w:p w14:paraId="2B1ABAB0" w14:textId="77777777" w:rsidR="005121ED" w:rsidRPr="005121ED" w:rsidRDefault="005121ED" w:rsidP="005121ED">
            <w:pPr>
              <w:jc w:val="right"/>
              <w:rPr>
                <w:color w:val="000000"/>
                <w:lang w:eastAsia="en-GB"/>
              </w:rPr>
            </w:pPr>
            <w:r w:rsidRPr="005121ED">
              <w:rPr>
                <w:color w:val="000000"/>
                <w:lang w:eastAsia="en-GB"/>
              </w:rPr>
              <w:t>84</w:t>
            </w:r>
          </w:p>
        </w:tc>
      </w:tr>
      <w:tr w:rsidR="005121ED" w:rsidRPr="005121ED" w14:paraId="3C896929" w14:textId="77777777" w:rsidTr="005121ED">
        <w:trPr>
          <w:trHeight w:val="290"/>
        </w:trPr>
        <w:tc>
          <w:tcPr>
            <w:tcW w:w="0" w:type="auto"/>
            <w:tcBorders>
              <w:top w:val="nil"/>
              <w:left w:val="nil"/>
              <w:bottom w:val="nil"/>
              <w:right w:val="nil"/>
            </w:tcBorders>
            <w:shd w:val="clear" w:color="auto" w:fill="auto"/>
            <w:noWrap/>
            <w:vAlign w:val="bottom"/>
            <w:hideMark/>
          </w:tcPr>
          <w:p w14:paraId="2359AC89" w14:textId="77777777" w:rsidR="005121ED" w:rsidRPr="005121ED" w:rsidRDefault="005121ED" w:rsidP="005121ED">
            <w:pPr>
              <w:ind w:firstLineChars="100" w:firstLine="220"/>
              <w:rPr>
                <w:color w:val="000000"/>
                <w:lang w:eastAsia="en-GB"/>
              </w:rPr>
            </w:pPr>
            <w:r w:rsidRPr="005121ED">
              <w:rPr>
                <w:color w:val="000000"/>
                <w:lang w:eastAsia="en-GB"/>
              </w:rPr>
              <w:t>Y Fenai a Bae Conwy / Menai Strait and Conwy Bay</w:t>
            </w:r>
          </w:p>
        </w:tc>
        <w:tc>
          <w:tcPr>
            <w:tcW w:w="0" w:type="auto"/>
            <w:tcBorders>
              <w:top w:val="nil"/>
              <w:left w:val="nil"/>
              <w:bottom w:val="nil"/>
              <w:right w:val="nil"/>
            </w:tcBorders>
            <w:shd w:val="clear" w:color="auto" w:fill="auto"/>
            <w:noWrap/>
            <w:vAlign w:val="bottom"/>
            <w:hideMark/>
          </w:tcPr>
          <w:p w14:paraId="423CDB36" w14:textId="77777777" w:rsidR="005121ED" w:rsidRPr="005121ED" w:rsidRDefault="005121ED" w:rsidP="005121ED">
            <w:pPr>
              <w:jc w:val="right"/>
              <w:rPr>
                <w:color w:val="000000"/>
                <w:lang w:eastAsia="en-GB"/>
              </w:rPr>
            </w:pPr>
            <w:r w:rsidRPr="005121ED">
              <w:rPr>
                <w:color w:val="000000"/>
                <w:lang w:eastAsia="en-GB"/>
              </w:rPr>
              <w:t>265</w:t>
            </w:r>
          </w:p>
        </w:tc>
        <w:tc>
          <w:tcPr>
            <w:tcW w:w="0" w:type="auto"/>
            <w:tcBorders>
              <w:top w:val="nil"/>
              <w:left w:val="nil"/>
              <w:bottom w:val="nil"/>
              <w:right w:val="nil"/>
            </w:tcBorders>
            <w:shd w:val="clear" w:color="auto" w:fill="auto"/>
            <w:noWrap/>
            <w:vAlign w:val="bottom"/>
            <w:hideMark/>
          </w:tcPr>
          <w:p w14:paraId="33B27F7C" w14:textId="77777777" w:rsidR="005121ED" w:rsidRPr="005121ED" w:rsidRDefault="005121ED" w:rsidP="005121ED">
            <w:pPr>
              <w:jc w:val="right"/>
              <w:rPr>
                <w:color w:val="000000"/>
                <w:lang w:eastAsia="en-GB"/>
              </w:rPr>
            </w:pPr>
            <w:r w:rsidRPr="005121ED">
              <w:rPr>
                <w:color w:val="000000"/>
                <w:lang w:eastAsia="en-GB"/>
              </w:rPr>
              <w:t>40</w:t>
            </w:r>
          </w:p>
        </w:tc>
        <w:tc>
          <w:tcPr>
            <w:tcW w:w="0" w:type="auto"/>
            <w:tcBorders>
              <w:top w:val="nil"/>
              <w:left w:val="nil"/>
              <w:bottom w:val="nil"/>
              <w:right w:val="nil"/>
            </w:tcBorders>
            <w:shd w:val="clear" w:color="auto" w:fill="auto"/>
            <w:noWrap/>
            <w:vAlign w:val="bottom"/>
            <w:hideMark/>
          </w:tcPr>
          <w:p w14:paraId="61D17BDB" w14:textId="77777777" w:rsidR="005121ED" w:rsidRPr="005121ED" w:rsidRDefault="005121ED" w:rsidP="005121ED">
            <w:pPr>
              <w:jc w:val="right"/>
              <w:rPr>
                <w:color w:val="000000"/>
                <w:lang w:eastAsia="en-GB"/>
              </w:rPr>
            </w:pPr>
            <w:r w:rsidRPr="005121ED">
              <w:rPr>
                <w:color w:val="000000"/>
                <w:lang w:eastAsia="en-GB"/>
              </w:rPr>
              <w:t>40</w:t>
            </w:r>
          </w:p>
        </w:tc>
      </w:tr>
    </w:tbl>
    <w:p w14:paraId="62812862" w14:textId="77777777" w:rsidR="008906FE" w:rsidRDefault="008906FE" w:rsidP="008906FE">
      <w:pPr>
        <w:pStyle w:val="Heading2"/>
        <w:rPr>
          <w:lang w:eastAsia="en-GB"/>
        </w:rPr>
      </w:pPr>
    </w:p>
    <w:p w14:paraId="0FF71351" w14:textId="77777777" w:rsidR="008906FE" w:rsidRDefault="008906FE" w:rsidP="008906FE">
      <w:pPr>
        <w:pStyle w:val="Heading2"/>
        <w:rPr>
          <w:lang w:eastAsia="en-GB"/>
        </w:rPr>
      </w:pPr>
      <w:bookmarkStart w:id="67" w:name="_Toc188969095"/>
      <w:r>
        <w:rPr>
          <w:lang w:eastAsia="en-GB"/>
        </w:rPr>
        <w:t>Estuaries</w:t>
      </w:r>
      <w:bookmarkEnd w:id="67"/>
    </w:p>
    <w:p w14:paraId="14ACCA7E" w14:textId="4A917C77" w:rsidR="008906FE" w:rsidRDefault="008906FE" w:rsidP="008906FE">
      <w:pPr>
        <w:rPr>
          <w:lang w:eastAsia="en-GB"/>
        </w:rPr>
      </w:pPr>
      <w:r>
        <w:rPr>
          <w:lang w:eastAsia="en-GB"/>
        </w:rPr>
        <w:t xml:space="preserve">Monitoring Estuaries using grab sampling is required to assess condition and therefore manage this feature. See </w:t>
      </w:r>
      <w:r w:rsidR="00860F47">
        <w:rPr>
          <w:lang w:eastAsia="en-GB"/>
        </w:rPr>
        <w:fldChar w:fldCharType="begin"/>
      </w:r>
      <w:r w:rsidR="00860F47">
        <w:rPr>
          <w:lang w:eastAsia="en-GB"/>
        </w:rPr>
        <w:instrText xml:space="preserve"> REF _Ref90548884 \h </w:instrText>
      </w:r>
      <w:r w:rsidR="00860F47">
        <w:rPr>
          <w:lang w:eastAsia="en-GB"/>
        </w:rPr>
      </w:r>
      <w:r w:rsidR="00860F47">
        <w:rPr>
          <w:lang w:eastAsia="en-GB"/>
        </w:rPr>
        <w:fldChar w:fldCharType="separate"/>
      </w:r>
      <w:r w:rsidR="001E2C08">
        <w:t xml:space="preserve">Table </w:t>
      </w:r>
      <w:r w:rsidR="001E2C08">
        <w:rPr>
          <w:noProof/>
        </w:rPr>
        <w:t>13</w:t>
      </w:r>
      <w:r w:rsidR="00860F47">
        <w:rPr>
          <w:lang w:eastAsia="en-GB"/>
        </w:rPr>
        <w:fldChar w:fldCharType="end"/>
      </w:r>
      <w:r>
        <w:rPr>
          <w:lang w:eastAsia="en-GB"/>
        </w:rPr>
        <w:t xml:space="preserve"> for a summary of the number of currently planned samples for estuary features.</w:t>
      </w:r>
    </w:p>
    <w:p w14:paraId="280FF6C4" w14:textId="77777777" w:rsidR="00F64D79" w:rsidRDefault="00F64D79" w:rsidP="008906FE">
      <w:pPr>
        <w:rPr>
          <w:lang w:eastAsia="en-GB"/>
        </w:rPr>
      </w:pPr>
    </w:p>
    <w:p w14:paraId="43E102DD" w14:textId="22C6AAF2" w:rsidR="008906FE" w:rsidRDefault="00F64D79" w:rsidP="00F64D79">
      <w:pPr>
        <w:pStyle w:val="Caption"/>
        <w:rPr>
          <w:lang w:eastAsia="en-GB"/>
        </w:rPr>
      </w:pPr>
      <w:bookmarkStart w:id="68" w:name="_Ref90548884"/>
      <w:r>
        <w:t xml:space="preserve">Table </w:t>
      </w:r>
      <w:r w:rsidR="005C5967">
        <w:fldChar w:fldCharType="begin"/>
      </w:r>
      <w:r w:rsidR="005C5967">
        <w:instrText xml:space="preserve"> SEQ Table \* ARABIC </w:instrText>
      </w:r>
      <w:r w:rsidR="005C5967">
        <w:fldChar w:fldCharType="separate"/>
      </w:r>
      <w:r w:rsidR="001E2C08">
        <w:rPr>
          <w:noProof/>
        </w:rPr>
        <w:t>13</w:t>
      </w:r>
      <w:r w:rsidR="005C5967">
        <w:rPr>
          <w:noProof/>
        </w:rPr>
        <w:fldChar w:fldCharType="end"/>
      </w:r>
      <w:bookmarkEnd w:id="68"/>
      <w:r>
        <w:t xml:space="preserve"> A summary of the number of samples </w:t>
      </w:r>
      <w:r w:rsidR="006F5002">
        <w:t xml:space="preserve">planned </w:t>
      </w:r>
      <w:r>
        <w:t xml:space="preserve">within the Estuary Feature </w:t>
      </w:r>
    </w:p>
    <w:tbl>
      <w:tblPr>
        <w:tblW w:w="0" w:type="auto"/>
        <w:tblLook w:val="04A0" w:firstRow="1" w:lastRow="0" w:firstColumn="1" w:lastColumn="0" w:noHBand="0" w:noVBand="1"/>
      </w:tblPr>
      <w:tblGrid>
        <w:gridCol w:w="5931"/>
        <w:gridCol w:w="663"/>
        <w:gridCol w:w="663"/>
        <w:gridCol w:w="663"/>
      </w:tblGrid>
      <w:tr w:rsidR="00836D3E" w:rsidRPr="00836D3E" w14:paraId="6BDADDE9" w14:textId="77777777" w:rsidTr="00836D3E">
        <w:trPr>
          <w:trHeight w:val="290"/>
        </w:trPr>
        <w:tc>
          <w:tcPr>
            <w:tcW w:w="0" w:type="auto"/>
            <w:tcBorders>
              <w:top w:val="nil"/>
              <w:left w:val="nil"/>
              <w:bottom w:val="single" w:sz="4" w:space="0" w:color="8EA9DB"/>
              <w:right w:val="nil"/>
            </w:tcBorders>
            <w:shd w:val="clear" w:color="auto" w:fill="385623" w:themeFill="accent6" w:themeFillShade="80"/>
            <w:noWrap/>
            <w:vAlign w:val="bottom"/>
            <w:hideMark/>
          </w:tcPr>
          <w:p w14:paraId="3E5798B7" w14:textId="71CE2C97" w:rsidR="005121ED" w:rsidRPr="00836D3E" w:rsidRDefault="005121ED" w:rsidP="00836D3E">
            <w:pPr>
              <w:jc w:val="center"/>
              <w:rPr>
                <w:b/>
                <w:bCs/>
                <w:color w:val="FFFFFF" w:themeColor="background1"/>
                <w:lang w:eastAsia="en-GB"/>
              </w:rPr>
            </w:pPr>
            <w:r w:rsidRPr="00836D3E">
              <w:rPr>
                <w:b/>
                <w:bCs/>
                <w:color w:val="FFFFFF" w:themeColor="background1"/>
                <w:lang w:eastAsia="en-GB"/>
              </w:rPr>
              <w:t>Special Area of Conservation</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418A7674" w14:textId="537154AD" w:rsidR="005121ED" w:rsidRPr="00836D3E" w:rsidRDefault="005121ED" w:rsidP="00836D3E">
            <w:pPr>
              <w:jc w:val="center"/>
              <w:rPr>
                <w:b/>
                <w:bCs/>
                <w:color w:val="FFFFFF" w:themeColor="background1"/>
                <w:lang w:eastAsia="en-GB"/>
              </w:rPr>
            </w:pPr>
            <w:r w:rsidRPr="00836D3E">
              <w:rPr>
                <w:b/>
                <w:bCs/>
                <w:color w:val="FFFFFF" w:themeColor="background1"/>
                <w:lang w:eastAsia="en-GB"/>
              </w:rPr>
              <w:t>2025</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77EF0F09" w14:textId="3DCA5E18" w:rsidR="005121ED" w:rsidRPr="00836D3E" w:rsidRDefault="005121ED" w:rsidP="00836D3E">
            <w:pPr>
              <w:jc w:val="center"/>
              <w:rPr>
                <w:b/>
                <w:bCs/>
                <w:color w:val="FFFFFF" w:themeColor="background1"/>
                <w:lang w:eastAsia="en-GB"/>
              </w:rPr>
            </w:pPr>
            <w:r w:rsidRPr="00836D3E">
              <w:rPr>
                <w:b/>
                <w:bCs/>
                <w:color w:val="FFFFFF" w:themeColor="background1"/>
                <w:lang w:eastAsia="en-GB"/>
              </w:rPr>
              <w:t>2026</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2920D6BD" w14:textId="1788921E" w:rsidR="005121ED" w:rsidRPr="00836D3E" w:rsidRDefault="005121ED" w:rsidP="00836D3E">
            <w:pPr>
              <w:jc w:val="center"/>
              <w:rPr>
                <w:b/>
                <w:bCs/>
                <w:color w:val="FFFFFF" w:themeColor="background1"/>
                <w:lang w:eastAsia="en-GB"/>
              </w:rPr>
            </w:pPr>
            <w:r w:rsidRPr="00836D3E">
              <w:rPr>
                <w:b/>
                <w:bCs/>
                <w:color w:val="FFFFFF" w:themeColor="background1"/>
                <w:lang w:eastAsia="en-GB"/>
              </w:rPr>
              <w:t>2027</w:t>
            </w:r>
          </w:p>
        </w:tc>
      </w:tr>
      <w:tr w:rsidR="005121ED" w:rsidRPr="005121ED" w14:paraId="190C5BE7" w14:textId="77777777" w:rsidTr="005121ED">
        <w:trPr>
          <w:trHeight w:val="290"/>
        </w:trPr>
        <w:tc>
          <w:tcPr>
            <w:tcW w:w="0" w:type="auto"/>
            <w:tcBorders>
              <w:top w:val="nil"/>
              <w:left w:val="nil"/>
              <w:bottom w:val="nil"/>
              <w:right w:val="nil"/>
            </w:tcBorders>
            <w:shd w:val="clear" w:color="auto" w:fill="auto"/>
            <w:noWrap/>
            <w:vAlign w:val="bottom"/>
            <w:hideMark/>
          </w:tcPr>
          <w:p w14:paraId="2EDF8389" w14:textId="77777777" w:rsidR="005121ED" w:rsidRPr="005121ED" w:rsidRDefault="005121ED" w:rsidP="005121ED">
            <w:pPr>
              <w:ind w:firstLineChars="100" w:firstLine="220"/>
              <w:rPr>
                <w:color w:val="000000"/>
                <w:lang w:eastAsia="en-GB"/>
              </w:rPr>
            </w:pPr>
            <w:r w:rsidRPr="005121ED">
              <w:rPr>
                <w:color w:val="000000"/>
                <w:lang w:eastAsia="en-GB"/>
              </w:rPr>
              <w:t>Cardigan Bay / Bae Ceredigion</w:t>
            </w:r>
          </w:p>
        </w:tc>
        <w:tc>
          <w:tcPr>
            <w:tcW w:w="0" w:type="auto"/>
            <w:tcBorders>
              <w:top w:val="nil"/>
              <w:left w:val="nil"/>
              <w:bottom w:val="nil"/>
              <w:right w:val="nil"/>
            </w:tcBorders>
            <w:shd w:val="clear" w:color="auto" w:fill="auto"/>
            <w:noWrap/>
            <w:vAlign w:val="bottom"/>
            <w:hideMark/>
          </w:tcPr>
          <w:p w14:paraId="4FC5F4A3" w14:textId="77777777" w:rsidR="005121ED" w:rsidRPr="005121ED" w:rsidRDefault="005121ED" w:rsidP="005121ED">
            <w:pPr>
              <w:jc w:val="right"/>
              <w:rPr>
                <w:color w:val="000000"/>
                <w:lang w:eastAsia="en-GB"/>
              </w:rPr>
            </w:pPr>
            <w:r w:rsidRPr="005121ED">
              <w:rPr>
                <w:color w:val="000000"/>
                <w:lang w:eastAsia="en-GB"/>
              </w:rPr>
              <w:t>0</w:t>
            </w:r>
          </w:p>
        </w:tc>
        <w:tc>
          <w:tcPr>
            <w:tcW w:w="0" w:type="auto"/>
            <w:tcBorders>
              <w:top w:val="nil"/>
              <w:left w:val="nil"/>
              <w:bottom w:val="nil"/>
              <w:right w:val="nil"/>
            </w:tcBorders>
            <w:shd w:val="clear" w:color="auto" w:fill="auto"/>
            <w:noWrap/>
            <w:vAlign w:val="bottom"/>
            <w:hideMark/>
          </w:tcPr>
          <w:p w14:paraId="7846F132" w14:textId="77777777" w:rsidR="005121ED" w:rsidRPr="005121ED" w:rsidRDefault="005121ED" w:rsidP="005121ED">
            <w:pPr>
              <w:jc w:val="right"/>
              <w:rPr>
                <w:color w:val="000000"/>
                <w:lang w:eastAsia="en-GB"/>
              </w:rPr>
            </w:pPr>
            <w:r w:rsidRPr="005121ED">
              <w:rPr>
                <w:color w:val="000000"/>
                <w:lang w:eastAsia="en-GB"/>
              </w:rPr>
              <w:t>8</w:t>
            </w:r>
          </w:p>
        </w:tc>
        <w:tc>
          <w:tcPr>
            <w:tcW w:w="0" w:type="auto"/>
            <w:tcBorders>
              <w:top w:val="nil"/>
              <w:left w:val="nil"/>
              <w:bottom w:val="nil"/>
              <w:right w:val="nil"/>
            </w:tcBorders>
            <w:shd w:val="clear" w:color="auto" w:fill="auto"/>
            <w:noWrap/>
            <w:vAlign w:val="bottom"/>
            <w:hideMark/>
          </w:tcPr>
          <w:p w14:paraId="549FFF27" w14:textId="77777777" w:rsidR="005121ED" w:rsidRPr="005121ED" w:rsidRDefault="005121ED" w:rsidP="005121ED">
            <w:pPr>
              <w:jc w:val="right"/>
              <w:rPr>
                <w:color w:val="000000"/>
                <w:lang w:eastAsia="en-GB"/>
              </w:rPr>
            </w:pPr>
            <w:r w:rsidRPr="005121ED">
              <w:rPr>
                <w:color w:val="000000"/>
                <w:lang w:eastAsia="en-GB"/>
              </w:rPr>
              <w:t>0</w:t>
            </w:r>
          </w:p>
        </w:tc>
      </w:tr>
      <w:tr w:rsidR="005121ED" w:rsidRPr="005121ED" w14:paraId="6A502B3F" w14:textId="77777777" w:rsidTr="005121ED">
        <w:trPr>
          <w:trHeight w:val="290"/>
        </w:trPr>
        <w:tc>
          <w:tcPr>
            <w:tcW w:w="0" w:type="auto"/>
            <w:tcBorders>
              <w:top w:val="nil"/>
              <w:left w:val="nil"/>
              <w:bottom w:val="nil"/>
              <w:right w:val="nil"/>
            </w:tcBorders>
            <w:shd w:val="clear" w:color="auto" w:fill="auto"/>
            <w:noWrap/>
            <w:vAlign w:val="bottom"/>
            <w:hideMark/>
          </w:tcPr>
          <w:p w14:paraId="0A2E7381" w14:textId="77777777" w:rsidR="005121ED" w:rsidRPr="005121ED" w:rsidRDefault="005121ED" w:rsidP="005121ED">
            <w:pPr>
              <w:ind w:firstLineChars="100" w:firstLine="220"/>
              <w:rPr>
                <w:color w:val="000000"/>
                <w:lang w:eastAsia="en-GB"/>
              </w:rPr>
            </w:pPr>
            <w:r w:rsidRPr="005121ED">
              <w:rPr>
                <w:color w:val="000000"/>
                <w:lang w:eastAsia="en-GB"/>
              </w:rPr>
              <w:t xml:space="preserve">Carmarthen Bay and Estuaries / Bae </w:t>
            </w:r>
            <w:proofErr w:type="spellStart"/>
            <w:r w:rsidRPr="005121ED">
              <w:rPr>
                <w:color w:val="000000"/>
                <w:lang w:eastAsia="en-GB"/>
              </w:rPr>
              <w:t>Caerfyrddin</w:t>
            </w:r>
            <w:proofErr w:type="spellEnd"/>
            <w:r w:rsidRPr="005121ED">
              <w:rPr>
                <w:color w:val="000000"/>
                <w:lang w:eastAsia="en-GB"/>
              </w:rPr>
              <w:t xml:space="preserve"> ac </w:t>
            </w:r>
            <w:proofErr w:type="spellStart"/>
            <w:r w:rsidRPr="005121ED">
              <w:rPr>
                <w:color w:val="000000"/>
                <w:lang w:eastAsia="en-GB"/>
              </w:rPr>
              <w:t>Aberoedd</w:t>
            </w:r>
            <w:proofErr w:type="spellEnd"/>
          </w:p>
        </w:tc>
        <w:tc>
          <w:tcPr>
            <w:tcW w:w="0" w:type="auto"/>
            <w:tcBorders>
              <w:top w:val="nil"/>
              <w:left w:val="nil"/>
              <w:bottom w:val="nil"/>
              <w:right w:val="nil"/>
            </w:tcBorders>
            <w:shd w:val="clear" w:color="auto" w:fill="auto"/>
            <w:noWrap/>
            <w:vAlign w:val="bottom"/>
            <w:hideMark/>
          </w:tcPr>
          <w:p w14:paraId="3311D363" w14:textId="77777777" w:rsidR="005121ED" w:rsidRPr="005121ED" w:rsidRDefault="005121ED" w:rsidP="005121ED">
            <w:pPr>
              <w:jc w:val="right"/>
              <w:rPr>
                <w:color w:val="000000"/>
                <w:lang w:eastAsia="en-GB"/>
              </w:rPr>
            </w:pPr>
            <w:r w:rsidRPr="005121ED">
              <w:rPr>
                <w:color w:val="000000"/>
                <w:lang w:eastAsia="en-GB"/>
              </w:rPr>
              <w:t>147</w:t>
            </w:r>
          </w:p>
        </w:tc>
        <w:tc>
          <w:tcPr>
            <w:tcW w:w="0" w:type="auto"/>
            <w:tcBorders>
              <w:top w:val="nil"/>
              <w:left w:val="nil"/>
              <w:bottom w:val="nil"/>
              <w:right w:val="nil"/>
            </w:tcBorders>
            <w:shd w:val="clear" w:color="auto" w:fill="auto"/>
            <w:noWrap/>
            <w:vAlign w:val="bottom"/>
            <w:hideMark/>
          </w:tcPr>
          <w:p w14:paraId="4DE7474B" w14:textId="77777777" w:rsidR="005121ED" w:rsidRPr="005121ED" w:rsidRDefault="005121ED" w:rsidP="005121ED">
            <w:pPr>
              <w:jc w:val="right"/>
              <w:rPr>
                <w:color w:val="000000"/>
                <w:lang w:eastAsia="en-GB"/>
              </w:rPr>
            </w:pPr>
            <w:r w:rsidRPr="005121ED">
              <w:rPr>
                <w:color w:val="000000"/>
                <w:lang w:eastAsia="en-GB"/>
              </w:rPr>
              <w:t>0</w:t>
            </w:r>
          </w:p>
        </w:tc>
        <w:tc>
          <w:tcPr>
            <w:tcW w:w="0" w:type="auto"/>
            <w:tcBorders>
              <w:top w:val="nil"/>
              <w:left w:val="nil"/>
              <w:bottom w:val="nil"/>
              <w:right w:val="nil"/>
            </w:tcBorders>
            <w:shd w:val="clear" w:color="auto" w:fill="auto"/>
            <w:noWrap/>
            <w:vAlign w:val="bottom"/>
            <w:hideMark/>
          </w:tcPr>
          <w:p w14:paraId="3CA6E947" w14:textId="77777777" w:rsidR="005121ED" w:rsidRPr="005121ED" w:rsidRDefault="005121ED" w:rsidP="005121ED">
            <w:pPr>
              <w:jc w:val="right"/>
              <w:rPr>
                <w:color w:val="000000"/>
                <w:lang w:eastAsia="en-GB"/>
              </w:rPr>
            </w:pPr>
            <w:r w:rsidRPr="005121ED">
              <w:rPr>
                <w:color w:val="000000"/>
                <w:lang w:eastAsia="en-GB"/>
              </w:rPr>
              <w:t>0</w:t>
            </w:r>
          </w:p>
        </w:tc>
      </w:tr>
      <w:tr w:rsidR="005121ED" w:rsidRPr="005121ED" w14:paraId="55072239" w14:textId="77777777" w:rsidTr="005121ED">
        <w:trPr>
          <w:trHeight w:val="290"/>
        </w:trPr>
        <w:tc>
          <w:tcPr>
            <w:tcW w:w="0" w:type="auto"/>
            <w:tcBorders>
              <w:top w:val="nil"/>
              <w:left w:val="nil"/>
              <w:bottom w:val="nil"/>
              <w:right w:val="nil"/>
            </w:tcBorders>
            <w:shd w:val="clear" w:color="auto" w:fill="auto"/>
            <w:noWrap/>
            <w:vAlign w:val="bottom"/>
            <w:hideMark/>
          </w:tcPr>
          <w:p w14:paraId="209803A7" w14:textId="77777777" w:rsidR="005121ED" w:rsidRPr="005121ED" w:rsidRDefault="005121ED" w:rsidP="005121ED">
            <w:pPr>
              <w:ind w:firstLineChars="100" w:firstLine="220"/>
              <w:rPr>
                <w:color w:val="000000"/>
                <w:lang w:eastAsia="en-GB"/>
              </w:rPr>
            </w:pPr>
            <w:r w:rsidRPr="005121ED">
              <w:rPr>
                <w:color w:val="000000"/>
                <w:lang w:eastAsia="en-GB"/>
              </w:rPr>
              <w:t xml:space="preserve">Dee Estuary / Aber </w:t>
            </w:r>
            <w:proofErr w:type="spellStart"/>
            <w:r w:rsidRPr="005121ED">
              <w:rPr>
                <w:color w:val="000000"/>
                <w:lang w:eastAsia="en-GB"/>
              </w:rPr>
              <w:t>Dyfrdwy</w:t>
            </w:r>
            <w:proofErr w:type="spellEnd"/>
            <w:r w:rsidRPr="005121ED">
              <w:rPr>
                <w:color w:val="000000"/>
                <w:lang w:eastAsia="en-GB"/>
              </w:rPr>
              <w:t xml:space="preserve"> (Wales)</w:t>
            </w:r>
          </w:p>
        </w:tc>
        <w:tc>
          <w:tcPr>
            <w:tcW w:w="0" w:type="auto"/>
            <w:tcBorders>
              <w:top w:val="nil"/>
              <w:left w:val="nil"/>
              <w:bottom w:val="nil"/>
              <w:right w:val="nil"/>
            </w:tcBorders>
            <w:shd w:val="clear" w:color="auto" w:fill="auto"/>
            <w:noWrap/>
            <w:vAlign w:val="bottom"/>
            <w:hideMark/>
          </w:tcPr>
          <w:p w14:paraId="02D0E980" w14:textId="77777777" w:rsidR="005121ED" w:rsidRPr="005121ED" w:rsidRDefault="005121ED" w:rsidP="005121ED">
            <w:pPr>
              <w:jc w:val="right"/>
              <w:rPr>
                <w:color w:val="000000"/>
                <w:lang w:eastAsia="en-GB"/>
              </w:rPr>
            </w:pPr>
            <w:r w:rsidRPr="005121ED">
              <w:rPr>
                <w:color w:val="000000"/>
                <w:lang w:eastAsia="en-GB"/>
              </w:rPr>
              <w:t>20</w:t>
            </w:r>
          </w:p>
        </w:tc>
        <w:tc>
          <w:tcPr>
            <w:tcW w:w="0" w:type="auto"/>
            <w:tcBorders>
              <w:top w:val="nil"/>
              <w:left w:val="nil"/>
              <w:bottom w:val="nil"/>
              <w:right w:val="nil"/>
            </w:tcBorders>
            <w:shd w:val="clear" w:color="auto" w:fill="auto"/>
            <w:noWrap/>
            <w:vAlign w:val="bottom"/>
            <w:hideMark/>
          </w:tcPr>
          <w:p w14:paraId="239A8016" w14:textId="77777777" w:rsidR="005121ED" w:rsidRPr="005121ED" w:rsidRDefault="005121ED" w:rsidP="005121ED">
            <w:pPr>
              <w:jc w:val="right"/>
              <w:rPr>
                <w:color w:val="000000"/>
                <w:lang w:eastAsia="en-GB"/>
              </w:rPr>
            </w:pPr>
            <w:r w:rsidRPr="005121ED">
              <w:rPr>
                <w:color w:val="000000"/>
                <w:lang w:eastAsia="en-GB"/>
              </w:rPr>
              <w:t>20</w:t>
            </w:r>
          </w:p>
        </w:tc>
        <w:tc>
          <w:tcPr>
            <w:tcW w:w="0" w:type="auto"/>
            <w:tcBorders>
              <w:top w:val="nil"/>
              <w:left w:val="nil"/>
              <w:bottom w:val="nil"/>
              <w:right w:val="nil"/>
            </w:tcBorders>
            <w:shd w:val="clear" w:color="auto" w:fill="auto"/>
            <w:noWrap/>
            <w:vAlign w:val="bottom"/>
            <w:hideMark/>
          </w:tcPr>
          <w:p w14:paraId="79308264" w14:textId="77777777" w:rsidR="005121ED" w:rsidRPr="005121ED" w:rsidRDefault="005121ED" w:rsidP="005121ED">
            <w:pPr>
              <w:jc w:val="right"/>
              <w:rPr>
                <w:color w:val="000000"/>
                <w:lang w:eastAsia="en-GB"/>
              </w:rPr>
            </w:pPr>
            <w:r w:rsidRPr="005121ED">
              <w:rPr>
                <w:color w:val="000000"/>
                <w:lang w:eastAsia="en-GB"/>
              </w:rPr>
              <w:t>20</w:t>
            </w:r>
          </w:p>
        </w:tc>
      </w:tr>
      <w:tr w:rsidR="005121ED" w:rsidRPr="005121ED" w14:paraId="55447D44" w14:textId="77777777" w:rsidTr="005121ED">
        <w:trPr>
          <w:trHeight w:val="290"/>
        </w:trPr>
        <w:tc>
          <w:tcPr>
            <w:tcW w:w="0" w:type="auto"/>
            <w:tcBorders>
              <w:top w:val="nil"/>
              <w:left w:val="nil"/>
              <w:bottom w:val="nil"/>
              <w:right w:val="nil"/>
            </w:tcBorders>
            <w:shd w:val="clear" w:color="auto" w:fill="auto"/>
            <w:noWrap/>
            <w:vAlign w:val="bottom"/>
            <w:hideMark/>
          </w:tcPr>
          <w:p w14:paraId="0DB8D421" w14:textId="77777777" w:rsidR="005121ED" w:rsidRPr="005121ED" w:rsidRDefault="005121ED" w:rsidP="005121ED">
            <w:pPr>
              <w:ind w:firstLineChars="100" w:firstLine="220"/>
              <w:rPr>
                <w:color w:val="000000"/>
                <w:lang w:eastAsia="en-GB"/>
              </w:rPr>
            </w:pPr>
            <w:r w:rsidRPr="005121ED">
              <w:rPr>
                <w:color w:val="000000"/>
                <w:lang w:eastAsia="en-GB"/>
              </w:rPr>
              <w:t xml:space="preserve">Pembrokeshire Marine / Sir </w:t>
            </w:r>
            <w:proofErr w:type="spellStart"/>
            <w:r w:rsidRPr="005121ED">
              <w:rPr>
                <w:color w:val="000000"/>
                <w:lang w:eastAsia="en-GB"/>
              </w:rPr>
              <w:t>Benfro</w:t>
            </w:r>
            <w:proofErr w:type="spellEnd"/>
            <w:r w:rsidRPr="005121ED">
              <w:rPr>
                <w:color w:val="000000"/>
                <w:lang w:eastAsia="en-GB"/>
              </w:rPr>
              <w:t xml:space="preserve"> </w:t>
            </w:r>
            <w:proofErr w:type="spellStart"/>
            <w:r w:rsidRPr="005121ED">
              <w:rPr>
                <w:color w:val="000000"/>
                <w:lang w:eastAsia="en-GB"/>
              </w:rPr>
              <w:t>Forol</w:t>
            </w:r>
            <w:proofErr w:type="spellEnd"/>
          </w:p>
        </w:tc>
        <w:tc>
          <w:tcPr>
            <w:tcW w:w="0" w:type="auto"/>
            <w:tcBorders>
              <w:top w:val="nil"/>
              <w:left w:val="nil"/>
              <w:bottom w:val="nil"/>
              <w:right w:val="nil"/>
            </w:tcBorders>
            <w:shd w:val="clear" w:color="auto" w:fill="auto"/>
            <w:noWrap/>
            <w:vAlign w:val="bottom"/>
            <w:hideMark/>
          </w:tcPr>
          <w:p w14:paraId="06AEAD4A" w14:textId="77777777" w:rsidR="005121ED" w:rsidRPr="005121ED" w:rsidRDefault="005121ED" w:rsidP="005121ED">
            <w:pPr>
              <w:jc w:val="right"/>
              <w:rPr>
                <w:color w:val="000000"/>
                <w:lang w:eastAsia="en-GB"/>
              </w:rPr>
            </w:pPr>
            <w:r w:rsidRPr="005121ED">
              <w:rPr>
                <w:color w:val="000000"/>
                <w:lang w:eastAsia="en-GB"/>
              </w:rPr>
              <w:t>90</w:t>
            </w:r>
          </w:p>
        </w:tc>
        <w:tc>
          <w:tcPr>
            <w:tcW w:w="0" w:type="auto"/>
            <w:tcBorders>
              <w:top w:val="nil"/>
              <w:left w:val="nil"/>
              <w:bottom w:val="nil"/>
              <w:right w:val="nil"/>
            </w:tcBorders>
            <w:shd w:val="clear" w:color="auto" w:fill="auto"/>
            <w:noWrap/>
            <w:vAlign w:val="bottom"/>
            <w:hideMark/>
          </w:tcPr>
          <w:p w14:paraId="763AA54E" w14:textId="77777777" w:rsidR="005121ED" w:rsidRPr="005121ED" w:rsidRDefault="005121ED" w:rsidP="005121ED">
            <w:pPr>
              <w:jc w:val="right"/>
              <w:rPr>
                <w:color w:val="000000"/>
                <w:lang w:eastAsia="en-GB"/>
              </w:rPr>
            </w:pPr>
            <w:r w:rsidRPr="005121ED">
              <w:rPr>
                <w:color w:val="000000"/>
                <w:lang w:eastAsia="en-GB"/>
              </w:rPr>
              <w:t>20</w:t>
            </w:r>
          </w:p>
        </w:tc>
        <w:tc>
          <w:tcPr>
            <w:tcW w:w="0" w:type="auto"/>
            <w:tcBorders>
              <w:top w:val="nil"/>
              <w:left w:val="nil"/>
              <w:bottom w:val="nil"/>
              <w:right w:val="nil"/>
            </w:tcBorders>
            <w:shd w:val="clear" w:color="auto" w:fill="auto"/>
            <w:noWrap/>
            <w:vAlign w:val="bottom"/>
            <w:hideMark/>
          </w:tcPr>
          <w:p w14:paraId="42E48EBB" w14:textId="77777777" w:rsidR="005121ED" w:rsidRPr="005121ED" w:rsidRDefault="005121ED" w:rsidP="005121ED">
            <w:pPr>
              <w:jc w:val="right"/>
              <w:rPr>
                <w:color w:val="000000"/>
                <w:lang w:eastAsia="en-GB"/>
              </w:rPr>
            </w:pPr>
            <w:r w:rsidRPr="005121ED">
              <w:rPr>
                <w:color w:val="000000"/>
                <w:lang w:eastAsia="en-GB"/>
              </w:rPr>
              <w:t>310</w:t>
            </w:r>
          </w:p>
        </w:tc>
      </w:tr>
      <w:tr w:rsidR="005121ED" w:rsidRPr="005121ED" w14:paraId="2EC087F4" w14:textId="77777777" w:rsidTr="005121ED">
        <w:trPr>
          <w:trHeight w:val="290"/>
        </w:trPr>
        <w:tc>
          <w:tcPr>
            <w:tcW w:w="0" w:type="auto"/>
            <w:tcBorders>
              <w:top w:val="nil"/>
              <w:left w:val="nil"/>
              <w:bottom w:val="nil"/>
              <w:right w:val="nil"/>
            </w:tcBorders>
            <w:shd w:val="clear" w:color="auto" w:fill="auto"/>
            <w:noWrap/>
            <w:vAlign w:val="bottom"/>
            <w:hideMark/>
          </w:tcPr>
          <w:p w14:paraId="3F8671AB" w14:textId="77777777" w:rsidR="005121ED" w:rsidRPr="005121ED" w:rsidRDefault="005121ED" w:rsidP="005121ED">
            <w:pPr>
              <w:ind w:firstLineChars="100" w:firstLine="220"/>
              <w:rPr>
                <w:color w:val="000000"/>
                <w:lang w:eastAsia="en-GB"/>
              </w:rPr>
            </w:pPr>
            <w:r w:rsidRPr="005121ED">
              <w:rPr>
                <w:color w:val="000000"/>
                <w:lang w:eastAsia="en-GB"/>
              </w:rPr>
              <w:t>Severn Estuary</w:t>
            </w:r>
          </w:p>
        </w:tc>
        <w:tc>
          <w:tcPr>
            <w:tcW w:w="0" w:type="auto"/>
            <w:tcBorders>
              <w:top w:val="nil"/>
              <w:left w:val="nil"/>
              <w:bottom w:val="nil"/>
              <w:right w:val="nil"/>
            </w:tcBorders>
            <w:shd w:val="clear" w:color="auto" w:fill="auto"/>
            <w:noWrap/>
            <w:vAlign w:val="bottom"/>
            <w:hideMark/>
          </w:tcPr>
          <w:p w14:paraId="23C39067" w14:textId="77777777" w:rsidR="005121ED" w:rsidRPr="005121ED" w:rsidRDefault="005121ED" w:rsidP="005121ED">
            <w:pPr>
              <w:jc w:val="right"/>
              <w:rPr>
                <w:color w:val="000000"/>
                <w:lang w:eastAsia="en-GB"/>
              </w:rPr>
            </w:pPr>
            <w:r w:rsidRPr="005121ED">
              <w:rPr>
                <w:color w:val="000000"/>
                <w:lang w:eastAsia="en-GB"/>
              </w:rPr>
              <w:t>15</w:t>
            </w:r>
          </w:p>
        </w:tc>
        <w:tc>
          <w:tcPr>
            <w:tcW w:w="0" w:type="auto"/>
            <w:tcBorders>
              <w:top w:val="nil"/>
              <w:left w:val="nil"/>
              <w:bottom w:val="nil"/>
              <w:right w:val="nil"/>
            </w:tcBorders>
            <w:shd w:val="clear" w:color="auto" w:fill="auto"/>
            <w:noWrap/>
            <w:vAlign w:val="bottom"/>
            <w:hideMark/>
          </w:tcPr>
          <w:p w14:paraId="20878CBF" w14:textId="77777777" w:rsidR="005121ED" w:rsidRPr="005121ED" w:rsidRDefault="005121ED" w:rsidP="005121ED">
            <w:pPr>
              <w:jc w:val="right"/>
              <w:rPr>
                <w:color w:val="000000"/>
                <w:lang w:eastAsia="en-GB"/>
              </w:rPr>
            </w:pPr>
            <w:r w:rsidRPr="005121ED">
              <w:rPr>
                <w:color w:val="000000"/>
                <w:lang w:eastAsia="en-GB"/>
              </w:rPr>
              <w:t>15</w:t>
            </w:r>
          </w:p>
        </w:tc>
        <w:tc>
          <w:tcPr>
            <w:tcW w:w="0" w:type="auto"/>
            <w:tcBorders>
              <w:top w:val="nil"/>
              <w:left w:val="nil"/>
              <w:bottom w:val="nil"/>
              <w:right w:val="nil"/>
            </w:tcBorders>
            <w:shd w:val="clear" w:color="auto" w:fill="auto"/>
            <w:noWrap/>
            <w:vAlign w:val="bottom"/>
            <w:hideMark/>
          </w:tcPr>
          <w:p w14:paraId="0B2F4040" w14:textId="77777777" w:rsidR="005121ED" w:rsidRPr="005121ED" w:rsidRDefault="005121ED" w:rsidP="005121ED">
            <w:pPr>
              <w:jc w:val="right"/>
              <w:rPr>
                <w:color w:val="000000"/>
                <w:lang w:eastAsia="en-GB"/>
              </w:rPr>
            </w:pPr>
            <w:r w:rsidRPr="005121ED">
              <w:rPr>
                <w:color w:val="000000"/>
                <w:lang w:eastAsia="en-GB"/>
              </w:rPr>
              <w:t>15</w:t>
            </w:r>
          </w:p>
        </w:tc>
      </w:tr>
    </w:tbl>
    <w:p w14:paraId="58F09B8B" w14:textId="77777777" w:rsidR="008906FE" w:rsidRDefault="008906FE" w:rsidP="008906FE">
      <w:pPr>
        <w:pStyle w:val="Heading2"/>
        <w:rPr>
          <w:lang w:eastAsia="en-GB"/>
        </w:rPr>
      </w:pPr>
    </w:p>
    <w:p w14:paraId="218C0368" w14:textId="77777777" w:rsidR="008906FE" w:rsidRDefault="008906FE" w:rsidP="008906FE">
      <w:pPr>
        <w:pStyle w:val="Heading2"/>
        <w:rPr>
          <w:lang w:eastAsia="en-GB"/>
        </w:rPr>
      </w:pPr>
      <w:bookmarkStart w:id="69" w:name="_Toc188969096"/>
      <w:r>
        <w:rPr>
          <w:lang w:eastAsia="en-GB"/>
        </w:rPr>
        <w:t>Mudflats and sandflats not covered by seawater at low tide</w:t>
      </w:r>
      <w:bookmarkEnd w:id="69"/>
    </w:p>
    <w:p w14:paraId="136B7371" w14:textId="1DABE62B" w:rsidR="008906FE" w:rsidRDefault="008906FE" w:rsidP="008906FE">
      <w:pPr>
        <w:rPr>
          <w:lang w:eastAsia="en-GB"/>
        </w:rPr>
      </w:pPr>
      <w:r w:rsidRPr="004B6692">
        <w:rPr>
          <w:lang w:eastAsia="en-GB"/>
        </w:rPr>
        <w:t xml:space="preserve">Monitoring Estuaries using grab sampling is required to assess condition and therefore manage this feature. See </w:t>
      </w:r>
      <w:r w:rsidR="00860F47" w:rsidRPr="004B6692">
        <w:rPr>
          <w:lang w:eastAsia="en-GB"/>
        </w:rPr>
        <w:fldChar w:fldCharType="begin"/>
      </w:r>
      <w:r w:rsidR="00860F47" w:rsidRPr="004B6692">
        <w:rPr>
          <w:lang w:eastAsia="en-GB"/>
        </w:rPr>
        <w:instrText xml:space="preserve"> REF _Ref90548891 \h </w:instrText>
      </w:r>
      <w:r w:rsidR="00416317" w:rsidRPr="004B6692">
        <w:rPr>
          <w:lang w:eastAsia="en-GB"/>
        </w:rPr>
        <w:instrText xml:space="preserve"> \* MERGEFORMAT </w:instrText>
      </w:r>
      <w:r w:rsidR="00860F47" w:rsidRPr="004B6692">
        <w:rPr>
          <w:lang w:eastAsia="en-GB"/>
        </w:rPr>
      </w:r>
      <w:r w:rsidR="00860F47" w:rsidRPr="004B6692">
        <w:rPr>
          <w:lang w:eastAsia="en-GB"/>
        </w:rPr>
        <w:fldChar w:fldCharType="separate"/>
      </w:r>
      <w:r w:rsidR="001E2C08">
        <w:t xml:space="preserve">Table </w:t>
      </w:r>
      <w:r w:rsidR="001E2C08">
        <w:rPr>
          <w:noProof/>
        </w:rPr>
        <w:t>14</w:t>
      </w:r>
      <w:r w:rsidR="00860F47" w:rsidRPr="004B6692">
        <w:rPr>
          <w:lang w:eastAsia="en-GB"/>
        </w:rPr>
        <w:fldChar w:fldCharType="end"/>
      </w:r>
      <w:r w:rsidRPr="004B6692">
        <w:rPr>
          <w:lang w:eastAsia="en-GB"/>
        </w:rPr>
        <w:t xml:space="preserve"> for a summary of the number of currently planned samples. The annual samples noted here are the Dee and </w:t>
      </w:r>
      <w:r w:rsidR="00F64D79" w:rsidRPr="004B6692">
        <w:rPr>
          <w:lang w:eastAsia="en-GB"/>
        </w:rPr>
        <w:t>Milford</w:t>
      </w:r>
      <w:r w:rsidRPr="004B6692">
        <w:rPr>
          <w:lang w:eastAsia="en-GB"/>
        </w:rPr>
        <w:t xml:space="preserve"> Haven CSEMP sites which are close to the intertidal but are generally taken </w:t>
      </w:r>
      <w:r w:rsidR="00F64D79" w:rsidRPr="004B6692">
        <w:rPr>
          <w:lang w:eastAsia="en-GB"/>
        </w:rPr>
        <w:t>sub tidally</w:t>
      </w:r>
      <w:r w:rsidRPr="004B6692">
        <w:rPr>
          <w:lang w:eastAsia="en-GB"/>
        </w:rPr>
        <w:t>.</w:t>
      </w:r>
    </w:p>
    <w:p w14:paraId="4A3F4568" w14:textId="77777777" w:rsidR="00F64D79" w:rsidRDefault="00F64D79" w:rsidP="008906FE">
      <w:pPr>
        <w:rPr>
          <w:lang w:eastAsia="en-GB"/>
        </w:rPr>
      </w:pPr>
    </w:p>
    <w:p w14:paraId="43A444FE" w14:textId="5ACBEFC6" w:rsidR="00F64D79" w:rsidRPr="00055553" w:rsidRDefault="00F64D79" w:rsidP="00F64D79">
      <w:pPr>
        <w:pStyle w:val="Caption"/>
        <w:rPr>
          <w:lang w:eastAsia="en-GB"/>
        </w:rPr>
      </w:pPr>
      <w:bookmarkStart w:id="70" w:name="_Ref90548891"/>
      <w:r>
        <w:t xml:space="preserve">Table </w:t>
      </w:r>
      <w:r w:rsidR="005C5967">
        <w:fldChar w:fldCharType="begin"/>
      </w:r>
      <w:r w:rsidR="005C5967">
        <w:instrText xml:space="preserve"> SEQ Table \* ARABIC </w:instrText>
      </w:r>
      <w:r w:rsidR="005C5967">
        <w:fldChar w:fldCharType="separate"/>
      </w:r>
      <w:r w:rsidR="001E2C08">
        <w:rPr>
          <w:noProof/>
        </w:rPr>
        <w:t>14</w:t>
      </w:r>
      <w:r w:rsidR="005C5967">
        <w:rPr>
          <w:noProof/>
        </w:rPr>
        <w:fldChar w:fldCharType="end"/>
      </w:r>
      <w:bookmarkEnd w:id="70"/>
      <w:r>
        <w:t xml:space="preserve"> A summary of the number of samples </w:t>
      </w:r>
      <w:r w:rsidR="004404D9">
        <w:t xml:space="preserve">planned </w:t>
      </w:r>
      <w:r>
        <w:t xml:space="preserve">within the Intertidal Mud and Sandflat Feature </w:t>
      </w:r>
    </w:p>
    <w:tbl>
      <w:tblPr>
        <w:tblW w:w="0" w:type="auto"/>
        <w:tblLook w:val="04A0" w:firstRow="1" w:lastRow="0" w:firstColumn="1" w:lastColumn="0" w:noHBand="0" w:noVBand="1"/>
      </w:tblPr>
      <w:tblGrid>
        <w:gridCol w:w="5931"/>
        <w:gridCol w:w="663"/>
        <w:gridCol w:w="663"/>
        <w:gridCol w:w="663"/>
      </w:tblGrid>
      <w:tr w:rsidR="00836D3E" w:rsidRPr="00836D3E" w14:paraId="54FE5CA6" w14:textId="77777777" w:rsidTr="00836D3E">
        <w:trPr>
          <w:trHeight w:val="290"/>
        </w:trPr>
        <w:tc>
          <w:tcPr>
            <w:tcW w:w="0" w:type="auto"/>
            <w:tcBorders>
              <w:top w:val="nil"/>
              <w:left w:val="nil"/>
              <w:bottom w:val="single" w:sz="4" w:space="0" w:color="8EA9DB"/>
              <w:right w:val="nil"/>
            </w:tcBorders>
            <w:shd w:val="clear" w:color="auto" w:fill="385623" w:themeFill="accent6" w:themeFillShade="80"/>
            <w:noWrap/>
            <w:vAlign w:val="bottom"/>
            <w:hideMark/>
          </w:tcPr>
          <w:p w14:paraId="19116621" w14:textId="24224D09" w:rsidR="005121ED" w:rsidRPr="00836D3E" w:rsidRDefault="005121ED" w:rsidP="00836D3E">
            <w:pPr>
              <w:jc w:val="center"/>
              <w:rPr>
                <w:b/>
                <w:bCs/>
                <w:color w:val="FFFFFF" w:themeColor="background1"/>
                <w:lang w:eastAsia="en-GB"/>
              </w:rPr>
            </w:pPr>
            <w:r w:rsidRPr="00836D3E">
              <w:rPr>
                <w:b/>
                <w:bCs/>
                <w:color w:val="FFFFFF" w:themeColor="background1"/>
                <w:lang w:eastAsia="en-GB"/>
              </w:rPr>
              <w:t>Special Area of Conservation</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4B87BC3B" w14:textId="525846F8" w:rsidR="005121ED" w:rsidRPr="00836D3E" w:rsidRDefault="005121ED" w:rsidP="00836D3E">
            <w:pPr>
              <w:jc w:val="center"/>
              <w:rPr>
                <w:b/>
                <w:bCs/>
                <w:color w:val="FFFFFF" w:themeColor="background1"/>
                <w:lang w:eastAsia="en-GB"/>
              </w:rPr>
            </w:pPr>
            <w:r w:rsidRPr="00836D3E">
              <w:rPr>
                <w:b/>
                <w:bCs/>
                <w:color w:val="FFFFFF" w:themeColor="background1"/>
                <w:lang w:eastAsia="en-GB"/>
              </w:rPr>
              <w:t>2025</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314CFEC6" w14:textId="1FA78BB6" w:rsidR="005121ED" w:rsidRPr="00836D3E" w:rsidRDefault="005121ED" w:rsidP="00836D3E">
            <w:pPr>
              <w:jc w:val="center"/>
              <w:rPr>
                <w:b/>
                <w:bCs/>
                <w:color w:val="FFFFFF" w:themeColor="background1"/>
                <w:lang w:eastAsia="en-GB"/>
              </w:rPr>
            </w:pPr>
            <w:r w:rsidRPr="00836D3E">
              <w:rPr>
                <w:b/>
                <w:bCs/>
                <w:color w:val="FFFFFF" w:themeColor="background1"/>
                <w:lang w:eastAsia="en-GB"/>
              </w:rPr>
              <w:t>2026</w:t>
            </w:r>
          </w:p>
        </w:tc>
        <w:tc>
          <w:tcPr>
            <w:tcW w:w="0" w:type="auto"/>
            <w:tcBorders>
              <w:top w:val="nil"/>
              <w:left w:val="nil"/>
              <w:bottom w:val="single" w:sz="4" w:space="0" w:color="8EA9DB"/>
              <w:right w:val="nil"/>
            </w:tcBorders>
            <w:shd w:val="clear" w:color="auto" w:fill="385623" w:themeFill="accent6" w:themeFillShade="80"/>
            <w:noWrap/>
            <w:vAlign w:val="bottom"/>
            <w:hideMark/>
          </w:tcPr>
          <w:p w14:paraId="71D6B583" w14:textId="79A78301" w:rsidR="005121ED" w:rsidRPr="00836D3E" w:rsidRDefault="005121ED" w:rsidP="00836D3E">
            <w:pPr>
              <w:jc w:val="center"/>
              <w:rPr>
                <w:b/>
                <w:bCs/>
                <w:color w:val="FFFFFF" w:themeColor="background1"/>
                <w:lang w:eastAsia="en-GB"/>
              </w:rPr>
            </w:pPr>
            <w:r w:rsidRPr="00836D3E">
              <w:rPr>
                <w:b/>
                <w:bCs/>
                <w:color w:val="FFFFFF" w:themeColor="background1"/>
                <w:lang w:eastAsia="en-GB"/>
              </w:rPr>
              <w:t>2027</w:t>
            </w:r>
          </w:p>
        </w:tc>
      </w:tr>
      <w:tr w:rsidR="005121ED" w:rsidRPr="005121ED" w14:paraId="0BB1CB26" w14:textId="77777777" w:rsidTr="005121ED">
        <w:trPr>
          <w:trHeight w:val="290"/>
        </w:trPr>
        <w:tc>
          <w:tcPr>
            <w:tcW w:w="0" w:type="auto"/>
            <w:tcBorders>
              <w:top w:val="nil"/>
              <w:left w:val="nil"/>
              <w:bottom w:val="nil"/>
              <w:right w:val="nil"/>
            </w:tcBorders>
            <w:shd w:val="clear" w:color="auto" w:fill="auto"/>
            <w:noWrap/>
            <w:vAlign w:val="bottom"/>
            <w:hideMark/>
          </w:tcPr>
          <w:p w14:paraId="1C275450" w14:textId="77777777" w:rsidR="005121ED" w:rsidRPr="005121ED" w:rsidRDefault="005121ED" w:rsidP="005121ED">
            <w:pPr>
              <w:ind w:firstLineChars="100" w:firstLine="220"/>
              <w:rPr>
                <w:color w:val="000000"/>
                <w:lang w:eastAsia="en-GB"/>
              </w:rPr>
            </w:pPr>
            <w:r w:rsidRPr="005121ED">
              <w:rPr>
                <w:color w:val="000000"/>
                <w:lang w:eastAsia="en-GB"/>
              </w:rPr>
              <w:t xml:space="preserve">Carmarthen Bay and Estuaries / Bae </w:t>
            </w:r>
            <w:proofErr w:type="spellStart"/>
            <w:r w:rsidRPr="005121ED">
              <w:rPr>
                <w:color w:val="000000"/>
                <w:lang w:eastAsia="en-GB"/>
              </w:rPr>
              <w:t>Caerfyrddin</w:t>
            </w:r>
            <w:proofErr w:type="spellEnd"/>
            <w:r w:rsidRPr="005121ED">
              <w:rPr>
                <w:color w:val="000000"/>
                <w:lang w:eastAsia="en-GB"/>
              </w:rPr>
              <w:t xml:space="preserve"> ac </w:t>
            </w:r>
            <w:proofErr w:type="spellStart"/>
            <w:r w:rsidRPr="005121ED">
              <w:rPr>
                <w:color w:val="000000"/>
                <w:lang w:eastAsia="en-GB"/>
              </w:rPr>
              <w:t>Aberoedd</w:t>
            </w:r>
            <w:proofErr w:type="spellEnd"/>
          </w:p>
        </w:tc>
        <w:tc>
          <w:tcPr>
            <w:tcW w:w="0" w:type="auto"/>
            <w:tcBorders>
              <w:top w:val="nil"/>
              <w:left w:val="nil"/>
              <w:bottom w:val="nil"/>
              <w:right w:val="nil"/>
            </w:tcBorders>
            <w:shd w:val="clear" w:color="auto" w:fill="auto"/>
            <w:noWrap/>
            <w:vAlign w:val="bottom"/>
            <w:hideMark/>
          </w:tcPr>
          <w:p w14:paraId="2BDA4985" w14:textId="77777777" w:rsidR="005121ED" w:rsidRPr="005121ED" w:rsidRDefault="005121ED" w:rsidP="005121ED">
            <w:pPr>
              <w:jc w:val="right"/>
              <w:rPr>
                <w:color w:val="000000"/>
                <w:lang w:eastAsia="en-GB"/>
              </w:rPr>
            </w:pPr>
            <w:r w:rsidRPr="005121ED">
              <w:rPr>
                <w:color w:val="000000"/>
                <w:lang w:eastAsia="en-GB"/>
              </w:rPr>
              <w:t>140</w:t>
            </w:r>
          </w:p>
        </w:tc>
        <w:tc>
          <w:tcPr>
            <w:tcW w:w="0" w:type="auto"/>
            <w:tcBorders>
              <w:top w:val="nil"/>
              <w:left w:val="nil"/>
              <w:bottom w:val="nil"/>
              <w:right w:val="nil"/>
            </w:tcBorders>
            <w:shd w:val="clear" w:color="auto" w:fill="auto"/>
            <w:noWrap/>
            <w:vAlign w:val="bottom"/>
            <w:hideMark/>
          </w:tcPr>
          <w:p w14:paraId="70433F97" w14:textId="77777777" w:rsidR="005121ED" w:rsidRPr="005121ED" w:rsidRDefault="005121ED" w:rsidP="005121ED">
            <w:pPr>
              <w:jc w:val="right"/>
              <w:rPr>
                <w:color w:val="000000"/>
                <w:lang w:eastAsia="en-GB"/>
              </w:rPr>
            </w:pPr>
            <w:r w:rsidRPr="005121ED">
              <w:rPr>
                <w:color w:val="000000"/>
                <w:lang w:eastAsia="en-GB"/>
              </w:rPr>
              <w:t>0</w:t>
            </w:r>
          </w:p>
        </w:tc>
        <w:tc>
          <w:tcPr>
            <w:tcW w:w="0" w:type="auto"/>
            <w:tcBorders>
              <w:top w:val="nil"/>
              <w:left w:val="nil"/>
              <w:bottom w:val="nil"/>
              <w:right w:val="nil"/>
            </w:tcBorders>
            <w:shd w:val="clear" w:color="auto" w:fill="auto"/>
            <w:noWrap/>
            <w:vAlign w:val="bottom"/>
            <w:hideMark/>
          </w:tcPr>
          <w:p w14:paraId="5EEB809C" w14:textId="77777777" w:rsidR="005121ED" w:rsidRPr="005121ED" w:rsidRDefault="005121ED" w:rsidP="005121ED">
            <w:pPr>
              <w:jc w:val="right"/>
              <w:rPr>
                <w:color w:val="000000"/>
                <w:lang w:eastAsia="en-GB"/>
              </w:rPr>
            </w:pPr>
            <w:r w:rsidRPr="005121ED">
              <w:rPr>
                <w:color w:val="000000"/>
                <w:lang w:eastAsia="en-GB"/>
              </w:rPr>
              <w:t>0</w:t>
            </w:r>
          </w:p>
        </w:tc>
      </w:tr>
      <w:tr w:rsidR="005121ED" w:rsidRPr="005121ED" w14:paraId="0695D984" w14:textId="77777777" w:rsidTr="005121ED">
        <w:trPr>
          <w:trHeight w:val="290"/>
        </w:trPr>
        <w:tc>
          <w:tcPr>
            <w:tcW w:w="0" w:type="auto"/>
            <w:tcBorders>
              <w:top w:val="nil"/>
              <w:left w:val="nil"/>
              <w:bottom w:val="nil"/>
              <w:right w:val="nil"/>
            </w:tcBorders>
            <w:shd w:val="clear" w:color="auto" w:fill="auto"/>
            <w:noWrap/>
            <w:vAlign w:val="bottom"/>
            <w:hideMark/>
          </w:tcPr>
          <w:p w14:paraId="3ECB288D" w14:textId="77777777" w:rsidR="005121ED" w:rsidRPr="005121ED" w:rsidRDefault="005121ED" w:rsidP="005121ED">
            <w:pPr>
              <w:ind w:firstLineChars="100" w:firstLine="220"/>
              <w:rPr>
                <w:color w:val="000000"/>
                <w:lang w:eastAsia="en-GB"/>
              </w:rPr>
            </w:pPr>
            <w:r w:rsidRPr="005121ED">
              <w:rPr>
                <w:color w:val="000000"/>
                <w:lang w:eastAsia="en-GB"/>
              </w:rPr>
              <w:t xml:space="preserve">Dee Estuary / Aber </w:t>
            </w:r>
            <w:proofErr w:type="spellStart"/>
            <w:r w:rsidRPr="005121ED">
              <w:rPr>
                <w:color w:val="000000"/>
                <w:lang w:eastAsia="en-GB"/>
              </w:rPr>
              <w:t>Dyfrdwy</w:t>
            </w:r>
            <w:proofErr w:type="spellEnd"/>
            <w:r w:rsidRPr="005121ED">
              <w:rPr>
                <w:color w:val="000000"/>
                <w:lang w:eastAsia="en-GB"/>
              </w:rPr>
              <w:t xml:space="preserve"> (Wales)</w:t>
            </w:r>
          </w:p>
        </w:tc>
        <w:tc>
          <w:tcPr>
            <w:tcW w:w="0" w:type="auto"/>
            <w:tcBorders>
              <w:top w:val="nil"/>
              <w:left w:val="nil"/>
              <w:bottom w:val="nil"/>
              <w:right w:val="nil"/>
            </w:tcBorders>
            <w:shd w:val="clear" w:color="auto" w:fill="auto"/>
            <w:noWrap/>
            <w:vAlign w:val="bottom"/>
            <w:hideMark/>
          </w:tcPr>
          <w:p w14:paraId="12DF8876" w14:textId="77777777" w:rsidR="005121ED" w:rsidRPr="005121ED" w:rsidRDefault="005121ED" w:rsidP="005121ED">
            <w:pPr>
              <w:jc w:val="right"/>
              <w:rPr>
                <w:color w:val="000000"/>
                <w:lang w:eastAsia="en-GB"/>
              </w:rPr>
            </w:pPr>
            <w:r w:rsidRPr="005121ED">
              <w:rPr>
                <w:color w:val="000000"/>
                <w:lang w:eastAsia="en-GB"/>
              </w:rPr>
              <w:t>20</w:t>
            </w:r>
          </w:p>
        </w:tc>
        <w:tc>
          <w:tcPr>
            <w:tcW w:w="0" w:type="auto"/>
            <w:tcBorders>
              <w:top w:val="nil"/>
              <w:left w:val="nil"/>
              <w:bottom w:val="nil"/>
              <w:right w:val="nil"/>
            </w:tcBorders>
            <w:shd w:val="clear" w:color="auto" w:fill="auto"/>
            <w:noWrap/>
            <w:vAlign w:val="bottom"/>
            <w:hideMark/>
          </w:tcPr>
          <w:p w14:paraId="2482C52D" w14:textId="77777777" w:rsidR="005121ED" w:rsidRPr="005121ED" w:rsidRDefault="005121ED" w:rsidP="005121ED">
            <w:pPr>
              <w:jc w:val="right"/>
              <w:rPr>
                <w:color w:val="000000"/>
                <w:lang w:eastAsia="en-GB"/>
              </w:rPr>
            </w:pPr>
            <w:r w:rsidRPr="005121ED">
              <w:rPr>
                <w:color w:val="000000"/>
                <w:lang w:eastAsia="en-GB"/>
              </w:rPr>
              <w:t>20</w:t>
            </w:r>
          </w:p>
        </w:tc>
        <w:tc>
          <w:tcPr>
            <w:tcW w:w="0" w:type="auto"/>
            <w:tcBorders>
              <w:top w:val="nil"/>
              <w:left w:val="nil"/>
              <w:bottom w:val="nil"/>
              <w:right w:val="nil"/>
            </w:tcBorders>
            <w:shd w:val="clear" w:color="auto" w:fill="auto"/>
            <w:noWrap/>
            <w:vAlign w:val="bottom"/>
            <w:hideMark/>
          </w:tcPr>
          <w:p w14:paraId="47D30C90" w14:textId="77777777" w:rsidR="005121ED" w:rsidRPr="005121ED" w:rsidRDefault="005121ED" w:rsidP="005121ED">
            <w:pPr>
              <w:jc w:val="right"/>
              <w:rPr>
                <w:color w:val="000000"/>
                <w:lang w:eastAsia="en-GB"/>
              </w:rPr>
            </w:pPr>
            <w:r w:rsidRPr="005121ED">
              <w:rPr>
                <w:color w:val="000000"/>
                <w:lang w:eastAsia="en-GB"/>
              </w:rPr>
              <w:t>20</w:t>
            </w:r>
          </w:p>
        </w:tc>
      </w:tr>
      <w:tr w:rsidR="005121ED" w:rsidRPr="005121ED" w14:paraId="3DE532CD" w14:textId="77777777" w:rsidTr="005121ED">
        <w:trPr>
          <w:trHeight w:val="290"/>
        </w:trPr>
        <w:tc>
          <w:tcPr>
            <w:tcW w:w="0" w:type="auto"/>
            <w:tcBorders>
              <w:top w:val="nil"/>
              <w:left w:val="nil"/>
              <w:bottom w:val="nil"/>
              <w:right w:val="nil"/>
            </w:tcBorders>
            <w:shd w:val="clear" w:color="auto" w:fill="auto"/>
            <w:noWrap/>
            <w:vAlign w:val="bottom"/>
            <w:hideMark/>
          </w:tcPr>
          <w:p w14:paraId="3DC65154" w14:textId="77777777" w:rsidR="005121ED" w:rsidRPr="005121ED" w:rsidRDefault="005121ED" w:rsidP="005121ED">
            <w:pPr>
              <w:ind w:firstLineChars="100" w:firstLine="220"/>
              <w:rPr>
                <w:color w:val="000000"/>
                <w:lang w:eastAsia="en-GB"/>
              </w:rPr>
            </w:pPr>
            <w:r w:rsidRPr="005121ED">
              <w:rPr>
                <w:color w:val="000000"/>
                <w:lang w:eastAsia="en-GB"/>
              </w:rPr>
              <w:t xml:space="preserve">Pembrokeshire Marine / Sir </w:t>
            </w:r>
            <w:proofErr w:type="spellStart"/>
            <w:r w:rsidRPr="005121ED">
              <w:rPr>
                <w:color w:val="000000"/>
                <w:lang w:eastAsia="en-GB"/>
              </w:rPr>
              <w:t>Benfro</w:t>
            </w:r>
            <w:proofErr w:type="spellEnd"/>
            <w:r w:rsidRPr="005121ED">
              <w:rPr>
                <w:color w:val="000000"/>
                <w:lang w:eastAsia="en-GB"/>
              </w:rPr>
              <w:t xml:space="preserve"> </w:t>
            </w:r>
            <w:proofErr w:type="spellStart"/>
            <w:r w:rsidRPr="005121ED">
              <w:rPr>
                <w:color w:val="000000"/>
                <w:lang w:eastAsia="en-GB"/>
              </w:rPr>
              <w:t>Forol</w:t>
            </w:r>
            <w:proofErr w:type="spellEnd"/>
          </w:p>
        </w:tc>
        <w:tc>
          <w:tcPr>
            <w:tcW w:w="0" w:type="auto"/>
            <w:tcBorders>
              <w:top w:val="nil"/>
              <w:left w:val="nil"/>
              <w:bottom w:val="nil"/>
              <w:right w:val="nil"/>
            </w:tcBorders>
            <w:shd w:val="clear" w:color="auto" w:fill="auto"/>
            <w:noWrap/>
            <w:vAlign w:val="bottom"/>
            <w:hideMark/>
          </w:tcPr>
          <w:p w14:paraId="7C2ADC14" w14:textId="77777777" w:rsidR="005121ED" w:rsidRPr="005121ED" w:rsidRDefault="005121ED" w:rsidP="005121ED">
            <w:pPr>
              <w:jc w:val="right"/>
              <w:rPr>
                <w:color w:val="000000"/>
                <w:lang w:eastAsia="en-GB"/>
              </w:rPr>
            </w:pPr>
            <w:r w:rsidRPr="005121ED">
              <w:rPr>
                <w:color w:val="000000"/>
                <w:lang w:eastAsia="en-GB"/>
              </w:rPr>
              <w:t>28</w:t>
            </w:r>
          </w:p>
        </w:tc>
        <w:tc>
          <w:tcPr>
            <w:tcW w:w="0" w:type="auto"/>
            <w:tcBorders>
              <w:top w:val="nil"/>
              <w:left w:val="nil"/>
              <w:bottom w:val="nil"/>
              <w:right w:val="nil"/>
            </w:tcBorders>
            <w:shd w:val="clear" w:color="auto" w:fill="auto"/>
            <w:noWrap/>
            <w:vAlign w:val="bottom"/>
            <w:hideMark/>
          </w:tcPr>
          <w:p w14:paraId="1349DFEF" w14:textId="77777777" w:rsidR="005121ED" w:rsidRPr="005121ED" w:rsidRDefault="005121ED" w:rsidP="005121ED">
            <w:pPr>
              <w:jc w:val="right"/>
              <w:rPr>
                <w:color w:val="000000"/>
                <w:lang w:eastAsia="en-GB"/>
              </w:rPr>
            </w:pPr>
            <w:r w:rsidRPr="005121ED">
              <w:rPr>
                <w:color w:val="000000"/>
                <w:lang w:eastAsia="en-GB"/>
              </w:rPr>
              <w:t>20</w:t>
            </w:r>
          </w:p>
        </w:tc>
        <w:tc>
          <w:tcPr>
            <w:tcW w:w="0" w:type="auto"/>
            <w:tcBorders>
              <w:top w:val="nil"/>
              <w:left w:val="nil"/>
              <w:bottom w:val="nil"/>
              <w:right w:val="nil"/>
            </w:tcBorders>
            <w:shd w:val="clear" w:color="auto" w:fill="auto"/>
            <w:noWrap/>
            <w:vAlign w:val="bottom"/>
            <w:hideMark/>
          </w:tcPr>
          <w:p w14:paraId="14208042" w14:textId="77777777" w:rsidR="005121ED" w:rsidRPr="005121ED" w:rsidRDefault="005121ED" w:rsidP="005121ED">
            <w:pPr>
              <w:jc w:val="right"/>
              <w:rPr>
                <w:color w:val="000000"/>
                <w:lang w:eastAsia="en-GB"/>
              </w:rPr>
            </w:pPr>
            <w:r w:rsidRPr="005121ED">
              <w:rPr>
                <w:color w:val="000000"/>
                <w:lang w:eastAsia="en-GB"/>
              </w:rPr>
              <w:t>176</w:t>
            </w:r>
          </w:p>
        </w:tc>
      </w:tr>
    </w:tbl>
    <w:p w14:paraId="63EAF361" w14:textId="77777777" w:rsidR="006E0C8F" w:rsidRPr="006E0C8F" w:rsidRDefault="006E0C8F" w:rsidP="006E0C8F">
      <w:pPr>
        <w:rPr>
          <w:lang w:eastAsia="en-GB"/>
        </w:rPr>
      </w:pPr>
    </w:p>
    <w:p w14:paraId="62D90E55" w14:textId="7CC22CC2" w:rsidR="008906FE" w:rsidRPr="004B6692" w:rsidRDefault="008906FE" w:rsidP="008906FE">
      <w:pPr>
        <w:pStyle w:val="Heading2"/>
        <w:rPr>
          <w:lang w:eastAsia="en-GB"/>
        </w:rPr>
      </w:pPr>
      <w:bookmarkStart w:id="71" w:name="_Toc188969097"/>
      <w:r w:rsidRPr="004B6692">
        <w:rPr>
          <w:lang w:eastAsia="en-GB"/>
        </w:rPr>
        <w:t>Atlantic salt meadows (Glauco-</w:t>
      </w:r>
      <w:proofErr w:type="spellStart"/>
      <w:r w:rsidRPr="004B6692">
        <w:rPr>
          <w:lang w:eastAsia="en-GB"/>
        </w:rPr>
        <w:t>Puccinellietalia</w:t>
      </w:r>
      <w:proofErr w:type="spellEnd"/>
      <w:r w:rsidRPr="004B6692">
        <w:rPr>
          <w:lang w:eastAsia="en-GB"/>
        </w:rPr>
        <w:t xml:space="preserve"> </w:t>
      </w:r>
      <w:proofErr w:type="spellStart"/>
      <w:r w:rsidRPr="004B6692">
        <w:rPr>
          <w:lang w:eastAsia="en-GB"/>
        </w:rPr>
        <w:t>maritimae</w:t>
      </w:r>
      <w:proofErr w:type="spellEnd"/>
      <w:r w:rsidRPr="004B6692">
        <w:rPr>
          <w:lang w:eastAsia="en-GB"/>
        </w:rPr>
        <w:t>) and Salicornia and other annuals colonising mud and sand</w:t>
      </w:r>
      <w:bookmarkEnd w:id="71"/>
    </w:p>
    <w:p w14:paraId="3C07AE38" w14:textId="3F8834AF" w:rsidR="008906FE" w:rsidRPr="004B6692" w:rsidRDefault="004C1A82" w:rsidP="008906FE">
      <w:pPr>
        <w:rPr>
          <w:lang w:eastAsia="en-GB"/>
        </w:rPr>
      </w:pPr>
      <w:r>
        <w:rPr>
          <w:lang w:eastAsia="en-GB"/>
        </w:rPr>
        <w:t>See above assessment on saltmarsh and sampling.</w:t>
      </w:r>
    </w:p>
    <w:p w14:paraId="5E991B62" w14:textId="77777777" w:rsidR="00E214A2" w:rsidRPr="004B6692" w:rsidRDefault="00E214A2" w:rsidP="008906FE">
      <w:pPr>
        <w:rPr>
          <w:lang w:eastAsia="en-GB"/>
        </w:rPr>
      </w:pPr>
    </w:p>
    <w:p w14:paraId="35274728" w14:textId="563115E6" w:rsidR="008906FE" w:rsidRPr="004B6692" w:rsidRDefault="008906FE" w:rsidP="008906FE">
      <w:pPr>
        <w:pStyle w:val="Heading2"/>
      </w:pPr>
      <w:bookmarkStart w:id="72" w:name="_Toc188969098"/>
      <w:r w:rsidRPr="004B6692">
        <w:t>Sensitive and Annex I Habitats and NRW Grab Sample Monitoring</w:t>
      </w:r>
      <w:r w:rsidR="0028275C">
        <w:t xml:space="preserve"> Conclusion</w:t>
      </w:r>
      <w:bookmarkEnd w:id="72"/>
    </w:p>
    <w:p w14:paraId="3EE19F40" w14:textId="3C7791A3" w:rsidR="008906FE" w:rsidRPr="004B6692" w:rsidRDefault="008906FE" w:rsidP="008906FE">
      <w:r w:rsidRPr="004B6692">
        <w:t>Overall, relatively few sampling positions are close</w:t>
      </w:r>
      <w:r w:rsidR="009B3C47">
        <w:t xml:space="preserve"> or within</w:t>
      </w:r>
      <w:r w:rsidRPr="004B6692">
        <w:t xml:space="preserve"> to sensitive habitats</w:t>
      </w:r>
      <w:r w:rsidR="00635B95" w:rsidRPr="004B6692">
        <w:t xml:space="preserve"> or annex I habitat feature which is not targeted as part of the monitoring programme. </w:t>
      </w:r>
      <w:r w:rsidR="00227654" w:rsidRPr="004B6692">
        <w:t>Where sampling picks up sensitive habitat it is important to make a note of this to improve our knowledge of such habitats</w:t>
      </w:r>
      <w:r w:rsidR="009B3C47">
        <w:t xml:space="preserve"> (e.g. species/biodiversity associated with sensitive habitats)</w:t>
      </w:r>
      <w:r w:rsidR="00227654" w:rsidRPr="004B6692">
        <w:t>.</w:t>
      </w:r>
    </w:p>
    <w:p w14:paraId="69A6E774" w14:textId="77777777" w:rsidR="00F56E01" w:rsidRPr="004B6692" w:rsidRDefault="00F56E01" w:rsidP="008906FE"/>
    <w:p w14:paraId="70A72C4B" w14:textId="77777777" w:rsidR="008906FE" w:rsidRPr="004B6692" w:rsidRDefault="008906FE" w:rsidP="008906FE">
      <w:pPr>
        <w:pStyle w:val="Heading3"/>
      </w:pPr>
      <w:bookmarkStart w:id="73" w:name="_Toc188969099"/>
      <w:r w:rsidRPr="004B6692">
        <w:t>Samples within current known extent of a sensitive habitat:</w:t>
      </w:r>
      <w:bookmarkEnd w:id="73"/>
    </w:p>
    <w:p w14:paraId="585B357A" w14:textId="2547C941" w:rsidR="008906FE" w:rsidRPr="004B6692" w:rsidRDefault="008906FE" w:rsidP="008906FE">
      <w:pPr>
        <w:rPr>
          <w:rFonts w:cs="Arial"/>
          <w:lang w:eastAsia="en-GB"/>
        </w:rPr>
      </w:pPr>
      <w:r w:rsidRPr="004B6692">
        <w:t xml:space="preserve">Sampling within these areas is needed to ascertain SAC habitat condition. All information gained from sampling is used to </w:t>
      </w:r>
      <w:r w:rsidR="009A6DEA" w:rsidRPr="004B6692">
        <w:t xml:space="preserve">understand, </w:t>
      </w:r>
      <w:r w:rsidRPr="004B6692">
        <w:t xml:space="preserve">maintain or enhance sensitive protected habitats. </w:t>
      </w:r>
      <w:r w:rsidRPr="004B6692">
        <w:rPr>
          <w:rFonts w:cs="Arial"/>
          <w:lang w:eastAsia="en-GB"/>
        </w:rPr>
        <w:t xml:space="preserve">For example, several historic Milford Haven sampling locations are in areas of </w:t>
      </w:r>
      <w:r w:rsidRPr="004B6692">
        <w:rPr>
          <w:rFonts w:cs="Arial"/>
          <w:i/>
          <w:lang w:eastAsia="en-GB"/>
        </w:rPr>
        <w:t xml:space="preserve">Zostera </w:t>
      </w:r>
      <w:proofErr w:type="spellStart"/>
      <w:r w:rsidRPr="004B6692">
        <w:rPr>
          <w:rFonts w:cs="Arial"/>
          <w:i/>
          <w:lang w:eastAsia="en-GB"/>
        </w:rPr>
        <w:t>noltei</w:t>
      </w:r>
      <w:proofErr w:type="spellEnd"/>
      <w:r w:rsidRPr="004B6692">
        <w:rPr>
          <w:rFonts w:cs="Arial"/>
          <w:lang w:eastAsia="en-GB"/>
        </w:rPr>
        <w:t xml:space="preserve"> (eel grass). The data gained from this sampling aids assessment of health and condition of beds and </w:t>
      </w:r>
      <w:r w:rsidR="004B6692" w:rsidRPr="004B6692">
        <w:rPr>
          <w:rFonts w:cs="Arial"/>
          <w:lang w:eastAsia="en-GB"/>
        </w:rPr>
        <w:t>is used to inform site management and report on feature condition</w:t>
      </w:r>
      <w:r w:rsidRPr="004B6692">
        <w:rPr>
          <w:rFonts w:cs="Arial"/>
          <w:lang w:eastAsia="en-GB"/>
        </w:rPr>
        <w:t>.</w:t>
      </w:r>
    </w:p>
    <w:p w14:paraId="376A9F22" w14:textId="77777777" w:rsidR="00F56E01" w:rsidRPr="004B6692" w:rsidRDefault="00F56E01" w:rsidP="008906FE">
      <w:pPr>
        <w:rPr>
          <w:rFonts w:cs="Arial"/>
          <w:lang w:eastAsia="en-GB"/>
        </w:rPr>
      </w:pPr>
    </w:p>
    <w:p w14:paraId="3E1F6974" w14:textId="77777777" w:rsidR="008906FE" w:rsidRPr="004B6692" w:rsidRDefault="008906FE" w:rsidP="008906FE">
      <w:pPr>
        <w:pStyle w:val="Heading3"/>
        <w:rPr>
          <w:lang w:eastAsia="en-GB"/>
        </w:rPr>
      </w:pPr>
      <w:bookmarkStart w:id="74" w:name="_Toc188969100"/>
      <w:r w:rsidRPr="004B6692">
        <w:rPr>
          <w:lang w:eastAsia="en-GB"/>
        </w:rPr>
        <w:t>Samples taken in recently expanded extent of a sensitive habitat:</w:t>
      </w:r>
      <w:bookmarkEnd w:id="74"/>
    </w:p>
    <w:p w14:paraId="561D62B4" w14:textId="123F2622" w:rsidR="008906FE" w:rsidRPr="004B6692" w:rsidRDefault="008906FE" w:rsidP="008906FE">
      <w:pPr>
        <w:rPr>
          <w:rFonts w:cs="Arial"/>
          <w:lang w:eastAsia="en-GB"/>
        </w:rPr>
      </w:pPr>
      <w:r w:rsidRPr="004B6692">
        <w:rPr>
          <w:rFonts w:cs="Arial"/>
          <w:lang w:eastAsia="en-GB"/>
        </w:rPr>
        <w:t xml:space="preserve">Much of NRW sampling forms part of </w:t>
      </w:r>
      <w:r w:rsidR="00145B1B" w:rsidRPr="004B6692">
        <w:rPr>
          <w:rFonts w:cs="Arial"/>
          <w:lang w:eastAsia="en-GB"/>
        </w:rPr>
        <w:t>long-term</w:t>
      </w:r>
      <w:r w:rsidRPr="004B6692">
        <w:rPr>
          <w:rFonts w:cs="Arial"/>
          <w:lang w:eastAsia="en-GB"/>
        </w:rPr>
        <w:t xml:space="preserve"> monitoring of fixed locations to assess trends in community change</w:t>
      </w:r>
      <w:r w:rsidR="009B3C47">
        <w:rPr>
          <w:rFonts w:cs="Arial"/>
          <w:lang w:eastAsia="en-GB"/>
        </w:rPr>
        <w:t xml:space="preserve"> (some of which goes back as far as the 1960’s)</w:t>
      </w:r>
      <w:r w:rsidR="00E94FEF" w:rsidRPr="004B6692">
        <w:rPr>
          <w:rFonts w:cs="Arial"/>
          <w:lang w:eastAsia="en-GB"/>
        </w:rPr>
        <w:t>.</w:t>
      </w:r>
      <w:r w:rsidRPr="004B6692">
        <w:rPr>
          <w:rFonts w:cs="Arial"/>
          <w:lang w:eastAsia="en-GB"/>
        </w:rPr>
        <w:t xml:space="preserve"> </w:t>
      </w:r>
      <w:r w:rsidR="00E94FEF" w:rsidRPr="004B6692">
        <w:rPr>
          <w:rFonts w:cs="Arial"/>
          <w:lang w:eastAsia="en-GB"/>
        </w:rPr>
        <w:t>H</w:t>
      </w:r>
      <w:r w:rsidRPr="004B6692">
        <w:rPr>
          <w:rFonts w:cs="Arial"/>
          <w:lang w:eastAsia="en-GB"/>
        </w:rPr>
        <w:t xml:space="preserve">aving to relocate due to a </w:t>
      </w:r>
      <w:r w:rsidRPr="004B6692">
        <w:rPr>
          <w:rFonts w:cs="Arial"/>
          <w:lang w:eastAsia="en-GB"/>
        </w:rPr>
        <w:lastRenderedPageBreak/>
        <w:t xml:space="preserve">community change (e.g. through expansion of </w:t>
      </w:r>
      <w:r w:rsidRPr="004B6692">
        <w:rPr>
          <w:rFonts w:cs="Arial"/>
          <w:i/>
          <w:lang w:eastAsia="en-GB"/>
        </w:rPr>
        <w:t>Zostera</w:t>
      </w:r>
      <w:r w:rsidRPr="004B6692">
        <w:rPr>
          <w:rFonts w:cs="Arial"/>
          <w:lang w:eastAsia="en-GB"/>
        </w:rPr>
        <w:t xml:space="preserve"> beds or colonisation by </w:t>
      </w:r>
      <w:proofErr w:type="spellStart"/>
      <w:r w:rsidRPr="004B6692">
        <w:rPr>
          <w:rFonts w:cs="Arial"/>
          <w:i/>
          <w:lang w:eastAsia="en-GB"/>
        </w:rPr>
        <w:t>Sabellaria</w:t>
      </w:r>
      <w:proofErr w:type="spellEnd"/>
      <w:r w:rsidRPr="004B6692">
        <w:rPr>
          <w:rFonts w:cs="Arial"/>
          <w:i/>
          <w:lang w:eastAsia="en-GB"/>
        </w:rPr>
        <w:t xml:space="preserve"> </w:t>
      </w:r>
      <w:r w:rsidRPr="004B6692">
        <w:rPr>
          <w:rFonts w:cs="Arial"/>
          <w:lang w:eastAsia="en-GB"/>
        </w:rPr>
        <w:t xml:space="preserve">spp.) would confound the sampling design and our ability to draw reliable conclusions from the already established monitoring programme. Where we encounter the habitat outside known established areas the number of samples of the habitat present gives an indication of both extent and certainty of presence (i.e. confidence), this information will be used to assess condition and for future casework advice (this is then used to protect sensitive habitats). For example, we may want to continue sampling an area where we find sensitive habitats (such as </w:t>
      </w:r>
      <w:proofErr w:type="spellStart"/>
      <w:r w:rsidRPr="004B6692">
        <w:rPr>
          <w:rFonts w:cs="Arial"/>
          <w:i/>
          <w:lang w:eastAsia="en-GB"/>
        </w:rPr>
        <w:t>Sabellaria</w:t>
      </w:r>
      <w:proofErr w:type="spellEnd"/>
      <w:r w:rsidRPr="004B6692">
        <w:rPr>
          <w:rFonts w:cs="Arial"/>
          <w:lang w:eastAsia="en-GB"/>
        </w:rPr>
        <w:t xml:space="preserve"> spp.) in order to assess the habitat extent and then report the area covered so we can use this in casework advice.</w:t>
      </w:r>
    </w:p>
    <w:p w14:paraId="035AE472" w14:textId="77777777" w:rsidR="00F56E01" w:rsidRPr="004B6692" w:rsidRDefault="00F56E01" w:rsidP="008906FE">
      <w:pPr>
        <w:rPr>
          <w:rFonts w:cs="Arial"/>
          <w:lang w:eastAsia="en-GB"/>
        </w:rPr>
      </w:pPr>
    </w:p>
    <w:p w14:paraId="40606BE2" w14:textId="77777777" w:rsidR="008906FE" w:rsidRPr="004B6692" w:rsidRDefault="008906FE" w:rsidP="008906FE">
      <w:pPr>
        <w:pStyle w:val="Heading3"/>
        <w:rPr>
          <w:lang w:eastAsia="en-GB"/>
        </w:rPr>
      </w:pPr>
      <w:bookmarkStart w:id="75" w:name="_Toc188969101"/>
      <w:r w:rsidRPr="004B6692">
        <w:rPr>
          <w:lang w:eastAsia="en-GB"/>
        </w:rPr>
        <w:t>Annex I habitats (not targeted)</w:t>
      </w:r>
      <w:bookmarkEnd w:id="75"/>
    </w:p>
    <w:p w14:paraId="4E17846F" w14:textId="791B25CE" w:rsidR="008906FE" w:rsidRDefault="008906FE" w:rsidP="008906FE">
      <w:pPr>
        <w:rPr>
          <w:rFonts w:cs="Arial"/>
          <w:lang w:eastAsia="en-GB"/>
        </w:rPr>
      </w:pPr>
      <w:r w:rsidRPr="004B6692">
        <w:rPr>
          <w:rFonts w:cs="Arial"/>
          <w:lang w:eastAsia="en-GB"/>
        </w:rPr>
        <w:t>Where sampling occurs on Annex I habitat which is not the target of sampling (i.e. reef and Atlantic salt meadows and Salicornia and other annuals colonising mud and sand) it still provides some information to support condition assessment of these features and the sampling is not at a scale which would impact the feature.</w:t>
      </w:r>
    </w:p>
    <w:bookmarkEnd w:id="0"/>
    <w:p w14:paraId="77406D2A" w14:textId="77777777" w:rsidR="008906FE" w:rsidRPr="009D6092" w:rsidRDefault="008906FE" w:rsidP="008906FE"/>
    <w:p w14:paraId="14C47BE3" w14:textId="77777777" w:rsidR="008906FE" w:rsidRDefault="008906FE"/>
    <w:sectPr w:rsidR="008906FE" w:rsidSect="00DA78D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3" w:author="Green, Matthew" w:date="2025-01-28T15:00:00Z" w:initials="MG">
    <w:p w14:paraId="57993CF4" w14:textId="77777777" w:rsidR="00A25E32" w:rsidRDefault="00A25E32" w:rsidP="00A25E32">
      <w:pPr>
        <w:pStyle w:val="CommentText"/>
      </w:pPr>
      <w:r>
        <w:rPr>
          <w:rStyle w:val="CommentReference"/>
        </w:rPr>
        <w:annotationRef/>
      </w:r>
      <w:r>
        <w:t>Typo corrected following review from Marine Area Management and Advice Team</w:t>
      </w:r>
    </w:p>
  </w:comment>
  <w:comment w:id="50" w:author="Green, Matthew" w:date="2025-01-28T14:59:00Z" w:initials="MG">
    <w:p w14:paraId="7A4815AC" w14:textId="28A82EF2" w:rsidR="00A25E32" w:rsidRDefault="00A25E32" w:rsidP="00A25E32">
      <w:pPr>
        <w:pStyle w:val="CommentText"/>
      </w:pPr>
      <w:r>
        <w:rPr>
          <w:rStyle w:val="CommentReference"/>
        </w:rPr>
        <w:annotationRef/>
      </w:r>
      <w:r>
        <w:t>Added following advice from Marine Area Advice and Management Team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993CF4" w15:done="0"/>
  <w15:commentEx w15:paraId="7A4815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29A554" w16cex:dateUtc="2025-01-28T15:00:00Z"/>
  <w16cex:commentExtensible w16cex:durableId="08298E83" w16cex:dateUtc="2025-01-28T14: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993CF4" w16cid:durableId="2129A554"/>
  <w16cid:commentId w16cid:paraId="7A4815AC" w16cid:durableId="08298E8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E54"/>
    <w:multiLevelType w:val="hybridMultilevel"/>
    <w:tmpl w:val="533A6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C71A1"/>
    <w:multiLevelType w:val="hybridMultilevel"/>
    <w:tmpl w:val="FBDA7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C3109"/>
    <w:multiLevelType w:val="hybridMultilevel"/>
    <w:tmpl w:val="C996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70CC2"/>
    <w:multiLevelType w:val="hybridMultilevel"/>
    <w:tmpl w:val="2B12D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B54B4"/>
    <w:multiLevelType w:val="hybridMultilevel"/>
    <w:tmpl w:val="3E3037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3A7E6E"/>
    <w:multiLevelType w:val="hybridMultilevel"/>
    <w:tmpl w:val="35E61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76FA8"/>
    <w:multiLevelType w:val="hybridMultilevel"/>
    <w:tmpl w:val="9A2650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02C6C"/>
    <w:multiLevelType w:val="hybridMultilevel"/>
    <w:tmpl w:val="B94E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D70565"/>
    <w:multiLevelType w:val="hybridMultilevel"/>
    <w:tmpl w:val="4958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FD03FC"/>
    <w:multiLevelType w:val="multilevel"/>
    <w:tmpl w:val="1262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EC76D4"/>
    <w:multiLevelType w:val="hybridMultilevel"/>
    <w:tmpl w:val="C8DE70A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D85C17"/>
    <w:multiLevelType w:val="hybridMultilevel"/>
    <w:tmpl w:val="831098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B75DFA"/>
    <w:multiLevelType w:val="hybridMultilevel"/>
    <w:tmpl w:val="C0A03F2C"/>
    <w:lvl w:ilvl="0" w:tplc="0809000F">
      <w:start w:val="1"/>
      <w:numFmt w:val="decimal"/>
      <w:lvlText w:val="%1."/>
      <w:lvlJc w:val="left"/>
      <w:pPr>
        <w:ind w:left="360" w:hanging="360"/>
      </w:pPr>
      <w:rPr>
        <w:rFonts w:eastAsia="Times New Roman" w:hint="default"/>
      </w:rPr>
    </w:lvl>
    <w:lvl w:ilvl="1" w:tplc="08090019" w:tentative="1">
      <w:start w:val="1"/>
      <w:numFmt w:val="lowerLetter"/>
      <w:lvlText w:val="%2."/>
      <w:lvlJc w:val="left"/>
      <w:pPr>
        <w:ind w:left="-1614" w:hanging="360"/>
      </w:pPr>
    </w:lvl>
    <w:lvl w:ilvl="2" w:tplc="0809001B" w:tentative="1">
      <w:start w:val="1"/>
      <w:numFmt w:val="lowerRoman"/>
      <w:lvlText w:val="%3."/>
      <w:lvlJc w:val="right"/>
      <w:pPr>
        <w:ind w:left="-894" w:hanging="180"/>
      </w:pPr>
    </w:lvl>
    <w:lvl w:ilvl="3" w:tplc="0809000F" w:tentative="1">
      <w:start w:val="1"/>
      <w:numFmt w:val="decimal"/>
      <w:lvlText w:val="%4."/>
      <w:lvlJc w:val="left"/>
      <w:pPr>
        <w:ind w:left="-174" w:hanging="360"/>
      </w:pPr>
    </w:lvl>
    <w:lvl w:ilvl="4" w:tplc="08090019" w:tentative="1">
      <w:start w:val="1"/>
      <w:numFmt w:val="lowerLetter"/>
      <w:lvlText w:val="%5."/>
      <w:lvlJc w:val="left"/>
      <w:pPr>
        <w:ind w:left="546" w:hanging="360"/>
      </w:pPr>
    </w:lvl>
    <w:lvl w:ilvl="5" w:tplc="0809001B" w:tentative="1">
      <w:start w:val="1"/>
      <w:numFmt w:val="lowerRoman"/>
      <w:lvlText w:val="%6."/>
      <w:lvlJc w:val="right"/>
      <w:pPr>
        <w:ind w:left="1266" w:hanging="180"/>
      </w:pPr>
    </w:lvl>
    <w:lvl w:ilvl="6" w:tplc="0809000F" w:tentative="1">
      <w:start w:val="1"/>
      <w:numFmt w:val="decimal"/>
      <w:lvlText w:val="%7."/>
      <w:lvlJc w:val="left"/>
      <w:pPr>
        <w:ind w:left="1986" w:hanging="360"/>
      </w:pPr>
    </w:lvl>
    <w:lvl w:ilvl="7" w:tplc="08090019" w:tentative="1">
      <w:start w:val="1"/>
      <w:numFmt w:val="lowerLetter"/>
      <w:lvlText w:val="%8."/>
      <w:lvlJc w:val="left"/>
      <w:pPr>
        <w:ind w:left="2706" w:hanging="360"/>
      </w:pPr>
    </w:lvl>
    <w:lvl w:ilvl="8" w:tplc="0809001B" w:tentative="1">
      <w:start w:val="1"/>
      <w:numFmt w:val="lowerRoman"/>
      <w:lvlText w:val="%9."/>
      <w:lvlJc w:val="right"/>
      <w:pPr>
        <w:ind w:left="3426" w:hanging="180"/>
      </w:pPr>
    </w:lvl>
  </w:abstractNum>
  <w:abstractNum w:abstractNumId="13" w15:restartNumberingAfterBreak="0">
    <w:nsid w:val="39DC7C37"/>
    <w:multiLevelType w:val="hybridMultilevel"/>
    <w:tmpl w:val="1A2C9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567D5"/>
    <w:multiLevelType w:val="hybridMultilevel"/>
    <w:tmpl w:val="3A72A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B45AD"/>
    <w:multiLevelType w:val="hybridMultilevel"/>
    <w:tmpl w:val="911A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F7016"/>
    <w:multiLevelType w:val="hybridMultilevel"/>
    <w:tmpl w:val="8FBCA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075942"/>
    <w:multiLevelType w:val="hybridMultilevel"/>
    <w:tmpl w:val="6DAAAA9C"/>
    <w:lvl w:ilvl="0" w:tplc="BFEEB09A">
      <w:start w:val="1"/>
      <w:numFmt w:val="decimal"/>
      <w:lvlText w:val="%1."/>
      <w:lvlJc w:val="left"/>
      <w:pPr>
        <w:ind w:left="461" w:hanging="360"/>
      </w:pPr>
      <w:rPr>
        <w:rFonts w:hint="default"/>
      </w:rPr>
    </w:lvl>
    <w:lvl w:ilvl="1" w:tplc="08090019" w:tentative="1">
      <w:start w:val="1"/>
      <w:numFmt w:val="lowerLetter"/>
      <w:lvlText w:val="%2."/>
      <w:lvlJc w:val="left"/>
      <w:pPr>
        <w:ind w:left="1181" w:hanging="360"/>
      </w:pPr>
    </w:lvl>
    <w:lvl w:ilvl="2" w:tplc="0809001B" w:tentative="1">
      <w:start w:val="1"/>
      <w:numFmt w:val="lowerRoman"/>
      <w:lvlText w:val="%3."/>
      <w:lvlJc w:val="right"/>
      <w:pPr>
        <w:ind w:left="1901" w:hanging="180"/>
      </w:pPr>
    </w:lvl>
    <w:lvl w:ilvl="3" w:tplc="0809000F" w:tentative="1">
      <w:start w:val="1"/>
      <w:numFmt w:val="decimal"/>
      <w:lvlText w:val="%4."/>
      <w:lvlJc w:val="left"/>
      <w:pPr>
        <w:ind w:left="2621" w:hanging="360"/>
      </w:pPr>
    </w:lvl>
    <w:lvl w:ilvl="4" w:tplc="08090019" w:tentative="1">
      <w:start w:val="1"/>
      <w:numFmt w:val="lowerLetter"/>
      <w:lvlText w:val="%5."/>
      <w:lvlJc w:val="left"/>
      <w:pPr>
        <w:ind w:left="3341" w:hanging="360"/>
      </w:pPr>
    </w:lvl>
    <w:lvl w:ilvl="5" w:tplc="0809001B" w:tentative="1">
      <w:start w:val="1"/>
      <w:numFmt w:val="lowerRoman"/>
      <w:lvlText w:val="%6."/>
      <w:lvlJc w:val="right"/>
      <w:pPr>
        <w:ind w:left="4061" w:hanging="180"/>
      </w:pPr>
    </w:lvl>
    <w:lvl w:ilvl="6" w:tplc="0809000F" w:tentative="1">
      <w:start w:val="1"/>
      <w:numFmt w:val="decimal"/>
      <w:lvlText w:val="%7."/>
      <w:lvlJc w:val="left"/>
      <w:pPr>
        <w:ind w:left="4781" w:hanging="360"/>
      </w:pPr>
    </w:lvl>
    <w:lvl w:ilvl="7" w:tplc="08090019" w:tentative="1">
      <w:start w:val="1"/>
      <w:numFmt w:val="lowerLetter"/>
      <w:lvlText w:val="%8."/>
      <w:lvlJc w:val="left"/>
      <w:pPr>
        <w:ind w:left="5501" w:hanging="360"/>
      </w:pPr>
    </w:lvl>
    <w:lvl w:ilvl="8" w:tplc="0809001B" w:tentative="1">
      <w:start w:val="1"/>
      <w:numFmt w:val="lowerRoman"/>
      <w:lvlText w:val="%9."/>
      <w:lvlJc w:val="right"/>
      <w:pPr>
        <w:ind w:left="6221" w:hanging="180"/>
      </w:pPr>
    </w:lvl>
  </w:abstractNum>
  <w:abstractNum w:abstractNumId="18" w15:restartNumberingAfterBreak="0">
    <w:nsid w:val="495D2C5D"/>
    <w:multiLevelType w:val="hybridMultilevel"/>
    <w:tmpl w:val="FCECA64E"/>
    <w:lvl w:ilvl="0" w:tplc="345636CE">
      <w:start w:val="1"/>
      <w:numFmt w:val="bullet"/>
      <w:lvlText w:val="-"/>
      <w:lvlJc w:val="left"/>
      <w:pPr>
        <w:ind w:left="396" w:hanging="360"/>
      </w:pPr>
      <w:rPr>
        <w:rFonts w:ascii="Calibri" w:eastAsia="Times New Roman" w:hAnsi="Calibri" w:cs="Calibri"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19" w15:restartNumberingAfterBreak="0">
    <w:nsid w:val="50411FAD"/>
    <w:multiLevelType w:val="hybridMultilevel"/>
    <w:tmpl w:val="D3F87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814D08"/>
    <w:multiLevelType w:val="hybridMultilevel"/>
    <w:tmpl w:val="D6DAF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CF37BF"/>
    <w:multiLevelType w:val="hybridMultilevel"/>
    <w:tmpl w:val="948A1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467AD6"/>
    <w:multiLevelType w:val="hybridMultilevel"/>
    <w:tmpl w:val="71E4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4D3775"/>
    <w:multiLevelType w:val="hybridMultilevel"/>
    <w:tmpl w:val="9A6CBC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85F12"/>
    <w:multiLevelType w:val="hybridMultilevel"/>
    <w:tmpl w:val="13F27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D338DB"/>
    <w:multiLevelType w:val="hybridMultilevel"/>
    <w:tmpl w:val="EC02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ED0C6E"/>
    <w:multiLevelType w:val="hybridMultilevel"/>
    <w:tmpl w:val="2DCC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C77C79"/>
    <w:multiLevelType w:val="hybridMultilevel"/>
    <w:tmpl w:val="12105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E3192B"/>
    <w:multiLevelType w:val="hybridMultilevel"/>
    <w:tmpl w:val="6DF2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91D71"/>
    <w:multiLevelType w:val="hybridMultilevel"/>
    <w:tmpl w:val="FE0CA4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92B3CC1"/>
    <w:multiLevelType w:val="hybridMultilevel"/>
    <w:tmpl w:val="F47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EF5B5F"/>
    <w:multiLevelType w:val="hybridMultilevel"/>
    <w:tmpl w:val="E05013F2"/>
    <w:lvl w:ilvl="0" w:tplc="BF9EB19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683535">
    <w:abstractNumId w:val="5"/>
  </w:num>
  <w:num w:numId="2" w16cid:durableId="1001003854">
    <w:abstractNumId w:val="23"/>
  </w:num>
  <w:num w:numId="3" w16cid:durableId="2067801798">
    <w:abstractNumId w:val="30"/>
  </w:num>
  <w:num w:numId="4" w16cid:durableId="1455907176">
    <w:abstractNumId w:val="7"/>
  </w:num>
  <w:num w:numId="5" w16cid:durableId="1977832684">
    <w:abstractNumId w:val="1"/>
  </w:num>
  <w:num w:numId="6" w16cid:durableId="1138648521">
    <w:abstractNumId w:val="27"/>
  </w:num>
  <w:num w:numId="7" w16cid:durableId="303245607">
    <w:abstractNumId w:val="25"/>
  </w:num>
  <w:num w:numId="8" w16cid:durableId="584412994">
    <w:abstractNumId w:val="29"/>
  </w:num>
  <w:num w:numId="9" w16cid:durableId="261257333">
    <w:abstractNumId w:val="19"/>
  </w:num>
  <w:num w:numId="10" w16cid:durableId="1161000749">
    <w:abstractNumId w:val="17"/>
  </w:num>
  <w:num w:numId="11" w16cid:durableId="2035112545">
    <w:abstractNumId w:val="28"/>
  </w:num>
  <w:num w:numId="12" w16cid:durableId="729114923">
    <w:abstractNumId w:val="16"/>
  </w:num>
  <w:num w:numId="13" w16cid:durableId="2704908">
    <w:abstractNumId w:val="24"/>
  </w:num>
  <w:num w:numId="14" w16cid:durableId="359206833">
    <w:abstractNumId w:val="26"/>
  </w:num>
  <w:num w:numId="15" w16cid:durableId="1625698268">
    <w:abstractNumId w:val="8"/>
  </w:num>
  <w:num w:numId="16" w16cid:durableId="1583218778">
    <w:abstractNumId w:val="3"/>
  </w:num>
  <w:num w:numId="17" w16cid:durableId="1353797408">
    <w:abstractNumId w:val="0"/>
  </w:num>
  <w:num w:numId="18" w16cid:durableId="2130392465">
    <w:abstractNumId w:val="14"/>
  </w:num>
  <w:num w:numId="19" w16cid:durableId="1965110421">
    <w:abstractNumId w:val="20"/>
  </w:num>
  <w:num w:numId="20" w16cid:durableId="1039819482">
    <w:abstractNumId w:val="12"/>
  </w:num>
  <w:num w:numId="21" w16cid:durableId="1796211621">
    <w:abstractNumId w:val="4"/>
  </w:num>
  <w:num w:numId="22" w16cid:durableId="1115751878">
    <w:abstractNumId w:val="6"/>
  </w:num>
  <w:num w:numId="23" w16cid:durableId="306281132">
    <w:abstractNumId w:val="9"/>
  </w:num>
  <w:num w:numId="24" w16cid:durableId="735780810">
    <w:abstractNumId w:val="11"/>
  </w:num>
  <w:num w:numId="25" w16cid:durableId="1107695032">
    <w:abstractNumId w:val="10"/>
  </w:num>
  <w:num w:numId="26" w16cid:durableId="374818130">
    <w:abstractNumId w:val="22"/>
  </w:num>
  <w:num w:numId="27" w16cid:durableId="1488472554">
    <w:abstractNumId w:val="13"/>
  </w:num>
  <w:num w:numId="28" w16cid:durableId="395015615">
    <w:abstractNumId w:val="15"/>
  </w:num>
  <w:num w:numId="29" w16cid:durableId="738021182">
    <w:abstractNumId w:val="2"/>
  </w:num>
  <w:num w:numId="30" w16cid:durableId="1652129056">
    <w:abstractNumId w:val="18"/>
  </w:num>
  <w:num w:numId="31" w16cid:durableId="1058357781">
    <w:abstractNumId w:val="31"/>
  </w:num>
  <w:num w:numId="32" w16cid:durableId="1592858440">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reen, Matthew">
    <w15:presenceInfo w15:providerId="AD" w15:userId="S::Matthew.Green@cyfoethnaturiolcymru.gov.uk::f937d4f4-128a-48df-bdf0-0b4f87653a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6FE"/>
    <w:rsid w:val="000030EB"/>
    <w:rsid w:val="00022F31"/>
    <w:rsid w:val="0003547E"/>
    <w:rsid w:val="00063EAC"/>
    <w:rsid w:val="0007309E"/>
    <w:rsid w:val="00073501"/>
    <w:rsid w:val="000843EA"/>
    <w:rsid w:val="00091B70"/>
    <w:rsid w:val="000B3080"/>
    <w:rsid w:val="000C0748"/>
    <w:rsid w:val="000C6F20"/>
    <w:rsid w:val="000D12F2"/>
    <w:rsid w:val="000D35B1"/>
    <w:rsid w:val="000E1007"/>
    <w:rsid w:val="000E1C8E"/>
    <w:rsid w:val="000F345F"/>
    <w:rsid w:val="00113E78"/>
    <w:rsid w:val="00115B1A"/>
    <w:rsid w:val="00126CCB"/>
    <w:rsid w:val="001275FA"/>
    <w:rsid w:val="00134B2D"/>
    <w:rsid w:val="00144D0E"/>
    <w:rsid w:val="00145B1B"/>
    <w:rsid w:val="0015552E"/>
    <w:rsid w:val="00162DC2"/>
    <w:rsid w:val="00175F1C"/>
    <w:rsid w:val="00181280"/>
    <w:rsid w:val="00182C1C"/>
    <w:rsid w:val="00182F1B"/>
    <w:rsid w:val="001A5D31"/>
    <w:rsid w:val="001B42A7"/>
    <w:rsid w:val="001B66B1"/>
    <w:rsid w:val="001C1F83"/>
    <w:rsid w:val="001C2D1F"/>
    <w:rsid w:val="001C5DC5"/>
    <w:rsid w:val="001D31F0"/>
    <w:rsid w:val="001D48A4"/>
    <w:rsid w:val="001E2C08"/>
    <w:rsid w:val="001F2CA4"/>
    <w:rsid w:val="001F566A"/>
    <w:rsid w:val="00200A50"/>
    <w:rsid w:val="00204A1D"/>
    <w:rsid w:val="00206257"/>
    <w:rsid w:val="00206D72"/>
    <w:rsid w:val="00210063"/>
    <w:rsid w:val="00214E5A"/>
    <w:rsid w:val="00214F8C"/>
    <w:rsid w:val="00223481"/>
    <w:rsid w:val="00227654"/>
    <w:rsid w:val="00245A19"/>
    <w:rsid w:val="00245C4A"/>
    <w:rsid w:val="002471DB"/>
    <w:rsid w:val="00247C0E"/>
    <w:rsid w:val="00252DFA"/>
    <w:rsid w:val="00256DD0"/>
    <w:rsid w:val="002671D6"/>
    <w:rsid w:val="002673B4"/>
    <w:rsid w:val="0028275C"/>
    <w:rsid w:val="00282984"/>
    <w:rsid w:val="002841B5"/>
    <w:rsid w:val="00284CA8"/>
    <w:rsid w:val="00296A9D"/>
    <w:rsid w:val="002A2918"/>
    <w:rsid w:val="002A4A70"/>
    <w:rsid w:val="002A55D4"/>
    <w:rsid w:val="002A6137"/>
    <w:rsid w:val="002B1624"/>
    <w:rsid w:val="002C14D4"/>
    <w:rsid w:val="002C19F2"/>
    <w:rsid w:val="002D0BFC"/>
    <w:rsid w:val="002D129A"/>
    <w:rsid w:val="002D34F1"/>
    <w:rsid w:val="002D491E"/>
    <w:rsid w:val="002D4AD3"/>
    <w:rsid w:val="002F1AC3"/>
    <w:rsid w:val="003011D9"/>
    <w:rsid w:val="003058B5"/>
    <w:rsid w:val="00322F21"/>
    <w:rsid w:val="00327B67"/>
    <w:rsid w:val="00333EF9"/>
    <w:rsid w:val="003348D0"/>
    <w:rsid w:val="00334FDB"/>
    <w:rsid w:val="003401AD"/>
    <w:rsid w:val="00340ACA"/>
    <w:rsid w:val="003437E3"/>
    <w:rsid w:val="003502EF"/>
    <w:rsid w:val="00351E5D"/>
    <w:rsid w:val="00362177"/>
    <w:rsid w:val="003660DA"/>
    <w:rsid w:val="00370530"/>
    <w:rsid w:val="00395613"/>
    <w:rsid w:val="003A3DD7"/>
    <w:rsid w:val="003A6AA0"/>
    <w:rsid w:val="003A754F"/>
    <w:rsid w:val="003B03A4"/>
    <w:rsid w:val="003C008F"/>
    <w:rsid w:val="003C19E0"/>
    <w:rsid w:val="003C20DE"/>
    <w:rsid w:val="003C2A55"/>
    <w:rsid w:val="003C389B"/>
    <w:rsid w:val="003E1B31"/>
    <w:rsid w:val="003F26B6"/>
    <w:rsid w:val="003F2FA2"/>
    <w:rsid w:val="003F4C2A"/>
    <w:rsid w:val="00402705"/>
    <w:rsid w:val="00406309"/>
    <w:rsid w:val="00416317"/>
    <w:rsid w:val="0042254C"/>
    <w:rsid w:val="004271E0"/>
    <w:rsid w:val="00434D47"/>
    <w:rsid w:val="004362A3"/>
    <w:rsid w:val="004400AC"/>
    <w:rsid w:val="004404D9"/>
    <w:rsid w:val="0044414D"/>
    <w:rsid w:val="00444CFE"/>
    <w:rsid w:val="004457B3"/>
    <w:rsid w:val="00456B98"/>
    <w:rsid w:val="00461405"/>
    <w:rsid w:val="004646D0"/>
    <w:rsid w:val="004726EB"/>
    <w:rsid w:val="00472DCC"/>
    <w:rsid w:val="00485392"/>
    <w:rsid w:val="0048545C"/>
    <w:rsid w:val="004868CF"/>
    <w:rsid w:val="0049165C"/>
    <w:rsid w:val="00493A3B"/>
    <w:rsid w:val="004A2220"/>
    <w:rsid w:val="004A28AC"/>
    <w:rsid w:val="004A3E57"/>
    <w:rsid w:val="004A46B7"/>
    <w:rsid w:val="004B0F98"/>
    <w:rsid w:val="004B6692"/>
    <w:rsid w:val="004B6AAF"/>
    <w:rsid w:val="004B6D63"/>
    <w:rsid w:val="004B7CC3"/>
    <w:rsid w:val="004C1A82"/>
    <w:rsid w:val="004C39FB"/>
    <w:rsid w:val="004C526A"/>
    <w:rsid w:val="004D1809"/>
    <w:rsid w:val="004D1A8B"/>
    <w:rsid w:val="004E07B3"/>
    <w:rsid w:val="004E2B02"/>
    <w:rsid w:val="004E36D1"/>
    <w:rsid w:val="004E7B40"/>
    <w:rsid w:val="004F36AC"/>
    <w:rsid w:val="0050306E"/>
    <w:rsid w:val="00510F36"/>
    <w:rsid w:val="005121ED"/>
    <w:rsid w:val="0053335B"/>
    <w:rsid w:val="00534718"/>
    <w:rsid w:val="00542EFD"/>
    <w:rsid w:val="00547F45"/>
    <w:rsid w:val="00553796"/>
    <w:rsid w:val="00564F85"/>
    <w:rsid w:val="00571751"/>
    <w:rsid w:val="005779B7"/>
    <w:rsid w:val="005853D2"/>
    <w:rsid w:val="00587557"/>
    <w:rsid w:val="005A35BB"/>
    <w:rsid w:val="005B1FDD"/>
    <w:rsid w:val="005B35E5"/>
    <w:rsid w:val="005B6BDE"/>
    <w:rsid w:val="005B72EC"/>
    <w:rsid w:val="005C5967"/>
    <w:rsid w:val="005D0DD3"/>
    <w:rsid w:val="005D2301"/>
    <w:rsid w:val="005D4EE1"/>
    <w:rsid w:val="005D4F41"/>
    <w:rsid w:val="005D7CD9"/>
    <w:rsid w:val="005F187A"/>
    <w:rsid w:val="00603A21"/>
    <w:rsid w:val="00603A29"/>
    <w:rsid w:val="00613A40"/>
    <w:rsid w:val="00625812"/>
    <w:rsid w:val="00635B95"/>
    <w:rsid w:val="00645073"/>
    <w:rsid w:val="00645F47"/>
    <w:rsid w:val="00647E47"/>
    <w:rsid w:val="0066745A"/>
    <w:rsid w:val="0067635A"/>
    <w:rsid w:val="00682001"/>
    <w:rsid w:val="006A0025"/>
    <w:rsid w:val="006A1E09"/>
    <w:rsid w:val="006A58E7"/>
    <w:rsid w:val="006B3485"/>
    <w:rsid w:val="006B3734"/>
    <w:rsid w:val="006B6E12"/>
    <w:rsid w:val="006C68AD"/>
    <w:rsid w:val="006D6573"/>
    <w:rsid w:val="006E0C8F"/>
    <w:rsid w:val="006F0A79"/>
    <w:rsid w:val="006F5002"/>
    <w:rsid w:val="006F554C"/>
    <w:rsid w:val="00703FCF"/>
    <w:rsid w:val="00705FAA"/>
    <w:rsid w:val="0070705B"/>
    <w:rsid w:val="00712A2C"/>
    <w:rsid w:val="0072257A"/>
    <w:rsid w:val="0072514F"/>
    <w:rsid w:val="00727008"/>
    <w:rsid w:val="00734A10"/>
    <w:rsid w:val="00735525"/>
    <w:rsid w:val="00740FD4"/>
    <w:rsid w:val="00744089"/>
    <w:rsid w:val="00745B10"/>
    <w:rsid w:val="00746903"/>
    <w:rsid w:val="007504C9"/>
    <w:rsid w:val="007511AE"/>
    <w:rsid w:val="00761D0C"/>
    <w:rsid w:val="00770861"/>
    <w:rsid w:val="00773D2A"/>
    <w:rsid w:val="00792212"/>
    <w:rsid w:val="00795FB1"/>
    <w:rsid w:val="007A05E3"/>
    <w:rsid w:val="007C0B58"/>
    <w:rsid w:val="007C790C"/>
    <w:rsid w:val="007D416E"/>
    <w:rsid w:val="007D4FEF"/>
    <w:rsid w:val="007E197E"/>
    <w:rsid w:val="007E3465"/>
    <w:rsid w:val="007E43FE"/>
    <w:rsid w:val="007E625F"/>
    <w:rsid w:val="007F0091"/>
    <w:rsid w:val="007F0969"/>
    <w:rsid w:val="007F54B9"/>
    <w:rsid w:val="007F60B7"/>
    <w:rsid w:val="007F766F"/>
    <w:rsid w:val="00811978"/>
    <w:rsid w:val="00823F8B"/>
    <w:rsid w:val="00824CA6"/>
    <w:rsid w:val="00836D3E"/>
    <w:rsid w:val="00851DB4"/>
    <w:rsid w:val="00852FE4"/>
    <w:rsid w:val="00860F47"/>
    <w:rsid w:val="008626EC"/>
    <w:rsid w:val="0086705C"/>
    <w:rsid w:val="00870222"/>
    <w:rsid w:val="00872C67"/>
    <w:rsid w:val="008906FE"/>
    <w:rsid w:val="00890DA6"/>
    <w:rsid w:val="00893FF5"/>
    <w:rsid w:val="008A13D6"/>
    <w:rsid w:val="008A14D9"/>
    <w:rsid w:val="008A22F7"/>
    <w:rsid w:val="008B3938"/>
    <w:rsid w:val="008B5533"/>
    <w:rsid w:val="008B5F47"/>
    <w:rsid w:val="008C2C12"/>
    <w:rsid w:val="008C5067"/>
    <w:rsid w:val="008D3D8C"/>
    <w:rsid w:val="008D5708"/>
    <w:rsid w:val="008E1ADF"/>
    <w:rsid w:val="008E6262"/>
    <w:rsid w:val="008F348F"/>
    <w:rsid w:val="008F741A"/>
    <w:rsid w:val="00902CCC"/>
    <w:rsid w:val="00910EED"/>
    <w:rsid w:val="009218C5"/>
    <w:rsid w:val="00927348"/>
    <w:rsid w:val="00935AE3"/>
    <w:rsid w:val="00941337"/>
    <w:rsid w:val="00970F7C"/>
    <w:rsid w:val="00995452"/>
    <w:rsid w:val="00995F1C"/>
    <w:rsid w:val="009A39E3"/>
    <w:rsid w:val="009A63A2"/>
    <w:rsid w:val="009A6DEA"/>
    <w:rsid w:val="009B21C0"/>
    <w:rsid w:val="009B3C47"/>
    <w:rsid w:val="009C3A1A"/>
    <w:rsid w:val="009D4218"/>
    <w:rsid w:val="009E21D6"/>
    <w:rsid w:val="009F525B"/>
    <w:rsid w:val="009F56A6"/>
    <w:rsid w:val="009F57A4"/>
    <w:rsid w:val="00A06255"/>
    <w:rsid w:val="00A24E79"/>
    <w:rsid w:val="00A25E32"/>
    <w:rsid w:val="00A27A8A"/>
    <w:rsid w:val="00A27C0D"/>
    <w:rsid w:val="00A46045"/>
    <w:rsid w:val="00A61B87"/>
    <w:rsid w:val="00A70C6B"/>
    <w:rsid w:val="00A84E98"/>
    <w:rsid w:val="00A91F69"/>
    <w:rsid w:val="00A9440D"/>
    <w:rsid w:val="00A95C37"/>
    <w:rsid w:val="00AA6E3D"/>
    <w:rsid w:val="00AA7AD1"/>
    <w:rsid w:val="00AB6A9E"/>
    <w:rsid w:val="00AB721E"/>
    <w:rsid w:val="00AC1DDD"/>
    <w:rsid w:val="00AD05A4"/>
    <w:rsid w:val="00AD06E7"/>
    <w:rsid w:val="00AF3510"/>
    <w:rsid w:val="00AF47B5"/>
    <w:rsid w:val="00B25D7B"/>
    <w:rsid w:val="00B26691"/>
    <w:rsid w:val="00B3386B"/>
    <w:rsid w:val="00B33BB3"/>
    <w:rsid w:val="00B349F2"/>
    <w:rsid w:val="00B35EA3"/>
    <w:rsid w:val="00B44696"/>
    <w:rsid w:val="00B44A77"/>
    <w:rsid w:val="00B53157"/>
    <w:rsid w:val="00B537D7"/>
    <w:rsid w:val="00B622C3"/>
    <w:rsid w:val="00B628BE"/>
    <w:rsid w:val="00B65B50"/>
    <w:rsid w:val="00B71C70"/>
    <w:rsid w:val="00B751FD"/>
    <w:rsid w:val="00B80291"/>
    <w:rsid w:val="00B809DE"/>
    <w:rsid w:val="00B81A0D"/>
    <w:rsid w:val="00B83809"/>
    <w:rsid w:val="00B83E9C"/>
    <w:rsid w:val="00B90763"/>
    <w:rsid w:val="00B90FD1"/>
    <w:rsid w:val="00B93606"/>
    <w:rsid w:val="00BA3DAF"/>
    <w:rsid w:val="00BA4D98"/>
    <w:rsid w:val="00BB1966"/>
    <w:rsid w:val="00BB2627"/>
    <w:rsid w:val="00BC2131"/>
    <w:rsid w:val="00BC4752"/>
    <w:rsid w:val="00BD258C"/>
    <w:rsid w:val="00BD691F"/>
    <w:rsid w:val="00BD6C0B"/>
    <w:rsid w:val="00BE67E0"/>
    <w:rsid w:val="00BE74AB"/>
    <w:rsid w:val="00BF2ECD"/>
    <w:rsid w:val="00BF3F33"/>
    <w:rsid w:val="00BF6BA2"/>
    <w:rsid w:val="00C16652"/>
    <w:rsid w:val="00C23E8D"/>
    <w:rsid w:val="00C24356"/>
    <w:rsid w:val="00C25B8F"/>
    <w:rsid w:val="00C26943"/>
    <w:rsid w:val="00C27A2C"/>
    <w:rsid w:val="00C30AD9"/>
    <w:rsid w:val="00C50FF5"/>
    <w:rsid w:val="00C61D3F"/>
    <w:rsid w:val="00C761F9"/>
    <w:rsid w:val="00C81AC4"/>
    <w:rsid w:val="00C97C82"/>
    <w:rsid w:val="00CA5573"/>
    <w:rsid w:val="00CC2A21"/>
    <w:rsid w:val="00CC4F0A"/>
    <w:rsid w:val="00CC7D04"/>
    <w:rsid w:val="00CE3EAB"/>
    <w:rsid w:val="00CF0CCD"/>
    <w:rsid w:val="00CF0F57"/>
    <w:rsid w:val="00CF2A91"/>
    <w:rsid w:val="00CF5ADC"/>
    <w:rsid w:val="00CF625D"/>
    <w:rsid w:val="00D05CB1"/>
    <w:rsid w:val="00D123A0"/>
    <w:rsid w:val="00D14EF8"/>
    <w:rsid w:val="00D17DAE"/>
    <w:rsid w:val="00D23965"/>
    <w:rsid w:val="00D32034"/>
    <w:rsid w:val="00D32143"/>
    <w:rsid w:val="00D4344F"/>
    <w:rsid w:val="00D737AF"/>
    <w:rsid w:val="00D76CA1"/>
    <w:rsid w:val="00D845E8"/>
    <w:rsid w:val="00D85384"/>
    <w:rsid w:val="00D92D6C"/>
    <w:rsid w:val="00D956C7"/>
    <w:rsid w:val="00D9776A"/>
    <w:rsid w:val="00DA1F61"/>
    <w:rsid w:val="00DA5902"/>
    <w:rsid w:val="00DA6990"/>
    <w:rsid w:val="00DA78DC"/>
    <w:rsid w:val="00DB2CE1"/>
    <w:rsid w:val="00DD57EE"/>
    <w:rsid w:val="00DD6B28"/>
    <w:rsid w:val="00DF1919"/>
    <w:rsid w:val="00DF39BF"/>
    <w:rsid w:val="00E044ED"/>
    <w:rsid w:val="00E10F3C"/>
    <w:rsid w:val="00E16490"/>
    <w:rsid w:val="00E214A2"/>
    <w:rsid w:val="00E2388D"/>
    <w:rsid w:val="00E3204B"/>
    <w:rsid w:val="00E42B97"/>
    <w:rsid w:val="00E44883"/>
    <w:rsid w:val="00E66812"/>
    <w:rsid w:val="00E67C5C"/>
    <w:rsid w:val="00E67E1C"/>
    <w:rsid w:val="00E730D9"/>
    <w:rsid w:val="00E748BC"/>
    <w:rsid w:val="00E76329"/>
    <w:rsid w:val="00E82B72"/>
    <w:rsid w:val="00E82FB5"/>
    <w:rsid w:val="00E936A4"/>
    <w:rsid w:val="00E94FEF"/>
    <w:rsid w:val="00EA0A36"/>
    <w:rsid w:val="00EA426F"/>
    <w:rsid w:val="00EB314B"/>
    <w:rsid w:val="00EC0E12"/>
    <w:rsid w:val="00EC648F"/>
    <w:rsid w:val="00ED34F7"/>
    <w:rsid w:val="00ED3CEA"/>
    <w:rsid w:val="00EE2531"/>
    <w:rsid w:val="00EE4385"/>
    <w:rsid w:val="00EF51A5"/>
    <w:rsid w:val="00EF5373"/>
    <w:rsid w:val="00F20185"/>
    <w:rsid w:val="00F273D9"/>
    <w:rsid w:val="00F32B74"/>
    <w:rsid w:val="00F33148"/>
    <w:rsid w:val="00F3389F"/>
    <w:rsid w:val="00F51B48"/>
    <w:rsid w:val="00F56E01"/>
    <w:rsid w:val="00F619AB"/>
    <w:rsid w:val="00F62853"/>
    <w:rsid w:val="00F64D79"/>
    <w:rsid w:val="00F64DAD"/>
    <w:rsid w:val="00F6609C"/>
    <w:rsid w:val="00F71C22"/>
    <w:rsid w:val="00F84D1E"/>
    <w:rsid w:val="00FA135A"/>
    <w:rsid w:val="00FB6CF4"/>
    <w:rsid w:val="00FC1890"/>
    <w:rsid w:val="00FC5EE3"/>
    <w:rsid w:val="00FD0CFA"/>
    <w:rsid w:val="00FE71E9"/>
    <w:rsid w:val="00FF13CF"/>
    <w:rsid w:val="00FF4C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07A6E48"/>
  <w15:chartTrackingRefBased/>
  <w15:docId w15:val="{32849BF6-DB9F-4747-978D-39CCA2F19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6FE"/>
    <w:pPr>
      <w:spacing w:after="0" w:line="240" w:lineRule="auto"/>
    </w:pPr>
    <w:rPr>
      <w:rFonts w:ascii="Calibri" w:eastAsia="Times New Roman" w:hAnsi="Calibri" w:cs="Calibri"/>
    </w:rPr>
  </w:style>
  <w:style w:type="paragraph" w:styleId="Heading1">
    <w:name w:val="heading 1"/>
    <w:basedOn w:val="Normal"/>
    <w:next w:val="Normal"/>
    <w:link w:val="Heading1Char"/>
    <w:uiPriority w:val="9"/>
    <w:qFormat/>
    <w:rsid w:val="008906FE"/>
    <w:pPr>
      <w:keepNext/>
      <w:keepLines/>
      <w:spacing w:before="24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06FE"/>
    <w:pPr>
      <w:keepNext/>
      <w:keepLines/>
      <w:spacing w:before="40" w:line="27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06F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6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06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906FE"/>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nhideWhenUsed/>
    <w:qFormat/>
    <w:rsid w:val="008906FE"/>
    <w:pPr>
      <w:spacing w:after="200"/>
    </w:pPr>
    <w:rPr>
      <w:rFonts w:asciiTheme="minorHAnsi" w:eastAsiaTheme="minorHAnsi" w:hAnsiTheme="minorHAnsi" w:cstheme="minorBidi"/>
      <w:i/>
      <w:iCs/>
      <w:color w:val="44546A" w:themeColor="text2"/>
      <w:sz w:val="18"/>
      <w:szCs w:val="18"/>
    </w:rPr>
  </w:style>
  <w:style w:type="paragraph" w:styleId="Title">
    <w:name w:val="Title"/>
    <w:basedOn w:val="Normal"/>
    <w:next w:val="Normal"/>
    <w:link w:val="TitleChar"/>
    <w:uiPriority w:val="10"/>
    <w:qFormat/>
    <w:rsid w:val="008906F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6F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906FE"/>
    <w:pPr>
      <w:spacing w:after="200" w:line="276" w:lineRule="auto"/>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8906FE"/>
    <w:rPr>
      <w:sz w:val="16"/>
      <w:szCs w:val="16"/>
    </w:rPr>
  </w:style>
  <w:style w:type="paragraph" w:styleId="CommentText">
    <w:name w:val="annotation text"/>
    <w:basedOn w:val="Normal"/>
    <w:link w:val="CommentTextChar"/>
    <w:uiPriority w:val="99"/>
    <w:unhideWhenUsed/>
    <w:rsid w:val="008906FE"/>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8906FE"/>
    <w:rPr>
      <w:sz w:val="20"/>
      <w:szCs w:val="20"/>
    </w:rPr>
  </w:style>
  <w:style w:type="paragraph" w:styleId="CommentSubject">
    <w:name w:val="annotation subject"/>
    <w:basedOn w:val="CommentText"/>
    <w:next w:val="CommentText"/>
    <w:link w:val="CommentSubjectChar"/>
    <w:uiPriority w:val="99"/>
    <w:semiHidden/>
    <w:unhideWhenUsed/>
    <w:rsid w:val="008906FE"/>
    <w:rPr>
      <w:b/>
      <w:bCs/>
    </w:rPr>
  </w:style>
  <w:style w:type="character" w:customStyle="1" w:styleId="CommentSubjectChar">
    <w:name w:val="Comment Subject Char"/>
    <w:basedOn w:val="CommentTextChar"/>
    <w:link w:val="CommentSubject"/>
    <w:uiPriority w:val="99"/>
    <w:semiHidden/>
    <w:rsid w:val="008906FE"/>
    <w:rPr>
      <w:b/>
      <w:bCs/>
      <w:sz w:val="20"/>
      <w:szCs w:val="20"/>
    </w:rPr>
  </w:style>
  <w:style w:type="paragraph" w:styleId="BalloonText">
    <w:name w:val="Balloon Text"/>
    <w:basedOn w:val="Normal"/>
    <w:link w:val="BalloonTextChar"/>
    <w:uiPriority w:val="99"/>
    <w:semiHidden/>
    <w:unhideWhenUsed/>
    <w:rsid w:val="008906FE"/>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8906FE"/>
    <w:rPr>
      <w:rFonts w:ascii="Segoe UI" w:hAnsi="Segoe UI" w:cs="Segoe UI"/>
      <w:sz w:val="18"/>
      <w:szCs w:val="18"/>
    </w:rPr>
  </w:style>
  <w:style w:type="table" w:styleId="TableGrid">
    <w:name w:val="Table Grid"/>
    <w:basedOn w:val="TableNormal"/>
    <w:uiPriority w:val="39"/>
    <w:rsid w:val="00890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06FE"/>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BodyText">
    <w:name w:val="Body Text"/>
    <w:basedOn w:val="Normal"/>
    <w:link w:val="BodyTextChar"/>
    <w:semiHidden/>
    <w:unhideWhenUsed/>
    <w:qFormat/>
    <w:rsid w:val="008906FE"/>
    <w:rPr>
      <w:rFonts w:ascii="Arial" w:hAnsi="Arial" w:cs="Times New Roman"/>
      <w:color w:val="000000"/>
      <w:sz w:val="24"/>
      <w:szCs w:val="24"/>
    </w:rPr>
  </w:style>
  <w:style w:type="character" w:customStyle="1" w:styleId="BodyTextChar">
    <w:name w:val="Body Text Char"/>
    <w:basedOn w:val="DefaultParagraphFont"/>
    <w:link w:val="BodyText"/>
    <w:semiHidden/>
    <w:rsid w:val="008906FE"/>
    <w:rPr>
      <w:rFonts w:ascii="Arial" w:eastAsia="Times New Roman" w:hAnsi="Arial" w:cs="Times New Roman"/>
      <w:color w:val="000000"/>
      <w:sz w:val="24"/>
      <w:szCs w:val="24"/>
    </w:rPr>
  </w:style>
  <w:style w:type="table" w:customStyle="1" w:styleId="Table">
    <w:name w:val="Table"/>
    <w:basedOn w:val="TableNormal"/>
    <w:rsid w:val="008906FE"/>
    <w:pPr>
      <w:spacing w:after="0" w:line="240" w:lineRule="auto"/>
    </w:pPr>
    <w:rPr>
      <w:rFonts w:ascii="Arial" w:eastAsia="Times New Roman" w:hAnsi="Arial" w:cs="Times New Roman"/>
      <w:sz w:val="20"/>
      <w:szCs w:val="20"/>
      <w:lang w:eastAsia="en-GB"/>
    </w:rPr>
    <w:tblPr>
      <w:tblInd w:w="0" w:type="nil"/>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cs="Arial" w:hint="default"/>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Light">
    <w:name w:val="Grid Table Light"/>
    <w:basedOn w:val="TableNormal"/>
    <w:uiPriority w:val="40"/>
    <w:rsid w:val="008906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8906FE"/>
    <w:pPr>
      <w:spacing w:line="259" w:lineRule="auto"/>
      <w:outlineLvl w:val="9"/>
    </w:pPr>
    <w:rPr>
      <w:lang w:val="en-US"/>
    </w:rPr>
  </w:style>
  <w:style w:type="paragraph" w:styleId="TOC1">
    <w:name w:val="toc 1"/>
    <w:basedOn w:val="Normal"/>
    <w:next w:val="Normal"/>
    <w:autoRedefine/>
    <w:uiPriority w:val="39"/>
    <w:unhideWhenUsed/>
    <w:rsid w:val="008906FE"/>
    <w:pPr>
      <w:tabs>
        <w:tab w:val="right" w:leader="dot" w:pos="9016"/>
      </w:tabs>
      <w:spacing w:after="100"/>
    </w:pPr>
    <w:rPr>
      <w:b/>
      <w:noProof/>
    </w:rPr>
  </w:style>
  <w:style w:type="paragraph" w:styleId="TOC2">
    <w:name w:val="toc 2"/>
    <w:basedOn w:val="Normal"/>
    <w:next w:val="Normal"/>
    <w:autoRedefine/>
    <w:uiPriority w:val="39"/>
    <w:unhideWhenUsed/>
    <w:rsid w:val="008906FE"/>
    <w:pPr>
      <w:spacing w:after="100"/>
      <w:ind w:left="220"/>
    </w:pPr>
  </w:style>
  <w:style w:type="character" w:styleId="Hyperlink">
    <w:name w:val="Hyperlink"/>
    <w:basedOn w:val="DefaultParagraphFont"/>
    <w:uiPriority w:val="99"/>
    <w:unhideWhenUsed/>
    <w:rsid w:val="008906FE"/>
    <w:rPr>
      <w:color w:val="0563C1" w:themeColor="hyperlink"/>
      <w:u w:val="single"/>
    </w:rPr>
  </w:style>
  <w:style w:type="paragraph" w:styleId="TOC3">
    <w:name w:val="toc 3"/>
    <w:basedOn w:val="Normal"/>
    <w:next w:val="Normal"/>
    <w:autoRedefine/>
    <w:uiPriority w:val="39"/>
    <w:unhideWhenUsed/>
    <w:rsid w:val="008906FE"/>
    <w:pPr>
      <w:spacing w:after="100"/>
      <w:ind w:left="440"/>
    </w:pPr>
  </w:style>
  <w:style w:type="paragraph" w:customStyle="1" w:styleId="xmsonormal">
    <w:name w:val="x_msonormal"/>
    <w:basedOn w:val="Normal"/>
    <w:rsid w:val="008906FE"/>
    <w:rPr>
      <w:rFonts w:eastAsiaTheme="minorHAnsi"/>
      <w:lang w:eastAsia="en-GB"/>
    </w:rPr>
  </w:style>
  <w:style w:type="character" w:styleId="UnresolvedMention">
    <w:name w:val="Unresolved Mention"/>
    <w:basedOn w:val="DefaultParagraphFont"/>
    <w:uiPriority w:val="99"/>
    <w:semiHidden/>
    <w:unhideWhenUsed/>
    <w:rsid w:val="008906FE"/>
    <w:rPr>
      <w:color w:val="605E5C"/>
      <w:shd w:val="clear" w:color="auto" w:fill="E1DFDD"/>
    </w:rPr>
  </w:style>
  <w:style w:type="character" w:styleId="FollowedHyperlink">
    <w:name w:val="FollowedHyperlink"/>
    <w:basedOn w:val="DefaultParagraphFont"/>
    <w:uiPriority w:val="99"/>
    <w:semiHidden/>
    <w:unhideWhenUsed/>
    <w:rsid w:val="008906FE"/>
    <w:rPr>
      <w:color w:val="954F72" w:themeColor="followedHyperlink"/>
      <w:u w:val="single"/>
    </w:rPr>
  </w:style>
  <w:style w:type="paragraph" w:styleId="NormalWeb">
    <w:name w:val="Normal (Web)"/>
    <w:basedOn w:val="Normal"/>
    <w:uiPriority w:val="99"/>
    <w:semiHidden/>
    <w:unhideWhenUsed/>
    <w:rsid w:val="0086705C"/>
    <w:pPr>
      <w:spacing w:before="100" w:beforeAutospacing="1" w:after="100" w:afterAutospacing="1"/>
    </w:pPr>
    <w:rPr>
      <w:rFonts w:ascii="Times New Roman" w:hAnsi="Times New Roman" w:cs="Times New Roman"/>
      <w:sz w:val="24"/>
      <w:szCs w:val="24"/>
      <w:lang w:eastAsia="en-GB"/>
    </w:rPr>
  </w:style>
  <w:style w:type="paragraph" w:styleId="Revision">
    <w:name w:val="Revision"/>
    <w:hidden/>
    <w:uiPriority w:val="99"/>
    <w:semiHidden/>
    <w:rsid w:val="00B83809"/>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3137">
      <w:bodyDiv w:val="1"/>
      <w:marLeft w:val="0"/>
      <w:marRight w:val="0"/>
      <w:marTop w:val="0"/>
      <w:marBottom w:val="0"/>
      <w:divBdr>
        <w:top w:val="none" w:sz="0" w:space="0" w:color="auto"/>
        <w:left w:val="none" w:sz="0" w:space="0" w:color="auto"/>
        <w:bottom w:val="none" w:sz="0" w:space="0" w:color="auto"/>
        <w:right w:val="none" w:sz="0" w:space="0" w:color="auto"/>
      </w:divBdr>
    </w:div>
    <w:div w:id="37319658">
      <w:bodyDiv w:val="1"/>
      <w:marLeft w:val="0"/>
      <w:marRight w:val="0"/>
      <w:marTop w:val="0"/>
      <w:marBottom w:val="0"/>
      <w:divBdr>
        <w:top w:val="none" w:sz="0" w:space="0" w:color="auto"/>
        <w:left w:val="none" w:sz="0" w:space="0" w:color="auto"/>
        <w:bottom w:val="none" w:sz="0" w:space="0" w:color="auto"/>
        <w:right w:val="none" w:sz="0" w:space="0" w:color="auto"/>
      </w:divBdr>
    </w:div>
    <w:div w:id="40902735">
      <w:bodyDiv w:val="1"/>
      <w:marLeft w:val="0"/>
      <w:marRight w:val="0"/>
      <w:marTop w:val="0"/>
      <w:marBottom w:val="0"/>
      <w:divBdr>
        <w:top w:val="none" w:sz="0" w:space="0" w:color="auto"/>
        <w:left w:val="none" w:sz="0" w:space="0" w:color="auto"/>
        <w:bottom w:val="none" w:sz="0" w:space="0" w:color="auto"/>
        <w:right w:val="none" w:sz="0" w:space="0" w:color="auto"/>
      </w:divBdr>
    </w:div>
    <w:div w:id="50229020">
      <w:bodyDiv w:val="1"/>
      <w:marLeft w:val="0"/>
      <w:marRight w:val="0"/>
      <w:marTop w:val="0"/>
      <w:marBottom w:val="0"/>
      <w:divBdr>
        <w:top w:val="none" w:sz="0" w:space="0" w:color="auto"/>
        <w:left w:val="none" w:sz="0" w:space="0" w:color="auto"/>
        <w:bottom w:val="none" w:sz="0" w:space="0" w:color="auto"/>
        <w:right w:val="none" w:sz="0" w:space="0" w:color="auto"/>
      </w:divBdr>
    </w:div>
    <w:div w:id="96025540">
      <w:bodyDiv w:val="1"/>
      <w:marLeft w:val="0"/>
      <w:marRight w:val="0"/>
      <w:marTop w:val="0"/>
      <w:marBottom w:val="0"/>
      <w:divBdr>
        <w:top w:val="none" w:sz="0" w:space="0" w:color="auto"/>
        <w:left w:val="none" w:sz="0" w:space="0" w:color="auto"/>
        <w:bottom w:val="none" w:sz="0" w:space="0" w:color="auto"/>
        <w:right w:val="none" w:sz="0" w:space="0" w:color="auto"/>
      </w:divBdr>
    </w:div>
    <w:div w:id="147140881">
      <w:bodyDiv w:val="1"/>
      <w:marLeft w:val="0"/>
      <w:marRight w:val="0"/>
      <w:marTop w:val="0"/>
      <w:marBottom w:val="0"/>
      <w:divBdr>
        <w:top w:val="none" w:sz="0" w:space="0" w:color="auto"/>
        <w:left w:val="none" w:sz="0" w:space="0" w:color="auto"/>
        <w:bottom w:val="none" w:sz="0" w:space="0" w:color="auto"/>
        <w:right w:val="none" w:sz="0" w:space="0" w:color="auto"/>
      </w:divBdr>
    </w:div>
    <w:div w:id="151411239">
      <w:bodyDiv w:val="1"/>
      <w:marLeft w:val="0"/>
      <w:marRight w:val="0"/>
      <w:marTop w:val="0"/>
      <w:marBottom w:val="0"/>
      <w:divBdr>
        <w:top w:val="none" w:sz="0" w:space="0" w:color="auto"/>
        <w:left w:val="none" w:sz="0" w:space="0" w:color="auto"/>
        <w:bottom w:val="none" w:sz="0" w:space="0" w:color="auto"/>
        <w:right w:val="none" w:sz="0" w:space="0" w:color="auto"/>
      </w:divBdr>
    </w:div>
    <w:div w:id="169830252">
      <w:bodyDiv w:val="1"/>
      <w:marLeft w:val="0"/>
      <w:marRight w:val="0"/>
      <w:marTop w:val="0"/>
      <w:marBottom w:val="0"/>
      <w:divBdr>
        <w:top w:val="none" w:sz="0" w:space="0" w:color="auto"/>
        <w:left w:val="none" w:sz="0" w:space="0" w:color="auto"/>
        <w:bottom w:val="none" w:sz="0" w:space="0" w:color="auto"/>
        <w:right w:val="none" w:sz="0" w:space="0" w:color="auto"/>
      </w:divBdr>
    </w:div>
    <w:div w:id="223151679">
      <w:bodyDiv w:val="1"/>
      <w:marLeft w:val="0"/>
      <w:marRight w:val="0"/>
      <w:marTop w:val="0"/>
      <w:marBottom w:val="0"/>
      <w:divBdr>
        <w:top w:val="none" w:sz="0" w:space="0" w:color="auto"/>
        <w:left w:val="none" w:sz="0" w:space="0" w:color="auto"/>
        <w:bottom w:val="none" w:sz="0" w:space="0" w:color="auto"/>
        <w:right w:val="none" w:sz="0" w:space="0" w:color="auto"/>
      </w:divBdr>
    </w:div>
    <w:div w:id="266811445">
      <w:bodyDiv w:val="1"/>
      <w:marLeft w:val="0"/>
      <w:marRight w:val="0"/>
      <w:marTop w:val="0"/>
      <w:marBottom w:val="0"/>
      <w:divBdr>
        <w:top w:val="none" w:sz="0" w:space="0" w:color="auto"/>
        <w:left w:val="none" w:sz="0" w:space="0" w:color="auto"/>
        <w:bottom w:val="none" w:sz="0" w:space="0" w:color="auto"/>
        <w:right w:val="none" w:sz="0" w:space="0" w:color="auto"/>
      </w:divBdr>
    </w:div>
    <w:div w:id="449395463">
      <w:bodyDiv w:val="1"/>
      <w:marLeft w:val="0"/>
      <w:marRight w:val="0"/>
      <w:marTop w:val="0"/>
      <w:marBottom w:val="0"/>
      <w:divBdr>
        <w:top w:val="none" w:sz="0" w:space="0" w:color="auto"/>
        <w:left w:val="none" w:sz="0" w:space="0" w:color="auto"/>
        <w:bottom w:val="none" w:sz="0" w:space="0" w:color="auto"/>
        <w:right w:val="none" w:sz="0" w:space="0" w:color="auto"/>
      </w:divBdr>
    </w:div>
    <w:div w:id="586311751">
      <w:bodyDiv w:val="1"/>
      <w:marLeft w:val="0"/>
      <w:marRight w:val="0"/>
      <w:marTop w:val="0"/>
      <w:marBottom w:val="0"/>
      <w:divBdr>
        <w:top w:val="none" w:sz="0" w:space="0" w:color="auto"/>
        <w:left w:val="none" w:sz="0" w:space="0" w:color="auto"/>
        <w:bottom w:val="none" w:sz="0" w:space="0" w:color="auto"/>
        <w:right w:val="none" w:sz="0" w:space="0" w:color="auto"/>
      </w:divBdr>
    </w:div>
    <w:div w:id="617882043">
      <w:bodyDiv w:val="1"/>
      <w:marLeft w:val="0"/>
      <w:marRight w:val="0"/>
      <w:marTop w:val="0"/>
      <w:marBottom w:val="0"/>
      <w:divBdr>
        <w:top w:val="none" w:sz="0" w:space="0" w:color="auto"/>
        <w:left w:val="none" w:sz="0" w:space="0" w:color="auto"/>
        <w:bottom w:val="none" w:sz="0" w:space="0" w:color="auto"/>
        <w:right w:val="none" w:sz="0" w:space="0" w:color="auto"/>
      </w:divBdr>
    </w:div>
    <w:div w:id="627393396">
      <w:bodyDiv w:val="1"/>
      <w:marLeft w:val="0"/>
      <w:marRight w:val="0"/>
      <w:marTop w:val="0"/>
      <w:marBottom w:val="0"/>
      <w:divBdr>
        <w:top w:val="none" w:sz="0" w:space="0" w:color="auto"/>
        <w:left w:val="none" w:sz="0" w:space="0" w:color="auto"/>
        <w:bottom w:val="none" w:sz="0" w:space="0" w:color="auto"/>
        <w:right w:val="none" w:sz="0" w:space="0" w:color="auto"/>
      </w:divBdr>
    </w:div>
    <w:div w:id="629936727">
      <w:bodyDiv w:val="1"/>
      <w:marLeft w:val="0"/>
      <w:marRight w:val="0"/>
      <w:marTop w:val="0"/>
      <w:marBottom w:val="0"/>
      <w:divBdr>
        <w:top w:val="none" w:sz="0" w:space="0" w:color="auto"/>
        <w:left w:val="none" w:sz="0" w:space="0" w:color="auto"/>
        <w:bottom w:val="none" w:sz="0" w:space="0" w:color="auto"/>
        <w:right w:val="none" w:sz="0" w:space="0" w:color="auto"/>
      </w:divBdr>
    </w:div>
    <w:div w:id="755322363">
      <w:bodyDiv w:val="1"/>
      <w:marLeft w:val="0"/>
      <w:marRight w:val="0"/>
      <w:marTop w:val="0"/>
      <w:marBottom w:val="0"/>
      <w:divBdr>
        <w:top w:val="none" w:sz="0" w:space="0" w:color="auto"/>
        <w:left w:val="none" w:sz="0" w:space="0" w:color="auto"/>
        <w:bottom w:val="none" w:sz="0" w:space="0" w:color="auto"/>
        <w:right w:val="none" w:sz="0" w:space="0" w:color="auto"/>
      </w:divBdr>
    </w:div>
    <w:div w:id="810560548">
      <w:bodyDiv w:val="1"/>
      <w:marLeft w:val="0"/>
      <w:marRight w:val="0"/>
      <w:marTop w:val="0"/>
      <w:marBottom w:val="0"/>
      <w:divBdr>
        <w:top w:val="none" w:sz="0" w:space="0" w:color="auto"/>
        <w:left w:val="none" w:sz="0" w:space="0" w:color="auto"/>
        <w:bottom w:val="none" w:sz="0" w:space="0" w:color="auto"/>
        <w:right w:val="none" w:sz="0" w:space="0" w:color="auto"/>
      </w:divBdr>
    </w:div>
    <w:div w:id="829751912">
      <w:bodyDiv w:val="1"/>
      <w:marLeft w:val="0"/>
      <w:marRight w:val="0"/>
      <w:marTop w:val="0"/>
      <w:marBottom w:val="0"/>
      <w:divBdr>
        <w:top w:val="none" w:sz="0" w:space="0" w:color="auto"/>
        <w:left w:val="none" w:sz="0" w:space="0" w:color="auto"/>
        <w:bottom w:val="none" w:sz="0" w:space="0" w:color="auto"/>
        <w:right w:val="none" w:sz="0" w:space="0" w:color="auto"/>
      </w:divBdr>
    </w:div>
    <w:div w:id="914586432">
      <w:bodyDiv w:val="1"/>
      <w:marLeft w:val="0"/>
      <w:marRight w:val="0"/>
      <w:marTop w:val="0"/>
      <w:marBottom w:val="0"/>
      <w:divBdr>
        <w:top w:val="none" w:sz="0" w:space="0" w:color="auto"/>
        <w:left w:val="none" w:sz="0" w:space="0" w:color="auto"/>
        <w:bottom w:val="none" w:sz="0" w:space="0" w:color="auto"/>
        <w:right w:val="none" w:sz="0" w:space="0" w:color="auto"/>
      </w:divBdr>
    </w:div>
    <w:div w:id="927466671">
      <w:bodyDiv w:val="1"/>
      <w:marLeft w:val="0"/>
      <w:marRight w:val="0"/>
      <w:marTop w:val="0"/>
      <w:marBottom w:val="0"/>
      <w:divBdr>
        <w:top w:val="none" w:sz="0" w:space="0" w:color="auto"/>
        <w:left w:val="none" w:sz="0" w:space="0" w:color="auto"/>
        <w:bottom w:val="none" w:sz="0" w:space="0" w:color="auto"/>
        <w:right w:val="none" w:sz="0" w:space="0" w:color="auto"/>
      </w:divBdr>
    </w:div>
    <w:div w:id="944652763">
      <w:bodyDiv w:val="1"/>
      <w:marLeft w:val="0"/>
      <w:marRight w:val="0"/>
      <w:marTop w:val="0"/>
      <w:marBottom w:val="0"/>
      <w:divBdr>
        <w:top w:val="none" w:sz="0" w:space="0" w:color="auto"/>
        <w:left w:val="none" w:sz="0" w:space="0" w:color="auto"/>
        <w:bottom w:val="none" w:sz="0" w:space="0" w:color="auto"/>
        <w:right w:val="none" w:sz="0" w:space="0" w:color="auto"/>
      </w:divBdr>
    </w:div>
    <w:div w:id="959920320">
      <w:bodyDiv w:val="1"/>
      <w:marLeft w:val="0"/>
      <w:marRight w:val="0"/>
      <w:marTop w:val="0"/>
      <w:marBottom w:val="0"/>
      <w:divBdr>
        <w:top w:val="none" w:sz="0" w:space="0" w:color="auto"/>
        <w:left w:val="none" w:sz="0" w:space="0" w:color="auto"/>
        <w:bottom w:val="none" w:sz="0" w:space="0" w:color="auto"/>
        <w:right w:val="none" w:sz="0" w:space="0" w:color="auto"/>
      </w:divBdr>
    </w:div>
    <w:div w:id="990214317">
      <w:bodyDiv w:val="1"/>
      <w:marLeft w:val="0"/>
      <w:marRight w:val="0"/>
      <w:marTop w:val="0"/>
      <w:marBottom w:val="0"/>
      <w:divBdr>
        <w:top w:val="none" w:sz="0" w:space="0" w:color="auto"/>
        <w:left w:val="none" w:sz="0" w:space="0" w:color="auto"/>
        <w:bottom w:val="none" w:sz="0" w:space="0" w:color="auto"/>
        <w:right w:val="none" w:sz="0" w:space="0" w:color="auto"/>
      </w:divBdr>
    </w:div>
    <w:div w:id="1014654094">
      <w:bodyDiv w:val="1"/>
      <w:marLeft w:val="0"/>
      <w:marRight w:val="0"/>
      <w:marTop w:val="0"/>
      <w:marBottom w:val="0"/>
      <w:divBdr>
        <w:top w:val="none" w:sz="0" w:space="0" w:color="auto"/>
        <w:left w:val="none" w:sz="0" w:space="0" w:color="auto"/>
        <w:bottom w:val="none" w:sz="0" w:space="0" w:color="auto"/>
        <w:right w:val="none" w:sz="0" w:space="0" w:color="auto"/>
      </w:divBdr>
    </w:div>
    <w:div w:id="1137727431">
      <w:bodyDiv w:val="1"/>
      <w:marLeft w:val="0"/>
      <w:marRight w:val="0"/>
      <w:marTop w:val="0"/>
      <w:marBottom w:val="0"/>
      <w:divBdr>
        <w:top w:val="none" w:sz="0" w:space="0" w:color="auto"/>
        <w:left w:val="none" w:sz="0" w:space="0" w:color="auto"/>
        <w:bottom w:val="none" w:sz="0" w:space="0" w:color="auto"/>
        <w:right w:val="none" w:sz="0" w:space="0" w:color="auto"/>
      </w:divBdr>
    </w:div>
    <w:div w:id="1263878441">
      <w:bodyDiv w:val="1"/>
      <w:marLeft w:val="0"/>
      <w:marRight w:val="0"/>
      <w:marTop w:val="0"/>
      <w:marBottom w:val="0"/>
      <w:divBdr>
        <w:top w:val="none" w:sz="0" w:space="0" w:color="auto"/>
        <w:left w:val="none" w:sz="0" w:space="0" w:color="auto"/>
        <w:bottom w:val="none" w:sz="0" w:space="0" w:color="auto"/>
        <w:right w:val="none" w:sz="0" w:space="0" w:color="auto"/>
      </w:divBdr>
    </w:div>
    <w:div w:id="1302735787">
      <w:bodyDiv w:val="1"/>
      <w:marLeft w:val="0"/>
      <w:marRight w:val="0"/>
      <w:marTop w:val="0"/>
      <w:marBottom w:val="0"/>
      <w:divBdr>
        <w:top w:val="none" w:sz="0" w:space="0" w:color="auto"/>
        <w:left w:val="none" w:sz="0" w:space="0" w:color="auto"/>
        <w:bottom w:val="none" w:sz="0" w:space="0" w:color="auto"/>
        <w:right w:val="none" w:sz="0" w:space="0" w:color="auto"/>
      </w:divBdr>
    </w:div>
    <w:div w:id="1309438219">
      <w:bodyDiv w:val="1"/>
      <w:marLeft w:val="0"/>
      <w:marRight w:val="0"/>
      <w:marTop w:val="0"/>
      <w:marBottom w:val="0"/>
      <w:divBdr>
        <w:top w:val="none" w:sz="0" w:space="0" w:color="auto"/>
        <w:left w:val="none" w:sz="0" w:space="0" w:color="auto"/>
        <w:bottom w:val="none" w:sz="0" w:space="0" w:color="auto"/>
        <w:right w:val="none" w:sz="0" w:space="0" w:color="auto"/>
      </w:divBdr>
    </w:div>
    <w:div w:id="1409569484">
      <w:bodyDiv w:val="1"/>
      <w:marLeft w:val="0"/>
      <w:marRight w:val="0"/>
      <w:marTop w:val="0"/>
      <w:marBottom w:val="0"/>
      <w:divBdr>
        <w:top w:val="none" w:sz="0" w:space="0" w:color="auto"/>
        <w:left w:val="none" w:sz="0" w:space="0" w:color="auto"/>
        <w:bottom w:val="none" w:sz="0" w:space="0" w:color="auto"/>
        <w:right w:val="none" w:sz="0" w:space="0" w:color="auto"/>
      </w:divBdr>
    </w:div>
    <w:div w:id="1437945812">
      <w:bodyDiv w:val="1"/>
      <w:marLeft w:val="0"/>
      <w:marRight w:val="0"/>
      <w:marTop w:val="0"/>
      <w:marBottom w:val="0"/>
      <w:divBdr>
        <w:top w:val="none" w:sz="0" w:space="0" w:color="auto"/>
        <w:left w:val="none" w:sz="0" w:space="0" w:color="auto"/>
        <w:bottom w:val="none" w:sz="0" w:space="0" w:color="auto"/>
        <w:right w:val="none" w:sz="0" w:space="0" w:color="auto"/>
      </w:divBdr>
    </w:div>
    <w:div w:id="1440952791">
      <w:bodyDiv w:val="1"/>
      <w:marLeft w:val="0"/>
      <w:marRight w:val="0"/>
      <w:marTop w:val="0"/>
      <w:marBottom w:val="0"/>
      <w:divBdr>
        <w:top w:val="none" w:sz="0" w:space="0" w:color="auto"/>
        <w:left w:val="none" w:sz="0" w:space="0" w:color="auto"/>
        <w:bottom w:val="none" w:sz="0" w:space="0" w:color="auto"/>
        <w:right w:val="none" w:sz="0" w:space="0" w:color="auto"/>
      </w:divBdr>
    </w:div>
    <w:div w:id="1530099519">
      <w:bodyDiv w:val="1"/>
      <w:marLeft w:val="0"/>
      <w:marRight w:val="0"/>
      <w:marTop w:val="0"/>
      <w:marBottom w:val="0"/>
      <w:divBdr>
        <w:top w:val="none" w:sz="0" w:space="0" w:color="auto"/>
        <w:left w:val="none" w:sz="0" w:space="0" w:color="auto"/>
        <w:bottom w:val="none" w:sz="0" w:space="0" w:color="auto"/>
        <w:right w:val="none" w:sz="0" w:space="0" w:color="auto"/>
      </w:divBdr>
    </w:div>
    <w:div w:id="1566799157">
      <w:bodyDiv w:val="1"/>
      <w:marLeft w:val="0"/>
      <w:marRight w:val="0"/>
      <w:marTop w:val="0"/>
      <w:marBottom w:val="0"/>
      <w:divBdr>
        <w:top w:val="none" w:sz="0" w:space="0" w:color="auto"/>
        <w:left w:val="none" w:sz="0" w:space="0" w:color="auto"/>
        <w:bottom w:val="none" w:sz="0" w:space="0" w:color="auto"/>
        <w:right w:val="none" w:sz="0" w:space="0" w:color="auto"/>
      </w:divBdr>
    </w:div>
    <w:div w:id="1634021239">
      <w:bodyDiv w:val="1"/>
      <w:marLeft w:val="0"/>
      <w:marRight w:val="0"/>
      <w:marTop w:val="0"/>
      <w:marBottom w:val="0"/>
      <w:divBdr>
        <w:top w:val="none" w:sz="0" w:space="0" w:color="auto"/>
        <w:left w:val="none" w:sz="0" w:space="0" w:color="auto"/>
        <w:bottom w:val="none" w:sz="0" w:space="0" w:color="auto"/>
        <w:right w:val="none" w:sz="0" w:space="0" w:color="auto"/>
      </w:divBdr>
    </w:div>
    <w:div w:id="1701665555">
      <w:bodyDiv w:val="1"/>
      <w:marLeft w:val="0"/>
      <w:marRight w:val="0"/>
      <w:marTop w:val="0"/>
      <w:marBottom w:val="0"/>
      <w:divBdr>
        <w:top w:val="none" w:sz="0" w:space="0" w:color="auto"/>
        <w:left w:val="none" w:sz="0" w:space="0" w:color="auto"/>
        <w:bottom w:val="none" w:sz="0" w:space="0" w:color="auto"/>
        <w:right w:val="none" w:sz="0" w:space="0" w:color="auto"/>
      </w:divBdr>
    </w:div>
    <w:div w:id="1712726869">
      <w:bodyDiv w:val="1"/>
      <w:marLeft w:val="0"/>
      <w:marRight w:val="0"/>
      <w:marTop w:val="0"/>
      <w:marBottom w:val="0"/>
      <w:divBdr>
        <w:top w:val="none" w:sz="0" w:space="0" w:color="auto"/>
        <w:left w:val="none" w:sz="0" w:space="0" w:color="auto"/>
        <w:bottom w:val="none" w:sz="0" w:space="0" w:color="auto"/>
        <w:right w:val="none" w:sz="0" w:space="0" w:color="auto"/>
      </w:divBdr>
    </w:div>
    <w:div w:id="1737631520">
      <w:bodyDiv w:val="1"/>
      <w:marLeft w:val="0"/>
      <w:marRight w:val="0"/>
      <w:marTop w:val="0"/>
      <w:marBottom w:val="0"/>
      <w:divBdr>
        <w:top w:val="none" w:sz="0" w:space="0" w:color="auto"/>
        <w:left w:val="none" w:sz="0" w:space="0" w:color="auto"/>
        <w:bottom w:val="none" w:sz="0" w:space="0" w:color="auto"/>
        <w:right w:val="none" w:sz="0" w:space="0" w:color="auto"/>
      </w:divBdr>
    </w:div>
    <w:div w:id="1852794832">
      <w:bodyDiv w:val="1"/>
      <w:marLeft w:val="0"/>
      <w:marRight w:val="0"/>
      <w:marTop w:val="0"/>
      <w:marBottom w:val="0"/>
      <w:divBdr>
        <w:top w:val="none" w:sz="0" w:space="0" w:color="auto"/>
        <w:left w:val="none" w:sz="0" w:space="0" w:color="auto"/>
        <w:bottom w:val="none" w:sz="0" w:space="0" w:color="auto"/>
        <w:right w:val="none" w:sz="0" w:space="0" w:color="auto"/>
      </w:divBdr>
    </w:div>
    <w:div w:id="1860699411">
      <w:bodyDiv w:val="1"/>
      <w:marLeft w:val="0"/>
      <w:marRight w:val="0"/>
      <w:marTop w:val="0"/>
      <w:marBottom w:val="0"/>
      <w:divBdr>
        <w:top w:val="none" w:sz="0" w:space="0" w:color="auto"/>
        <w:left w:val="none" w:sz="0" w:space="0" w:color="auto"/>
        <w:bottom w:val="none" w:sz="0" w:space="0" w:color="auto"/>
        <w:right w:val="none" w:sz="0" w:space="0" w:color="auto"/>
      </w:divBdr>
    </w:div>
    <w:div w:id="2066683002">
      <w:bodyDiv w:val="1"/>
      <w:marLeft w:val="0"/>
      <w:marRight w:val="0"/>
      <w:marTop w:val="0"/>
      <w:marBottom w:val="0"/>
      <w:divBdr>
        <w:top w:val="none" w:sz="0" w:space="0" w:color="auto"/>
        <w:left w:val="none" w:sz="0" w:space="0" w:color="auto"/>
        <w:bottom w:val="none" w:sz="0" w:space="0" w:color="auto"/>
        <w:right w:val="none" w:sz="0" w:space="0" w:color="auto"/>
      </w:divBdr>
    </w:div>
    <w:div w:id="2068842184">
      <w:bodyDiv w:val="1"/>
      <w:marLeft w:val="0"/>
      <w:marRight w:val="0"/>
      <w:marTop w:val="0"/>
      <w:marBottom w:val="0"/>
      <w:divBdr>
        <w:top w:val="none" w:sz="0" w:space="0" w:color="auto"/>
        <w:left w:val="none" w:sz="0" w:space="0" w:color="auto"/>
        <w:bottom w:val="none" w:sz="0" w:space="0" w:color="auto"/>
        <w:right w:val="none" w:sz="0" w:space="0" w:color="auto"/>
      </w:divBdr>
    </w:div>
    <w:div w:id="212029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microsoft.com/office/2011/relationships/commentsExtended" Target="commentsExtended.xml"/><Relationship Id="rId39" Type="http://schemas.openxmlformats.org/officeDocument/2006/relationships/image" Target="media/image21.jpeg"/><Relationship Id="rId21" Type="http://schemas.openxmlformats.org/officeDocument/2006/relationships/image" Target="media/image11.jpeg"/><Relationship Id="rId34" Type="http://schemas.openxmlformats.org/officeDocument/2006/relationships/oleObject" Target="embeddings/oleObject3.bin"/><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5.emf"/><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oleObject" Target="embeddings/oleObject2.bin"/><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7.jpeg"/><Relationship Id="rId5" Type="http://schemas.openxmlformats.org/officeDocument/2006/relationships/customXml" Target="../customXml/item5.xml"/><Relationship Id="rId15" Type="http://schemas.openxmlformats.org/officeDocument/2006/relationships/image" Target="media/image5.jpg"/><Relationship Id="rId23" Type="http://schemas.openxmlformats.org/officeDocument/2006/relationships/image" Target="media/image13.jpeg"/><Relationship Id="rId28" Type="http://schemas.microsoft.com/office/2018/08/relationships/commentsExtensible" Target="commentsExtensible.xml"/><Relationship Id="rId36" Type="http://schemas.openxmlformats.org/officeDocument/2006/relationships/image" Target="media/image18.jpeg"/><Relationship Id="rId49" Type="http://schemas.microsoft.com/office/2011/relationships/people" Target="people.xml"/><Relationship Id="rId10" Type="http://schemas.openxmlformats.org/officeDocument/2006/relationships/webSettings" Target="webSettings.xml"/><Relationship Id="rId19" Type="http://schemas.openxmlformats.org/officeDocument/2006/relationships/image" Target="media/image9.jpeg"/><Relationship Id="rId31" Type="http://schemas.openxmlformats.org/officeDocument/2006/relationships/image" Target="media/image16.emf"/><Relationship Id="rId44" Type="http://schemas.openxmlformats.org/officeDocument/2006/relationships/image" Target="media/image26.jpe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4.jpeg"/><Relationship Id="rId22" Type="http://schemas.openxmlformats.org/officeDocument/2006/relationships/image" Target="media/image12.jpg"/><Relationship Id="rId27" Type="http://schemas.microsoft.com/office/2016/09/relationships/commentsIds" Target="commentsIds.xml"/><Relationship Id="rId30" Type="http://schemas.openxmlformats.org/officeDocument/2006/relationships/oleObject" Target="embeddings/oleObject1.bin"/><Relationship Id="rId35" Type="http://schemas.openxmlformats.org/officeDocument/2006/relationships/hyperlink" Target="https://naturalresources.wales/permits-and-permissions/marine-licensing/marine-licensing-band-1-low-risk-activities/?lang=en" TargetMode="External"/><Relationship Id="rId43" Type="http://schemas.openxmlformats.org/officeDocument/2006/relationships/image" Target="media/image25.jpeg"/><Relationship Id="rId48" Type="http://schemas.openxmlformats.org/officeDocument/2006/relationships/fontTable" Target="fontTable.xml"/><Relationship Id="rId8" Type="http://schemas.openxmlformats.org/officeDocument/2006/relationships/styles" Target="style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g"/><Relationship Id="rId25" Type="http://schemas.openxmlformats.org/officeDocument/2006/relationships/comments" Target="comments.xml"/><Relationship Id="rId33" Type="http://schemas.openxmlformats.org/officeDocument/2006/relationships/image" Target="media/image17.emf"/><Relationship Id="rId38" Type="http://schemas.openxmlformats.org/officeDocument/2006/relationships/image" Target="media/image20.jpeg"/><Relationship Id="rId46" Type="http://schemas.openxmlformats.org/officeDocument/2006/relationships/image" Target="media/image28.jpeg"/><Relationship Id="rId20" Type="http://schemas.openxmlformats.org/officeDocument/2006/relationships/image" Target="media/image10.jpeg"/><Relationship Id="rId41"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REGU-1131566378-401</_dlc_DocId>
    <_dlc_DocIdUrl xmlns="9be56660-2c31-41ef-bc00-23e72f632f2a">
      <Url>https://cyfoethnaturiolcymru.sharepoint.com/teams/Regulatory/Permitting/ml/_layouts/15/DocIdRedir.aspx?ID=REGU-1131566378-401</Url>
      <Description>REGU-1131566378-401</Description>
    </_dlc_DocIdUrl>
    <Site_x0020_Name xmlns="859f7ad6-93f6-4205-b62b-a17f28acbbac">NRW All Wales Marine Benthic Invertebrate / Sediment Grab Sampling Programme 2025-2027</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Neath Port Talbot, Maes Newydd, Llandarcy, Neath, Port Talbot, SA10 6JQ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2025-01-28T00:00:00+00:00</Document_x0020_Date>
    <Facility_x0020_Address xmlns="859f7ad6-93f6-4205-b62b-a17f28acbbac">Wales</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278FA58D-0875-4786-BC00-DF931DE13F4E}">
  <ds:schemaRefs>
    <ds:schemaRef ds:uri="http://schemas.microsoft.com/sharepoint/v3/contenttype/forms"/>
  </ds:schemaRefs>
</ds:datastoreItem>
</file>

<file path=customXml/itemProps2.xml><?xml version="1.0" encoding="utf-8"?>
<ds:datastoreItem xmlns:ds="http://schemas.openxmlformats.org/officeDocument/2006/customXml" ds:itemID="{7963C48D-5716-4962-B966-9028B0A6D0CF}"/>
</file>

<file path=customXml/itemProps3.xml><?xml version="1.0" encoding="utf-8"?>
<ds:datastoreItem xmlns:ds="http://schemas.openxmlformats.org/officeDocument/2006/customXml" ds:itemID="{DBF57AFA-4572-433E-A579-BC851187E48C}">
  <ds:schemaRefs>
    <ds:schemaRef ds:uri="http://schemas.microsoft.com/sharepoint/events"/>
  </ds:schemaRefs>
</ds:datastoreItem>
</file>

<file path=customXml/itemProps4.xml><?xml version="1.0" encoding="utf-8"?>
<ds:datastoreItem xmlns:ds="http://schemas.openxmlformats.org/officeDocument/2006/customXml" ds:itemID="{5B5EB5C5-9125-40F1-A470-29A69150DF88}">
  <ds:schemaRefs>
    <ds:schemaRef ds:uri="http://schemas.openxmlformats.org/officeDocument/2006/bibliography"/>
  </ds:schemaRefs>
</ds:datastoreItem>
</file>

<file path=customXml/itemProps5.xml><?xml version="1.0" encoding="utf-8"?>
<ds:datastoreItem xmlns:ds="http://schemas.openxmlformats.org/officeDocument/2006/customXml" ds:itemID="{35BE7548-FE55-4DD3-B957-803DAB91D2B2}">
  <ds:schemaRefs>
    <ds:schemaRef ds:uri="http://schemas.openxmlformats.org/package/2006/metadata/core-properties"/>
    <ds:schemaRef ds:uri="http://purl.org/dc/term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197D88EB-232C-4D38-971E-74E029C4F6E4}"/>
</file>

<file path=docProps/app.xml><?xml version="1.0" encoding="utf-8"?>
<Properties xmlns="http://schemas.openxmlformats.org/officeDocument/2006/extended-properties" xmlns:vt="http://schemas.openxmlformats.org/officeDocument/2006/docPropsVTypes">
  <Template>Normal</Template>
  <TotalTime>0</TotalTime>
  <Pages>45</Pages>
  <Words>9075</Words>
  <Characters>51733</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RML2503 Supporting Information for Marine Licence Application NRW Grab Sampling Survey programme 2025-2027_WFD assesment updated</dc:title>
  <dc:subject/>
  <dc:creator>Green, Matthew</dc:creator>
  <cp:keywords/>
  <dc:description/>
  <cp:lastModifiedBy>Green, Matthew</cp:lastModifiedBy>
  <cp:revision>5</cp:revision>
  <dcterms:created xsi:type="dcterms:W3CDTF">2025-01-28T14:56:00Z</dcterms:created>
  <dcterms:modified xsi:type="dcterms:W3CDTF">2025-01-28T15:04:00Z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c551d8f1-d3fd-4eeb-be29-9170d666c32b</vt:lpwstr>
  </property>
  <property fmtid="{D5CDD505-2E9C-101B-9397-08002B2CF9AE}" pid="4" name="MediaServiceImageTags">
    <vt:lpwstr/>
  </property>
</Properties>
</file>