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5CDBB" w14:textId="77777777" w:rsidR="009F58C7" w:rsidRPr="00C31D2C" w:rsidRDefault="009F58C7" w:rsidP="009F58C7">
      <w:pPr>
        <w:pStyle w:val="TOC1"/>
        <w:tabs>
          <w:tab w:val="clear" w:pos="6804"/>
          <w:tab w:val="left" w:pos="6244"/>
        </w:tabs>
      </w:pPr>
      <w:bookmarkStart w:id="0" w:name="_Toc464892553"/>
      <w:bookmarkStart w:id="1" w:name="_Toc78173393"/>
      <w:r>
        <w:tab/>
      </w:r>
    </w:p>
    <w:p w14:paraId="29328296" w14:textId="044E5687" w:rsidR="009F58C7" w:rsidRPr="00C31D2C" w:rsidRDefault="0089439A" w:rsidP="009F58C7">
      <w:pPr>
        <w:rPr>
          <w:rFonts w:ascii="Arial" w:hAnsi="Arial" w:cs="Arial"/>
          <w:color w:val="FF00FF"/>
          <w:sz w:val="22"/>
        </w:rPr>
      </w:pPr>
      <w:r>
        <w:rPr>
          <w:rFonts w:ascii="Arial" w:hAnsi="Arial" w:cs="Arial"/>
          <w:noProof/>
          <w:color w:val="FF00FF"/>
          <w:sz w:val="22"/>
        </w:rPr>
        <w:drawing>
          <wp:inline distT="0" distB="0" distL="0" distR="0" wp14:anchorId="6C482C38" wp14:editId="0B02AB1F">
            <wp:extent cx="1876425" cy="1333500"/>
            <wp:effectExtent l="0" t="0" r="9525" b="0"/>
            <wp:docPr id="717073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6425" cy="1333500"/>
                    </a:xfrm>
                    <a:prstGeom prst="rect">
                      <a:avLst/>
                    </a:prstGeom>
                    <a:noFill/>
                  </pic:spPr>
                </pic:pic>
              </a:graphicData>
            </a:graphic>
          </wp:inline>
        </w:drawing>
      </w:r>
    </w:p>
    <w:p w14:paraId="0B52E281" w14:textId="77777777" w:rsidR="009F58C7" w:rsidRDefault="009F58C7" w:rsidP="0089439A">
      <w:pPr>
        <w:pStyle w:val="coverTitle"/>
        <w:jc w:val="center"/>
        <w:rPr>
          <w:rFonts w:cs="Arial"/>
        </w:rPr>
      </w:pPr>
    </w:p>
    <w:p w14:paraId="05C83274" w14:textId="77777777" w:rsidR="009F58C7" w:rsidRPr="00C31D2C" w:rsidRDefault="009F58C7" w:rsidP="009F58C7">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6C443978" w14:textId="77777777" w:rsidR="009F58C7" w:rsidRPr="00675541" w:rsidRDefault="009F58C7" w:rsidP="009F58C7">
      <w:pPr>
        <w:pStyle w:val="a"/>
        <w:rPr>
          <w:rFonts w:cs="Arial"/>
          <w:sz w:val="22"/>
          <w:szCs w:val="22"/>
        </w:rPr>
      </w:pPr>
      <w:r>
        <w:rPr>
          <w:rFonts w:cs="Arial"/>
          <w:sz w:val="22"/>
          <w:szCs w:val="22"/>
        </w:rPr>
        <w:t>The Environmental Permitting (England &amp; Wales) Regulations 2016</w:t>
      </w:r>
    </w:p>
    <w:p w14:paraId="105DACAE" w14:textId="77777777" w:rsidR="009F58C7" w:rsidRPr="00675541" w:rsidRDefault="009F58C7" w:rsidP="009F58C7">
      <w:pPr>
        <w:pStyle w:val="a"/>
        <w:rPr>
          <w:rFonts w:cs="Arial"/>
          <w:sz w:val="22"/>
          <w:szCs w:val="22"/>
        </w:rPr>
      </w:pPr>
    </w:p>
    <w:p w14:paraId="74B63AE4" w14:textId="36973006" w:rsidR="009F58C7" w:rsidRPr="00AE21ED" w:rsidRDefault="009F58C7" w:rsidP="009F58C7">
      <w:pPr>
        <w:pStyle w:val="coverLicenceHolder"/>
        <w:pBdr>
          <w:top w:val="single" w:sz="4" w:space="25" w:color="auto"/>
        </w:pBdr>
        <w:rPr>
          <w:sz w:val="22"/>
          <w:szCs w:val="22"/>
        </w:rPr>
      </w:pPr>
      <w:r w:rsidRPr="00AE21ED">
        <w:rPr>
          <w:sz w:val="22"/>
          <w:szCs w:val="22"/>
        </w:rPr>
        <w:t>BSW Sawmills L</w:t>
      </w:r>
      <w:r w:rsidR="002107E4">
        <w:rPr>
          <w:sz w:val="22"/>
          <w:szCs w:val="22"/>
        </w:rPr>
        <w:t>imi</w:t>
      </w:r>
      <w:r w:rsidRPr="00AE21ED">
        <w:rPr>
          <w:sz w:val="22"/>
          <w:szCs w:val="22"/>
        </w:rPr>
        <w:t>t</w:t>
      </w:r>
      <w:r w:rsidR="002107E4">
        <w:rPr>
          <w:sz w:val="22"/>
          <w:szCs w:val="22"/>
        </w:rPr>
        <w:t>e</w:t>
      </w:r>
      <w:r w:rsidRPr="00AE21ED">
        <w:rPr>
          <w:sz w:val="22"/>
          <w:szCs w:val="22"/>
        </w:rPr>
        <w:t>d</w:t>
      </w:r>
    </w:p>
    <w:p w14:paraId="0DFE3910" w14:textId="77777777" w:rsidR="009F58C7" w:rsidRPr="00AE21ED" w:rsidRDefault="009F58C7" w:rsidP="009F58C7">
      <w:pPr>
        <w:pStyle w:val="coverLicenceHolder"/>
        <w:pBdr>
          <w:top w:val="single" w:sz="4" w:space="25" w:color="auto"/>
        </w:pBdr>
        <w:rPr>
          <w:sz w:val="22"/>
          <w:szCs w:val="22"/>
        </w:rPr>
      </w:pPr>
    </w:p>
    <w:p w14:paraId="769EFDE3" w14:textId="7646DFFE" w:rsidR="009F58C7" w:rsidRPr="00AE21ED" w:rsidRDefault="00B71287" w:rsidP="009F58C7">
      <w:pPr>
        <w:pStyle w:val="coverLicenceHolder"/>
        <w:pBdr>
          <w:top w:val="single" w:sz="4" w:space="25" w:color="auto"/>
        </w:pBdr>
        <w:rPr>
          <w:sz w:val="22"/>
          <w:szCs w:val="22"/>
        </w:rPr>
      </w:pPr>
      <w:r>
        <w:rPr>
          <w:sz w:val="22"/>
          <w:szCs w:val="22"/>
        </w:rPr>
        <w:t>Site Drainage and Sewage</w:t>
      </w:r>
      <w:r w:rsidR="00245FC6" w:rsidRPr="00AE21ED">
        <w:rPr>
          <w:sz w:val="22"/>
          <w:szCs w:val="22"/>
        </w:rPr>
        <w:t xml:space="preserve"> </w:t>
      </w:r>
      <w:r>
        <w:rPr>
          <w:sz w:val="22"/>
          <w:szCs w:val="22"/>
        </w:rPr>
        <w:t>Effluent T</w:t>
      </w:r>
      <w:r w:rsidR="00245FC6" w:rsidRPr="00AE21ED">
        <w:rPr>
          <w:sz w:val="22"/>
          <w:szCs w:val="22"/>
        </w:rPr>
        <w:t xml:space="preserve">reatment </w:t>
      </w:r>
      <w:r>
        <w:rPr>
          <w:sz w:val="22"/>
          <w:szCs w:val="22"/>
        </w:rPr>
        <w:t>System serving</w:t>
      </w:r>
      <w:r w:rsidR="00245FC6" w:rsidRPr="00AE21ED">
        <w:rPr>
          <w:sz w:val="22"/>
          <w:szCs w:val="22"/>
        </w:rPr>
        <w:t xml:space="preserve"> </w:t>
      </w:r>
      <w:bookmarkStart w:id="2" w:name="_Hlk184709675"/>
      <w:r w:rsidR="009F45DC" w:rsidRPr="00AE21ED">
        <w:rPr>
          <w:sz w:val="22"/>
          <w:szCs w:val="22"/>
        </w:rPr>
        <w:t>BSW Timber</w:t>
      </w:r>
    </w:p>
    <w:p w14:paraId="73DCAF9A" w14:textId="45CF8658" w:rsidR="009F45DC" w:rsidRPr="00AE21ED" w:rsidRDefault="009F45DC" w:rsidP="009F58C7">
      <w:pPr>
        <w:pStyle w:val="coverLicenceHolder"/>
        <w:pBdr>
          <w:top w:val="single" w:sz="4" w:space="25" w:color="auto"/>
        </w:pBdr>
        <w:rPr>
          <w:sz w:val="22"/>
          <w:szCs w:val="22"/>
        </w:rPr>
      </w:pPr>
      <w:r w:rsidRPr="00AE21ED">
        <w:rPr>
          <w:sz w:val="22"/>
          <w:szCs w:val="22"/>
        </w:rPr>
        <w:t>Newbridge on Wye Sawmill</w:t>
      </w:r>
    </w:p>
    <w:p w14:paraId="2B6F76A7" w14:textId="3667B7E3" w:rsidR="009F45DC" w:rsidRPr="00AE21ED" w:rsidRDefault="009F45DC" w:rsidP="009F58C7">
      <w:pPr>
        <w:pStyle w:val="coverLicenceHolder"/>
        <w:pBdr>
          <w:top w:val="single" w:sz="4" w:space="25" w:color="auto"/>
        </w:pBdr>
        <w:rPr>
          <w:sz w:val="22"/>
          <w:szCs w:val="22"/>
        </w:rPr>
      </w:pPr>
      <w:r w:rsidRPr="00AE21ED">
        <w:rPr>
          <w:sz w:val="22"/>
          <w:szCs w:val="22"/>
        </w:rPr>
        <w:t>Newbridge on Wye</w:t>
      </w:r>
    </w:p>
    <w:p w14:paraId="3A1CE9A7" w14:textId="27DFDB2C" w:rsidR="009F45DC" w:rsidRPr="00AE21ED" w:rsidRDefault="009F45DC" w:rsidP="009F58C7">
      <w:pPr>
        <w:pStyle w:val="coverLicenceHolder"/>
        <w:pBdr>
          <w:top w:val="single" w:sz="4" w:space="25" w:color="auto"/>
        </w:pBdr>
        <w:rPr>
          <w:sz w:val="22"/>
          <w:szCs w:val="22"/>
        </w:rPr>
      </w:pPr>
      <w:r w:rsidRPr="00AE21ED">
        <w:rPr>
          <w:sz w:val="22"/>
          <w:szCs w:val="22"/>
        </w:rPr>
        <w:t>Builth Wells</w:t>
      </w:r>
    </w:p>
    <w:p w14:paraId="28874965" w14:textId="7C471E4B" w:rsidR="009F45DC" w:rsidRPr="00AE21ED" w:rsidRDefault="009F45DC" w:rsidP="009F58C7">
      <w:pPr>
        <w:pStyle w:val="coverLicenceHolder"/>
        <w:pBdr>
          <w:top w:val="single" w:sz="4" w:space="25" w:color="auto"/>
        </w:pBdr>
        <w:rPr>
          <w:sz w:val="22"/>
          <w:szCs w:val="22"/>
        </w:rPr>
      </w:pPr>
      <w:r w:rsidRPr="00AE21ED">
        <w:rPr>
          <w:sz w:val="22"/>
          <w:szCs w:val="22"/>
        </w:rPr>
        <w:t>Powys</w:t>
      </w:r>
    </w:p>
    <w:p w14:paraId="4E70D26E" w14:textId="3FFE6406" w:rsidR="009F45DC" w:rsidRPr="00AE21ED" w:rsidRDefault="009F45DC" w:rsidP="009F58C7">
      <w:pPr>
        <w:pStyle w:val="coverLicenceHolder"/>
        <w:pBdr>
          <w:top w:val="single" w:sz="4" w:space="25" w:color="auto"/>
        </w:pBdr>
        <w:rPr>
          <w:sz w:val="22"/>
          <w:szCs w:val="22"/>
        </w:rPr>
      </w:pPr>
      <w:r w:rsidRPr="00AE21ED">
        <w:rPr>
          <w:sz w:val="22"/>
          <w:szCs w:val="22"/>
        </w:rPr>
        <w:t>LD2 3RU</w:t>
      </w:r>
    </w:p>
    <w:bookmarkEnd w:id="2"/>
    <w:p w14:paraId="4C7EDC0F" w14:textId="77777777" w:rsidR="009F58C7" w:rsidRPr="00AE21ED" w:rsidRDefault="009F58C7" w:rsidP="009F58C7">
      <w:pPr>
        <w:pStyle w:val="coverLicenceHolder"/>
        <w:pBdr>
          <w:top w:val="single" w:sz="4" w:space="25" w:color="auto"/>
        </w:pBdr>
        <w:rPr>
          <w:sz w:val="22"/>
          <w:szCs w:val="22"/>
        </w:rPr>
      </w:pPr>
    </w:p>
    <w:p w14:paraId="39CD092F" w14:textId="77777777" w:rsidR="009F58C7" w:rsidRPr="00AE21ED" w:rsidRDefault="009F58C7" w:rsidP="009F58C7">
      <w:pPr>
        <w:pStyle w:val="coverLicenceHolder"/>
        <w:pBdr>
          <w:top w:val="single" w:sz="4" w:space="25" w:color="auto"/>
        </w:pBdr>
        <w:rPr>
          <w:rFonts w:cs="Arial"/>
          <w:sz w:val="22"/>
          <w:szCs w:val="22"/>
        </w:rPr>
      </w:pPr>
    </w:p>
    <w:p w14:paraId="09E632D5" w14:textId="77777777" w:rsidR="009F58C7" w:rsidRPr="00AE21ED" w:rsidRDefault="009F58C7" w:rsidP="009F58C7">
      <w:pPr>
        <w:pStyle w:val="coverLicenceHolder"/>
        <w:pBdr>
          <w:top w:val="single" w:sz="4" w:space="25" w:color="auto"/>
        </w:pBdr>
        <w:spacing w:before="120" w:line="270" w:lineRule="exact"/>
        <w:rPr>
          <w:rFonts w:cs="Arial"/>
          <w:sz w:val="22"/>
          <w:szCs w:val="22"/>
        </w:rPr>
      </w:pPr>
      <w:r w:rsidRPr="00AE21ED">
        <w:rPr>
          <w:rFonts w:cs="Arial"/>
          <w:sz w:val="22"/>
          <w:szCs w:val="22"/>
        </w:rPr>
        <w:t>Variation application number</w:t>
      </w:r>
    </w:p>
    <w:p w14:paraId="5F38D84A" w14:textId="3266C8D7" w:rsidR="009F58C7" w:rsidRPr="00AE21ED" w:rsidRDefault="009F45DC" w:rsidP="009F58C7">
      <w:pPr>
        <w:pStyle w:val="coverLicenceHolder"/>
        <w:pBdr>
          <w:top w:val="single" w:sz="4" w:space="25" w:color="auto"/>
        </w:pBdr>
        <w:spacing w:before="120" w:line="270" w:lineRule="exact"/>
        <w:rPr>
          <w:rFonts w:cs="Arial"/>
          <w:sz w:val="22"/>
          <w:szCs w:val="22"/>
        </w:rPr>
      </w:pPr>
      <w:r w:rsidRPr="00AE21ED">
        <w:rPr>
          <w:rFonts w:cs="Arial"/>
          <w:sz w:val="22"/>
          <w:szCs w:val="22"/>
        </w:rPr>
        <w:t>PAN-026799</w:t>
      </w:r>
    </w:p>
    <w:p w14:paraId="22CE7097" w14:textId="77777777" w:rsidR="009F58C7" w:rsidRPr="00AE21ED" w:rsidRDefault="009F58C7" w:rsidP="009F58C7">
      <w:pPr>
        <w:pStyle w:val="coverAuthNos"/>
        <w:spacing w:before="480"/>
        <w:rPr>
          <w:rFonts w:cs="Arial"/>
          <w:color w:val="auto"/>
          <w:sz w:val="22"/>
          <w:szCs w:val="22"/>
        </w:rPr>
      </w:pPr>
      <w:r w:rsidRPr="00AE21ED">
        <w:rPr>
          <w:rFonts w:cs="Arial"/>
          <w:color w:val="auto"/>
          <w:sz w:val="22"/>
          <w:szCs w:val="22"/>
        </w:rPr>
        <w:t>Permit number</w:t>
      </w:r>
    </w:p>
    <w:p w14:paraId="64C2254C" w14:textId="3E2DDBB8" w:rsidR="009F58C7" w:rsidRPr="00AE21ED" w:rsidRDefault="009F45DC" w:rsidP="009F58C7">
      <w:pPr>
        <w:pStyle w:val="coverAuthNos"/>
        <w:rPr>
          <w:rFonts w:cs="Arial"/>
          <w:color w:val="auto"/>
          <w:sz w:val="22"/>
          <w:szCs w:val="22"/>
        </w:rPr>
      </w:pPr>
      <w:r w:rsidRPr="00AE21ED">
        <w:rPr>
          <w:rFonts w:cs="Arial"/>
          <w:color w:val="auto"/>
          <w:sz w:val="22"/>
          <w:szCs w:val="22"/>
        </w:rPr>
        <w:t>AN0032601</w:t>
      </w:r>
    </w:p>
    <w:p w14:paraId="071DC9A7" w14:textId="77777777" w:rsidR="009F58C7" w:rsidRPr="009F45DC" w:rsidRDefault="009F58C7" w:rsidP="009F58C7">
      <w:pPr>
        <w:pStyle w:val="coverAuthNos"/>
        <w:ind w:left="0"/>
        <w:jc w:val="center"/>
        <w:rPr>
          <w:rFonts w:cs="Arial"/>
        </w:rPr>
      </w:pPr>
    </w:p>
    <w:p w14:paraId="1CCDB482" w14:textId="77777777" w:rsidR="009F58C7" w:rsidRPr="009F45DC" w:rsidRDefault="009F58C7" w:rsidP="009F58C7">
      <w:pPr>
        <w:pStyle w:val="coverAuthNos"/>
        <w:ind w:left="0"/>
        <w:jc w:val="center"/>
        <w:rPr>
          <w:rFonts w:cs="Arial"/>
        </w:rPr>
      </w:pPr>
    </w:p>
    <w:p w14:paraId="1A92927B" w14:textId="77777777" w:rsidR="009F58C7" w:rsidRPr="009F45DC" w:rsidRDefault="009F58C7" w:rsidP="009F58C7">
      <w:pPr>
        <w:pStyle w:val="coverAuthNos"/>
        <w:ind w:left="0"/>
        <w:jc w:val="center"/>
        <w:rPr>
          <w:rFonts w:cs="Arial"/>
        </w:rPr>
      </w:pPr>
    </w:p>
    <w:p w14:paraId="680E0C8E" w14:textId="77777777" w:rsidR="009F45DC" w:rsidRDefault="009F58C7" w:rsidP="009F58C7">
      <w:pPr>
        <w:pStyle w:val="coverAuthNos"/>
        <w:ind w:left="0"/>
        <w:jc w:val="center"/>
        <w:rPr>
          <w:rFonts w:cs="Arial"/>
        </w:rPr>
      </w:pPr>
      <w:r w:rsidRPr="009F45DC">
        <w:rPr>
          <w:rFonts w:cs="Arial"/>
        </w:rPr>
        <w:br w:type="page"/>
      </w:r>
    </w:p>
    <w:p w14:paraId="7E14314B" w14:textId="77777777" w:rsidR="009F45DC" w:rsidRDefault="009F45DC" w:rsidP="009F58C7">
      <w:pPr>
        <w:pStyle w:val="coverAuthNos"/>
        <w:ind w:left="0"/>
        <w:jc w:val="center"/>
        <w:rPr>
          <w:rFonts w:cs="Arial"/>
        </w:rPr>
      </w:pPr>
    </w:p>
    <w:p w14:paraId="1CC50295" w14:textId="77777777" w:rsidR="00B71287" w:rsidRDefault="009F45DC" w:rsidP="009F58C7">
      <w:pPr>
        <w:pStyle w:val="coverAuthNos"/>
        <w:ind w:left="0"/>
        <w:jc w:val="center"/>
        <w:rPr>
          <w:b/>
          <w:color w:val="auto"/>
          <w:sz w:val="36"/>
          <w:szCs w:val="36"/>
        </w:rPr>
      </w:pPr>
      <w:r w:rsidRPr="00AE21ED">
        <w:rPr>
          <w:b/>
          <w:color w:val="auto"/>
          <w:sz w:val="36"/>
          <w:szCs w:val="36"/>
        </w:rPr>
        <w:t xml:space="preserve">Site Drainage and Sewage Effluent </w:t>
      </w:r>
      <w:r w:rsidR="00B71287">
        <w:rPr>
          <w:b/>
          <w:color w:val="auto"/>
          <w:sz w:val="36"/>
          <w:szCs w:val="36"/>
        </w:rPr>
        <w:t xml:space="preserve">Treatment </w:t>
      </w:r>
    </w:p>
    <w:p w14:paraId="2AC13C20" w14:textId="7076E891" w:rsidR="009F45DC" w:rsidRPr="00AE21ED" w:rsidRDefault="00B71287" w:rsidP="009F58C7">
      <w:pPr>
        <w:pStyle w:val="coverAuthNos"/>
        <w:ind w:left="0"/>
        <w:jc w:val="center"/>
        <w:rPr>
          <w:b/>
          <w:color w:val="auto"/>
          <w:sz w:val="36"/>
          <w:szCs w:val="36"/>
        </w:rPr>
      </w:pPr>
      <w:r>
        <w:rPr>
          <w:b/>
          <w:color w:val="auto"/>
          <w:sz w:val="36"/>
          <w:szCs w:val="36"/>
        </w:rPr>
        <w:t xml:space="preserve">System serving </w:t>
      </w:r>
      <w:r w:rsidR="009F45DC" w:rsidRPr="00AE21ED">
        <w:rPr>
          <w:b/>
          <w:color w:val="auto"/>
          <w:sz w:val="36"/>
          <w:szCs w:val="36"/>
        </w:rPr>
        <w:t xml:space="preserve">BSW </w:t>
      </w:r>
    </w:p>
    <w:p w14:paraId="040A3574" w14:textId="6865F6FD" w:rsidR="009F58C7" w:rsidRPr="00AE21ED" w:rsidRDefault="009F45DC" w:rsidP="009F58C7">
      <w:pPr>
        <w:pStyle w:val="coverAuthNos"/>
        <w:ind w:left="0"/>
        <w:jc w:val="center"/>
        <w:rPr>
          <w:b/>
          <w:color w:val="auto"/>
          <w:sz w:val="36"/>
          <w:szCs w:val="36"/>
        </w:rPr>
      </w:pPr>
      <w:r w:rsidRPr="00AE21ED">
        <w:rPr>
          <w:b/>
          <w:color w:val="auto"/>
          <w:sz w:val="36"/>
          <w:szCs w:val="36"/>
        </w:rPr>
        <w:t>Timber</w:t>
      </w:r>
      <w:r w:rsidR="009F58C7" w:rsidRPr="00AE21ED">
        <w:rPr>
          <w:b/>
          <w:color w:val="auto"/>
          <w:sz w:val="36"/>
          <w:szCs w:val="36"/>
        </w:rPr>
        <w:t xml:space="preserve"> </w:t>
      </w:r>
    </w:p>
    <w:p w14:paraId="16B16288" w14:textId="38BE2217" w:rsidR="009F58C7" w:rsidRPr="002011FD" w:rsidRDefault="009F58C7" w:rsidP="009F58C7">
      <w:pPr>
        <w:pStyle w:val="Heading1nonum"/>
        <w:spacing w:before="80" w:after="0" w:line="240" w:lineRule="auto"/>
        <w:jc w:val="center"/>
        <w:rPr>
          <w:szCs w:val="36"/>
        </w:rPr>
      </w:pPr>
      <w:r w:rsidRPr="002011FD">
        <w:rPr>
          <w:szCs w:val="36"/>
        </w:rPr>
        <w:t xml:space="preserve">Permit </w:t>
      </w:r>
      <w:r w:rsidR="00AE21ED" w:rsidRPr="002011FD">
        <w:rPr>
          <w:szCs w:val="36"/>
        </w:rPr>
        <w:t>N</w:t>
      </w:r>
      <w:r w:rsidRPr="002011FD">
        <w:rPr>
          <w:szCs w:val="36"/>
        </w:rPr>
        <w:t xml:space="preserve">umber </w:t>
      </w:r>
      <w:r w:rsidR="009F45DC" w:rsidRPr="002011FD">
        <w:rPr>
          <w:szCs w:val="36"/>
        </w:rPr>
        <w:t>AN0032601</w:t>
      </w:r>
    </w:p>
    <w:bookmarkEnd w:id="0"/>
    <w:bookmarkEnd w:id="1"/>
    <w:p w14:paraId="2E1DC882" w14:textId="77777777" w:rsidR="009F58C7" w:rsidRPr="00C31D2C" w:rsidRDefault="009F58C7" w:rsidP="009F58C7">
      <w:pPr>
        <w:pStyle w:val="Heading1nonum"/>
      </w:pPr>
      <w:r w:rsidRPr="00C31D2C">
        <w:t>Introductory note</w:t>
      </w:r>
    </w:p>
    <w:p w14:paraId="47A1F98B" w14:textId="77777777" w:rsidR="009F58C7" w:rsidRPr="00C31D2C" w:rsidRDefault="009F58C7" w:rsidP="009F58C7">
      <w:pPr>
        <w:pStyle w:val="Heading2a"/>
        <w:spacing w:before="120"/>
        <w:rPr>
          <w:i w:val="0"/>
        </w:rPr>
      </w:pPr>
      <w:r w:rsidRPr="00C31D2C">
        <w:rPr>
          <w:i w:val="0"/>
        </w:rPr>
        <w:t>This introductory note does not form a part of the notice.</w:t>
      </w:r>
    </w:p>
    <w:p w14:paraId="2BEF2CED" w14:textId="77777777" w:rsidR="009F58C7" w:rsidRPr="00C31D2C" w:rsidRDefault="009F58C7" w:rsidP="009F58C7">
      <w:pPr>
        <w:tabs>
          <w:tab w:val="left" w:pos="-720"/>
          <w:tab w:val="left" w:pos="0"/>
          <w:tab w:val="left" w:pos="972"/>
        </w:tabs>
        <w:spacing w:line="270" w:lineRule="exact"/>
        <w:rPr>
          <w:rFonts w:ascii="Arial" w:hAnsi="Arial" w:cs="Arial"/>
          <w:color w:val="000000"/>
        </w:rPr>
      </w:pPr>
    </w:p>
    <w:p w14:paraId="100CBB68" w14:textId="02DA306D" w:rsidR="009F58C7" w:rsidRPr="00245FC6" w:rsidRDefault="009F58C7" w:rsidP="00245FC6">
      <w:pPr>
        <w:pStyle w:val="BodyText2"/>
        <w:tabs>
          <w:tab w:val="left" w:pos="-720"/>
          <w:tab w:val="left" w:pos="0"/>
          <w:tab w:val="left" w:pos="972"/>
        </w:tabs>
        <w:spacing w:line="270" w:lineRule="exact"/>
        <w:jc w:val="left"/>
        <w:rPr>
          <w:rFonts w:ascii="Arial" w:hAnsi="Arial"/>
          <w:color w:val="000000"/>
          <w:sz w:val="22"/>
          <w:szCs w:val="22"/>
          <w:lang w:eastAsia="en-US"/>
        </w:rPr>
      </w:pPr>
      <w:r w:rsidRPr="00245FC6">
        <w:rPr>
          <w:rFonts w:ascii="Arial" w:hAnsi="Arial"/>
          <w:color w:val="000000"/>
          <w:sz w:val="22"/>
          <w:szCs w:val="22"/>
          <w:lang w:eastAsia="en-US"/>
        </w:rPr>
        <w:t>The following notice gives notice of the variation and consolidation of an environmental permit.</w:t>
      </w:r>
    </w:p>
    <w:p w14:paraId="724784E7" w14:textId="4377D10B" w:rsidR="00984C6C" w:rsidRPr="00AE21ED" w:rsidRDefault="00984C6C" w:rsidP="009F58C7">
      <w:pPr>
        <w:pStyle w:val="Draftingnote"/>
        <w:spacing w:before="0"/>
        <w:rPr>
          <w:rFonts w:cs="Arial"/>
          <w:i w:val="0"/>
          <w:color w:val="auto"/>
          <w:sz w:val="22"/>
          <w:szCs w:val="22"/>
        </w:rPr>
      </w:pPr>
      <w:bookmarkStart w:id="3" w:name="_Hlk184885854"/>
      <w:r w:rsidRPr="00AE21ED">
        <w:rPr>
          <w:rFonts w:cs="Arial"/>
          <w:i w:val="0"/>
          <w:color w:val="auto"/>
          <w:sz w:val="22"/>
          <w:szCs w:val="22"/>
        </w:rPr>
        <w:t xml:space="preserve">Variation to increase the sewage </w:t>
      </w:r>
      <w:r w:rsidR="003D26D5" w:rsidRPr="00AE21ED">
        <w:rPr>
          <w:rFonts w:cs="Arial"/>
          <w:i w:val="0"/>
          <w:color w:val="auto"/>
          <w:sz w:val="22"/>
          <w:szCs w:val="22"/>
        </w:rPr>
        <w:t xml:space="preserve">effluent </w:t>
      </w:r>
      <w:r w:rsidRPr="00AE21ED">
        <w:rPr>
          <w:rFonts w:cs="Arial"/>
          <w:i w:val="0"/>
          <w:color w:val="auto"/>
          <w:sz w:val="22"/>
          <w:szCs w:val="22"/>
        </w:rPr>
        <w:t>discharge volume from 5.0m³/d to 5.5m³/d as a result of compliance inspection.</w:t>
      </w:r>
      <w:r w:rsidR="003D26D5" w:rsidRPr="00AE21ED">
        <w:rPr>
          <w:rFonts w:cs="Arial"/>
          <w:i w:val="0"/>
          <w:color w:val="auto"/>
          <w:sz w:val="22"/>
          <w:szCs w:val="22"/>
        </w:rPr>
        <w:t xml:space="preserve"> The permit will be issued in a modern format.</w:t>
      </w:r>
    </w:p>
    <w:bookmarkEnd w:id="3"/>
    <w:p w14:paraId="6D4E38DB" w14:textId="77777777" w:rsidR="00984C6C" w:rsidRDefault="00984C6C" w:rsidP="009F58C7">
      <w:pPr>
        <w:pStyle w:val="Draftingnote"/>
        <w:spacing w:before="0"/>
        <w:rPr>
          <w:rFonts w:cs="Arial"/>
          <w:i w:val="0"/>
          <w:sz w:val="22"/>
          <w:szCs w:val="22"/>
        </w:rPr>
      </w:pPr>
    </w:p>
    <w:p w14:paraId="354847A6" w14:textId="77777777" w:rsidR="009F58C7" w:rsidRDefault="009F58C7" w:rsidP="009F58C7">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6B0A3003" w14:textId="77777777" w:rsidR="00245FC6" w:rsidRDefault="00245FC6" w:rsidP="009F58C7">
      <w:pPr>
        <w:pStyle w:val="BodyText2"/>
        <w:spacing w:line="270" w:lineRule="exact"/>
        <w:jc w:val="left"/>
        <w:rPr>
          <w:rFonts w:ascii="Arial" w:hAnsi="Arial"/>
          <w:color w:val="000000"/>
          <w:sz w:val="22"/>
          <w:szCs w:val="22"/>
          <w:lang w:eastAsia="en-US"/>
        </w:rPr>
      </w:pPr>
    </w:p>
    <w:p w14:paraId="394C139E" w14:textId="181B514A" w:rsidR="009F58C7" w:rsidRPr="00245FC6" w:rsidRDefault="009F58C7" w:rsidP="009F58C7">
      <w:pPr>
        <w:pStyle w:val="BodyText2"/>
        <w:spacing w:line="270" w:lineRule="exact"/>
        <w:jc w:val="left"/>
        <w:rPr>
          <w:rFonts w:ascii="Arial" w:hAnsi="Arial"/>
          <w:color w:val="000000"/>
          <w:sz w:val="22"/>
          <w:szCs w:val="22"/>
          <w:lang w:eastAsia="en-US"/>
        </w:rPr>
      </w:pPr>
      <w:r w:rsidRPr="00245FC6">
        <w:rPr>
          <w:rFonts w:ascii="Arial" w:hAnsi="Arial"/>
          <w:color w:val="000000"/>
          <w:sz w:val="22"/>
          <w:szCs w:val="22"/>
          <w:lang w:eastAsia="en-US"/>
        </w:rPr>
        <w:t xml:space="preserve">The status log of a permit sets out the permitting history, including any changes to the permit reference number.  It is not backdated before 6 April 2010. </w:t>
      </w:r>
    </w:p>
    <w:p w14:paraId="37F5E285" w14:textId="77777777" w:rsidR="009F58C7" w:rsidRPr="00D27F32" w:rsidRDefault="009F58C7" w:rsidP="009F58C7">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9F58C7" w:rsidRPr="008016C5" w14:paraId="6B099963" w14:textId="77777777" w:rsidTr="00984C6C">
        <w:trPr>
          <w:cantSplit/>
        </w:trPr>
        <w:tc>
          <w:tcPr>
            <w:tcW w:w="8046" w:type="dxa"/>
            <w:gridSpan w:val="3"/>
            <w:tcBorders>
              <w:top w:val="nil"/>
              <w:left w:val="nil"/>
              <w:right w:val="nil"/>
            </w:tcBorders>
            <w:shd w:val="clear" w:color="auto" w:fill="000000"/>
          </w:tcPr>
          <w:p w14:paraId="6EFFEBE5" w14:textId="77777777" w:rsidR="009F58C7" w:rsidRPr="008016C5" w:rsidRDefault="009F58C7" w:rsidP="00B45F40">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9F58C7" w:rsidRPr="008016C5" w14:paraId="1BBA17C4" w14:textId="77777777" w:rsidTr="00984C6C">
        <w:tc>
          <w:tcPr>
            <w:tcW w:w="2660" w:type="dxa"/>
            <w:tcBorders>
              <w:left w:val="nil"/>
              <w:right w:val="nil"/>
            </w:tcBorders>
          </w:tcPr>
          <w:p w14:paraId="6A4E6C10" w14:textId="77777777" w:rsidR="009F58C7" w:rsidRPr="008016C5" w:rsidRDefault="009F58C7" w:rsidP="00B45F40">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5D94A0D1" w14:textId="77777777" w:rsidR="009F58C7" w:rsidRPr="008016C5" w:rsidRDefault="009F58C7" w:rsidP="00B45F40">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29EA4732" w14:textId="77777777" w:rsidR="009F58C7" w:rsidRPr="008016C5" w:rsidRDefault="009F58C7" w:rsidP="00B45F40">
            <w:pPr>
              <w:pStyle w:val="Tablehead"/>
              <w:spacing w:before="0" w:after="0" w:line="270" w:lineRule="exact"/>
              <w:rPr>
                <w:rFonts w:ascii="Arial" w:hAnsi="Arial" w:cs="Arial"/>
                <w:sz w:val="22"/>
                <w:szCs w:val="22"/>
              </w:rPr>
            </w:pPr>
            <w:r>
              <w:rPr>
                <w:rFonts w:ascii="Arial" w:hAnsi="Arial" w:cs="Arial"/>
                <w:sz w:val="22"/>
                <w:szCs w:val="22"/>
              </w:rPr>
              <w:t>Comments</w:t>
            </w:r>
          </w:p>
        </w:tc>
      </w:tr>
      <w:tr w:rsidR="009F58C7" w:rsidRPr="008016C5" w14:paraId="4316BC9B" w14:textId="77777777" w:rsidTr="00984C6C">
        <w:tc>
          <w:tcPr>
            <w:tcW w:w="2660" w:type="dxa"/>
            <w:tcBorders>
              <w:left w:val="nil"/>
              <w:right w:val="nil"/>
            </w:tcBorders>
          </w:tcPr>
          <w:p w14:paraId="4A472ED9" w14:textId="3D8AB654" w:rsidR="009F58C7" w:rsidRPr="00AE21ED" w:rsidRDefault="009F58C7" w:rsidP="00B45F40">
            <w:pPr>
              <w:pStyle w:val="Tablebody"/>
              <w:spacing w:before="0" w:after="0" w:line="270" w:lineRule="exact"/>
              <w:rPr>
                <w:rFonts w:ascii="Arial" w:hAnsi="Arial" w:cs="Arial"/>
                <w:color w:val="auto"/>
                <w:sz w:val="22"/>
                <w:szCs w:val="22"/>
              </w:rPr>
            </w:pPr>
            <w:r w:rsidRPr="00AE21ED">
              <w:rPr>
                <w:rFonts w:ascii="Arial" w:hAnsi="Arial" w:cs="Arial"/>
                <w:color w:val="auto"/>
                <w:sz w:val="22"/>
                <w:szCs w:val="22"/>
              </w:rPr>
              <w:t xml:space="preserve">Application </w:t>
            </w:r>
            <w:r w:rsidR="0050447D" w:rsidRPr="00AE21ED">
              <w:rPr>
                <w:rFonts w:ascii="Arial" w:hAnsi="Arial" w:cs="Arial"/>
                <w:color w:val="auto"/>
                <w:sz w:val="22"/>
                <w:szCs w:val="22"/>
              </w:rPr>
              <w:t>PAN-026799</w:t>
            </w:r>
          </w:p>
          <w:p w14:paraId="27DD1665" w14:textId="3F04FA45" w:rsidR="009F58C7" w:rsidRPr="00AE21ED" w:rsidRDefault="009F58C7" w:rsidP="00B45F40">
            <w:pPr>
              <w:pStyle w:val="Tablebody"/>
              <w:spacing w:before="0" w:after="0" w:line="270" w:lineRule="exact"/>
              <w:rPr>
                <w:rFonts w:ascii="Arial" w:hAnsi="Arial" w:cs="Arial"/>
                <w:color w:val="auto"/>
                <w:sz w:val="22"/>
                <w:szCs w:val="22"/>
              </w:rPr>
            </w:pPr>
          </w:p>
        </w:tc>
        <w:tc>
          <w:tcPr>
            <w:tcW w:w="1559" w:type="dxa"/>
            <w:tcBorders>
              <w:left w:val="nil"/>
              <w:right w:val="nil"/>
            </w:tcBorders>
          </w:tcPr>
          <w:p w14:paraId="67B0F92E" w14:textId="77777777" w:rsidR="009F58C7" w:rsidRPr="00AE21ED" w:rsidRDefault="009F58C7" w:rsidP="00B45F40">
            <w:pPr>
              <w:pStyle w:val="Tablebody"/>
              <w:spacing w:before="0" w:after="0" w:line="270" w:lineRule="exact"/>
              <w:rPr>
                <w:rFonts w:ascii="Arial" w:hAnsi="Arial" w:cs="Arial"/>
                <w:color w:val="auto"/>
                <w:sz w:val="22"/>
                <w:szCs w:val="22"/>
              </w:rPr>
            </w:pPr>
            <w:r w:rsidRPr="00AE21ED">
              <w:rPr>
                <w:rFonts w:ascii="Arial" w:hAnsi="Arial" w:cs="Arial"/>
                <w:color w:val="auto"/>
                <w:sz w:val="22"/>
                <w:szCs w:val="22"/>
              </w:rPr>
              <w:t>Duly made</w:t>
            </w:r>
          </w:p>
          <w:p w14:paraId="0B544769" w14:textId="7D189D84" w:rsidR="009F58C7" w:rsidRPr="00AE21ED" w:rsidRDefault="00B71287" w:rsidP="00B45F40">
            <w:pPr>
              <w:pStyle w:val="Tablebody"/>
              <w:spacing w:before="0" w:after="0" w:line="270" w:lineRule="exact"/>
              <w:rPr>
                <w:rFonts w:ascii="Arial" w:hAnsi="Arial" w:cs="Arial"/>
                <w:color w:val="auto"/>
                <w:sz w:val="22"/>
                <w:szCs w:val="22"/>
              </w:rPr>
            </w:pPr>
            <w:r>
              <w:rPr>
                <w:rFonts w:ascii="Arial" w:hAnsi="Arial" w:cs="Arial"/>
                <w:color w:val="auto"/>
                <w:sz w:val="22"/>
                <w:szCs w:val="22"/>
              </w:rPr>
              <w:t>03/09/</w:t>
            </w:r>
            <w:r w:rsidR="00245FC6" w:rsidRPr="00AE21ED">
              <w:rPr>
                <w:rFonts w:ascii="Arial" w:hAnsi="Arial" w:cs="Arial"/>
                <w:color w:val="auto"/>
                <w:sz w:val="22"/>
                <w:szCs w:val="22"/>
              </w:rPr>
              <w:t>2024</w:t>
            </w:r>
          </w:p>
        </w:tc>
        <w:tc>
          <w:tcPr>
            <w:tcW w:w="3827" w:type="dxa"/>
            <w:tcBorders>
              <w:left w:val="nil"/>
              <w:right w:val="nil"/>
            </w:tcBorders>
          </w:tcPr>
          <w:p w14:paraId="3B4437A0" w14:textId="7A1F3E8C" w:rsidR="009F58C7" w:rsidRPr="00AE21ED" w:rsidRDefault="009F58C7" w:rsidP="00B45F40">
            <w:pPr>
              <w:pStyle w:val="Tablebody"/>
              <w:spacing w:before="0" w:after="0" w:line="270" w:lineRule="exact"/>
              <w:rPr>
                <w:rFonts w:ascii="Arial" w:hAnsi="Arial" w:cs="Arial"/>
                <w:color w:val="auto"/>
                <w:sz w:val="22"/>
                <w:szCs w:val="22"/>
              </w:rPr>
            </w:pPr>
            <w:r w:rsidRPr="00AE21ED">
              <w:rPr>
                <w:rFonts w:ascii="Arial" w:hAnsi="Arial" w:cs="Arial"/>
                <w:color w:val="auto"/>
                <w:sz w:val="22"/>
                <w:szCs w:val="22"/>
              </w:rPr>
              <w:t xml:space="preserve">Application to </w:t>
            </w:r>
            <w:r w:rsidR="003D26D5" w:rsidRPr="00AE21ED">
              <w:rPr>
                <w:rFonts w:ascii="Arial" w:hAnsi="Arial" w:cs="Arial"/>
                <w:color w:val="auto"/>
                <w:sz w:val="22"/>
                <w:szCs w:val="22"/>
              </w:rPr>
              <w:t>increase sewage effluent discharge volume.</w:t>
            </w:r>
          </w:p>
        </w:tc>
      </w:tr>
      <w:tr w:rsidR="009F58C7" w:rsidRPr="008016C5" w14:paraId="3DAA89F2" w14:textId="77777777" w:rsidTr="00670309">
        <w:trPr>
          <w:trHeight w:val="657"/>
        </w:trPr>
        <w:tc>
          <w:tcPr>
            <w:tcW w:w="2660" w:type="dxa"/>
            <w:tcBorders>
              <w:left w:val="nil"/>
              <w:right w:val="nil"/>
            </w:tcBorders>
          </w:tcPr>
          <w:p w14:paraId="5A4E6B16" w14:textId="3F507271" w:rsidR="009F58C7" w:rsidRPr="00AE21ED" w:rsidRDefault="009F58C7" w:rsidP="00B45F40">
            <w:pPr>
              <w:pStyle w:val="Tablebody"/>
              <w:spacing w:before="0" w:after="0" w:line="270" w:lineRule="exact"/>
              <w:rPr>
                <w:rFonts w:ascii="Arial" w:hAnsi="Arial" w:cs="Arial"/>
                <w:color w:val="auto"/>
                <w:sz w:val="22"/>
                <w:szCs w:val="22"/>
              </w:rPr>
            </w:pPr>
            <w:r w:rsidRPr="00AE21ED">
              <w:rPr>
                <w:rFonts w:ascii="Arial" w:hAnsi="Arial" w:cs="Arial"/>
                <w:color w:val="auto"/>
                <w:sz w:val="22"/>
                <w:szCs w:val="22"/>
              </w:rPr>
              <w:t xml:space="preserve">Variation determined </w:t>
            </w:r>
            <w:r w:rsidR="0050447D" w:rsidRPr="00AE21ED">
              <w:rPr>
                <w:rFonts w:ascii="Arial" w:hAnsi="Arial" w:cs="Arial"/>
                <w:color w:val="auto"/>
                <w:sz w:val="22"/>
                <w:szCs w:val="22"/>
              </w:rPr>
              <w:t>AN0032601</w:t>
            </w:r>
            <w:r w:rsidR="003D26D5" w:rsidRPr="00AE21ED">
              <w:rPr>
                <w:rFonts w:ascii="Arial" w:hAnsi="Arial" w:cs="Arial"/>
                <w:color w:val="auto"/>
                <w:sz w:val="22"/>
                <w:szCs w:val="22"/>
              </w:rPr>
              <w:t>/V002</w:t>
            </w:r>
            <w:r w:rsidRPr="00AE21ED">
              <w:rPr>
                <w:rFonts w:ascii="Arial" w:hAnsi="Arial" w:cs="Arial"/>
                <w:color w:val="auto"/>
                <w:sz w:val="22"/>
                <w:szCs w:val="22"/>
              </w:rPr>
              <w:t xml:space="preserve"> </w:t>
            </w:r>
          </w:p>
        </w:tc>
        <w:tc>
          <w:tcPr>
            <w:tcW w:w="1559" w:type="dxa"/>
            <w:tcBorders>
              <w:left w:val="nil"/>
              <w:right w:val="nil"/>
            </w:tcBorders>
          </w:tcPr>
          <w:p w14:paraId="0D6F1099" w14:textId="6B7ACABD" w:rsidR="009F58C7" w:rsidRPr="00AE21ED" w:rsidRDefault="00B02D72" w:rsidP="00B45F40">
            <w:pPr>
              <w:pStyle w:val="Tablebody"/>
              <w:spacing w:before="0" w:after="0" w:line="270" w:lineRule="exact"/>
              <w:rPr>
                <w:rFonts w:ascii="Arial" w:hAnsi="Arial" w:cs="Arial"/>
                <w:color w:val="auto"/>
                <w:sz w:val="22"/>
                <w:szCs w:val="22"/>
              </w:rPr>
            </w:pPr>
            <w:r>
              <w:rPr>
                <w:rFonts w:ascii="Arial" w:hAnsi="Arial" w:cs="Arial"/>
                <w:color w:val="auto"/>
                <w:sz w:val="22"/>
                <w:szCs w:val="22"/>
              </w:rPr>
              <w:t>20/02/2025</w:t>
            </w:r>
          </w:p>
        </w:tc>
        <w:tc>
          <w:tcPr>
            <w:tcW w:w="3827" w:type="dxa"/>
            <w:tcBorders>
              <w:left w:val="nil"/>
              <w:right w:val="nil"/>
            </w:tcBorders>
          </w:tcPr>
          <w:p w14:paraId="78DC7CBE" w14:textId="5A22E407" w:rsidR="009F58C7" w:rsidRPr="00AE21ED" w:rsidRDefault="009F58C7" w:rsidP="00B45F40">
            <w:pPr>
              <w:pStyle w:val="Tablebody"/>
              <w:spacing w:before="0" w:after="0" w:line="270" w:lineRule="exact"/>
              <w:rPr>
                <w:rFonts w:ascii="Arial" w:hAnsi="Arial" w:cs="Arial"/>
                <w:color w:val="auto"/>
                <w:sz w:val="22"/>
                <w:szCs w:val="22"/>
              </w:rPr>
            </w:pPr>
            <w:r w:rsidRPr="00AE21ED">
              <w:rPr>
                <w:rFonts w:ascii="Arial" w:hAnsi="Arial" w:cs="Arial"/>
                <w:color w:val="auto"/>
                <w:sz w:val="22"/>
                <w:szCs w:val="22"/>
              </w:rPr>
              <w:t>Varied permit issued in modern condition format</w:t>
            </w:r>
            <w:r w:rsidR="003D26D5" w:rsidRPr="00AE21ED">
              <w:rPr>
                <w:rFonts w:ascii="Arial" w:hAnsi="Arial" w:cs="Arial"/>
                <w:color w:val="auto"/>
                <w:sz w:val="22"/>
                <w:szCs w:val="22"/>
              </w:rPr>
              <w:t>.</w:t>
            </w:r>
          </w:p>
        </w:tc>
      </w:tr>
    </w:tbl>
    <w:p w14:paraId="527AEBBE" w14:textId="77777777" w:rsidR="009F58C7" w:rsidRPr="00C31D2C" w:rsidRDefault="009F58C7" w:rsidP="009F58C7">
      <w:pPr>
        <w:pStyle w:val="Draftingnote"/>
        <w:spacing w:before="0"/>
        <w:rPr>
          <w:i w:val="0"/>
          <w:sz w:val="22"/>
          <w:szCs w:val="22"/>
        </w:rPr>
      </w:pPr>
    </w:p>
    <w:p w14:paraId="76FEF347" w14:textId="77777777" w:rsidR="009F58C7" w:rsidRDefault="009F58C7" w:rsidP="009F58C7">
      <w:pPr>
        <w:pStyle w:val="Heading3nonum"/>
        <w:spacing w:before="0"/>
        <w:rPr>
          <w:sz w:val="22"/>
          <w:szCs w:val="22"/>
        </w:rPr>
      </w:pPr>
    </w:p>
    <w:p w14:paraId="68C45CBD" w14:textId="77777777" w:rsidR="009F58C7" w:rsidRDefault="009F58C7" w:rsidP="00857B7D">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w:t>
      </w:r>
      <w:r w:rsidR="00857B7D">
        <w:rPr>
          <w:sz w:val="22"/>
          <w:szCs w:val="22"/>
        </w:rPr>
        <w:t>e</w:t>
      </w:r>
    </w:p>
    <w:p w14:paraId="4AA1564B" w14:textId="77777777" w:rsidR="00857B7D" w:rsidRDefault="00857B7D" w:rsidP="00857B7D">
      <w:pPr>
        <w:pStyle w:val="Heading3nonum"/>
        <w:spacing w:before="0"/>
        <w:rPr>
          <w:sz w:val="22"/>
          <w:szCs w:val="22"/>
        </w:rPr>
      </w:pPr>
    </w:p>
    <w:p w14:paraId="5BB2ADFB" w14:textId="77777777" w:rsidR="00857B7D" w:rsidRDefault="00857B7D">
      <w: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9F58C7" w:rsidRPr="00452DD5" w14:paraId="3460ECA1" w14:textId="77777777" w:rsidTr="00B45F40">
        <w:tc>
          <w:tcPr>
            <w:tcW w:w="6096" w:type="dxa"/>
            <w:shd w:val="clear" w:color="auto" w:fill="000000"/>
          </w:tcPr>
          <w:p w14:paraId="0606225D" w14:textId="58D4183C" w:rsidR="009F58C7" w:rsidRPr="00452DD5" w:rsidRDefault="009F58C7" w:rsidP="00B45F40">
            <w:pPr>
              <w:pStyle w:val="certificateHeading"/>
              <w:spacing w:before="40" w:after="40" w:line="400" w:lineRule="exact"/>
              <w:rPr>
                <w:rFonts w:ascii="Arial" w:hAnsi="Arial" w:cs="Arial"/>
                <w:b/>
                <w:color w:val="FFFFFF"/>
                <w:sz w:val="32"/>
                <w:szCs w:val="32"/>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562A1BA" w14:textId="77777777" w:rsidR="009F58C7" w:rsidRPr="00C31D2C" w:rsidRDefault="009F58C7" w:rsidP="009F58C7">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33E309C1" w14:textId="77777777" w:rsidR="009F58C7" w:rsidRPr="00C31D2C" w:rsidRDefault="009F58C7" w:rsidP="009F58C7">
      <w:pPr>
        <w:pStyle w:val="Act"/>
        <w:spacing w:before="0" w:line="270" w:lineRule="exact"/>
        <w:rPr>
          <w:rFonts w:cs="Arial"/>
          <w:sz w:val="22"/>
          <w:szCs w:val="22"/>
        </w:rPr>
      </w:pPr>
    </w:p>
    <w:p w14:paraId="27F9F8E5" w14:textId="77777777" w:rsidR="009F58C7" w:rsidRPr="00C31D2C" w:rsidRDefault="009F58C7" w:rsidP="009F58C7">
      <w:pPr>
        <w:pStyle w:val="Data"/>
        <w:rPr>
          <w:rStyle w:val="change"/>
          <w:rFonts w:cs="Arial"/>
          <w:b w:val="0"/>
          <w:sz w:val="22"/>
          <w:szCs w:val="22"/>
        </w:rPr>
      </w:pPr>
      <w:bookmarkStart w:id="4" w:name="_Hlt13295849"/>
      <w:bookmarkEnd w:id="4"/>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3BCE437B" w14:textId="77777777" w:rsidR="009F58C7" w:rsidRDefault="009F58C7" w:rsidP="009F58C7">
      <w:pPr>
        <w:pStyle w:val="Data"/>
        <w:rPr>
          <w:rStyle w:val="change"/>
          <w:rFonts w:cs="Arial"/>
          <w:sz w:val="22"/>
          <w:szCs w:val="22"/>
        </w:rPr>
      </w:pPr>
    </w:p>
    <w:p w14:paraId="72FF9ACD" w14:textId="77777777" w:rsidR="009F58C7" w:rsidRPr="00C31D2C" w:rsidRDefault="009F58C7" w:rsidP="009F58C7">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52E29180" w14:textId="50C2F0D5" w:rsidR="009F58C7" w:rsidRPr="00AE21ED" w:rsidRDefault="003D26D5" w:rsidP="009F58C7">
      <w:pPr>
        <w:pStyle w:val="Data"/>
        <w:ind w:right="1701"/>
        <w:rPr>
          <w:rStyle w:val="licenceno"/>
          <w:rFonts w:cs="Arial"/>
          <w:color w:val="auto"/>
          <w:sz w:val="22"/>
          <w:szCs w:val="22"/>
        </w:rPr>
      </w:pPr>
      <w:r w:rsidRPr="00AE21ED">
        <w:rPr>
          <w:rStyle w:val="licenceno"/>
          <w:rFonts w:cs="Arial"/>
          <w:color w:val="auto"/>
          <w:sz w:val="22"/>
          <w:szCs w:val="22"/>
        </w:rPr>
        <w:t>AN0032601</w:t>
      </w:r>
    </w:p>
    <w:p w14:paraId="58F4AC0C" w14:textId="77777777" w:rsidR="009F58C7" w:rsidRPr="00AE21ED" w:rsidRDefault="009F58C7" w:rsidP="009F58C7">
      <w:pPr>
        <w:pStyle w:val="Data"/>
        <w:rPr>
          <w:rStyle w:val="change"/>
          <w:rFonts w:cs="Arial"/>
          <w:color w:val="auto"/>
          <w:sz w:val="22"/>
          <w:szCs w:val="22"/>
        </w:rPr>
      </w:pPr>
    </w:p>
    <w:p w14:paraId="3D792C50" w14:textId="77777777" w:rsidR="009F58C7" w:rsidRPr="00AE21ED" w:rsidRDefault="009F58C7" w:rsidP="009F58C7">
      <w:pPr>
        <w:pStyle w:val="Data"/>
        <w:rPr>
          <w:rStyle w:val="change"/>
          <w:rFonts w:cs="Arial"/>
          <w:color w:val="auto"/>
          <w:sz w:val="22"/>
          <w:szCs w:val="22"/>
        </w:rPr>
      </w:pPr>
      <w:r w:rsidRPr="00AE21ED">
        <w:rPr>
          <w:rStyle w:val="change"/>
          <w:rFonts w:cs="Arial"/>
          <w:color w:val="auto"/>
          <w:sz w:val="22"/>
          <w:szCs w:val="22"/>
        </w:rPr>
        <w:t>issued to:</w:t>
      </w:r>
    </w:p>
    <w:p w14:paraId="6CA5DEBD" w14:textId="36F90E17" w:rsidR="009F58C7" w:rsidRPr="00AE21ED" w:rsidRDefault="00140986" w:rsidP="009F58C7">
      <w:pPr>
        <w:pStyle w:val="Data"/>
        <w:rPr>
          <w:b w:val="0"/>
          <w:color w:val="auto"/>
          <w:sz w:val="22"/>
          <w:szCs w:val="22"/>
        </w:rPr>
      </w:pPr>
      <w:r w:rsidRPr="00AE21ED">
        <w:rPr>
          <w:color w:val="auto"/>
          <w:sz w:val="22"/>
          <w:szCs w:val="22"/>
        </w:rPr>
        <w:t>BSW Sawmills L</w:t>
      </w:r>
      <w:r w:rsidR="002107E4">
        <w:rPr>
          <w:color w:val="auto"/>
          <w:sz w:val="22"/>
          <w:szCs w:val="22"/>
        </w:rPr>
        <w:t>imi</w:t>
      </w:r>
      <w:r w:rsidRPr="00AE21ED">
        <w:rPr>
          <w:color w:val="auto"/>
          <w:sz w:val="22"/>
          <w:szCs w:val="22"/>
        </w:rPr>
        <w:t>t</w:t>
      </w:r>
      <w:r w:rsidR="002107E4">
        <w:rPr>
          <w:color w:val="auto"/>
          <w:sz w:val="22"/>
          <w:szCs w:val="22"/>
        </w:rPr>
        <w:t>e</w:t>
      </w:r>
      <w:r w:rsidRPr="00AE21ED">
        <w:rPr>
          <w:color w:val="auto"/>
          <w:sz w:val="22"/>
          <w:szCs w:val="22"/>
        </w:rPr>
        <w:t>d</w:t>
      </w:r>
      <w:r w:rsidR="009F58C7" w:rsidRPr="00AE21ED">
        <w:rPr>
          <w:color w:val="auto"/>
          <w:sz w:val="22"/>
          <w:szCs w:val="22"/>
        </w:rPr>
        <w:t xml:space="preserve"> </w:t>
      </w:r>
      <w:r w:rsidR="009F58C7" w:rsidRPr="00AE21ED">
        <w:rPr>
          <w:b w:val="0"/>
          <w:color w:val="auto"/>
          <w:sz w:val="22"/>
          <w:szCs w:val="22"/>
        </w:rPr>
        <w:t>(“the operator”)</w:t>
      </w:r>
    </w:p>
    <w:p w14:paraId="325EE528" w14:textId="77777777" w:rsidR="009F58C7" w:rsidRPr="00AE21ED" w:rsidRDefault="009F58C7" w:rsidP="009F58C7">
      <w:pPr>
        <w:pStyle w:val="Heading3nonum"/>
        <w:spacing w:before="0"/>
        <w:rPr>
          <w:rFonts w:cs="Arial"/>
          <w:color w:val="auto"/>
          <w:sz w:val="22"/>
          <w:szCs w:val="22"/>
        </w:rPr>
      </w:pPr>
    </w:p>
    <w:p w14:paraId="4002F4EF" w14:textId="77777777" w:rsidR="00EC5462" w:rsidRPr="00AE21ED" w:rsidRDefault="00EC5462" w:rsidP="009F58C7">
      <w:pPr>
        <w:pStyle w:val="Data"/>
        <w:rPr>
          <w:rStyle w:val="change"/>
          <w:color w:val="auto"/>
          <w:sz w:val="22"/>
          <w:szCs w:val="22"/>
        </w:rPr>
      </w:pPr>
      <w:r w:rsidRPr="00AE21ED">
        <w:rPr>
          <w:rStyle w:val="change"/>
          <w:color w:val="auto"/>
          <w:sz w:val="22"/>
          <w:szCs w:val="22"/>
        </w:rPr>
        <w:t>East End</w:t>
      </w:r>
    </w:p>
    <w:p w14:paraId="28520148" w14:textId="49F11016" w:rsidR="00140986" w:rsidRPr="00AE21ED" w:rsidRDefault="00140986" w:rsidP="009F58C7">
      <w:pPr>
        <w:pStyle w:val="Data"/>
        <w:rPr>
          <w:rStyle w:val="change"/>
          <w:color w:val="auto"/>
          <w:sz w:val="22"/>
          <w:szCs w:val="22"/>
        </w:rPr>
      </w:pPr>
      <w:r w:rsidRPr="00AE21ED">
        <w:rPr>
          <w:rStyle w:val="change"/>
          <w:color w:val="auto"/>
          <w:sz w:val="22"/>
          <w:szCs w:val="22"/>
        </w:rPr>
        <w:t>Earlston</w:t>
      </w:r>
    </w:p>
    <w:p w14:paraId="58078E39" w14:textId="76DE1DE7" w:rsidR="00140986" w:rsidRPr="00AE21ED" w:rsidRDefault="00140986" w:rsidP="009F58C7">
      <w:pPr>
        <w:pStyle w:val="Data"/>
        <w:rPr>
          <w:rStyle w:val="change"/>
          <w:color w:val="auto"/>
          <w:sz w:val="22"/>
          <w:szCs w:val="22"/>
        </w:rPr>
      </w:pPr>
      <w:r w:rsidRPr="00AE21ED">
        <w:rPr>
          <w:rStyle w:val="change"/>
          <w:color w:val="auto"/>
          <w:sz w:val="22"/>
          <w:szCs w:val="22"/>
        </w:rPr>
        <w:t>Berwickshire</w:t>
      </w:r>
    </w:p>
    <w:p w14:paraId="0B174450" w14:textId="57F39FBE" w:rsidR="00140986" w:rsidRPr="00AE21ED" w:rsidRDefault="00140986" w:rsidP="009F58C7">
      <w:pPr>
        <w:pStyle w:val="Data"/>
        <w:rPr>
          <w:rStyle w:val="change"/>
          <w:color w:val="auto"/>
          <w:sz w:val="22"/>
          <w:szCs w:val="22"/>
        </w:rPr>
      </w:pPr>
      <w:r w:rsidRPr="00AE21ED">
        <w:rPr>
          <w:rStyle w:val="change"/>
          <w:color w:val="auto"/>
          <w:sz w:val="22"/>
          <w:szCs w:val="22"/>
        </w:rPr>
        <w:t>TD4 6JA</w:t>
      </w:r>
    </w:p>
    <w:p w14:paraId="0EF13066" w14:textId="77777777" w:rsidR="009F58C7" w:rsidRPr="00C31D2C" w:rsidRDefault="009F58C7" w:rsidP="009F58C7">
      <w:pPr>
        <w:pStyle w:val="Data"/>
        <w:rPr>
          <w:rStyle w:val="change"/>
          <w:rFonts w:cs="Arial"/>
          <w:sz w:val="22"/>
          <w:szCs w:val="22"/>
        </w:rPr>
      </w:pPr>
    </w:p>
    <w:p w14:paraId="55DA7FDC" w14:textId="00CBCEFB" w:rsidR="009F58C7" w:rsidRPr="002011FD" w:rsidRDefault="009F58C7" w:rsidP="009F58C7">
      <w:pPr>
        <w:pStyle w:val="Heading3nonum"/>
        <w:spacing w:before="0"/>
        <w:rPr>
          <w:rFonts w:cs="Arial"/>
          <w:color w:val="auto"/>
          <w:sz w:val="22"/>
          <w:szCs w:val="22"/>
        </w:rPr>
      </w:pPr>
      <w:r w:rsidRPr="002011FD">
        <w:rPr>
          <w:rFonts w:cs="Arial"/>
          <w:color w:val="auto"/>
          <w:sz w:val="22"/>
          <w:szCs w:val="22"/>
        </w:rPr>
        <w:t>company registration number</w:t>
      </w:r>
      <w:r w:rsidRPr="002011FD">
        <w:rPr>
          <w:rFonts w:cs="Arial"/>
          <w:b/>
          <w:color w:val="auto"/>
          <w:sz w:val="22"/>
          <w:szCs w:val="22"/>
        </w:rPr>
        <w:t xml:space="preserve"> </w:t>
      </w:r>
      <w:r w:rsidR="002107E4">
        <w:rPr>
          <w:rFonts w:cs="Arial"/>
          <w:color w:val="auto"/>
          <w:sz w:val="22"/>
          <w:szCs w:val="22"/>
        </w:rPr>
        <w:t>SC033398</w:t>
      </w:r>
    </w:p>
    <w:p w14:paraId="44E2E372" w14:textId="77777777" w:rsidR="009F58C7" w:rsidRPr="00DF6316" w:rsidRDefault="009F58C7" w:rsidP="009F58C7">
      <w:pPr>
        <w:pStyle w:val="Data"/>
        <w:ind w:right="1701"/>
        <w:rPr>
          <w:b w:val="0"/>
          <w:sz w:val="22"/>
          <w:szCs w:val="22"/>
        </w:rPr>
      </w:pPr>
    </w:p>
    <w:p w14:paraId="4F3C6E92" w14:textId="281C8B99" w:rsidR="009F58C7" w:rsidRPr="00AE21ED" w:rsidRDefault="009F58C7" w:rsidP="009F58C7">
      <w:pPr>
        <w:pStyle w:val="Data"/>
        <w:ind w:right="23"/>
        <w:rPr>
          <w:rStyle w:val="change"/>
          <w:rFonts w:cs="Arial"/>
          <w:b w:val="0"/>
          <w:color w:val="auto"/>
          <w:sz w:val="22"/>
          <w:szCs w:val="22"/>
        </w:rPr>
      </w:pPr>
      <w:r w:rsidRPr="00AE21ED">
        <w:rPr>
          <w:b w:val="0"/>
          <w:color w:val="auto"/>
          <w:sz w:val="22"/>
          <w:szCs w:val="22"/>
        </w:rPr>
        <w:t xml:space="preserve">to operate </w:t>
      </w:r>
      <w:r w:rsidRPr="00AE21ED">
        <w:rPr>
          <w:rFonts w:cs="Arial"/>
          <w:b w:val="0"/>
          <w:color w:val="auto"/>
          <w:sz w:val="22"/>
          <w:szCs w:val="22"/>
        </w:rPr>
        <w:t>a regulated facility</w:t>
      </w:r>
      <w:r w:rsidRPr="00AE21ED">
        <w:rPr>
          <w:b w:val="0"/>
          <w:color w:val="auto"/>
          <w:sz w:val="22"/>
          <w:szCs w:val="22"/>
        </w:rPr>
        <w:t xml:space="preserve"> at</w:t>
      </w:r>
    </w:p>
    <w:p w14:paraId="5C6AAEEE" w14:textId="77777777" w:rsidR="009F58C7" w:rsidRPr="00AE21ED" w:rsidRDefault="009F58C7" w:rsidP="009F58C7">
      <w:pPr>
        <w:pStyle w:val="Data"/>
        <w:rPr>
          <w:rStyle w:val="change"/>
          <w:rFonts w:cs="Arial"/>
          <w:b w:val="0"/>
          <w:color w:val="auto"/>
          <w:sz w:val="22"/>
          <w:szCs w:val="22"/>
        </w:rPr>
      </w:pPr>
    </w:p>
    <w:p w14:paraId="501A923F" w14:textId="77777777" w:rsidR="00140986" w:rsidRPr="00140986" w:rsidRDefault="00140986" w:rsidP="00140986">
      <w:pPr>
        <w:pStyle w:val="Data"/>
        <w:rPr>
          <w:rStyle w:val="change"/>
          <w:color w:val="auto"/>
          <w:sz w:val="22"/>
          <w:szCs w:val="22"/>
        </w:rPr>
      </w:pPr>
      <w:r w:rsidRPr="00140986">
        <w:rPr>
          <w:rStyle w:val="change"/>
          <w:color w:val="auto"/>
          <w:sz w:val="22"/>
          <w:szCs w:val="22"/>
        </w:rPr>
        <w:t>BSW Timber</w:t>
      </w:r>
    </w:p>
    <w:p w14:paraId="26695C4C" w14:textId="77777777" w:rsidR="00140986" w:rsidRPr="00140986" w:rsidRDefault="00140986" w:rsidP="00140986">
      <w:pPr>
        <w:pStyle w:val="Data"/>
        <w:rPr>
          <w:rStyle w:val="change"/>
          <w:color w:val="auto"/>
          <w:sz w:val="22"/>
          <w:szCs w:val="22"/>
        </w:rPr>
      </w:pPr>
      <w:r w:rsidRPr="00140986">
        <w:rPr>
          <w:rStyle w:val="change"/>
          <w:color w:val="auto"/>
          <w:sz w:val="22"/>
          <w:szCs w:val="22"/>
        </w:rPr>
        <w:t>Newbridge on Wye Sawmill</w:t>
      </w:r>
    </w:p>
    <w:p w14:paraId="3306882E" w14:textId="77777777" w:rsidR="00140986" w:rsidRPr="00140986" w:rsidRDefault="00140986" w:rsidP="00140986">
      <w:pPr>
        <w:pStyle w:val="Data"/>
        <w:rPr>
          <w:rStyle w:val="change"/>
          <w:color w:val="auto"/>
          <w:sz w:val="22"/>
          <w:szCs w:val="22"/>
        </w:rPr>
      </w:pPr>
      <w:r w:rsidRPr="00140986">
        <w:rPr>
          <w:rStyle w:val="change"/>
          <w:color w:val="auto"/>
          <w:sz w:val="22"/>
          <w:szCs w:val="22"/>
        </w:rPr>
        <w:t>Newbridge on Wye</w:t>
      </w:r>
    </w:p>
    <w:p w14:paraId="1CA32BDF" w14:textId="77777777" w:rsidR="00140986" w:rsidRPr="00140986" w:rsidRDefault="00140986" w:rsidP="00140986">
      <w:pPr>
        <w:pStyle w:val="Data"/>
        <w:rPr>
          <w:rStyle w:val="change"/>
          <w:color w:val="auto"/>
          <w:sz w:val="22"/>
          <w:szCs w:val="22"/>
        </w:rPr>
      </w:pPr>
      <w:r w:rsidRPr="00140986">
        <w:rPr>
          <w:rStyle w:val="change"/>
          <w:color w:val="auto"/>
          <w:sz w:val="22"/>
          <w:szCs w:val="22"/>
        </w:rPr>
        <w:t>Builth Wells</w:t>
      </w:r>
    </w:p>
    <w:p w14:paraId="3AD6D7B7" w14:textId="77777777" w:rsidR="00140986" w:rsidRPr="00140986" w:rsidRDefault="00140986" w:rsidP="00140986">
      <w:pPr>
        <w:pStyle w:val="Data"/>
        <w:rPr>
          <w:rStyle w:val="change"/>
          <w:color w:val="auto"/>
          <w:sz w:val="22"/>
          <w:szCs w:val="22"/>
        </w:rPr>
      </w:pPr>
      <w:r w:rsidRPr="00140986">
        <w:rPr>
          <w:rStyle w:val="change"/>
          <w:color w:val="auto"/>
          <w:sz w:val="22"/>
          <w:szCs w:val="22"/>
        </w:rPr>
        <w:t>Powys</w:t>
      </w:r>
    </w:p>
    <w:p w14:paraId="5F1E48D1" w14:textId="77777777" w:rsidR="00140986" w:rsidRPr="00140986" w:rsidRDefault="00140986" w:rsidP="00140986">
      <w:pPr>
        <w:pStyle w:val="Data"/>
        <w:rPr>
          <w:rStyle w:val="change"/>
          <w:color w:val="auto"/>
          <w:sz w:val="22"/>
          <w:szCs w:val="22"/>
        </w:rPr>
      </w:pPr>
      <w:r w:rsidRPr="00140986">
        <w:rPr>
          <w:rStyle w:val="change"/>
          <w:color w:val="auto"/>
          <w:sz w:val="22"/>
          <w:szCs w:val="22"/>
        </w:rPr>
        <w:t>LD2 3RU</w:t>
      </w:r>
    </w:p>
    <w:p w14:paraId="459225D0" w14:textId="77777777" w:rsidR="009F58C7" w:rsidRDefault="009F58C7" w:rsidP="009F58C7">
      <w:pPr>
        <w:pStyle w:val="Heading3nonum"/>
        <w:spacing w:before="0"/>
        <w:rPr>
          <w:rFonts w:cs="Arial"/>
          <w:sz w:val="22"/>
          <w:szCs w:val="22"/>
        </w:rPr>
      </w:pPr>
    </w:p>
    <w:p w14:paraId="12C17A27" w14:textId="77777777" w:rsidR="009F58C7" w:rsidRPr="00C31D2C" w:rsidRDefault="009F58C7" w:rsidP="009F58C7">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2377D8A0" w14:textId="77777777" w:rsidR="009F58C7" w:rsidRPr="00C31D2C" w:rsidRDefault="009F58C7" w:rsidP="009F58C7">
      <w:pPr>
        <w:pStyle w:val="Heading3nonum"/>
        <w:spacing w:before="0"/>
        <w:rPr>
          <w:rFonts w:cs="Arial"/>
          <w:sz w:val="22"/>
          <w:szCs w:val="22"/>
        </w:rPr>
      </w:pPr>
    </w:p>
    <w:p w14:paraId="47BE3D47" w14:textId="6C3CA0D7" w:rsidR="009F58C7" w:rsidRPr="00C31D2C" w:rsidRDefault="009F58C7" w:rsidP="009F58C7">
      <w:pPr>
        <w:pStyle w:val="Heading3nonum"/>
        <w:spacing w:before="0"/>
        <w:rPr>
          <w:rFonts w:cs="Arial"/>
          <w:color w:val="FF0000"/>
          <w:sz w:val="22"/>
          <w:szCs w:val="22"/>
        </w:rPr>
      </w:pPr>
      <w:r w:rsidRPr="00C31D2C">
        <w:rPr>
          <w:rFonts w:cs="Arial"/>
          <w:sz w:val="22"/>
          <w:szCs w:val="22"/>
        </w:rPr>
        <w:t xml:space="preserve">The notice shall take effect </w:t>
      </w:r>
      <w:r w:rsidRPr="00B02D72">
        <w:rPr>
          <w:rFonts w:cs="Arial"/>
          <w:color w:val="auto"/>
          <w:sz w:val="22"/>
          <w:szCs w:val="22"/>
        </w:rPr>
        <w:t xml:space="preserve">from </w:t>
      </w:r>
      <w:r w:rsidR="00B02D72" w:rsidRPr="00B02D72">
        <w:rPr>
          <w:rFonts w:cs="Arial"/>
          <w:color w:val="auto"/>
          <w:sz w:val="22"/>
          <w:szCs w:val="22"/>
        </w:rPr>
        <w:t>20/02/2025</w:t>
      </w:r>
    </w:p>
    <w:p w14:paraId="6841ADBF" w14:textId="77777777" w:rsidR="009F58C7" w:rsidRPr="00DF6316" w:rsidRDefault="009F58C7" w:rsidP="009F58C7">
      <w:pPr>
        <w:pStyle w:val="Data"/>
        <w:ind w:right="1701"/>
        <w:rPr>
          <w:rFonts w:cs="Arial"/>
          <w:b w:val="0"/>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F58C7" w:rsidRPr="00C31D2C" w14:paraId="527BD007" w14:textId="77777777" w:rsidTr="00B45F40">
        <w:trPr>
          <w:trHeight w:hRule="exact" w:val="393"/>
        </w:trPr>
        <w:tc>
          <w:tcPr>
            <w:tcW w:w="6210" w:type="dxa"/>
            <w:tcBorders>
              <w:top w:val="nil"/>
              <w:left w:val="nil"/>
              <w:right w:val="nil"/>
            </w:tcBorders>
          </w:tcPr>
          <w:p w14:paraId="3AB37A3D" w14:textId="77777777" w:rsidR="009F58C7" w:rsidRPr="00C31D2C" w:rsidRDefault="009F58C7" w:rsidP="00B45F40">
            <w:pPr>
              <w:pStyle w:val="Heading3nonum"/>
              <w:spacing w:before="0"/>
              <w:ind w:right="1701"/>
              <w:rPr>
                <w:rFonts w:cs="Arial"/>
                <w:sz w:val="22"/>
                <w:szCs w:val="22"/>
              </w:rPr>
            </w:pPr>
            <w:r w:rsidRPr="00C31D2C">
              <w:rPr>
                <w:rFonts w:cs="Arial"/>
                <w:sz w:val="22"/>
                <w:szCs w:val="22"/>
              </w:rPr>
              <w:t>Name</w:t>
            </w:r>
          </w:p>
        </w:tc>
        <w:tc>
          <w:tcPr>
            <w:tcW w:w="2437" w:type="dxa"/>
            <w:tcBorders>
              <w:top w:val="nil"/>
              <w:left w:val="nil"/>
              <w:right w:val="nil"/>
            </w:tcBorders>
          </w:tcPr>
          <w:p w14:paraId="126547AF" w14:textId="77777777" w:rsidR="009F58C7" w:rsidRPr="00C31D2C" w:rsidRDefault="009F58C7" w:rsidP="00B45F40">
            <w:pPr>
              <w:pStyle w:val="Heading3nonum"/>
              <w:spacing w:before="0"/>
              <w:ind w:right="1701"/>
              <w:rPr>
                <w:rFonts w:cs="Arial"/>
                <w:sz w:val="22"/>
                <w:szCs w:val="22"/>
              </w:rPr>
            </w:pPr>
            <w:r w:rsidRPr="00C31D2C">
              <w:rPr>
                <w:rFonts w:cs="Arial"/>
                <w:sz w:val="22"/>
                <w:szCs w:val="22"/>
              </w:rPr>
              <w:t>Date</w:t>
            </w:r>
          </w:p>
        </w:tc>
      </w:tr>
      <w:tr w:rsidR="009F58C7" w:rsidRPr="00C31D2C" w14:paraId="4792E243" w14:textId="77777777" w:rsidTr="00B45F40">
        <w:trPr>
          <w:trHeight w:hRule="exact" w:val="960"/>
        </w:trPr>
        <w:tc>
          <w:tcPr>
            <w:tcW w:w="6210" w:type="dxa"/>
            <w:vAlign w:val="center"/>
          </w:tcPr>
          <w:p w14:paraId="5A910517" w14:textId="10910AF0" w:rsidR="009F58C7" w:rsidRPr="00B02D72" w:rsidRDefault="00B02D72" w:rsidP="00B45F40">
            <w:pPr>
              <w:pStyle w:val="Heading3nonum"/>
              <w:spacing w:before="0"/>
              <w:ind w:right="-135"/>
              <w:rPr>
                <w:rFonts w:cs="Arial"/>
                <w:b/>
                <w:color w:val="auto"/>
                <w:sz w:val="22"/>
                <w:szCs w:val="22"/>
              </w:rPr>
            </w:pPr>
            <w:r w:rsidRPr="00B02D72">
              <w:rPr>
                <w:rFonts w:cs="Arial"/>
                <w:b/>
                <w:color w:val="auto"/>
                <w:sz w:val="22"/>
                <w:szCs w:val="22"/>
              </w:rPr>
              <w:t>Emma Jones</w:t>
            </w:r>
          </w:p>
        </w:tc>
        <w:tc>
          <w:tcPr>
            <w:tcW w:w="2437" w:type="dxa"/>
            <w:vAlign w:val="center"/>
          </w:tcPr>
          <w:p w14:paraId="087D3CD1" w14:textId="41C60E46" w:rsidR="009F58C7" w:rsidRPr="00B02D72" w:rsidRDefault="00B02D72" w:rsidP="00B45F40">
            <w:pPr>
              <w:pStyle w:val="Heading3nonum"/>
              <w:spacing w:before="0"/>
              <w:ind w:right="34"/>
              <w:rPr>
                <w:rFonts w:cs="Arial"/>
                <w:b/>
                <w:color w:val="auto"/>
                <w:sz w:val="22"/>
                <w:szCs w:val="22"/>
              </w:rPr>
            </w:pPr>
            <w:r w:rsidRPr="00B02D72">
              <w:rPr>
                <w:rFonts w:cs="Arial"/>
                <w:b/>
                <w:color w:val="auto"/>
                <w:sz w:val="22"/>
                <w:szCs w:val="22"/>
              </w:rPr>
              <w:t>20/02/2025</w:t>
            </w:r>
          </w:p>
        </w:tc>
      </w:tr>
    </w:tbl>
    <w:p w14:paraId="68FEF0FD" w14:textId="77777777" w:rsidR="009F58C7" w:rsidRDefault="009F58C7" w:rsidP="009F58C7">
      <w:pPr>
        <w:pStyle w:val="Heading3nonum"/>
        <w:spacing w:before="0"/>
        <w:rPr>
          <w:rFonts w:cs="Arial"/>
          <w:sz w:val="22"/>
          <w:szCs w:val="22"/>
        </w:rPr>
      </w:pPr>
    </w:p>
    <w:p w14:paraId="17701326" w14:textId="77777777" w:rsidR="009F58C7" w:rsidRPr="00C31D2C" w:rsidRDefault="009F58C7" w:rsidP="009F58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19B483C" w14:textId="77777777" w:rsidR="009F58C7" w:rsidRPr="005E55B6" w:rsidRDefault="009F58C7" w:rsidP="009F58C7">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2648CAF1" w14:textId="2BB8BB5F" w:rsidR="00193A3F" w:rsidRPr="00193A3F" w:rsidRDefault="00193A3F" w:rsidP="00193A3F">
      <w:pPr>
        <w:spacing w:before="120" w:line="270" w:lineRule="exact"/>
        <w:rPr>
          <w:rFonts w:ascii="Arial" w:hAnsi="Arial" w:cs="Arial"/>
          <w:sz w:val="22"/>
          <w:szCs w:val="22"/>
        </w:rPr>
      </w:pPr>
      <w:r w:rsidRPr="00193A3F">
        <w:rPr>
          <w:rFonts w:ascii="Arial" w:hAnsi="Arial" w:cs="Arial"/>
          <w:sz w:val="22"/>
          <w:szCs w:val="22"/>
        </w:rPr>
        <w:t>All conditions have been varied by the consolidated permit AN0032601 .</w:t>
      </w:r>
    </w:p>
    <w:p w14:paraId="3091E56D" w14:textId="77777777" w:rsidR="00193A3F" w:rsidRPr="00193A3F" w:rsidRDefault="00193A3F" w:rsidP="00193A3F">
      <w:pPr>
        <w:spacing w:before="120" w:line="270" w:lineRule="exact"/>
        <w:rPr>
          <w:rFonts w:ascii="Arial" w:hAnsi="Arial" w:cs="Arial"/>
          <w:sz w:val="22"/>
          <w:szCs w:val="22"/>
        </w:rPr>
      </w:pPr>
      <w:r w:rsidRPr="00193A3F">
        <w:rPr>
          <w:rFonts w:ascii="Arial" w:hAnsi="Arial" w:cs="Arial"/>
          <w:sz w:val="22"/>
          <w:szCs w:val="22"/>
        </w:rPr>
        <w:t>The following conditions were varied as a result of the application made by the operator:</w:t>
      </w:r>
    </w:p>
    <w:p w14:paraId="22DF40B2" w14:textId="39B3DCB4" w:rsidR="00193A3F" w:rsidRPr="00193A3F" w:rsidRDefault="00193A3F" w:rsidP="00193A3F">
      <w:pPr>
        <w:pStyle w:val="Heading3nonum"/>
        <w:rPr>
          <w:rFonts w:cs="Arial"/>
          <w:color w:val="auto"/>
          <w:sz w:val="22"/>
          <w:szCs w:val="22"/>
        </w:rPr>
      </w:pPr>
      <w:r w:rsidRPr="00193A3F">
        <w:rPr>
          <w:rFonts w:cs="Arial"/>
          <w:color w:val="auto"/>
          <w:sz w:val="22"/>
          <w:szCs w:val="22"/>
        </w:rPr>
        <w:t>2.1.1</w:t>
      </w:r>
      <w:r w:rsidR="00385E5B">
        <w:rPr>
          <w:rFonts w:cs="Arial"/>
          <w:color w:val="auto"/>
          <w:sz w:val="22"/>
          <w:szCs w:val="22"/>
        </w:rPr>
        <w:t xml:space="preserve"> – Permitted Activities</w:t>
      </w:r>
    </w:p>
    <w:p w14:paraId="69C1BB1D" w14:textId="1D121C6A" w:rsidR="00193A3F" w:rsidRPr="00193A3F" w:rsidRDefault="00193A3F" w:rsidP="00193A3F">
      <w:pPr>
        <w:pStyle w:val="Heading3nonum"/>
        <w:rPr>
          <w:rFonts w:cs="Arial"/>
          <w:color w:val="auto"/>
          <w:sz w:val="22"/>
          <w:szCs w:val="22"/>
        </w:rPr>
      </w:pPr>
      <w:r w:rsidRPr="00193A3F">
        <w:rPr>
          <w:rFonts w:cs="Arial"/>
          <w:color w:val="auto"/>
          <w:sz w:val="22"/>
          <w:szCs w:val="22"/>
        </w:rPr>
        <w:t>2.2.1</w:t>
      </w:r>
      <w:r w:rsidR="00385E5B">
        <w:rPr>
          <w:rFonts w:cs="Arial"/>
          <w:color w:val="auto"/>
          <w:sz w:val="22"/>
          <w:szCs w:val="22"/>
        </w:rPr>
        <w:t xml:space="preserve"> – The Site</w:t>
      </w:r>
    </w:p>
    <w:p w14:paraId="48342831" w14:textId="6432D0DC" w:rsidR="00193A3F" w:rsidRPr="00193A3F" w:rsidRDefault="00193A3F" w:rsidP="00193A3F">
      <w:pPr>
        <w:pStyle w:val="Heading3nonum"/>
        <w:rPr>
          <w:rFonts w:cs="Arial"/>
          <w:color w:val="auto"/>
          <w:sz w:val="22"/>
          <w:szCs w:val="22"/>
        </w:rPr>
      </w:pPr>
      <w:r w:rsidRPr="00193A3F">
        <w:rPr>
          <w:rFonts w:cs="Arial"/>
          <w:color w:val="auto"/>
          <w:sz w:val="22"/>
          <w:szCs w:val="22"/>
        </w:rPr>
        <w:t>2.3.1</w:t>
      </w:r>
      <w:r w:rsidR="00385E5B">
        <w:rPr>
          <w:rFonts w:cs="Arial"/>
          <w:color w:val="auto"/>
          <w:sz w:val="22"/>
          <w:szCs w:val="22"/>
        </w:rPr>
        <w:t xml:space="preserve"> – Operating Techniques</w:t>
      </w:r>
    </w:p>
    <w:p w14:paraId="13F6C5C8" w14:textId="632A62DB" w:rsidR="00193A3F" w:rsidRPr="00193A3F" w:rsidRDefault="00193A3F" w:rsidP="00193A3F">
      <w:pPr>
        <w:pStyle w:val="Heading3nonum"/>
        <w:rPr>
          <w:rFonts w:cs="Arial"/>
          <w:color w:val="auto"/>
          <w:sz w:val="22"/>
          <w:szCs w:val="22"/>
        </w:rPr>
      </w:pPr>
      <w:r w:rsidRPr="00193A3F">
        <w:rPr>
          <w:rFonts w:cs="Arial"/>
          <w:color w:val="auto"/>
          <w:sz w:val="22"/>
          <w:szCs w:val="22"/>
        </w:rPr>
        <w:t>3.1.1</w:t>
      </w:r>
      <w:r w:rsidR="00385E5B">
        <w:rPr>
          <w:rFonts w:cs="Arial"/>
          <w:color w:val="auto"/>
          <w:sz w:val="22"/>
          <w:szCs w:val="22"/>
        </w:rPr>
        <w:t xml:space="preserve"> – Emissions to Water – Point source emissions</w:t>
      </w:r>
    </w:p>
    <w:p w14:paraId="7D0E454C" w14:textId="1283BD4C" w:rsidR="00193A3F" w:rsidRPr="00193A3F" w:rsidRDefault="00193A3F" w:rsidP="00193A3F">
      <w:pPr>
        <w:pStyle w:val="Heading3nonum"/>
        <w:rPr>
          <w:rFonts w:cs="Arial"/>
          <w:color w:val="auto"/>
          <w:sz w:val="22"/>
          <w:szCs w:val="22"/>
        </w:rPr>
      </w:pPr>
      <w:r w:rsidRPr="00193A3F">
        <w:rPr>
          <w:rFonts w:cs="Arial"/>
          <w:color w:val="auto"/>
          <w:sz w:val="22"/>
          <w:szCs w:val="22"/>
        </w:rPr>
        <w:t>3.1.2</w:t>
      </w:r>
      <w:r w:rsidR="00385E5B">
        <w:rPr>
          <w:rFonts w:cs="Arial"/>
          <w:color w:val="auto"/>
          <w:sz w:val="22"/>
          <w:szCs w:val="22"/>
        </w:rPr>
        <w:t xml:space="preserve"> – Limits given in Schedule 3</w:t>
      </w:r>
    </w:p>
    <w:p w14:paraId="6C741D56" w14:textId="0DF4ABD8" w:rsidR="009F58C7" w:rsidRDefault="00193A3F" w:rsidP="00193A3F">
      <w:pPr>
        <w:pStyle w:val="Heading3nonum"/>
        <w:rPr>
          <w:rFonts w:cs="Arial"/>
          <w:color w:val="auto"/>
          <w:sz w:val="22"/>
          <w:szCs w:val="22"/>
        </w:rPr>
      </w:pPr>
      <w:r w:rsidRPr="00193A3F">
        <w:rPr>
          <w:rFonts w:cs="Arial"/>
          <w:color w:val="auto"/>
          <w:sz w:val="22"/>
          <w:szCs w:val="22"/>
        </w:rPr>
        <w:t>3.3.1</w:t>
      </w:r>
      <w:r w:rsidR="00385E5B">
        <w:rPr>
          <w:rFonts w:cs="Arial"/>
          <w:color w:val="auto"/>
          <w:sz w:val="22"/>
          <w:szCs w:val="22"/>
        </w:rPr>
        <w:t xml:space="preserve"> - Monitoring</w:t>
      </w:r>
    </w:p>
    <w:p w14:paraId="1B887677" w14:textId="72693B67" w:rsidR="00B52289" w:rsidRDefault="00B52289" w:rsidP="00193A3F">
      <w:pPr>
        <w:pStyle w:val="Heading3nonum"/>
        <w:rPr>
          <w:rFonts w:cs="Arial"/>
          <w:color w:val="auto"/>
          <w:sz w:val="22"/>
          <w:szCs w:val="22"/>
        </w:rPr>
      </w:pPr>
      <w:r>
        <w:rPr>
          <w:rFonts w:cs="Arial"/>
          <w:color w:val="auto"/>
          <w:sz w:val="22"/>
          <w:szCs w:val="22"/>
        </w:rPr>
        <w:t>Table S1.2</w:t>
      </w:r>
      <w:r w:rsidR="00385E5B">
        <w:rPr>
          <w:rFonts w:cs="Arial"/>
          <w:color w:val="auto"/>
          <w:sz w:val="22"/>
          <w:szCs w:val="22"/>
        </w:rPr>
        <w:t xml:space="preserve"> – Operating Techniques</w:t>
      </w:r>
    </w:p>
    <w:p w14:paraId="580395DC" w14:textId="7FDDAC16" w:rsidR="00B52289" w:rsidRDefault="00B52289" w:rsidP="00193A3F">
      <w:pPr>
        <w:pStyle w:val="Heading3nonum"/>
        <w:rPr>
          <w:rFonts w:cs="Arial"/>
          <w:color w:val="auto"/>
          <w:sz w:val="22"/>
          <w:szCs w:val="22"/>
        </w:rPr>
      </w:pPr>
      <w:r>
        <w:rPr>
          <w:rFonts w:cs="Arial"/>
          <w:color w:val="auto"/>
          <w:sz w:val="22"/>
          <w:szCs w:val="22"/>
        </w:rPr>
        <w:t>Table S3.1</w:t>
      </w:r>
      <w:r w:rsidR="00385E5B">
        <w:rPr>
          <w:rFonts w:cs="Arial"/>
          <w:color w:val="auto"/>
          <w:sz w:val="22"/>
          <w:szCs w:val="22"/>
        </w:rPr>
        <w:t xml:space="preserve"> – Point Source Emissions</w:t>
      </w:r>
    </w:p>
    <w:p w14:paraId="48D3C0A3" w14:textId="3CE6A49C" w:rsidR="00B52289" w:rsidRDefault="00B52289" w:rsidP="00193A3F">
      <w:pPr>
        <w:pStyle w:val="Heading3nonum"/>
        <w:rPr>
          <w:rFonts w:cs="Arial"/>
          <w:color w:val="auto"/>
          <w:sz w:val="22"/>
          <w:szCs w:val="22"/>
        </w:rPr>
      </w:pPr>
      <w:r>
        <w:rPr>
          <w:rFonts w:cs="Arial"/>
          <w:color w:val="auto"/>
          <w:sz w:val="22"/>
          <w:szCs w:val="22"/>
        </w:rPr>
        <w:t>Table S3.2</w:t>
      </w:r>
      <w:r w:rsidR="00385E5B">
        <w:rPr>
          <w:rFonts w:cs="Arial"/>
          <w:color w:val="auto"/>
          <w:sz w:val="22"/>
          <w:szCs w:val="22"/>
        </w:rPr>
        <w:t xml:space="preserve"> – Discharge Points</w:t>
      </w:r>
    </w:p>
    <w:p w14:paraId="49F8746D" w14:textId="32A7E167" w:rsidR="00B52289" w:rsidRPr="00193A3F" w:rsidRDefault="00B52289" w:rsidP="00193A3F">
      <w:pPr>
        <w:pStyle w:val="Heading3nonum"/>
        <w:rPr>
          <w:rFonts w:cs="Arial"/>
          <w:color w:val="auto"/>
          <w:sz w:val="22"/>
          <w:szCs w:val="22"/>
        </w:rPr>
      </w:pPr>
      <w:r>
        <w:rPr>
          <w:rFonts w:cs="Arial"/>
          <w:color w:val="auto"/>
          <w:sz w:val="22"/>
          <w:szCs w:val="22"/>
        </w:rPr>
        <w:t>Table S3.3</w:t>
      </w:r>
      <w:r w:rsidR="00385E5B">
        <w:rPr>
          <w:rFonts w:cs="Arial"/>
          <w:color w:val="auto"/>
          <w:sz w:val="22"/>
          <w:szCs w:val="22"/>
        </w:rPr>
        <w:t xml:space="preserve"> – Monitoring Points</w:t>
      </w:r>
    </w:p>
    <w:p w14:paraId="4C581F12" w14:textId="7C0755CC" w:rsidR="00193A3F" w:rsidRDefault="00193A3F" w:rsidP="00193A3F">
      <w:pPr>
        <w:spacing w:before="120" w:line="270" w:lineRule="exact"/>
        <w:rPr>
          <w:rFonts w:ascii="Arial" w:hAnsi="Arial" w:cs="Arial"/>
          <w:sz w:val="22"/>
          <w:szCs w:val="22"/>
        </w:rPr>
      </w:pPr>
      <w:r w:rsidRPr="00193A3F">
        <w:rPr>
          <w:rFonts w:ascii="Arial" w:hAnsi="Arial" w:cs="Arial"/>
          <w:sz w:val="22"/>
          <w:szCs w:val="22"/>
        </w:rPr>
        <w:t>All other conditions have been varied by the consolidated permit as a result of an Natural Resources Wales initiated variation.</w:t>
      </w:r>
    </w:p>
    <w:p w14:paraId="506811CB" w14:textId="77777777" w:rsidR="00B52289" w:rsidRPr="00193A3F" w:rsidRDefault="00B52289" w:rsidP="00193A3F">
      <w:pPr>
        <w:spacing w:before="120" w:line="270" w:lineRule="exact"/>
        <w:rPr>
          <w:rFonts w:ascii="Arial" w:hAnsi="Arial" w:cs="Arial"/>
          <w:sz w:val="22"/>
          <w:szCs w:val="22"/>
        </w:rPr>
      </w:pPr>
    </w:p>
    <w:p w14:paraId="3D96694C" w14:textId="196CA1A7" w:rsidR="009F58C7" w:rsidRPr="00AE41DB" w:rsidRDefault="009F58C7" w:rsidP="009F58C7">
      <w:pPr>
        <w:pStyle w:val="Heading3nonum"/>
        <w:rPr>
          <w:rFonts w:cs="Arial"/>
          <w:b/>
          <w:color w:val="auto"/>
          <w:sz w:val="22"/>
          <w:szCs w:val="22"/>
        </w:rPr>
      </w:pPr>
      <w:r w:rsidRPr="00AE41DB">
        <w:rPr>
          <w:rFonts w:cs="Arial"/>
          <w:b/>
          <w:color w:val="auto"/>
          <w:sz w:val="22"/>
          <w:szCs w:val="22"/>
        </w:rPr>
        <w:t xml:space="preserve">Schedule 2 – </w:t>
      </w:r>
      <w:r w:rsidR="00857B7D">
        <w:rPr>
          <w:rFonts w:cs="Arial"/>
          <w:b/>
          <w:color w:val="auto"/>
          <w:sz w:val="22"/>
          <w:szCs w:val="22"/>
        </w:rPr>
        <w:t>consolidated permit</w:t>
      </w:r>
    </w:p>
    <w:p w14:paraId="6330A755" w14:textId="77777777" w:rsidR="00857B7D" w:rsidRDefault="00193A3F" w:rsidP="009F58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w:t>
      </w:r>
    </w:p>
    <w:p w14:paraId="4FE05F00" w14:textId="77777777" w:rsidR="00857B7D" w:rsidRDefault="00857B7D" w:rsidP="009F58C7">
      <w:pPr>
        <w:pStyle w:val="Heading3nonum"/>
        <w:rPr>
          <w:rFonts w:cs="Arial"/>
          <w:color w:val="auto"/>
          <w:sz w:val="22"/>
          <w:szCs w:val="22"/>
        </w:rPr>
      </w:pPr>
    </w:p>
    <w:p w14:paraId="403842D4" w14:textId="26C0C8F0" w:rsidR="00857B7D" w:rsidRDefault="00857B7D" w:rsidP="009F58C7">
      <w:pPr>
        <w:pStyle w:val="Heading3nonum"/>
        <w:rPr>
          <w:rFonts w:cs="Arial"/>
          <w:color w:val="auto"/>
          <w:sz w:val="22"/>
          <w:szCs w:val="22"/>
        </w:rPr>
        <w:sectPr w:rsidR="00857B7D" w:rsidSect="00857B7D">
          <w:footerReference w:type="default" r:id="rId14"/>
          <w:pgSz w:w="11906" w:h="16838"/>
          <w:pgMar w:top="1135" w:right="1247" w:bottom="1701" w:left="2126" w:header="720" w:footer="720" w:gutter="567"/>
          <w:pgNumType w:fmt="lowerRoman" w:start="1"/>
          <w:cols w:space="720"/>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F58C7" w:rsidRPr="0049139F" w14:paraId="2697EFD8" w14:textId="77777777" w:rsidTr="00B45F40">
        <w:trPr>
          <w:trHeight w:val="555"/>
        </w:trPr>
        <w:tc>
          <w:tcPr>
            <w:tcW w:w="3402" w:type="dxa"/>
            <w:shd w:val="clear" w:color="auto" w:fill="000000"/>
            <w:vAlign w:val="center"/>
          </w:tcPr>
          <w:p w14:paraId="51EDB079" w14:textId="77777777" w:rsidR="009F58C7" w:rsidRPr="000D1FBB" w:rsidRDefault="009F58C7" w:rsidP="00B45F40">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DD8FBCD" w14:textId="77777777" w:rsidR="009F58C7" w:rsidRPr="0049139F" w:rsidRDefault="009F58C7" w:rsidP="009F58C7">
      <w:pPr>
        <w:pStyle w:val="Act"/>
        <w:spacing w:line="240" w:lineRule="auto"/>
        <w:rPr>
          <w:sz w:val="22"/>
          <w:szCs w:val="22"/>
        </w:rPr>
      </w:pPr>
      <w:r w:rsidRPr="0049139F">
        <w:rPr>
          <w:sz w:val="22"/>
          <w:szCs w:val="22"/>
        </w:rPr>
        <w:t>The Environmental Permitting (England and Wales</w:t>
      </w:r>
      <w:r>
        <w:rPr>
          <w:sz w:val="22"/>
          <w:szCs w:val="22"/>
        </w:rPr>
        <w:t>) Regulations 2016</w:t>
      </w:r>
    </w:p>
    <w:p w14:paraId="7840A223" w14:textId="77777777" w:rsidR="009F58C7" w:rsidRDefault="009F58C7" w:rsidP="009F58C7">
      <w:pPr>
        <w:pStyle w:val="Act"/>
        <w:spacing w:line="240" w:lineRule="auto"/>
      </w:pPr>
    </w:p>
    <w:p w14:paraId="62992188" w14:textId="77777777" w:rsidR="009F58C7" w:rsidRPr="0049139F" w:rsidRDefault="009F58C7" w:rsidP="009F58C7">
      <w:pPr>
        <w:pStyle w:val="Act"/>
        <w:rPr>
          <w:b/>
          <w:sz w:val="22"/>
          <w:szCs w:val="22"/>
        </w:rPr>
      </w:pPr>
      <w:r w:rsidRPr="0049139F">
        <w:rPr>
          <w:b/>
          <w:sz w:val="22"/>
          <w:szCs w:val="22"/>
        </w:rPr>
        <w:t xml:space="preserve">Permit number </w:t>
      </w:r>
    </w:p>
    <w:p w14:paraId="27A85252" w14:textId="0DB7E700" w:rsidR="009F58C7" w:rsidRPr="00AE21ED" w:rsidRDefault="00140986" w:rsidP="009F58C7">
      <w:pPr>
        <w:pStyle w:val="Data"/>
        <w:ind w:right="1701"/>
        <w:rPr>
          <w:rStyle w:val="licenceno"/>
          <w:color w:val="auto"/>
          <w:sz w:val="22"/>
          <w:szCs w:val="22"/>
        </w:rPr>
      </w:pPr>
      <w:r w:rsidRPr="00AE21ED">
        <w:rPr>
          <w:rStyle w:val="licenceno"/>
          <w:color w:val="auto"/>
          <w:sz w:val="22"/>
          <w:szCs w:val="22"/>
        </w:rPr>
        <w:t>AN0032601</w:t>
      </w:r>
    </w:p>
    <w:p w14:paraId="7F6AED8D" w14:textId="5162AF8D" w:rsidR="009F58C7" w:rsidRPr="00AE21ED" w:rsidRDefault="009F58C7" w:rsidP="009F58C7">
      <w:pPr>
        <w:pStyle w:val="Heading3nonum"/>
        <w:rPr>
          <w:color w:val="auto"/>
          <w:sz w:val="22"/>
          <w:szCs w:val="22"/>
        </w:rPr>
      </w:pPr>
      <w:r w:rsidRPr="00AE21ED">
        <w:rPr>
          <w:color w:val="auto"/>
          <w:sz w:val="22"/>
          <w:szCs w:val="22"/>
        </w:rPr>
        <w:t xml:space="preserve">This is the consolidated permit referred to in the variation and consolidation notice for application </w:t>
      </w:r>
      <w:r w:rsidR="00140986" w:rsidRPr="00AE21ED">
        <w:rPr>
          <w:color w:val="auto"/>
          <w:sz w:val="22"/>
          <w:szCs w:val="22"/>
        </w:rPr>
        <w:t>PAN-026799</w:t>
      </w:r>
      <w:r w:rsidRPr="00AE21ED">
        <w:rPr>
          <w:color w:val="auto"/>
          <w:sz w:val="22"/>
          <w:szCs w:val="22"/>
        </w:rPr>
        <w:t xml:space="preserve"> authorising, </w:t>
      </w:r>
    </w:p>
    <w:p w14:paraId="44282B4A" w14:textId="77777777" w:rsidR="009F58C7" w:rsidRPr="00AE21ED" w:rsidRDefault="009F58C7" w:rsidP="009F58C7">
      <w:pPr>
        <w:pStyle w:val="Data"/>
        <w:rPr>
          <w:rStyle w:val="change"/>
          <w:i/>
          <w:color w:val="auto"/>
          <w:sz w:val="22"/>
          <w:szCs w:val="22"/>
        </w:rPr>
      </w:pPr>
    </w:p>
    <w:p w14:paraId="54119378" w14:textId="75FAEDCB" w:rsidR="009F58C7" w:rsidRPr="00AE21ED" w:rsidRDefault="00140986" w:rsidP="009F58C7">
      <w:pPr>
        <w:pStyle w:val="Data"/>
        <w:rPr>
          <w:b w:val="0"/>
          <w:color w:val="auto"/>
          <w:sz w:val="22"/>
          <w:szCs w:val="22"/>
        </w:rPr>
      </w:pPr>
      <w:r w:rsidRPr="00AE21ED">
        <w:rPr>
          <w:rStyle w:val="change"/>
          <w:color w:val="auto"/>
          <w:sz w:val="22"/>
          <w:szCs w:val="22"/>
        </w:rPr>
        <w:t>BSW</w:t>
      </w:r>
      <w:r w:rsidR="009F58C7" w:rsidRPr="00AE21ED">
        <w:rPr>
          <w:color w:val="auto"/>
          <w:sz w:val="22"/>
          <w:szCs w:val="22"/>
        </w:rPr>
        <w:t xml:space="preserve"> </w:t>
      </w:r>
      <w:r w:rsidRPr="00AE21ED">
        <w:rPr>
          <w:rStyle w:val="change"/>
          <w:color w:val="auto"/>
          <w:sz w:val="22"/>
          <w:szCs w:val="22"/>
        </w:rPr>
        <w:t>Sawmill</w:t>
      </w:r>
      <w:r w:rsidR="00B658AB">
        <w:rPr>
          <w:rStyle w:val="change"/>
          <w:color w:val="auto"/>
          <w:sz w:val="22"/>
          <w:szCs w:val="22"/>
        </w:rPr>
        <w:t>s</w:t>
      </w:r>
      <w:r w:rsidRPr="00AE21ED">
        <w:rPr>
          <w:rStyle w:val="change"/>
          <w:color w:val="auto"/>
          <w:sz w:val="22"/>
          <w:szCs w:val="22"/>
        </w:rPr>
        <w:t xml:space="preserve"> L</w:t>
      </w:r>
      <w:r w:rsidR="002107E4">
        <w:rPr>
          <w:rStyle w:val="change"/>
          <w:color w:val="auto"/>
          <w:sz w:val="22"/>
          <w:szCs w:val="22"/>
        </w:rPr>
        <w:t>imi</w:t>
      </w:r>
      <w:r w:rsidRPr="00AE21ED">
        <w:rPr>
          <w:rStyle w:val="change"/>
          <w:color w:val="auto"/>
          <w:sz w:val="22"/>
          <w:szCs w:val="22"/>
        </w:rPr>
        <w:t>t</w:t>
      </w:r>
      <w:r w:rsidR="002107E4">
        <w:rPr>
          <w:rStyle w:val="change"/>
          <w:color w:val="auto"/>
          <w:sz w:val="22"/>
          <w:szCs w:val="22"/>
        </w:rPr>
        <w:t>e</w:t>
      </w:r>
      <w:r w:rsidRPr="00AE21ED">
        <w:rPr>
          <w:rStyle w:val="change"/>
          <w:color w:val="auto"/>
          <w:sz w:val="22"/>
          <w:szCs w:val="22"/>
        </w:rPr>
        <w:t xml:space="preserve">d </w:t>
      </w:r>
      <w:r w:rsidR="009F58C7" w:rsidRPr="00AE21ED">
        <w:rPr>
          <w:b w:val="0"/>
          <w:color w:val="auto"/>
          <w:sz w:val="22"/>
          <w:szCs w:val="22"/>
        </w:rPr>
        <w:t>(“the operator”),</w:t>
      </w:r>
    </w:p>
    <w:p w14:paraId="4153376A" w14:textId="68C34CE8" w:rsidR="009F58C7" w:rsidRPr="00AE21ED" w:rsidRDefault="009F58C7" w:rsidP="009F58C7">
      <w:pPr>
        <w:pStyle w:val="Heading3nonum"/>
        <w:rPr>
          <w:color w:val="auto"/>
          <w:sz w:val="22"/>
          <w:szCs w:val="22"/>
        </w:rPr>
      </w:pPr>
      <w:r w:rsidRPr="00AE21ED">
        <w:rPr>
          <w:color w:val="auto"/>
          <w:sz w:val="22"/>
          <w:szCs w:val="22"/>
        </w:rPr>
        <w:t>whose registered office is</w:t>
      </w:r>
    </w:p>
    <w:p w14:paraId="684267D2" w14:textId="11052CA3" w:rsidR="00140986" w:rsidRPr="00AE21ED" w:rsidRDefault="00140986" w:rsidP="00AE21ED">
      <w:pPr>
        <w:pStyle w:val="Data"/>
        <w:tabs>
          <w:tab w:val="left" w:pos="5220"/>
        </w:tabs>
        <w:rPr>
          <w:rStyle w:val="change"/>
          <w:color w:val="auto"/>
          <w:sz w:val="22"/>
          <w:szCs w:val="22"/>
        </w:rPr>
      </w:pPr>
    </w:p>
    <w:p w14:paraId="7881BED9" w14:textId="2BB0DE6A" w:rsidR="00EC5462" w:rsidRPr="00AE21ED" w:rsidRDefault="00EC5462" w:rsidP="00140986">
      <w:pPr>
        <w:pStyle w:val="Data"/>
        <w:rPr>
          <w:rStyle w:val="change"/>
          <w:color w:val="auto"/>
          <w:sz w:val="22"/>
          <w:szCs w:val="22"/>
        </w:rPr>
      </w:pPr>
      <w:r w:rsidRPr="00AE21ED">
        <w:rPr>
          <w:rStyle w:val="change"/>
          <w:color w:val="auto"/>
          <w:sz w:val="22"/>
          <w:szCs w:val="22"/>
        </w:rPr>
        <w:t>East End</w:t>
      </w:r>
    </w:p>
    <w:p w14:paraId="5695E451" w14:textId="77777777" w:rsidR="00140986" w:rsidRPr="00AE21ED" w:rsidRDefault="00140986" w:rsidP="00140986">
      <w:pPr>
        <w:pStyle w:val="Data"/>
        <w:rPr>
          <w:rStyle w:val="change"/>
          <w:color w:val="auto"/>
          <w:sz w:val="22"/>
          <w:szCs w:val="22"/>
        </w:rPr>
      </w:pPr>
      <w:r w:rsidRPr="00AE21ED">
        <w:rPr>
          <w:rStyle w:val="change"/>
          <w:color w:val="auto"/>
          <w:sz w:val="22"/>
          <w:szCs w:val="22"/>
        </w:rPr>
        <w:t>Earlston</w:t>
      </w:r>
    </w:p>
    <w:p w14:paraId="4F64C906" w14:textId="77777777" w:rsidR="00140986" w:rsidRPr="00AE21ED" w:rsidRDefault="00140986" w:rsidP="00140986">
      <w:pPr>
        <w:pStyle w:val="Data"/>
        <w:rPr>
          <w:rStyle w:val="change"/>
          <w:color w:val="auto"/>
          <w:sz w:val="22"/>
          <w:szCs w:val="22"/>
        </w:rPr>
      </w:pPr>
      <w:r w:rsidRPr="00AE21ED">
        <w:rPr>
          <w:rStyle w:val="change"/>
          <w:color w:val="auto"/>
          <w:sz w:val="22"/>
          <w:szCs w:val="22"/>
        </w:rPr>
        <w:t>Berwickshire</w:t>
      </w:r>
    </w:p>
    <w:p w14:paraId="6880BD99" w14:textId="77777777" w:rsidR="00140986" w:rsidRPr="00AE21ED" w:rsidRDefault="00140986" w:rsidP="00140986">
      <w:pPr>
        <w:pStyle w:val="Data"/>
        <w:rPr>
          <w:rStyle w:val="change"/>
          <w:color w:val="auto"/>
          <w:sz w:val="22"/>
          <w:szCs w:val="22"/>
        </w:rPr>
      </w:pPr>
      <w:r w:rsidRPr="00AE21ED">
        <w:rPr>
          <w:rStyle w:val="change"/>
          <w:color w:val="auto"/>
          <w:sz w:val="22"/>
          <w:szCs w:val="22"/>
        </w:rPr>
        <w:t>TD4 6JA</w:t>
      </w:r>
    </w:p>
    <w:p w14:paraId="63E0F0AB" w14:textId="77777777" w:rsidR="009F58C7" w:rsidRPr="0049139F" w:rsidRDefault="009F58C7" w:rsidP="009F58C7">
      <w:pPr>
        <w:pStyle w:val="Data"/>
        <w:rPr>
          <w:rStyle w:val="change"/>
          <w:i/>
          <w:sz w:val="22"/>
          <w:szCs w:val="22"/>
        </w:rPr>
      </w:pPr>
    </w:p>
    <w:p w14:paraId="477DC8E8" w14:textId="5CDDA632" w:rsidR="009F58C7" w:rsidRPr="002011FD" w:rsidRDefault="009F58C7" w:rsidP="009F58C7">
      <w:pPr>
        <w:pStyle w:val="Heading3nonum"/>
        <w:spacing w:before="0"/>
        <w:rPr>
          <w:rFonts w:cs="Arial"/>
          <w:color w:val="auto"/>
          <w:sz w:val="22"/>
          <w:szCs w:val="22"/>
        </w:rPr>
      </w:pPr>
      <w:r w:rsidRPr="002011FD">
        <w:rPr>
          <w:rFonts w:cs="Arial"/>
          <w:color w:val="auto"/>
          <w:sz w:val="22"/>
          <w:szCs w:val="22"/>
        </w:rPr>
        <w:t>company registration number</w:t>
      </w:r>
      <w:r w:rsidRPr="002011FD">
        <w:rPr>
          <w:rFonts w:cs="Arial"/>
          <w:b/>
          <w:color w:val="auto"/>
          <w:sz w:val="22"/>
          <w:szCs w:val="22"/>
        </w:rPr>
        <w:t xml:space="preserve"> </w:t>
      </w:r>
      <w:r w:rsidR="002011FD" w:rsidRPr="002011FD">
        <w:rPr>
          <w:rFonts w:cs="Arial"/>
          <w:color w:val="auto"/>
          <w:sz w:val="22"/>
          <w:szCs w:val="22"/>
        </w:rPr>
        <w:t>SC</w:t>
      </w:r>
      <w:r w:rsidR="002107E4">
        <w:rPr>
          <w:rFonts w:cs="Arial"/>
          <w:color w:val="auto"/>
          <w:sz w:val="22"/>
          <w:szCs w:val="22"/>
        </w:rPr>
        <w:t>033398</w:t>
      </w:r>
    </w:p>
    <w:p w14:paraId="421C71DE" w14:textId="5DD9974A" w:rsidR="009F58C7" w:rsidRPr="00AE21ED" w:rsidRDefault="009F58C7" w:rsidP="009F58C7">
      <w:pPr>
        <w:pStyle w:val="Heading3nonum"/>
        <w:rPr>
          <w:color w:val="auto"/>
          <w:sz w:val="22"/>
          <w:szCs w:val="22"/>
        </w:rPr>
      </w:pPr>
      <w:r w:rsidRPr="00AE21ED">
        <w:rPr>
          <w:color w:val="auto"/>
          <w:sz w:val="22"/>
          <w:szCs w:val="22"/>
        </w:rPr>
        <w:t>to operate a water discharge activity</w:t>
      </w:r>
      <w:r w:rsidR="00140986" w:rsidRPr="00AE21ED">
        <w:rPr>
          <w:color w:val="auto"/>
          <w:sz w:val="22"/>
          <w:szCs w:val="22"/>
        </w:rPr>
        <w:t xml:space="preserve"> </w:t>
      </w:r>
      <w:r w:rsidRPr="00AE21ED">
        <w:rPr>
          <w:color w:val="auto"/>
          <w:sz w:val="22"/>
          <w:szCs w:val="22"/>
        </w:rPr>
        <w:t>at</w:t>
      </w:r>
    </w:p>
    <w:p w14:paraId="3C864C8C" w14:textId="77777777" w:rsidR="00B71287" w:rsidRDefault="00B71287" w:rsidP="00140986">
      <w:pPr>
        <w:pStyle w:val="Data"/>
        <w:rPr>
          <w:rStyle w:val="change"/>
          <w:color w:val="auto"/>
          <w:sz w:val="22"/>
          <w:szCs w:val="22"/>
        </w:rPr>
      </w:pPr>
    </w:p>
    <w:p w14:paraId="3BB8B17B" w14:textId="0B75AD4E" w:rsidR="00140986" w:rsidRPr="00140986" w:rsidRDefault="00140986" w:rsidP="00140986">
      <w:pPr>
        <w:pStyle w:val="Data"/>
        <w:rPr>
          <w:rStyle w:val="change"/>
          <w:color w:val="auto"/>
          <w:sz w:val="22"/>
          <w:szCs w:val="22"/>
        </w:rPr>
      </w:pPr>
      <w:r w:rsidRPr="00140986">
        <w:rPr>
          <w:rStyle w:val="change"/>
          <w:color w:val="auto"/>
          <w:sz w:val="22"/>
          <w:szCs w:val="22"/>
        </w:rPr>
        <w:t>BSW Timber</w:t>
      </w:r>
    </w:p>
    <w:p w14:paraId="377D8D35" w14:textId="77777777" w:rsidR="00140986" w:rsidRPr="00140986" w:rsidRDefault="00140986" w:rsidP="00140986">
      <w:pPr>
        <w:pStyle w:val="Data"/>
        <w:rPr>
          <w:rStyle w:val="change"/>
          <w:color w:val="auto"/>
          <w:sz w:val="22"/>
          <w:szCs w:val="22"/>
        </w:rPr>
      </w:pPr>
      <w:r w:rsidRPr="00140986">
        <w:rPr>
          <w:rStyle w:val="change"/>
          <w:color w:val="auto"/>
          <w:sz w:val="22"/>
          <w:szCs w:val="22"/>
        </w:rPr>
        <w:t>Newbridge on Wye Sawmill</w:t>
      </w:r>
    </w:p>
    <w:p w14:paraId="669EF5B4" w14:textId="77777777" w:rsidR="00140986" w:rsidRPr="00140986" w:rsidRDefault="00140986" w:rsidP="00140986">
      <w:pPr>
        <w:pStyle w:val="Data"/>
        <w:rPr>
          <w:rStyle w:val="change"/>
          <w:color w:val="auto"/>
          <w:sz w:val="22"/>
          <w:szCs w:val="22"/>
        </w:rPr>
      </w:pPr>
      <w:r w:rsidRPr="00140986">
        <w:rPr>
          <w:rStyle w:val="change"/>
          <w:color w:val="auto"/>
          <w:sz w:val="22"/>
          <w:szCs w:val="22"/>
        </w:rPr>
        <w:t>Newbridge on Wye</w:t>
      </w:r>
    </w:p>
    <w:p w14:paraId="7B44F738" w14:textId="77777777" w:rsidR="00140986" w:rsidRPr="00140986" w:rsidRDefault="00140986" w:rsidP="00140986">
      <w:pPr>
        <w:pStyle w:val="Data"/>
        <w:rPr>
          <w:rStyle w:val="change"/>
          <w:color w:val="auto"/>
          <w:sz w:val="22"/>
          <w:szCs w:val="22"/>
        </w:rPr>
      </w:pPr>
      <w:r w:rsidRPr="00140986">
        <w:rPr>
          <w:rStyle w:val="change"/>
          <w:color w:val="auto"/>
          <w:sz w:val="22"/>
          <w:szCs w:val="22"/>
        </w:rPr>
        <w:t>Builth Wells</w:t>
      </w:r>
    </w:p>
    <w:p w14:paraId="1FCD10B6" w14:textId="77777777" w:rsidR="00140986" w:rsidRPr="00140986" w:rsidRDefault="00140986" w:rsidP="00140986">
      <w:pPr>
        <w:pStyle w:val="Data"/>
        <w:rPr>
          <w:rStyle w:val="change"/>
          <w:color w:val="auto"/>
          <w:sz w:val="22"/>
          <w:szCs w:val="22"/>
        </w:rPr>
      </w:pPr>
      <w:r w:rsidRPr="00140986">
        <w:rPr>
          <w:rStyle w:val="change"/>
          <w:color w:val="auto"/>
          <w:sz w:val="22"/>
          <w:szCs w:val="22"/>
        </w:rPr>
        <w:t>Powys</w:t>
      </w:r>
    </w:p>
    <w:p w14:paraId="1906E937" w14:textId="77777777" w:rsidR="00140986" w:rsidRPr="00140986" w:rsidRDefault="00140986" w:rsidP="00140986">
      <w:pPr>
        <w:pStyle w:val="Data"/>
        <w:rPr>
          <w:rStyle w:val="change"/>
          <w:color w:val="auto"/>
          <w:sz w:val="22"/>
          <w:szCs w:val="22"/>
        </w:rPr>
      </w:pPr>
      <w:r w:rsidRPr="00140986">
        <w:rPr>
          <w:rStyle w:val="change"/>
          <w:color w:val="auto"/>
          <w:sz w:val="22"/>
          <w:szCs w:val="22"/>
        </w:rPr>
        <w:t>LD2 3RU</w:t>
      </w:r>
    </w:p>
    <w:p w14:paraId="19DEF2A4" w14:textId="41E82137" w:rsidR="009F58C7" w:rsidRPr="008B7058" w:rsidRDefault="009F58C7" w:rsidP="009F58C7">
      <w:pPr>
        <w:pStyle w:val="Data"/>
        <w:rPr>
          <w:rStyle w:val="change"/>
          <w:sz w:val="22"/>
          <w:szCs w:val="22"/>
        </w:rPr>
      </w:pPr>
    </w:p>
    <w:p w14:paraId="190F4224" w14:textId="77777777" w:rsidR="009F58C7" w:rsidRPr="0049139F" w:rsidRDefault="009F58C7" w:rsidP="009F58C7">
      <w:pPr>
        <w:pStyle w:val="Heading3nonum"/>
        <w:rPr>
          <w:sz w:val="22"/>
          <w:szCs w:val="22"/>
        </w:rPr>
      </w:pPr>
      <w:r w:rsidRPr="0049139F">
        <w:rPr>
          <w:sz w:val="22"/>
          <w:szCs w:val="22"/>
        </w:rPr>
        <w:t>to the extent authorised by and subject to the conditions of this permit.</w:t>
      </w:r>
    </w:p>
    <w:p w14:paraId="79691A45" w14:textId="77777777" w:rsidR="009F58C7" w:rsidRPr="0049139F" w:rsidRDefault="009F58C7" w:rsidP="009F58C7">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F58C7" w:rsidRPr="0049139F" w14:paraId="127AAD22" w14:textId="77777777" w:rsidTr="00B45F40">
        <w:trPr>
          <w:trHeight w:hRule="exact" w:val="393"/>
        </w:trPr>
        <w:tc>
          <w:tcPr>
            <w:tcW w:w="5387" w:type="dxa"/>
            <w:tcBorders>
              <w:top w:val="nil"/>
              <w:left w:val="nil"/>
              <w:right w:val="nil"/>
            </w:tcBorders>
          </w:tcPr>
          <w:p w14:paraId="5021B5F0" w14:textId="77777777" w:rsidR="009F58C7" w:rsidRPr="0049139F" w:rsidRDefault="009F58C7" w:rsidP="00B45F40">
            <w:pPr>
              <w:pStyle w:val="Heading3nonum"/>
              <w:ind w:right="1701"/>
              <w:rPr>
                <w:sz w:val="22"/>
                <w:szCs w:val="22"/>
              </w:rPr>
            </w:pPr>
            <w:r w:rsidRPr="0049139F">
              <w:rPr>
                <w:sz w:val="22"/>
                <w:szCs w:val="22"/>
              </w:rPr>
              <w:t>Name</w:t>
            </w:r>
          </w:p>
        </w:tc>
        <w:tc>
          <w:tcPr>
            <w:tcW w:w="2551" w:type="dxa"/>
            <w:tcBorders>
              <w:top w:val="nil"/>
              <w:left w:val="nil"/>
              <w:right w:val="nil"/>
            </w:tcBorders>
          </w:tcPr>
          <w:p w14:paraId="384D8F2E" w14:textId="77777777" w:rsidR="009F58C7" w:rsidRPr="0049139F" w:rsidRDefault="009F58C7" w:rsidP="00B45F40">
            <w:pPr>
              <w:pStyle w:val="Heading3nonum"/>
              <w:ind w:right="1701"/>
              <w:rPr>
                <w:sz w:val="22"/>
                <w:szCs w:val="22"/>
              </w:rPr>
            </w:pPr>
            <w:r w:rsidRPr="0049139F">
              <w:rPr>
                <w:sz w:val="22"/>
                <w:szCs w:val="22"/>
              </w:rPr>
              <w:t>Date</w:t>
            </w:r>
          </w:p>
        </w:tc>
      </w:tr>
      <w:tr w:rsidR="009F58C7" w:rsidRPr="0049139F" w14:paraId="3DE95F64" w14:textId="77777777" w:rsidTr="00B45F40">
        <w:trPr>
          <w:trHeight w:hRule="exact" w:val="977"/>
        </w:trPr>
        <w:tc>
          <w:tcPr>
            <w:tcW w:w="5387" w:type="dxa"/>
            <w:vAlign w:val="center"/>
          </w:tcPr>
          <w:p w14:paraId="0750A787" w14:textId="10A35726" w:rsidR="009F58C7" w:rsidRPr="00B02D72" w:rsidRDefault="00B02D72" w:rsidP="00B45F40">
            <w:pPr>
              <w:pStyle w:val="Heading3nonum"/>
              <w:ind w:right="34"/>
              <w:jc w:val="center"/>
              <w:rPr>
                <w:color w:val="auto"/>
                <w:sz w:val="22"/>
                <w:szCs w:val="22"/>
              </w:rPr>
            </w:pPr>
            <w:r w:rsidRPr="00B02D72">
              <w:rPr>
                <w:b/>
                <w:color w:val="auto"/>
                <w:sz w:val="22"/>
                <w:szCs w:val="22"/>
              </w:rPr>
              <w:t>Emma Jones</w:t>
            </w:r>
          </w:p>
        </w:tc>
        <w:tc>
          <w:tcPr>
            <w:tcW w:w="2551" w:type="dxa"/>
            <w:vAlign w:val="center"/>
          </w:tcPr>
          <w:p w14:paraId="3C37A608" w14:textId="56830903" w:rsidR="009F58C7" w:rsidRPr="00B02D72" w:rsidRDefault="00B02D72" w:rsidP="00B45F40">
            <w:pPr>
              <w:pStyle w:val="Heading3nonum"/>
              <w:spacing w:before="0" w:line="240" w:lineRule="auto"/>
              <w:jc w:val="center"/>
              <w:rPr>
                <w:b/>
                <w:color w:val="auto"/>
                <w:sz w:val="22"/>
                <w:szCs w:val="22"/>
              </w:rPr>
            </w:pPr>
            <w:r w:rsidRPr="00B02D72">
              <w:rPr>
                <w:b/>
                <w:color w:val="auto"/>
                <w:sz w:val="22"/>
                <w:szCs w:val="22"/>
              </w:rPr>
              <w:t>20/02/2025</w:t>
            </w:r>
          </w:p>
        </w:tc>
      </w:tr>
    </w:tbl>
    <w:p w14:paraId="2C581E1C" w14:textId="3D12912B" w:rsidR="00857B7D" w:rsidRDefault="009F58C7" w:rsidP="009F58C7">
      <w:pPr>
        <w:pStyle w:val="Heading3nonum"/>
        <w:rPr>
          <w:rFonts w:cs="Arial"/>
          <w:color w:val="auto"/>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1588C7F" w14:textId="180FE9B7" w:rsidR="009F58C7" w:rsidRPr="00857B7D" w:rsidRDefault="00857B7D" w:rsidP="00857B7D">
      <w:pPr>
        <w:jc w:val="left"/>
        <w:rPr>
          <w:rFonts w:ascii="Arial" w:hAnsi="Arial" w:cs="Arial"/>
          <w:sz w:val="22"/>
          <w:szCs w:val="22"/>
          <w:lang w:eastAsia="en-US"/>
        </w:rPr>
      </w:pPr>
      <w:r>
        <w:rPr>
          <w:rFonts w:cs="Arial"/>
          <w:sz w:val="22"/>
          <w:szCs w:val="22"/>
        </w:rPr>
        <w:br w:type="page"/>
      </w:r>
    </w:p>
    <w:p w14:paraId="4F1842AE" w14:textId="65C1871E" w:rsidR="002107E4" w:rsidRDefault="005D04E9" w:rsidP="002107E4">
      <w:pPr>
        <w:pStyle w:val="Heading1nonum"/>
        <w:spacing w:line="312" w:lineRule="auto"/>
      </w:pPr>
      <w:r w:rsidRPr="00CC37D1">
        <w:lastRenderedPageBreak/>
        <w:t xml:space="preserve">Conditions </w:t>
      </w:r>
    </w:p>
    <w:p w14:paraId="75AC7574" w14:textId="4FC4E1D3" w:rsidR="005D04E9" w:rsidRPr="00CC37D1" w:rsidRDefault="005D04E9" w:rsidP="002107E4">
      <w:pPr>
        <w:pStyle w:val="Heading1nonum"/>
        <w:spacing w:line="312" w:lineRule="auto"/>
        <w:rPr>
          <w:sz w:val="18"/>
        </w:rPr>
      </w:pPr>
      <w:r w:rsidRPr="00CC37D1">
        <w:t>Management</w:t>
      </w:r>
    </w:p>
    <w:p w14:paraId="7422CECF" w14:textId="77777777" w:rsidR="005D04E9" w:rsidRPr="00CC37D1" w:rsidRDefault="005D04E9" w:rsidP="00A30014">
      <w:pPr>
        <w:pStyle w:val="Heading2"/>
        <w:numPr>
          <w:ilvl w:val="1"/>
          <w:numId w:val="2"/>
        </w:numPr>
        <w:spacing w:line="312" w:lineRule="auto"/>
      </w:pPr>
      <w:r w:rsidRPr="00CC37D1">
        <w:t>General management</w:t>
      </w:r>
    </w:p>
    <w:p w14:paraId="7664DC26" w14:textId="77777777" w:rsidR="006C656D" w:rsidRPr="00CC37D1" w:rsidRDefault="006C656D" w:rsidP="00A30014">
      <w:pPr>
        <w:pStyle w:val="Heading3"/>
        <w:numPr>
          <w:ilvl w:val="2"/>
          <w:numId w:val="10"/>
        </w:numPr>
        <w:spacing w:line="312" w:lineRule="auto"/>
      </w:pPr>
      <w:r w:rsidRPr="00CC37D1">
        <w:t>The operator shall manage and operate the activities:</w:t>
      </w:r>
    </w:p>
    <w:p w14:paraId="165E8EE0" w14:textId="77777777" w:rsidR="006C656D" w:rsidRPr="00CC37D1" w:rsidRDefault="006C656D" w:rsidP="00A30014">
      <w:pPr>
        <w:pStyle w:val="Heading4"/>
        <w:numPr>
          <w:ilvl w:val="0"/>
          <w:numId w:val="5"/>
        </w:numPr>
        <w:spacing w:before="120" w:line="312" w:lineRule="auto"/>
        <w:ind w:left="1417" w:hanging="680"/>
      </w:pPr>
      <w:r w:rsidRPr="00CC37D1">
        <w:t>in accordance with a written management system that identifies and minimises risks of pollution, including those arising from operations, maintenance, accidents, incidents, non-conformances and those drawn to the attention of the operator as a result of complaints; and</w:t>
      </w:r>
    </w:p>
    <w:p w14:paraId="449BDE99" w14:textId="77777777" w:rsidR="005D04E9" w:rsidRPr="00CC37D1" w:rsidRDefault="006C656D" w:rsidP="00A30014">
      <w:pPr>
        <w:pStyle w:val="Heading4"/>
        <w:numPr>
          <w:ilvl w:val="0"/>
          <w:numId w:val="5"/>
        </w:numPr>
        <w:spacing w:before="120" w:line="312" w:lineRule="auto"/>
        <w:ind w:left="1417" w:hanging="680"/>
      </w:pPr>
      <w:r w:rsidRPr="00CC37D1">
        <w:t>using sufficient competent persons and resources.</w:t>
      </w:r>
    </w:p>
    <w:p w14:paraId="2AB76867" w14:textId="77777777" w:rsidR="005D04E9" w:rsidRPr="00CC37D1" w:rsidRDefault="005D04E9" w:rsidP="00A30014">
      <w:pPr>
        <w:pStyle w:val="Heading3"/>
        <w:numPr>
          <w:ilvl w:val="2"/>
          <w:numId w:val="10"/>
        </w:numPr>
        <w:spacing w:line="312" w:lineRule="auto"/>
      </w:pPr>
      <w:r w:rsidRPr="00CC37D1">
        <w:t xml:space="preserve">Records demonstrating compliance with condition 1.1.1 shall be maintained. </w:t>
      </w:r>
    </w:p>
    <w:p w14:paraId="592D0292" w14:textId="77777777" w:rsidR="005D04E9" w:rsidRPr="00CC37D1" w:rsidRDefault="005D04E9" w:rsidP="00A30014">
      <w:pPr>
        <w:pStyle w:val="Heading3"/>
        <w:numPr>
          <w:ilvl w:val="2"/>
          <w:numId w:val="10"/>
        </w:numPr>
        <w:spacing w:line="312" w:lineRule="auto"/>
      </w:pPr>
      <w:r w:rsidRPr="00CC37D1">
        <w:t>Any person having duties that are or may be affected by the matters set out in this permit shall have convenient access to a copy of it kept at or near the place where those duties are carried out.</w:t>
      </w:r>
    </w:p>
    <w:p w14:paraId="2EC87BFF" w14:textId="77777777" w:rsidR="005D04E9" w:rsidRPr="00CC37D1" w:rsidRDefault="005D04E9" w:rsidP="00A30014">
      <w:pPr>
        <w:pStyle w:val="Draftingnote"/>
        <w:spacing w:line="312" w:lineRule="auto"/>
        <w:rPr>
          <w:i w:val="0"/>
        </w:rPr>
      </w:pPr>
      <w:r w:rsidRPr="00CC37D1">
        <w:rPr>
          <w:i w:val="0"/>
        </w:rPr>
        <w:t xml:space="preserve"> </w:t>
      </w:r>
    </w:p>
    <w:p w14:paraId="5C49C11F" w14:textId="77777777" w:rsidR="005D04E9" w:rsidRPr="00CC37D1" w:rsidRDefault="005D04E9" w:rsidP="00A30014">
      <w:pPr>
        <w:pStyle w:val="Heading1"/>
        <w:spacing w:line="312" w:lineRule="auto"/>
        <w:rPr>
          <w:sz w:val="18"/>
        </w:rPr>
      </w:pPr>
      <w:r w:rsidRPr="00CC37D1">
        <w:t>2</w:t>
      </w:r>
      <w:r w:rsidRPr="00CC37D1">
        <w:tab/>
        <w:t>Operations</w:t>
      </w:r>
    </w:p>
    <w:p w14:paraId="1482BA26" w14:textId="77777777" w:rsidR="005D04E9" w:rsidRPr="00CC37D1" w:rsidRDefault="005D04E9" w:rsidP="00A30014">
      <w:pPr>
        <w:spacing w:line="312" w:lineRule="auto"/>
        <w:rPr>
          <w:rFonts w:ascii="Arial" w:hAnsi="Arial"/>
          <w:b/>
          <w:sz w:val="28"/>
        </w:rPr>
      </w:pPr>
      <w:r w:rsidRPr="00CC37D1">
        <w:rPr>
          <w:rFonts w:ascii="Arial" w:hAnsi="Arial"/>
          <w:b/>
          <w:sz w:val="28"/>
        </w:rPr>
        <w:t>2.1</w:t>
      </w:r>
      <w:r w:rsidRPr="00CC37D1">
        <w:rPr>
          <w:rFonts w:ascii="Arial" w:hAnsi="Arial"/>
          <w:b/>
          <w:sz w:val="28"/>
        </w:rPr>
        <w:tab/>
        <w:t>Permitted activities</w:t>
      </w:r>
    </w:p>
    <w:p w14:paraId="762C0F41" w14:textId="77777777" w:rsidR="005D04E9" w:rsidRPr="00CC37D1" w:rsidRDefault="005D04E9" w:rsidP="00A30014">
      <w:pPr>
        <w:pStyle w:val="Heading3"/>
        <w:spacing w:line="312" w:lineRule="auto"/>
        <w:ind w:left="709" w:hanging="709"/>
      </w:pPr>
      <w:r w:rsidRPr="00CC37D1">
        <w:t>2.1.1</w:t>
      </w:r>
      <w:r w:rsidRPr="00CC37D1">
        <w:tab/>
        <w:t xml:space="preserve">The operator is only authorised to carry out the activities specified in schedule 1 table S1.1 (the “activities”). </w:t>
      </w:r>
    </w:p>
    <w:p w14:paraId="13522D72" w14:textId="77777777" w:rsidR="005D04E9" w:rsidRPr="00CC37D1" w:rsidRDefault="005D04E9" w:rsidP="00A30014">
      <w:pPr>
        <w:pStyle w:val="Heading2"/>
        <w:numPr>
          <w:ilvl w:val="0"/>
          <w:numId w:val="0"/>
        </w:numPr>
        <w:spacing w:line="312" w:lineRule="auto"/>
      </w:pPr>
      <w:r w:rsidRPr="00CC37D1">
        <w:t>2.2</w:t>
      </w:r>
      <w:r w:rsidRPr="00CC37D1">
        <w:tab/>
        <w:t xml:space="preserve">The site </w:t>
      </w:r>
    </w:p>
    <w:p w14:paraId="52A63991" w14:textId="34AFCEE5" w:rsidR="005D04E9" w:rsidRPr="00CC37D1" w:rsidRDefault="005D04E9" w:rsidP="00A30014">
      <w:pPr>
        <w:pStyle w:val="Heading3rednonum"/>
        <w:spacing w:line="312" w:lineRule="auto"/>
        <w:rPr>
          <w:color w:val="auto"/>
        </w:rPr>
      </w:pPr>
      <w:r w:rsidRPr="00CC37D1">
        <w:rPr>
          <w:color w:val="auto"/>
        </w:rPr>
        <w:t>2.2.1</w:t>
      </w:r>
      <w:r w:rsidRPr="00CC37D1">
        <w:rPr>
          <w:color w:val="auto"/>
        </w:rPr>
        <w:tab/>
        <w:t xml:space="preserve">The activities shall not extend beyond the site, being the land shown edged in green and the discharge shall be made at the point marked on the site plan at schedule 7 to this permit and as listed in table S3.2 (discharge points). </w:t>
      </w:r>
    </w:p>
    <w:p w14:paraId="4DFB50A2" w14:textId="77777777" w:rsidR="005D04E9" w:rsidRPr="00CC37D1" w:rsidRDefault="005D04E9" w:rsidP="00A30014">
      <w:pPr>
        <w:pStyle w:val="Heading2"/>
        <w:numPr>
          <w:ilvl w:val="0"/>
          <w:numId w:val="0"/>
        </w:numPr>
        <w:spacing w:line="312" w:lineRule="auto"/>
      </w:pPr>
      <w:r w:rsidRPr="00CC37D1">
        <w:t>2.3</w:t>
      </w:r>
      <w:r w:rsidRPr="00CC37D1">
        <w:tab/>
        <w:t>Operating techniques</w:t>
      </w:r>
    </w:p>
    <w:p w14:paraId="3D513257" w14:textId="77777777" w:rsidR="005D04E9" w:rsidRPr="00AE21ED" w:rsidRDefault="005D04E9" w:rsidP="00A30014">
      <w:pPr>
        <w:pStyle w:val="pindent"/>
        <w:tabs>
          <w:tab w:val="left" w:pos="709"/>
        </w:tabs>
        <w:spacing w:line="312" w:lineRule="auto"/>
        <w:ind w:left="1418" w:hanging="1418"/>
        <w:jc w:val="left"/>
      </w:pPr>
      <w:r w:rsidRPr="00AE21ED">
        <w:t>2.3.1</w:t>
      </w:r>
      <w:r w:rsidRPr="00AE21ED">
        <w:tab/>
        <w:t>(a)</w:t>
      </w:r>
      <w:r w:rsidR="006C656D" w:rsidRPr="00AE21ED">
        <w:tab/>
      </w:r>
      <w:r w:rsidRPr="00AE21ED">
        <w:t xml:space="preserve">The activities shall, subject to the conditions of this permit, be operated using the techniques and in the manner described in the documentation specified in schedule 1, table S1.2, unless otherwise agreed in writing by </w:t>
      </w:r>
      <w:r w:rsidR="000E6E3A" w:rsidRPr="00AE21ED">
        <w:t>Natural Resources Wales</w:t>
      </w:r>
      <w:r w:rsidRPr="00AE21ED">
        <w:t>.</w:t>
      </w:r>
    </w:p>
    <w:p w14:paraId="6F050520" w14:textId="77777777" w:rsidR="005D04E9" w:rsidRPr="00AE21ED" w:rsidRDefault="005D04E9" w:rsidP="00A30014">
      <w:pPr>
        <w:pStyle w:val="pindent"/>
        <w:tabs>
          <w:tab w:val="left" w:pos="709"/>
        </w:tabs>
        <w:spacing w:line="312" w:lineRule="auto"/>
        <w:ind w:left="1418" w:hanging="1418"/>
        <w:jc w:val="left"/>
      </w:pPr>
      <w:r w:rsidRPr="00AE21ED">
        <w:lastRenderedPageBreak/>
        <w:tab/>
        <w:t>(b)</w:t>
      </w:r>
      <w:r w:rsidR="006C656D" w:rsidRPr="00AE21ED">
        <w:tab/>
      </w:r>
      <w:r w:rsidRPr="00AE21ED">
        <w:t xml:space="preserve">If notified by </w:t>
      </w:r>
      <w:r w:rsidR="000E6E3A" w:rsidRPr="00AE21ED">
        <w:t>Natural Resources Wales</w:t>
      </w:r>
      <w:r w:rsidRPr="00AE21ED">
        <w:t xml:space="preserve"> that the activities are giving rise to pollution, the operator shall submit to </w:t>
      </w:r>
      <w:r w:rsidR="000E6E3A" w:rsidRPr="00AE21ED">
        <w:t>Natural Resources Wales</w:t>
      </w:r>
      <w:r w:rsidRPr="00AE21ED">
        <w:t xml:space="preserve"> for approval within the period specified, a revision of any plan </w:t>
      </w:r>
      <w:r w:rsidR="0059065E" w:rsidRPr="00AE21ED">
        <w:t xml:space="preserve">or other documentation (“plan”) </w:t>
      </w:r>
      <w:r w:rsidRPr="00AE21ED">
        <w:t>specified in schedule 1, table S1.2 or otherwise required under this permit</w:t>
      </w:r>
      <w:r w:rsidR="00755C04" w:rsidRPr="00AE21ED">
        <w:t xml:space="preserve"> which identifies and minimises the risks of pollution relevant to that plan</w:t>
      </w:r>
      <w:r w:rsidRPr="00AE21ED">
        <w:t xml:space="preserve">, and shall implement the approved revised plan in place of the original from the date of approval, unless otherwise agreed in writing by </w:t>
      </w:r>
      <w:r w:rsidR="000E6E3A" w:rsidRPr="00AE21ED">
        <w:t>Natural Resources Wales</w:t>
      </w:r>
      <w:r w:rsidRPr="00AE21ED">
        <w:t>.</w:t>
      </w:r>
    </w:p>
    <w:p w14:paraId="5A923FCF" w14:textId="77777777" w:rsidR="005D04E9" w:rsidRPr="00CC37D1" w:rsidRDefault="005D04E9" w:rsidP="00A30014">
      <w:pPr>
        <w:pStyle w:val="Heading1"/>
        <w:spacing w:line="312" w:lineRule="auto"/>
        <w:rPr>
          <w:sz w:val="18"/>
        </w:rPr>
      </w:pPr>
      <w:r w:rsidRPr="00CC37D1">
        <w:t>3</w:t>
      </w:r>
      <w:r w:rsidRPr="00CC37D1">
        <w:tab/>
        <w:t>Emissions and monitoring</w:t>
      </w:r>
    </w:p>
    <w:p w14:paraId="37A6C111" w14:textId="77777777" w:rsidR="005D04E9" w:rsidRPr="00AE21ED" w:rsidRDefault="005D04E9" w:rsidP="00A30014">
      <w:pPr>
        <w:pStyle w:val="Heading2"/>
        <w:numPr>
          <w:ilvl w:val="0"/>
          <w:numId w:val="0"/>
        </w:numPr>
        <w:spacing w:line="312" w:lineRule="auto"/>
      </w:pPr>
      <w:r w:rsidRPr="00AE21ED">
        <w:t>3.1</w:t>
      </w:r>
      <w:r w:rsidRPr="00AE21ED">
        <w:tab/>
        <w:t>Emissions to water</w:t>
      </w:r>
    </w:p>
    <w:p w14:paraId="18D7A18F" w14:textId="77777777" w:rsidR="00DD0357" w:rsidRPr="00AE21ED" w:rsidRDefault="00DD0357" w:rsidP="00DD0357">
      <w:pPr>
        <w:pStyle w:val="Heading3"/>
        <w:spacing w:line="312" w:lineRule="auto"/>
        <w:ind w:left="709" w:hanging="709"/>
        <w:rPr>
          <w:rFonts w:cs="Arial"/>
          <w:color w:val="auto"/>
          <w:szCs w:val="18"/>
        </w:rPr>
      </w:pPr>
      <w:r w:rsidRPr="00AE21ED">
        <w:rPr>
          <w:rFonts w:cs="Arial"/>
          <w:color w:val="auto"/>
          <w:szCs w:val="18"/>
        </w:rPr>
        <w:t>3.1.1</w:t>
      </w:r>
      <w:r w:rsidRPr="00AE21ED">
        <w:rPr>
          <w:rFonts w:cs="Arial"/>
          <w:color w:val="auto"/>
          <w:szCs w:val="18"/>
        </w:rPr>
        <w:tab/>
        <w:t xml:space="preserve">There shall be no </w:t>
      </w:r>
      <w:r w:rsidRPr="00AE21ED">
        <w:rPr>
          <w:rFonts w:cs="Arial"/>
          <w:snapToGrid w:val="0"/>
          <w:color w:val="auto"/>
          <w:szCs w:val="18"/>
        </w:rPr>
        <w:t xml:space="preserve">point source emissions to water except from the sources and emission points listed </w:t>
      </w:r>
      <w:r w:rsidRPr="00AE21ED">
        <w:rPr>
          <w:rFonts w:cs="Arial"/>
          <w:color w:val="auto"/>
          <w:szCs w:val="18"/>
        </w:rPr>
        <w:t>in schedule 3.</w:t>
      </w:r>
    </w:p>
    <w:p w14:paraId="235DB162" w14:textId="77777777" w:rsidR="00DD0357" w:rsidRPr="00AE21ED" w:rsidRDefault="00DD0357" w:rsidP="00DD0357">
      <w:pPr>
        <w:pStyle w:val="Heading3"/>
        <w:spacing w:line="312" w:lineRule="auto"/>
        <w:rPr>
          <w:rFonts w:cs="Arial"/>
          <w:color w:val="auto"/>
          <w:szCs w:val="18"/>
        </w:rPr>
      </w:pPr>
      <w:r w:rsidRPr="00AE21ED">
        <w:rPr>
          <w:rFonts w:cs="Arial"/>
          <w:color w:val="auto"/>
          <w:szCs w:val="18"/>
        </w:rPr>
        <w:t>3.1.2</w:t>
      </w:r>
      <w:r w:rsidRPr="00AE21ED">
        <w:rPr>
          <w:rFonts w:cs="Arial"/>
          <w:color w:val="auto"/>
          <w:szCs w:val="18"/>
        </w:rPr>
        <w:tab/>
        <w:t>The limits given in schedule 3 shall not be exceeded.</w:t>
      </w:r>
    </w:p>
    <w:p w14:paraId="1D08BF08" w14:textId="77777777" w:rsidR="005D04E9" w:rsidRPr="00AE21ED" w:rsidRDefault="005D04E9" w:rsidP="00A30014">
      <w:pPr>
        <w:pStyle w:val="Heading2"/>
        <w:numPr>
          <w:ilvl w:val="1"/>
          <w:numId w:val="9"/>
        </w:numPr>
        <w:spacing w:line="312" w:lineRule="auto"/>
      </w:pPr>
      <w:r w:rsidRPr="00CC37D1">
        <w:t xml:space="preserve">Emissions of substances not controlled by emission </w:t>
      </w:r>
      <w:r w:rsidRPr="00AE21ED">
        <w:t>limits</w:t>
      </w:r>
    </w:p>
    <w:p w14:paraId="7395590A" w14:textId="77777777" w:rsidR="00DD0357" w:rsidRPr="00AE21ED" w:rsidRDefault="00DD0357" w:rsidP="00DD0357">
      <w:pPr>
        <w:pStyle w:val="Heading3"/>
        <w:numPr>
          <w:ilvl w:val="2"/>
          <w:numId w:val="9"/>
        </w:numPr>
        <w:spacing w:line="312" w:lineRule="auto"/>
        <w:rPr>
          <w:color w:val="auto"/>
        </w:rPr>
      </w:pPr>
      <w:r w:rsidRPr="00AE21ED">
        <w:rPr>
          <w:color w:val="auto"/>
        </w:rPr>
        <w:t>Emissions of substances not controlled by emission limits (excluding odour) shall not cause pollution. The operator shall not be taken to have breached this condition if appropriate measures</w:t>
      </w:r>
      <w:r w:rsidRPr="00AE21ED">
        <w:rPr>
          <w:rStyle w:val="change"/>
          <w:color w:val="auto"/>
        </w:rPr>
        <w:t>, including, but not limited to, those specified in any approved emissions management plan,</w:t>
      </w:r>
      <w:r w:rsidRPr="00AE21ED">
        <w:rPr>
          <w:color w:val="auto"/>
        </w:rPr>
        <w:t xml:space="preserve"> have been taken to prevent or where that is not practicable, to minimise, those emissions.</w:t>
      </w:r>
    </w:p>
    <w:p w14:paraId="4385CB3F" w14:textId="77777777" w:rsidR="00DD0357" w:rsidRPr="00AE21ED" w:rsidRDefault="00DD0357" w:rsidP="00DD0357">
      <w:pPr>
        <w:pStyle w:val="Heading3nonum"/>
        <w:spacing w:line="312" w:lineRule="auto"/>
        <w:rPr>
          <w:color w:val="auto"/>
          <w:szCs w:val="18"/>
        </w:rPr>
      </w:pPr>
      <w:r w:rsidRPr="00AE21ED">
        <w:rPr>
          <w:color w:val="auto"/>
          <w:szCs w:val="18"/>
        </w:rPr>
        <w:t>3.2.2</w:t>
      </w:r>
      <w:r w:rsidRPr="00AE21ED">
        <w:rPr>
          <w:color w:val="auto"/>
          <w:szCs w:val="18"/>
        </w:rPr>
        <w:tab/>
        <w:t>The operator shall:</w:t>
      </w:r>
    </w:p>
    <w:p w14:paraId="7ED2F80A" w14:textId="77777777" w:rsidR="00DD0357" w:rsidRPr="00AE21ED" w:rsidRDefault="00DD0357" w:rsidP="00DD0357">
      <w:pPr>
        <w:pStyle w:val="Heading4"/>
        <w:spacing w:line="312" w:lineRule="auto"/>
        <w:ind w:left="1440" w:hanging="731"/>
        <w:rPr>
          <w:rFonts w:cs="Arial"/>
          <w:szCs w:val="18"/>
        </w:rPr>
      </w:pPr>
      <w:r w:rsidRPr="00AE21ED">
        <w:rPr>
          <w:szCs w:val="18"/>
        </w:rPr>
        <w:t>(a)</w:t>
      </w:r>
      <w:r w:rsidRPr="00AE21ED">
        <w:rPr>
          <w:szCs w:val="18"/>
        </w:rPr>
        <w:tab/>
      </w:r>
      <w:r w:rsidRPr="00AE21ED">
        <w:rPr>
          <w:rFonts w:cs="Arial"/>
          <w:szCs w:val="18"/>
        </w:rPr>
        <w:t>if notified by Natural Resources Wales that the activities are giving rise to pollution, submit to Natural Resources Wales for approval within the period specified, an emissions management plan which identifies and minimises the risks of pollution from emissions of substances not controlled by emission limits;</w:t>
      </w:r>
    </w:p>
    <w:p w14:paraId="7E8294C2" w14:textId="77777777" w:rsidR="00DD0357" w:rsidRPr="00AE21ED" w:rsidRDefault="00DD0357" w:rsidP="00DD0357">
      <w:pPr>
        <w:pStyle w:val="Heading4"/>
        <w:spacing w:line="312" w:lineRule="auto"/>
        <w:ind w:left="1440" w:hanging="731"/>
        <w:rPr>
          <w:rFonts w:cs="Arial"/>
          <w:szCs w:val="18"/>
        </w:rPr>
      </w:pPr>
      <w:r w:rsidRPr="00AE21ED">
        <w:rPr>
          <w:szCs w:val="18"/>
        </w:rPr>
        <w:t>(b)</w:t>
      </w:r>
      <w:r w:rsidRPr="00AE21ED">
        <w:rPr>
          <w:szCs w:val="18"/>
        </w:rPr>
        <w:tab/>
      </w:r>
      <w:r w:rsidRPr="00AE21ED">
        <w:rPr>
          <w:rFonts w:cs="Arial"/>
          <w:szCs w:val="18"/>
        </w:rPr>
        <w:t>implement the approved emissions management plan, from the date of approval, unless otherwise agreed in writing by Natural Resources Wales.</w:t>
      </w:r>
    </w:p>
    <w:p w14:paraId="61DF8C32" w14:textId="77777777" w:rsidR="00DD0357" w:rsidRPr="00AE21ED" w:rsidRDefault="00DD0357" w:rsidP="00DD0357">
      <w:pPr>
        <w:pStyle w:val="Heading3rednonum"/>
        <w:spacing w:line="312" w:lineRule="auto"/>
        <w:rPr>
          <w:color w:val="auto"/>
        </w:rPr>
      </w:pPr>
      <w:r w:rsidRPr="00AE21ED">
        <w:rPr>
          <w:color w:val="auto"/>
        </w:rPr>
        <w:t>3.2.3</w:t>
      </w:r>
      <w:r w:rsidRPr="00AE21ED">
        <w:rPr>
          <w:color w:val="auto"/>
        </w:rPr>
        <w:tab/>
        <w:t xml:space="preserve">All </w:t>
      </w:r>
      <w:r w:rsidRPr="00AE21ED">
        <w:rPr>
          <w:color w:val="auto"/>
          <w:lang w:eastAsia="en-GB"/>
        </w:rPr>
        <w:t xml:space="preserve">liquids in containers, </w:t>
      </w:r>
      <w:r w:rsidRPr="00AE21ED">
        <w:rPr>
          <w:color w:val="auto"/>
        </w:rPr>
        <w:t>whose</w:t>
      </w:r>
      <w:r w:rsidRPr="00AE21ED">
        <w:rPr>
          <w:color w:val="auto"/>
          <w:lang w:eastAsia="en-GB"/>
        </w:rPr>
        <w:t xml:space="preserve"> emission to water or land could cause pollution, shall be provided with secondary containment, unless </w:t>
      </w:r>
      <w:r w:rsidRPr="00AE21ED">
        <w:rPr>
          <w:rStyle w:val="change"/>
          <w:color w:val="auto"/>
        </w:rPr>
        <w:t xml:space="preserve">the operator </w:t>
      </w:r>
      <w:r w:rsidRPr="00AE21ED">
        <w:rPr>
          <w:color w:val="auto"/>
        </w:rPr>
        <w:t xml:space="preserve">has used other appropriate measures to prevent </w:t>
      </w:r>
      <w:r w:rsidRPr="00AE21ED">
        <w:rPr>
          <w:rStyle w:val="change"/>
          <w:color w:val="auto"/>
        </w:rPr>
        <w:t>or where that is not practicable, to minimise, leakage and spillage from the primary container</w:t>
      </w:r>
      <w:r w:rsidRPr="00AE21ED">
        <w:rPr>
          <w:color w:val="auto"/>
        </w:rPr>
        <w:t>.</w:t>
      </w:r>
    </w:p>
    <w:p w14:paraId="53AB5FCA" w14:textId="77777777" w:rsidR="005D04E9" w:rsidRPr="00AE21ED" w:rsidRDefault="005D04E9" w:rsidP="00A30014">
      <w:pPr>
        <w:pStyle w:val="Heading2"/>
        <w:numPr>
          <w:ilvl w:val="0"/>
          <w:numId w:val="0"/>
        </w:numPr>
        <w:spacing w:line="312" w:lineRule="auto"/>
      </w:pPr>
      <w:bookmarkStart w:id="5" w:name="_Toc449070323"/>
      <w:r w:rsidRPr="00AE21ED">
        <w:t>3.3</w:t>
      </w:r>
      <w:r w:rsidRPr="00AE21ED">
        <w:tab/>
        <w:t xml:space="preserve">Monitoring </w:t>
      </w:r>
    </w:p>
    <w:p w14:paraId="7086A331" w14:textId="77777777" w:rsidR="00986F78" w:rsidRPr="00AE21ED" w:rsidRDefault="00986F78" w:rsidP="00986F78">
      <w:pPr>
        <w:pStyle w:val="Heading3nonum"/>
        <w:spacing w:after="80" w:line="312" w:lineRule="auto"/>
        <w:ind w:left="709" w:hanging="709"/>
        <w:rPr>
          <w:color w:val="auto"/>
        </w:rPr>
      </w:pPr>
      <w:r w:rsidRPr="00AE21ED">
        <w:rPr>
          <w:color w:val="auto"/>
        </w:rPr>
        <w:t>3.3.1</w:t>
      </w:r>
      <w:r w:rsidRPr="00AE21ED">
        <w:rPr>
          <w:color w:val="auto"/>
        </w:rPr>
        <w:tab/>
      </w:r>
      <w:r w:rsidR="00DD0357" w:rsidRPr="00AE21ED">
        <w:rPr>
          <w:color w:val="auto"/>
        </w:rPr>
        <w:t>Permanent means of access shall be provided to enable sampling/monitoring to be carried out in relation to the emission points specified in schedule 3 tables S3.1, S3.2 and S3.3 unless otherwise agreed in writing by</w:t>
      </w:r>
      <w:r w:rsidRPr="00AE21ED">
        <w:rPr>
          <w:color w:val="auto"/>
        </w:rPr>
        <w:t xml:space="preserve"> </w:t>
      </w:r>
      <w:r w:rsidR="000E6E3A" w:rsidRPr="00AE21ED">
        <w:rPr>
          <w:color w:val="auto"/>
        </w:rPr>
        <w:t>Natural Resources Wales</w:t>
      </w:r>
      <w:r w:rsidRPr="00AE21ED">
        <w:rPr>
          <w:color w:val="auto"/>
        </w:rPr>
        <w:t>.</w:t>
      </w:r>
    </w:p>
    <w:p w14:paraId="54686148" w14:textId="77777777" w:rsidR="00C50ABD" w:rsidRPr="00CC37D1" w:rsidRDefault="00C50ABD" w:rsidP="00A30014">
      <w:pPr>
        <w:pStyle w:val="Heading3nonum"/>
        <w:spacing w:after="80" w:line="312" w:lineRule="auto"/>
        <w:ind w:left="709" w:hanging="709"/>
        <w:rPr>
          <w:color w:val="FF0000"/>
        </w:rPr>
      </w:pPr>
    </w:p>
    <w:p w14:paraId="4368E14C" w14:textId="77777777" w:rsidR="005D04E9" w:rsidRPr="00CC37D1" w:rsidRDefault="005D04E9" w:rsidP="00A30014">
      <w:pPr>
        <w:pStyle w:val="Heading1"/>
        <w:spacing w:line="312" w:lineRule="auto"/>
      </w:pPr>
      <w:bookmarkStart w:id="6" w:name="_Toc77056949"/>
      <w:bookmarkStart w:id="7" w:name="_Toc457192259"/>
      <w:bookmarkEnd w:id="5"/>
      <w:r w:rsidRPr="00CC37D1">
        <w:lastRenderedPageBreak/>
        <w:t>4</w:t>
      </w:r>
      <w:r w:rsidRPr="00CC37D1">
        <w:tab/>
        <w:t>Information</w:t>
      </w:r>
      <w:bookmarkEnd w:id="6"/>
    </w:p>
    <w:p w14:paraId="2997E7CB" w14:textId="77777777" w:rsidR="005D04E9" w:rsidRPr="00CC37D1" w:rsidRDefault="005D04E9" w:rsidP="00A30014">
      <w:pPr>
        <w:pStyle w:val="Heading2"/>
        <w:numPr>
          <w:ilvl w:val="0"/>
          <w:numId w:val="0"/>
        </w:numPr>
        <w:spacing w:line="312" w:lineRule="auto"/>
        <w:rPr>
          <w:b w:val="0"/>
        </w:rPr>
      </w:pPr>
      <w:r w:rsidRPr="00CC37D1">
        <w:t>4.1</w:t>
      </w:r>
      <w:r w:rsidRPr="00CC37D1">
        <w:tab/>
        <w:t>Records</w:t>
      </w:r>
    </w:p>
    <w:p w14:paraId="43A41FA7" w14:textId="77777777" w:rsidR="005D04E9" w:rsidRPr="00CC37D1" w:rsidRDefault="005D04E9" w:rsidP="00A30014">
      <w:pPr>
        <w:pStyle w:val="Heading3"/>
        <w:numPr>
          <w:ilvl w:val="2"/>
          <w:numId w:val="8"/>
        </w:numPr>
        <w:spacing w:line="312" w:lineRule="auto"/>
        <w:rPr>
          <w:color w:val="auto"/>
        </w:rPr>
      </w:pPr>
      <w:r w:rsidRPr="00CC37D1">
        <w:rPr>
          <w:color w:val="auto"/>
        </w:rPr>
        <w:t>All records required to be made by this permit shall:</w:t>
      </w:r>
    </w:p>
    <w:p w14:paraId="0A5F1965"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legible;</w:t>
      </w:r>
    </w:p>
    <w:p w14:paraId="7D5DF55B"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be made as soon as reasonably practicable;</w:t>
      </w:r>
    </w:p>
    <w:p w14:paraId="189A90B5" w14:textId="77777777" w:rsidR="005D04E9" w:rsidRPr="00CC37D1" w:rsidRDefault="005D04E9" w:rsidP="00A30014">
      <w:pPr>
        <w:pStyle w:val="Heading3"/>
        <w:numPr>
          <w:ilvl w:val="0"/>
          <w:numId w:val="6"/>
        </w:numPr>
        <w:tabs>
          <w:tab w:val="clear" w:pos="360"/>
          <w:tab w:val="num" w:pos="1418"/>
        </w:tabs>
        <w:spacing w:line="312" w:lineRule="auto"/>
        <w:ind w:left="1418" w:hanging="709"/>
        <w:rPr>
          <w:color w:val="auto"/>
        </w:rPr>
      </w:pPr>
      <w:r w:rsidRPr="00CC37D1">
        <w:rPr>
          <w:color w:val="auto"/>
        </w:rPr>
        <w:t>if amended, be amended in such a way that the original and any subsequent amendments remain legible, or are capable of retrieval; and</w:t>
      </w:r>
    </w:p>
    <w:p w14:paraId="7CAE31EA" w14:textId="77777777" w:rsidR="005D04E9" w:rsidRPr="00CC37D1" w:rsidRDefault="005D04E9" w:rsidP="00CC37D1">
      <w:pPr>
        <w:pStyle w:val="Heading3"/>
        <w:numPr>
          <w:ilvl w:val="0"/>
          <w:numId w:val="6"/>
        </w:numPr>
        <w:tabs>
          <w:tab w:val="clear" w:pos="360"/>
          <w:tab w:val="num" w:pos="1418"/>
        </w:tabs>
        <w:spacing w:line="312" w:lineRule="auto"/>
        <w:ind w:left="1418" w:hanging="709"/>
        <w:rPr>
          <w:color w:val="auto"/>
        </w:rPr>
      </w:pPr>
      <w:r w:rsidRPr="00CC37D1">
        <w:rPr>
          <w:color w:val="auto"/>
        </w:rPr>
        <w:t xml:space="preserve">be retained, unless otherwise agreed in writing by </w:t>
      </w:r>
      <w:r w:rsidR="000E6E3A">
        <w:rPr>
          <w:color w:val="auto"/>
        </w:rPr>
        <w:t>Natural Resources Wales</w:t>
      </w:r>
      <w:r w:rsidRPr="00CC37D1">
        <w:rPr>
          <w:color w:val="auto"/>
        </w:rPr>
        <w:t>, for at least 6 years from the d</w:t>
      </w:r>
      <w:r w:rsidR="00CC37D1" w:rsidRPr="00CC37D1">
        <w:rPr>
          <w:color w:val="auto"/>
        </w:rPr>
        <w:t>ate when the records were made.</w:t>
      </w:r>
    </w:p>
    <w:p w14:paraId="41BDC6C2" w14:textId="77777777" w:rsidR="005D04E9" w:rsidRPr="00CC37D1" w:rsidRDefault="005D04E9" w:rsidP="00A30014">
      <w:pPr>
        <w:pStyle w:val="pindent"/>
        <w:keepLines w:val="0"/>
        <w:tabs>
          <w:tab w:val="left" w:pos="709"/>
        </w:tabs>
        <w:suppressAutoHyphens w:val="0"/>
        <w:spacing w:line="312" w:lineRule="auto"/>
        <w:ind w:left="709" w:hanging="709"/>
        <w:jc w:val="left"/>
      </w:pPr>
      <w:r w:rsidRPr="00CC37D1">
        <w:t>4.1.2</w:t>
      </w:r>
      <w:r w:rsidRPr="00CC37D1">
        <w:tab/>
        <w:t xml:space="preserve">The operator shall keep on site all records, plans and the management system required to be maintained by this permit, unless otherwise agreed in writing by </w:t>
      </w:r>
      <w:r w:rsidR="000E6E3A">
        <w:t>Natural Resources Wales</w:t>
      </w:r>
      <w:r w:rsidRPr="00CC37D1">
        <w:t xml:space="preserve">. </w:t>
      </w:r>
    </w:p>
    <w:p w14:paraId="287ED7EB" w14:textId="77777777" w:rsidR="005D04E9" w:rsidRPr="00CC37D1" w:rsidRDefault="005D04E9" w:rsidP="00A30014">
      <w:pPr>
        <w:pStyle w:val="Heading2"/>
        <w:numPr>
          <w:ilvl w:val="0"/>
          <w:numId w:val="0"/>
        </w:numPr>
        <w:spacing w:line="312" w:lineRule="auto"/>
        <w:rPr>
          <w:b w:val="0"/>
        </w:rPr>
      </w:pPr>
      <w:r w:rsidRPr="00CC37D1">
        <w:t>4.2</w:t>
      </w:r>
      <w:r w:rsidRPr="00CC37D1">
        <w:tab/>
        <w:t>Reporting</w:t>
      </w:r>
    </w:p>
    <w:p w14:paraId="252E2B3D" w14:textId="77777777" w:rsidR="005D04E9" w:rsidRPr="00CC37D1" w:rsidRDefault="005D04E9" w:rsidP="00A30014">
      <w:pPr>
        <w:pStyle w:val="Heading3nonum"/>
        <w:spacing w:line="312" w:lineRule="auto"/>
        <w:ind w:left="709" w:hanging="709"/>
      </w:pPr>
      <w:r w:rsidRPr="00CC37D1">
        <w:t>4.2.1</w:t>
      </w:r>
      <w:r w:rsidRPr="00CC37D1">
        <w:tab/>
        <w:t xml:space="preserve">The operator shall send all reports and notifications required by the permit to </w:t>
      </w:r>
      <w:r w:rsidR="000E6E3A">
        <w:t>Natural Resources Wales</w:t>
      </w:r>
      <w:r w:rsidRPr="00CC37D1">
        <w:t xml:space="preserve"> using the contact details supplied in writing by </w:t>
      </w:r>
      <w:r w:rsidR="000E6E3A">
        <w:t>Natural Resources Wales</w:t>
      </w:r>
      <w:r w:rsidRPr="00CC37D1">
        <w:t>.</w:t>
      </w:r>
    </w:p>
    <w:p w14:paraId="70403604" w14:textId="77777777" w:rsidR="005D04E9" w:rsidRPr="00CC37D1" w:rsidRDefault="005D04E9" w:rsidP="00A30014">
      <w:pPr>
        <w:pStyle w:val="Heading2"/>
        <w:numPr>
          <w:ilvl w:val="0"/>
          <w:numId w:val="0"/>
        </w:numPr>
        <w:spacing w:line="312" w:lineRule="auto"/>
        <w:rPr>
          <w:b w:val="0"/>
        </w:rPr>
      </w:pPr>
      <w:r w:rsidRPr="00CC37D1">
        <w:t>4.3</w:t>
      </w:r>
      <w:r w:rsidRPr="00CC37D1">
        <w:tab/>
        <w:t>Notifications</w:t>
      </w:r>
    </w:p>
    <w:p w14:paraId="6A6530FC" w14:textId="77777777" w:rsidR="005D04E9" w:rsidRPr="00CC37D1" w:rsidRDefault="005D04E9" w:rsidP="00A30014">
      <w:pPr>
        <w:pStyle w:val="Heading3"/>
        <w:spacing w:line="312" w:lineRule="auto"/>
      </w:pPr>
      <w:r w:rsidRPr="00CC37D1">
        <w:t>4.3.1</w:t>
      </w:r>
      <w:r w:rsidRPr="00CC37D1">
        <w:tab/>
      </w:r>
      <w:r w:rsidR="000E6E3A">
        <w:t>Natural Resources Wales</w:t>
      </w:r>
      <w:r w:rsidRPr="00CC37D1">
        <w:t xml:space="preserve"> shall be notified without delay following the detection of:</w:t>
      </w:r>
    </w:p>
    <w:p w14:paraId="4715255D"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malfunction, breakdown or failure of equipment or techniques, accident, or  emission of a substance not controlled by </w:t>
      </w:r>
      <w:r w:rsidR="00766D4B" w:rsidRPr="00CC37D1">
        <w:t xml:space="preserve">an </w:t>
      </w:r>
      <w:r w:rsidRPr="00CC37D1">
        <w:t>emission limit which has caused, is causing or may cause significant pollution;</w:t>
      </w:r>
    </w:p>
    <w:p w14:paraId="11473741" w14:textId="77777777" w:rsidR="00DD0357" w:rsidRPr="00CC37D1" w:rsidRDefault="00DD0357" w:rsidP="00DD0357">
      <w:pPr>
        <w:pStyle w:val="Heading3"/>
        <w:numPr>
          <w:ilvl w:val="0"/>
          <w:numId w:val="7"/>
        </w:numPr>
        <w:tabs>
          <w:tab w:val="clear" w:pos="1097"/>
          <w:tab w:val="num" w:pos="1418"/>
        </w:tabs>
        <w:spacing w:line="312" w:lineRule="auto"/>
        <w:ind w:left="1417" w:hanging="680"/>
      </w:pPr>
      <w:r w:rsidRPr="00CC37D1">
        <w:t xml:space="preserve">the breach of a limit specified in the permit; or </w:t>
      </w:r>
    </w:p>
    <w:p w14:paraId="741F839D" w14:textId="77777777" w:rsidR="005D04E9" w:rsidRPr="00CC37D1" w:rsidRDefault="005D04E9" w:rsidP="00A30014">
      <w:pPr>
        <w:pStyle w:val="Heading3"/>
        <w:numPr>
          <w:ilvl w:val="0"/>
          <w:numId w:val="7"/>
        </w:numPr>
        <w:tabs>
          <w:tab w:val="clear" w:pos="1097"/>
          <w:tab w:val="num" w:pos="1418"/>
        </w:tabs>
        <w:spacing w:line="312" w:lineRule="auto"/>
        <w:ind w:left="1417" w:hanging="680"/>
      </w:pPr>
      <w:r w:rsidRPr="00CC37D1">
        <w:t xml:space="preserve">any significant adverse environmental effects.  </w:t>
      </w:r>
    </w:p>
    <w:p w14:paraId="7809176A" w14:textId="77777777" w:rsidR="005D04E9" w:rsidRPr="00CC37D1" w:rsidRDefault="005D04E9" w:rsidP="00A30014">
      <w:pPr>
        <w:pStyle w:val="Heading3"/>
        <w:spacing w:line="312" w:lineRule="auto"/>
        <w:ind w:left="709" w:hanging="709"/>
        <w:rPr>
          <w:color w:val="FF00FF"/>
        </w:rPr>
      </w:pPr>
      <w:r w:rsidRPr="00CC37D1">
        <w:t>4.3.2</w:t>
      </w:r>
      <w:r w:rsidRPr="00CC37D1">
        <w:tab/>
        <w:t>Any information provided under condition 4.3.1 shall be confirmed by sending the information listed in schedule 5 to this permit within the time period specified in that schedule.</w:t>
      </w:r>
    </w:p>
    <w:p w14:paraId="0FD4479B" w14:textId="77777777" w:rsidR="005D04E9" w:rsidRPr="00DD0357" w:rsidRDefault="005D04E9" w:rsidP="00A30014">
      <w:pPr>
        <w:pStyle w:val="Heading3"/>
        <w:spacing w:line="312" w:lineRule="auto"/>
        <w:ind w:left="709" w:hanging="709"/>
        <w:rPr>
          <w:color w:val="auto"/>
        </w:rPr>
      </w:pPr>
      <w:r w:rsidRPr="00DD0357">
        <w:rPr>
          <w:color w:val="auto"/>
        </w:rPr>
        <w:t>4.3.3</w:t>
      </w:r>
      <w:r w:rsidRPr="00DD0357">
        <w:rPr>
          <w:color w:val="auto"/>
        </w:rPr>
        <w:tab/>
        <w:t xml:space="preserve">Where </w:t>
      </w:r>
      <w:r w:rsidR="000E6E3A" w:rsidRPr="00DD0357">
        <w:rPr>
          <w:color w:val="auto"/>
        </w:rPr>
        <w:t>Natural Resources Wales</w:t>
      </w:r>
      <w:r w:rsidRPr="00DD0357">
        <w:rPr>
          <w:color w:val="auto"/>
        </w:rPr>
        <w:t xml:space="preserve"> has requested in writing that it shall be notified when the operator is to undertake monitoring and/or spot sampling, the operator shall inform </w:t>
      </w:r>
      <w:r w:rsidR="000E6E3A" w:rsidRPr="00DD0357">
        <w:rPr>
          <w:color w:val="auto"/>
        </w:rPr>
        <w:t>Natural Resources Wales</w:t>
      </w:r>
      <w:r w:rsidRPr="00DD0357">
        <w:rPr>
          <w:color w:val="auto"/>
        </w:rPr>
        <w:t xml:space="preserve"> when the relevant monitoring and/or spot sampling is to take place. The operator shall provide this information to </w:t>
      </w:r>
      <w:r w:rsidR="000E6E3A" w:rsidRPr="00DD0357">
        <w:rPr>
          <w:color w:val="auto"/>
        </w:rPr>
        <w:t>Natural Resources Wales</w:t>
      </w:r>
      <w:r w:rsidRPr="00DD0357">
        <w:rPr>
          <w:color w:val="auto"/>
        </w:rPr>
        <w:t xml:space="preserve"> at least 14 days before the date the monitoring is to be undertaken.</w:t>
      </w:r>
    </w:p>
    <w:p w14:paraId="5DCBAFCB" w14:textId="77777777" w:rsidR="005D04E9" w:rsidRPr="00CC37D1" w:rsidRDefault="005D04E9" w:rsidP="00A30014">
      <w:pPr>
        <w:pStyle w:val="Heading3"/>
        <w:spacing w:line="312" w:lineRule="auto"/>
        <w:ind w:left="709" w:hanging="709"/>
      </w:pPr>
      <w:r w:rsidRPr="00CC37D1">
        <w:t>4.3.4</w:t>
      </w:r>
      <w:r w:rsidRPr="00CC37D1">
        <w:tab/>
      </w:r>
      <w:r w:rsidR="000E6E3A">
        <w:t>Natural Resources Wales</w:t>
      </w:r>
      <w:r w:rsidRPr="00CC37D1">
        <w:t xml:space="preserve"> shall be notified within 14 days of the occurrence of the following matters, except where such disclosure is prohibited by Stock Exchange rules: </w:t>
      </w:r>
    </w:p>
    <w:p w14:paraId="6A23D835" w14:textId="77777777" w:rsidR="005D04E9" w:rsidRPr="00CC37D1" w:rsidRDefault="005D04E9" w:rsidP="00A30014">
      <w:pPr>
        <w:pStyle w:val="Heading3nonum"/>
        <w:spacing w:line="312" w:lineRule="auto"/>
        <w:ind w:firstLine="709"/>
        <w:rPr>
          <w:rStyle w:val="change"/>
        </w:rPr>
      </w:pPr>
      <w:r w:rsidRPr="00CC37D1">
        <w:t xml:space="preserve">Where </w:t>
      </w:r>
      <w:r w:rsidRPr="00CC37D1">
        <w:rPr>
          <w:rStyle w:val="change"/>
          <w:color w:val="000000"/>
        </w:rPr>
        <w:t>the operator is a registered company:</w:t>
      </w:r>
    </w:p>
    <w:p w14:paraId="7C2A64CF" w14:textId="77777777" w:rsidR="005D04E9" w:rsidRPr="00CC37D1" w:rsidRDefault="005D04E9" w:rsidP="00A30014">
      <w:pPr>
        <w:pStyle w:val="Heading4"/>
        <w:numPr>
          <w:ilvl w:val="0"/>
          <w:numId w:val="3"/>
        </w:numPr>
        <w:tabs>
          <w:tab w:val="clear" w:pos="284"/>
          <w:tab w:val="clear" w:pos="360"/>
          <w:tab w:val="left" w:pos="1418"/>
        </w:tabs>
        <w:spacing w:before="120" w:line="312" w:lineRule="auto"/>
        <w:ind w:left="1418" w:hanging="709"/>
        <w:rPr>
          <w:color w:val="000000"/>
        </w:rPr>
      </w:pPr>
      <w:r w:rsidRPr="00CC37D1">
        <w:rPr>
          <w:color w:val="000000"/>
        </w:rPr>
        <w:t>any change in the operator’s trading name, registered name or registered office address; and</w:t>
      </w:r>
    </w:p>
    <w:p w14:paraId="016A4733" w14:textId="77777777" w:rsidR="005D04E9" w:rsidRPr="00CC37D1" w:rsidRDefault="005D04E9" w:rsidP="00A30014">
      <w:pPr>
        <w:pStyle w:val="Heading4"/>
        <w:tabs>
          <w:tab w:val="clear" w:pos="284"/>
          <w:tab w:val="left" w:pos="1418"/>
        </w:tabs>
        <w:spacing w:before="120" w:line="312" w:lineRule="auto"/>
        <w:ind w:left="1418" w:hanging="709"/>
        <w:rPr>
          <w:color w:val="000000"/>
        </w:rPr>
      </w:pPr>
      <w:r w:rsidRPr="00CC37D1">
        <w:rPr>
          <w:color w:val="000000"/>
        </w:rPr>
        <w:lastRenderedPageBreak/>
        <w:t>(b)</w:t>
      </w:r>
      <w:r w:rsidRPr="00CC37D1">
        <w:rPr>
          <w:color w:val="000000"/>
        </w:rPr>
        <w:tab/>
        <w:t>any steps taken with a view to the operator going into administration, entering into a company voluntary arrangement or being wound up.</w:t>
      </w:r>
    </w:p>
    <w:p w14:paraId="653A1584" w14:textId="77777777" w:rsidR="005D04E9" w:rsidRPr="00CC37D1" w:rsidRDefault="005D04E9" w:rsidP="00A30014">
      <w:pPr>
        <w:pStyle w:val="Heading3nonum"/>
        <w:spacing w:line="312" w:lineRule="auto"/>
        <w:ind w:firstLine="709"/>
        <w:rPr>
          <w:rStyle w:val="change"/>
        </w:rPr>
      </w:pPr>
      <w:r w:rsidRPr="00CC37D1">
        <w:t>Where</w:t>
      </w:r>
      <w:r w:rsidRPr="00CC37D1">
        <w:rPr>
          <w:rStyle w:val="change"/>
        </w:rPr>
        <w:t xml:space="preserve"> </w:t>
      </w:r>
      <w:r w:rsidRPr="00CC37D1">
        <w:rPr>
          <w:rStyle w:val="change"/>
          <w:color w:val="000000"/>
        </w:rPr>
        <w:t>the operator is a corporate body other than a registered company:</w:t>
      </w:r>
    </w:p>
    <w:p w14:paraId="00584652" w14:textId="77777777" w:rsidR="005D04E9" w:rsidRPr="00CC37D1" w:rsidRDefault="005D04E9" w:rsidP="00A30014">
      <w:pPr>
        <w:pStyle w:val="Heading4"/>
        <w:numPr>
          <w:ilvl w:val="0"/>
          <w:numId w:val="4"/>
        </w:numPr>
        <w:tabs>
          <w:tab w:val="clear" w:pos="284"/>
          <w:tab w:val="clear" w:pos="360"/>
        </w:tabs>
        <w:spacing w:before="120" w:line="312" w:lineRule="auto"/>
        <w:ind w:left="1418" w:hanging="709"/>
        <w:rPr>
          <w:color w:val="000000"/>
        </w:rPr>
      </w:pPr>
      <w:r w:rsidRPr="00CC37D1">
        <w:rPr>
          <w:color w:val="000000"/>
        </w:rPr>
        <w:t>any change in the operator’s name or address; and</w:t>
      </w:r>
    </w:p>
    <w:p w14:paraId="558E5CCD" w14:textId="77777777" w:rsidR="005D04E9" w:rsidRPr="00CC37D1" w:rsidRDefault="005D04E9" w:rsidP="00A30014">
      <w:pPr>
        <w:pStyle w:val="Heading4"/>
        <w:numPr>
          <w:ilvl w:val="0"/>
          <w:numId w:val="4"/>
        </w:numPr>
        <w:tabs>
          <w:tab w:val="clear" w:pos="360"/>
          <w:tab w:val="num" w:pos="1418"/>
        </w:tabs>
        <w:spacing w:before="120" w:line="312" w:lineRule="auto"/>
        <w:ind w:left="1418" w:hanging="709"/>
        <w:rPr>
          <w:color w:val="000000"/>
        </w:rPr>
      </w:pPr>
      <w:r w:rsidRPr="00CC37D1">
        <w:rPr>
          <w:color w:val="000000"/>
        </w:rPr>
        <w:t>any steps taken with a view to the dissolution of the operator.</w:t>
      </w:r>
    </w:p>
    <w:bookmarkEnd w:id="7"/>
    <w:p w14:paraId="518B1A56" w14:textId="77777777" w:rsidR="00DD0357" w:rsidRPr="00CC37D1" w:rsidRDefault="00DD0357" w:rsidP="00DD0357">
      <w:pPr>
        <w:pStyle w:val="Heading3"/>
        <w:spacing w:line="312" w:lineRule="auto"/>
        <w:ind w:left="709" w:hanging="709"/>
        <w:rPr>
          <w:color w:val="auto"/>
        </w:rPr>
      </w:pPr>
      <w:r w:rsidRPr="00CC37D1">
        <w:rPr>
          <w:color w:val="auto"/>
        </w:rPr>
        <w:t>4.3.5</w:t>
      </w:r>
      <w:r w:rsidRPr="00CC37D1">
        <w:rPr>
          <w:color w:val="auto"/>
        </w:rPr>
        <w:tab/>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607E32C0" w14:textId="77777777" w:rsidR="00DD0357" w:rsidRPr="00CC37D1" w:rsidRDefault="00DD0357" w:rsidP="00DD0357">
      <w:pPr>
        <w:pStyle w:val="Heading3"/>
        <w:spacing w:line="312" w:lineRule="auto"/>
        <w:ind w:left="1440" w:hanging="735"/>
        <w:rPr>
          <w:color w:val="auto"/>
        </w:rPr>
      </w:pPr>
      <w:r w:rsidRPr="00CC37D1">
        <w:rPr>
          <w:color w:val="auto"/>
        </w:rPr>
        <w:t>(a)</w:t>
      </w:r>
      <w:r w:rsidRPr="00CC37D1">
        <w:rPr>
          <w:color w:val="auto"/>
        </w:rPr>
        <w:tab/>
      </w:r>
      <w:r>
        <w:rPr>
          <w:color w:val="auto"/>
        </w:rPr>
        <w:t>Natural Resources Wales</w:t>
      </w:r>
      <w:r w:rsidRPr="00CC37D1">
        <w:rPr>
          <w:color w:val="auto"/>
        </w:rPr>
        <w:t xml:space="preserve"> shall be notified at least 14 days before making the change; and</w:t>
      </w:r>
    </w:p>
    <w:p w14:paraId="646DE3F6" w14:textId="77777777" w:rsidR="00DD0357" w:rsidRPr="00CC37D1" w:rsidRDefault="00DD0357" w:rsidP="00DD0357">
      <w:pPr>
        <w:pStyle w:val="Heading3"/>
        <w:spacing w:line="312" w:lineRule="auto"/>
        <w:ind w:left="709" w:hanging="709"/>
      </w:pPr>
      <w:r w:rsidRPr="00CC37D1">
        <w:rPr>
          <w:color w:val="auto"/>
        </w:rPr>
        <w:tab/>
        <w:t>(b)</w:t>
      </w:r>
      <w:r w:rsidRPr="00CC37D1">
        <w:rPr>
          <w:color w:val="auto"/>
        </w:rPr>
        <w:tab/>
        <w:t>the notification shall contain a description of the proposed change in operation.</w:t>
      </w:r>
      <w:r w:rsidRPr="00CC37D1">
        <w:t xml:space="preserve"> </w:t>
      </w:r>
    </w:p>
    <w:p w14:paraId="66CF4A01" w14:textId="77777777" w:rsidR="005D04E9" w:rsidRPr="00CC37D1" w:rsidRDefault="005D04E9" w:rsidP="00A30014">
      <w:pPr>
        <w:pStyle w:val="Heading2"/>
        <w:numPr>
          <w:ilvl w:val="0"/>
          <w:numId w:val="0"/>
        </w:numPr>
        <w:spacing w:line="312" w:lineRule="auto"/>
        <w:rPr>
          <w:b w:val="0"/>
        </w:rPr>
      </w:pPr>
      <w:r w:rsidRPr="00CC37D1">
        <w:t>4.4</w:t>
      </w:r>
      <w:r w:rsidRPr="00CC37D1">
        <w:tab/>
        <w:t>Interpretation</w:t>
      </w:r>
    </w:p>
    <w:p w14:paraId="3956E8F2" w14:textId="77777777" w:rsidR="005D04E9" w:rsidRPr="00CC37D1" w:rsidRDefault="005D04E9" w:rsidP="00A30014">
      <w:pPr>
        <w:pStyle w:val="Heading3"/>
        <w:spacing w:line="312" w:lineRule="auto"/>
        <w:ind w:left="709" w:hanging="709"/>
      </w:pPr>
      <w:r w:rsidRPr="00CC37D1">
        <w:t>4.4.1</w:t>
      </w:r>
      <w:r w:rsidRPr="00CC37D1">
        <w:tab/>
        <w:t>In this permit the expressions listed in schedule 6 shall have the meaning given in that schedule.</w:t>
      </w:r>
    </w:p>
    <w:p w14:paraId="56336AEC" w14:textId="77777777" w:rsidR="005D04E9" w:rsidRPr="00CC37D1" w:rsidRDefault="005D04E9" w:rsidP="00A30014">
      <w:pPr>
        <w:pStyle w:val="Heading3"/>
        <w:spacing w:line="312" w:lineRule="auto"/>
        <w:ind w:left="720" w:hanging="720"/>
      </w:pPr>
      <w:r w:rsidRPr="00CC37D1">
        <w:t>4.4.2</w:t>
      </w:r>
      <w:r w:rsidRPr="00CC37D1">
        <w:tab/>
        <w:t xml:space="preserve">In this permit references to reports and notifications mean written reports and notifications, except where reference is made to notification being made “without delay”, in which case it may be provided by telephone. </w:t>
      </w:r>
    </w:p>
    <w:p w14:paraId="0D99C5DD" w14:textId="77777777" w:rsidR="00102188" w:rsidRPr="00CC37D1" w:rsidRDefault="00102188" w:rsidP="00102188">
      <w:pPr>
        <w:rPr>
          <w:lang w:eastAsia="en-US"/>
        </w:rPr>
      </w:pPr>
      <w:r w:rsidRPr="00CC37D1">
        <w:rPr>
          <w:lang w:eastAsia="en-US"/>
        </w:rPr>
        <w:br w:type="page"/>
      </w:r>
    </w:p>
    <w:p w14:paraId="5F4878DD" w14:textId="77777777" w:rsidR="005D04E9" w:rsidRPr="00CC37D1" w:rsidRDefault="00102188" w:rsidP="00A30014">
      <w:pPr>
        <w:pStyle w:val="Heading3nonum"/>
        <w:spacing w:line="312" w:lineRule="auto"/>
        <w:rPr>
          <w:rFonts w:cs="Arial"/>
          <w:b/>
          <w:sz w:val="36"/>
          <w:szCs w:val="36"/>
        </w:rPr>
      </w:pPr>
      <w:bookmarkStart w:id="8" w:name="_Toc77056954"/>
      <w:bookmarkStart w:id="9" w:name="_Toc464892569"/>
      <w:bookmarkStart w:id="10" w:name="_Toc468613272"/>
      <w:r w:rsidRPr="00CC37D1">
        <w:rPr>
          <w:rFonts w:cs="Arial"/>
          <w:b/>
          <w:sz w:val="36"/>
          <w:szCs w:val="36"/>
        </w:rPr>
        <w:lastRenderedPageBreak/>
        <w:t>S</w:t>
      </w:r>
      <w:r w:rsidR="005D04E9" w:rsidRPr="00CC37D1">
        <w:rPr>
          <w:rFonts w:cs="Arial"/>
          <w:b/>
          <w:sz w:val="36"/>
          <w:szCs w:val="36"/>
        </w:rPr>
        <w:t xml:space="preserve">chedule 1 - Operations </w:t>
      </w:r>
      <w:bookmarkEnd w:id="8"/>
    </w:p>
    <w:p w14:paraId="7A519E5B" w14:textId="7F4D4CA1" w:rsidR="005D04E9" w:rsidRPr="00CC37D1" w:rsidRDefault="005D04E9" w:rsidP="00A30014">
      <w:pPr>
        <w:pStyle w:val="Draftingnote"/>
        <w:spacing w:line="312" w:lineRule="auto"/>
        <w:rPr>
          <w:rFonts w:cs="Arial"/>
          <w:i w:val="0"/>
        </w:rPr>
      </w:pPr>
    </w:p>
    <w:tbl>
      <w:tblPr>
        <w:tblW w:w="8505" w:type="dxa"/>
        <w:tblInd w:w="108" w:type="dxa"/>
        <w:tblBorders>
          <w:bottom w:val="single" w:sz="4" w:space="0" w:color="auto"/>
          <w:insideH w:val="single" w:sz="4" w:space="0" w:color="auto"/>
        </w:tblBorders>
        <w:tblLayout w:type="fixed"/>
        <w:tblLook w:val="0000" w:firstRow="0" w:lastRow="0" w:firstColumn="0" w:lastColumn="0" w:noHBand="0" w:noVBand="0"/>
      </w:tblPr>
      <w:tblGrid>
        <w:gridCol w:w="5245"/>
        <w:gridCol w:w="3260"/>
      </w:tblGrid>
      <w:tr w:rsidR="005D04E9" w:rsidRPr="00CC37D1" w14:paraId="1768ED3A" w14:textId="77777777" w:rsidTr="001C32DC">
        <w:trPr>
          <w:cantSplit/>
        </w:trPr>
        <w:tc>
          <w:tcPr>
            <w:tcW w:w="8505" w:type="dxa"/>
            <w:gridSpan w:val="2"/>
            <w:tcBorders>
              <w:bottom w:val="single" w:sz="4" w:space="0" w:color="auto"/>
            </w:tcBorders>
            <w:shd w:val="clear" w:color="auto" w:fill="000000"/>
          </w:tcPr>
          <w:p w14:paraId="283514BA" w14:textId="77777777" w:rsidR="005D04E9" w:rsidRPr="00CC37D1" w:rsidRDefault="005D04E9" w:rsidP="00A30014">
            <w:pPr>
              <w:pStyle w:val="Tabletitle"/>
              <w:spacing w:line="312" w:lineRule="auto"/>
              <w:rPr>
                <w:rFonts w:ascii="Arial" w:hAnsi="Arial" w:cs="Arial"/>
                <w:b w:val="0"/>
                <w:caps/>
                <w:color w:val="FFFFFF"/>
              </w:rPr>
            </w:pPr>
            <w:r w:rsidRPr="00CC37D1">
              <w:rPr>
                <w:rFonts w:ascii="Arial" w:hAnsi="Arial" w:cs="Arial"/>
                <w:color w:val="FFFFFF"/>
              </w:rPr>
              <w:t>Table S1.1 Activities</w:t>
            </w:r>
          </w:p>
        </w:tc>
      </w:tr>
      <w:tr w:rsidR="00AC2195" w:rsidRPr="00CC37D1" w14:paraId="1CEAB8B8" w14:textId="77777777" w:rsidTr="00266991">
        <w:tc>
          <w:tcPr>
            <w:tcW w:w="5245" w:type="dxa"/>
            <w:tcBorders>
              <w:top w:val="single" w:sz="4" w:space="0" w:color="auto"/>
              <w:left w:val="single" w:sz="4" w:space="0" w:color="auto"/>
              <w:right w:val="single" w:sz="4" w:space="0" w:color="auto"/>
            </w:tcBorders>
          </w:tcPr>
          <w:p w14:paraId="4D47B0EE" w14:textId="77777777" w:rsidR="00AC2195" w:rsidRPr="00CC37D1" w:rsidRDefault="00AC2195" w:rsidP="00A30014">
            <w:pPr>
              <w:pStyle w:val="Tablehead"/>
              <w:spacing w:line="312" w:lineRule="auto"/>
              <w:rPr>
                <w:rFonts w:ascii="Arial" w:hAnsi="Arial" w:cs="Arial"/>
              </w:rPr>
            </w:pPr>
            <w:r w:rsidRPr="00CC37D1">
              <w:rPr>
                <w:rFonts w:ascii="Arial" w:hAnsi="Arial" w:cs="Arial"/>
              </w:rPr>
              <w:t>Description of activity</w:t>
            </w:r>
          </w:p>
        </w:tc>
        <w:tc>
          <w:tcPr>
            <w:tcW w:w="3260" w:type="dxa"/>
            <w:tcBorders>
              <w:top w:val="single" w:sz="4" w:space="0" w:color="auto"/>
              <w:left w:val="single" w:sz="4" w:space="0" w:color="auto"/>
              <w:right w:val="single" w:sz="4" w:space="0" w:color="auto"/>
            </w:tcBorders>
          </w:tcPr>
          <w:p w14:paraId="525B8ADA" w14:textId="77777777" w:rsidR="00AC2195" w:rsidRPr="00770AE2" w:rsidRDefault="00AC2195" w:rsidP="00A30014">
            <w:pPr>
              <w:pStyle w:val="Tablehead"/>
              <w:spacing w:line="312" w:lineRule="auto"/>
              <w:rPr>
                <w:rFonts w:ascii="Arial" w:hAnsi="Arial" w:cs="Arial"/>
                <w:color w:val="auto"/>
                <w:highlight w:val="yellow"/>
              </w:rPr>
            </w:pPr>
            <w:r w:rsidRPr="00770AE2">
              <w:rPr>
                <w:rFonts w:ascii="Arial" w:hAnsi="Arial" w:cs="Arial"/>
                <w:color w:val="auto"/>
              </w:rPr>
              <w:t>Limits of specified activity</w:t>
            </w:r>
          </w:p>
        </w:tc>
      </w:tr>
      <w:tr w:rsidR="00AE21ED" w:rsidRPr="00AE21ED" w14:paraId="7F04B6FF" w14:textId="77777777" w:rsidTr="00C026EB">
        <w:tc>
          <w:tcPr>
            <w:tcW w:w="5245" w:type="dxa"/>
            <w:tcBorders>
              <w:top w:val="single" w:sz="4" w:space="0" w:color="auto"/>
              <w:left w:val="single" w:sz="4" w:space="0" w:color="auto"/>
              <w:right w:val="single" w:sz="4" w:space="0" w:color="auto"/>
            </w:tcBorders>
          </w:tcPr>
          <w:p w14:paraId="3D03F623" w14:textId="5C846DEC" w:rsidR="00AC2195" w:rsidRPr="00AE21ED" w:rsidRDefault="00AC2195" w:rsidP="00A30014">
            <w:pPr>
              <w:pStyle w:val="Tablebody"/>
              <w:spacing w:line="312" w:lineRule="auto"/>
              <w:rPr>
                <w:rFonts w:ascii="Arial" w:hAnsi="Arial" w:cs="Arial"/>
                <w:color w:val="auto"/>
              </w:rPr>
            </w:pPr>
            <w:r w:rsidRPr="00AE21ED">
              <w:rPr>
                <w:rFonts w:ascii="Arial" w:hAnsi="Arial" w:cs="Arial"/>
                <w:color w:val="auto"/>
              </w:rPr>
              <w:t xml:space="preserve">Discharge of trade effluent consisting of </w:t>
            </w:r>
            <w:r w:rsidRPr="00AE21ED">
              <w:rPr>
                <w:rFonts w:ascii="Arial" w:hAnsi="Arial" w:cs="Arial"/>
                <w:color w:val="auto"/>
                <w:szCs w:val="18"/>
              </w:rPr>
              <w:t xml:space="preserve">treated site drainage and sewage effluent </w:t>
            </w:r>
            <w:r w:rsidRPr="006A7086">
              <w:rPr>
                <w:rFonts w:ascii="Arial" w:hAnsi="Arial" w:cs="Arial"/>
                <w:color w:val="auto"/>
              </w:rPr>
              <w:t>via outlet</w:t>
            </w:r>
          </w:p>
        </w:tc>
        <w:tc>
          <w:tcPr>
            <w:tcW w:w="3260" w:type="dxa"/>
            <w:tcBorders>
              <w:top w:val="single" w:sz="4" w:space="0" w:color="auto"/>
              <w:left w:val="single" w:sz="4" w:space="0" w:color="auto"/>
              <w:right w:val="single" w:sz="4" w:space="0" w:color="auto"/>
            </w:tcBorders>
          </w:tcPr>
          <w:p w14:paraId="5C0676B4" w14:textId="6AB70769" w:rsidR="00AC2195" w:rsidRPr="00AE21ED" w:rsidRDefault="00AC2195" w:rsidP="00A30014">
            <w:pPr>
              <w:pStyle w:val="Tablebody"/>
              <w:spacing w:line="312" w:lineRule="auto"/>
              <w:rPr>
                <w:rFonts w:ascii="Arial" w:hAnsi="Arial" w:cs="Arial"/>
                <w:color w:val="auto"/>
                <w:szCs w:val="18"/>
              </w:rPr>
            </w:pPr>
            <w:r w:rsidRPr="00AE21ED">
              <w:rPr>
                <w:rFonts w:ascii="Arial" w:hAnsi="Arial" w:cs="Arial"/>
                <w:color w:val="auto"/>
                <w:szCs w:val="18"/>
              </w:rPr>
              <w:t>N/A</w:t>
            </w:r>
          </w:p>
        </w:tc>
      </w:tr>
      <w:bookmarkEnd w:id="9"/>
      <w:bookmarkEnd w:id="10"/>
    </w:tbl>
    <w:p w14:paraId="5152C94F" w14:textId="589467FC" w:rsidR="00DD0357" w:rsidRPr="00AE21ED" w:rsidRDefault="00DD0357" w:rsidP="00DD0357">
      <w:pPr>
        <w:pStyle w:val="Heading3nonum"/>
        <w:rPr>
          <w:rFonts w:cs="Arial"/>
          <w:color w:val="auto"/>
        </w:rPr>
      </w:pPr>
    </w:p>
    <w:tbl>
      <w:tblPr>
        <w:tblW w:w="8532" w:type="dxa"/>
        <w:tblInd w:w="108" w:type="dxa"/>
        <w:tblBorders>
          <w:bottom w:val="single" w:sz="4" w:space="0" w:color="auto"/>
          <w:insideH w:val="single" w:sz="4" w:space="0" w:color="auto"/>
        </w:tblBorders>
        <w:tblLayout w:type="fixed"/>
        <w:tblLook w:val="0000" w:firstRow="0" w:lastRow="0" w:firstColumn="0" w:lastColumn="0" w:noHBand="0" w:noVBand="0"/>
      </w:tblPr>
      <w:tblGrid>
        <w:gridCol w:w="4854"/>
        <w:gridCol w:w="1134"/>
        <w:gridCol w:w="2544"/>
      </w:tblGrid>
      <w:tr w:rsidR="00AE21ED" w:rsidRPr="00AE21ED" w14:paraId="104A3685" w14:textId="77777777" w:rsidTr="00871D2B">
        <w:trPr>
          <w:cantSplit/>
        </w:trPr>
        <w:tc>
          <w:tcPr>
            <w:tcW w:w="8532" w:type="dxa"/>
            <w:gridSpan w:val="3"/>
            <w:tcBorders>
              <w:bottom w:val="single" w:sz="4" w:space="0" w:color="auto"/>
            </w:tcBorders>
            <w:shd w:val="clear" w:color="auto" w:fill="000000"/>
          </w:tcPr>
          <w:p w14:paraId="7001CE0A" w14:textId="77777777" w:rsidR="00C54C7B" w:rsidRPr="00AE21ED" w:rsidRDefault="00C54C7B" w:rsidP="00871D2B">
            <w:pPr>
              <w:pStyle w:val="Tabletitle"/>
              <w:spacing w:line="312" w:lineRule="auto"/>
              <w:rPr>
                <w:rFonts w:ascii="Arial" w:hAnsi="Arial" w:cs="Arial"/>
                <w:b w:val="0"/>
                <w:caps/>
                <w:color w:val="auto"/>
              </w:rPr>
            </w:pPr>
            <w:r w:rsidRPr="00AE21ED">
              <w:rPr>
                <w:rFonts w:ascii="Arial" w:hAnsi="Arial" w:cs="Arial"/>
                <w:color w:val="auto"/>
              </w:rPr>
              <w:t>Table S1.2 Operating techniques</w:t>
            </w:r>
          </w:p>
        </w:tc>
      </w:tr>
      <w:tr w:rsidR="00AE21ED" w:rsidRPr="00AE21ED" w14:paraId="06522C9A" w14:textId="77777777" w:rsidTr="00AC2195">
        <w:tc>
          <w:tcPr>
            <w:tcW w:w="4854" w:type="dxa"/>
            <w:tcBorders>
              <w:top w:val="single" w:sz="4" w:space="0" w:color="auto"/>
              <w:left w:val="single" w:sz="4" w:space="0" w:color="auto"/>
              <w:right w:val="single" w:sz="4" w:space="0" w:color="auto"/>
            </w:tcBorders>
          </w:tcPr>
          <w:p w14:paraId="2B44E979" w14:textId="77777777" w:rsidR="00AC2195" w:rsidRPr="00AE21ED" w:rsidRDefault="00AC2195" w:rsidP="00871D2B">
            <w:pPr>
              <w:pStyle w:val="Tablehead"/>
              <w:spacing w:line="312" w:lineRule="auto"/>
              <w:rPr>
                <w:rFonts w:ascii="Arial" w:hAnsi="Arial" w:cs="Arial"/>
                <w:color w:val="auto"/>
              </w:rPr>
            </w:pPr>
            <w:r w:rsidRPr="00AE21ED">
              <w:rPr>
                <w:rFonts w:ascii="Arial" w:hAnsi="Arial" w:cs="Arial"/>
                <w:color w:val="auto"/>
              </w:rPr>
              <w:t>Description of documentation</w:t>
            </w:r>
          </w:p>
        </w:tc>
        <w:tc>
          <w:tcPr>
            <w:tcW w:w="1134" w:type="dxa"/>
            <w:tcBorders>
              <w:top w:val="single" w:sz="4" w:space="0" w:color="auto"/>
              <w:left w:val="single" w:sz="4" w:space="0" w:color="auto"/>
              <w:right w:val="single" w:sz="4" w:space="0" w:color="auto"/>
            </w:tcBorders>
          </w:tcPr>
          <w:p w14:paraId="0DBD8DEB" w14:textId="77777777" w:rsidR="00AC2195" w:rsidRPr="00AE21ED" w:rsidRDefault="00AC2195" w:rsidP="00871D2B">
            <w:pPr>
              <w:pStyle w:val="Tablehead"/>
              <w:spacing w:line="312" w:lineRule="auto"/>
              <w:rPr>
                <w:rFonts w:ascii="Arial" w:hAnsi="Arial" w:cs="Arial"/>
                <w:color w:val="auto"/>
              </w:rPr>
            </w:pPr>
            <w:r w:rsidRPr="00AE21ED">
              <w:rPr>
                <w:rFonts w:ascii="Arial" w:hAnsi="Arial" w:cs="Arial"/>
                <w:color w:val="auto"/>
              </w:rPr>
              <w:t>Parts</w:t>
            </w:r>
          </w:p>
        </w:tc>
        <w:tc>
          <w:tcPr>
            <w:tcW w:w="2544" w:type="dxa"/>
            <w:tcBorders>
              <w:top w:val="single" w:sz="4" w:space="0" w:color="auto"/>
              <w:left w:val="single" w:sz="4" w:space="0" w:color="auto"/>
              <w:right w:val="single" w:sz="4" w:space="0" w:color="auto"/>
            </w:tcBorders>
          </w:tcPr>
          <w:p w14:paraId="3BFA245F" w14:textId="77777777" w:rsidR="00AC2195" w:rsidRPr="00AE21ED" w:rsidRDefault="00AC2195" w:rsidP="00871D2B">
            <w:pPr>
              <w:pStyle w:val="Tablehead"/>
              <w:spacing w:line="312" w:lineRule="auto"/>
              <w:rPr>
                <w:rFonts w:ascii="Arial" w:hAnsi="Arial" w:cs="Arial"/>
                <w:color w:val="auto"/>
              </w:rPr>
            </w:pPr>
            <w:r w:rsidRPr="00AE21ED">
              <w:rPr>
                <w:rFonts w:ascii="Arial" w:hAnsi="Arial" w:cs="Arial"/>
                <w:color w:val="auto"/>
              </w:rPr>
              <w:t>Date Received</w:t>
            </w:r>
          </w:p>
        </w:tc>
      </w:tr>
      <w:tr w:rsidR="00AE21ED" w:rsidRPr="00AE21ED" w14:paraId="2DAF1985" w14:textId="77777777" w:rsidTr="00AC2195">
        <w:tc>
          <w:tcPr>
            <w:tcW w:w="4854" w:type="dxa"/>
            <w:tcBorders>
              <w:top w:val="single" w:sz="4" w:space="0" w:color="auto"/>
              <w:left w:val="single" w:sz="4" w:space="0" w:color="auto"/>
              <w:right w:val="single" w:sz="4" w:space="0" w:color="auto"/>
            </w:tcBorders>
          </w:tcPr>
          <w:p w14:paraId="052EF665" w14:textId="77777777" w:rsidR="00AC2195" w:rsidRPr="00AE21ED" w:rsidRDefault="00AC2195" w:rsidP="00871D2B">
            <w:pPr>
              <w:pStyle w:val="Tablebody"/>
              <w:spacing w:line="312" w:lineRule="auto"/>
              <w:rPr>
                <w:rFonts w:ascii="Arial" w:hAnsi="Arial" w:cs="Arial"/>
                <w:color w:val="auto"/>
                <w:szCs w:val="18"/>
              </w:rPr>
            </w:pPr>
            <w:r w:rsidRPr="00AE21ED">
              <w:rPr>
                <w:rFonts w:ascii="Arial" w:hAnsi="Arial" w:cs="Arial"/>
                <w:color w:val="auto"/>
                <w:szCs w:val="18"/>
              </w:rPr>
              <w:t>TR/N/Env/001 Reed Bed Management System</w:t>
            </w:r>
          </w:p>
          <w:p w14:paraId="30284007" w14:textId="77777777" w:rsidR="00AC2195" w:rsidRPr="00AE21ED" w:rsidRDefault="00AC2195" w:rsidP="00871D2B">
            <w:pPr>
              <w:pStyle w:val="Tablebody"/>
              <w:spacing w:line="312" w:lineRule="auto"/>
              <w:rPr>
                <w:rFonts w:ascii="Arial" w:hAnsi="Arial" w:cs="Arial"/>
                <w:color w:val="auto"/>
                <w:szCs w:val="18"/>
              </w:rPr>
            </w:pPr>
            <w:r w:rsidRPr="00AE21ED">
              <w:rPr>
                <w:rFonts w:ascii="Arial" w:hAnsi="Arial" w:cs="Arial"/>
                <w:color w:val="auto"/>
                <w:szCs w:val="18"/>
              </w:rPr>
              <w:t>Site Management Newbridge on Wye</w:t>
            </w:r>
          </w:p>
          <w:p w14:paraId="3D02A842" w14:textId="7C423EAF" w:rsidR="00B52289" w:rsidRPr="00B52289" w:rsidRDefault="00AC2195" w:rsidP="00871D2B">
            <w:pPr>
              <w:pStyle w:val="Tablebody"/>
              <w:spacing w:line="312" w:lineRule="auto"/>
              <w:rPr>
                <w:rFonts w:ascii="Arial" w:hAnsi="Arial" w:cs="Arial"/>
                <w:color w:val="auto"/>
                <w:szCs w:val="18"/>
              </w:rPr>
            </w:pPr>
            <w:r w:rsidRPr="00AE21ED">
              <w:rPr>
                <w:rFonts w:ascii="Arial" w:hAnsi="Arial" w:cs="Arial"/>
                <w:color w:val="auto"/>
                <w:szCs w:val="18"/>
              </w:rPr>
              <w:t>Section 3 Document 6</w:t>
            </w:r>
          </w:p>
        </w:tc>
        <w:tc>
          <w:tcPr>
            <w:tcW w:w="1134" w:type="dxa"/>
            <w:tcBorders>
              <w:top w:val="single" w:sz="4" w:space="0" w:color="auto"/>
              <w:left w:val="single" w:sz="4" w:space="0" w:color="auto"/>
              <w:right w:val="single" w:sz="4" w:space="0" w:color="auto"/>
            </w:tcBorders>
          </w:tcPr>
          <w:p w14:paraId="29FDC571" w14:textId="046C71DA" w:rsidR="00AC2195" w:rsidRPr="00AE21ED" w:rsidRDefault="00AC2195" w:rsidP="00871D2B">
            <w:pPr>
              <w:pStyle w:val="Tablebody"/>
              <w:spacing w:line="312" w:lineRule="auto"/>
              <w:rPr>
                <w:rFonts w:ascii="Arial" w:hAnsi="Arial" w:cs="Arial"/>
                <w:color w:val="auto"/>
                <w:szCs w:val="18"/>
              </w:rPr>
            </w:pPr>
            <w:r w:rsidRPr="00AE21ED">
              <w:rPr>
                <w:rFonts w:ascii="Arial" w:hAnsi="Arial" w:cs="Arial"/>
                <w:color w:val="auto"/>
                <w:szCs w:val="18"/>
              </w:rPr>
              <w:t>All parts</w:t>
            </w:r>
          </w:p>
        </w:tc>
        <w:tc>
          <w:tcPr>
            <w:tcW w:w="2544" w:type="dxa"/>
            <w:tcBorders>
              <w:top w:val="single" w:sz="4" w:space="0" w:color="auto"/>
              <w:left w:val="single" w:sz="4" w:space="0" w:color="auto"/>
              <w:right w:val="single" w:sz="4" w:space="0" w:color="auto"/>
            </w:tcBorders>
          </w:tcPr>
          <w:p w14:paraId="078C553F" w14:textId="12E45405" w:rsidR="00AC2195" w:rsidRPr="00AE21ED" w:rsidRDefault="00B52289" w:rsidP="00871D2B">
            <w:pPr>
              <w:pStyle w:val="Tablebody"/>
              <w:spacing w:line="312" w:lineRule="auto"/>
              <w:rPr>
                <w:rFonts w:ascii="Arial" w:hAnsi="Arial" w:cs="Arial"/>
                <w:color w:val="auto"/>
              </w:rPr>
            </w:pPr>
            <w:r>
              <w:rPr>
                <w:rFonts w:ascii="Arial" w:hAnsi="Arial" w:cs="Arial"/>
                <w:color w:val="auto"/>
              </w:rPr>
              <w:t>03/09/2024</w:t>
            </w:r>
          </w:p>
        </w:tc>
      </w:tr>
    </w:tbl>
    <w:p w14:paraId="0EEC055A" w14:textId="77777777" w:rsidR="005D04E9" w:rsidRDefault="005D04E9" w:rsidP="00A30014">
      <w:pPr>
        <w:spacing w:line="312" w:lineRule="auto"/>
        <w:rPr>
          <w:rFonts w:ascii="Arial" w:hAnsi="Arial" w:cs="Arial"/>
          <w:lang w:eastAsia="en-US"/>
        </w:rPr>
      </w:pPr>
    </w:p>
    <w:p w14:paraId="0A5FA100" w14:textId="77777777" w:rsidR="005D04E9" w:rsidRPr="00CC37D1" w:rsidRDefault="005D04E9" w:rsidP="00A251ED">
      <w:pPr>
        <w:pStyle w:val="Heading3"/>
        <w:spacing w:line="312" w:lineRule="auto"/>
        <w:rPr>
          <w:rFonts w:cs="Arial"/>
        </w:rPr>
      </w:pPr>
    </w:p>
    <w:p w14:paraId="11B043A9" w14:textId="77777777" w:rsidR="005D04E9" w:rsidRPr="00CC37D1" w:rsidRDefault="00A251ED" w:rsidP="00A30014">
      <w:pPr>
        <w:pStyle w:val="Heading1nonum"/>
        <w:spacing w:line="312" w:lineRule="auto"/>
        <w:rPr>
          <w:rFonts w:cs="Arial"/>
        </w:rPr>
      </w:pPr>
      <w:r>
        <w:rPr>
          <w:rFonts w:cs="Arial"/>
        </w:rPr>
        <w:br w:type="page"/>
      </w:r>
      <w:r w:rsidR="005D04E9" w:rsidRPr="00CC37D1">
        <w:rPr>
          <w:rFonts w:cs="Arial"/>
        </w:rPr>
        <w:lastRenderedPageBreak/>
        <w:t>Schedule 2 - Waste types, raw materials and fuels</w:t>
      </w:r>
    </w:p>
    <w:p w14:paraId="322068E3" w14:textId="77777777" w:rsidR="005D04E9" w:rsidRPr="00CC37D1" w:rsidRDefault="005D04E9" w:rsidP="00A30014">
      <w:pPr>
        <w:pStyle w:val="Heading3nonum"/>
        <w:spacing w:line="312" w:lineRule="auto"/>
        <w:rPr>
          <w:rFonts w:cs="Arial"/>
        </w:rPr>
      </w:pPr>
      <w:r w:rsidRPr="00CC37D1">
        <w:rPr>
          <w:rFonts w:cs="Arial"/>
        </w:rPr>
        <w:t>Wastes are not accepted as part of the permitted activities and there are no restrictions on raw materials or fuels under this schedule.</w:t>
      </w:r>
    </w:p>
    <w:p w14:paraId="206492AD" w14:textId="77777777" w:rsidR="005D04E9" w:rsidRPr="00CC37D1" w:rsidRDefault="005D04E9" w:rsidP="00A30014">
      <w:pPr>
        <w:spacing w:line="312" w:lineRule="auto"/>
        <w:rPr>
          <w:rFonts w:ascii="Arial" w:hAnsi="Arial" w:cs="Arial"/>
          <w:sz w:val="18"/>
          <w:szCs w:val="18"/>
          <w:lang w:eastAsia="en-US"/>
        </w:rPr>
      </w:pPr>
    </w:p>
    <w:p w14:paraId="4D5BB1E4" w14:textId="77777777" w:rsidR="005D04E9" w:rsidRPr="00CC37D1" w:rsidRDefault="005D04E9" w:rsidP="00A30014">
      <w:pPr>
        <w:spacing w:line="312" w:lineRule="auto"/>
        <w:rPr>
          <w:rFonts w:ascii="Arial" w:hAnsi="Arial" w:cs="Arial"/>
          <w:sz w:val="18"/>
          <w:szCs w:val="18"/>
          <w:lang w:eastAsia="en-US"/>
        </w:rPr>
      </w:pPr>
    </w:p>
    <w:p w14:paraId="51C456C3" w14:textId="77777777" w:rsidR="005D04E9" w:rsidRPr="00CC37D1" w:rsidRDefault="005D04E9" w:rsidP="00A30014">
      <w:pPr>
        <w:pStyle w:val="Heading1nonum"/>
        <w:spacing w:line="312" w:lineRule="auto"/>
        <w:rPr>
          <w:rFonts w:cs="Arial"/>
        </w:rPr>
      </w:pPr>
      <w:r w:rsidRPr="00CC37D1">
        <w:rPr>
          <w:rFonts w:cs="Arial"/>
        </w:rPr>
        <w:br w:type="page"/>
      </w:r>
      <w:r w:rsidRPr="00CC37D1">
        <w:rPr>
          <w:rFonts w:cs="Arial"/>
        </w:rPr>
        <w:lastRenderedPageBreak/>
        <w:t>Schedule 3 – Emissions and monitoring</w:t>
      </w:r>
    </w:p>
    <w:tbl>
      <w:tblPr>
        <w:tblW w:w="5157" w:type="pct"/>
        <w:tblBorders>
          <w:top w:val="single" w:sz="4" w:space="0" w:color="auto"/>
          <w:bottom w:val="single" w:sz="4" w:space="0" w:color="auto"/>
          <w:insideH w:val="single" w:sz="4" w:space="0" w:color="auto"/>
        </w:tblBorders>
        <w:tblLook w:val="0000" w:firstRow="0" w:lastRow="0" w:firstColumn="0" w:lastColumn="0" w:noHBand="0" w:noVBand="0"/>
      </w:tblPr>
      <w:tblGrid>
        <w:gridCol w:w="1323"/>
        <w:gridCol w:w="1127"/>
        <w:gridCol w:w="1076"/>
        <w:gridCol w:w="1347"/>
        <w:gridCol w:w="947"/>
        <w:gridCol w:w="1146"/>
        <w:gridCol w:w="1250"/>
      </w:tblGrid>
      <w:tr w:rsidR="005D04E9" w:rsidRPr="00CC37D1" w14:paraId="52BF53D8" w14:textId="77777777" w:rsidTr="00140986">
        <w:trPr>
          <w:cantSplit/>
        </w:trPr>
        <w:tc>
          <w:tcPr>
            <w:tcW w:w="5000" w:type="pct"/>
            <w:gridSpan w:val="7"/>
            <w:tcBorders>
              <w:bottom w:val="single" w:sz="4" w:space="0" w:color="auto"/>
            </w:tcBorders>
            <w:shd w:val="clear" w:color="auto" w:fill="000000"/>
          </w:tcPr>
          <w:p w14:paraId="3412DD44" w14:textId="77777777" w:rsidR="005D04E9" w:rsidRPr="00CC37D1" w:rsidRDefault="005D04E9" w:rsidP="00A30014">
            <w:pPr>
              <w:pStyle w:val="Tabletitle"/>
              <w:spacing w:line="312" w:lineRule="auto"/>
              <w:rPr>
                <w:rFonts w:ascii="Arial" w:hAnsi="Arial" w:cs="Arial"/>
                <w:color w:val="FF0000"/>
                <w:sz w:val="20"/>
              </w:rPr>
            </w:pPr>
            <w:r w:rsidRPr="00CC37D1">
              <w:rPr>
                <w:rFonts w:ascii="Arial" w:hAnsi="Arial" w:cs="Arial"/>
                <w:color w:val="FFFFFF"/>
              </w:rPr>
              <w:t>Table S3.1 Point Source emissions to water (other than sewer) – emission limits and monitoring requirements</w:t>
            </w:r>
          </w:p>
        </w:tc>
      </w:tr>
      <w:tr w:rsidR="00290A8A" w:rsidRPr="00CC37D1" w14:paraId="1AB4F752" w14:textId="77777777" w:rsidTr="00290A8A">
        <w:trPr>
          <w:cantSplit/>
        </w:trPr>
        <w:tc>
          <w:tcPr>
            <w:tcW w:w="805" w:type="pct"/>
            <w:tcBorders>
              <w:left w:val="single" w:sz="4" w:space="0" w:color="auto"/>
              <w:right w:val="single" w:sz="4" w:space="0" w:color="auto"/>
            </w:tcBorders>
          </w:tcPr>
          <w:p w14:paraId="110063A8" w14:textId="77777777" w:rsidR="005D04E9" w:rsidRPr="00CC37D1" w:rsidRDefault="005D04E9" w:rsidP="00A30014">
            <w:pPr>
              <w:pStyle w:val="tableh1"/>
              <w:spacing w:line="312" w:lineRule="auto"/>
              <w:rPr>
                <w:rFonts w:ascii="Arial" w:hAnsi="Arial" w:cs="Arial"/>
              </w:rPr>
            </w:pPr>
            <w:r w:rsidRPr="00CC37D1">
              <w:rPr>
                <w:rFonts w:ascii="Arial" w:hAnsi="Arial" w:cs="Arial"/>
              </w:rPr>
              <w:t>Discharge source and discharge point ref. &amp; location</w:t>
            </w:r>
          </w:p>
        </w:tc>
        <w:tc>
          <w:tcPr>
            <w:tcW w:w="686" w:type="pct"/>
            <w:tcBorders>
              <w:left w:val="single" w:sz="4" w:space="0" w:color="auto"/>
              <w:right w:val="single" w:sz="4" w:space="0" w:color="auto"/>
            </w:tcBorders>
          </w:tcPr>
          <w:p w14:paraId="56FBE3DE" w14:textId="77777777" w:rsidR="005D04E9" w:rsidRPr="00CC37D1" w:rsidRDefault="005D04E9" w:rsidP="00A30014">
            <w:pPr>
              <w:pStyle w:val="tableh1"/>
              <w:spacing w:line="312" w:lineRule="auto"/>
              <w:rPr>
                <w:rFonts w:ascii="Arial" w:hAnsi="Arial" w:cs="Arial"/>
              </w:rPr>
            </w:pPr>
            <w:r w:rsidRPr="00CC37D1">
              <w:rPr>
                <w:rFonts w:ascii="Arial" w:hAnsi="Arial" w:cs="Arial"/>
              </w:rPr>
              <w:t xml:space="preserve">Parameter  </w:t>
            </w:r>
          </w:p>
        </w:tc>
        <w:tc>
          <w:tcPr>
            <w:tcW w:w="655" w:type="pct"/>
            <w:tcBorders>
              <w:left w:val="single" w:sz="4" w:space="0" w:color="auto"/>
              <w:right w:val="single" w:sz="4" w:space="0" w:color="auto"/>
            </w:tcBorders>
          </w:tcPr>
          <w:p w14:paraId="1861B290" w14:textId="77777777" w:rsidR="005D04E9" w:rsidRPr="00CC37D1" w:rsidRDefault="005D04E9" w:rsidP="00A30014">
            <w:pPr>
              <w:pStyle w:val="tablep1"/>
              <w:spacing w:line="312" w:lineRule="auto"/>
              <w:rPr>
                <w:rFonts w:ascii="Arial" w:hAnsi="Arial" w:cs="Arial"/>
                <w:b/>
              </w:rPr>
            </w:pPr>
            <w:r w:rsidRPr="00CC37D1">
              <w:rPr>
                <w:rFonts w:ascii="Arial" w:hAnsi="Arial" w:cs="Arial"/>
                <w:b/>
              </w:rPr>
              <w:t>Limit (including unit)</w:t>
            </w:r>
          </w:p>
        </w:tc>
        <w:tc>
          <w:tcPr>
            <w:tcW w:w="820" w:type="pct"/>
            <w:tcBorders>
              <w:left w:val="single" w:sz="4" w:space="0" w:color="auto"/>
              <w:right w:val="single" w:sz="4" w:space="0" w:color="auto"/>
            </w:tcBorders>
          </w:tcPr>
          <w:p w14:paraId="770BFBE7" w14:textId="77777777" w:rsidR="005D04E9" w:rsidRPr="00CC37D1" w:rsidRDefault="005D04E9" w:rsidP="00A30014">
            <w:pPr>
              <w:pStyle w:val="tableh1"/>
              <w:spacing w:line="312" w:lineRule="auto"/>
              <w:rPr>
                <w:rFonts w:ascii="Arial" w:hAnsi="Arial" w:cs="Arial"/>
              </w:rPr>
            </w:pPr>
            <w:r w:rsidRPr="00CC37D1">
              <w:rPr>
                <w:rFonts w:ascii="Arial" w:hAnsi="Arial" w:cs="Arial"/>
              </w:rPr>
              <w:t>Reference Period</w:t>
            </w:r>
          </w:p>
        </w:tc>
        <w:tc>
          <w:tcPr>
            <w:tcW w:w="576" w:type="pct"/>
            <w:tcBorders>
              <w:left w:val="single" w:sz="4" w:space="0" w:color="auto"/>
              <w:right w:val="single" w:sz="4" w:space="0" w:color="auto"/>
            </w:tcBorders>
          </w:tcPr>
          <w:p w14:paraId="21CBB299" w14:textId="77777777" w:rsidR="005D04E9" w:rsidRPr="00CC37D1" w:rsidRDefault="005D04E9" w:rsidP="00A30014">
            <w:pPr>
              <w:pStyle w:val="tableh1"/>
              <w:spacing w:line="312" w:lineRule="auto"/>
              <w:rPr>
                <w:rFonts w:ascii="Arial" w:hAnsi="Arial" w:cs="Arial"/>
              </w:rPr>
            </w:pPr>
            <w:r w:rsidRPr="00CC37D1">
              <w:rPr>
                <w:rFonts w:ascii="Arial" w:hAnsi="Arial" w:cs="Arial"/>
              </w:rPr>
              <w:t>Limit of effective range</w:t>
            </w:r>
          </w:p>
        </w:tc>
        <w:tc>
          <w:tcPr>
            <w:tcW w:w="697" w:type="pct"/>
            <w:tcBorders>
              <w:left w:val="single" w:sz="4" w:space="0" w:color="auto"/>
              <w:right w:val="single" w:sz="4" w:space="0" w:color="auto"/>
            </w:tcBorders>
          </w:tcPr>
          <w:p w14:paraId="1E8F5DCB" w14:textId="77777777" w:rsidR="005D04E9" w:rsidRPr="00CC37D1" w:rsidRDefault="005D04E9" w:rsidP="00A30014">
            <w:pPr>
              <w:pStyle w:val="tableh1"/>
              <w:spacing w:line="312" w:lineRule="auto"/>
              <w:rPr>
                <w:rFonts w:ascii="Arial" w:hAnsi="Arial" w:cs="Arial"/>
              </w:rPr>
            </w:pPr>
            <w:r w:rsidRPr="00CC37D1">
              <w:rPr>
                <w:rFonts w:ascii="Arial" w:hAnsi="Arial" w:cs="Arial"/>
              </w:rPr>
              <w:t>Monitoring frequency</w:t>
            </w:r>
          </w:p>
        </w:tc>
        <w:tc>
          <w:tcPr>
            <w:tcW w:w="761" w:type="pct"/>
            <w:tcBorders>
              <w:left w:val="single" w:sz="4" w:space="0" w:color="auto"/>
              <w:right w:val="single" w:sz="4" w:space="0" w:color="auto"/>
            </w:tcBorders>
          </w:tcPr>
          <w:p w14:paraId="7D0DEFC9" w14:textId="77777777" w:rsidR="005D04E9" w:rsidRPr="00CC37D1" w:rsidRDefault="005D04E9" w:rsidP="00A30014">
            <w:pPr>
              <w:pStyle w:val="tableh1"/>
              <w:spacing w:line="312" w:lineRule="auto"/>
              <w:rPr>
                <w:rFonts w:ascii="Arial" w:hAnsi="Arial" w:cs="Arial"/>
              </w:rPr>
            </w:pPr>
            <w:r w:rsidRPr="00CC37D1">
              <w:rPr>
                <w:rFonts w:ascii="Arial" w:hAnsi="Arial" w:cs="Arial"/>
              </w:rPr>
              <w:t>Compliance Statistic</w:t>
            </w:r>
          </w:p>
        </w:tc>
      </w:tr>
      <w:tr w:rsidR="00716D96" w:rsidRPr="00CC37D1" w14:paraId="01067AFB" w14:textId="77777777" w:rsidTr="00290A8A">
        <w:trPr>
          <w:cantSplit/>
        </w:trPr>
        <w:tc>
          <w:tcPr>
            <w:tcW w:w="805" w:type="pct"/>
            <w:vMerge w:val="restart"/>
            <w:tcBorders>
              <w:left w:val="single" w:sz="4" w:space="0" w:color="auto"/>
              <w:right w:val="single" w:sz="4" w:space="0" w:color="auto"/>
            </w:tcBorders>
          </w:tcPr>
          <w:p w14:paraId="0D3A7EC8" w14:textId="25955FDA" w:rsidR="00716D96" w:rsidRPr="00AE21ED" w:rsidRDefault="00716D96" w:rsidP="00716D96">
            <w:pPr>
              <w:pStyle w:val="Tablebody"/>
              <w:spacing w:line="312" w:lineRule="auto"/>
              <w:rPr>
                <w:rFonts w:ascii="Arial" w:hAnsi="Arial" w:cs="Arial"/>
                <w:color w:val="auto"/>
                <w:szCs w:val="18"/>
              </w:rPr>
            </w:pPr>
            <w:r w:rsidRPr="00AE21ED">
              <w:rPr>
                <w:rFonts w:ascii="Arial" w:hAnsi="Arial" w:cs="Arial"/>
                <w:color w:val="auto"/>
                <w:szCs w:val="18"/>
              </w:rPr>
              <w:t xml:space="preserve">Trade effluent consisting of treated site drainage </w:t>
            </w:r>
            <w:r w:rsidR="00B52289">
              <w:rPr>
                <w:rFonts w:ascii="Arial" w:hAnsi="Arial" w:cs="Arial"/>
                <w:color w:val="auto"/>
                <w:szCs w:val="18"/>
              </w:rPr>
              <w:t xml:space="preserve">and sewage effluent </w:t>
            </w:r>
            <w:r w:rsidRPr="00AE21ED">
              <w:rPr>
                <w:rFonts w:ascii="Arial" w:hAnsi="Arial" w:cs="Arial"/>
                <w:color w:val="auto"/>
                <w:szCs w:val="18"/>
              </w:rPr>
              <w:t>via outlet</w:t>
            </w:r>
          </w:p>
        </w:tc>
        <w:tc>
          <w:tcPr>
            <w:tcW w:w="686" w:type="pct"/>
            <w:tcBorders>
              <w:left w:val="single" w:sz="4" w:space="0" w:color="auto"/>
              <w:right w:val="single" w:sz="4" w:space="0" w:color="auto"/>
            </w:tcBorders>
          </w:tcPr>
          <w:p w14:paraId="181E882A" w14:textId="23384008" w:rsidR="00716D96" w:rsidRDefault="00716D96" w:rsidP="00716D96">
            <w:pPr>
              <w:pStyle w:val="Tablebody"/>
              <w:spacing w:line="312" w:lineRule="auto"/>
              <w:rPr>
                <w:rFonts w:ascii="Arial" w:hAnsi="Arial" w:cs="Arial"/>
                <w:color w:val="auto"/>
              </w:rPr>
            </w:pPr>
            <w:r>
              <w:rPr>
                <w:rFonts w:ascii="Arial" w:hAnsi="Arial" w:cs="Arial"/>
                <w:color w:val="auto"/>
              </w:rPr>
              <w:t xml:space="preserve">Maximum rate of </w:t>
            </w:r>
            <w:r w:rsidR="00B52289">
              <w:rPr>
                <w:rFonts w:ascii="Arial" w:hAnsi="Arial" w:cs="Arial"/>
                <w:color w:val="auto"/>
              </w:rPr>
              <w:t xml:space="preserve">trade effluent </w:t>
            </w:r>
            <w:r>
              <w:rPr>
                <w:rFonts w:ascii="Arial" w:hAnsi="Arial" w:cs="Arial"/>
                <w:color w:val="auto"/>
              </w:rPr>
              <w:t>discharge</w:t>
            </w:r>
          </w:p>
        </w:tc>
        <w:tc>
          <w:tcPr>
            <w:tcW w:w="655" w:type="pct"/>
            <w:tcBorders>
              <w:left w:val="single" w:sz="4" w:space="0" w:color="auto"/>
              <w:right w:val="single" w:sz="4" w:space="0" w:color="auto"/>
            </w:tcBorders>
          </w:tcPr>
          <w:p w14:paraId="665A6E00" w14:textId="03BEB0A2" w:rsidR="00716D96" w:rsidRDefault="00716D96" w:rsidP="00716D96">
            <w:pPr>
              <w:pStyle w:val="Tablebody"/>
              <w:spacing w:line="312" w:lineRule="auto"/>
              <w:rPr>
                <w:rFonts w:ascii="Arial" w:hAnsi="Arial" w:cs="Arial"/>
                <w:color w:val="auto"/>
              </w:rPr>
            </w:pPr>
            <w:r>
              <w:rPr>
                <w:rFonts w:ascii="Arial" w:hAnsi="Arial" w:cs="Arial"/>
                <w:color w:val="auto"/>
              </w:rPr>
              <w:t>Rainfall dependant</w:t>
            </w:r>
          </w:p>
        </w:tc>
        <w:tc>
          <w:tcPr>
            <w:tcW w:w="820" w:type="pct"/>
            <w:tcBorders>
              <w:left w:val="single" w:sz="4" w:space="0" w:color="auto"/>
              <w:right w:val="single" w:sz="4" w:space="0" w:color="auto"/>
            </w:tcBorders>
          </w:tcPr>
          <w:p w14:paraId="363ADF6D" w14:textId="458AE874" w:rsidR="00716D96" w:rsidRDefault="00716D96" w:rsidP="00716D96">
            <w:pPr>
              <w:pStyle w:val="Tablebody"/>
              <w:spacing w:line="312" w:lineRule="auto"/>
              <w:rPr>
                <w:rFonts w:ascii="Arial" w:hAnsi="Arial" w:cs="Arial"/>
                <w:color w:val="auto"/>
              </w:rPr>
            </w:pPr>
            <w:r>
              <w:rPr>
                <w:rFonts w:ascii="Arial" w:hAnsi="Arial" w:cs="Arial"/>
                <w:color w:val="auto"/>
              </w:rPr>
              <w:t>Instantaneous (spot sample)</w:t>
            </w:r>
          </w:p>
        </w:tc>
        <w:tc>
          <w:tcPr>
            <w:tcW w:w="576" w:type="pct"/>
            <w:tcBorders>
              <w:left w:val="single" w:sz="4" w:space="0" w:color="auto"/>
              <w:right w:val="single" w:sz="4" w:space="0" w:color="auto"/>
            </w:tcBorders>
          </w:tcPr>
          <w:p w14:paraId="0B9A21E2" w14:textId="7D048D6B" w:rsidR="00716D96" w:rsidRDefault="00716D96" w:rsidP="00716D96">
            <w:pPr>
              <w:pStyle w:val="Tablebody"/>
              <w:spacing w:line="312" w:lineRule="auto"/>
              <w:rPr>
                <w:rFonts w:ascii="Arial" w:hAnsi="Arial" w:cs="Arial"/>
                <w:color w:val="auto"/>
              </w:rPr>
            </w:pPr>
            <w:r>
              <w:rPr>
                <w:rFonts w:ascii="Arial" w:hAnsi="Arial" w:cs="Arial"/>
                <w:color w:val="auto"/>
              </w:rPr>
              <w:t>N/A</w:t>
            </w:r>
          </w:p>
        </w:tc>
        <w:tc>
          <w:tcPr>
            <w:tcW w:w="697" w:type="pct"/>
            <w:tcBorders>
              <w:left w:val="single" w:sz="4" w:space="0" w:color="auto"/>
              <w:right w:val="single" w:sz="4" w:space="0" w:color="auto"/>
            </w:tcBorders>
          </w:tcPr>
          <w:p w14:paraId="331280F1" w14:textId="32B23590" w:rsidR="00716D96" w:rsidRDefault="00716D96" w:rsidP="00716D96">
            <w:pPr>
              <w:pStyle w:val="Tablebody"/>
              <w:spacing w:line="312" w:lineRule="auto"/>
              <w:rPr>
                <w:rFonts w:ascii="Arial" w:hAnsi="Arial" w:cs="Arial"/>
                <w:color w:val="auto"/>
              </w:rPr>
            </w:pPr>
            <w:r>
              <w:rPr>
                <w:rFonts w:ascii="Arial" w:hAnsi="Arial" w:cs="Arial"/>
                <w:color w:val="auto"/>
              </w:rPr>
              <w:t>N/A</w:t>
            </w:r>
          </w:p>
        </w:tc>
        <w:tc>
          <w:tcPr>
            <w:tcW w:w="761" w:type="pct"/>
            <w:tcBorders>
              <w:left w:val="single" w:sz="4" w:space="0" w:color="auto"/>
              <w:right w:val="single" w:sz="4" w:space="0" w:color="auto"/>
            </w:tcBorders>
          </w:tcPr>
          <w:p w14:paraId="67E96CF9" w14:textId="79BD9A2B" w:rsidR="00716D96" w:rsidRDefault="00716D96" w:rsidP="00716D96">
            <w:pPr>
              <w:pStyle w:val="Tablebody"/>
              <w:spacing w:line="312" w:lineRule="auto"/>
              <w:rPr>
                <w:rFonts w:ascii="Arial" w:hAnsi="Arial" w:cs="Arial"/>
                <w:color w:val="auto"/>
              </w:rPr>
            </w:pPr>
            <w:r>
              <w:rPr>
                <w:rFonts w:ascii="Arial" w:hAnsi="Arial" w:cs="Arial"/>
                <w:color w:val="auto"/>
              </w:rPr>
              <w:t>Maximum</w:t>
            </w:r>
          </w:p>
        </w:tc>
      </w:tr>
      <w:tr w:rsidR="00B52289" w:rsidRPr="00CC37D1" w14:paraId="7AB7E00B" w14:textId="77777777" w:rsidTr="00290A8A">
        <w:trPr>
          <w:cantSplit/>
        </w:trPr>
        <w:tc>
          <w:tcPr>
            <w:tcW w:w="805" w:type="pct"/>
            <w:vMerge/>
            <w:tcBorders>
              <w:left w:val="single" w:sz="4" w:space="0" w:color="auto"/>
              <w:right w:val="single" w:sz="4" w:space="0" w:color="auto"/>
            </w:tcBorders>
          </w:tcPr>
          <w:p w14:paraId="3FE8D0DB" w14:textId="77777777" w:rsidR="00B52289" w:rsidRPr="00AE21ED" w:rsidRDefault="00B52289" w:rsidP="00B52289">
            <w:pPr>
              <w:pStyle w:val="Tablebody"/>
              <w:spacing w:line="312" w:lineRule="auto"/>
              <w:rPr>
                <w:rFonts w:ascii="Arial" w:hAnsi="Arial" w:cs="Arial"/>
                <w:color w:val="auto"/>
                <w:szCs w:val="18"/>
              </w:rPr>
            </w:pPr>
          </w:p>
        </w:tc>
        <w:tc>
          <w:tcPr>
            <w:tcW w:w="686" w:type="pct"/>
            <w:tcBorders>
              <w:left w:val="single" w:sz="4" w:space="0" w:color="auto"/>
              <w:right w:val="single" w:sz="4" w:space="0" w:color="auto"/>
            </w:tcBorders>
          </w:tcPr>
          <w:p w14:paraId="61A13121" w14:textId="431019EC" w:rsidR="00B52289" w:rsidRDefault="00B52289" w:rsidP="00B52289">
            <w:pPr>
              <w:pStyle w:val="Tablebody"/>
              <w:spacing w:line="312" w:lineRule="auto"/>
              <w:rPr>
                <w:rFonts w:ascii="Arial" w:hAnsi="Arial" w:cs="Arial"/>
                <w:color w:val="auto"/>
              </w:rPr>
            </w:pPr>
            <w:r w:rsidRPr="00AE21ED">
              <w:rPr>
                <w:rFonts w:ascii="Arial" w:hAnsi="Arial" w:cs="Arial"/>
                <w:color w:val="auto"/>
              </w:rPr>
              <w:t>Maximum volume of sewage effluent discharge</w:t>
            </w:r>
          </w:p>
        </w:tc>
        <w:tc>
          <w:tcPr>
            <w:tcW w:w="655" w:type="pct"/>
            <w:tcBorders>
              <w:left w:val="single" w:sz="4" w:space="0" w:color="auto"/>
              <w:right w:val="single" w:sz="4" w:space="0" w:color="auto"/>
            </w:tcBorders>
          </w:tcPr>
          <w:p w14:paraId="7FE6BB71" w14:textId="5BBF550A" w:rsidR="00B52289" w:rsidRDefault="00B52289" w:rsidP="00B52289">
            <w:pPr>
              <w:pStyle w:val="Tablebody"/>
              <w:spacing w:line="312" w:lineRule="auto"/>
              <w:rPr>
                <w:rFonts w:ascii="Arial" w:hAnsi="Arial" w:cs="Arial"/>
                <w:color w:val="auto"/>
              </w:rPr>
            </w:pPr>
            <w:r w:rsidRPr="00AE21ED">
              <w:rPr>
                <w:rFonts w:ascii="Arial" w:hAnsi="Arial" w:cs="Arial"/>
                <w:color w:val="auto"/>
              </w:rPr>
              <w:t>5.5 m³/d</w:t>
            </w:r>
            <w:r>
              <w:rPr>
                <w:rFonts w:ascii="Arial" w:hAnsi="Arial" w:cs="Arial"/>
                <w:color w:val="auto"/>
              </w:rPr>
              <w:t>ay</w:t>
            </w:r>
          </w:p>
        </w:tc>
        <w:tc>
          <w:tcPr>
            <w:tcW w:w="820" w:type="pct"/>
            <w:tcBorders>
              <w:left w:val="single" w:sz="4" w:space="0" w:color="auto"/>
              <w:right w:val="single" w:sz="4" w:space="0" w:color="auto"/>
            </w:tcBorders>
          </w:tcPr>
          <w:p w14:paraId="51B1D2F0" w14:textId="562E4676" w:rsidR="00B52289" w:rsidRDefault="00B52289" w:rsidP="00B52289">
            <w:pPr>
              <w:pStyle w:val="Tablebody"/>
              <w:spacing w:line="312" w:lineRule="auto"/>
              <w:rPr>
                <w:rFonts w:ascii="Arial" w:hAnsi="Arial" w:cs="Arial"/>
                <w:color w:val="auto"/>
              </w:rPr>
            </w:pPr>
            <w:r>
              <w:rPr>
                <w:rFonts w:ascii="Arial" w:hAnsi="Arial" w:cs="Arial"/>
                <w:color w:val="auto"/>
              </w:rPr>
              <w:t>Total daily volume</w:t>
            </w:r>
          </w:p>
        </w:tc>
        <w:tc>
          <w:tcPr>
            <w:tcW w:w="576" w:type="pct"/>
            <w:tcBorders>
              <w:left w:val="single" w:sz="4" w:space="0" w:color="auto"/>
              <w:right w:val="single" w:sz="4" w:space="0" w:color="auto"/>
            </w:tcBorders>
          </w:tcPr>
          <w:p w14:paraId="2DF628D1" w14:textId="4851F0F0" w:rsidR="00B52289"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697" w:type="pct"/>
            <w:tcBorders>
              <w:left w:val="single" w:sz="4" w:space="0" w:color="auto"/>
              <w:right w:val="single" w:sz="4" w:space="0" w:color="auto"/>
            </w:tcBorders>
          </w:tcPr>
          <w:p w14:paraId="5788956B" w14:textId="0A94F963" w:rsidR="00B52289"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761" w:type="pct"/>
            <w:tcBorders>
              <w:left w:val="single" w:sz="4" w:space="0" w:color="auto"/>
              <w:right w:val="single" w:sz="4" w:space="0" w:color="auto"/>
            </w:tcBorders>
          </w:tcPr>
          <w:p w14:paraId="2DD90C41" w14:textId="10300869" w:rsidR="00B52289" w:rsidRDefault="00B52289" w:rsidP="00B52289">
            <w:pPr>
              <w:pStyle w:val="Tablebody"/>
              <w:spacing w:line="312" w:lineRule="auto"/>
              <w:rPr>
                <w:rFonts w:ascii="Arial" w:hAnsi="Arial" w:cs="Arial"/>
                <w:color w:val="auto"/>
              </w:rPr>
            </w:pPr>
            <w:r w:rsidRPr="00AE21ED">
              <w:rPr>
                <w:rFonts w:ascii="Arial" w:hAnsi="Arial" w:cs="Arial"/>
                <w:color w:val="auto"/>
              </w:rPr>
              <w:t>Maximum</w:t>
            </w:r>
          </w:p>
        </w:tc>
      </w:tr>
      <w:tr w:rsidR="00B52289" w:rsidRPr="00CC37D1" w14:paraId="1157CEA3" w14:textId="77777777" w:rsidTr="00290A8A">
        <w:trPr>
          <w:cantSplit/>
        </w:trPr>
        <w:tc>
          <w:tcPr>
            <w:tcW w:w="805" w:type="pct"/>
            <w:vMerge/>
            <w:tcBorders>
              <w:left w:val="single" w:sz="4" w:space="0" w:color="auto"/>
              <w:right w:val="single" w:sz="4" w:space="0" w:color="auto"/>
            </w:tcBorders>
          </w:tcPr>
          <w:p w14:paraId="3FB1520E" w14:textId="77777777" w:rsidR="00B52289" w:rsidRPr="00AE21ED" w:rsidRDefault="00B52289" w:rsidP="00B52289">
            <w:pPr>
              <w:pStyle w:val="Tablebody"/>
              <w:spacing w:line="312" w:lineRule="auto"/>
              <w:rPr>
                <w:rFonts w:ascii="Arial" w:hAnsi="Arial" w:cs="Arial"/>
                <w:color w:val="auto"/>
                <w:szCs w:val="18"/>
              </w:rPr>
            </w:pPr>
          </w:p>
        </w:tc>
        <w:tc>
          <w:tcPr>
            <w:tcW w:w="686" w:type="pct"/>
            <w:tcBorders>
              <w:left w:val="single" w:sz="4" w:space="0" w:color="auto"/>
              <w:right w:val="single" w:sz="4" w:space="0" w:color="auto"/>
            </w:tcBorders>
          </w:tcPr>
          <w:p w14:paraId="10A5BE80" w14:textId="325ED81F" w:rsidR="00B52289" w:rsidRDefault="00B52289" w:rsidP="00B52289">
            <w:pPr>
              <w:pStyle w:val="Tablebody"/>
              <w:spacing w:line="312" w:lineRule="auto"/>
              <w:rPr>
                <w:rFonts w:ascii="Arial" w:hAnsi="Arial" w:cs="Arial"/>
                <w:color w:val="auto"/>
              </w:rPr>
            </w:pPr>
            <w:r w:rsidRPr="00AE21ED">
              <w:rPr>
                <w:rFonts w:ascii="Arial" w:hAnsi="Arial" w:cs="Arial"/>
                <w:color w:val="auto"/>
              </w:rPr>
              <w:t>Suspended solids (measured after drying at 105</w:t>
            </w:r>
            <w:r w:rsidRPr="00AE21ED">
              <w:rPr>
                <w:rFonts w:ascii="Arial" w:hAnsi="Arial" w:cs="Arial"/>
                <w:color w:val="auto"/>
                <w:vertAlign w:val="superscript"/>
              </w:rPr>
              <w:t>o</w:t>
            </w:r>
            <w:r w:rsidRPr="00AE21ED">
              <w:rPr>
                <w:rFonts w:ascii="Arial" w:hAnsi="Arial" w:cs="Arial"/>
                <w:color w:val="auto"/>
              </w:rPr>
              <w:t xml:space="preserve"> C)</w:t>
            </w:r>
          </w:p>
        </w:tc>
        <w:tc>
          <w:tcPr>
            <w:tcW w:w="655" w:type="pct"/>
            <w:tcBorders>
              <w:left w:val="single" w:sz="4" w:space="0" w:color="auto"/>
              <w:right w:val="single" w:sz="4" w:space="0" w:color="auto"/>
            </w:tcBorders>
          </w:tcPr>
          <w:p w14:paraId="4189FF0E" w14:textId="7B95D887" w:rsidR="00B52289" w:rsidRDefault="00B52289" w:rsidP="00B52289">
            <w:pPr>
              <w:pStyle w:val="Tablebody"/>
              <w:spacing w:line="312" w:lineRule="auto"/>
              <w:rPr>
                <w:rFonts w:ascii="Arial" w:hAnsi="Arial" w:cs="Arial"/>
                <w:color w:val="auto"/>
              </w:rPr>
            </w:pPr>
            <w:r w:rsidRPr="00AE21ED">
              <w:rPr>
                <w:rFonts w:ascii="Arial" w:hAnsi="Arial" w:cs="Arial"/>
                <w:color w:val="auto"/>
              </w:rPr>
              <w:t>80 mg/l</w:t>
            </w:r>
          </w:p>
        </w:tc>
        <w:tc>
          <w:tcPr>
            <w:tcW w:w="820" w:type="pct"/>
            <w:tcBorders>
              <w:left w:val="single" w:sz="4" w:space="0" w:color="auto"/>
              <w:right w:val="single" w:sz="4" w:space="0" w:color="auto"/>
            </w:tcBorders>
          </w:tcPr>
          <w:p w14:paraId="660A8BA8" w14:textId="3EA0A6E2" w:rsidR="00B52289" w:rsidRDefault="00B52289" w:rsidP="00B52289">
            <w:pPr>
              <w:pStyle w:val="Tablebody"/>
              <w:spacing w:line="312" w:lineRule="auto"/>
              <w:rPr>
                <w:rFonts w:ascii="Arial" w:hAnsi="Arial" w:cs="Arial"/>
                <w:color w:val="auto"/>
              </w:rPr>
            </w:pPr>
            <w:r w:rsidRPr="00AE21ED">
              <w:rPr>
                <w:rFonts w:ascii="Arial" w:hAnsi="Arial" w:cs="Arial"/>
                <w:color w:val="auto"/>
              </w:rPr>
              <w:t>Instantaneous (spot sample)</w:t>
            </w:r>
          </w:p>
        </w:tc>
        <w:tc>
          <w:tcPr>
            <w:tcW w:w="576" w:type="pct"/>
            <w:tcBorders>
              <w:left w:val="single" w:sz="4" w:space="0" w:color="auto"/>
              <w:right w:val="single" w:sz="4" w:space="0" w:color="auto"/>
            </w:tcBorders>
          </w:tcPr>
          <w:p w14:paraId="3D9CA87D" w14:textId="342EFF0C" w:rsidR="00B52289"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697" w:type="pct"/>
            <w:tcBorders>
              <w:left w:val="single" w:sz="4" w:space="0" w:color="auto"/>
              <w:right w:val="single" w:sz="4" w:space="0" w:color="auto"/>
            </w:tcBorders>
          </w:tcPr>
          <w:p w14:paraId="3DF891EF" w14:textId="09FB4C20" w:rsidR="00B52289"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761" w:type="pct"/>
            <w:tcBorders>
              <w:left w:val="single" w:sz="4" w:space="0" w:color="auto"/>
              <w:right w:val="single" w:sz="4" w:space="0" w:color="auto"/>
            </w:tcBorders>
          </w:tcPr>
          <w:p w14:paraId="04036574" w14:textId="08A41629" w:rsidR="00B52289" w:rsidRDefault="00B52289" w:rsidP="00B52289">
            <w:pPr>
              <w:pStyle w:val="Tablebody"/>
              <w:spacing w:line="312" w:lineRule="auto"/>
              <w:rPr>
                <w:rFonts w:ascii="Arial" w:hAnsi="Arial" w:cs="Arial"/>
                <w:color w:val="auto"/>
              </w:rPr>
            </w:pPr>
            <w:r w:rsidRPr="00AE21ED">
              <w:rPr>
                <w:rFonts w:ascii="Arial" w:hAnsi="Arial" w:cs="Arial"/>
                <w:color w:val="auto"/>
              </w:rPr>
              <w:t xml:space="preserve">Maximum </w:t>
            </w:r>
          </w:p>
        </w:tc>
      </w:tr>
      <w:tr w:rsidR="00B52289" w:rsidRPr="00CC37D1" w14:paraId="6A1F5AAD" w14:textId="77777777" w:rsidTr="00290A8A">
        <w:trPr>
          <w:cantSplit/>
        </w:trPr>
        <w:tc>
          <w:tcPr>
            <w:tcW w:w="805" w:type="pct"/>
            <w:vMerge/>
            <w:tcBorders>
              <w:left w:val="single" w:sz="4" w:space="0" w:color="auto"/>
              <w:right w:val="single" w:sz="4" w:space="0" w:color="auto"/>
            </w:tcBorders>
          </w:tcPr>
          <w:p w14:paraId="4F731516" w14:textId="77777777" w:rsidR="00B52289" w:rsidRPr="00AE21ED" w:rsidRDefault="00B52289" w:rsidP="00B52289">
            <w:pPr>
              <w:pStyle w:val="Tablebody"/>
              <w:spacing w:line="312" w:lineRule="auto"/>
              <w:rPr>
                <w:rFonts w:ascii="Arial" w:hAnsi="Arial" w:cs="Arial"/>
                <w:color w:val="auto"/>
                <w:szCs w:val="18"/>
              </w:rPr>
            </w:pPr>
          </w:p>
        </w:tc>
        <w:tc>
          <w:tcPr>
            <w:tcW w:w="686" w:type="pct"/>
            <w:tcBorders>
              <w:left w:val="single" w:sz="4" w:space="0" w:color="auto"/>
              <w:right w:val="single" w:sz="4" w:space="0" w:color="auto"/>
            </w:tcBorders>
          </w:tcPr>
          <w:p w14:paraId="0CFCD24C" w14:textId="1C2EEB3C"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ATU-BOD as O</w:t>
            </w:r>
            <w:r w:rsidRPr="00AE21ED">
              <w:rPr>
                <w:rFonts w:ascii="Arial" w:hAnsi="Arial" w:cs="Arial"/>
                <w:color w:val="auto"/>
                <w:vertAlign w:val="subscript"/>
              </w:rPr>
              <w:t>2</w:t>
            </w:r>
          </w:p>
        </w:tc>
        <w:tc>
          <w:tcPr>
            <w:tcW w:w="655" w:type="pct"/>
            <w:tcBorders>
              <w:left w:val="single" w:sz="4" w:space="0" w:color="auto"/>
              <w:right w:val="single" w:sz="4" w:space="0" w:color="auto"/>
            </w:tcBorders>
          </w:tcPr>
          <w:p w14:paraId="5A1C7743" w14:textId="4F0328D9"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10 mg/l</w:t>
            </w:r>
          </w:p>
        </w:tc>
        <w:tc>
          <w:tcPr>
            <w:tcW w:w="820" w:type="pct"/>
            <w:tcBorders>
              <w:left w:val="single" w:sz="4" w:space="0" w:color="auto"/>
              <w:right w:val="single" w:sz="4" w:space="0" w:color="auto"/>
            </w:tcBorders>
          </w:tcPr>
          <w:p w14:paraId="11183463" w14:textId="4742F4AF"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Instantaneous (spot sample)</w:t>
            </w:r>
          </w:p>
        </w:tc>
        <w:tc>
          <w:tcPr>
            <w:tcW w:w="576" w:type="pct"/>
            <w:tcBorders>
              <w:left w:val="single" w:sz="4" w:space="0" w:color="auto"/>
              <w:right w:val="single" w:sz="4" w:space="0" w:color="auto"/>
            </w:tcBorders>
          </w:tcPr>
          <w:p w14:paraId="689E74C8" w14:textId="6EB1ADF8"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697" w:type="pct"/>
            <w:tcBorders>
              <w:left w:val="single" w:sz="4" w:space="0" w:color="auto"/>
              <w:right w:val="single" w:sz="4" w:space="0" w:color="auto"/>
            </w:tcBorders>
          </w:tcPr>
          <w:p w14:paraId="21F30D0D" w14:textId="316BFF7A"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761" w:type="pct"/>
            <w:tcBorders>
              <w:left w:val="single" w:sz="4" w:space="0" w:color="auto"/>
              <w:right w:val="single" w:sz="4" w:space="0" w:color="auto"/>
            </w:tcBorders>
          </w:tcPr>
          <w:p w14:paraId="044870E3" w14:textId="1734B2E1"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Maximum</w:t>
            </w:r>
          </w:p>
        </w:tc>
      </w:tr>
      <w:tr w:rsidR="00B52289" w:rsidRPr="00CC37D1" w14:paraId="1495DF72" w14:textId="77777777" w:rsidTr="00290A8A">
        <w:trPr>
          <w:cantSplit/>
        </w:trPr>
        <w:tc>
          <w:tcPr>
            <w:tcW w:w="805" w:type="pct"/>
            <w:vMerge/>
            <w:tcBorders>
              <w:left w:val="single" w:sz="4" w:space="0" w:color="auto"/>
              <w:right w:val="single" w:sz="4" w:space="0" w:color="auto"/>
            </w:tcBorders>
          </w:tcPr>
          <w:p w14:paraId="606386F5" w14:textId="77777777" w:rsidR="00B52289" w:rsidRPr="00AE21ED" w:rsidRDefault="00B52289" w:rsidP="00B52289">
            <w:pPr>
              <w:pStyle w:val="Tablebody"/>
              <w:spacing w:line="312" w:lineRule="auto"/>
              <w:rPr>
                <w:rFonts w:ascii="Arial" w:hAnsi="Arial" w:cs="Arial"/>
                <w:color w:val="auto"/>
                <w:szCs w:val="18"/>
              </w:rPr>
            </w:pPr>
          </w:p>
        </w:tc>
        <w:tc>
          <w:tcPr>
            <w:tcW w:w="686" w:type="pct"/>
            <w:tcBorders>
              <w:left w:val="single" w:sz="4" w:space="0" w:color="auto"/>
              <w:right w:val="single" w:sz="4" w:space="0" w:color="auto"/>
            </w:tcBorders>
          </w:tcPr>
          <w:p w14:paraId="653D583E" w14:textId="5BBF271F"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pH</w:t>
            </w:r>
          </w:p>
        </w:tc>
        <w:tc>
          <w:tcPr>
            <w:tcW w:w="655" w:type="pct"/>
            <w:tcBorders>
              <w:left w:val="single" w:sz="4" w:space="0" w:color="auto"/>
              <w:right w:val="single" w:sz="4" w:space="0" w:color="auto"/>
            </w:tcBorders>
          </w:tcPr>
          <w:p w14:paraId="7D6F2A4C" w14:textId="4F4CB1BE"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6 to 9</w:t>
            </w:r>
          </w:p>
        </w:tc>
        <w:tc>
          <w:tcPr>
            <w:tcW w:w="820" w:type="pct"/>
            <w:tcBorders>
              <w:left w:val="single" w:sz="4" w:space="0" w:color="auto"/>
              <w:right w:val="single" w:sz="4" w:space="0" w:color="auto"/>
            </w:tcBorders>
          </w:tcPr>
          <w:p w14:paraId="2CB69567" w14:textId="4C4BABED"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Instantaneous (spot sample)</w:t>
            </w:r>
          </w:p>
        </w:tc>
        <w:tc>
          <w:tcPr>
            <w:tcW w:w="576" w:type="pct"/>
            <w:tcBorders>
              <w:left w:val="single" w:sz="4" w:space="0" w:color="auto"/>
              <w:right w:val="single" w:sz="4" w:space="0" w:color="auto"/>
            </w:tcBorders>
          </w:tcPr>
          <w:p w14:paraId="738E6A8E" w14:textId="0E0F7E24"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697" w:type="pct"/>
            <w:tcBorders>
              <w:left w:val="single" w:sz="4" w:space="0" w:color="auto"/>
              <w:right w:val="single" w:sz="4" w:space="0" w:color="auto"/>
            </w:tcBorders>
          </w:tcPr>
          <w:p w14:paraId="399AB722" w14:textId="0366D2CB"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761" w:type="pct"/>
            <w:tcBorders>
              <w:left w:val="single" w:sz="4" w:space="0" w:color="auto"/>
              <w:right w:val="single" w:sz="4" w:space="0" w:color="auto"/>
            </w:tcBorders>
          </w:tcPr>
          <w:p w14:paraId="7F705C67" w14:textId="1AB17391"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Minimum and maximum</w:t>
            </w:r>
          </w:p>
        </w:tc>
      </w:tr>
      <w:tr w:rsidR="00B52289" w:rsidRPr="00CC37D1" w14:paraId="0DC70254" w14:textId="77777777" w:rsidTr="00290A8A">
        <w:trPr>
          <w:cantSplit/>
        </w:trPr>
        <w:tc>
          <w:tcPr>
            <w:tcW w:w="805" w:type="pct"/>
            <w:vMerge/>
            <w:tcBorders>
              <w:left w:val="single" w:sz="4" w:space="0" w:color="auto"/>
              <w:right w:val="single" w:sz="4" w:space="0" w:color="auto"/>
            </w:tcBorders>
          </w:tcPr>
          <w:p w14:paraId="77340AC6" w14:textId="77777777" w:rsidR="00B52289" w:rsidRPr="00AE21ED" w:rsidRDefault="00B52289" w:rsidP="00B52289">
            <w:pPr>
              <w:pStyle w:val="Tablebody"/>
              <w:spacing w:line="312" w:lineRule="auto"/>
              <w:rPr>
                <w:rFonts w:ascii="Arial" w:hAnsi="Arial" w:cs="Arial"/>
                <w:color w:val="auto"/>
                <w:szCs w:val="18"/>
              </w:rPr>
            </w:pPr>
          </w:p>
        </w:tc>
        <w:tc>
          <w:tcPr>
            <w:tcW w:w="686" w:type="pct"/>
            <w:tcBorders>
              <w:left w:val="single" w:sz="4" w:space="0" w:color="auto"/>
              <w:right w:val="single" w:sz="4" w:space="0" w:color="auto"/>
            </w:tcBorders>
          </w:tcPr>
          <w:p w14:paraId="228E47C4" w14:textId="24AB2F89"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Visible oil or grease</w:t>
            </w:r>
          </w:p>
        </w:tc>
        <w:tc>
          <w:tcPr>
            <w:tcW w:w="655" w:type="pct"/>
            <w:tcBorders>
              <w:left w:val="single" w:sz="4" w:space="0" w:color="auto"/>
              <w:right w:val="single" w:sz="4" w:space="0" w:color="auto"/>
            </w:tcBorders>
          </w:tcPr>
          <w:p w14:paraId="4763EB2A" w14:textId="564B548A"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szCs w:val="18"/>
              </w:rPr>
              <w:t>No significant trace present</w:t>
            </w:r>
          </w:p>
        </w:tc>
        <w:tc>
          <w:tcPr>
            <w:tcW w:w="820" w:type="pct"/>
            <w:tcBorders>
              <w:left w:val="single" w:sz="4" w:space="0" w:color="auto"/>
              <w:right w:val="single" w:sz="4" w:space="0" w:color="auto"/>
            </w:tcBorders>
          </w:tcPr>
          <w:p w14:paraId="5F41969A" w14:textId="22F70DB3"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Instantaneous (spot sample)</w:t>
            </w:r>
          </w:p>
        </w:tc>
        <w:tc>
          <w:tcPr>
            <w:tcW w:w="576" w:type="pct"/>
            <w:tcBorders>
              <w:left w:val="single" w:sz="4" w:space="0" w:color="auto"/>
              <w:right w:val="single" w:sz="4" w:space="0" w:color="auto"/>
            </w:tcBorders>
          </w:tcPr>
          <w:p w14:paraId="723B84CF" w14:textId="7AD53E27"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697" w:type="pct"/>
            <w:tcBorders>
              <w:left w:val="single" w:sz="4" w:space="0" w:color="auto"/>
              <w:right w:val="single" w:sz="4" w:space="0" w:color="auto"/>
            </w:tcBorders>
          </w:tcPr>
          <w:p w14:paraId="7062E47E" w14:textId="61BE4BDC"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N/A</w:t>
            </w:r>
          </w:p>
        </w:tc>
        <w:tc>
          <w:tcPr>
            <w:tcW w:w="761" w:type="pct"/>
            <w:tcBorders>
              <w:left w:val="single" w:sz="4" w:space="0" w:color="auto"/>
              <w:right w:val="single" w:sz="4" w:space="0" w:color="auto"/>
            </w:tcBorders>
          </w:tcPr>
          <w:p w14:paraId="1CE4BA2D" w14:textId="5C713420" w:rsidR="00B52289" w:rsidRPr="00AE21ED" w:rsidRDefault="00B52289" w:rsidP="00B52289">
            <w:pPr>
              <w:pStyle w:val="Tablebody"/>
              <w:spacing w:line="312" w:lineRule="auto"/>
              <w:rPr>
                <w:rFonts w:ascii="Arial" w:hAnsi="Arial" w:cs="Arial"/>
                <w:color w:val="auto"/>
              </w:rPr>
            </w:pPr>
            <w:r w:rsidRPr="00AE21ED">
              <w:rPr>
                <w:rFonts w:ascii="Arial" w:hAnsi="Arial" w:cs="Arial"/>
                <w:color w:val="auto"/>
              </w:rPr>
              <w:t>No significant trace</w:t>
            </w:r>
          </w:p>
        </w:tc>
      </w:tr>
    </w:tbl>
    <w:p w14:paraId="6AF03098" w14:textId="77777777" w:rsidR="0058717A" w:rsidRDefault="0058717A" w:rsidP="0058717A">
      <w:pPr>
        <w:rPr>
          <w:lang w:eastAsia="en-US"/>
        </w:rPr>
      </w:pPr>
    </w:p>
    <w:p w14:paraId="7A7744EA" w14:textId="77777777" w:rsidR="00716D96" w:rsidRPr="0058717A" w:rsidRDefault="00716D96" w:rsidP="0058717A">
      <w:pPr>
        <w:rPr>
          <w:lang w:eastAsia="en-US"/>
        </w:rPr>
      </w:pPr>
    </w:p>
    <w:tbl>
      <w:tblPr>
        <w:tblW w:w="82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1961"/>
        <w:gridCol w:w="1962"/>
        <w:gridCol w:w="2083"/>
        <w:gridCol w:w="13"/>
      </w:tblGrid>
      <w:tr w:rsidR="005D04E9" w:rsidRPr="00682536" w14:paraId="606CBED3" w14:textId="77777777" w:rsidTr="00140986">
        <w:tc>
          <w:tcPr>
            <w:tcW w:w="8205" w:type="dxa"/>
            <w:gridSpan w:val="5"/>
            <w:shd w:val="clear" w:color="auto" w:fill="000000"/>
          </w:tcPr>
          <w:p w14:paraId="1B8535C6" w14:textId="77777777" w:rsidR="005D04E9" w:rsidRPr="00682536" w:rsidRDefault="005D04E9" w:rsidP="00682536">
            <w:pPr>
              <w:spacing w:line="312" w:lineRule="auto"/>
              <w:rPr>
                <w:rFonts w:ascii="Arial" w:hAnsi="Arial" w:cs="Arial"/>
                <w:b/>
                <w:sz w:val="18"/>
                <w:szCs w:val="18"/>
              </w:rPr>
            </w:pPr>
            <w:r w:rsidRPr="00682536">
              <w:rPr>
                <w:rFonts w:ascii="Arial" w:hAnsi="Arial" w:cs="Arial"/>
                <w:b/>
                <w:sz w:val="18"/>
                <w:szCs w:val="18"/>
              </w:rPr>
              <w:t>Table S3.2 Discharge points</w:t>
            </w:r>
          </w:p>
        </w:tc>
      </w:tr>
      <w:tr w:rsidR="005D04E9" w:rsidRPr="00682536" w14:paraId="41B3F11D" w14:textId="77777777" w:rsidTr="00140986">
        <w:trPr>
          <w:gridAfter w:val="1"/>
          <w:wAfter w:w="13" w:type="dxa"/>
        </w:trPr>
        <w:tc>
          <w:tcPr>
            <w:tcW w:w="2186" w:type="dxa"/>
          </w:tcPr>
          <w:p w14:paraId="46E192F2" w14:textId="77777777"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Effluent Name</w:t>
            </w:r>
          </w:p>
        </w:tc>
        <w:tc>
          <w:tcPr>
            <w:tcW w:w="1961" w:type="dxa"/>
          </w:tcPr>
          <w:p w14:paraId="56CF3623" w14:textId="77777777" w:rsidR="005D04E9" w:rsidRPr="006A7086" w:rsidRDefault="005D04E9" w:rsidP="00682536">
            <w:pPr>
              <w:pStyle w:val="Tablehead"/>
              <w:spacing w:line="312" w:lineRule="auto"/>
              <w:rPr>
                <w:rFonts w:ascii="Arial" w:hAnsi="Arial" w:cs="Arial"/>
                <w:color w:val="auto"/>
              </w:rPr>
            </w:pPr>
            <w:r w:rsidRPr="006A7086">
              <w:rPr>
                <w:rFonts w:ascii="Arial" w:hAnsi="Arial" w:cs="Arial"/>
                <w:color w:val="auto"/>
              </w:rPr>
              <w:t>Discharge Point</w:t>
            </w:r>
          </w:p>
        </w:tc>
        <w:tc>
          <w:tcPr>
            <w:tcW w:w="1962" w:type="dxa"/>
          </w:tcPr>
          <w:p w14:paraId="665CCFF4" w14:textId="77777777" w:rsidR="005D04E9" w:rsidRPr="006A7086" w:rsidRDefault="005D04E9" w:rsidP="00682536">
            <w:pPr>
              <w:pStyle w:val="Tablehead"/>
              <w:spacing w:line="312" w:lineRule="auto"/>
              <w:rPr>
                <w:rFonts w:ascii="Arial" w:hAnsi="Arial" w:cs="Arial"/>
                <w:color w:val="auto"/>
              </w:rPr>
            </w:pPr>
            <w:r w:rsidRPr="006A7086">
              <w:rPr>
                <w:rFonts w:ascii="Arial" w:hAnsi="Arial" w:cs="Arial"/>
                <w:color w:val="auto"/>
              </w:rPr>
              <w:t>Discharge point NGR</w:t>
            </w:r>
          </w:p>
        </w:tc>
        <w:tc>
          <w:tcPr>
            <w:tcW w:w="2083" w:type="dxa"/>
          </w:tcPr>
          <w:p w14:paraId="11A2AB6B" w14:textId="5450CD0B" w:rsidR="005D04E9" w:rsidRPr="00682536" w:rsidRDefault="005D04E9" w:rsidP="00682536">
            <w:pPr>
              <w:pStyle w:val="Tablehead"/>
              <w:spacing w:line="312" w:lineRule="auto"/>
              <w:rPr>
                <w:rFonts w:ascii="Arial" w:hAnsi="Arial" w:cs="Arial"/>
                <w:color w:val="auto"/>
              </w:rPr>
            </w:pPr>
            <w:r w:rsidRPr="00682536">
              <w:rPr>
                <w:rFonts w:ascii="Arial" w:hAnsi="Arial" w:cs="Arial"/>
                <w:color w:val="auto"/>
              </w:rPr>
              <w:t>Receiving water</w:t>
            </w:r>
          </w:p>
          <w:p w14:paraId="2896F14D" w14:textId="77777777" w:rsidR="005D04E9" w:rsidRPr="00682536" w:rsidRDefault="005D04E9" w:rsidP="00682536">
            <w:pPr>
              <w:pStyle w:val="Tablehead"/>
              <w:spacing w:line="312" w:lineRule="auto"/>
              <w:rPr>
                <w:rFonts w:ascii="Arial" w:hAnsi="Arial" w:cs="Arial"/>
                <w:color w:val="auto"/>
              </w:rPr>
            </w:pPr>
          </w:p>
        </w:tc>
      </w:tr>
      <w:tr w:rsidR="005D04E9" w:rsidRPr="00682536" w14:paraId="74C3B144" w14:textId="77777777" w:rsidTr="00140986">
        <w:trPr>
          <w:gridAfter w:val="1"/>
          <w:wAfter w:w="13" w:type="dxa"/>
        </w:trPr>
        <w:tc>
          <w:tcPr>
            <w:tcW w:w="2186" w:type="dxa"/>
          </w:tcPr>
          <w:p w14:paraId="2F35ACB8" w14:textId="4802CA8B" w:rsidR="005D04E9" w:rsidRPr="00682536" w:rsidRDefault="00290A8A" w:rsidP="00682536">
            <w:pPr>
              <w:pStyle w:val="Tablebody"/>
              <w:spacing w:line="312" w:lineRule="auto"/>
              <w:rPr>
                <w:rFonts w:ascii="Arial" w:hAnsi="Arial" w:cs="Arial"/>
              </w:rPr>
            </w:pPr>
            <w:r w:rsidRPr="00AE21ED">
              <w:rPr>
                <w:rFonts w:ascii="Arial" w:hAnsi="Arial" w:cs="Arial"/>
                <w:color w:val="auto"/>
                <w:szCs w:val="18"/>
              </w:rPr>
              <w:t>Trade effluent consisting of treated site drainage and sewage effluent</w:t>
            </w:r>
          </w:p>
        </w:tc>
        <w:tc>
          <w:tcPr>
            <w:tcW w:w="1961" w:type="dxa"/>
          </w:tcPr>
          <w:p w14:paraId="392FD7C0" w14:textId="4570550D" w:rsidR="005D04E9" w:rsidRPr="006A7086" w:rsidRDefault="0058717A" w:rsidP="00682536">
            <w:pPr>
              <w:pStyle w:val="Tablebody"/>
              <w:spacing w:line="312" w:lineRule="auto"/>
              <w:rPr>
                <w:rFonts w:ascii="Arial" w:hAnsi="Arial" w:cs="Arial"/>
                <w:color w:val="auto"/>
              </w:rPr>
            </w:pPr>
            <w:r w:rsidRPr="006A7086">
              <w:rPr>
                <w:rFonts w:ascii="Arial" w:hAnsi="Arial" w:cs="Arial"/>
                <w:color w:val="auto"/>
              </w:rPr>
              <w:t>Outlet</w:t>
            </w:r>
          </w:p>
        </w:tc>
        <w:tc>
          <w:tcPr>
            <w:tcW w:w="1962" w:type="dxa"/>
          </w:tcPr>
          <w:p w14:paraId="7B74B078" w14:textId="3156F669" w:rsidR="005D04E9" w:rsidRPr="006A7086" w:rsidRDefault="006A7086" w:rsidP="00682536">
            <w:pPr>
              <w:pStyle w:val="Tablebody"/>
              <w:spacing w:line="312" w:lineRule="auto"/>
              <w:rPr>
                <w:rFonts w:ascii="Arial" w:hAnsi="Arial" w:cs="Arial"/>
                <w:color w:val="auto"/>
              </w:rPr>
            </w:pPr>
            <w:r w:rsidRPr="006A7086">
              <w:rPr>
                <w:rFonts w:ascii="Arial" w:hAnsi="Arial" w:cs="Arial"/>
                <w:color w:val="auto"/>
              </w:rPr>
              <w:t>SO 02163 56207</w:t>
            </w:r>
          </w:p>
        </w:tc>
        <w:tc>
          <w:tcPr>
            <w:tcW w:w="2083" w:type="dxa"/>
          </w:tcPr>
          <w:p w14:paraId="46A2F5FC" w14:textId="3F8C17AA" w:rsidR="005D04E9" w:rsidRPr="00682536" w:rsidRDefault="00290A8A" w:rsidP="00682536">
            <w:pPr>
              <w:spacing w:line="312" w:lineRule="auto"/>
              <w:jc w:val="left"/>
              <w:rPr>
                <w:rFonts w:ascii="Arial" w:hAnsi="Arial" w:cs="Arial"/>
                <w:color w:val="0000FF"/>
                <w:sz w:val="18"/>
                <w:szCs w:val="18"/>
              </w:rPr>
            </w:pPr>
            <w:r w:rsidRPr="00AE21ED">
              <w:rPr>
                <w:rFonts w:ascii="Arial" w:hAnsi="Arial" w:cs="Arial"/>
                <w:sz w:val="18"/>
                <w:szCs w:val="18"/>
              </w:rPr>
              <w:t>River Ithon</w:t>
            </w:r>
            <w:r w:rsidR="00F97693" w:rsidRPr="00AE21ED">
              <w:rPr>
                <w:rFonts w:ascii="Arial" w:hAnsi="Arial" w:cs="Arial"/>
                <w:sz w:val="18"/>
                <w:szCs w:val="18"/>
              </w:rPr>
              <w:t xml:space="preserve"> </w:t>
            </w:r>
          </w:p>
        </w:tc>
      </w:tr>
    </w:tbl>
    <w:p w14:paraId="12746D0D" w14:textId="77777777" w:rsidR="00B60F0F" w:rsidRDefault="00B60F0F" w:rsidP="00B60F0F">
      <w:pPr>
        <w:pStyle w:val="Heading3nonum"/>
        <w:spacing w:line="312" w:lineRule="auto"/>
      </w:pPr>
    </w:p>
    <w:p w14:paraId="3CCCFB6A" w14:textId="77777777" w:rsidR="00B52289" w:rsidRDefault="00B52289" w:rsidP="00B60F0F">
      <w:pPr>
        <w:pStyle w:val="Heading3nonum"/>
        <w:spacing w:line="312" w:lineRule="auto"/>
      </w:pPr>
    </w:p>
    <w:p w14:paraId="2ABA834A" w14:textId="77777777" w:rsidR="00B52289" w:rsidRDefault="00B52289" w:rsidP="00B60F0F">
      <w:pPr>
        <w:pStyle w:val="Heading3nonum"/>
        <w:spacing w:line="312" w:lineRule="auto"/>
      </w:pPr>
    </w:p>
    <w:p w14:paraId="467987A8" w14:textId="77777777" w:rsidR="00B52289" w:rsidRDefault="00B52289" w:rsidP="00B60F0F">
      <w:pPr>
        <w:pStyle w:val="Heading3nonum"/>
        <w:spacing w:line="312" w:lineRule="auto"/>
      </w:pPr>
    </w:p>
    <w:p w14:paraId="47D59726" w14:textId="77777777" w:rsidR="00B52289" w:rsidRDefault="00B52289" w:rsidP="00B60F0F">
      <w:pPr>
        <w:pStyle w:val="Heading3nonum"/>
        <w:spacing w:line="312" w:lineRule="auto"/>
      </w:pPr>
    </w:p>
    <w:tbl>
      <w:tblPr>
        <w:tblW w:w="8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1984"/>
        <w:gridCol w:w="1985"/>
        <w:gridCol w:w="2097"/>
      </w:tblGrid>
      <w:tr w:rsidR="00B60F0F" w:rsidRPr="00682536" w14:paraId="607A5E5F" w14:textId="77777777" w:rsidTr="00682536">
        <w:tc>
          <w:tcPr>
            <w:tcW w:w="8188" w:type="dxa"/>
            <w:gridSpan w:val="4"/>
            <w:shd w:val="clear" w:color="auto" w:fill="000000"/>
          </w:tcPr>
          <w:p w14:paraId="17883C34" w14:textId="77777777" w:rsidR="00B60F0F" w:rsidRPr="00682536" w:rsidRDefault="00B60F0F" w:rsidP="00682536">
            <w:pPr>
              <w:pStyle w:val="Heading3nonum"/>
              <w:rPr>
                <w:rFonts w:cs="Arial"/>
                <w:b/>
                <w:i/>
                <w:color w:val="FF00FF"/>
              </w:rPr>
            </w:pPr>
            <w:r w:rsidRPr="00682536">
              <w:rPr>
                <w:rFonts w:cs="Arial"/>
                <w:b/>
                <w:color w:val="auto"/>
              </w:rPr>
              <w:lastRenderedPageBreak/>
              <w:t>Table S3.3 Monitoring points</w:t>
            </w:r>
          </w:p>
        </w:tc>
      </w:tr>
      <w:tr w:rsidR="00B60F0F" w:rsidRPr="00682536" w14:paraId="69BB9E0C" w14:textId="77777777" w:rsidTr="00DE005C">
        <w:tc>
          <w:tcPr>
            <w:tcW w:w="2122" w:type="dxa"/>
          </w:tcPr>
          <w:p w14:paraId="5183474A" w14:textId="77777777" w:rsidR="00B60F0F" w:rsidRPr="00682536" w:rsidRDefault="00B60F0F" w:rsidP="00682536">
            <w:pPr>
              <w:pStyle w:val="Tablehead"/>
              <w:rPr>
                <w:rFonts w:ascii="Arial" w:hAnsi="Arial" w:cs="Arial"/>
                <w:color w:val="auto"/>
              </w:rPr>
            </w:pPr>
            <w:r w:rsidRPr="00682536">
              <w:rPr>
                <w:rFonts w:ascii="Arial" w:hAnsi="Arial" w:cs="Arial"/>
              </w:rPr>
              <w:t>Effluent(s) and discharge point(s)</w:t>
            </w:r>
          </w:p>
        </w:tc>
        <w:tc>
          <w:tcPr>
            <w:tcW w:w="1984" w:type="dxa"/>
          </w:tcPr>
          <w:p w14:paraId="3452C77D"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type</w:t>
            </w:r>
          </w:p>
        </w:tc>
        <w:tc>
          <w:tcPr>
            <w:tcW w:w="1985" w:type="dxa"/>
          </w:tcPr>
          <w:p w14:paraId="66BBC593"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NGR</w:t>
            </w:r>
          </w:p>
        </w:tc>
        <w:tc>
          <w:tcPr>
            <w:tcW w:w="2097" w:type="dxa"/>
          </w:tcPr>
          <w:p w14:paraId="4C9776F6" w14:textId="77777777" w:rsidR="00B60F0F" w:rsidRPr="00682536" w:rsidRDefault="00B60F0F" w:rsidP="00682536">
            <w:pPr>
              <w:pStyle w:val="Tablehead"/>
              <w:rPr>
                <w:rFonts w:ascii="Arial" w:hAnsi="Arial" w:cs="Arial"/>
                <w:color w:val="auto"/>
              </w:rPr>
            </w:pPr>
            <w:r w:rsidRPr="00682536">
              <w:rPr>
                <w:rFonts w:ascii="Arial" w:hAnsi="Arial" w:cs="Arial"/>
                <w:color w:val="auto"/>
              </w:rPr>
              <w:t>Monitoring point reference</w:t>
            </w:r>
          </w:p>
        </w:tc>
      </w:tr>
      <w:tr w:rsidR="00B60F0F" w:rsidRPr="00682536" w14:paraId="647C1C84" w14:textId="77777777" w:rsidTr="00DE005C">
        <w:tc>
          <w:tcPr>
            <w:tcW w:w="2122" w:type="dxa"/>
          </w:tcPr>
          <w:p w14:paraId="5DAB14AA" w14:textId="3B472B4A" w:rsidR="00B60F0F" w:rsidRPr="00AE21ED" w:rsidRDefault="00290A8A" w:rsidP="00682536">
            <w:pPr>
              <w:pStyle w:val="Tablebody"/>
              <w:spacing w:line="312" w:lineRule="auto"/>
              <w:rPr>
                <w:rFonts w:ascii="Arial" w:hAnsi="Arial" w:cs="Arial"/>
                <w:color w:val="auto"/>
              </w:rPr>
            </w:pPr>
            <w:r w:rsidRPr="00AE21ED">
              <w:rPr>
                <w:rFonts w:ascii="Arial" w:hAnsi="Arial" w:cs="Arial"/>
                <w:color w:val="auto"/>
                <w:szCs w:val="18"/>
              </w:rPr>
              <w:t xml:space="preserve">Trade effluent consisting of treated site drainage and sewage effluent </w:t>
            </w:r>
            <w:r w:rsidR="00B60F0F" w:rsidRPr="00AE21ED">
              <w:rPr>
                <w:rFonts w:ascii="Arial" w:hAnsi="Arial" w:cs="Arial"/>
                <w:color w:val="auto"/>
              </w:rPr>
              <w:t>via outlet</w:t>
            </w:r>
          </w:p>
        </w:tc>
        <w:tc>
          <w:tcPr>
            <w:tcW w:w="1984" w:type="dxa"/>
          </w:tcPr>
          <w:p w14:paraId="6F44858F" w14:textId="376F40EF" w:rsidR="00B60F0F" w:rsidRPr="006A7086" w:rsidRDefault="00DE005C" w:rsidP="00564677">
            <w:pPr>
              <w:pStyle w:val="Tablebody"/>
              <w:spacing w:line="312" w:lineRule="auto"/>
              <w:rPr>
                <w:rFonts w:ascii="Arial" w:hAnsi="Arial" w:cs="Arial"/>
                <w:color w:val="auto"/>
              </w:rPr>
            </w:pPr>
            <w:r>
              <w:rPr>
                <w:rFonts w:ascii="Arial" w:hAnsi="Arial" w:cs="Arial"/>
                <w:color w:val="auto"/>
              </w:rPr>
              <w:t xml:space="preserve">Effluent </w:t>
            </w:r>
            <w:r w:rsidR="00290A8A" w:rsidRPr="006A7086">
              <w:rPr>
                <w:rFonts w:ascii="Arial" w:hAnsi="Arial" w:cs="Arial"/>
                <w:color w:val="auto"/>
              </w:rPr>
              <w:t>Sample Point</w:t>
            </w:r>
          </w:p>
        </w:tc>
        <w:tc>
          <w:tcPr>
            <w:tcW w:w="1985" w:type="dxa"/>
          </w:tcPr>
          <w:p w14:paraId="32C4B783" w14:textId="0D0FA83E" w:rsidR="00B60F0F" w:rsidRPr="006A7086" w:rsidRDefault="006A7086" w:rsidP="00682536">
            <w:pPr>
              <w:pStyle w:val="Tablebody"/>
              <w:spacing w:line="312" w:lineRule="auto"/>
              <w:rPr>
                <w:rFonts w:ascii="Arial" w:hAnsi="Arial" w:cs="Arial"/>
                <w:color w:val="auto"/>
              </w:rPr>
            </w:pPr>
            <w:r w:rsidRPr="006A7086">
              <w:rPr>
                <w:rFonts w:ascii="Arial" w:hAnsi="Arial" w:cs="Arial"/>
                <w:color w:val="auto"/>
              </w:rPr>
              <w:t>SO 02163 56207</w:t>
            </w:r>
          </w:p>
        </w:tc>
        <w:tc>
          <w:tcPr>
            <w:tcW w:w="2097" w:type="dxa"/>
          </w:tcPr>
          <w:p w14:paraId="3FC0DA1B" w14:textId="16AEE5BA" w:rsidR="00B60F0F" w:rsidRPr="00682536" w:rsidRDefault="00DE005C" w:rsidP="00682536">
            <w:pPr>
              <w:pStyle w:val="Tablebody"/>
              <w:spacing w:line="312" w:lineRule="auto"/>
              <w:rPr>
                <w:rFonts w:ascii="Arial" w:hAnsi="Arial" w:cs="Arial"/>
              </w:rPr>
            </w:pPr>
            <w:r>
              <w:rPr>
                <w:rFonts w:ascii="Arial" w:hAnsi="Arial" w:cs="Arial"/>
                <w:color w:val="auto"/>
              </w:rPr>
              <w:t>Sample Point</w:t>
            </w:r>
          </w:p>
        </w:tc>
      </w:tr>
    </w:tbl>
    <w:p w14:paraId="3B738F1A" w14:textId="77777777" w:rsidR="00DD0357" w:rsidRPr="005D58B7" w:rsidRDefault="00DD0357" w:rsidP="00DD0357">
      <w:pPr>
        <w:pStyle w:val="Draftingnote"/>
        <w:spacing w:line="312" w:lineRule="auto"/>
        <w:rPr>
          <w:rFonts w:cs="Arial"/>
          <w:i w:val="0"/>
          <w:szCs w:val="18"/>
        </w:rPr>
      </w:pPr>
    </w:p>
    <w:p w14:paraId="5B45BF05" w14:textId="77777777" w:rsidR="005D04E9" w:rsidRPr="00CC37D1" w:rsidRDefault="00A251ED" w:rsidP="00C42FD6">
      <w:pPr>
        <w:pStyle w:val="Heading1nonum"/>
        <w:spacing w:before="0" w:line="312" w:lineRule="auto"/>
        <w:rPr>
          <w:rFonts w:cs="Arial"/>
        </w:rPr>
      </w:pPr>
      <w:r>
        <w:rPr>
          <w:rFonts w:cs="Arial"/>
        </w:rPr>
        <w:br w:type="page"/>
      </w:r>
      <w:r w:rsidR="005D04E9" w:rsidRPr="00CC37D1">
        <w:rPr>
          <w:rFonts w:cs="Arial"/>
        </w:rPr>
        <w:lastRenderedPageBreak/>
        <w:t>Schedule 4 – Reporting</w:t>
      </w:r>
    </w:p>
    <w:p w14:paraId="1DBE1635" w14:textId="77777777" w:rsidR="00791FE9" w:rsidRPr="00AE21ED" w:rsidRDefault="00791FE9" w:rsidP="00791FE9">
      <w:pPr>
        <w:pStyle w:val="Draftingnote"/>
        <w:spacing w:line="312" w:lineRule="auto"/>
        <w:rPr>
          <w:i w:val="0"/>
          <w:color w:val="auto"/>
        </w:rPr>
      </w:pPr>
      <w:r w:rsidRPr="00AE21ED">
        <w:rPr>
          <w:i w:val="0"/>
          <w:color w:val="auto"/>
        </w:rPr>
        <w:t>There is no reporting under this schedule.</w:t>
      </w:r>
    </w:p>
    <w:p w14:paraId="20AB0180" w14:textId="77777777" w:rsidR="00791FE9" w:rsidRDefault="00791FE9" w:rsidP="00A30014">
      <w:pPr>
        <w:pStyle w:val="Draftingnote"/>
        <w:spacing w:line="312" w:lineRule="auto"/>
        <w:rPr>
          <w:rFonts w:cs="Arial"/>
          <w:i w:val="0"/>
        </w:rPr>
      </w:pPr>
    </w:p>
    <w:p w14:paraId="5B654006" w14:textId="77777777" w:rsidR="0006051A" w:rsidRDefault="0006051A" w:rsidP="00A30014">
      <w:pPr>
        <w:pStyle w:val="Heading1"/>
        <w:spacing w:line="312" w:lineRule="auto"/>
        <w:rPr>
          <w:rFonts w:cs="Arial"/>
        </w:rPr>
      </w:pPr>
    </w:p>
    <w:p w14:paraId="56560CAE" w14:textId="77777777" w:rsidR="0006051A" w:rsidRDefault="0006051A" w:rsidP="00A30014">
      <w:pPr>
        <w:pStyle w:val="Heading1"/>
        <w:spacing w:line="312" w:lineRule="auto"/>
        <w:rPr>
          <w:rFonts w:cs="Arial"/>
        </w:rPr>
      </w:pPr>
    </w:p>
    <w:p w14:paraId="3E315BA2" w14:textId="77777777" w:rsidR="0006051A" w:rsidRDefault="0006051A" w:rsidP="00A30014">
      <w:pPr>
        <w:pStyle w:val="Heading1"/>
        <w:spacing w:line="312" w:lineRule="auto"/>
        <w:rPr>
          <w:rFonts w:cs="Arial"/>
        </w:rPr>
      </w:pPr>
    </w:p>
    <w:p w14:paraId="06952953" w14:textId="77777777" w:rsidR="0006051A" w:rsidRDefault="0006051A" w:rsidP="00A30014">
      <w:pPr>
        <w:pStyle w:val="Heading1"/>
        <w:spacing w:line="312" w:lineRule="auto"/>
        <w:rPr>
          <w:rFonts w:cs="Arial"/>
        </w:rPr>
      </w:pPr>
    </w:p>
    <w:p w14:paraId="235F15F8" w14:textId="77777777" w:rsidR="0006051A" w:rsidRDefault="0006051A" w:rsidP="00A30014">
      <w:pPr>
        <w:pStyle w:val="Heading1"/>
        <w:spacing w:line="312" w:lineRule="auto"/>
        <w:rPr>
          <w:rFonts w:cs="Arial"/>
        </w:rPr>
      </w:pPr>
    </w:p>
    <w:p w14:paraId="11DA8325" w14:textId="77777777" w:rsidR="0006051A" w:rsidRDefault="0006051A" w:rsidP="00A30014">
      <w:pPr>
        <w:pStyle w:val="Heading1"/>
        <w:spacing w:line="312" w:lineRule="auto"/>
        <w:rPr>
          <w:rFonts w:cs="Arial"/>
        </w:rPr>
      </w:pPr>
    </w:p>
    <w:p w14:paraId="06E5D0D3" w14:textId="77777777" w:rsidR="0006051A" w:rsidRDefault="0006051A" w:rsidP="00A30014">
      <w:pPr>
        <w:pStyle w:val="Heading1"/>
        <w:spacing w:line="312" w:lineRule="auto"/>
        <w:rPr>
          <w:rFonts w:cs="Arial"/>
        </w:rPr>
      </w:pPr>
    </w:p>
    <w:p w14:paraId="3988F2D6" w14:textId="77777777" w:rsidR="0006051A" w:rsidRDefault="0006051A" w:rsidP="00A30014">
      <w:pPr>
        <w:pStyle w:val="Heading1"/>
        <w:spacing w:line="312" w:lineRule="auto"/>
        <w:rPr>
          <w:rFonts w:cs="Arial"/>
        </w:rPr>
      </w:pPr>
    </w:p>
    <w:p w14:paraId="55D8E0D2" w14:textId="77777777" w:rsidR="00DD0357" w:rsidRPr="00CC37D1" w:rsidRDefault="0006051A" w:rsidP="00DD0357">
      <w:pPr>
        <w:pStyle w:val="Heading1"/>
        <w:spacing w:line="312" w:lineRule="auto"/>
        <w:rPr>
          <w:rFonts w:cs="Arial"/>
        </w:rPr>
      </w:pPr>
      <w:r>
        <w:rPr>
          <w:rFonts w:cs="Arial"/>
        </w:rPr>
        <w:br w:type="page"/>
      </w:r>
      <w:r w:rsidR="00DD0357" w:rsidRPr="00CC37D1">
        <w:rPr>
          <w:rFonts w:cs="Arial"/>
        </w:rPr>
        <w:lastRenderedPageBreak/>
        <w:t xml:space="preserve">Schedule 5 - Notification </w:t>
      </w:r>
    </w:p>
    <w:p w14:paraId="7C35B366" w14:textId="77777777" w:rsidR="00DD0357" w:rsidRPr="00CC37D1" w:rsidRDefault="00DD0357" w:rsidP="00DD0357">
      <w:pPr>
        <w:pStyle w:val="Heading3nonum"/>
        <w:spacing w:line="312" w:lineRule="auto"/>
        <w:rPr>
          <w:rFonts w:cs="Arial"/>
        </w:rPr>
      </w:pPr>
      <w:r w:rsidRPr="00CC37D1">
        <w:rPr>
          <w:rFonts w:cs="Arial"/>
        </w:rPr>
        <w:t xml:space="preserve">These pages outline the information that the operator must provide. </w:t>
      </w:r>
    </w:p>
    <w:p w14:paraId="33304B76" w14:textId="77777777" w:rsidR="00DD0357" w:rsidRPr="00CC37D1" w:rsidRDefault="00DD0357" w:rsidP="00DD0357">
      <w:pPr>
        <w:pStyle w:val="Heading3nonum"/>
        <w:spacing w:line="312" w:lineRule="auto"/>
        <w:rPr>
          <w:rFonts w:cs="Arial"/>
        </w:rPr>
      </w:pPr>
      <w:r w:rsidRPr="00CC37D1">
        <w:rPr>
          <w:rFonts w:cs="Arial"/>
        </w:rPr>
        <w:t>Units of measurement used in information supplied under Part A and B requirements shall be appropriate to the circumstances of the emission. Where appropriate, a comparison should be made of actual emissions and authorised emission limits.</w:t>
      </w:r>
    </w:p>
    <w:p w14:paraId="5ECBCE00" w14:textId="77777777" w:rsidR="00DD0357" w:rsidRPr="00CC37D1" w:rsidRDefault="00DD0357" w:rsidP="00DD0357">
      <w:pPr>
        <w:pStyle w:val="Heading3nonum"/>
        <w:spacing w:line="312" w:lineRule="auto"/>
        <w:rPr>
          <w:rFonts w:cs="Arial"/>
        </w:rPr>
      </w:pPr>
      <w:r w:rsidRPr="00CC37D1">
        <w:rPr>
          <w:rFonts w:cs="Arial"/>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BAAB190" w14:textId="77777777" w:rsidR="00DD0357" w:rsidRPr="00CC37D1" w:rsidRDefault="00DD0357" w:rsidP="00DD0357">
      <w:pPr>
        <w:pStyle w:val="Heading2a"/>
        <w:keepNext w:val="0"/>
        <w:keepLines w:val="0"/>
        <w:spacing w:line="312" w:lineRule="auto"/>
        <w:rPr>
          <w:rFonts w:cs="Arial"/>
          <w:b w:val="0"/>
          <w:i w:val="0"/>
          <w:sz w:val="18"/>
        </w:rPr>
      </w:pPr>
      <w:r w:rsidRPr="00CC37D1">
        <w:rPr>
          <w:rFonts w:cs="Arial"/>
          <w:b w:val="0"/>
          <w:i w:val="0"/>
        </w:rPr>
        <w:t xml:space="preserve">Part A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77F2D776" w14:textId="77777777" w:rsidTr="00123E07">
        <w:tc>
          <w:tcPr>
            <w:tcW w:w="2943" w:type="dxa"/>
          </w:tcPr>
          <w:p w14:paraId="6E6AB9CD"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Permit Number</w:t>
            </w:r>
          </w:p>
        </w:tc>
        <w:tc>
          <w:tcPr>
            <w:tcW w:w="5812" w:type="dxa"/>
          </w:tcPr>
          <w:p w14:paraId="0F66DB2C" w14:textId="0B1C5CAB" w:rsidR="00DD0357" w:rsidRPr="00AE21ED" w:rsidRDefault="00AE21ED" w:rsidP="00123E07">
            <w:pPr>
              <w:pStyle w:val="Heading2a"/>
              <w:keepNext w:val="0"/>
              <w:keepLines w:val="0"/>
              <w:spacing w:before="0" w:line="312" w:lineRule="auto"/>
              <w:rPr>
                <w:rFonts w:cs="Arial"/>
                <w:i w:val="0"/>
                <w:iCs/>
                <w:sz w:val="18"/>
              </w:rPr>
            </w:pPr>
            <w:r w:rsidRPr="00AE21ED">
              <w:rPr>
                <w:i w:val="0"/>
                <w:iCs/>
                <w:sz w:val="18"/>
              </w:rPr>
              <w:t>AN0032601/V002</w:t>
            </w:r>
          </w:p>
        </w:tc>
      </w:tr>
      <w:tr w:rsidR="00DD0357" w:rsidRPr="00CC37D1" w14:paraId="7BF2E788" w14:textId="77777777" w:rsidTr="00123E07">
        <w:tc>
          <w:tcPr>
            <w:tcW w:w="2943" w:type="dxa"/>
          </w:tcPr>
          <w:p w14:paraId="3A40B7B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Name of operator</w:t>
            </w:r>
          </w:p>
        </w:tc>
        <w:tc>
          <w:tcPr>
            <w:tcW w:w="5812" w:type="dxa"/>
          </w:tcPr>
          <w:p w14:paraId="5FD4A60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D5EC634" w14:textId="77777777" w:rsidTr="00123E07">
        <w:tc>
          <w:tcPr>
            <w:tcW w:w="2943" w:type="dxa"/>
          </w:tcPr>
          <w:p w14:paraId="30A9500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Location of Facility</w:t>
            </w:r>
          </w:p>
        </w:tc>
        <w:tc>
          <w:tcPr>
            <w:tcW w:w="5812" w:type="dxa"/>
          </w:tcPr>
          <w:p w14:paraId="6A710878" w14:textId="0B5D922E" w:rsidR="00DD0357" w:rsidRPr="00CC37D1" w:rsidRDefault="00AE21ED" w:rsidP="00123E07">
            <w:pPr>
              <w:pStyle w:val="Heading2a"/>
              <w:keepNext w:val="0"/>
              <w:keepLines w:val="0"/>
              <w:spacing w:before="0" w:line="312" w:lineRule="auto"/>
              <w:rPr>
                <w:rFonts w:cs="Arial"/>
                <w:i w:val="0"/>
                <w:sz w:val="18"/>
              </w:rPr>
            </w:pPr>
            <w:r>
              <w:rPr>
                <w:rFonts w:cs="Arial"/>
                <w:i w:val="0"/>
                <w:sz w:val="18"/>
              </w:rPr>
              <w:t xml:space="preserve">Newbridge on Wye, </w:t>
            </w:r>
            <w:r w:rsidR="006A7086">
              <w:rPr>
                <w:rFonts w:cs="Arial"/>
                <w:i w:val="0"/>
                <w:sz w:val="18"/>
              </w:rPr>
              <w:t xml:space="preserve">Builth Wells, Powys, </w:t>
            </w:r>
            <w:r w:rsidR="006A7086" w:rsidRPr="006A7086">
              <w:rPr>
                <w:rFonts w:cs="Arial"/>
                <w:i w:val="0"/>
                <w:sz w:val="18"/>
              </w:rPr>
              <w:t>LD2 3RU</w:t>
            </w:r>
          </w:p>
        </w:tc>
      </w:tr>
      <w:tr w:rsidR="00DD0357" w:rsidRPr="00CC37D1" w14:paraId="75634E7D" w14:textId="77777777" w:rsidTr="00123E07">
        <w:tc>
          <w:tcPr>
            <w:tcW w:w="2943" w:type="dxa"/>
          </w:tcPr>
          <w:p w14:paraId="07E66DD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Time and date of the detection </w:t>
            </w:r>
          </w:p>
        </w:tc>
        <w:tc>
          <w:tcPr>
            <w:tcW w:w="5812" w:type="dxa"/>
          </w:tcPr>
          <w:p w14:paraId="2E11A13C" w14:textId="77777777" w:rsidR="00DD0357" w:rsidRPr="00CC37D1" w:rsidRDefault="00DD0357" w:rsidP="00123E07">
            <w:pPr>
              <w:pStyle w:val="Heading2a"/>
              <w:keepNext w:val="0"/>
              <w:keepLines w:val="0"/>
              <w:spacing w:before="0" w:line="312" w:lineRule="auto"/>
              <w:rPr>
                <w:rFonts w:cs="Arial"/>
                <w:i w:val="0"/>
                <w:sz w:val="18"/>
              </w:rPr>
            </w:pPr>
          </w:p>
        </w:tc>
      </w:tr>
    </w:tbl>
    <w:p w14:paraId="7DC70D7D" w14:textId="77777777" w:rsidR="00DD0357" w:rsidRPr="00CC37D1" w:rsidRDefault="00DD0357" w:rsidP="00DD0357">
      <w:pPr>
        <w:pStyle w:val="Heading2a"/>
        <w:keepNext w:val="0"/>
        <w:keepLines w:val="0"/>
        <w:spacing w:before="0" w:line="312" w:lineRule="auto"/>
        <w:rPr>
          <w:rFonts w:cs="Arial"/>
          <w:i w:val="0"/>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13248A3C" w14:textId="77777777" w:rsidTr="00123E07">
        <w:trPr>
          <w:cantSplit/>
        </w:trPr>
        <w:tc>
          <w:tcPr>
            <w:tcW w:w="8755" w:type="dxa"/>
            <w:gridSpan w:val="2"/>
          </w:tcPr>
          <w:p w14:paraId="585D6CD2"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 xml:space="preserve">(a) Notification requirements for any malfunction, breakdown or failure of equipment or techniques, accident, or </w:t>
            </w:r>
            <w:r w:rsidRPr="00CC37D1">
              <w:rPr>
                <w:i w:val="0"/>
                <w:sz w:val="18"/>
              </w:rPr>
              <w:t>emission of a substance not controlled by an emission limit</w:t>
            </w:r>
            <w:r w:rsidRPr="00CC37D1">
              <w:rPr>
                <w:rFonts w:cs="Arial"/>
                <w:i w:val="0"/>
                <w:sz w:val="18"/>
              </w:rPr>
              <w:t xml:space="preserve"> which has caused, is causing or may cause significant pollution</w:t>
            </w:r>
          </w:p>
        </w:tc>
      </w:tr>
      <w:tr w:rsidR="00DD0357" w:rsidRPr="00CC37D1" w14:paraId="23C7FF79" w14:textId="77777777" w:rsidTr="00123E07">
        <w:trPr>
          <w:cantSplit/>
        </w:trPr>
        <w:tc>
          <w:tcPr>
            <w:tcW w:w="8755" w:type="dxa"/>
            <w:gridSpan w:val="2"/>
          </w:tcPr>
          <w:p w14:paraId="7BD7E062"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23829850" w14:textId="77777777" w:rsidTr="00123E07">
        <w:tc>
          <w:tcPr>
            <w:tcW w:w="2943" w:type="dxa"/>
          </w:tcPr>
          <w:p w14:paraId="4AA07FC7"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the event</w:t>
            </w:r>
          </w:p>
        </w:tc>
        <w:tc>
          <w:tcPr>
            <w:tcW w:w="5812" w:type="dxa"/>
          </w:tcPr>
          <w:p w14:paraId="0A52BF53"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0DF4949A" w14:textId="77777777" w:rsidTr="00123E07">
        <w:tc>
          <w:tcPr>
            <w:tcW w:w="2943" w:type="dxa"/>
          </w:tcPr>
          <w:p w14:paraId="641A01A3"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 xml:space="preserve">Reference or description of the location of the event </w:t>
            </w:r>
          </w:p>
        </w:tc>
        <w:tc>
          <w:tcPr>
            <w:tcW w:w="5812" w:type="dxa"/>
          </w:tcPr>
          <w:p w14:paraId="54BDBC7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5BB2291" w14:textId="77777777" w:rsidTr="00123E07">
        <w:tc>
          <w:tcPr>
            <w:tcW w:w="2943" w:type="dxa"/>
          </w:tcPr>
          <w:p w14:paraId="7AF58A38"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where any release into the environment took place</w:t>
            </w:r>
          </w:p>
        </w:tc>
        <w:tc>
          <w:tcPr>
            <w:tcW w:w="5812" w:type="dxa"/>
          </w:tcPr>
          <w:p w14:paraId="38C481FA"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34ADC9E4" w14:textId="77777777" w:rsidTr="00123E07">
        <w:tc>
          <w:tcPr>
            <w:tcW w:w="2943" w:type="dxa"/>
          </w:tcPr>
          <w:p w14:paraId="572A1135"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Substances(s) potentially released</w:t>
            </w:r>
          </w:p>
        </w:tc>
        <w:tc>
          <w:tcPr>
            <w:tcW w:w="5812" w:type="dxa"/>
          </w:tcPr>
          <w:p w14:paraId="03E2F3C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6D01B6E3" w14:textId="77777777" w:rsidTr="00123E07">
        <w:tc>
          <w:tcPr>
            <w:tcW w:w="2943" w:type="dxa"/>
          </w:tcPr>
          <w:p w14:paraId="0A271210"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Best estimate of the quantity or rate of  release of substances</w:t>
            </w:r>
          </w:p>
        </w:tc>
        <w:tc>
          <w:tcPr>
            <w:tcW w:w="5812" w:type="dxa"/>
          </w:tcPr>
          <w:p w14:paraId="17ECA85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890C1EA" w14:textId="77777777" w:rsidTr="00123E07">
        <w:tc>
          <w:tcPr>
            <w:tcW w:w="2943" w:type="dxa"/>
          </w:tcPr>
          <w:p w14:paraId="75D21AA6"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Measures taken, or intended to be taken, to stop any emission</w:t>
            </w:r>
          </w:p>
        </w:tc>
        <w:tc>
          <w:tcPr>
            <w:tcW w:w="5812" w:type="dxa"/>
          </w:tcPr>
          <w:p w14:paraId="185539A2"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E23FA86" w14:textId="77777777" w:rsidTr="00123E07">
        <w:tc>
          <w:tcPr>
            <w:tcW w:w="2943" w:type="dxa"/>
          </w:tcPr>
          <w:p w14:paraId="046BDB1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Description of the failure or accident.</w:t>
            </w:r>
          </w:p>
        </w:tc>
        <w:tc>
          <w:tcPr>
            <w:tcW w:w="5812" w:type="dxa"/>
          </w:tcPr>
          <w:p w14:paraId="38C1CEB6" w14:textId="77777777" w:rsidR="00DD0357" w:rsidRPr="00CC37D1" w:rsidRDefault="00DD0357" w:rsidP="00123E07">
            <w:pPr>
              <w:pStyle w:val="Heading2a"/>
              <w:keepNext w:val="0"/>
              <w:keepLines w:val="0"/>
              <w:spacing w:before="0" w:line="312" w:lineRule="auto"/>
              <w:rPr>
                <w:rFonts w:cs="Arial"/>
                <w:i w:val="0"/>
                <w:sz w:val="18"/>
              </w:rPr>
            </w:pPr>
          </w:p>
        </w:tc>
      </w:tr>
    </w:tbl>
    <w:p w14:paraId="454EE1C9" w14:textId="77777777" w:rsidR="00DD0357" w:rsidRPr="00CC37D1" w:rsidRDefault="00DD0357" w:rsidP="00DD0357">
      <w:pPr>
        <w:pStyle w:val="Heading2a"/>
        <w:keepNext w:val="0"/>
        <w:keepLines w:val="0"/>
        <w:spacing w:before="0" w:line="312" w:lineRule="auto"/>
        <w:rPr>
          <w:rFonts w:cs="Arial"/>
          <w:i w:val="0"/>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63296D9F" w14:textId="77777777" w:rsidTr="00123E07">
        <w:trPr>
          <w:cantSplit/>
        </w:trPr>
        <w:tc>
          <w:tcPr>
            <w:tcW w:w="8755" w:type="dxa"/>
            <w:gridSpan w:val="2"/>
          </w:tcPr>
          <w:p w14:paraId="7E38C6A4" w14:textId="77777777" w:rsidR="00DD0357" w:rsidRPr="00CC37D1" w:rsidRDefault="00DD0357" w:rsidP="00123E07">
            <w:pPr>
              <w:pStyle w:val="Heading2a"/>
              <w:keepNext w:val="0"/>
              <w:keepLines w:val="0"/>
              <w:spacing w:before="0" w:line="312" w:lineRule="auto"/>
              <w:rPr>
                <w:rFonts w:cs="Arial"/>
                <w:i w:val="0"/>
                <w:sz w:val="18"/>
              </w:rPr>
            </w:pPr>
            <w:r w:rsidRPr="00CC37D1">
              <w:rPr>
                <w:rFonts w:cs="Arial"/>
                <w:i w:val="0"/>
                <w:sz w:val="18"/>
              </w:rPr>
              <w:t>(b) Notification requirements for the breach of a limit</w:t>
            </w:r>
          </w:p>
        </w:tc>
      </w:tr>
      <w:tr w:rsidR="00DD0357" w:rsidRPr="00CC37D1" w14:paraId="327C960F" w14:textId="77777777" w:rsidTr="00123E07">
        <w:trPr>
          <w:cantSplit/>
        </w:trPr>
        <w:tc>
          <w:tcPr>
            <w:tcW w:w="8755" w:type="dxa"/>
            <w:gridSpan w:val="2"/>
          </w:tcPr>
          <w:p w14:paraId="475F6A44" w14:textId="77777777" w:rsidR="00DD0357" w:rsidRPr="00CC37D1" w:rsidRDefault="00DD0357" w:rsidP="00123E07">
            <w:pPr>
              <w:pStyle w:val="Heading2a"/>
              <w:keepNext w:val="0"/>
              <w:keepLines w:val="0"/>
              <w:spacing w:before="0" w:line="312" w:lineRule="auto"/>
              <w:jc w:val="center"/>
              <w:rPr>
                <w:rFonts w:cs="Arial"/>
                <w:i w:val="0"/>
                <w:sz w:val="18"/>
              </w:rPr>
            </w:pPr>
            <w:r w:rsidRPr="00CC37D1">
              <w:rPr>
                <w:rFonts w:cs="Arial"/>
                <w:i w:val="0"/>
                <w:sz w:val="18"/>
              </w:rPr>
              <w:t>To be notified within 24 hours of detection unless otherwise specified below</w:t>
            </w:r>
          </w:p>
        </w:tc>
      </w:tr>
      <w:tr w:rsidR="00DD0357" w:rsidRPr="00CC37D1" w14:paraId="1DD55C12" w14:textId="77777777" w:rsidTr="00123E07">
        <w:tc>
          <w:tcPr>
            <w:tcW w:w="2943" w:type="dxa"/>
          </w:tcPr>
          <w:p w14:paraId="709591BE"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Emission point reference/ source</w:t>
            </w:r>
          </w:p>
        </w:tc>
        <w:tc>
          <w:tcPr>
            <w:tcW w:w="5812" w:type="dxa"/>
          </w:tcPr>
          <w:p w14:paraId="35050D20"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3B00570" w14:textId="77777777" w:rsidTr="00123E07">
        <w:tc>
          <w:tcPr>
            <w:tcW w:w="2943" w:type="dxa"/>
          </w:tcPr>
          <w:p w14:paraId="1D39D10B"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Parameter(s)</w:t>
            </w:r>
          </w:p>
        </w:tc>
        <w:tc>
          <w:tcPr>
            <w:tcW w:w="5812" w:type="dxa"/>
          </w:tcPr>
          <w:p w14:paraId="4E1556CE"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77A4ECEC" w14:textId="77777777" w:rsidTr="00123E07">
        <w:tc>
          <w:tcPr>
            <w:tcW w:w="2943" w:type="dxa"/>
          </w:tcPr>
          <w:p w14:paraId="32CD630B"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Limit</w:t>
            </w:r>
          </w:p>
        </w:tc>
        <w:tc>
          <w:tcPr>
            <w:tcW w:w="5812" w:type="dxa"/>
          </w:tcPr>
          <w:p w14:paraId="0C5D702C"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5B478D91" w14:textId="77777777" w:rsidTr="00123E07">
        <w:tc>
          <w:tcPr>
            <w:tcW w:w="2943" w:type="dxa"/>
          </w:tcPr>
          <w:p w14:paraId="0D2208A2"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Measured value and uncertainty</w:t>
            </w:r>
          </w:p>
        </w:tc>
        <w:tc>
          <w:tcPr>
            <w:tcW w:w="5812" w:type="dxa"/>
          </w:tcPr>
          <w:p w14:paraId="6DB1DBBB"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2A60AC96" w14:textId="77777777" w:rsidTr="00123E07">
        <w:tc>
          <w:tcPr>
            <w:tcW w:w="2943" w:type="dxa"/>
          </w:tcPr>
          <w:p w14:paraId="630EDE99" w14:textId="77777777" w:rsidR="00DD0357" w:rsidRPr="00CC37D1" w:rsidRDefault="00DD0357" w:rsidP="00123E07">
            <w:pPr>
              <w:pStyle w:val="Heading2a"/>
              <w:keepNext w:val="0"/>
              <w:keepLines w:val="0"/>
              <w:spacing w:before="0" w:line="312" w:lineRule="auto"/>
              <w:rPr>
                <w:rFonts w:cs="Arial"/>
                <w:b w:val="0"/>
                <w:i w:val="0"/>
                <w:sz w:val="18"/>
              </w:rPr>
            </w:pPr>
            <w:r w:rsidRPr="00CC37D1">
              <w:rPr>
                <w:rFonts w:cs="Arial"/>
                <w:b w:val="0"/>
                <w:i w:val="0"/>
                <w:sz w:val="18"/>
              </w:rPr>
              <w:t>Date and time of monitoring</w:t>
            </w:r>
          </w:p>
        </w:tc>
        <w:tc>
          <w:tcPr>
            <w:tcW w:w="5812" w:type="dxa"/>
          </w:tcPr>
          <w:p w14:paraId="4C7E7523" w14:textId="77777777" w:rsidR="00DD0357" w:rsidRPr="00CC37D1" w:rsidRDefault="00DD0357" w:rsidP="00123E07">
            <w:pPr>
              <w:pStyle w:val="Heading2a"/>
              <w:keepNext w:val="0"/>
              <w:keepLines w:val="0"/>
              <w:spacing w:before="0" w:line="312" w:lineRule="auto"/>
              <w:rPr>
                <w:rFonts w:cs="Arial"/>
                <w:i w:val="0"/>
                <w:sz w:val="18"/>
              </w:rPr>
            </w:pPr>
          </w:p>
        </w:tc>
      </w:tr>
      <w:tr w:rsidR="00DD0357" w:rsidRPr="00CC37D1" w14:paraId="1FC8BEE1" w14:textId="77777777" w:rsidTr="00123E07">
        <w:tc>
          <w:tcPr>
            <w:tcW w:w="2943" w:type="dxa"/>
          </w:tcPr>
          <w:p w14:paraId="59C9CD68" w14:textId="77777777" w:rsidR="00DD0357" w:rsidRPr="00CC37D1" w:rsidRDefault="00DD0357" w:rsidP="00123E07">
            <w:pPr>
              <w:pStyle w:val="Heading2a"/>
              <w:keepNext w:val="0"/>
              <w:keepLines w:val="0"/>
              <w:spacing w:before="0" w:line="312" w:lineRule="auto"/>
              <w:rPr>
                <w:rFonts w:cs="Arial"/>
                <w:b w:val="0"/>
                <w:i w:val="0"/>
                <w:color w:val="FF0000"/>
                <w:sz w:val="18"/>
              </w:rPr>
            </w:pPr>
            <w:r w:rsidRPr="00CC37D1">
              <w:rPr>
                <w:rFonts w:cs="Arial"/>
                <w:b w:val="0"/>
                <w:i w:val="0"/>
                <w:sz w:val="18"/>
              </w:rPr>
              <w:t>Measures taken, or intended to be taken, to stop the emission</w:t>
            </w:r>
          </w:p>
        </w:tc>
        <w:tc>
          <w:tcPr>
            <w:tcW w:w="5812" w:type="dxa"/>
          </w:tcPr>
          <w:p w14:paraId="2DDA0399" w14:textId="77777777" w:rsidR="00DD0357" w:rsidRPr="00CC37D1" w:rsidRDefault="00DD0357" w:rsidP="00123E07">
            <w:pPr>
              <w:pStyle w:val="Heading2a"/>
              <w:keepNext w:val="0"/>
              <w:keepLines w:val="0"/>
              <w:spacing w:before="0" w:line="312" w:lineRule="auto"/>
              <w:rPr>
                <w:rFonts w:cs="Arial"/>
                <w:i w:val="0"/>
                <w:sz w:val="18"/>
              </w:rPr>
            </w:pPr>
          </w:p>
        </w:tc>
      </w:tr>
    </w:tbl>
    <w:p w14:paraId="734F7D59" w14:textId="0A1A501B" w:rsidR="00DD0357" w:rsidRPr="00CC37D1" w:rsidRDefault="00DD0357" w:rsidP="00DD0357">
      <w:pPr>
        <w:pStyle w:val="Draftingnote"/>
        <w:spacing w:line="312" w:lineRule="auto"/>
        <w:rPr>
          <w:rFonts w:cs="Arial"/>
          <w:i w:val="0"/>
        </w:rPr>
      </w:pPr>
    </w:p>
    <w:tbl>
      <w:tblPr>
        <w:tblW w:w="8789"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DD0357" w:rsidRPr="00CC37D1" w14:paraId="59620E58" w14:textId="77777777" w:rsidTr="00123E07">
        <w:trPr>
          <w:cantSplit/>
        </w:trPr>
        <w:tc>
          <w:tcPr>
            <w:tcW w:w="8789" w:type="dxa"/>
            <w:gridSpan w:val="2"/>
          </w:tcPr>
          <w:p w14:paraId="4B88C7B3" w14:textId="77777777" w:rsidR="00DD0357" w:rsidRPr="00CC37D1" w:rsidRDefault="00DD0357" w:rsidP="00123E07">
            <w:pPr>
              <w:pStyle w:val="Tablehead"/>
              <w:spacing w:line="312" w:lineRule="auto"/>
              <w:rPr>
                <w:rFonts w:ascii="Arial" w:hAnsi="Arial" w:cs="Arial"/>
              </w:rPr>
            </w:pPr>
            <w:r w:rsidRPr="00CC37D1">
              <w:rPr>
                <w:rFonts w:ascii="Arial" w:hAnsi="Arial" w:cs="Arial"/>
              </w:rPr>
              <w:lastRenderedPageBreak/>
              <w:t>Time periods for notification following detection of a breach of a limit</w:t>
            </w:r>
          </w:p>
        </w:tc>
      </w:tr>
      <w:tr w:rsidR="00DD0357" w:rsidRPr="00CC37D1" w14:paraId="30247FC4" w14:textId="77777777" w:rsidTr="00123E07">
        <w:tc>
          <w:tcPr>
            <w:tcW w:w="6521" w:type="dxa"/>
            <w:tcBorders>
              <w:right w:val="nil"/>
            </w:tcBorders>
          </w:tcPr>
          <w:p w14:paraId="21CD2A86" w14:textId="77777777" w:rsidR="00DD0357" w:rsidRPr="00CC37D1" w:rsidRDefault="00DD0357" w:rsidP="00123E07">
            <w:pPr>
              <w:pStyle w:val="Tablehead"/>
              <w:spacing w:line="312" w:lineRule="auto"/>
              <w:rPr>
                <w:rFonts w:ascii="Arial" w:hAnsi="Arial" w:cs="Arial"/>
              </w:rPr>
            </w:pPr>
            <w:r w:rsidRPr="00CC37D1">
              <w:rPr>
                <w:rFonts w:ascii="Arial" w:hAnsi="Arial" w:cs="Arial"/>
              </w:rPr>
              <w:t>Parameter</w:t>
            </w:r>
          </w:p>
        </w:tc>
        <w:tc>
          <w:tcPr>
            <w:tcW w:w="2268" w:type="dxa"/>
            <w:tcBorders>
              <w:left w:val="single" w:sz="4" w:space="0" w:color="auto"/>
            </w:tcBorders>
          </w:tcPr>
          <w:p w14:paraId="56E52760" w14:textId="77777777" w:rsidR="00DD0357" w:rsidRPr="00CC37D1" w:rsidRDefault="00DD0357" w:rsidP="00123E07">
            <w:pPr>
              <w:pStyle w:val="Tablehead"/>
              <w:spacing w:line="312" w:lineRule="auto"/>
              <w:rPr>
                <w:rFonts w:ascii="Arial" w:hAnsi="Arial" w:cs="Arial"/>
              </w:rPr>
            </w:pPr>
            <w:r w:rsidRPr="00CC37D1">
              <w:rPr>
                <w:rFonts w:ascii="Arial" w:hAnsi="Arial" w:cs="Arial"/>
              </w:rPr>
              <w:t>Notification period</w:t>
            </w:r>
          </w:p>
        </w:tc>
      </w:tr>
      <w:tr w:rsidR="00DD0357" w:rsidRPr="00CC37D1" w14:paraId="6A6FCB43" w14:textId="77777777" w:rsidTr="00123E07">
        <w:tc>
          <w:tcPr>
            <w:tcW w:w="6521" w:type="dxa"/>
            <w:tcBorders>
              <w:right w:val="nil"/>
            </w:tcBorders>
          </w:tcPr>
          <w:p w14:paraId="03465FA5"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3DCFDD76" w14:textId="77777777" w:rsidR="00DD0357" w:rsidRPr="00CC37D1" w:rsidRDefault="00DD0357" w:rsidP="00123E07">
            <w:pPr>
              <w:pStyle w:val="Tablebody"/>
              <w:spacing w:line="312" w:lineRule="auto"/>
              <w:rPr>
                <w:rFonts w:ascii="Arial" w:hAnsi="Arial" w:cs="Arial"/>
              </w:rPr>
            </w:pPr>
          </w:p>
        </w:tc>
      </w:tr>
      <w:tr w:rsidR="00DD0357" w:rsidRPr="00CC37D1" w14:paraId="3D2EC722" w14:textId="77777777" w:rsidTr="00123E07">
        <w:tc>
          <w:tcPr>
            <w:tcW w:w="6521" w:type="dxa"/>
            <w:tcBorders>
              <w:right w:val="nil"/>
            </w:tcBorders>
          </w:tcPr>
          <w:p w14:paraId="5DD5C08D"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6C48BAAF" w14:textId="77777777" w:rsidR="00DD0357" w:rsidRPr="00CC37D1" w:rsidRDefault="00DD0357" w:rsidP="00123E07">
            <w:pPr>
              <w:pStyle w:val="Tablebody"/>
              <w:spacing w:line="312" w:lineRule="auto"/>
              <w:rPr>
                <w:rFonts w:ascii="Arial" w:hAnsi="Arial" w:cs="Arial"/>
              </w:rPr>
            </w:pPr>
          </w:p>
        </w:tc>
      </w:tr>
      <w:tr w:rsidR="00DD0357" w:rsidRPr="00CC37D1" w14:paraId="021AABCF" w14:textId="77777777" w:rsidTr="00123E07">
        <w:tc>
          <w:tcPr>
            <w:tcW w:w="6521" w:type="dxa"/>
            <w:tcBorders>
              <w:right w:val="nil"/>
            </w:tcBorders>
          </w:tcPr>
          <w:p w14:paraId="469A2B0F" w14:textId="77777777" w:rsidR="00DD0357" w:rsidRPr="00CC37D1" w:rsidRDefault="00DD0357" w:rsidP="00123E07">
            <w:pPr>
              <w:pStyle w:val="Tablebody"/>
              <w:spacing w:line="312" w:lineRule="auto"/>
              <w:rPr>
                <w:rFonts w:ascii="Arial" w:hAnsi="Arial" w:cs="Arial"/>
              </w:rPr>
            </w:pPr>
          </w:p>
        </w:tc>
        <w:tc>
          <w:tcPr>
            <w:tcW w:w="2268" w:type="dxa"/>
            <w:tcBorders>
              <w:left w:val="single" w:sz="4" w:space="0" w:color="auto"/>
            </w:tcBorders>
          </w:tcPr>
          <w:p w14:paraId="2372B1C6" w14:textId="77777777" w:rsidR="00DD0357" w:rsidRPr="00CC37D1" w:rsidRDefault="00DD0357" w:rsidP="00123E07">
            <w:pPr>
              <w:pStyle w:val="Tablebody"/>
              <w:spacing w:line="312" w:lineRule="auto"/>
              <w:rPr>
                <w:rFonts w:ascii="Arial" w:hAnsi="Arial" w:cs="Arial"/>
              </w:rPr>
            </w:pPr>
          </w:p>
        </w:tc>
      </w:tr>
    </w:tbl>
    <w:p w14:paraId="543DE47D" w14:textId="77777777" w:rsidR="00DD0357" w:rsidRPr="00CC37D1" w:rsidRDefault="00DD0357" w:rsidP="00DD0357">
      <w:pPr>
        <w:spacing w:line="312"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DD0357" w:rsidRPr="00CC37D1" w14:paraId="16B96F04" w14:textId="77777777" w:rsidTr="00123E07">
        <w:trPr>
          <w:cantSplit/>
        </w:trPr>
        <w:tc>
          <w:tcPr>
            <w:tcW w:w="8755" w:type="dxa"/>
            <w:gridSpan w:val="2"/>
          </w:tcPr>
          <w:p w14:paraId="65736368" w14:textId="77777777" w:rsidR="00DD0357" w:rsidRPr="00CC37D1" w:rsidRDefault="00DD0357" w:rsidP="00123E07">
            <w:pPr>
              <w:pStyle w:val="Heading2a"/>
              <w:spacing w:before="0" w:line="312" w:lineRule="auto"/>
              <w:rPr>
                <w:rFonts w:cs="Arial"/>
                <w:i w:val="0"/>
                <w:sz w:val="18"/>
              </w:rPr>
            </w:pPr>
            <w:r w:rsidRPr="00CC37D1">
              <w:rPr>
                <w:rFonts w:cs="Arial"/>
                <w:i w:val="0"/>
                <w:sz w:val="18"/>
              </w:rPr>
              <w:t>(c) Notification requirements for the detection of any significant adverse environmental effect</w:t>
            </w:r>
          </w:p>
        </w:tc>
      </w:tr>
      <w:tr w:rsidR="00DD0357" w:rsidRPr="00CC37D1" w14:paraId="7898D677" w14:textId="77777777" w:rsidTr="00123E07">
        <w:trPr>
          <w:cantSplit/>
        </w:trPr>
        <w:tc>
          <w:tcPr>
            <w:tcW w:w="8755" w:type="dxa"/>
            <w:gridSpan w:val="2"/>
          </w:tcPr>
          <w:p w14:paraId="62E4A4F2" w14:textId="77777777" w:rsidR="00DD0357" w:rsidRPr="00CC37D1" w:rsidRDefault="00DD0357" w:rsidP="00123E07">
            <w:pPr>
              <w:pStyle w:val="Heading2a"/>
              <w:spacing w:before="0" w:line="312" w:lineRule="auto"/>
              <w:jc w:val="center"/>
              <w:rPr>
                <w:rFonts w:cs="Arial"/>
                <w:i w:val="0"/>
                <w:sz w:val="18"/>
              </w:rPr>
            </w:pPr>
            <w:r w:rsidRPr="00CC37D1">
              <w:rPr>
                <w:rFonts w:cs="Arial"/>
                <w:i w:val="0"/>
                <w:sz w:val="18"/>
              </w:rPr>
              <w:t>To be notified within 24 hours of detection</w:t>
            </w:r>
          </w:p>
        </w:tc>
      </w:tr>
      <w:tr w:rsidR="00DD0357" w:rsidRPr="00CC37D1" w14:paraId="5A2BFFB9" w14:textId="77777777" w:rsidTr="00123E07">
        <w:tc>
          <w:tcPr>
            <w:tcW w:w="2943" w:type="dxa"/>
          </w:tcPr>
          <w:p w14:paraId="1A688B6B"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Description of where the effect on the environment was detected</w:t>
            </w:r>
          </w:p>
        </w:tc>
        <w:tc>
          <w:tcPr>
            <w:tcW w:w="5812" w:type="dxa"/>
          </w:tcPr>
          <w:p w14:paraId="37B948D6" w14:textId="77777777" w:rsidR="00DD0357" w:rsidRPr="00CC37D1" w:rsidRDefault="00DD0357" w:rsidP="00123E07">
            <w:pPr>
              <w:pStyle w:val="Heading2a"/>
              <w:spacing w:before="0" w:line="312" w:lineRule="auto"/>
              <w:rPr>
                <w:rFonts w:cs="Arial"/>
                <w:i w:val="0"/>
                <w:sz w:val="18"/>
              </w:rPr>
            </w:pPr>
          </w:p>
        </w:tc>
      </w:tr>
      <w:tr w:rsidR="00DD0357" w:rsidRPr="00CC37D1" w14:paraId="3E25FFC7" w14:textId="77777777" w:rsidTr="00123E07">
        <w:tc>
          <w:tcPr>
            <w:tcW w:w="2943" w:type="dxa"/>
          </w:tcPr>
          <w:p w14:paraId="64FE4F12"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Substances(s) detected</w:t>
            </w:r>
          </w:p>
        </w:tc>
        <w:tc>
          <w:tcPr>
            <w:tcW w:w="5812" w:type="dxa"/>
          </w:tcPr>
          <w:p w14:paraId="0B2C50D7" w14:textId="77777777" w:rsidR="00DD0357" w:rsidRPr="00CC37D1" w:rsidRDefault="00DD0357" w:rsidP="00123E07">
            <w:pPr>
              <w:pStyle w:val="Heading2a"/>
              <w:spacing w:before="0" w:line="312" w:lineRule="auto"/>
              <w:rPr>
                <w:rFonts w:cs="Arial"/>
                <w:i w:val="0"/>
                <w:sz w:val="18"/>
              </w:rPr>
            </w:pPr>
          </w:p>
        </w:tc>
      </w:tr>
      <w:tr w:rsidR="00DD0357" w:rsidRPr="00CC37D1" w14:paraId="49F818DD" w14:textId="77777777" w:rsidTr="00123E07">
        <w:tc>
          <w:tcPr>
            <w:tcW w:w="2943" w:type="dxa"/>
          </w:tcPr>
          <w:p w14:paraId="52D24D8F"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Concentrations of substances detected</w:t>
            </w:r>
          </w:p>
        </w:tc>
        <w:tc>
          <w:tcPr>
            <w:tcW w:w="5812" w:type="dxa"/>
          </w:tcPr>
          <w:p w14:paraId="68F63FBD" w14:textId="77777777" w:rsidR="00DD0357" w:rsidRPr="00CC37D1" w:rsidRDefault="00DD0357" w:rsidP="00123E07">
            <w:pPr>
              <w:pStyle w:val="Heading2a"/>
              <w:spacing w:before="0" w:line="312" w:lineRule="auto"/>
              <w:rPr>
                <w:rFonts w:cs="Arial"/>
                <w:i w:val="0"/>
                <w:sz w:val="18"/>
              </w:rPr>
            </w:pPr>
          </w:p>
        </w:tc>
      </w:tr>
      <w:tr w:rsidR="00DD0357" w:rsidRPr="00CC37D1" w14:paraId="76E4B271" w14:textId="77777777" w:rsidTr="00123E07">
        <w:tc>
          <w:tcPr>
            <w:tcW w:w="2943" w:type="dxa"/>
          </w:tcPr>
          <w:p w14:paraId="4DDEC301" w14:textId="77777777" w:rsidR="00DD0357" w:rsidRPr="00CC37D1" w:rsidRDefault="00DD0357" w:rsidP="00123E07">
            <w:pPr>
              <w:pStyle w:val="Heading2a"/>
              <w:spacing w:before="0" w:line="312" w:lineRule="auto"/>
              <w:rPr>
                <w:rFonts w:cs="Arial"/>
                <w:b w:val="0"/>
                <w:i w:val="0"/>
                <w:sz w:val="18"/>
              </w:rPr>
            </w:pPr>
            <w:r w:rsidRPr="00CC37D1">
              <w:rPr>
                <w:rFonts w:cs="Arial"/>
                <w:b w:val="0"/>
                <w:i w:val="0"/>
                <w:sz w:val="18"/>
              </w:rPr>
              <w:t>Date of monitoring/sampling</w:t>
            </w:r>
          </w:p>
        </w:tc>
        <w:tc>
          <w:tcPr>
            <w:tcW w:w="5812" w:type="dxa"/>
          </w:tcPr>
          <w:p w14:paraId="75EBECB4" w14:textId="77777777" w:rsidR="00DD0357" w:rsidRPr="00CC37D1" w:rsidRDefault="00DD0357" w:rsidP="00123E07">
            <w:pPr>
              <w:pStyle w:val="Heading2a"/>
              <w:spacing w:before="0" w:line="312" w:lineRule="auto"/>
              <w:rPr>
                <w:rFonts w:cs="Arial"/>
                <w:i w:val="0"/>
                <w:sz w:val="18"/>
              </w:rPr>
            </w:pPr>
          </w:p>
        </w:tc>
      </w:tr>
    </w:tbl>
    <w:p w14:paraId="3E9E9F66" w14:textId="77777777" w:rsidR="00DD0357" w:rsidRPr="00CC37D1" w:rsidRDefault="00DD0357" w:rsidP="00DD0357">
      <w:pPr>
        <w:pStyle w:val="Heading2a"/>
        <w:spacing w:before="0" w:line="312" w:lineRule="auto"/>
        <w:rPr>
          <w:rFonts w:cs="Arial"/>
          <w:i w:val="0"/>
          <w:sz w:val="18"/>
        </w:rPr>
      </w:pPr>
    </w:p>
    <w:p w14:paraId="6655D9C1" w14:textId="77777777" w:rsidR="00DD0357" w:rsidRPr="00CC37D1" w:rsidRDefault="00DD0357" w:rsidP="00DD0357">
      <w:pPr>
        <w:pStyle w:val="Heading2a"/>
        <w:spacing w:line="312" w:lineRule="auto"/>
        <w:rPr>
          <w:rFonts w:cs="Arial"/>
          <w:i w:val="0"/>
          <w:sz w:val="18"/>
        </w:rPr>
      </w:pPr>
      <w:r w:rsidRPr="00CC37D1">
        <w:rPr>
          <w:rFonts w:cs="Arial"/>
          <w:b w:val="0"/>
          <w:i w:val="0"/>
        </w:rPr>
        <w:t>Part B - to be submitted as soon as practicable</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12E9E03A" w14:textId="77777777" w:rsidTr="00123E07">
        <w:tc>
          <w:tcPr>
            <w:tcW w:w="4301" w:type="dxa"/>
          </w:tcPr>
          <w:p w14:paraId="068FA8D1" w14:textId="77777777" w:rsidR="00DD0357" w:rsidRPr="00CC37D1" w:rsidRDefault="00DD0357" w:rsidP="00123E07">
            <w:pPr>
              <w:pStyle w:val="Heading3nonum"/>
              <w:spacing w:before="0" w:line="312" w:lineRule="auto"/>
              <w:rPr>
                <w:rFonts w:cs="Arial"/>
              </w:rPr>
            </w:pPr>
            <w:r w:rsidRPr="00CC37D1">
              <w:rPr>
                <w:rFonts w:cs="Arial"/>
              </w:rPr>
              <w:t>Any more accurate information on the matters for notification under Part A.</w:t>
            </w:r>
          </w:p>
        </w:tc>
        <w:tc>
          <w:tcPr>
            <w:tcW w:w="4454" w:type="dxa"/>
          </w:tcPr>
          <w:p w14:paraId="504C1C63" w14:textId="77777777" w:rsidR="00DD0357" w:rsidRPr="00CC37D1" w:rsidRDefault="00DD0357" w:rsidP="00123E07">
            <w:pPr>
              <w:pStyle w:val="Heading3nonum"/>
              <w:spacing w:line="312" w:lineRule="auto"/>
              <w:rPr>
                <w:rFonts w:cs="Arial"/>
              </w:rPr>
            </w:pPr>
          </w:p>
        </w:tc>
      </w:tr>
      <w:tr w:rsidR="00DD0357" w:rsidRPr="00CC37D1" w14:paraId="7DD7F295" w14:textId="77777777" w:rsidTr="00123E07">
        <w:tc>
          <w:tcPr>
            <w:tcW w:w="4301" w:type="dxa"/>
          </w:tcPr>
          <w:p w14:paraId="314BD7E1"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prevent a recurrence of the incident</w:t>
            </w:r>
          </w:p>
        </w:tc>
        <w:tc>
          <w:tcPr>
            <w:tcW w:w="4454" w:type="dxa"/>
          </w:tcPr>
          <w:p w14:paraId="45A59F2A" w14:textId="77777777" w:rsidR="00DD0357" w:rsidRPr="00CC37D1" w:rsidRDefault="00DD0357" w:rsidP="00123E07">
            <w:pPr>
              <w:pStyle w:val="Heading3nonum"/>
              <w:spacing w:line="312" w:lineRule="auto"/>
              <w:rPr>
                <w:rFonts w:cs="Arial"/>
              </w:rPr>
            </w:pPr>
          </w:p>
        </w:tc>
      </w:tr>
      <w:tr w:rsidR="00DD0357" w:rsidRPr="00CC37D1" w14:paraId="3F14E838" w14:textId="77777777" w:rsidTr="00123E07">
        <w:tc>
          <w:tcPr>
            <w:tcW w:w="4301" w:type="dxa"/>
          </w:tcPr>
          <w:p w14:paraId="608246A6" w14:textId="77777777" w:rsidR="00DD0357" w:rsidRPr="00CC37D1" w:rsidRDefault="00DD0357" w:rsidP="00123E07">
            <w:pPr>
              <w:pStyle w:val="Heading3nonum"/>
              <w:spacing w:before="0" w:line="312" w:lineRule="auto"/>
              <w:rPr>
                <w:rFonts w:cs="Arial"/>
              </w:rPr>
            </w:pPr>
            <w:r w:rsidRPr="00CC37D1">
              <w:rPr>
                <w:rFonts w:cs="Arial"/>
              </w:rPr>
              <w:t>Measures taken, or intended to be taken, to rectify, limit or prevent any pollution of the environment which has been or may be caused by the emission</w:t>
            </w:r>
          </w:p>
        </w:tc>
        <w:tc>
          <w:tcPr>
            <w:tcW w:w="4454" w:type="dxa"/>
          </w:tcPr>
          <w:p w14:paraId="00DD265A" w14:textId="77777777" w:rsidR="00DD0357" w:rsidRPr="00CC37D1" w:rsidRDefault="00DD0357" w:rsidP="00123E07">
            <w:pPr>
              <w:pStyle w:val="Heading3nonum"/>
              <w:spacing w:line="312" w:lineRule="auto"/>
              <w:rPr>
                <w:rFonts w:cs="Arial"/>
              </w:rPr>
            </w:pPr>
          </w:p>
        </w:tc>
      </w:tr>
      <w:tr w:rsidR="00DD0357" w:rsidRPr="00CC37D1" w14:paraId="41CC9343" w14:textId="77777777" w:rsidTr="00123E07">
        <w:tc>
          <w:tcPr>
            <w:tcW w:w="4301" w:type="dxa"/>
          </w:tcPr>
          <w:p w14:paraId="201D758D" w14:textId="77777777" w:rsidR="00DD0357" w:rsidRPr="00CC37D1" w:rsidRDefault="00DD0357" w:rsidP="00123E07">
            <w:pPr>
              <w:pStyle w:val="Heading3nonum"/>
              <w:spacing w:before="0" w:line="312" w:lineRule="auto"/>
              <w:rPr>
                <w:rFonts w:cs="Arial"/>
              </w:rPr>
            </w:pPr>
            <w:r w:rsidRPr="00CC37D1">
              <w:rPr>
                <w:rFonts w:cs="Arial"/>
              </w:rPr>
              <w:t>The dates of any unauthorised emissions from the facility in the preceding 24 months.</w:t>
            </w:r>
          </w:p>
        </w:tc>
        <w:tc>
          <w:tcPr>
            <w:tcW w:w="4454" w:type="dxa"/>
          </w:tcPr>
          <w:p w14:paraId="253372EC" w14:textId="77777777" w:rsidR="00DD0357" w:rsidRPr="00CC37D1" w:rsidRDefault="00DD0357" w:rsidP="00123E07">
            <w:pPr>
              <w:pStyle w:val="Heading3nonum"/>
              <w:spacing w:line="312" w:lineRule="auto"/>
              <w:rPr>
                <w:rFonts w:cs="Arial"/>
              </w:rPr>
            </w:pPr>
          </w:p>
        </w:tc>
      </w:tr>
    </w:tbl>
    <w:p w14:paraId="603A4EC6" w14:textId="77777777" w:rsidR="00DD0357" w:rsidRPr="00CC37D1" w:rsidRDefault="00DD0357" w:rsidP="00DD0357">
      <w:pPr>
        <w:pStyle w:val="Heading3nonum"/>
        <w:spacing w:before="0" w:line="312" w:lineRule="auto"/>
        <w:rPr>
          <w:rFonts w:cs="Arial"/>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454"/>
      </w:tblGrid>
      <w:tr w:rsidR="00DD0357" w:rsidRPr="00CC37D1" w14:paraId="7F45AD3A" w14:textId="77777777" w:rsidTr="00123E07">
        <w:tc>
          <w:tcPr>
            <w:tcW w:w="4301" w:type="dxa"/>
          </w:tcPr>
          <w:p w14:paraId="37ECEF2D" w14:textId="77777777" w:rsidR="00DD0357" w:rsidRPr="00CC37D1" w:rsidRDefault="00DD0357" w:rsidP="00123E07">
            <w:pPr>
              <w:pStyle w:val="Heading3nonum"/>
              <w:spacing w:before="0" w:line="312" w:lineRule="auto"/>
              <w:rPr>
                <w:rFonts w:cs="Arial"/>
                <w:b/>
              </w:rPr>
            </w:pPr>
            <w:r w:rsidRPr="00CC37D1">
              <w:rPr>
                <w:rFonts w:cs="Arial"/>
                <w:b/>
              </w:rPr>
              <w:t>Name*</w:t>
            </w:r>
          </w:p>
        </w:tc>
        <w:tc>
          <w:tcPr>
            <w:tcW w:w="4454" w:type="dxa"/>
          </w:tcPr>
          <w:p w14:paraId="17A064BF" w14:textId="77777777" w:rsidR="00DD0357" w:rsidRPr="00CC37D1" w:rsidRDefault="00DD0357" w:rsidP="00123E07">
            <w:pPr>
              <w:pStyle w:val="Heading3nonum"/>
              <w:spacing w:before="0" w:line="312" w:lineRule="auto"/>
              <w:rPr>
                <w:rFonts w:cs="Arial"/>
              </w:rPr>
            </w:pPr>
          </w:p>
        </w:tc>
      </w:tr>
      <w:tr w:rsidR="00DD0357" w:rsidRPr="00CC37D1" w14:paraId="3966A706" w14:textId="77777777" w:rsidTr="00123E07">
        <w:tc>
          <w:tcPr>
            <w:tcW w:w="4301" w:type="dxa"/>
          </w:tcPr>
          <w:p w14:paraId="2F1392F7" w14:textId="77777777" w:rsidR="00DD0357" w:rsidRPr="00CC37D1" w:rsidRDefault="00DD0357" w:rsidP="00123E07">
            <w:pPr>
              <w:pStyle w:val="Heading3nonum"/>
              <w:spacing w:before="0" w:line="312" w:lineRule="auto"/>
              <w:rPr>
                <w:rFonts w:cs="Arial"/>
                <w:b/>
              </w:rPr>
            </w:pPr>
            <w:r w:rsidRPr="00CC37D1">
              <w:rPr>
                <w:rFonts w:cs="Arial"/>
                <w:b/>
              </w:rPr>
              <w:t>Post</w:t>
            </w:r>
          </w:p>
        </w:tc>
        <w:tc>
          <w:tcPr>
            <w:tcW w:w="4454" w:type="dxa"/>
          </w:tcPr>
          <w:p w14:paraId="1CF9E22D" w14:textId="77777777" w:rsidR="00DD0357" w:rsidRPr="00CC37D1" w:rsidRDefault="00DD0357" w:rsidP="00123E07">
            <w:pPr>
              <w:pStyle w:val="Heading3nonum"/>
              <w:spacing w:before="0" w:line="312" w:lineRule="auto"/>
              <w:rPr>
                <w:rFonts w:cs="Arial"/>
              </w:rPr>
            </w:pPr>
          </w:p>
        </w:tc>
      </w:tr>
      <w:tr w:rsidR="00DD0357" w:rsidRPr="00CC37D1" w14:paraId="62898853" w14:textId="77777777" w:rsidTr="00123E07">
        <w:tc>
          <w:tcPr>
            <w:tcW w:w="4301" w:type="dxa"/>
          </w:tcPr>
          <w:p w14:paraId="32226061" w14:textId="77777777" w:rsidR="00DD0357" w:rsidRPr="00CC37D1" w:rsidRDefault="00DD0357" w:rsidP="00123E07">
            <w:pPr>
              <w:pStyle w:val="Heading3nonum"/>
              <w:spacing w:before="0" w:line="312" w:lineRule="auto"/>
              <w:rPr>
                <w:rFonts w:cs="Arial"/>
                <w:b/>
              </w:rPr>
            </w:pPr>
            <w:r w:rsidRPr="00CC37D1">
              <w:rPr>
                <w:rFonts w:cs="Arial"/>
                <w:b/>
              </w:rPr>
              <w:t>Signature</w:t>
            </w:r>
          </w:p>
        </w:tc>
        <w:tc>
          <w:tcPr>
            <w:tcW w:w="4454" w:type="dxa"/>
          </w:tcPr>
          <w:p w14:paraId="6BD842DA" w14:textId="77777777" w:rsidR="00DD0357" w:rsidRPr="00CC37D1" w:rsidRDefault="00DD0357" w:rsidP="00123E07">
            <w:pPr>
              <w:pStyle w:val="Heading3nonum"/>
              <w:spacing w:before="0" w:line="312" w:lineRule="auto"/>
              <w:rPr>
                <w:rFonts w:cs="Arial"/>
              </w:rPr>
            </w:pPr>
          </w:p>
        </w:tc>
      </w:tr>
      <w:tr w:rsidR="00DD0357" w:rsidRPr="00CC37D1" w14:paraId="55C401CF" w14:textId="77777777" w:rsidTr="00123E07">
        <w:tc>
          <w:tcPr>
            <w:tcW w:w="4301" w:type="dxa"/>
          </w:tcPr>
          <w:p w14:paraId="513FBDFB" w14:textId="77777777" w:rsidR="00DD0357" w:rsidRPr="00CC37D1" w:rsidRDefault="00DD0357" w:rsidP="00123E07">
            <w:pPr>
              <w:pStyle w:val="Heading3nonum"/>
              <w:spacing w:before="0" w:line="312" w:lineRule="auto"/>
              <w:rPr>
                <w:rFonts w:cs="Arial"/>
                <w:b/>
              </w:rPr>
            </w:pPr>
            <w:r w:rsidRPr="00CC37D1">
              <w:rPr>
                <w:rFonts w:cs="Arial"/>
                <w:b/>
              </w:rPr>
              <w:t>Date</w:t>
            </w:r>
          </w:p>
        </w:tc>
        <w:tc>
          <w:tcPr>
            <w:tcW w:w="4454" w:type="dxa"/>
          </w:tcPr>
          <w:p w14:paraId="15681A42" w14:textId="77777777" w:rsidR="00DD0357" w:rsidRPr="00CC37D1" w:rsidRDefault="00DD0357" w:rsidP="00123E07">
            <w:pPr>
              <w:pStyle w:val="Heading3nonum"/>
              <w:spacing w:before="0" w:line="312" w:lineRule="auto"/>
              <w:rPr>
                <w:rFonts w:cs="Arial"/>
              </w:rPr>
            </w:pPr>
          </w:p>
        </w:tc>
      </w:tr>
    </w:tbl>
    <w:p w14:paraId="5B864601" w14:textId="77777777" w:rsidR="00564677" w:rsidRPr="00DD0357" w:rsidRDefault="00DD0357" w:rsidP="00DD0357">
      <w:pPr>
        <w:pStyle w:val="Heading1"/>
        <w:spacing w:before="120" w:after="0" w:line="312" w:lineRule="auto"/>
        <w:rPr>
          <w:b w:val="0"/>
          <w:color w:val="000000"/>
          <w:spacing w:val="0"/>
          <w:sz w:val="18"/>
        </w:rPr>
      </w:pPr>
      <w:r w:rsidRPr="00DD0357">
        <w:rPr>
          <w:rFonts w:cs="Arial"/>
          <w:b w:val="0"/>
          <w:color w:val="000000"/>
          <w:spacing w:val="0"/>
          <w:sz w:val="18"/>
        </w:rPr>
        <w:t xml:space="preserve">* authorised to sign on behalf of </w:t>
      </w:r>
      <w:r w:rsidRPr="00DD0357">
        <w:rPr>
          <w:b w:val="0"/>
          <w:color w:val="000000"/>
          <w:spacing w:val="0"/>
          <w:sz w:val="18"/>
        </w:rPr>
        <w:t>the operator</w:t>
      </w:r>
    </w:p>
    <w:p w14:paraId="49386C1B" w14:textId="77777777" w:rsidR="00564677" w:rsidRPr="000215C5" w:rsidRDefault="00564677" w:rsidP="00564677">
      <w:pPr>
        <w:pStyle w:val="Heading3nonum"/>
        <w:spacing w:line="312" w:lineRule="auto"/>
        <w:rPr>
          <w:rFonts w:cs="Arial"/>
        </w:rPr>
      </w:pPr>
    </w:p>
    <w:p w14:paraId="14981630" w14:textId="77777777" w:rsidR="005D04E9" w:rsidRPr="00CC37D1" w:rsidRDefault="005D04E9" w:rsidP="00564677">
      <w:pPr>
        <w:pStyle w:val="Heading1"/>
        <w:spacing w:line="312" w:lineRule="auto"/>
        <w:rPr>
          <w:rFonts w:cs="Arial"/>
        </w:rPr>
      </w:pPr>
      <w:r w:rsidRPr="00CC37D1">
        <w:rPr>
          <w:rFonts w:cs="Arial"/>
        </w:rPr>
        <w:br w:type="page"/>
      </w:r>
      <w:r w:rsidRPr="00CC37D1">
        <w:rPr>
          <w:rFonts w:cs="Arial"/>
        </w:rPr>
        <w:lastRenderedPageBreak/>
        <w:t xml:space="preserve">Schedule 6 - Interpretation </w:t>
      </w:r>
    </w:p>
    <w:p w14:paraId="22A5A4D2" w14:textId="77777777" w:rsidR="005D04E9" w:rsidRPr="00CC37D1" w:rsidRDefault="00A43DF9" w:rsidP="00A30014">
      <w:pPr>
        <w:pStyle w:val="BodyText"/>
        <w:spacing w:before="120" w:line="312" w:lineRule="auto"/>
        <w:rPr>
          <w:rFonts w:cs="Arial"/>
          <w:sz w:val="18"/>
        </w:rPr>
      </w:pPr>
      <w:r w:rsidRPr="00CC37D1">
        <w:rPr>
          <w:rFonts w:cs="Arial"/>
          <w:sz w:val="18"/>
        </w:rPr>
        <w:t>“</w:t>
      </w:r>
      <w:r w:rsidR="005D04E9" w:rsidRPr="00CC37D1">
        <w:rPr>
          <w:rFonts w:cs="Arial"/>
          <w:sz w:val="18"/>
        </w:rPr>
        <w:t>accident</w:t>
      </w:r>
      <w:r w:rsidRPr="00CC37D1">
        <w:rPr>
          <w:rFonts w:cs="Arial"/>
          <w:sz w:val="18"/>
        </w:rPr>
        <w:t>”</w:t>
      </w:r>
      <w:r w:rsidR="005D04E9" w:rsidRPr="00CC37D1">
        <w:rPr>
          <w:rFonts w:cs="Arial"/>
          <w:sz w:val="18"/>
        </w:rPr>
        <w:t xml:space="preserve"> means an accident that may result in pollution.</w:t>
      </w:r>
    </w:p>
    <w:p w14:paraId="47B0D9C4" w14:textId="77777777" w:rsidR="005D04E9" w:rsidRPr="00CC37D1" w:rsidRDefault="00A43DF9" w:rsidP="00A30014">
      <w:pPr>
        <w:pStyle w:val="BodyText"/>
        <w:spacing w:before="120" w:line="312" w:lineRule="auto"/>
        <w:rPr>
          <w:rFonts w:cs="Arial"/>
        </w:rPr>
      </w:pPr>
      <w:r w:rsidRPr="00CC37D1">
        <w:rPr>
          <w:rFonts w:cs="Arial"/>
          <w:sz w:val="18"/>
        </w:rPr>
        <w:t>“</w:t>
      </w:r>
      <w:r w:rsidR="005D04E9" w:rsidRPr="00CC37D1">
        <w:rPr>
          <w:rFonts w:cs="Arial"/>
          <w:sz w:val="18"/>
        </w:rPr>
        <w:t>annually</w:t>
      </w:r>
      <w:r w:rsidRPr="00CC37D1">
        <w:rPr>
          <w:rFonts w:cs="Arial"/>
          <w:sz w:val="18"/>
        </w:rPr>
        <w:t>”</w:t>
      </w:r>
      <w:r w:rsidR="005D04E9" w:rsidRPr="00CC37D1">
        <w:rPr>
          <w:rFonts w:cs="Arial"/>
          <w:sz w:val="18"/>
        </w:rPr>
        <w:t xml:space="preserve"> means once every year.</w:t>
      </w:r>
    </w:p>
    <w:p w14:paraId="669F06FF" w14:textId="77777777" w:rsidR="005D04E9" w:rsidRPr="00CC37D1" w:rsidRDefault="00A43DF9" w:rsidP="00A30014">
      <w:pPr>
        <w:pStyle w:val="BodyText"/>
        <w:spacing w:before="120" w:line="312" w:lineRule="auto"/>
        <w:rPr>
          <w:rFonts w:cs="Arial"/>
          <w:sz w:val="18"/>
        </w:rPr>
      </w:pPr>
      <w:r w:rsidRPr="00CC37D1">
        <w:rPr>
          <w:rFonts w:cs="Arial"/>
          <w:sz w:val="18"/>
          <w:szCs w:val="18"/>
        </w:rPr>
        <w:t>“</w:t>
      </w:r>
      <w:r w:rsidR="005D04E9" w:rsidRPr="00CC37D1">
        <w:rPr>
          <w:rFonts w:cs="Arial"/>
          <w:sz w:val="18"/>
          <w:szCs w:val="18"/>
        </w:rPr>
        <w:t>a</w:t>
      </w:r>
      <w:r w:rsidR="005D04E9" w:rsidRPr="00CC37D1">
        <w:rPr>
          <w:rFonts w:cs="Arial"/>
          <w:sz w:val="18"/>
        </w:rPr>
        <w:t>pplication</w:t>
      </w:r>
      <w:r w:rsidRPr="00CC37D1">
        <w:rPr>
          <w:rFonts w:cs="Arial"/>
          <w:sz w:val="18"/>
        </w:rPr>
        <w:t>”</w:t>
      </w:r>
      <w:r w:rsidR="005D04E9" w:rsidRPr="00CC37D1">
        <w:rPr>
          <w:rFonts w:cs="Arial"/>
          <w:sz w:val="18"/>
        </w:rPr>
        <w:t xml:space="preserve"> means the application for this permit, together with any additional information supplied by the operator as part of the application and any response to a notice served under Schedule 5 to the EP Regulations.</w:t>
      </w:r>
    </w:p>
    <w:p w14:paraId="7DDC59D2" w14:textId="77777777" w:rsidR="00C2446D" w:rsidRDefault="00C2446D" w:rsidP="00C2446D">
      <w:pPr>
        <w:pStyle w:val="term"/>
        <w:keepNext w:val="0"/>
        <w:keepLines w:val="0"/>
        <w:spacing w:line="312" w:lineRule="auto"/>
        <w:rPr>
          <w:rFonts w:cs="Arial"/>
          <w:i w:val="0"/>
          <w:szCs w:val="18"/>
        </w:rPr>
      </w:pPr>
      <w:r w:rsidRPr="00DD0357">
        <w:rPr>
          <w:rFonts w:cs="Arial"/>
          <w:i w:val="0"/>
        </w:rPr>
        <w:t xml:space="preserve">“emissions of substances not controlled by emission limits” means emissions of substances to air, water </w:t>
      </w:r>
      <w:r w:rsidRPr="00DD0357">
        <w:rPr>
          <w:rFonts w:cs="Arial"/>
          <w:i w:val="0"/>
          <w:color w:val="auto"/>
        </w:rPr>
        <w:t xml:space="preserve">or land from the activities, </w:t>
      </w:r>
      <w:r w:rsidRPr="00DD0357">
        <w:rPr>
          <w:rStyle w:val="Strong"/>
          <w:rFonts w:cs="Arial"/>
          <w:b w:val="0"/>
          <w:i w:val="0"/>
          <w:color w:val="auto"/>
          <w:szCs w:val="18"/>
        </w:rPr>
        <w:t>which are not controlled by an emission or background concentration limit</w:t>
      </w:r>
      <w:r w:rsidRPr="00DD0357">
        <w:rPr>
          <w:rFonts w:cs="Arial"/>
          <w:i w:val="0"/>
          <w:color w:val="auto"/>
          <w:szCs w:val="18"/>
        </w:rPr>
        <w:t>.</w:t>
      </w:r>
    </w:p>
    <w:p w14:paraId="096ED0CB" w14:textId="77777777" w:rsidR="005D04E9" w:rsidRDefault="005D04E9" w:rsidP="00C2446D">
      <w:pPr>
        <w:pStyle w:val="BodyText"/>
        <w:spacing w:before="120" w:line="312" w:lineRule="auto"/>
        <w:rPr>
          <w:rFonts w:cs="Arial"/>
          <w:sz w:val="18"/>
        </w:rPr>
      </w:pPr>
      <w:r w:rsidRPr="00CC37D1">
        <w:rPr>
          <w:rFonts w:cs="Arial"/>
          <w:sz w:val="18"/>
        </w:rPr>
        <w:t>“EP Regulations” means The Environmental Permitting (Englan</w:t>
      </w:r>
      <w:r w:rsidR="00976BFE">
        <w:rPr>
          <w:rFonts w:cs="Arial"/>
          <w:sz w:val="18"/>
        </w:rPr>
        <w:t>d and Wales) Regulations SI 2016</w:t>
      </w:r>
      <w:r w:rsidRPr="00CC37D1">
        <w:rPr>
          <w:rFonts w:cs="Arial"/>
          <w:sz w:val="18"/>
        </w:rPr>
        <w:t xml:space="preserve"> No.</w:t>
      </w:r>
      <w:r w:rsidR="00976BFE">
        <w:rPr>
          <w:rFonts w:cs="Arial"/>
          <w:sz w:val="18"/>
        </w:rPr>
        <w:t>1154</w:t>
      </w:r>
      <w:r w:rsidR="006C138C" w:rsidRPr="00CC37D1">
        <w:rPr>
          <w:rFonts w:cs="Arial"/>
          <w:sz w:val="18"/>
        </w:rPr>
        <w:t xml:space="preserve"> </w:t>
      </w:r>
      <w:r w:rsidRPr="00CC37D1">
        <w:rPr>
          <w:rFonts w:cs="Arial"/>
          <w:sz w:val="18"/>
        </w:rPr>
        <w:t>and words and expressions used in this permit which are also used in the Regulations have the same meanings as in those Regulations.</w:t>
      </w:r>
    </w:p>
    <w:p w14:paraId="4C2C3CFB" w14:textId="77777777" w:rsidR="009E3E3B" w:rsidRPr="009E3E3B" w:rsidRDefault="009E3E3B" w:rsidP="009E3E3B">
      <w:pPr>
        <w:pStyle w:val="term"/>
        <w:spacing w:line="312" w:lineRule="auto"/>
        <w:rPr>
          <w:rFonts w:cs="Arial"/>
          <w:i w:val="0"/>
          <w:color w:val="auto"/>
        </w:rPr>
      </w:pPr>
      <w:r w:rsidRPr="009E3E3B">
        <w:rPr>
          <w:rFonts w:cs="Arial"/>
          <w:i w:val="0"/>
          <w:color w:val="auto"/>
        </w:rPr>
        <w:t>“ATU-BOD as O</w:t>
      </w:r>
      <w:r w:rsidRPr="009E3E3B">
        <w:rPr>
          <w:rFonts w:cs="Arial"/>
          <w:i w:val="0"/>
          <w:color w:val="auto"/>
          <w:vertAlign w:val="subscript"/>
        </w:rPr>
        <w:t>2</w:t>
      </w:r>
      <w:r w:rsidRPr="009E3E3B">
        <w:rPr>
          <w:rFonts w:cs="Arial"/>
          <w:i w:val="0"/>
          <w:color w:val="auto"/>
        </w:rPr>
        <w:t>” means the biochemical oxygen demand (measured after 5 days at 20</w:t>
      </w:r>
      <w:r w:rsidRPr="009E3E3B">
        <w:rPr>
          <w:rFonts w:cs="Arial"/>
          <w:i w:val="0"/>
          <w:color w:val="auto"/>
          <w:vertAlign w:val="superscript"/>
        </w:rPr>
        <w:t>o</w:t>
      </w:r>
      <w:r w:rsidRPr="009E3E3B">
        <w:rPr>
          <w:rFonts w:cs="Arial"/>
          <w:i w:val="0"/>
          <w:color w:val="auto"/>
        </w:rPr>
        <w:t xml:space="preserve"> C with nitrification suppressed by the addition of allylthiourea).</w:t>
      </w:r>
    </w:p>
    <w:p w14:paraId="7B4CA6D4" w14:textId="77777777" w:rsidR="005D04E9" w:rsidRDefault="005D04E9" w:rsidP="00564677">
      <w:pPr>
        <w:spacing w:before="120" w:line="312" w:lineRule="auto"/>
        <w:rPr>
          <w:rFonts w:ascii="Arial" w:hAnsi="Arial" w:cs="Arial"/>
          <w:sz w:val="18"/>
        </w:rPr>
      </w:pPr>
      <w:r w:rsidRPr="00DD0357">
        <w:rPr>
          <w:rFonts w:ascii="Arial" w:hAnsi="Arial" w:cs="Arial"/>
          <w:sz w:val="18"/>
        </w:rPr>
        <w:t>“groundwater” means all water, which is below the surface of the ground in the saturation zone and in direct contact with the ground or subsoil.</w:t>
      </w:r>
    </w:p>
    <w:p w14:paraId="46A8FDDD" w14:textId="77777777" w:rsidR="00DD0357" w:rsidRDefault="00DD0357" w:rsidP="00DD0357">
      <w:pPr>
        <w:spacing w:line="270" w:lineRule="exact"/>
        <w:rPr>
          <w:rFonts w:ascii="Arial" w:hAnsi="Arial" w:cs="Arial"/>
          <w:sz w:val="18"/>
          <w:szCs w:val="18"/>
        </w:rPr>
      </w:pPr>
      <w:r w:rsidRPr="00B15E4F">
        <w:rPr>
          <w:rFonts w:ascii="Arial" w:hAnsi="Arial" w:cs="Arial"/>
          <w:i/>
          <w:sz w:val="18"/>
          <w:szCs w:val="18"/>
        </w:rPr>
        <w:t>“</w:t>
      </w:r>
      <w:r w:rsidRPr="007C0224">
        <w:rPr>
          <w:rFonts w:ascii="Arial" w:hAnsi="Arial" w:cs="Arial"/>
          <w:sz w:val="18"/>
          <w:szCs w:val="18"/>
        </w:rPr>
        <w:t>Natural Resources Wales</w:t>
      </w:r>
      <w:r w:rsidRPr="00B15E4F">
        <w:rPr>
          <w:rFonts w:ascii="Arial" w:hAnsi="Arial" w:cs="Arial"/>
          <w:i/>
          <w:sz w:val="18"/>
          <w:szCs w:val="18"/>
        </w:rPr>
        <w:t>”</w:t>
      </w:r>
      <w:r w:rsidRPr="00B15E4F">
        <w:rPr>
          <w:rFonts w:ascii="Arial" w:hAnsi="Arial" w:cs="Arial"/>
          <w:sz w:val="18"/>
          <w:szCs w:val="18"/>
        </w:rPr>
        <w:t xml:space="preserve"> means the Natural Resources Body for Wales established by article 3 of the Natural Resources Body for Wales (Establishment) Order 2012.</w:t>
      </w:r>
      <w:r>
        <w:rPr>
          <w:rFonts w:ascii="Arial" w:hAnsi="Arial" w:cs="Arial"/>
          <w:sz w:val="18"/>
          <w:szCs w:val="18"/>
        </w:rPr>
        <w:t xml:space="preserve"> </w:t>
      </w:r>
      <w:r w:rsidRPr="00B15E4F">
        <w:rPr>
          <w:rFonts w:ascii="Arial" w:hAnsi="Arial" w:cs="Arial"/>
          <w:sz w:val="18"/>
          <w:szCs w:val="18"/>
        </w:rPr>
        <w:t xml:space="preserve">The Natural Resources Body for Wales (Functions) Order 2013 transferred the relevant functions of the Countryside Council for Wales, and functions of the Environment Agency and the Forestry Commission in Wales to the Natural Resources Body for Wales.  </w:t>
      </w:r>
    </w:p>
    <w:p w14:paraId="5C1FE206" w14:textId="77777777" w:rsidR="005D04E9" w:rsidRPr="00CC37D1" w:rsidRDefault="00A43DF9" w:rsidP="00A30014">
      <w:pPr>
        <w:pStyle w:val="List"/>
        <w:spacing w:before="120" w:line="312" w:lineRule="auto"/>
        <w:rPr>
          <w:rFonts w:cs="Arial"/>
        </w:rPr>
      </w:pPr>
      <w:r w:rsidRPr="00CC37D1">
        <w:rPr>
          <w:rFonts w:cs="Arial"/>
        </w:rPr>
        <w:t>“</w:t>
      </w:r>
      <w:r w:rsidR="005D04E9" w:rsidRPr="00CC37D1">
        <w:rPr>
          <w:rFonts w:cs="Arial"/>
        </w:rPr>
        <w:t>quarter</w:t>
      </w:r>
      <w:r w:rsidRPr="00CC37D1">
        <w:rPr>
          <w:rFonts w:cs="Arial"/>
        </w:rPr>
        <w:t>”</w:t>
      </w:r>
      <w:r w:rsidR="005D04E9" w:rsidRPr="00CC37D1">
        <w:rPr>
          <w:rFonts w:cs="Arial"/>
        </w:rPr>
        <w:t xml:space="preserve"> means a calendar year quarter commencing on 1 January, 1 April, 1 July or 1 October.</w:t>
      </w:r>
    </w:p>
    <w:p w14:paraId="4E2ED8BF" w14:textId="77777777" w:rsidR="005D04E9" w:rsidRPr="00CC37D1" w:rsidRDefault="005D04E9" w:rsidP="00564677">
      <w:pPr>
        <w:pStyle w:val="Draftingnote"/>
        <w:spacing w:before="120" w:line="312" w:lineRule="auto"/>
        <w:rPr>
          <w:rFonts w:cs="Arial"/>
          <w:i w:val="0"/>
          <w:color w:val="000000"/>
        </w:rPr>
      </w:pPr>
      <w:r w:rsidRPr="00CC37D1">
        <w:rPr>
          <w:rFonts w:cs="Arial"/>
          <w:i w:val="0"/>
          <w:color w:val="000000"/>
        </w:rPr>
        <w:t>“year” means calendar year ending 31 December.</w:t>
      </w:r>
    </w:p>
    <w:p w14:paraId="763DE5AF" w14:textId="77777777" w:rsidR="005D04E9" w:rsidRPr="00CC37D1" w:rsidRDefault="005D04E9" w:rsidP="00A30014">
      <w:pPr>
        <w:pStyle w:val="Heading1"/>
        <w:spacing w:line="312" w:lineRule="auto"/>
        <w:rPr>
          <w:rFonts w:cs="Arial"/>
        </w:rPr>
      </w:pPr>
    </w:p>
    <w:p w14:paraId="3FA163A9" w14:textId="77777777" w:rsidR="005D04E9" w:rsidRPr="00CC37D1" w:rsidRDefault="005D04E9" w:rsidP="00A30014">
      <w:pPr>
        <w:pStyle w:val="Heading1"/>
        <w:spacing w:line="312" w:lineRule="auto"/>
        <w:rPr>
          <w:rFonts w:cs="Arial"/>
        </w:rPr>
      </w:pPr>
    </w:p>
    <w:p w14:paraId="2D791241" w14:textId="77777777" w:rsidR="005D04E9" w:rsidRPr="00CC37D1" w:rsidRDefault="005D04E9" w:rsidP="00A30014">
      <w:pPr>
        <w:pStyle w:val="Heading1"/>
        <w:spacing w:line="312" w:lineRule="auto"/>
        <w:rPr>
          <w:rFonts w:cs="Arial"/>
        </w:rPr>
      </w:pPr>
    </w:p>
    <w:p w14:paraId="18BE0282" w14:textId="77777777" w:rsidR="005D04E9" w:rsidRPr="00CC37D1" w:rsidRDefault="005D04E9" w:rsidP="00A30014">
      <w:pPr>
        <w:pStyle w:val="Heading1"/>
        <w:spacing w:line="312" w:lineRule="auto"/>
        <w:rPr>
          <w:rFonts w:cs="Arial"/>
        </w:rPr>
      </w:pPr>
    </w:p>
    <w:p w14:paraId="4C730639" w14:textId="77777777" w:rsidR="005D04E9" w:rsidRDefault="008A2B7D" w:rsidP="00A30014">
      <w:pPr>
        <w:pStyle w:val="Heading1"/>
        <w:spacing w:line="312" w:lineRule="auto"/>
        <w:rPr>
          <w:rFonts w:cs="Arial"/>
        </w:rPr>
      </w:pPr>
      <w:r w:rsidRPr="00CC37D1">
        <w:rPr>
          <w:rFonts w:cs="Arial"/>
        </w:rPr>
        <w:br w:type="page"/>
      </w:r>
      <w:r w:rsidR="005D04E9" w:rsidRPr="00CC37D1">
        <w:rPr>
          <w:rFonts w:cs="Arial"/>
        </w:rPr>
        <w:lastRenderedPageBreak/>
        <w:t>Schedule 7 - Site plan</w:t>
      </w:r>
    </w:p>
    <w:p w14:paraId="66C569AE" w14:textId="28DD5D0F" w:rsidR="00D90009" w:rsidRDefault="00D90009" w:rsidP="00D90009">
      <w:pPr>
        <w:rPr>
          <w:lang w:eastAsia="en-US"/>
        </w:rPr>
      </w:pPr>
      <w:r w:rsidRPr="00D90009">
        <w:rPr>
          <w:noProof/>
          <w:lang w:eastAsia="en-US"/>
        </w:rPr>
        <w:drawing>
          <wp:inline distT="0" distB="0" distL="0" distR="0" wp14:anchorId="4F47E150" wp14:editId="104D2EAA">
            <wp:extent cx="4562475" cy="4072207"/>
            <wp:effectExtent l="0" t="0" r="0" b="5080"/>
            <wp:docPr id="446499030"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6499030" name="Picture 1" descr="A map of a city&#10;&#10;Description automatically generated"/>
                    <pic:cNvPicPr/>
                  </pic:nvPicPr>
                  <pic:blipFill>
                    <a:blip r:embed="rId15"/>
                    <a:stretch>
                      <a:fillRect/>
                    </a:stretch>
                  </pic:blipFill>
                  <pic:spPr>
                    <a:xfrm>
                      <a:off x="0" y="0"/>
                      <a:ext cx="4576105" cy="4084373"/>
                    </a:xfrm>
                    <a:prstGeom prst="rect">
                      <a:avLst/>
                    </a:prstGeom>
                  </pic:spPr>
                </pic:pic>
              </a:graphicData>
            </a:graphic>
          </wp:inline>
        </w:drawing>
      </w:r>
    </w:p>
    <w:p w14:paraId="6F59FE0A" w14:textId="7853A736" w:rsidR="005D04E9" w:rsidRPr="00CC37D1" w:rsidRDefault="00CE453D" w:rsidP="00385E5B">
      <w:pPr>
        <w:pStyle w:val="term"/>
        <w:keepNext w:val="0"/>
        <w:keepLines w:val="0"/>
        <w:spacing w:before="40" w:line="312" w:lineRule="auto"/>
        <w:jc w:val="center"/>
        <w:rPr>
          <w:rStyle w:val="change"/>
          <w:rFonts w:cs="Arial"/>
          <w:b/>
          <w:i w:val="0"/>
        </w:rPr>
      </w:pPr>
      <w:r w:rsidRPr="00CE453D">
        <w:rPr>
          <w:rStyle w:val="change"/>
          <w:rFonts w:cs="Arial"/>
          <w:b/>
          <w:i w:val="0"/>
          <w:noProof/>
        </w:rPr>
        <w:drawing>
          <wp:inline distT="0" distB="0" distL="0" distR="0" wp14:anchorId="3C42C61E" wp14:editId="7B4B7963">
            <wp:extent cx="5058410" cy="2439035"/>
            <wp:effectExtent l="38100" t="38100" r="46990" b="37465"/>
            <wp:docPr id="999353824" name="Picture 1" descr="An aerial view of a l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353824" name="Picture 1" descr="An aerial view of a land&#10;&#10;Description automatically generated"/>
                    <pic:cNvPicPr/>
                  </pic:nvPicPr>
                  <pic:blipFill>
                    <a:blip r:embed="rId16"/>
                    <a:stretch>
                      <a:fillRect/>
                    </a:stretch>
                  </pic:blipFill>
                  <pic:spPr>
                    <a:xfrm>
                      <a:off x="0" y="0"/>
                      <a:ext cx="5058410" cy="2439035"/>
                    </a:xfrm>
                    <a:prstGeom prst="rect">
                      <a:avLst/>
                    </a:prstGeom>
                    <a:ln w="28575">
                      <a:solidFill>
                        <a:schemeClr val="tx1"/>
                      </a:solidFill>
                    </a:ln>
                  </pic:spPr>
                </pic:pic>
              </a:graphicData>
            </a:graphic>
          </wp:inline>
        </w:drawing>
      </w:r>
    </w:p>
    <w:p w14:paraId="6A73B161" w14:textId="0586DC1A" w:rsidR="00CD4D5C" w:rsidRPr="00AE21ED" w:rsidRDefault="00CD4D5C" w:rsidP="00CD4D5C">
      <w:pPr>
        <w:pStyle w:val="term"/>
        <w:keepNext w:val="0"/>
        <w:keepLines w:val="0"/>
        <w:spacing w:before="40" w:line="312" w:lineRule="auto"/>
        <w:rPr>
          <w:rStyle w:val="change"/>
          <w:b/>
          <w:i w:val="0"/>
          <w:color w:val="auto"/>
        </w:rPr>
      </w:pPr>
      <w:r w:rsidRPr="00AE21ED">
        <w:rPr>
          <w:b/>
          <w:i w:val="0"/>
          <w:color w:val="auto"/>
          <w:lang w:eastAsia="en-GB"/>
        </w:rPr>
        <w:t>© Crown Copyright an</w:t>
      </w:r>
      <w:r w:rsidR="00D543B2" w:rsidRPr="00AE21ED">
        <w:rPr>
          <w:b/>
          <w:i w:val="0"/>
          <w:color w:val="auto"/>
          <w:lang w:eastAsia="en-GB"/>
        </w:rPr>
        <w:t>d database right 20</w:t>
      </w:r>
      <w:r w:rsidR="009F082D" w:rsidRPr="00AE21ED">
        <w:rPr>
          <w:b/>
          <w:i w:val="0"/>
          <w:color w:val="auto"/>
          <w:lang w:eastAsia="en-GB"/>
        </w:rPr>
        <w:t>2</w:t>
      </w:r>
      <w:r w:rsidR="002107E4">
        <w:rPr>
          <w:b/>
          <w:i w:val="0"/>
          <w:color w:val="auto"/>
          <w:lang w:eastAsia="en-GB"/>
        </w:rPr>
        <w:t>5</w:t>
      </w:r>
      <w:r w:rsidRPr="00AE21ED">
        <w:rPr>
          <w:b/>
          <w:i w:val="0"/>
          <w:color w:val="auto"/>
          <w:lang w:eastAsia="en-GB"/>
        </w:rPr>
        <w:t>. Ordnance Survey licence number 100019741.</w:t>
      </w:r>
    </w:p>
    <w:p w14:paraId="48517632" w14:textId="7E5C3D78" w:rsidR="00CC37D1" w:rsidRPr="00CC37D1" w:rsidRDefault="005D04E9" w:rsidP="00D90009">
      <w:pPr>
        <w:pStyle w:val="Heading3nonum"/>
        <w:spacing w:line="312" w:lineRule="auto"/>
      </w:pPr>
      <w:r w:rsidRPr="00CC37D1">
        <w:rPr>
          <w:rFonts w:cs="Arial"/>
        </w:rPr>
        <w:t>END OF PERMIT</w:t>
      </w:r>
    </w:p>
    <w:sectPr w:rsidR="00CC37D1" w:rsidRPr="00CC37D1" w:rsidSect="00A0005C">
      <w:footerReference w:type="default" r:id="rId17"/>
      <w:pgSz w:w="11906" w:h="16838"/>
      <w:pgMar w:top="1135" w:right="1247" w:bottom="1701" w:left="2126" w:header="720" w:footer="720" w:gutter="567"/>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58781D" w14:textId="77777777" w:rsidR="00CA29A8" w:rsidRDefault="00CA29A8" w:rsidP="005D04E9">
      <w:r>
        <w:separator/>
      </w:r>
    </w:p>
  </w:endnote>
  <w:endnote w:type="continuationSeparator" w:id="0">
    <w:p w14:paraId="14249066" w14:textId="77777777" w:rsidR="00CA29A8" w:rsidRDefault="00CA29A8" w:rsidP="005D0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94829" w14:textId="77777777" w:rsidR="000E6E3A" w:rsidRDefault="000E6E3A">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0E6E3A" w14:paraId="12B80EC5" w14:textId="77777777">
      <w:trPr>
        <w:trHeight w:val="557"/>
      </w:trPr>
      <w:tc>
        <w:tcPr>
          <w:tcW w:w="2660" w:type="dxa"/>
        </w:tcPr>
        <w:p w14:paraId="27D0895F" w14:textId="1125197B" w:rsidR="00140986" w:rsidRDefault="0089439A" w:rsidP="006C656D">
          <w:pPr>
            <w:pStyle w:val="Footer"/>
            <w:jc w:val="left"/>
            <w:rPr>
              <w:rFonts w:ascii="Arial" w:hAnsi="Arial"/>
              <w:sz w:val="18"/>
            </w:rPr>
          </w:pPr>
          <w:r>
            <w:rPr>
              <w:rFonts w:ascii="Arial" w:hAnsi="Arial"/>
              <w:sz w:val="18"/>
            </w:rPr>
            <w:t>Variation and Consolidation application number</w:t>
          </w:r>
        </w:p>
        <w:p w14:paraId="08023EF0" w14:textId="3412EE4C" w:rsidR="000E6E3A" w:rsidRDefault="00A0005C" w:rsidP="006C656D">
          <w:pPr>
            <w:pStyle w:val="Footer"/>
            <w:jc w:val="left"/>
            <w:rPr>
              <w:rFonts w:ascii="Arial" w:hAnsi="Arial"/>
              <w:sz w:val="18"/>
            </w:rPr>
          </w:pPr>
          <w:r>
            <w:rPr>
              <w:rFonts w:ascii="Arial" w:hAnsi="Arial"/>
              <w:sz w:val="18"/>
            </w:rPr>
            <w:t>PAN-026799</w:t>
          </w:r>
        </w:p>
      </w:tc>
      <w:tc>
        <w:tcPr>
          <w:tcW w:w="1701" w:type="dxa"/>
        </w:tcPr>
        <w:p w14:paraId="59354232" w14:textId="65617082" w:rsidR="000E6E3A" w:rsidRDefault="000E6E3A">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sidRPr="00102188">
            <w:rPr>
              <w:rFonts w:ascii="Arial" w:hAnsi="Arial"/>
              <w:snapToGrid w:val="0"/>
              <w:sz w:val="20"/>
              <w:lang w:eastAsia="en-US"/>
            </w:rPr>
            <w:fldChar w:fldCharType="separate"/>
          </w:r>
          <w:r w:rsidR="00526DF8">
            <w:rPr>
              <w:rFonts w:ascii="Arial" w:hAnsi="Arial"/>
              <w:noProof/>
              <w:snapToGrid w:val="0"/>
              <w:sz w:val="20"/>
              <w:lang w:eastAsia="en-US"/>
            </w:rPr>
            <w:t>15</w:t>
          </w:r>
          <w:r w:rsidRPr="00102188">
            <w:rPr>
              <w:rFonts w:ascii="Arial" w:hAnsi="Arial"/>
              <w:snapToGrid w:val="0"/>
              <w:sz w:val="20"/>
              <w:lang w:eastAsia="en-US"/>
            </w:rPr>
            <w:fldChar w:fldCharType="end"/>
          </w:r>
          <w:r>
            <w:rPr>
              <w:rFonts w:ascii="Arial" w:hAnsi="Arial"/>
              <w:snapToGrid w:val="0"/>
              <w:sz w:val="20"/>
              <w:lang w:eastAsia="en-US"/>
            </w:rPr>
            <w:tab/>
          </w:r>
          <w:r>
            <w:rPr>
              <w:rStyle w:val="PageNumber"/>
              <w:sz w:val="20"/>
            </w:rPr>
            <w:t xml:space="preserve"> </w:t>
          </w:r>
        </w:p>
      </w:tc>
      <w:tc>
        <w:tcPr>
          <w:tcW w:w="3969" w:type="dxa"/>
        </w:tcPr>
        <w:p w14:paraId="6B395D2A" w14:textId="320A8236" w:rsidR="000E6E3A" w:rsidRDefault="000E6E3A">
          <w:pPr>
            <w:pStyle w:val="Footer"/>
            <w:tabs>
              <w:tab w:val="clear" w:pos="4153"/>
            </w:tabs>
            <w:ind w:right="-108"/>
            <w:jc w:val="center"/>
            <w:rPr>
              <w:rFonts w:ascii="Arial" w:hAnsi="Arial"/>
              <w:sz w:val="18"/>
            </w:rPr>
          </w:pPr>
        </w:p>
      </w:tc>
    </w:tr>
  </w:tbl>
  <w:p w14:paraId="3A1B4E72" w14:textId="77777777" w:rsidR="000E6E3A" w:rsidRDefault="000E6E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0B41B" w14:textId="77777777" w:rsidR="00A0005C" w:rsidRDefault="00A0005C">
    <w:pPr>
      <w:pStyle w:val="Footer"/>
      <w:framePr w:wrap="around" w:vAnchor="text" w:hAnchor="margin" w:xAlign="center" w:y="1"/>
      <w:rPr>
        <w:rStyle w:val="PageNumber"/>
        <w:rFonts w:ascii="Arial" w:hAnsi="Arial"/>
        <w:sz w:val="18"/>
      </w:rPr>
    </w:pPr>
  </w:p>
  <w:tbl>
    <w:tblPr>
      <w:tblW w:w="0" w:type="auto"/>
      <w:tblBorders>
        <w:insideH w:val="single" w:sz="4" w:space="0" w:color="auto"/>
      </w:tblBorders>
      <w:tblLayout w:type="fixed"/>
      <w:tblLook w:val="0000" w:firstRow="0" w:lastRow="0" w:firstColumn="0" w:lastColumn="0" w:noHBand="0" w:noVBand="0"/>
    </w:tblPr>
    <w:tblGrid>
      <w:gridCol w:w="2660"/>
      <w:gridCol w:w="1701"/>
      <w:gridCol w:w="3969"/>
    </w:tblGrid>
    <w:tr w:rsidR="00A0005C" w14:paraId="10B8CBCB" w14:textId="77777777">
      <w:trPr>
        <w:trHeight w:val="557"/>
      </w:trPr>
      <w:tc>
        <w:tcPr>
          <w:tcW w:w="2660" w:type="dxa"/>
        </w:tcPr>
        <w:p w14:paraId="116A4F0C" w14:textId="77777777" w:rsidR="00A0005C" w:rsidRDefault="00A0005C" w:rsidP="006C656D">
          <w:pPr>
            <w:pStyle w:val="Footer"/>
            <w:jc w:val="left"/>
            <w:rPr>
              <w:rFonts w:ascii="Arial" w:hAnsi="Arial"/>
              <w:sz w:val="18"/>
            </w:rPr>
          </w:pPr>
          <w:r>
            <w:rPr>
              <w:rFonts w:ascii="Arial" w:hAnsi="Arial"/>
              <w:sz w:val="18"/>
            </w:rPr>
            <w:t xml:space="preserve">Permit Number </w:t>
          </w:r>
        </w:p>
        <w:p w14:paraId="36672DAA" w14:textId="597BA21C" w:rsidR="00A0005C" w:rsidRDefault="00A0005C" w:rsidP="006C656D">
          <w:pPr>
            <w:pStyle w:val="Footer"/>
            <w:jc w:val="left"/>
            <w:rPr>
              <w:rFonts w:ascii="Arial" w:hAnsi="Arial"/>
              <w:sz w:val="18"/>
            </w:rPr>
          </w:pPr>
          <w:r>
            <w:rPr>
              <w:rFonts w:ascii="Arial" w:hAnsi="Arial"/>
              <w:sz w:val="18"/>
            </w:rPr>
            <w:t>AN0032601</w:t>
          </w:r>
        </w:p>
      </w:tc>
      <w:tc>
        <w:tcPr>
          <w:tcW w:w="1701" w:type="dxa"/>
        </w:tcPr>
        <w:p w14:paraId="2F4FB657" w14:textId="0A7848F7" w:rsidR="00A0005C" w:rsidRDefault="00A0005C">
          <w:pPr>
            <w:pStyle w:val="Footer"/>
            <w:jc w:val="center"/>
            <w:rPr>
              <w:rFonts w:ascii="Arial" w:hAnsi="Arial"/>
              <w:sz w:val="20"/>
            </w:rPr>
          </w:pPr>
          <w:r>
            <w:rPr>
              <w:rFonts w:ascii="Arial" w:hAnsi="Arial"/>
              <w:sz w:val="20"/>
            </w:rPr>
            <w:t xml:space="preserve">  </w:t>
          </w:r>
          <w:r w:rsidRPr="00102188">
            <w:rPr>
              <w:rFonts w:ascii="Arial" w:hAnsi="Arial"/>
              <w:snapToGrid w:val="0"/>
              <w:sz w:val="20"/>
              <w:lang w:eastAsia="en-US"/>
            </w:rPr>
            <w:t xml:space="preserve">Page </w:t>
          </w:r>
          <w:r w:rsidRPr="00102188">
            <w:rPr>
              <w:rFonts w:ascii="Arial" w:hAnsi="Arial"/>
              <w:snapToGrid w:val="0"/>
              <w:sz w:val="20"/>
              <w:lang w:eastAsia="en-US"/>
            </w:rPr>
            <w:fldChar w:fldCharType="begin"/>
          </w:r>
          <w:r w:rsidRPr="00102188">
            <w:rPr>
              <w:rFonts w:ascii="Arial" w:hAnsi="Arial"/>
              <w:snapToGrid w:val="0"/>
              <w:sz w:val="20"/>
              <w:lang w:eastAsia="en-US"/>
            </w:rPr>
            <w:instrText xml:space="preserve"> PAGE </w:instrText>
          </w:r>
          <w:r w:rsidRPr="00102188">
            <w:rPr>
              <w:rFonts w:ascii="Arial" w:hAnsi="Arial"/>
              <w:snapToGrid w:val="0"/>
              <w:sz w:val="20"/>
              <w:lang w:eastAsia="en-US"/>
            </w:rPr>
            <w:fldChar w:fldCharType="separate"/>
          </w:r>
          <w:r>
            <w:rPr>
              <w:rFonts w:ascii="Arial" w:hAnsi="Arial"/>
              <w:noProof/>
              <w:snapToGrid w:val="0"/>
              <w:sz w:val="20"/>
              <w:lang w:eastAsia="en-US"/>
            </w:rPr>
            <w:t>15</w:t>
          </w:r>
          <w:r w:rsidRPr="00102188">
            <w:rPr>
              <w:rFonts w:ascii="Arial" w:hAnsi="Arial"/>
              <w:snapToGrid w:val="0"/>
              <w:sz w:val="20"/>
              <w:lang w:eastAsia="en-US"/>
            </w:rPr>
            <w:fldChar w:fldCharType="end"/>
          </w:r>
          <w:r>
            <w:rPr>
              <w:rFonts w:ascii="Arial" w:hAnsi="Arial"/>
              <w:snapToGrid w:val="0"/>
              <w:sz w:val="20"/>
              <w:lang w:eastAsia="en-US"/>
            </w:rPr>
            <w:t xml:space="preserve"> of 14</w:t>
          </w:r>
          <w:r>
            <w:rPr>
              <w:rFonts w:ascii="Arial" w:hAnsi="Arial"/>
              <w:snapToGrid w:val="0"/>
              <w:sz w:val="20"/>
              <w:lang w:eastAsia="en-US"/>
            </w:rPr>
            <w:tab/>
          </w:r>
          <w:r>
            <w:rPr>
              <w:rStyle w:val="PageNumber"/>
              <w:sz w:val="20"/>
            </w:rPr>
            <w:t xml:space="preserve"> </w:t>
          </w:r>
        </w:p>
      </w:tc>
      <w:tc>
        <w:tcPr>
          <w:tcW w:w="3969" w:type="dxa"/>
        </w:tcPr>
        <w:p w14:paraId="2012EA72" w14:textId="77777777" w:rsidR="00A0005C" w:rsidRDefault="00A0005C">
          <w:pPr>
            <w:pStyle w:val="Footer"/>
            <w:tabs>
              <w:tab w:val="clear" w:pos="4153"/>
            </w:tabs>
            <w:ind w:right="-108"/>
            <w:jc w:val="center"/>
            <w:rPr>
              <w:rFonts w:ascii="Arial" w:hAnsi="Arial"/>
              <w:sz w:val="18"/>
            </w:rPr>
          </w:pPr>
        </w:p>
      </w:tc>
    </w:tr>
  </w:tbl>
  <w:p w14:paraId="1C6EDCF3" w14:textId="77777777" w:rsidR="00A0005C" w:rsidRDefault="00A000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79368" w14:textId="77777777" w:rsidR="00CA29A8" w:rsidRDefault="00CA29A8" w:rsidP="005D04E9">
      <w:r>
        <w:separator/>
      </w:r>
    </w:p>
  </w:footnote>
  <w:footnote w:type="continuationSeparator" w:id="0">
    <w:p w14:paraId="486715AB" w14:textId="77777777" w:rsidR="00CA29A8" w:rsidRDefault="00CA29A8" w:rsidP="005D04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FBF3491"/>
    <w:multiLevelType w:val="hybridMultilevel"/>
    <w:tmpl w:val="E72E8FE4"/>
    <w:lvl w:ilvl="0" w:tplc="04090019">
      <w:start w:val="1"/>
      <w:numFmt w:val="lowerLetter"/>
      <w:lvlText w:val="(%1)"/>
      <w:lvlJc w:val="left"/>
      <w:pPr>
        <w:tabs>
          <w:tab w:val="num" w:pos="1065"/>
        </w:tabs>
        <w:ind w:left="1065" w:hanging="360"/>
      </w:pPr>
    </w:lvl>
    <w:lvl w:ilvl="1" w:tplc="08090019">
      <w:start w:val="1"/>
      <w:numFmt w:val="lowerLetter"/>
      <w:pStyle w:val="Heading2"/>
      <w:lvlText w:val="%2."/>
      <w:lvlJc w:val="left"/>
      <w:pPr>
        <w:tabs>
          <w:tab w:val="num" w:pos="2145"/>
        </w:tabs>
        <w:ind w:left="2145" w:hanging="360"/>
      </w:pPr>
    </w:lvl>
    <w:lvl w:ilvl="2" w:tplc="0809001B">
      <w:start w:val="1"/>
      <w:numFmt w:val="lowerRoman"/>
      <w:lvlText w:val="%3."/>
      <w:lvlJc w:val="right"/>
      <w:pPr>
        <w:tabs>
          <w:tab w:val="num" w:pos="2865"/>
        </w:tabs>
        <w:ind w:left="2865" w:hanging="18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CE356AE"/>
    <w:multiLevelType w:val="hybridMultilevel"/>
    <w:tmpl w:val="6DF4CCE4"/>
    <w:lvl w:ilvl="0" w:tplc="6C520F62">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2520"/>
        </w:tabs>
        <w:ind w:left="2520" w:hanging="360"/>
      </w:pPr>
    </w:lvl>
    <w:lvl w:ilvl="2" w:tplc="0809001B" w:tentative="1">
      <w:start w:val="1"/>
      <w:numFmt w:val="lowerRoman"/>
      <w:lvlText w:val="%3."/>
      <w:lvlJc w:val="right"/>
      <w:pPr>
        <w:tabs>
          <w:tab w:val="num" w:pos="3240"/>
        </w:tabs>
        <w:ind w:left="3240" w:hanging="180"/>
      </w:pPr>
    </w:lvl>
    <w:lvl w:ilvl="3" w:tplc="0809000F" w:tentative="1">
      <w:start w:val="1"/>
      <w:numFmt w:val="decimal"/>
      <w:lvlText w:val="%4."/>
      <w:lvlJc w:val="left"/>
      <w:pPr>
        <w:tabs>
          <w:tab w:val="num" w:pos="3960"/>
        </w:tabs>
        <w:ind w:left="3960" w:hanging="360"/>
      </w:pPr>
    </w:lvl>
    <w:lvl w:ilvl="4" w:tplc="08090019" w:tentative="1">
      <w:start w:val="1"/>
      <w:numFmt w:val="lowerLetter"/>
      <w:lvlText w:val="%5."/>
      <w:lvlJc w:val="left"/>
      <w:pPr>
        <w:tabs>
          <w:tab w:val="num" w:pos="4680"/>
        </w:tabs>
        <w:ind w:left="4680" w:hanging="360"/>
      </w:pPr>
    </w:lvl>
    <w:lvl w:ilvl="5" w:tplc="0809001B" w:tentative="1">
      <w:start w:val="1"/>
      <w:numFmt w:val="lowerRoman"/>
      <w:lvlText w:val="%6."/>
      <w:lvlJc w:val="right"/>
      <w:pPr>
        <w:tabs>
          <w:tab w:val="num" w:pos="5400"/>
        </w:tabs>
        <w:ind w:left="5400" w:hanging="180"/>
      </w:pPr>
    </w:lvl>
    <w:lvl w:ilvl="6" w:tplc="0809000F" w:tentative="1">
      <w:start w:val="1"/>
      <w:numFmt w:val="decimal"/>
      <w:lvlText w:val="%7."/>
      <w:lvlJc w:val="left"/>
      <w:pPr>
        <w:tabs>
          <w:tab w:val="num" w:pos="6120"/>
        </w:tabs>
        <w:ind w:left="6120" w:hanging="360"/>
      </w:pPr>
    </w:lvl>
    <w:lvl w:ilvl="7" w:tplc="08090019" w:tentative="1">
      <w:start w:val="1"/>
      <w:numFmt w:val="lowerLetter"/>
      <w:lvlText w:val="%8."/>
      <w:lvlJc w:val="left"/>
      <w:pPr>
        <w:tabs>
          <w:tab w:val="num" w:pos="6840"/>
        </w:tabs>
        <w:ind w:left="6840" w:hanging="360"/>
      </w:pPr>
    </w:lvl>
    <w:lvl w:ilvl="8" w:tplc="0809001B" w:tentative="1">
      <w:start w:val="1"/>
      <w:numFmt w:val="lowerRoman"/>
      <w:lvlText w:val="%9."/>
      <w:lvlJc w:val="right"/>
      <w:pPr>
        <w:tabs>
          <w:tab w:val="num" w:pos="7560"/>
        </w:tabs>
        <w:ind w:left="7560" w:hanging="180"/>
      </w:pPr>
    </w:lvl>
  </w:abstractNum>
  <w:abstractNum w:abstractNumId="3"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6" w15:restartNumberingAfterBreak="0">
    <w:nsid w:val="4F936FAE"/>
    <w:multiLevelType w:val="singleLevel"/>
    <w:tmpl w:val="0809000F"/>
    <w:lvl w:ilvl="0">
      <w:start w:val="1"/>
      <w:numFmt w:val="decimal"/>
      <w:lvlText w:val="%1."/>
      <w:lvlJc w:val="left"/>
      <w:pPr>
        <w:tabs>
          <w:tab w:val="num" w:pos="360"/>
        </w:tabs>
        <w:ind w:left="360" w:hanging="360"/>
      </w:pPr>
    </w:lvl>
  </w:abstractNum>
  <w:abstractNum w:abstractNumId="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8" w15:restartNumberingAfterBreak="0">
    <w:nsid w:val="5D682CFF"/>
    <w:multiLevelType w:val="multilevel"/>
    <w:tmpl w:val="70921EDC"/>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6C0603AD"/>
    <w:multiLevelType w:val="multilevel"/>
    <w:tmpl w:val="21644F64"/>
    <w:lvl w:ilvl="0">
      <w:start w:val="1"/>
      <w:numFmt w:val="decimal"/>
      <w:lvlText w:val="%1"/>
      <w:lvlJc w:val="left"/>
      <w:pPr>
        <w:tabs>
          <w:tab w:val="num" w:pos="720"/>
        </w:tabs>
        <w:ind w:left="720" w:hanging="720"/>
      </w:pPr>
      <w:rPr>
        <w:sz w:val="28"/>
      </w:rPr>
    </w:lvl>
    <w:lvl w:ilvl="1">
      <w:start w:val="1"/>
      <w:numFmt w:val="decimal"/>
      <w:lvlText w:val="%1.%2"/>
      <w:lvlJc w:val="left"/>
      <w:pPr>
        <w:tabs>
          <w:tab w:val="num" w:pos="720"/>
        </w:tabs>
        <w:ind w:left="720" w:hanging="720"/>
      </w:pPr>
      <w:rPr>
        <w:rFonts w:ascii="Arial" w:hAnsi="Arial" w:hint="default"/>
        <w:sz w:val="28"/>
      </w:rPr>
    </w:lvl>
    <w:lvl w:ilvl="2">
      <w:start w:val="1"/>
      <w:numFmt w:val="decimal"/>
      <w:lvlText w:val="%1.1.%3"/>
      <w:lvlJc w:val="left"/>
      <w:pPr>
        <w:tabs>
          <w:tab w:val="num" w:pos="792"/>
        </w:tabs>
        <w:ind w:left="792" w:hanging="792"/>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1"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4"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804808789">
    <w:abstractNumId w:val="5"/>
  </w:num>
  <w:num w:numId="2" w16cid:durableId="595135231">
    <w:abstractNumId w:val="9"/>
  </w:num>
  <w:num w:numId="3" w16cid:durableId="87360103">
    <w:abstractNumId w:val="7"/>
  </w:num>
  <w:num w:numId="4" w16cid:durableId="1537888399">
    <w:abstractNumId w:val="13"/>
  </w:num>
  <w:num w:numId="5" w16cid:durableId="1152598793">
    <w:abstractNumId w:val="10"/>
  </w:num>
  <w:num w:numId="6" w16cid:durableId="2097315090">
    <w:abstractNumId w:val="0"/>
  </w:num>
  <w:num w:numId="7" w16cid:durableId="1935553621">
    <w:abstractNumId w:val="14"/>
  </w:num>
  <w:num w:numId="8" w16cid:durableId="1904170450">
    <w:abstractNumId w:val="12"/>
  </w:num>
  <w:num w:numId="9" w16cid:durableId="831406750">
    <w:abstractNumId w:val="8"/>
  </w:num>
  <w:num w:numId="10" w16cid:durableId="1556431857">
    <w:abstractNumId w:val="4"/>
  </w:num>
  <w:num w:numId="11" w16cid:durableId="980767688">
    <w:abstractNumId w:val="3"/>
  </w:num>
  <w:num w:numId="12" w16cid:durableId="1537236455">
    <w:abstractNumId w:val="2"/>
  </w:num>
  <w:num w:numId="13" w16cid:durableId="871646492">
    <w:abstractNumId w:val="6"/>
  </w:num>
  <w:num w:numId="14" w16cid:durableId="43453025">
    <w:abstractNumId w:val="11"/>
  </w:num>
  <w:num w:numId="15" w16cid:durableId="18556815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4E9"/>
    <w:rsid w:val="00000FDC"/>
    <w:rsid w:val="00030B6A"/>
    <w:rsid w:val="000416EB"/>
    <w:rsid w:val="00045D78"/>
    <w:rsid w:val="0006051A"/>
    <w:rsid w:val="00083F43"/>
    <w:rsid w:val="000A2B9A"/>
    <w:rsid w:val="000D7B85"/>
    <w:rsid w:val="000E209F"/>
    <w:rsid w:val="000E4C2B"/>
    <w:rsid w:val="000E6E3A"/>
    <w:rsid w:val="00102188"/>
    <w:rsid w:val="00120A74"/>
    <w:rsid w:val="00123E07"/>
    <w:rsid w:val="00140986"/>
    <w:rsid w:val="00151B10"/>
    <w:rsid w:val="00171B37"/>
    <w:rsid w:val="00192812"/>
    <w:rsid w:val="00193474"/>
    <w:rsid w:val="00193A3F"/>
    <w:rsid w:val="001A6333"/>
    <w:rsid w:val="001C32DC"/>
    <w:rsid w:val="001D344F"/>
    <w:rsid w:val="002011FD"/>
    <w:rsid w:val="00202C29"/>
    <w:rsid w:val="002107E4"/>
    <w:rsid w:val="00245FC6"/>
    <w:rsid w:val="00246217"/>
    <w:rsid w:val="002541AE"/>
    <w:rsid w:val="00260D50"/>
    <w:rsid w:val="00290A8A"/>
    <w:rsid w:val="00294EC6"/>
    <w:rsid w:val="002B4A9B"/>
    <w:rsid w:val="002C2D14"/>
    <w:rsid w:val="002D6128"/>
    <w:rsid w:val="002F505D"/>
    <w:rsid w:val="003022B7"/>
    <w:rsid w:val="003166CF"/>
    <w:rsid w:val="00347C2D"/>
    <w:rsid w:val="00385116"/>
    <w:rsid w:val="00385E5B"/>
    <w:rsid w:val="003A32FE"/>
    <w:rsid w:val="003B6A58"/>
    <w:rsid w:val="003D26D5"/>
    <w:rsid w:val="003F02F0"/>
    <w:rsid w:val="00406B80"/>
    <w:rsid w:val="00415A7B"/>
    <w:rsid w:val="00424CD7"/>
    <w:rsid w:val="00446F4C"/>
    <w:rsid w:val="004664AC"/>
    <w:rsid w:val="004710DA"/>
    <w:rsid w:val="004759A8"/>
    <w:rsid w:val="004B0F13"/>
    <w:rsid w:val="004C02FD"/>
    <w:rsid w:val="004D03F5"/>
    <w:rsid w:val="004E0D9C"/>
    <w:rsid w:val="004F1562"/>
    <w:rsid w:val="0050447D"/>
    <w:rsid w:val="00526DF8"/>
    <w:rsid w:val="00545A4A"/>
    <w:rsid w:val="005628EA"/>
    <w:rsid w:val="00564677"/>
    <w:rsid w:val="00565B72"/>
    <w:rsid w:val="00573CFF"/>
    <w:rsid w:val="0058717A"/>
    <w:rsid w:val="0059065E"/>
    <w:rsid w:val="005A6226"/>
    <w:rsid w:val="005C74FB"/>
    <w:rsid w:val="005C7871"/>
    <w:rsid w:val="005D04E9"/>
    <w:rsid w:val="005F5F39"/>
    <w:rsid w:val="00604B4D"/>
    <w:rsid w:val="00610D0F"/>
    <w:rsid w:val="00611531"/>
    <w:rsid w:val="006649B2"/>
    <w:rsid w:val="00670309"/>
    <w:rsid w:val="00682536"/>
    <w:rsid w:val="006A14EE"/>
    <w:rsid w:val="006A7086"/>
    <w:rsid w:val="006C138C"/>
    <w:rsid w:val="006C656D"/>
    <w:rsid w:val="0070665E"/>
    <w:rsid w:val="00711FE2"/>
    <w:rsid w:val="00716D96"/>
    <w:rsid w:val="0072140F"/>
    <w:rsid w:val="00721588"/>
    <w:rsid w:val="00742F3E"/>
    <w:rsid w:val="00755C04"/>
    <w:rsid w:val="00757BA7"/>
    <w:rsid w:val="00766D4B"/>
    <w:rsid w:val="00770A2C"/>
    <w:rsid w:val="00770AE2"/>
    <w:rsid w:val="00791FE9"/>
    <w:rsid w:val="007A2BD6"/>
    <w:rsid w:val="007B6A93"/>
    <w:rsid w:val="007C0C26"/>
    <w:rsid w:val="007D720B"/>
    <w:rsid w:val="007F07E2"/>
    <w:rsid w:val="0081173C"/>
    <w:rsid w:val="00813A8E"/>
    <w:rsid w:val="008267C8"/>
    <w:rsid w:val="00857B7D"/>
    <w:rsid w:val="00871D2B"/>
    <w:rsid w:val="0088089E"/>
    <w:rsid w:val="0089439A"/>
    <w:rsid w:val="008959BA"/>
    <w:rsid w:val="008A0BB6"/>
    <w:rsid w:val="008A2B7D"/>
    <w:rsid w:val="008B2582"/>
    <w:rsid w:val="008E3DE0"/>
    <w:rsid w:val="00906019"/>
    <w:rsid w:val="00912B96"/>
    <w:rsid w:val="009219EC"/>
    <w:rsid w:val="009226CA"/>
    <w:rsid w:val="00931504"/>
    <w:rsid w:val="00960632"/>
    <w:rsid w:val="00975DEC"/>
    <w:rsid w:val="00976BFE"/>
    <w:rsid w:val="00983607"/>
    <w:rsid w:val="00984C6C"/>
    <w:rsid w:val="00986F78"/>
    <w:rsid w:val="009949A0"/>
    <w:rsid w:val="009A2B10"/>
    <w:rsid w:val="009B0A86"/>
    <w:rsid w:val="009B1D22"/>
    <w:rsid w:val="009B737B"/>
    <w:rsid w:val="009C7D31"/>
    <w:rsid w:val="009E3E3B"/>
    <w:rsid w:val="009E6435"/>
    <w:rsid w:val="009F082D"/>
    <w:rsid w:val="009F45DC"/>
    <w:rsid w:val="009F58C7"/>
    <w:rsid w:val="00A0005C"/>
    <w:rsid w:val="00A16678"/>
    <w:rsid w:val="00A20C05"/>
    <w:rsid w:val="00A251ED"/>
    <w:rsid w:val="00A30014"/>
    <w:rsid w:val="00A37C3A"/>
    <w:rsid w:val="00A43DF9"/>
    <w:rsid w:val="00A536FF"/>
    <w:rsid w:val="00AB0925"/>
    <w:rsid w:val="00AC2195"/>
    <w:rsid w:val="00AC79D4"/>
    <w:rsid w:val="00AD1603"/>
    <w:rsid w:val="00AD6763"/>
    <w:rsid w:val="00AE21ED"/>
    <w:rsid w:val="00B02D72"/>
    <w:rsid w:val="00B056F7"/>
    <w:rsid w:val="00B14A3F"/>
    <w:rsid w:val="00B34901"/>
    <w:rsid w:val="00B467D4"/>
    <w:rsid w:val="00B52289"/>
    <w:rsid w:val="00B60F0F"/>
    <w:rsid w:val="00B658AB"/>
    <w:rsid w:val="00B66A27"/>
    <w:rsid w:val="00B71287"/>
    <w:rsid w:val="00B83C06"/>
    <w:rsid w:val="00BA6CC4"/>
    <w:rsid w:val="00BE64C1"/>
    <w:rsid w:val="00BF1867"/>
    <w:rsid w:val="00BF3654"/>
    <w:rsid w:val="00C21641"/>
    <w:rsid w:val="00C2446D"/>
    <w:rsid w:val="00C42FD6"/>
    <w:rsid w:val="00C50ABD"/>
    <w:rsid w:val="00C54C7B"/>
    <w:rsid w:val="00C55C47"/>
    <w:rsid w:val="00C61C90"/>
    <w:rsid w:val="00C719CA"/>
    <w:rsid w:val="00C86C86"/>
    <w:rsid w:val="00CA29A8"/>
    <w:rsid w:val="00CC37D1"/>
    <w:rsid w:val="00CC5EF8"/>
    <w:rsid w:val="00CD4D5C"/>
    <w:rsid w:val="00CE453D"/>
    <w:rsid w:val="00CF1E9E"/>
    <w:rsid w:val="00CF55C7"/>
    <w:rsid w:val="00D270D8"/>
    <w:rsid w:val="00D506D8"/>
    <w:rsid w:val="00D543B2"/>
    <w:rsid w:val="00D729C0"/>
    <w:rsid w:val="00D81BE8"/>
    <w:rsid w:val="00D87EA8"/>
    <w:rsid w:val="00D90009"/>
    <w:rsid w:val="00DD0357"/>
    <w:rsid w:val="00DD371F"/>
    <w:rsid w:val="00DE005C"/>
    <w:rsid w:val="00DF0E0C"/>
    <w:rsid w:val="00E10DD9"/>
    <w:rsid w:val="00E1396D"/>
    <w:rsid w:val="00E259F0"/>
    <w:rsid w:val="00E5186C"/>
    <w:rsid w:val="00E60C21"/>
    <w:rsid w:val="00E67483"/>
    <w:rsid w:val="00E905C5"/>
    <w:rsid w:val="00E92E95"/>
    <w:rsid w:val="00EA1CAE"/>
    <w:rsid w:val="00EA1DAD"/>
    <w:rsid w:val="00EA2F24"/>
    <w:rsid w:val="00EC070D"/>
    <w:rsid w:val="00EC5462"/>
    <w:rsid w:val="00EE631C"/>
    <w:rsid w:val="00EF0444"/>
    <w:rsid w:val="00EF3A7E"/>
    <w:rsid w:val="00F1061B"/>
    <w:rsid w:val="00F12D96"/>
    <w:rsid w:val="00F17688"/>
    <w:rsid w:val="00F554C8"/>
    <w:rsid w:val="00F7248A"/>
    <w:rsid w:val="00F91A58"/>
    <w:rsid w:val="00F97693"/>
    <w:rsid w:val="00FD47DC"/>
    <w:rsid w:val="00FD668C"/>
    <w:rsid w:val="00FF55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C7AF17"/>
  <w15:chartTrackingRefBased/>
  <w15:docId w15:val="{2F8E5E09-1AF7-4B6F-8B2F-6FC1FD387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40986"/>
    <w:pPr>
      <w:jc w:val="both"/>
    </w:pPr>
    <w:rPr>
      <w:sz w:val="24"/>
    </w:rPr>
  </w:style>
  <w:style w:type="paragraph" w:styleId="Heading1">
    <w:name w:val="heading 1"/>
    <w:basedOn w:val="Normal"/>
    <w:next w:val="Normal"/>
    <w:link w:val="Heading1Char"/>
    <w:qFormat/>
    <w:rsid w:val="005D04E9"/>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qFormat/>
    <w:rsid w:val="005D04E9"/>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5D04E9"/>
    <w:pPr>
      <w:keepLines/>
      <w:widowControl w:val="0"/>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5D04E9"/>
    <w:pPr>
      <w:keepLines/>
      <w:widowControl w:val="0"/>
      <w:tabs>
        <w:tab w:val="left" w:pos="284"/>
      </w:tabs>
      <w:spacing w:before="60" w:line="270" w:lineRule="exact"/>
      <w:ind w:left="851" w:hanging="851"/>
      <w:jc w:val="left"/>
      <w:outlineLvl w:val="3"/>
    </w:pPr>
    <w:rPr>
      <w:rFonts w:ascii="Arial" w:hAnsi="Arial"/>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gencyStdParagraph">
    <w:name w:val="Agency Std Paragraph"/>
    <w:autoRedefine/>
    <w:rsid w:val="005D04E9"/>
    <w:pPr>
      <w:jc w:val="both"/>
    </w:pPr>
    <w:rPr>
      <w:rFonts w:ascii="Arial" w:hAnsi="Arial"/>
      <w:color w:val="FF00FF"/>
      <w:sz w:val="18"/>
    </w:rPr>
  </w:style>
  <w:style w:type="paragraph" w:styleId="Footer">
    <w:name w:val="footer"/>
    <w:basedOn w:val="Normal"/>
    <w:link w:val="FooterChar"/>
    <w:uiPriority w:val="99"/>
    <w:rsid w:val="005D04E9"/>
    <w:pPr>
      <w:tabs>
        <w:tab w:val="center" w:pos="4153"/>
        <w:tab w:val="right" w:pos="8306"/>
      </w:tabs>
    </w:pPr>
  </w:style>
  <w:style w:type="paragraph" w:customStyle="1" w:styleId="Heading1nonum">
    <w:name w:val="Heading 1 no num"/>
    <w:basedOn w:val="Heading1"/>
    <w:next w:val="Heading3"/>
    <w:rsid w:val="005D04E9"/>
  </w:style>
  <w:style w:type="paragraph" w:customStyle="1" w:styleId="certificateTitle">
    <w:name w:val="certificateTitle"/>
    <w:basedOn w:val="Heading1nonum"/>
    <w:rsid w:val="005D04E9"/>
    <w:pPr>
      <w:spacing w:before="1120" w:line="440" w:lineRule="exact"/>
    </w:pPr>
  </w:style>
  <w:style w:type="paragraph" w:styleId="TOC1">
    <w:name w:val="toc 1"/>
    <w:basedOn w:val="Normal"/>
    <w:next w:val="Normal"/>
    <w:autoRedefine/>
    <w:semiHidden/>
    <w:rsid w:val="005D04E9"/>
    <w:pPr>
      <w:widowControl w:val="0"/>
      <w:tabs>
        <w:tab w:val="left" w:pos="6804"/>
      </w:tabs>
      <w:jc w:val="left"/>
    </w:pPr>
    <w:rPr>
      <w:rFonts w:ascii="Arial" w:hAnsi="Arial"/>
      <w:color w:val="FF00FF"/>
      <w:sz w:val="18"/>
    </w:rPr>
  </w:style>
  <w:style w:type="paragraph" w:customStyle="1" w:styleId="coverLicenceHolder">
    <w:name w:val="coverLicenceHolder"/>
    <w:basedOn w:val="Normal"/>
    <w:rsid w:val="005D04E9"/>
    <w:pPr>
      <w:keepNext/>
      <w:keepLines/>
      <w:widowControl w:val="0"/>
      <w:pBdr>
        <w:top w:val="single" w:sz="4" w:space="24" w:color="auto"/>
      </w:pBdr>
      <w:tabs>
        <w:tab w:val="left" w:pos="567"/>
      </w:tabs>
      <w:spacing w:line="280" w:lineRule="exact"/>
      <w:ind w:left="3969"/>
      <w:jc w:val="left"/>
    </w:pPr>
    <w:rPr>
      <w:rFonts w:ascii="Arial" w:hAnsi="Arial"/>
    </w:rPr>
  </w:style>
  <w:style w:type="paragraph" w:customStyle="1" w:styleId="Heading3nonum">
    <w:name w:val="Heading 3 nonum"/>
    <w:basedOn w:val="Heading3"/>
    <w:link w:val="Heading3nonumChar"/>
    <w:rsid w:val="005D04E9"/>
  </w:style>
  <w:style w:type="paragraph" w:customStyle="1" w:styleId="coverAuthNos">
    <w:name w:val="coverAuthNos"/>
    <w:basedOn w:val="Heading3nonum"/>
    <w:rsid w:val="005D04E9"/>
    <w:pPr>
      <w:ind w:left="3969"/>
    </w:pPr>
  </w:style>
  <w:style w:type="paragraph" w:customStyle="1" w:styleId="coverTitle">
    <w:name w:val="coverTitle"/>
    <w:basedOn w:val="Heading1nonum"/>
    <w:rsid w:val="005D04E9"/>
    <w:pPr>
      <w:spacing w:line="520" w:lineRule="exact"/>
    </w:pPr>
    <w:rPr>
      <w:noProof/>
      <w:sz w:val="44"/>
    </w:rPr>
  </w:style>
  <w:style w:type="paragraph" w:customStyle="1" w:styleId="Data">
    <w:name w:val="Data"/>
    <w:basedOn w:val="Heading3nonum"/>
    <w:rsid w:val="005D04E9"/>
    <w:pPr>
      <w:spacing w:before="0"/>
    </w:pPr>
    <w:rPr>
      <w:b/>
    </w:rPr>
  </w:style>
  <w:style w:type="paragraph" w:customStyle="1" w:styleId="Tablehead">
    <w:name w:val="Tablehead"/>
    <w:basedOn w:val="Heading3"/>
    <w:rsid w:val="005D04E9"/>
    <w:pPr>
      <w:keepNext/>
      <w:spacing w:before="20" w:after="20" w:line="230" w:lineRule="exact"/>
    </w:pPr>
    <w:rPr>
      <w:rFonts w:ascii="Arial Narrow" w:hAnsi="Arial Narrow"/>
      <w:b/>
    </w:rPr>
  </w:style>
  <w:style w:type="paragraph" w:customStyle="1" w:styleId="Tablebody">
    <w:name w:val="Tablebody"/>
    <w:basedOn w:val="Tablehead"/>
    <w:rsid w:val="005D04E9"/>
    <w:rPr>
      <w:b w:val="0"/>
      <w:color w:val="0000FF"/>
    </w:rPr>
  </w:style>
  <w:style w:type="paragraph" w:customStyle="1" w:styleId="Tabletitle">
    <w:name w:val="Tabletitle"/>
    <w:basedOn w:val="Tablehead"/>
    <w:rsid w:val="005D04E9"/>
  </w:style>
  <w:style w:type="paragraph" w:customStyle="1" w:styleId="term">
    <w:name w:val="term"/>
    <w:basedOn w:val="Heading3nonum"/>
    <w:link w:val="termChar"/>
    <w:rsid w:val="005D04E9"/>
    <w:pPr>
      <w:keepNext/>
      <w:tabs>
        <w:tab w:val="left" w:pos="2835"/>
      </w:tabs>
    </w:pPr>
    <w:rPr>
      <w:i/>
    </w:rPr>
  </w:style>
  <w:style w:type="paragraph" w:customStyle="1" w:styleId="Heading2a">
    <w:name w:val="Heading 2a"/>
    <w:basedOn w:val="Heading2"/>
    <w:rsid w:val="005D04E9"/>
    <w:pPr>
      <w:numPr>
        <w:ilvl w:val="0"/>
        <w:numId w:val="0"/>
      </w:numPr>
      <w:spacing w:before="320" w:after="0"/>
    </w:pPr>
    <w:rPr>
      <w:i/>
    </w:rPr>
  </w:style>
  <w:style w:type="paragraph" w:customStyle="1" w:styleId="Act">
    <w:name w:val="Act"/>
    <w:rsid w:val="005D04E9"/>
    <w:pPr>
      <w:spacing w:before="80" w:line="200" w:lineRule="exact"/>
    </w:pPr>
    <w:rPr>
      <w:rFonts w:ascii="Arial" w:hAnsi="Arial"/>
      <w:lang w:eastAsia="en-US"/>
    </w:rPr>
  </w:style>
  <w:style w:type="paragraph" w:styleId="BodyText">
    <w:name w:val="Body Text"/>
    <w:basedOn w:val="Normal"/>
    <w:rsid w:val="005D04E9"/>
    <w:pPr>
      <w:widowControl w:val="0"/>
      <w:jc w:val="left"/>
    </w:pPr>
    <w:rPr>
      <w:rFonts w:ascii="Arial" w:hAnsi="Arial"/>
      <w:sz w:val="16"/>
    </w:rPr>
  </w:style>
  <w:style w:type="paragraph" w:customStyle="1" w:styleId="Heading3rednonum">
    <w:name w:val="Heading 3 red nonum"/>
    <w:basedOn w:val="Heading3nonum"/>
    <w:link w:val="Heading3rednonumChar"/>
    <w:rsid w:val="005D04E9"/>
    <w:pPr>
      <w:ind w:left="720" w:hanging="720"/>
    </w:pPr>
    <w:rPr>
      <w:color w:val="FF0000"/>
    </w:rPr>
  </w:style>
  <w:style w:type="paragraph" w:customStyle="1" w:styleId="Draftingnote">
    <w:name w:val="Drafting note"/>
    <w:basedOn w:val="Heading4"/>
    <w:link w:val="DraftingnoteChar"/>
    <w:rsid w:val="005D04E9"/>
    <w:pPr>
      <w:ind w:left="0" w:firstLine="0"/>
    </w:pPr>
    <w:rPr>
      <w:i/>
      <w:color w:val="FF00FF"/>
    </w:rPr>
  </w:style>
  <w:style w:type="paragraph" w:customStyle="1" w:styleId="a">
    <w:name w:val="_"/>
    <w:basedOn w:val="Normal"/>
    <w:rsid w:val="005D04E9"/>
    <w:pPr>
      <w:widowControl w:val="0"/>
      <w:ind w:left="720" w:hanging="720"/>
      <w:jc w:val="left"/>
    </w:pPr>
    <w:rPr>
      <w:rFonts w:ascii="Arial" w:hAnsi="Arial"/>
      <w:snapToGrid w:val="0"/>
      <w:lang w:val="en-US" w:eastAsia="en-US"/>
    </w:rPr>
  </w:style>
  <w:style w:type="character" w:customStyle="1" w:styleId="change">
    <w:name w:val="change"/>
    <w:rsid w:val="005D04E9"/>
    <w:rPr>
      <w:color w:val="FF0000"/>
    </w:rPr>
  </w:style>
  <w:style w:type="paragraph" w:customStyle="1" w:styleId="certificateHeading">
    <w:name w:val="certificateHeading"/>
    <w:rsid w:val="005D04E9"/>
    <w:pPr>
      <w:pageBreakBefore/>
      <w:spacing w:line="200" w:lineRule="exact"/>
    </w:pPr>
    <w:rPr>
      <w:rFonts w:ascii="Arial Black" w:hAnsi="Arial Black"/>
      <w:sz w:val="18"/>
      <w:lang w:eastAsia="en-US"/>
    </w:rPr>
  </w:style>
  <w:style w:type="character" w:customStyle="1" w:styleId="licenceno">
    <w:name w:val="licenceno"/>
    <w:basedOn w:val="DefaultParagraphFont"/>
    <w:rsid w:val="005D04E9"/>
  </w:style>
  <w:style w:type="paragraph" w:styleId="List">
    <w:name w:val="List"/>
    <w:basedOn w:val="Normal"/>
    <w:rsid w:val="005D04E9"/>
    <w:pPr>
      <w:widowControl w:val="0"/>
      <w:ind w:left="283" w:hanging="283"/>
      <w:jc w:val="left"/>
    </w:pPr>
    <w:rPr>
      <w:rFonts w:ascii="Arial" w:hAnsi="Arial"/>
      <w:sz w:val="18"/>
    </w:rPr>
  </w:style>
  <w:style w:type="character" w:styleId="PageNumber">
    <w:name w:val="page number"/>
    <w:basedOn w:val="DefaultParagraphFont"/>
    <w:rsid w:val="005D04E9"/>
  </w:style>
  <w:style w:type="paragraph" w:customStyle="1" w:styleId="pindent">
    <w:name w:val="p indent"/>
    <w:basedOn w:val="Normal"/>
    <w:rsid w:val="005D04E9"/>
    <w:pPr>
      <w:keepLines/>
      <w:suppressAutoHyphens/>
      <w:spacing w:before="120" w:after="80" w:line="270" w:lineRule="exact"/>
      <w:ind w:left="720" w:hanging="720"/>
    </w:pPr>
    <w:rPr>
      <w:rFonts w:ascii="Arial" w:hAnsi="Arial"/>
      <w:sz w:val="18"/>
    </w:rPr>
  </w:style>
  <w:style w:type="character" w:customStyle="1" w:styleId="Heading3Char">
    <w:name w:val="Heading 3 Char"/>
    <w:link w:val="Heading3"/>
    <w:rsid w:val="005D04E9"/>
    <w:rPr>
      <w:rFonts w:ascii="Arial" w:hAnsi="Arial"/>
      <w:color w:val="000000"/>
      <w:sz w:val="18"/>
      <w:lang w:val="en-GB" w:eastAsia="en-US" w:bidi="ar-SA"/>
    </w:rPr>
  </w:style>
  <w:style w:type="character" w:customStyle="1" w:styleId="Heading4Char">
    <w:name w:val="Heading 4 Char"/>
    <w:link w:val="Heading4"/>
    <w:rsid w:val="005D04E9"/>
    <w:rPr>
      <w:rFonts w:ascii="Arial" w:hAnsi="Arial"/>
      <w:sz w:val="18"/>
      <w:lang w:val="en-GB" w:eastAsia="en-US" w:bidi="ar-SA"/>
    </w:rPr>
  </w:style>
  <w:style w:type="character" w:customStyle="1" w:styleId="DraftingnoteChar">
    <w:name w:val="Drafting note Char"/>
    <w:link w:val="Draftingnote"/>
    <w:rsid w:val="005D04E9"/>
    <w:rPr>
      <w:rFonts w:ascii="Arial" w:hAnsi="Arial"/>
      <w:i/>
      <w:color w:val="FF00FF"/>
      <w:sz w:val="18"/>
      <w:lang w:val="en-GB" w:eastAsia="en-US" w:bidi="ar-SA"/>
    </w:rPr>
  </w:style>
  <w:style w:type="character" w:customStyle="1" w:styleId="Heading3nonumChar">
    <w:name w:val="Heading 3 nonum Char"/>
    <w:basedOn w:val="Heading3Char"/>
    <w:link w:val="Heading3nonum"/>
    <w:rsid w:val="005D04E9"/>
    <w:rPr>
      <w:rFonts w:ascii="Arial" w:hAnsi="Arial"/>
      <w:color w:val="000000"/>
      <w:sz w:val="18"/>
      <w:lang w:val="en-GB" w:eastAsia="en-US" w:bidi="ar-SA"/>
    </w:rPr>
  </w:style>
  <w:style w:type="character" w:customStyle="1" w:styleId="termChar">
    <w:name w:val="term Char"/>
    <w:link w:val="term"/>
    <w:rsid w:val="005D04E9"/>
    <w:rPr>
      <w:rFonts w:ascii="Arial" w:hAnsi="Arial"/>
      <w:i/>
      <w:color w:val="000000"/>
      <w:sz w:val="18"/>
      <w:lang w:val="en-GB" w:eastAsia="en-US" w:bidi="ar-SA"/>
    </w:rPr>
  </w:style>
  <w:style w:type="character" w:customStyle="1" w:styleId="Heading3rednonumChar">
    <w:name w:val="Heading 3 red nonum Char"/>
    <w:link w:val="Heading3rednonum"/>
    <w:rsid w:val="005D04E9"/>
    <w:rPr>
      <w:rFonts w:ascii="Arial" w:hAnsi="Arial"/>
      <w:color w:val="FF0000"/>
      <w:sz w:val="18"/>
      <w:lang w:val="en-GB" w:eastAsia="en-US" w:bidi="ar-SA"/>
    </w:rPr>
  </w:style>
  <w:style w:type="character" w:styleId="Strong">
    <w:name w:val="Strong"/>
    <w:qFormat/>
    <w:rsid w:val="005D04E9"/>
    <w:rPr>
      <w:b/>
      <w:bCs/>
    </w:rPr>
  </w:style>
  <w:style w:type="character" w:styleId="Emphasis">
    <w:name w:val="Emphasis"/>
    <w:qFormat/>
    <w:rsid w:val="005D04E9"/>
    <w:rPr>
      <w:i/>
    </w:rPr>
  </w:style>
  <w:style w:type="paragraph" w:customStyle="1" w:styleId="heading3nonum0">
    <w:name w:val="heading3nonum"/>
    <w:basedOn w:val="Normal"/>
    <w:rsid w:val="005D04E9"/>
    <w:pPr>
      <w:spacing w:before="100" w:beforeAutospacing="1" w:after="100" w:afterAutospacing="1"/>
      <w:jc w:val="left"/>
    </w:pPr>
    <w:rPr>
      <w:szCs w:val="24"/>
    </w:rPr>
  </w:style>
  <w:style w:type="paragraph" w:customStyle="1" w:styleId="tablep1">
    <w:name w:val="table p1"/>
    <w:basedOn w:val="Normal"/>
    <w:rsid w:val="005D04E9"/>
    <w:pPr>
      <w:keepNext/>
      <w:keepLines/>
      <w:widowControl w:val="0"/>
      <w:spacing w:after="20" w:line="230" w:lineRule="exact"/>
      <w:jc w:val="left"/>
    </w:pPr>
    <w:rPr>
      <w:rFonts w:ascii="Arial Narrow" w:hAnsi="Arial Narrow"/>
      <w:sz w:val="18"/>
    </w:rPr>
  </w:style>
  <w:style w:type="paragraph" w:styleId="CommentText">
    <w:name w:val="annotation text"/>
    <w:basedOn w:val="Normal"/>
    <w:link w:val="CommentTextChar"/>
    <w:semiHidden/>
    <w:rsid w:val="005D04E9"/>
    <w:rPr>
      <w:sz w:val="20"/>
    </w:rPr>
  </w:style>
  <w:style w:type="paragraph" w:customStyle="1" w:styleId="tableh1">
    <w:name w:val="table h1"/>
    <w:basedOn w:val="Normal"/>
    <w:rsid w:val="005D04E9"/>
    <w:pPr>
      <w:keepNext/>
      <w:widowControl w:val="0"/>
      <w:spacing w:after="20" w:line="230" w:lineRule="exact"/>
      <w:jc w:val="left"/>
    </w:pPr>
    <w:rPr>
      <w:rFonts w:ascii="Arial Narrow" w:hAnsi="Arial Narrow"/>
      <w:b/>
      <w:sz w:val="18"/>
    </w:rPr>
  </w:style>
  <w:style w:type="table" w:styleId="TableGrid">
    <w:name w:val="Table Grid"/>
    <w:basedOn w:val="TableNormal"/>
    <w:rsid w:val="005D04E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qFormat/>
    <w:rsid w:val="005D04E9"/>
    <w:pPr>
      <w:widowControl w:val="0"/>
      <w:spacing w:before="120" w:after="120"/>
      <w:jc w:val="left"/>
    </w:pPr>
    <w:rPr>
      <w:rFonts w:ascii="Arial" w:hAnsi="Arial"/>
      <w:b/>
      <w:sz w:val="18"/>
    </w:rPr>
  </w:style>
  <w:style w:type="paragraph" w:styleId="Header">
    <w:name w:val="header"/>
    <w:basedOn w:val="Normal"/>
    <w:link w:val="HeaderChar"/>
    <w:rsid w:val="005D04E9"/>
    <w:pPr>
      <w:tabs>
        <w:tab w:val="center" w:pos="4153"/>
        <w:tab w:val="right" w:pos="8306"/>
      </w:tabs>
    </w:pPr>
  </w:style>
  <w:style w:type="paragraph" w:styleId="BalloonText">
    <w:name w:val="Balloon Text"/>
    <w:basedOn w:val="Normal"/>
    <w:semiHidden/>
    <w:rsid w:val="006C656D"/>
    <w:rPr>
      <w:rFonts w:ascii="Tahoma" w:hAnsi="Tahoma" w:cs="Tahoma"/>
      <w:sz w:val="16"/>
      <w:szCs w:val="16"/>
    </w:rPr>
  </w:style>
  <w:style w:type="paragraph" w:styleId="ListParagraph">
    <w:name w:val="List Paragraph"/>
    <w:basedOn w:val="Normal"/>
    <w:uiPriority w:val="34"/>
    <w:qFormat/>
    <w:rsid w:val="00986F78"/>
    <w:pPr>
      <w:ind w:left="720"/>
      <w:contextualSpacing/>
      <w:jc w:val="left"/>
    </w:pPr>
  </w:style>
  <w:style w:type="character" w:customStyle="1" w:styleId="Heading1Char">
    <w:name w:val="Heading 1 Char"/>
    <w:link w:val="Heading1"/>
    <w:rsid w:val="00564677"/>
    <w:rPr>
      <w:rFonts w:ascii="Arial" w:hAnsi="Arial"/>
      <w:b/>
      <w:spacing w:val="-4"/>
      <w:sz w:val="36"/>
      <w:lang w:eastAsia="en-US"/>
    </w:rPr>
  </w:style>
  <w:style w:type="paragraph" w:customStyle="1" w:styleId="TableText">
    <w:name w:val="Table Text"/>
    <w:basedOn w:val="Normal"/>
    <w:qFormat/>
    <w:rsid w:val="00A251ED"/>
    <w:pPr>
      <w:spacing w:before="60" w:after="60"/>
      <w:ind w:left="85" w:right="85"/>
      <w:jc w:val="left"/>
    </w:pPr>
    <w:rPr>
      <w:rFonts w:ascii="Arial" w:hAnsi="Arial"/>
      <w:sz w:val="20"/>
      <w:szCs w:val="24"/>
      <w:lang w:eastAsia="en-US"/>
    </w:rPr>
  </w:style>
  <w:style w:type="character" w:customStyle="1" w:styleId="Pink">
    <w:name w:val="Pink"/>
    <w:uiPriority w:val="1"/>
    <w:qFormat/>
    <w:rsid w:val="00A251ED"/>
    <w:rPr>
      <w:color w:val="FF00FF"/>
    </w:rPr>
  </w:style>
  <w:style w:type="character" w:customStyle="1" w:styleId="Red">
    <w:name w:val="Red"/>
    <w:uiPriority w:val="1"/>
    <w:qFormat/>
    <w:rsid w:val="00A251ED"/>
    <w:rPr>
      <w:color w:val="FF0000"/>
    </w:rPr>
  </w:style>
  <w:style w:type="character" w:customStyle="1" w:styleId="RedBold">
    <w:name w:val="Red (Bold)"/>
    <w:uiPriority w:val="1"/>
    <w:qFormat/>
    <w:rsid w:val="00A251ED"/>
    <w:rPr>
      <w:b/>
      <w:bCs w:val="0"/>
      <w:color w:val="FF0000"/>
    </w:rPr>
  </w:style>
  <w:style w:type="paragraph" w:styleId="BodyText2">
    <w:name w:val="Body Text 2"/>
    <w:basedOn w:val="Normal"/>
    <w:link w:val="BodyText2Char"/>
    <w:rsid w:val="009F58C7"/>
    <w:pPr>
      <w:spacing w:after="120" w:line="480" w:lineRule="auto"/>
    </w:pPr>
  </w:style>
  <w:style w:type="character" w:customStyle="1" w:styleId="BodyText2Char">
    <w:name w:val="Body Text 2 Char"/>
    <w:basedOn w:val="DefaultParagraphFont"/>
    <w:link w:val="BodyText2"/>
    <w:rsid w:val="009F58C7"/>
    <w:rPr>
      <w:sz w:val="24"/>
    </w:rPr>
  </w:style>
  <w:style w:type="character" w:customStyle="1" w:styleId="FooterChar">
    <w:name w:val="Footer Char"/>
    <w:link w:val="Footer"/>
    <w:uiPriority w:val="99"/>
    <w:locked/>
    <w:rsid w:val="009F58C7"/>
    <w:rPr>
      <w:sz w:val="24"/>
    </w:rPr>
  </w:style>
  <w:style w:type="character" w:customStyle="1" w:styleId="HeaderChar">
    <w:name w:val="Header Char"/>
    <w:link w:val="Header"/>
    <w:locked/>
    <w:rsid w:val="009F58C7"/>
    <w:rPr>
      <w:sz w:val="24"/>
    </w:rPr>
  </w:style>
  <w:style w:type="character" w:styleId="CommentReference">
    <w:name w:val="annotation reference"/>
    <w:basedOn w:val="DefaultParagraphFont"/>
    <w:rsid w:val="00AC2195"/>
    <w:rPr>
      <w:sz w:val="16"/>
      <w:szCs w:val="16"/>
    </w:rPr>
  </w:style>
  <w:style w:type="paragraph" w:styleId="CommentSubject">
    <w:name w:val="annotation subject"/>
    <w:basedOn w:val="CommentText"/>
    <w:next w:val="CommentText"/>
    <w:link w:val="CommentSubjectChar"/>
    <w:rsid w:val="00AC2195"/>
    <w:rPr>
      <w:b/>
      <w:bCs/>
    </w:rPr>
  </w:style>
  <w:style w:type="character" w:customStyle="1" w:styleId="CommentTextChar">
    <w:name w:val="Comment Text Char"/>
    <w:basedOn w:val="DefaultParagraphFont"/>
    <w:link w:val="CommentText"/>
    <w:semiHidden/>
    <w:rsid w:val="00AC2195"/>
  </w:style>
  <w:style w:type="character" w:customStyle="1" w:styleId="CommentSubjectChar">
    <w:name w:val="Comment Subject Char"/>
    <w:basedOn w:val="CommentTextChar"/>
    <w:link w:val="CommentSubject"/>
    <w:rsid w:val="00AC21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60274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icense_x002f_Activity_x0020_Type xmlns="859f7ad6-93f6-4205-b62b-a17f28acbbac">4. EPR Water Discharge</License_x002f_Activity_x0020_Type>
    <Site_x0020_Name xmlns="859f7ad6-93f6-4205-b62b-a17f28acbbac">BSW SAWMILLS LTD</Site_x0020_Name>
    <Internal_x002f_External xmlns="859f7ad6-93f6-4205-b62b-a17f28acbbac">Internal document</Internal_x002f_External>
    <Post_x0020_code xmlns="859f7ad6-93f6-4205-b62b-a17f28acbbac">LD2 3RW</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2025-02-20T00:00:00+00:00</Document_x0020_Date>
    <Facility_x0020_Address xmlns="859f7ad6-93f6-4205-b62b-a17f28acbbac">Newbridge-on-Wye Sawmill, Newbridge-on-Wye, Builth Wells</Facility_x0020_Address>
    <Environment_x0020_Sub_x0020_Folder xmlns="859f7ad6-93f6-4205-b62b-a17f28acbbac">Licence supervision</Environment_x0020_Sub_x0020_Folder>
    <Customer_x0020_Name xmlns="859f7ad6-93f6-4205-b62b-a17f28acbbac">BSW SAWMILLS LTD</Customer_x0020_Name>
    <Surrendered_x002f_Expired_x0020_Date xmlns="859f7ad6-93f6-4205-b62b-a17f28acbbac" xsi:nil="true"/>
    <_dlc_DocId xmlns="9be56660-2c31-41ef-bc00-23e72f632f2a">REGU-184-13529717</_dlc_DocId>
    <_dlc_DocIdUrl xmlns="9be56660-2c31-41ef-bc00-23e72f632f2a">
      <Url>https://cyfoethnaturiolcymru.sharepoint.com/teams/Regulatory/Permitting/_layouts/15/DocIdRedir.aspx?ID=REGU-184-13529717</Url>
      <Description>REGU-184-13529717</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93EC1BA1-539A-4122-BF0D-D744A94B75BB}">
  <ds:schemaRefs>
    <ds:schemaRef ds:uri="http://schemas.microsoft.com/sharepoint/events"/>
  </ds:schemaRefs>
</ds:datastoreItem>
</file>

<file path=customXml/itemProps2.xml><?xml version="1.0" encoding="utf-8"?>
<ds:datastoreItem xmlns:ds="http://schemas.openxmlformats.org/officeDocument/2006/customXml" ds:itemID="{37F88E56-165A-4470-B793-27485F8AF2AC}">
  <ds:schemaRefs>
    <ds:schemaRef ds:uri="Microsoft.SharePoint.Taxonomy.ContentTypeSync"/>
  </ds:schemaRefs>
</ds:datastoreItem>
</file>

<file path=customXml/itemProps3.xml><?xml version="1.0" encoding="utf-8"?>
<ds:datastoreItem xmlns:ds="http://schemas.openxmlformats.org/officeDocument/2006/customXml" ds:itemID="{46AE7EB6-04C4-4E40-AD7A-FC73603643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97F403-EC43-4F93-8CFB-A162A873B127}">
  <ds:schemaRefs>
    <ds:schemaRef ds:uri="http://purl.org/dc/dcmitype/"/>
    <ds:schemaRef ds:uri="http://schemas.openxmlformats.org/package/2006/metadata/core-properties"/>
    <ds:schemaRef ds:uri="http://schemas.microsoft.com/office/2006/metadata/properties"/>
    <ds:schemaRef ds:uri="6e121689-de5b-41b9-a751-bfeda7fa2b07"/>
    <ds:schemaRef ds:uri="http://schemas.microsoft.com/office/infopath/2007/PartnerControls"/>
    <ds:schemaRef ds:uri="http://schemas.microsoft.com/office/2006/documentManagement/types"/>
    <ds:schemaRef ds:uri="http://www.w3.org/XML/1998/namespace"/>
    <ds:schemaRef ds:uri="859f7ad6-93f6-4205-b62b-a17f28acbbac"/>
    <ds:schemaRef ds:uri="http://purl.org/dc/terms/"/>
    <ds:schemaRef ds:uri="9be56660-2c31-41ef-bc00-23e72f632f2a"/>
    <ds:schemaRef ds:uri="b67299c9-1600-4d20-976e-ea8f199d05b8"/>
    <ds:schemaRef ds:uri="http://purl.org/dc/elements/1.1/"/>
  </ds:schemaRefs>
</ds:datastoreItem>
</file>

<file path=customXml/itemProps5.xml><?xml version="1.0" encoding="utf-8"?>
<ds:datastoreItem xmlns:ds="http://schemas.openxmlformats.org/officeDocument/2006/customXml" ds:itemID="{61828ADC-3EBC-4F95-997F-2998B66D2DE9}">
  <ds:schemaRefs>
    <ds:schemaRef ds:uri="http://schemas.microsoft.com/sharepoint/v3/contenttype/forms"/>
  </ds:schemaRefs>
</ds:datastoreItem>
</file>

<file path=customXml/itemProps6.xml><?xml version="1.0" encoding="utf-8"?>
<ds:datastoreItem xmlns:ds="http://schemas.openxmlformats.org/officeDocument/2006/customXml" ds:itemID="{2DFBEBB9-9831-4B0C-A897-931191161EF3}">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2568</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Permit with introductory note</vt:lpstr>
    </vt:vector>
  </TitlesOfParts>
  <Company>Environment Agency</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Permit with introductory note</dc:title>
  <dc:subject/>
  <dc:creator/>
  <cp:keywords/>
  <cp:lastModifiedBy>Jones, Sarah Patricia</cp:lastModifiedBy>
  <cp:revision>4</cp:revision>
  <dcterms:created xsi:type="dcterms:W3CDTF">2025-02-19T07:40:00Z</dcterms:created>
  <dcterms:modified xsi:type="dcterms:W3CDTF">2025-02-20T12:14:00Z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REGU-495-5030</vt:lpwstr>
  </property>
  <property fmtid="{D5CDD505-2E9C-101B-9397-08002B2CF9AE}" pid="4" name="_dlc_DocIdItemGuid">
    <vt:lpwstr>7c96697b-9c06-4a6b-9913-6baedabcf561</vt:lpwstr>
  </property>
  <property fmtid="{D5CDD505-2E9C-101B-9397-08002B2CF9AE}" pid="5" name="_dlc_DocIdUrl">
    <vt:lpwstr>https://cyfoethnaturiolcymru.sharepoint.com/teams/Regulatory/wip/_layouts/15/DocIdRedir.aspx?ID=REGU-495-5030, REGU-495-5030</vt:lpwstr>
  </property>
  <property fmtid="{D5CDD505-2E9C-101B-9397-08002B2CF9AE}" pid="6" name="ContentTypeId">
    <vt:lpwstr>0x01010067EB80C5FE939D4A9B3D8BA62129B7F50102006A3CF61260829645ADC2175EB11FB854</vt:lpwstr>
  </property>
  <property fmtid="{D5CDD505-2E9C-101B-9397-08002B2CF9AE}" pid="7" name="MediaServiceImageTags">
    <vt:lpwstr/>
  </property>
  <property fmtid="{D5CDD505-2E9C-101B-9397-08002B2CF9AE}" pid="8" name="IconOverlay">
    <vt:lpwstr/>
  </property>
  <property fmtid="{D5CDD505-2E9C-101B-9397-08002B2CF9AE}" pid="9" name="Order">
    <vt:r8>1352916100</vt:r8>
  </property>
  <property fmtid="{D5CDD505-2E9C-101B-9397-08002B2CF9AE}" pid="10" name="_docset_NoMedatataSyncRequired">
    <vt:lpwstr>False</vt:lpwstr>
  </property>
</Properties>
</file>