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2EA1F341" w14:textId="77777777" w:rsidR="006A6326" w:rsidRDefault="006A6326" w:rsidP="003719AD">
      <w:pPr>
        <w:pStyle w:val="Heading1"/>
        <w:spacing w:before="0" w:after="0"/>
        <w:jc w:val="left"/>
        <w:rPr>
          <w:bCs/>
          <w:color w:val="FF00FF"/>
          <w:sz w:val="24"/>
          <w:szCs w:val="24"/>
        </w:rPr>
      </w:pPr>
    </w:p>
    <w:p w14:paraId="38DDE789" w14:textId="5348E5BA" w:rsidR="00D04424" w:rsidRPr="006A6326" w:rsidRDefault="001F0E23" w:rsidP="003719AD">
      <w:pPr>
        <w:pStyle w:val="Heading1"/>
        <w:spacing w:before="0" w:after="0"/>
        <w:jc w:val="left"/>
        <w:rPr>
          <w:bCs/>
          <w:color w:val="auto"/>
          <w:sz w:val="32"/>
        </w:rPr>
      </w:pPr>
      <w:r w:rsidRPr="006A6326">
        <w:rPr>
          <w:bCs/>
          <w:color w:val="auto"/>
          <w:sz w:val="32"/>
        </w:rPr>
        <w:t>Variation</w:t>
      </w:r>
      <w:r w:rsidR="00B73ECB" w:rsidRPr="006A6326">
        <w:rPr>
          <w:bCs/>
          <w:color w:val="auto"/>
          <w:sz w:val="32"/>
        </w:rPr>
        <w:t xml:space="preserve"> </w:t>
      </w:r>
    </w:p>
    <w:p w14:paraId="254E73FF" w14:textId="77777777" w:rsidR="006A6326" w:rsidRPr="006A6326" w:rsidRDefault="006A6326" w:rsidP="0067478B">
      <w:pPr>
        <w:spacing w:after="120"/>
        <w:rPr>
          <w:rFonts w:ascii="Arial" w:hAnsi="Arial"/>
          <w:szCs w:val="24"/>
        </w:rPr>
      </w:pPr>
    </w:p>
    <w:p w14:paraId="38DDE78D" w14:textId="354CB48E" w:rsidR="00D04424" w:rsidRPr="006A6326" w:rsidRDefault="0060457F" w:rsidP="0067478B">
      <w:pPr>
        <w:spacing w:after="120"/>
        <w:rPr>
          <w:rFonts w:ascii="Arial" w:hAnsi="Arial" w:cs="Arial"/>
          <w:szCs w:val="24"/>
        </w:rPr>
      </w:pPr>
      <w:r w:rsidRPr="006A6326">
        <w:rPr>
          <w:rFonts w:ascii="Arial" w:hAnsi="Arial" w:cs="Arial"/>
          <w:szCs w:val="24"/>
        </w:rPr>
        <w:t xml:space="preserve">We have decided to </w:t>
      </w:r>
      <w:r w:rsidR="001500A3" w:rsidRPr="006A6326">
        <w:rPr>
          <w:rFonts w:ascii="Arial" w:hAnsi="Arial" w:cs="Arial"/>
          <w:szCs w:val="24"/>
        </w:rPr>
        <w:t xml:space="preserve">issue </w:t>
      </w:r>
      <w:r w:rsidRPr="006A6326">
        <w:rPr>
          <w:rFonts w:ascii="Arial" w:hAnsi="Arial" w:cs="Arial"/>
          <w:szCs w:val="24"/>
        </w:rPr>
        <w:t xml:space="preserve">the variation for </w:t>
      </w:r>
      <w:r w:rsidR="006A6326" w:rsidRPr="006A6326">
        <w:rPr>
          <w:rFonts w:ascii="Arial" w:hAnsi="Arial" w:cs="Arial"/>
          <w:szCs w:val="24"/>
        </w:rPr>
        <w:t>Machen Quarry</w:t>
      </w:r>
      <w:r w:rsidRPr="006A6326">
        <w:rPr>
          <w:rFonts w:ascii="Arial" w:hAnsi="Arial" w:cs="Arial"/>
          <w:szCs w:val="24"/>
        </w:rPr>
        <w:t xml:space="preserve"> operated by </w:t>
      </w:r>
      <w:r w:rsidR="006A6326" w:rsidRPr="006A6326">
        <w:rPr>
          <w:rFonts w:ascii="Arial" w:hAnsi="Arial" w:cs="Arial"/>
          <w:szCs w:val="24"/>
        </w:rPr>
        <w:t>Hanson Quarry Products Europe Limited</w:t>
      </w:r>
      <w:r w:rsidR="004529F3" w:rsidRPr="006A6326">
        <w:rPr>
          <w:rFonts w:ascii="Arial" w:hAnsi="Arial" w:cs="Arial"/>
          <w:szCs w:val="24"/>
        </w:rPr>
        <w:t>.</w:t>
      </w:r>
    </w:p>
    <w:p w14:paraId="11775F77" w14:textId="317AAECB" w:rsidR="006A6326" w:rsidRPr="006A6326" w:rsidRDefault="00D04424" w:rsidP="0067478B">
      <w:pPr>
        <w:tabs>
          <w:tab w:val="left" w:pos="4253"/>
          <w:tab w:val="left" w:pos="6804"/>
        </w:tabs>
        <w:spacing w:after="120"/>
        <w:rPr>
          <w:rFonts w:ascii="Arial" w:hAnsi="Arial"/>
          <w:szCs w:val="24"/>
        </w:rPr>
      </w:pPr>
      <w:bookmarkStart w:id="0" w:name="OLE_LINK1"/>
      <w:bookmarkStart w:id="1" w:name="OLE_LINK2"/>
      <w:r w:rsidRPr="006A6326">
        <w:rPr>
          <w:rFonts w:ascii="Arial" w:hAnsi="Arial"/>
          <w:kern w:val="28"/>
          <w:szCs w:val="24"/>
        </w:rPr>
        <w:t>The</w:t>
      </w:r>
      <w:r w:rsidRPr="006A6326">
        <w:rPr>
          <w:rFonts w:ascii="Arial" w:hAnsi="Arial"/>
          <w:b/>
          <w:kern w:val="28"/>
          <w:szCs w:val="24"/>
        </w:rPr>
        <w:t xml:space="preserve"> </w:t>
      </w:r>
      <w:r w:rsidR="00857E69" w:rsidRPr="006A6326">
        <w:rPr>
          <w:rFonts w:ascii="Arial" w:hAnsi="Arial"/>
          <w:szCs w:val="24"/>
        </w:rPr>
        <w:t>variation</w:t>
      </w:r>
      <w:r w:rsidR="006A6326" w:rsidRPr="006A6326">
        <w:rPr>
          <w:rFonts w:ascii="Arial" w:hAnsi="Arial"/>
          <w:szCs w:val="24"/>
        </w:rPr>
        <w:t xml:space="preserve"> </w:t>
      </w:r>
      <w:r w:rsidRPr="006A6326">
        <w:rPr>
          <w:rFonts w:ascii="Arial" w:hAnsi="Arial"/>
          <w:szCs w:val="24"/>
        </w:rPr>
        <w:t xml:space="preserve">number is </w:t>
      </w:r>
      <w:r w:rsidR="006A6326" w:rsidRPr="006A6326">
        <w:rPr>
          <w:rFonts w:ascii="Arial" w:hAnsi="Arial"/>
          <w:szCs w:val="24"/>
        </w:rPr>
        <w:t>EPR/KB3835RT/V003.</w:t>
      </w:r>
    </w:p>
    <w:bookmarkEnd w:id="0"/>
    <w:bookmarkEnd w:id="1"/>
    <w:p w14:paraId="38DDE790" w14:textId="77777777" w:rsidR="00D04424" w:rsidRPr="0067478B" w:rsidRDefault="00D04424" w:rsidP="0067478B">
      <w:pPr>
        <w:spacing w:after="120"/>
        <w:rPr>
          <w:rFonts w:ascii="Arial" w:hAnsi="Arial"/>
          <w:szCs w:val="24"/>
        </w:rPr>
      </w:pPr>
      <w:r w:rsidRPr="006A6326">
        <w:rPr>
          <w:rFonts w:ascii="Arial" w:hAnsi="Arial"/>
          <w:szCs w:val="24"/>
        </w:rPr>
        <w:t xml:space="preserve">We consider in reaching that decision we have taken into account all relevant considerations and legal requirements and that the permit will ensure </w:t>
      </w:r>
      <w:r w:rsidRPr="0067478B">
        <w:rPr>
          <w:rFonts w:ascii="Arial" w:hAnsi="Arial"/>
          <w:szCs w:val="24"/>
        </w:rPr>
        <w:t>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12716F7D" w14:textId="77777777" w:rsidR="006A6326" w:rsidRPr="006A6326" w:rsidRDefault="006A6326" w:rsidP="006A6326">
      <w:pPr>
        <w:spacing w:after="60"/>
        <w:ind w:left="1134"/>
        <w:rPr>
          <w:rFonts w:ascii="Arial" w:hAnsi="Arial"/>
        </w:rPr>
      </w:pPr>
    </w:p>
    <w:p w14:paraId="38DDE79F" w14:textId="24CED8E4" w:rsidR="0067478B" w:rsidRPr="0067478B" w:rsidRDefault="006A6326" w:rsidP="00B756D3">
      <w:pPr>
        <w:numPr>
          <w:ilvl w:val="0"/>
          <w:numId w:val="18"/>
        </w:numPr>
        <w:tabs>
          <w:tab w:val="clear" w:pos="1440"/>
          <w:tab w:val="num" w:pos="1134"/>
        </w:tabs>
        <w:spacing w:after="60"/>
        <w:ind w:left="1134" w:hanging="567"/>
        <w:rPr>
          <w:rFonts w:ascii="Arial" w:hAnsi="Arial"/>
        </w:rPr>
      </w:pPr>
      <w:r>
        <w:rPr>
          <w:rFonts w:ascii="Arial" w:hAnsi="Arial"/>
          <w:szCs w:val="24"/>
        </w:rPr>
        <w:t>A</w:t>
      </w:r>
      <w:r w:rsidR="0067478B" w:rsidRPr="008642DA">
        <w:rPr>
          <w:rFonts w:ascii="Arial" w:hAnsi="Arial"/>
          <w:szCs w:val="24"/>
        </w:rPr>
        <w:t>nnex 1 the decision checklist</w:t>
      </w:r>
    </w:p>
    <w:p w14:paraId="38DDE7AE" w14:textId="6E6CEC1E" w:rsidR="009864F9" w:rsidRPr="006A6326" w:rsidRDefault="00887A38" w:rsidP="006A6326">
      <w:pPr>
        <w:spacing w:after="120"/>
        <w:rPr>
          <w:rFonts w:ascii="Arial" w:hAnsi="Arial"/>
          <w:color w:val="FF0000"/>
          <w:szCs w:val="24"/>
        </w:rPr>
      </w:pPr>
      <w:r w:rsidRPr="00887A38">
        <w:rPr>
          <w:rFonts w:ascii="Arial" w:hAnsi="Arial"/>
          <w:color w:val="FF0000"/>
          <w:szCs w:val="24"/>
        </w:rPr>
        <w:br w:type="page"/>
      </w:r>
      <w:r w:rsidR="00591E64" w:rsidRPr="006A6326">
        <w:rPr>
          <w:rFonts w:ascii="Arial" w:hAnsi="Arial" w:cs="Arial"/>
          <w:color w:val="000000"/>
          <w:szCs w:val="24"/>
        </w:rPr>
        <w:lastRenderedPageBreak/>
        <w:t xml:space="preserve">Annex </w:t>
      </w:r>
      <w:r w:rsidR="00F37C15" w:rsidRPr="006A6326">
        <w:rPr>
          <w:rFonts w:ascii="Arial" w:hAnsi="Arial" w:cs="Arial"/>
          <w:color w:val="000000"/>
          <w:szCs w:val="24"/>
        </w:rPr>
        <w:t>1:</w:t>
      </w:r>
      <w:r w:rsidR="00591E64" w:rsidRPr="006A6326">
        <w:rPr>
          <w:rFonts w:ascii="Arial" w:hAnsi="Arial" w:cs="Arial"/>
          <w:color w:val="000000"/>
          <w:szCs w:val="24"/>
        </w:rPr>
        <w:t xml:space="preserve"> decision checklist</w:t>
      </w:r>
      <w:r w:rsidR="00591E64" w:rsidRPr="005B6A95">
        <w:rPr>
          <w:bCs/>
        </w:rPr>
        <w:t xml:space="preserve">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0DD3464B"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28"/>
        <w:gridCol w:w="11"/>
      </w:tblGrid>
      <w:tr w:rsidR="00792CEE" w:rsidRPr="00DA70FE" w14:paraId="38DDE7B9" w14:textId="77777777" w:rsidTr="002B121A">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9"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9"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2B121A">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9"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1410BE28" w:rsidR="00792CEE" w:rsidRPr="00DA70FE" w:rsidRDefault="002B121A" w:rsidP="007C0DCA">
            <w:pPr>
              <w:spacing w:before="60"/>
              <w:rPr>
                <w:rFonts w:ascii="Arial" w:hAnsi="Arial" w:cs="Arial"/>
                <w:b/>
                <w:color w:val="FFFFFF"/>
                <w:szCs w:val="24"/>
              </w:rPr>
            </w:pPr>
            <w:r w:rsidRPr="000141CC">
              <w:rPr>
                <w:rFonts w:ascii="Arial" w:hAnsi="Arial" w:cs="Arial"/>
                <w:b/>
                <w:color w:val="FFFFFF"/>
                <w:szCs w:val="24"/>
              </w:rPr>
              <w:t>Receipt of submission</w:t>
            </w:r>
          </w:p>
        </w:tc>
      </w:tr>
      <w:tr w:rsidR="002B121A" w:rsidRPr="00DA70FE" w14:paraId="71A8274D" w14:textId="77777777" w:rsidTr="0015382C">
        <w:tc>
          <w:tcPr>
            <w:tcW w:w="1979" w:type="dxa"/>
            <w:gridSpan w:val="2"/>
            <w:shd w:val="clear" w:color="auto" w:fill="auto"/>
          </w:tcPr>
          <w:p w14:paraId="3B17EB61" w14:textId="0BA30C7D" w:rsidR="002B121A" w:rsidRPr="00DA70FE" w:rsidRDefault="002B121A" w:rsidP="002B121A">
            <w:pPr>
              <w:spacing w:before="60"/>
              <w:rPr>
                <w:rFonts w:ascii="Arial" w:hAnsi="Arial" w:cs="Arial"/>
                <w:b/>
                <w:color w:val="FFFFFF"/>
                <w:szCs w:val="24"/>
              </w:rPr>
            </w:pPr>
            <w:r w:rsidRPr="000141CC">
              <w:rPr>
                <w:rFonts w:ascii="Arial" w:hAnsi="Arial" w:cs="Arial"/>
                <w:szCs w:val="24"/>
              </w:rPr>
              <w:t>Standard rules criteria met</w:t>
            </w:r>
          </w:p>
        </w:tc>
        <w:tc>
          <w:tcPr>
            <w:tcW w:w="6239" w:type="dxa"/>
            <w:shd w:val="clear" w:color="auto" w:fill="auto"/>
          </w:tcPr>
          <w:p w14:paraId="0922BE9A" w14:textId="77777777" w:rsidR="002B121A" w:rsidRDefault="002B121A" w:rsidP="002B121A">
            <w:pPr>
              <w:rPr>
                <w:rFonts w:ascii="Arial" w:hAnsi="Arial" w:cs="Arial"/>
                <w:szCs w:val="24"/>
              </w:rPr>
            </w:pPr>
            <w:r w:rsidRPr="000141CC">
              <w:rPr>
                <w:rFonts w:ascii="Arial" w:hAnsi="Arial" w:cs="Arial"/>
                <w:szCs w:val="24"/>
              </w:rPr>
              <w:t>The application meets the criteria for the standard rules identified in the application form.</w:t>
            </w:r>
          </w:p>
          <w:p w14:paraId="1FADAB00" w14:textId="77777777" w:rsidR="002B121A" w:rsidRPr="00DA70FE" w:rsidRDefault="002B121A" w:rsidP="002B121A">
            <w:pPr>
              <w:spacing w:before="60"/>
              <w:rPr>
                <w:rFonts w:ascii="Arial" w:hAnsi="Arial" w:cs="Arial"/>
                <w:b/>
                <w:color w:val="FFFFFF"/>
                <w:szCs w:val="24"/>
              </w:rPr>
            </w:pPr>
          </w:p>
        </w:tc>
        <w:tc>
          <w:tcPr>
            <w:tcW w:w="1139" w:type="dxa"/>
            <w:gridSpan w:val="2"/>
            <w:shd w:val="clear" w:color="auto" w:fill="auto"/>
          </w:tcPr>
          <w:p w14:paraId="27AEA2CC" w14:textId="14F6CD59" w:rsidR="002B121A" w:rsidRPr="00DA70FE" w:rsidRDefault="002B121A" w:rsidP="002B121A">
            <w:pPr>
              <w:spacing w:before="60"/>
              <w:rPr>
                <w:rFonts w:ascii="Arial" w:hAnsi="Arial" w:cs="Arial"/>
                <w:b/>
                <w:color w:val="FFFFFF"/>
                <w:szCs w:val="24"/>
              </w:rPr>
            </w:pPr>
            <w:r w:rsidRPr="000141CC">
              <w:rPr>
                <w:rFonts w:ascii="Arial" w:hAnsi="Arial" w:cs="Arial"/>
                <w:color w:val="000000"/>
                <w:szCs w:val="24"/>
              </w:rPr>
              <w:sym w:font="Wingdings" w:char="F0FC"/>
            </w:r>
          </w:p>
        </w:tc>
      </w:tr>
      <w:tr w:rsidR="002B121A" w:rsidRPr="00DA70FE" w14:paraId="31006337" w14:textId="77777777" w:rsidTr="006B5D0B">
        <w:tc>
          <w:tcPr>
            <w:tcW w:w="9357" w:type="dxa"/>
            <w:gridSpan w:val="5"/>
            <w:shd w:val="clear" w:color="auto" w:fill="00B050"/>
          </w:tcPr>
          <w:p w14:paraId="0D953AE0" w14:textId="4632F6E6" w:rsidR="002B121A" w:rsidRPr="00DA70FE" w:rsidRDefault="002B121A"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2B121A">
        <w:tc>
          <w:tcPr>
            <w:tcW w:w="1979"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39" w:type="dxa"/>
            <w:tcBorders>
              <w:bottom w:val="single" w:sz="4" w:space="0" w:color="auto"/>
            </w:tcBorders>
          </w:tcPr>
          <w:p w14:paraId="2AB368E9" w14:textId="144138D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9"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2B121A">
        <w:tc>
          <w:tcPr>
            <w:tcW w:w="1979"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39"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09E707AE" w:rsidR="00A656E7" w:rsidRPr="00DA70FE" w:rsidRDefault="00A656E7" w:rsidP="002B3D95">
            <w:pPr>
              <w:spacing w:before="60"/>
              <w:rPr>
                <w:rFonts w:ascii="Arial" w:hAnsi="Arial" w:cs="Arial"/>
                <w:szCs w:val="24"/>
              </w:rPr>
            </w:pPr>
          </w:p>
        </w:tc>
        <w:tc>
          <w:tcPr>
            <w:tcW w:w="1139"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2B1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5382C">
        <w:tblPrEx>
          <w:tblCellMar>
            <w:left w:w="0" w:type="dxa"/>
            <w:right w:w="0" w:type="dxa"/>
          </w:tblCellMar>
        </w:tblPrEx>
        <w:trPr>
          <w:gridAfter w:val="1"/>
          <w:wAfter w:w="11" w:type="dxa"/>
          <w:trHeight w:val="1523"/>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0296C681" w:rsidR="006B5D0B" w:rsidRPr="00F05CDF"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2B1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2B1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FF3B2" w14:textId="5D71A6A4" w:rsidR="00F05CDF" w:rsidRPr="00F05CDF" w:rsidRDefault="00F30520" w:rsidP="00F05CDF">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w:t>
            </w:r>
            <w:r w:rsidR="00F05CDF">
              <w:rPr>
                <w:rFonts w:ascii="Arial" w:hAnsi="Arial" w:cs="Arial"/>
              </w:rPr>
              <w:t xml:space="preserve">e, </w:t>
            </w:r>
            <w:r w:rsidR="00EC05E5" w:rsidRPr="00F05CDF">
              <w:rPr>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B6D2C30" w:rsidR="003C0D32" w:rsidRDefault="003C0D32" w:rsidP="005C0EDD">
            <w:pPr>
              <w:pStyle w:val="NormalWeb"/>
              <w:rPr>
                <w:rFonts w:ascii="Arial" w:hAnsi="Arial" w:cs="Arial"/>
              </w:rPr>
            </w:pPr>
            <w:r>
              <w:rPr>
                <w:rFonts w:ascii="Arial" w:hAnsi="Arial" w:cs="Arial"/>
                <w:color w:val="FF00FF"/>
              </w:rPr>
              <w:t xml:space="preserve"> </w:t>
            </w: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2B121A">
        <w:tc>
          <w:tcPr>
            <w:tcW w:w="1979"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39" w:type="dxa"/>
          </w:tcPr>
          <w:p w14:paraId="38DDE80D" w14:textId="4788FADF"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F05CDF">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0" w14:textId="3A3B74D1" w:rsidR="00F42026" w:rsidRPr="00F05CDF"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7C0DCA">
            <w:pPr>
              <w:spacing w:before="60"/>
              <w:rPr>
                <w:rFonts w:ascii="Arial" w:hAnsi="Arial" w:cs="Arial"/>
                <w:szCs w:val="24"/>
              </w:rPr>
            </w:pPr>
          </w:p>
        </w:tc>
        <w:tc>
          <w:tcPr>
            <w:tcW w:w="1139"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2B121A">
        <w:tc>
          <w:tcPr>
            <w:tcW w:w="1979"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39"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9"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3517E" w14:textId="77777777" w:rsidR="00D915A0" w:rsidRDefault="00D915A0">
      <w:r>
        <w:separator/>
      </w:r>
    </w:p>
  </w:endnote>
  <w:endnote w:type="continuationSeparator" w:id="0">
    <w:p w14:paraId="10838688" w14:textId="77777777" w:rsidR="00D915A0" w:rsidRDefault="00D9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D6A49" w14:textId="77777777" w:rsidR="00D915A0" w:rsidRDefault="00D915A0">
      <w:r>
        <w:separator/>
      </w:r>
    </w:p>
  </w:footnote>
  <w:footnote w:type="continuationSeparator" w:id="0">
    <w:p w14:paraId="760B7D9D" w14:textId="77777777" w:rsidR="00D915A0" w:rsidRDefault="00D915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8"/>
  </w:num>
  <w:num w:numId="3" w16cid:durableId="1687365851">
    <w:abstractNumId w:val="14"/>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2"/>
  </w:num>
  <w:num w:numId="10" w16cid:durableId="1964771344">
    <w:abstractNumId w:val="12"/>
  </w:num>
  <w:num w:numId="11" w16cid:durableId="1469047">
    <w:abstractNumId w:val="15"/>
  </w:num>
  <w:num w:numId="12" w16cid:durableId="626663788">
    <w:abstractNumId w:val="21"/>
  </w:num>
  <w:num w:numId="13" w16cid:durableId="1641105476">
    <w:abstractNumId w:val="19"/>
  </w:num>
  <w:num w:numId="14" w16cid:durableId="528032458">
    <w:abstractNumId w:val="10"/>
  </w:num>
  <w:num w:numId="15" w16cid:durableId="1736783868">
    <w:abstractNumId w:val="13"/>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0"/>
  </w:num>
  <w:num w:numId="23" w16cid:durableId="186366161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56E2"/>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5382C"/>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87AEE"/>
    <w:rsid w:val="002A2BB3"/>
    <w:rsid w:val="002A66F0"/>
    <w:rsid w:val="002B0D8B"/>
    <w:rsid w:val="002B121A"/>
    <w:rsid w:val="002B2C72"/>
    <w:rsid w:val="002B3D95"/>
    <w:rsid w:val="002B3FAA"/>
    <w:rsid w:val="002C2D76"/>
    <w:rsid w:val="002C30C4"/>
    <w:rsid w:val="002C31D7"/>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873D3"/>
    <w:rsid w:val="006926EA"/>
    <w:rsid w:val="006933D4"/>
    <w:rsid w:val="00695D92"/>
    <w:rsid w:val="006A6326"/>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0091B"/>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23C6"/>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3740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2900"/>
    <w:rsid w:val="00CA4E7D"/>
    <w:rsid w:val="00CA62D3"/>
    <w:rsid w:val="00CB2CA8"/>
    <w:rsid w:val="00CC52FC"/>
    <w:rsid w:val="00CE11A0"/>
    <w:rsid w:val="00CE6216"/>
    <w:rsid w:val="00CF0436"/>
    <w:rsid w:val="00CF77A9"/>
    <w:rsid w:val="00CF79FA"/>
    <w:rsid w:val="00D04424"/>
    <w:rsid w:val="00D07410"/>
    <w:rsid w:val="00D1383C"/>
    <w:rsid w:val="00D177FA"/>
    <w:rsid w:val="00D26B49"/>
    <w:rsid w:val="00D27E1C"/>
    <w:rsid w:val="00D3022B"/>
    <w:rsid w:val="00D31E19"/>
    <w:rsid w:val="00D33D23"/>
    <w:rsid w:val="00D45747"/>
    <w:rsid w:val="00D45B8A"/>
    <w:rsid w:val="00D4673F"/>
    <w:rsid w:val="00D540FD"/>
    <w:rsid w:val="00D5690F"/>
    <w:rsid w:val="00D57A4B"/>
    <w:rsid w:val="00D61AB7"/>
    <w:rsid w:val="00D63230"/>
    <w:rsid w:val="00D7711B"/>
    <w:rsid w:val="00D7760F"/>
    <w:rsid w:val="00D8193B"/>
    <w:rsid w:val="00D825C3"/>
    <w:rsid w:val="00D915A0"/>
    <w:rsid w:val="00D96438"/>
    <w:rsid w:val="00DA70FE"/>
    <w:rsid w:val="00DA72C7"/>
    <w:rsid w:val="00DA7802"/>
    <w:rsid w:val="00DB00B6"/>
    <w:rsid w:val="00DB74B1"/>
    <w:rsid w:val="00DC159F"/>
    <w:rsid w:val="00DC16D7"/>
    <w:rsid w:val="00DC28B8"/>
    <w:rsid w:val="00DC3714"/>
    <w:rsid w:val="00DC6347"/>
    <w:rsid w:val="00DD5600"/>
    <w:rsid w:val="00DE09DD"/>
    <w:rsid w:val="00DE3617"/>
    <w:rsid w:val="00DE522D"/>
    <w:rsid w:val="00DE632F"/>
    <w:rsid w:val="00DF13FA"/>
    <w:rsid w:val="00E227D5"/>
    <w:rsid w:val="00E22C8C"/>
    <w:rsid w:val="00E244F7"/>
    <w:rsid w:val="00E25A5B"/>
    <w:rsid w:val="00E32301"/>
    <w:rsid w:val="00E35F5D"/>
    <w:rsid w:val="00E43C19"/>
    <w:rsid w:val="00E450D5"/>
    <w:rsid w:val="00E512FF"/>
    <w:rsid w:val="00E618F8"/>
    <w:rsid w:val="00E64CB7"/>
    <w:rsid w:val="00E6621A"/>
    <w:rsid w:val="00E71881"/>
    <w:rsid w:val="00E723B6"/>
    <w:rsid w:val="00E76ABB"/>
    <w:rsid w:val="00E773F0"/>
    <w:rsid w:val="00E80DBE"/>
    <w:rsid w:val="00EA3AB8"/>
    <w:rsid w:val="00EA4DEE"/>
    <w:rsid w:val="00EB010F"/>
    <w:rsid w:val="00EB26B4"/>
    <w:rsid w:val="00EC05E5"/>
    <w:rsid w:val="00EC07DD"/>
    <w:rsid w:val="00EC690E"/>
    <w:rsid w:val="00ED1D92"/>
    <w:rsid w:val="00ED50CB"/>
    <w:rsid w:val="00EE5639"/>
    <w:rsid w:val="00EF499E"/>
    <w:rsid w:val="00F05CDF"/>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1F2D"/>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2B12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REGU-204-2751258</_dlc_DocId>
    <_dlc_DocIdUrl xmlns="9be56660-2c31-41ef-bc00-23e72f632f2a">
      <Url>https://cyfoethnaturiolcymru.sharepoint.com/teams/Regulatory/Permitting/_layouts/15/DocIdRedir.aspx?ID=REGU-204-2751258</Url>
      <Description>REGU-204-2751258</Description>
    </_dlc_DocIdUrl>
    <Site_x0020_Name xmlns="859f7ad6-93f6-4205-b62b-a17f28acbbac">EAWML 37133 - Phoenix Metals And Colin Davies Non-ferrous Metals</Site_x0020_Name>
    <Internal_x002f_External xmlns="859f7ad6-93f6-4205-b62b-a17f28acbbac">Internal document</Internal_x002f_External>
    <Post_x0020_code xmlns="859f7ad6-93f6-4205-b62b-a17f28acbbac">LL60 6HR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Email</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Alwyn Davies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2025-02-20T00:00:00+00:00</Document_x0020_Date>
    <Facility_x0020_Address xmlns="859f7ad6-93f6-4205-b62b-a17f28acbbac">Unit 2 Gaerwen Ind Est, Gaerwen, Ynys Mon, Gwynedd, LL60 6HR,</Facility_x0020_Address>
    <Environment_x0020_Sub_x0020_Folder xmlns="859f7ad6-93f6-4205-b62b-a17f28acbbac">Licence variation</Environment_x0020_Sub_x0020_Folder>
    <Customer_x0020_Name xmlns="859f7ad6-93f6-4205-b62b-a17f28acbbac">Alwyn Davies &amp; Colin Davies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917F4DE-2BFE-4ED5-86F9-9396C4021929}"/>
</file>

<file path=customXml/itemProps3.xml><?xml version="1.0" encoding="utf-8"?>
<ds:datastoreItem xmlns:ds="http://schemas.openxmlformats.org/officeDocument/2006/customXml" ds:itemID="{6D618389-7363-4395-8895-179E3A41599E}"/>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3</cp:revision>
  <cp:lastPrinted>2025-02-20T14:52:00Z</cp:lastPrinted>
  <dcterms:created xsi:type="dcterms:W3CDTF">2025-02-20T13:04:00Z</dcterms:created>
  <dcterms:modified xsi:type="dcterms:W3CDTF">2025-02-20T14:52:00Z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9c2312a1-48a3-4102-b90f-edfcdaab93b0</vt:lpwstr>
  </property>
  <property fmtid="{D5CDD505-2E9C-101B-9397-08002B2CF9AE}" pid="5" name="AuthorIds_UIVersion_6144">
    <vt:lpwstr>200</vt:lpwstr>
  </property>
  <property fmtid="{D5CDD505-2E9C-101B-9397-08002B2CF9AE}" pid="6" name="MediaServiceImageTags">
    <vt:lpwstr/>
  </property>
</Properties>
</file>