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Hlk190857298"/>
      <w:bookmarkStart w:id="1" w:name="_Toc464892553"/>
      <w:bookmarkStart w:id="2" w:name="_Toc78173393"/>
      <w:bookmarkEnd w:id="0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376A2CA9" w14:textId="115EBBF7" w:rsidR="00F63E61" w:rsidRPr="00C31D2C" w:rsidRDefault="00F63E61" w:rsidP="00F63E61">
      <w:pPr>
        <w:pStyle w:val="TOC1"/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18759B94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Hanson Quarry Products Europe Limited</w:t>
      </w:r>
    </w:p>
    <w:p w14:paraId="72DE3C3A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B97781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Machen Quarry</w:t>
      </w:r>
    </w:p>
    <w:p w14:paraId="302A6236" w14:textId="77777777" w:rsidR="000C126B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Commercial Road</w:t>
      </w:r>
    </w:p>
    <w:p w14:paraId="65067CFE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Machen</w:t>
      </w:r>
    </w:p>
    <w:p w14:paraId="44F61223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Caerphilly</w:t>
      </w:r>
    </w:p>
    <w:p w14:paraId="2F2297D7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CF83 8YP</w:t>
      </w:r>
    </w:p>
    <w:p w14:paraId="5D27E5C0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EA5DE00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53238">
        <w:rPr>
          <w:rFonts w:cs="Arial"/>
          <w:sz w:val="22"/>
          <w:szCs w:val="22"/>
        </w:rPr>
        <w:t>Variation application number</w:t>
      </w:r>
    </w:p>
    <w:p w14:paraId="1C428B61" w14:textId="7819B5C4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53238">
        <w:rPr>
          <w:rFonts w:cs="Arial"/>
          <w:sz w:val="22"/>
          <w:szCs w:val="22"/>
        </w:rPr>
        <w:t>EPR/KB3835RT/V00</w:t>
      </w:r>
      <w:r>
        <w:rPr>
          <w:rFonts w:cs="Arial"/>
          <w:sz w:val="22"/>
          <w:szCs w:val="22"/>
        </w:rPr>
        <w:t>3</w:t>
      </w:r>
    </w:p>
    <w:p w14:paraId="3FE9D8DD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09315AD9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0C126B">
        <w:rPr>
          <w:rFonts w:cs="Arial"/>
          <w:color w:val="auto"/>
          <w:sz w:val="22"/>
          <w:szCs w:val="22"/>
        </w:rPr>
        <w:t>Permit number</w:t>
      </w:r>
    </w:p>
    <w:p w14:paraId="4576F206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</w:rPr>
      </w:pPr>
      <w:r w:rsidRPr="000C126B">
        <w:rPr>
          <w:rFonts w:cs="Arial"/>
          <w:color w:val="auto"/>
          <w:sz w:val="22"/>
          <w:szCs w:val="22"/>
        </w:rPr>
        <w:t>EPR/KB3835RT</w:t>
      </w:r>
    </w:p>
    <w:p w14:paraId="26955B05" w14:textId="3698CE01" w:rsidR="00AC41E4" w:rsidRPr="000C126B" w:rsidRDefault="000C126B" w:rsidP="000C126B">
      <w:pPr>
        <w:pStyle w:val="coverAuthNos"/>
        <w:spacing w:line="240" w:lineRule="auto"/>
        <w:ind w:left="0"/>
        <w:jc w:val="center"/>
        <w:rPr>
          <w:rFonts w:cs="Arial"/>
          <w:color w:val="auto"/>
        </w:rPr>
      </w:pPr>
      <w:r w:rsidRPr="000C126B">
        <w:rPr>
          <w:rFonts w:cs="Arial"/>
        </w:rPr>
        <w:br w:type="page"/>
      </w:r>
      <w:r w:rsidRPr="000C126B">
        <w:rPr>
          <w:b/>
          <w:color w:val="auto"/>
          <w:sz w:val="36"/>
          <w:szCs w:val="36"/>
        </w:rPr>
        <w:lastRenderedPageBreak/>
        <w:t>Machen Quarry</w:t>
      </w:r>
    </w:p>
    <w:p w14:paraId="4AD19BB1" w14:textId="49A6DDA3" w:rsidR="003370AB" w:rsidRPr="000C126B" w:rsidRDefault="00C727E4" w:rsidP="000C126B">
      <w:pPr>
        <w:pStyle w:val="Heading1nonum"/>
        <w:spacing w:before="120" w:after="0" w:line="240" w:lineRule="auto"/>
        <w:jc w:val="center"/>
      </w:pPr>
      <w:r w:rsidRPr="000C126B">
        <w:rPr>
          <w:szCs w:val="36"/>
        </w:rPr>
        <w:t>P</w:t>
      </w:r>
      <w:r w:rsidR="003370AB" w:rsidRPr="000C126B">
        <w:rPr>
          <w:szCs w:val="36"/>
        </w:rPr>
        <w:t xml:space="preserve">ermit </w:t>
      </w:r>
      <w:r w:rsidR="00BE5E02" w:rsidRPr="000C126B">
        <w:rPr>
          <w:szCs w:val="36"/>
        </w:rPr>
        <w:t>n</w:t>
      </w:r>
      <w:r w:rsidR="003370AB" w:rsidRPr="000C126B">
        <w:rPr>
          <w:szCs w:val="36"/>
        </w:rPr>
        <w:t>umber EPR/</w:t>
      </w:r>
      <w:r w:rsidR="000C126B" w:rsidRPr="000C126B">
        <w:rPr>
          <w:szCs w:val="36"/>
        </w:rPr>
        <w:t>KB3835RT</w:t>
      </w:r>
    </w:p>
    <w:bookmarkEnd w:id="1"/>
    <w:bookmarkEnd w:id="2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32DC55AE" w:rsidR="00E84C8B" w:rsidRPr="007A147D" w:rsidRDefault="007A147D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7A147D">
        <w:rPr>
          <w:rFonts w:cs="Arial"/>
          <w:i w:val="0"/>
          <w:color w:val="auto"/>
          <w:sz w:val="22"/>
          <w:szCs w:val="22"/>
        </w:rPr>
        <w:t>This is an operator led variation to add an additional area of land to the permitted area</w:t>
      </w:r>
      <w:r w:rsidR="00B87927" w:rsidRPr="007A147D">
        <w:rPr>
          <w:rFonts w:cs="Arial"/>
          <w:i w:val="0"/>
          <w:color w:val="auto"/>
          <w:sz w:val="22"/>
          <w:szCs w:val="22"/>
        </w:rPr>
        <w:t>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2D0A2FD0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7A147D">
        <w:trPr>
          <w:trHeight w:val="367"/>
        </w:trPr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7A147D" w:rsidRPr="008016C5" w14:paraId="68E3CB26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15ED53D" w14:textId="77777777" w:rsidR="007A147D" w:rsidRPr="00056DDE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B23327D" w14:textId="1E275197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54BD39" w14:textId="6571CBD2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19/09/12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DEC2F69" w14:textId="211F0C39" w:rsidR="007A147D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</w:t>
            </w:r>
            <w:r w:rsidR="008D77C7">
              <w:rPr>
                <w:rFonts w:ascii="Arial" w:hAnsi="Arial" w:cs="Arial"/>
                <w:color w:val="auto"/>
                <w:sz w:val="22"/>
                <w:szCs w:val="22"/>
              </w:rPr>
              <w:t xml:space="preserve">standard rules permit for SR2010 No12 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Hanson Quarry Products Europe Limited. </w:t>
            </w:r>
          </w:p>
        </w:tc>
      </w:tr>
      <w:tr w:rsidR="007A147D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35E00883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 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EPR/KB3835RT/V002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74FF717E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E6B15">
              <w:rPr>
                <w:rFonts w:ascii="Arial" w:hAnsi="Arial" w:cs="Arial"/>
                <w:color w:val="auto"/>
                <w:sz w:val="22"/>
                <w:szCs w:val="22"/>
              </w:rPr>
              <w:t>16/10/15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5DE7CE62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initiated variation to add further area of land to permit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4512F9CA" w:rsidR="00F63E61" w:rsidRPr="007A147D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3B07D886" w:rsidR="00F63E61" w:rsidRPr="007A147D" w:rsidRDefault="007A147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07/02/25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4C3F501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add an additional area of land to the permitted area.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1E5D6350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5B956CFF" w:rsidR="00F63E61" w:rsidRPr="00575BA1" w:rsidRDefault="00575B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75BA1">
              <w:rPr>
                <w:rFonts w:ascii="Arial" w:hAnsi="Arial" w:cs="Arial"/>
                <w:color w:val="auto"/>
                <w:sz w:val="22"/>
                <w:szCs w:val="22"/>
              </w:rPr>
              <w:t>20/02/25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8D77C7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8D77C7">
      <w:pPr>
        <w:pStyle w:val="Data"/>
        <w:spacing w:before="80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3DBD538" w14:textId="55B67D51" w:rsidR="00E469BB" w:rsidRPr="00351CAD" w:rsidRDefault="00E469BB" w:rsidP="008D77C7">
      <w:pPr>
        <w:pStyle w:val="Data"/>
        <w:spacing w:before="8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8D77C7">
      <w:pPr>
        <w:pStyle w:val="Act"/>
        <w:spacing w:line="240" w:lineRule="auto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8D77C7">
      <w:pPr>
        <w:pStyle w:val="Heading3nonum"/>
        <w:spacing w:before="80" w:line="240" w:lineRule="auto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4D14CC2D" w14:textId="3CB77332" w:rsidR="00D34189" w:rsidRPr="004B0AD9" w:rsidRDefault="007A147D" w:rsidP="008D77C7">
      <w:pPr>
        <w:pStyle w:val="Data"/>
        <w:spacing w:before="80" w:line="240" w:lineRule="auto"/>
        <w:rPr>
          <w:rStyle w:val="licenceno"/>
          <w:rFonts w:cs="Arial"/>
          <w:color w:val="auto"/>
          <w:sz w:val="22"/>
          <w:szCs w:val="22"/>
        </w:rPr>
      </w:pPr>
      <w:bookmarkStart w:id="7" w:name="_Hlk190336531"/>
      <w:r w:rsidRPr="004B0AD9">
        <w:rPr>
          <w:rStyle w:val="licenceno"/>
          <w:rFonts w:cs="Arial"/>
          <w:color w:val="auto"/>
          <w:sz w:val="22"/>
          <w:szCs w:val="22"/>
        </w:rPr>
        <w:t>EPR/KB3835RT</w:t>
      </w:r>
    </w:p>
    <w:bookmarkEnd w:id="7"/>
    <w:p w14:paraId="601AD367" w14:textId="77777777" w:rsidR="007A147D" w:rsidRPr="004B0AD9" w:rsidRDefault="007A147D" w:rsidP="008D77C7">
      <w:pPr>
        <w:pStyle w:val="Data"/>
        <w:spacing w:before="80" w:line="240" w:lineRule="auto"/>
        <w:rPr>
          <w:rFonts w:cs="Arial"/>
          <w:b w:val="0"/>
          <w:color w:val="auto"/>
          <w:sz w:val="22"/>
          <w:szCs w:val="22"/>
        </w:rPr>
      </w:pPr>
    </w:p>
    <w:p w14:paraId="31E9A833" w14:textId="4E4EE219" w:rsidR="00FF6887" w:rsidRPr="004B0AD9" w:rsidRDefault="0090270F" w:rsidP="008D77C7">
      <w:pPr>
        <w:pStyle w:val="Data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issued</w:t>
      </w:r>
      <w:r w:rsidR="008679AD" w:rsidRPr="004B0AD9">
        <w:rPr>
          <w:rFonts w:cs="Arial"/>
          <w:color w:val="auto"/>
          <w:sz w:val="22"/>
          <w:szCs w:val="22"/>
        </w:rPr>
        <w:t xml:space="preserve"> to</w:t>
      </w:r>
    </w:p>
    <w:p w14:paraId="6BE67BCD" w14:textId="6042A93F" w:rsidR="003370AB" w:rsidRPr="004B0AD9" w:rsidRDefault="007A147D" w:rsidP="008D77C7">
      <w:pPr>
        <w:pStyle w:val="Data"/>
        <w:spacing w:before="80" w:line="240" w:lineRule="auto"/>
        <w:rPr>
          <w:b w:val="0"/>
          <w:color w:val="auto"/>
          <w:sz w:val="22"/>
          <w:szCs w:val="22"/>
        </w:rPr>
      </w:pPr>
      <w:bookmarkStart w:id="8" w:name="_Hlk190338806"/>
      <w:bookmarkEnd w:id="6"/>
      <w:r w:rsidRPr="004B0AD9">
        <w:rPr>
          <w:color w:val="auto"/>
          <w:sz w:val="22"/>
          <w:szCs w:val="22"/>
        </w:rPr>
        <w:t>Hanson Qua</w:t>
      </w:r>
      <w:r w:rsidR="000E26EE">
        <w:rPr>
          <w:color w:val="auto"/>
          <w:sz w:val="22"/>
          <w:szCs w:val="22"/>
        </w:rPr>
        <w:t>r</w:t>
      </w:r>
      <w:r w:rsidRPr="004B0AD9">
        <w:rPr>
          <w:color w:val="auto"/>
          <w:sz w:val="22"/>
          <w:szCs w:val="22"/>
        </w:rPr>
        <w:t>ry Products Europe Limited</w:t>
      </w:r>
      <w:r w:rsidR="00AC41E4" w:rsidRPr="004B0AD9">
        <w:rPr>
          <w:color w:val="auto"/>
          <w:sz w:val="22"/>
          <w:szCs w:val="22"/>
        </w:rPr>
        <w:t xml:space="preserve"> </w:t>
      </w:r>
      <w:bookmarkEnd w:id="8"/>
      <w:r w:rsidR="003370AB" w:rsidRPr="004B0AD9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4B0AD9" w:rsidRDefault="00271A68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1861202C" w14:textId="1DAD4D09" w:rsidR="00E84C8B" w:rsidRPr="004B0AD9" w:rsidRDefault="00E84C8B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whose registered office</w:t>
      </w:r>
      <w:r w:rsidR="005E0DE6" w:rsidRPr="004B0AD9">
        <w:rPr>
          <w:rFonts w:cs="Arial"/>
          <w:color w:val="auto"/>
          <w:sz w:val="22"/>
          <w:szCs w:val="22"/>
        </w:rPr>
        <w:t xml:space="preserve"> is</w:t>
      </w:r>
    </w:p>
    <w:p w14:paraId="095B4E1A" w14:textId="31EFD1DC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Second Floor</w:t>
      </w:r>
      <w:r w:rsidR="004B0AD9">
        <w:rPr>
          <w:rStyle w:val="change"/>
          <w:color w:val="auto"/>
          <w:sz w:val="22"/>
          <w:szCs w:val="22"/>
        </w:rPr>
        <w:t xml:space="preserve">, </w:t>
      </w:r>
      <w:r w:rsidRPr="004B0AD9">
        <w:rPr>
          <w:rStyle w:val="change"/>
          <w:color w:val="auto"/>
          <w:sz w:val="22"/>
          <w:szCs w:val="22"/>
        </w:rPr>
        <w:t>Arena Court</w:t>
      </w:r>
    </w:p>
    <w:p w14:paraId="3B0FB7D6" w14:textId="6C394C19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Crown Lane</w:t>
      </w:r>
    </w:p>
    <w:p w14:paraId="67074C9C" w14:textId="2B8074CE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Maidenhead</w:t>
      </w:r>
    </w:p>
    <w:p w14:paraId="00D1EAC8" w14:textId="485DF62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Berkshire</w:t>
      </w:r>
    </w:p>
    <w:p w14:paraId="12E74F78" w14:textId="581F750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England</w:t>
      </w:r>
    </w:p>
    <w:p w14:paraId="59D53CD7" w14:textId="18A6E67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SL6 8QZ</w:t>
      </w:r>
    </w:p>
    <w:p w14:paraId="42FFCE77" w14:textId="77777777" w:rsidR="00E84C8B" w:rsidRPr="004B0AD9" w:rsidRDefault="00E84C8B" w:rsidP="008D77C7">
      <w:pPr>
        <w:pStyle w:val="Data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05557742" w14:textId="12186FAA" w:rsidR="00C52ACA" w:rsidRPr="004B0AD9" w:rsidRDefault="00FF59B7" w:rsidP="008D77C7">
      <w:pPr>
        <w:pStyle w:val="Heading3nonum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c</w:t>
      </w:r>
      <w:r w:rsidR="00E84C8B" w:rsidRPr="004B0AD9">
        <w:rPr>
          <w:rFonts w:cs="Arial"/>
          <w:color w:val="auto"/>
          <w:sz w:val="22"/>
          <w:szCs w:val="22"/>
        </w:rPr>
        <w:t>ompany registration number</w:t>
      </w:r>
      <w:r w:rsidR="00E84C8B" w:rsidRPr="004B0AD9">
        <w:rPr>
          <w:rFonts w:cs="Arial"/>
          <w:b/>
          <w:color w:val="auto"/>
          <w:sz w:val="22"/>
          <w:szCs w:val="22"/>
        </w:rPr>
        <w:t xml:space="preserve"> </w:t>
      </w:r>
      <w:r w:rsidR="007A147D" w:rsidRPr="008D77C7">
        <w:rPr>
          <w:rStyle w:val="change"/>
          <w:rFonts w:cs="Arial"/>
          <w:b/>
          <w:bCs/>
          <w:color w:val="auto"/>
          <w:sz w:val="22"/>
          <w:szCs w:val="22"/>
        </w:rPr>
        <w:t>00300002</w:t>
      </w:r>
      <w:r w:rsidR="007A147D" w:rsidRPr="004B0AD9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1A383721" w14:textId="77777777" w:rsidR="007A147D" w:rsidRPr="004B0AD9" w:rsidRDefault="007A147D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3ACCDB38" w14:textId="662F5D7A" w:rsidR="00E84C8B" w:rsidRPr="004B0AD9" w:rsidRDefault="00E0343F" w:rsidP="008D77C7">
      <w:pPr>
        <w:pStyle w:val="Data"/>
        <w:spacing w:before="80" w:line="240" w:lineRule="auto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B0AD9">
        <w:rPr>
          <w:b w:val="0"/>
          <w:color w:val="auto"/>
          <w:sz w:val="22"/>
          <w:szCs w:val="22"/>
        </w:rPr>
        <w:t xml:space="preserve">to operate </w:t>
      </w:r>
      <w:r w:rsidRPr="004B0AD9">
        <w:rPr>
          <w:rFonts w:cs="Arial"/>
          <w:b w:val="0"/>
          <w:color w:val="auto"/>
          <w:sz w:val="22"/>
          <w:szCs w:val="22"/>
        </w:rPr>
        <w:t>a regulated facility</w:t>
      </w:r>
      <w:r w:rsidR="007A147D" w:rsidRPr="004B0AD9">
        <w:rPr>
          <w:rFonts w:cs="Arial"/>
          <w:b w:val="0"/>
          <w:color w:val="auto"/>
          <w:sz w:val="22"/>
          <w:szCs w:val="22"/>
        </w:rPr>
        <w:t xml:space="preserve"> </w:t>
      </w:r>
      <w:r w:rsidRPr="004B0AD9">
        <w:rPr>
          <w:b w:val="0"/>
          <w:color w:val="auto"/>
          <w:sz w:val="22"/>
          <w:szCs w:val="22"/>
        </w:rPr>
        <w:t>at</w:t>
      </w:r>
    </w:p>
    <w:p w14:paraId="5A416F9A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Machen Quarry</w:t>
      </w:r>
    </w:p>
    <w:p w14:paraId="1B63553E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Commercial Road</w:t>
      </w:r>
    </w:p>
    <w:p w14:paraId="4CC9ED63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Machen</w:t>
      </w:r>
    </w:p>
    <w:p w14:paraId="79A4BBD7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Caerphilly</w:t>
      </w:r>
    </w:p>
    <w:p w14:paraId="7DDC24CB" w14:textId="3FC70EE2" w:rsidR="00F630A7" w:rsidRPr="004B0AD9" w:rsidRDefault="007A147D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CF83 8YP</w:t>
      </w:r>
    </w:p>
    <w:p w14:paraId="7A4DA9F3" w14:textId="77777777" w:rsidR="008D77C7" w:rsidRDefault="008D77C7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017C6F9E" w14:textId="2F4161B2" w:rsidR="00E84C8B" w:rsidRPr="004B0AD9" w:rsidRDefault="00FF6887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4B0AD9">
        <w:rPr>
          <w:rFonts w:cs="Arial"/>
          <w:color w:val="auto"/>
          <w:sz w:val="22"/>
          <w:szCs w:val="22"/>
        </w:rPr>
        <w:t>s</w:t>
      </w:r>
      <w:r w:rsidRPr="004B0AD9">
        <w:rPr>
          <w:rFonts w:cs="Arial"/>
          <w:color w:val="auto"/>
          <w:sz w:val="22"/>
          <w:szCs w:val="22"/>
        </w:rPr>
        <w:t>chedules</w:t>
      </w:r>
      <w:r w:rsidR="00257EC2" w:rsidRPr="004B0AD9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C31D2C" w:rsidRDefault="003370AB" w:rsidP="008D77C7">
      <w:pPr>
        <w:pStyle w:val="Heading3nonum"/>
        <w:spacing w:before="80" w:line="240" w:lineRule="auto"/>
        <w:rPr>
          <w:rFonts w:cs="Arial"/>
          <w:sz w:val="22"/>
          <w:szCs w:val="22"/>
        </w:rPr>
      </w:pPr>
    </w:p>
    <w:p w14:paraId="38651D60" w14:textId="2DA3BF39" w:rsidR="00E84C8B" w:rsidRPr="00C31D2C" w:rsidRDefault="00E84C8B" w:rsidP="008D77C7">
      <w:pPr>
        <w:pStyle w:val="Heading3nonum"/>
        <w:spacing w:before="80" w:line="240" w:lineRule="auto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575BA1">
        <w:rPr>
          <w:rFonts w:cs="Arial"/>
          <w:color w:val="auto"/>
          <w:sz w:val="22"/>
          <w:szCs w:val="22"/>
        </w:rPr>
        <w:t xml:space="preserve"> </w:t>
      </w:r>
      <w:r w:rsidR="00575BA1" w:rsidRPr="00575BA1">
        <w:rPr>
          <w:rFonts w:cs="Arial"/>
          <w:color w:val="auto"/>
          <w:sz w:val="22"/>
          <w:szCs w:val="22"/>
        </w:rPr>
        <w:t>20/02/2025.</w:t>
      </w:r>
    </w:p>
    <w:p w14:paraId="1A24BC8A" w14:textId="77777777" w:rsidR="00E84C8B" w:rsidRPr="00C31D2C" w:rsidRDefault="00E84C8B" w:rsidP="008D77C7">
      <w:pPr>
        <w:pStyle w:val="Data"/>
        <w:spacing w:before="80" w:line="240" w:lineRule="auto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4B0AD9">
            <w:pPr>
              <w:pStyle w:val="Heading3nonum"/>
              <w:spacing w:before="0" w:line="240" w:lineRule="auto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4B0AD9">
            <w:pPr>
              <w:pStyle w:val="Heading3nonum"/>
              <w:spacing w:before="0" w:line="240" w:lineRule="auto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6E79C533" w:rsidR="00040178" w:rsidRPr="00575BA1" w:rsidRDefault="00CC4A96" w:rsidP="004B0AD9">
            <w:pPr>
              <w:pStyle w:val="Heading3nonum"/>
              <w:spacing w:before="0" w:line="240" w:lineRule="auto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75BA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6A702112" w:rsidR="00E84C8B" w:rsidRPr="00575BA1" w:rsidRDefault="00CC4A96" w:rsidP="004B0AD9">
            <w:pPr>
              <w:pStyle w:val="Heading3nonum"/>
              <w:spacing w:before="0" w:line="240" w:lineRule="auto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75BA1">
              <w:rPr>
                <w:rFonts w:cs="Arial"/>
                <w:b/>
                <w:color w:val="auto"/>
                <w:sz w:val="22"/>
                <w:szCs w:val="22"/>
              </w:rPr>
              <w:t>20/02/2025</w:t>
            </w:r>
          </w:p>
        </w:tc>
      </w:tr>
    </w:tbl>
    <w:p w14:paraId="21EEED3F" w14:textId="77777777" w:rsidR="00E469BB" w:rsidRDefault="00E469BB" w:rsidP="004B0AD9">
      <w:pPr>
        <w:pStyle w:val="Heading3nonum"/>
        <w:spacing w:before="0" w:line="240" w:lineRule="auto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4B0AD9">
      <w:pPr>
        <w:pStyle w:val="Heading3nonum"/>
        <w:spacing w:before="0" w:line="240" w:lineRule="auto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3D520B0" w14:textId="58760FDB" w:rsidR="00E041AC" w:rsidRPr="00E041AC" w:rsidRDefault="00585F88" w:rsidP="00E041AC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E041AC" w:rsidRPr="00E041AC">
        <w:rPr>
          <w:rFonts w:cs="Arial"/>
          <w:b/>
          <w:color w:val="auto"/>
          <w:sz w:val="22"/>
          <w:szCs w:val="22"/>
        </w:rPr>
        <w:lastRenderedPageBreak/>
        <w:t>Schedule 1 – conditions to be deleted</w:t>
      </w:r>
    </w:p>
    <w:p w14:paraId="7253C22C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 xml:space="preserve">None  </w:t>
      </w:r>
    </w:p>
    <w:p w14:paraId="49A1EFDC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647BA06A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t xml:space="preserve">Schedule 2 – conditions to be amended </w:t>
      </w:r>
    </w:p>
    <w:p w14:paraId="75C5E602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>None</w:t>
      </w:r>
    </w:p>
    <w:p w14:paraId="1AF71DB2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153AFC79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t>Schedule 3 – conditions to be added</w:t>
      </w:r>
    </w:p>
    <w:p w14:paraId="12F47A63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>None</w:t>
      </w:r>
    </w:p>
    <w:p w14:paraId="658415FF" w14:textId="68AA7905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23F5DA1C" w14:textId="77777777" w:rsidR="00E041AC" w:rsidRDefault="00E041AC">
      <w:pPr>
        <w:rPr>
          <w:rFonts w:ascii="Arial" w:hAnsi="Arial" w:cs="Arial"/>
          <w:b/>
          <w:color w:val="FF0000"/>
          <w:sz w:val="22"/>
          <w:szCs w:val="22"/>
          <w:lang w:eastAsia="en-US"/>
        </w:rPr>
      </w:pPr>
      <w:r>
        <w:rPr>
          <w:rFonts w:ascii="Arial" w:hAnsi="Arial" w:cs="Arial"/>
          <w:b/>
          <w:color w:val="FF0000"/>
          <w:sz w:val="22"/>
          <w:szCs w:val="22"/>
          <w:lang w:eastAsia="en-US"/>
        </w:rPr>
        <w:br w:type="page"/>
      </w:r>
    </w:p>
    <w:p w14:paraId="174CC57C" w14:textId="20D2B3FE" w:rsid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lastRenderedPageBreak/>
        <w:t xml:space="preserve">Schedule 4 – amended plan </w:t>
      </w:r>
    </w:p>
    <w:p w14:paraId="0E62F07B" w14:textId="77777777" w:rsidR="008D77C7" w:rsidRPr="00DD41AC" w:rsidRDefault="008D77C7" w:rsidP="008D77C7">
      <w:pPr>
        <w:pStyle w:val="Heading3nonum"/>
        <w:rPr>
          <w:rFonts w:cs="Arial"/>
          <w:color w:val="auto"/>
          <w:sz w:val="22"/>
          <w:szCs w:val="22"/>
        </w:rPr>
      </w:pPr>
      <w:r w:rsidRPr="00DD41AC">
        <w:rPr>
          <w:rFonts w:cs="Arial"/>
          <w:color w:val="auto"/>
          <w:sz w:val="22"/>
          <w:szCs w:val="22"/>
        </w:rPr>
        <w:t>Amended plan attached</w:t>
      </w:r>
    </w:p>
    <w:p w14:paraId="666FC0A5" w14:textId="77777777" w:rsidR="008D77C7" w:rsidRDefault="008D77C7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4B35091D" w14:textId="77777777" w:rsidR="008D77C7" w:rsidRPr="00E041AC" w:rsidRDefault="008D77C7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781F5874" w14:textId="4E4FDB88" w:rsidR="00AD5418" w:rsidRDefault="008D77C7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E041AC">
        <w:rPr>
          <w:rFonts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00C52B3" wp14:editId="36CE9BDF">
            <wp:simplePos x="0" y="0"/>
            <wp:positionH relativeFrom="column">
              <wp:posOffset>-557530</wp:posOffset>
            </wp:positionH>
            <wp:positionV relativeFrom="paragraph">
              <wp:posOffset>179705</wp:posOffset>
            </wp:positionV>
            <wp:extent cx="6129020" cy="5019040"/>
            <wp:effectExtent l="21590" t="16510" r="26670" b="26670"/>
            <wp:wrapNone/>
            <wp:docPr id="270780499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780499" name="Picture 1" descr="A map of a tow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129020" cy="5019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99491" w14:textId="34BA162B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75BA1" w:rsidRPr="00575BA1" w14:paraId="0C1F8081" w14:textId="77777777" w:rsidTr="00977C81">
      <w:trPr>
        <w:trHeight w:val="557"/>
      </w:trPr>
      <w:tc>
        <w:tcPr>
          <w:tcW w:w="2943" w:type="dxa"/>
        </w:tcPr>
        <w:p w14:paraId="521D2E0D" w14:textId="612620A6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7A147D" w:rsidRPr="007A147D">
            <w:rPr>
              <w:rFonts w:ascii="Arial" w:hAnsi="Arial"/>
              <w:sz w:val="18"/>
            </w:rPr>
            <w:t>EPR/KB3835RT/V003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575BA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 xml:space="preserve">Issue date: </w:t>
          </w:r>
        </w:p>
        <w:p w14:paraId="786D1730" w14:textId="54084DBE" w:rsidR="008B4443" w:rsidRPr="00575BA1" w:rsidRDefault="00575BA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>20 February 2025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75BA1" w:rsidRPr="00575BA1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0C126B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C126B">
            <w:rPr>
              <w:rFonts w:ascii="Arial" w:hAnsi="Arial"/>
              <w:sz w:val="18"/>
            </w:rPr>
            <w:t>Variation application number</w:t>
          </w:r>
        </w:p>
        <w:p w14:paraId="11EC180A" w14:textId="784372C7" w:rsidR="008B4443" w:rsidRDefault="000C126B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3" w:name="_Hlk190334533"/>
          <w:r w:rsidRPr="000C126B">
            <w:rPr>
              <w:rFonts w:ascii="Arial" w:hAnsi="Arial"/>
              <w:sz w:val="18"/>
            </w:rPr>
            <w:t>EPR/KB3835RT/V003</w:t>
          </w:r>
          <w:bookmarkEnd w:id="3"/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575BA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 xml:space="preserve">Issue date: </w:t>
          </w:r>
        </w:p>
        <w:p w14:paraId="5477B09C" w14:textId="61345A31" w:rsidR="008B4443" w:rsidRPr="00575BA1" w:rsidRDefault="00575BA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>20 February 2025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4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56E2"/>
    <w:rsid w:val="00092FCF"/>
    <w:rsid w:val="000A28FF"/>
    <w:rsid w:val="000B4BA1"/>
    <w:rsid w:val="000C126B"/>
    <w:rsid w:val="000D0B36"/>
    <w:rsid w:val="000E0493"/>
    <w:rsid w:val="000E26EE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1E1359"/>
    <w:rsid w:val="00214273"/>
    <w:rsid w:val="0021613B"/>
    <w:rsid w:val="0023650B"/>
    <w:rsid w:val="00245B21"/>
    <w:rsid w:val="00257420"/>
    <w:rsid w:val="00257EC2"/>
    <w:rsid w:val="002713F6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9713C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0AD9"/>
    <w:rsid w:val="004B5D20"/>
    <w:rsid w:val="004C4740"/>
    <w:rsid w:val="004D23D2"/>
    <w:rsid w:val="004D6A58"/>
    <w:rsid w:val="004D7529"/>
    <w:rsid w:val="004E75D7"/>
    <w:rsid w:val="00502E5E"/>
    <w:rsid w:val="00527423"/>
    <w:rsid w:val="00534063"/>
    <w:rsid w:val="00544123"/>
    <w:rsid w:val="00565E6A"/>
    <w:rsid w:val="00575BA1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A1FF6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47D"/>
    <w:rsid w:val="007A1658"/>
    <w:rsid w:val="007A3773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8D77C7"/>
    <w:rsid w:val="0090270F"/>
    <w:rsid w:val="00905E5E"/>
    <w:rsid w:val="009068CE"/>
    <w:rsid w:val="00916171"/>
    <w:rsid w:val="0093046D"/>
    <w:rsid w:val="009351E4"/>
    <w:rsid w:val="0093759A"/>
    <w:rsid w:val="00944B58"/>
    <w:rsid w:val="0094564F"/>
    <w:rsid w:val="00952C06"/>
    <w:rsid w:val="009564BE"/>
    <w:rsid w:val="00973180"/>
    <w:rsid w:val="00977071"/>
    <w:rsid w:val="00977C81"/>
    <w:rsid w:val="00990C91"/>
    <w:rsid w:val="00993889"/>
    <w:rsid w:val="009B5812"/>
    <w:rsid w:val="009C1D21"/>
    <w:rsid w:val="009D5F6A"/>
    <w:rsid w:val="009E545B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48E3"/>
    <w:rsid w:val="00B87927"/>
    <w:rsid w:val="00BA0A1B"/>
    <w:rsid w:val="00BA5708"/>
    <w:rsid w:val="00BA69B1"/>
    <w:rsid w:val="00BB30CE"/>
    <w:rsid w:val="00BD2511"/>
    <w:rsid w:val="00BD456E"/>
    <w:rsid w:val="00BE5E02"/>
    <w:rsid w:val="00BF2649"/>
    <w:rsid w:val="00BF6B24"/>
    <w:rsid w:val="00C04259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4A96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B1FE8"/>
    <w:rsid w:val="00DC0F23"/>
    <w:rsid w:val="00DC4945"/>
    <w:rsid w:val="00DD41AC"/>
    <w:rsid w:val="00DE3617"/>
    <w:rsid w:val="00DF21E0"/>
    <w:rsid w:val="00E01182"/>
    <w:rsid w:val="00E01FD9"/>
    <w:rsid w:val="00E0343F"/>
    <w:rsid w:val="00E041AC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EA525D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Revision">
    <w:name w:val="Revision"/>
    <w:hidden/>
    <w:uiPriority w:val="99"/>
    <w:semiHidden/>
    <w:rsid w:val="008D77C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REGU-106-6615331</_dlc_DocId>
    <_dlc_DocIdUrl xmlns="9be56660-2c31-41ef-bc00-23e72f632f2a">
      <Url>https://cyfoethnaturiolcymru.sharepoint.com/teams/Regulatory/Permitting/_layouts/15/DocIdRedir.aspx?ID=REGU-106-6615331</Url>
      <Description>REGU-106-6615331</Description>
    </_dlc_DocIdUrl>
    <Site_x0020_Name xmlns="859f7ad6-93f6-4205-b62b-a17f28acbbac">Machen Quarry</Site_x0020_Name>
    <Internal_x002f_External xmlns="859f7ad6-93f6-4205-b62b-a17f28acbbac">Outgoing document</Internal_x002f_External>
    <Post_x0020_code xmlns="859f7ad6-93f6-4205-b62b-a17f28acbbac">CF83 3YP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2025-02-20T00:00:00+00:00</Document_x0020_Date>
    <Facility_x0020_Address xmlns="859f7ad6-93f6-4205-b62b-a17f28acbbac">Machen Quarry, Commercial Road, Caerphilly Mid Glamorgan </Facility_x0020_Address>
    <Environment_x0020_Sub_x0020_Folder xmlns="859f7ad6-93f6-4205-b62b-a17f28acbbac">Licence variation</Environment_x0020_Sub_x0020_Folder>
    <Customer_x0020_Name xmlns="859f7ad6-93f6-4205-b62b-a17f28acbbac">Hanson Quarry Products Europe Ltd</Customer_x0020_Name>
    <Surrendered_x002f_Expired_x0020_Date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159415-95CF-4566-834E-B91264FBAD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C5B55-009B-4234-A882-6BD2B7C78793}">
  <ds:schemaRefs>
    <ds:schemaRef ds:uri="http://www.w3.org/XML/1998/namespace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37B2DE0-BB98-4543-BFFF-EDB4F152B812}"/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625FC88-EB60-4D84-B924-425A37B1F9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2</cp:revision>
  <dcterms:created xsi:type="dcterms:W3CDTF">2025-02-20T12:52:00Z</dcterms:created>
  <dcterms:modified xsi:type="dcterms:W3CDTF">2025-02-20T12:52:00Z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fd26c8e9-5230-42dd-b854-76018a91df7f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