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CB7FE" w14:textId="77777777" w:rsidR="00D127B8" w:rsidRPr="00D60C42" w:rsidRDefault="00B038BE" w:rsidP="00FF283C">
      <w:pPr>
        <w:jc w:val="right"/>
      </w:pPr>
      <w:bookmarkStart w:id="0" w:name="_Toc392252823"/>
      <w:r>
        <w:rPr>
          <w:noProof/>
          <w:lang w:eastAsia="en-GB"/>
        </w:rPr>
        <w:drawing>
          <wp:anchor distT="0" distB="0" distL="114300" distR="114300" simplePos="0" relativeHeight="251658240" behindDoc="0" locked="0" layoutInCell="1" allowOverlap="1" wp14:anchorId="7C7CBA77" wp14:editId="7C7CBA78">
            <wp:simplePos x="0" y="0"/>
            <wp:positionH relativeFrom="column">
              <wp:posOffset>937895</wp:posOffset>
            </wp:positionH>
            <wp:positionV relativeFrom="paragraph">
              <wp:posOffset>-259715</wp:posOffset>
            </wp:positionV>
            <wp:extent cx="187198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CB7FF" w14:textId="77777777" w:rsidR="00D127B8" w:rsidRDefault="00D127B8" w:rsidP="00D127B8"/>
    <w:p w14:paraId="7C7CB800" w14:textId="77777777" w:rsidR="00D127B8" w:rsidRDefault="00D127B8" w:rsidP="00D127B8"/>
    <w:p w14:paraId="7C7CB801" w14:textId="77777777" w:rsidR="00D127B8" w:rsidRDefault="00D127B8" w:rsidP="00D127B8"/>
    <w:p w14:paraId="7C7CB802" w14:textId="77777777" w:rsidR="00D127B8" w:rsidRPr="00E206BF" w:rsidRDefault="00D127B8" w:rsidP="00D127B8"/>
    <w:p w14:paraId="7C7CB803" w14:textId="77777777" w:rsidR="00B038BE" w:rsidRDefault="00B038BE" w:rsidP="00B038BE">
      <w:pPr>
        <w:pStyle w:val="coverTitle"/>
        <w:spacing w:line="312" w:lineRule="auto"/>
      </w:pPr>
    </w:p>
    <w:p w14:paraId="7C7CB804" w14:textId="77777777" w:rsidR="00B038BE" w:rsidRPr="00A4222E" w:rsidRDefault="00B038BE" w:rsidP="009A5BFD">
      <w:pPr>
        <w:pStyle w:val="coverTitle"/>
        <w:spacing w:line="312" w:lineRule="auto"/>
        <w:ind w:left="2268" w:hanging="567"/>
      </w:pPr>
      <w:r w:rsidRPr="00A4222E">
        <w:t>Permit with introductory note</w:t>
      </w:r>
    </w:p>
    <w:p w14:paraId="7C7CB805" w14:textId="78DC9404" w:rsidR="00B038BE" w:rsidRPr="00A4222E" w:rsidRDefault="001D1E62" w:rsidP="009A5BFD">
      <w:pPr>
        <w:pStyle w:val="a"/>
        <w:spacing w:line="312" w:lineRule="auto"/>
        <w:ind w:left="2268" w:hanging="567"/>
      </w:pPr>
      <w:r>
        <w:t>The Environmental Permitting (England &amp; Wales) Regulations 2016</w:t>
      </w:r>
    </w:p>
    <w:p w14:paraId="7C7CB806" w14:textId="77777777" w:rsidR="00B038BE" w:rsidRPr="00A4222E" w:rsidRDefault="00B038BE" w:rsidP="00B038BE">
      <w:pPr>
        <w:pStyle w:val="a"/>
        <w:spacing w:line="312" w:lineRule="auto"/>
      </w:pPr>
    </w:p>
    <w:p w14:paraId="7C7CB807" w14:textId="06EC8671" w:rsidR="00B038BE" w:rsidRPr="002414A8" w:rsidRDefault="008A032A" w:rsidP="009A5BFD">
      <w:pPr>
        <w:pStyle w:val="coverLicenceHolder"/>
        <w:pBdr>
          <w:top w:val="single" w:sz="4" w:space="25" w:color="auto"/>
        </w:pBdr>
        <w:spacing w:line="312" w:lineRule="auto"/>
        <w:ind w:left="5670"/>
      </w:pPr>
      <w:proofErr w:type="spellStart"/>
      <w:r w:rsidRPr="002414A8">
        <w:t>D</w:t>
      </w:r>
      <w:r w:rsidR="00F50354" w:rsidRPr="002414A8">
        <w:rPr>
          <w:rFonts w:cs="Arial"/>
          <w:sz w:val="22"/>
          <w:szCs w:val="22"/>
        </w:rPr>
        <w:t>ŵ</w:t>
      </w:r>
      <w:r w:rsidRPr="002414A8">
        <w:t>r</w:t>
      </w:r>
      <w:proofErr w:type="spellEnd"/>
      <w:r w:rsidRPr="002414A8">
        <w:t xml:space="preserve"> Cymru </w:t>
      </w:r>
      <w:proofErr w:type="spellStart"/>
      <w:r w:rsidRPr="002414A8">
        <w:t>Cyfyngedig</w:t>
      </w:r>
      <w:proofErr w:type="spellEnd"/>
    </w:p>
    <w:p w14:paraId="7C7CB808" w14:textId="77777777" w:rsidR="00B038BE" w:rsidRPr="002414A8" w:rsidRDefault="00B038BE" w:rsidP="009A5BFD">
      <w:pPr>
        <w:pStyle w:val="coverLicenceHolder"/>
        <w:pBdr>
          <w:top w:val="single" w:sz="4" w:space="25" w:color="auto"/>
        </w:pBdr>
        <w:spacing w:line="312" w:lineRule="auto"/>
        <w:ind w:left="5670"/>
      </w:pPr>
    </w:p>
    <w:p w14:paraId="7C7CB809" w14:textId="06A2D840" w:rsidR="00B038BE" w:rsidRDefault="00742A11" w:rsidP="009A5BFD">
      <w:pPr>
        <w:pStyle w:val="coverLicenceHolder"/>
        <w:pBdr>
          <w:top w:val="single" w:sz="4" w:space="25" w:color="auto"/>
        </w:pBdr>
        <w:ind w:left="5670"/>
        <w:rPr>
          <w:sz w:val="22"/>
          <w:szCs w:val="22"/>
        </w:rPr>
      </w:pPr>
      <w:r>
        <w:rPr>
          <w:sz w:val="22"/>
          <w:szCs w:val="22"/>
        </w:rPr>
        <w:t xml:space="preserve">Emergency run to waste discharge at </w:t>
      </w:r>
      <w:proofErr w:type="spellStart"/>
      <w:r w:rsidR="008A032A" w:rsidRPr="002414A8">
        <w:rPr>
          <w:sz w:val="22"/>
          <w:szCs w:val="22"/>
        </w:rPr>
        <w:t>Pontsticill</w:t>
      </w:r>
      <w:proofErr w:type="spellEnd"/>
      <w:r w:rsidR="008A032A" w:rsidRPr="002414A8">
        <w:rPr>
          <w:sz w:val="22"/>
          <w:szCs w:val="22"/>
        </w:rPr>
        <w:t xml:space="preserve"> Water Treatment Works</w:t>
      </w:r>
    </w:p>
    <w:p w14:paraId="304EB132" w14:textId="05F251FF" w:rsidR="00742A11" w:rsidRPr="002414A8" w:rsidRDefault="00742A11" w:rsidP="009A5BFD">
      <w:pPr>
        <w:pStyle w:val="coverLicenceHolder"/>
        <w:pBdr>
          <w:top w:val="single" w:sz="4" w:space="25" w:color="auto"/>
        </w:pBdr>
        <w:ind w:left="5670"/>
        <w:rPr>
          <w:sz w:val="22"/>
          <w:szCs w:val="22"/>
        </w:rPr>
      </w:pPr>
      <w:proofErr w:type="spellStart"/>
      <w:r>
        <w:rPr>
          <w:sz w:val="22"/>
          <w:szCs w:val="22"/>
        </w:rPr>
        <w:t>Pontsticill</w:t>
      </w:r>
      <w:proofErr w:type="spellEnd"/>
    </w:p>
    <w:p w14:paraId="7C7CB80C" w14:textId="4DCD601F" w:rsidR="00B038BE" w:rsidRPr="002414A8" w:rsidRDefault="00214BBD" w:rsidP="009A5BFD">
      <w:pPr>
        <w:pStyle w:val="coverLicenceHolder"/>
        <w:pBdr>
          <w:top w:val="single" w:sz="4" w:space="25" w:color="auto"/>
        </w:pBdr>
        <w:ind w:left="5670"/>
        <w:rPr>
          <w:sz w:val="22"/>
          <w:szCs w:val="22"/>
        </w:rPr>
      </w:pPr>
      <w:r w:rsidRPr="002414A8">
        <w:rPr>
          <w:sz w:val="22"/>
          <w:szCs w:val="22"/>
        </w:rPr>
        <w:t>Merthyr Tydfil</w:t>
      </w:r>
    </w:p>
    <w:p w14:paraId="7C7CB80D" w14:textId="5E254C25" w:rsidR="00B038BE" w:rsidRPr="002414A8" w:rsidRDefault="006E5F78" w:rsidP="009A5BFD">
      <w:pPr>
        <w:pStyle w:val="coverLicenceHolder"/>
        <w:pBdr>
          <w:top w:val="single" w:sz="4" w:space="25" w:color="auto"/>
        </w:pBdr>
        <w:ind w:left="5670"/>
        <w:rPr>
          <w:sz w:val="22"/>
          <w:szCs w:val="22"/>
        </w:rPr>
      </w:pPr>
      <w:r w:rsidRPr="002414A8">
        <w:rPr>
          <w:sz w:val="22"/>
          <w:szCs w:val="22"/>
        </w:rPr>
        <w:t>CF</w:t>
      </w:r>
      <w:r w:rsidR="005864CF" w:rsidRPr="002414A8">
        <w:rPr>
          <w:sz w:val="22"/>
          <w:szCs w:val="22"/>
        </w:rPr>
        <w:t>48 2UP</w:t>
      </w:r>
    </w:p>
    <w:p w14:paraId="7C7CB80E" w14:textId="77777777" w:rsidR="00B038BE" w:rsidRPr="002414A8" w:rsidRDefault="00B038BE" w:rsidP="009A5BFD">
      <w:pPr>
        <w:pStyle w:val="coverAuthNos"/>
        <w:spacing w:before="480" w:line="312" w:lineRule="auto"/>
        <w:ind w:left="5670"/>
        <w:rPr>
          <w:color w:val="auto"/>
          <w:sz w:val="24"/>
        </w:rPr>
      </w:pPr>
      <w:r w:rsidRPr="002414A8">
        <w:rPr>
          <w:color w:val="auto"/>
          <w:sz w:val="24"/>
        </w:rPr>
        <w:t>Permit number</w:t>
      </w:r>
    </w:p>
    <w:p w14:paraId="7C7CB80F" w14:textId="375AD1CA" w:rsidR="00B038BE" w:rsidRPr="005334AF" w:rsidRDefault="00B038BE" w:rsidP="009A5BFD">
      <w:pPr>
        <w:pStyle w:val="coverAuthNos"/>
        <w:spacing w:line="312" w:lineRule="auto"/>
        <w:ind w:left="5670"/>
        <w:rPr>
          <w:color w:val="auto"/>
        </w:rPr>
      </w:pPr>
      <w:r w:rsidRPr="005334AF">
        <w:rPr>
          <w:color w:val="auto"/>
          <w:sz w:val="24"/>
        </w:rPr>
        <w:t>EPR/</w:t>
      </w:r>
      <w:r w:rsidR="005334AF" w:rsidRPr="005334AF">
        <w:rPr>
          <w:color w:val="auto"/>
          <w:sz w:val="24"/>
        </w:rPr>
        <w:t>CB3194FL</w:t>
      </w:r>
    </w:p>
    <w:p w14:paraId="7C7CB810" w14:textId="77777777" w:rsidR="00D127B8" w:rsidRDefault="00D127B8" w:rsidP="00D127B8"/>
    <w:p w14:paraId="7C7CB811" w14:textId="77777777" w:rsidR="00D127B8" w:rsidRDefault="00D127B8" w:rsidP="00D127B8">
      <w:r>
        <w:br w:type="page"/>
      </w:r>
    </w:p>
    <w:p w14:paraId="7C7CB812" w14:textId="66E68149" w:rsidR="00B038BE" w:rsidRPr="002414A8" w:rsidRDefault="00742A11" w:rsidP="00271856">
      <w:pPr>
        <w:pStyle w:val="Heading1nonum"/>
        <w:spacing w:before="80" w:after="0" w:line="312" w:lineRule="auto"/>
        <w:ind w:left="698" w:firstLine="720"/>
        <w:jc w:val="center"/>
      </w:pPr>
      <w:r>
        <w:rPr>
          <w:szCs w:val="36"/>
        </w:rPr>
        <w:lastRenderedPageBreak/>
        <w:t xml:space="preserve">Emergency run to waste discharge at </w:t>
      </w:r>
      <w:proofErr w:type="spellStart"/>
      <w:r w:rsidR="00C026DF" w:rsidRPr="002414A8">
        <w:rPr>
          <w:szCs w:val="36"/>
        </w:rPr>
        <w:t>Pontsticill</w:t>
      </w:r>
      <w:proofErr w:type="spellEnd"/>
      <w:r w:rsidR="00C026DF" w:rsidRPr="002414A8">
        <w:rPr>
          <w:szCs w:val="36"/>
        </w:rPr>
        <w:t xml:space="preserve"> Water Treatment Works</w:t>
      </w:r>
    </w:p>
    <w:p w14:paraId="7C7CB813" w14:textId="50F7C3C2" w:rsidR="00B038BE" w:rsidRPr="005334AF" w:rsidRDefault="00B038BE" w:rsidP="00271856">
      <w:pPr>
        <w:pStyle w:val="Heading1nonum"/>
        <w:spacing w:before="80" w:after="0" w:line="312" w:lineRule="auto"/>
        <w:ind w:left="698" w:firstLine="720"/>
        <w:jc w:val="center"/>
      </w:pPr>
      <w:r w:rsidRPr="00A4222E">
        <w:t>Permit Number</w:t>
      </w:r>
      <w:r w:rsidRPr="00A4222E">
        <w:rPr>
          <w:color w:val="FF0000"/>
        </w:rPr>
        <w:t xml:space="preserve"> </w:t>
      </w:r>
      <w:r w:rsidRPr="005334AF">
        <w:t>EPR/</w:t>
      </w:r>
      <w:r w:rsidR="005334AF" w:rsidRPr="005334AF">
        <w:t>CB3194FL</w:t>
      </w:r>
    </w:p>
    <w:p w14:paraId="7C7CB814" w14:textId="77777777" w:rsidR="00B038BE" w:rsidRPr="00A4222E" w:rsidRDefault="00B038BE" w:rsidP="00271856">
      <w:pPr>
        <w:pStyle w:val="Heading1nonum"/>
        <w:spacing w:line="312" w:lineRule="auto"/>
        <w:ind w:left="1418"/>
      </w:pPr>
      <w:r w:rsidRPr="00A4222E">
        <w:t>Introductory note</w:t>
      </w:r>
    </w:p>
    <w:p w14:paraId="7C7CB815" w14:textId="77777777" w:rsidR="00D127B8" w:rsidRDefault="00D127B8" w:rsidP="00271856">
      <w:pPr>
        <w:pStyle w:val="Heading3"/>
        <w:ind w:left="1418"/>
      </w:pPr>
      <w:r>
        <w:t>This introductory note does not form a part of the permit</w:t>
      </w:r>
    </w:p>
    <w:p w14:paraId="7C7CB816" w14:textId="77777777" w:rsidR="00D127B8" w:rsidRPr="00430FD6" w:rsidRDefault="00D127B8" w:rsidP="00271856">
      <w:pPr>
        <w:ind w:left="1418"/>
        <w:rPr>
          <w:sz w:val="22"/>
          <w:szCs w:val="22"/>
        </w:rPr>
      </w:pPr>
      <w:r w:rsidRPr="00430FD6">
        <w:rPr>
          <w:sz w:val="22"/>
          <w:szCs w:val="22"/>
        </w:rPr>
        <w:t xml:space="preserve">The main features of the permit are as follows.  </w:t>
      </w:r>
    </w:p>
    <w:p w14:paraId="78CEB625" w14:textId="74D740C5" w:rsidR="002E7556" w:rsidRPr="002414A8" w:rsidRDefault="002715D9" w:rsidP="00271856">
      <w:pPr>
        <w:ind w:left="1418"/>
        <w:rPr>
          <w:rStyle w:val="Pink"/>
          <w:color w:val="auto"/>
          <w:sz w:val="22"/>
          <w:szCs w:val="22"/>
        </w:rPr>
      </w:pPr>
      <w:r w:rsidRPr="002414A8">
        <w:rPr>
          <w:rStyle w:val="Responseboxtext"/>
        </w:rPr>
        <w:t xml:space="preserve">Run to Waste (RTW) discharge of dechlorinated drinking water from the </w:t>
      </w:r>
      <w:proofErr w:type="spellStart"/>
      <w:r w:rsidRPr="00DA3710">
        <w:rPr>
          <w:rStyle w:val="Responseboxtext"/>
          <w:iCs/>
        </w:rPr>
        <w:t>Pontsticill</w:t>
      </w:r>
      <w:proofErr w:type="spellEnd"/>
      <w:r w:rsidRPr="00DA3710">
        <w:rPr>
          <w:rStyle w:val="Responseboxtext"/>
          <w:iCs/>
        </w:rPr>
        <w:t xml:space="preserve"> WTW</w:t>
      </w:r>
      <w:r w:rsidRPr="002414A8">
        <w:rPr>
          <w:rStyle w:val="Responseboxtext"/>
        </w:rPr>
        <w:t xml:space="preserve">. This specification is as determined on the POF008 (Critical Parameter Board) and the discharge shall be made in accordance with the </w:t>
      </w:r>
      <w:proofErr w:type="spellStart"/>
      <w:r w:rsidRPr="002414A8">
        <w:rPr>
          <w:rStyle w:val="Responseboxtext"/>
        </w:rPr>
        <w:t>Pontsticill</w:t>
      </w:r>
      <w:proofErr w:type="spellEnd"/>
      <w:r w:rsidRPr="002414A8">
        <w:rPr>
          <w:rStyle w:val="Responseboxtext"/>
        </w:rPr>
        <w:t xml:space="preserve"> WTW Emergency Run to Waste Procedure. It is anticipated that this will occur for a maximum of 2hrs at a maximum flow rate of 460l/s (max volume 3300m</w:t>
      </w:r>
      <w:r w:rsidRPr="002414A8">
        <w:rPr>
          <w:rStyle w:val="Responseboxtext"/>
          <w:vertAlign w:val="superscript"/>
        </w:rPr>
        <w:t>3</w:t>
      </w:r>
      <w:r w:rsidRPr="002414A8">
        <w:rPr>
          <w:rStyle w:val="Responseboxtext"/>
        </w:rPr>
        <w:t xml:space="preserve">) via an 800mm pipe. Flow is the summated flow of the combined outlets of the second stage filters as the forward flow will be isolated removing the inline </w:t>
      </w:r>
      <w:proofErr w:type="spellStart"/>
      <w:r w:rsidRPr="002414A8">
        <w:rPr>
          <w:rStyle w:val="Responseboxtext"/>
        </w:rPr>
        <w:t>magflow</w:t>
      </w:r>
      <w:proofErr w:type="spellEnd"/>
      <w:r w:rsidRPr="002414A8">
        <w:rPr>
          <w:rStyle w:val="Responseboxtext"/>
        </w:rPr>
        <w:t xml:space="preserve"> meter from service and proving to the DWI that there is no forward flow of non-compliant water to public supply.</w:t>
      </w:r>
      <w:r w:rsidR="00581F38">
        <w:rPr>
          <w:rStyle w:val="Responseboxtext"/>
        </w:rPr>
        <w:t xml:space="preserve">  The site also has a similar discharge ac</w:t>
      </w:r>
      <w:r w:rsidR="00305512">
        <w:rPr>
          <w:rStyle w:val="Responseboxtext"/>
        </w:rPr>
        <w:t>t</w:t>
      </w:r>
      <w:r w:rsidR="00581F38">
        <w:rPr>
          <w:rStyle w:val="Responseboxtext"/>
        </w:rPr>
        <w:t xml:space="preserve">ivity </w:t>
      </w:r>
      <w:r w:rsidR="00305512">
        <w:rPr>
          <w:rStyle w:val="Responseboxtext"/>
        </w:rPr>
        <w:t>regulated by permit AN0322601</w:t>
      </w:r>
      <w:r w:rsidR="00E16C05">
        <w:rPr>
          <w:rStyle w:val="Responseboxtext"/>
        </w:rPr>
        <w:t>.</w:t>
      </w:r>
    </w:p>
    <w:p w14:paraId="7C7CB819" w14:textId="77777777" w:rsidR="00D127B8" w:rsidRPr="00430FD6" w:rsidRDefault="00D127B8" w:rsidP="00271856">
      <w:pPr>
        <w:ind w:left="1418"/>
        <w:rPr>
          <w:sz w:val="22"/>
          <w:szCs w:val="22"/>
        </w:rPr>
      </w:pPr>
      <w:r w:rsidRPr="00430FD6">
        <w:rPr>
          <w:sz w:val="22"/>
          <w:szCs w:val="22"/>
        </w:rPr>
        <w:t>The status log of the permit sets out the permitting history, including any changes to the permit reference number.</w:t>
      </w:r>
    </w:p>
    <w:p w14:paraId="7C7CB81A" w14:textId="77777777" w:rsidR="00B038BE" w:rsidRPr="00F50CB1" w:rsidRDefault="00B038BE" w:rsidP="00B038BE">
      <w:pPr>
        <w:pStyle w:val="Draftingnote"/>
        <w:jc w:val="both"/>
        <w:rPr>
          <w:sz w:val="22"/>
          <w:szCs w:val="22"/>
        </w:rPr>
      </w:pPr>
    </w:p>
    <w:tbl>
      <w:tblPr>
        <w:tblW w:w="8221" w:type="dxa"/>
        <w:tblInd w:w="1418" w:type="dxa"/>
        <w:tblBorders>
          <w:bottom w:val="single" w:sz="6" w:space="0" w:color="auto"/>
          <w:insideH w:val="single" w:sz="6" w:space="0" w:color="auto"/>
        </w:tblBorders>
        <w:tblLayout w:type="fixed"/>
        <w:tblLook w:val="0000" w:firstRow="0" w:lastRow="0" w:firstColumn="0" w:lastColumn="0" w:noHBand="0" w:noVBand="0"/>
      </w:tblPr>
      <w:tblGrid>
        <w:gridCol w:w="1843"/>
        <w:gridCol w:w="1417"/>
        <w:gridCol w:w="4961"/>
      </w:tblGrid>
      <w:tr w:rsidR="00B038BE" w:rsidRPr="00F50CB1" w14:paraId="7C7CB81C" w14:textId="77777777" w:rsidTr="00271856">
        <w:trPr>
          <w:cantSplit/>
          <w:tblHeader/>
        </w:trPr>
        <w:tc>
          <w:tcPr>
            <w:tcW w:w="8221" w:type="dxa"/>
            <w:gridSpan w:val="3"/>
            <w:tcBorders>
              <w:top w:val="nil"/>
              <w:left w:val="nil"/>
              <w:bottom w:val="single" w:sz="6" w:space="0" w:color="auto"/>
              <w:right w:val="nil"/>
            </w:tcBorders>
            <w:shd w:val="clear" w:color="auto" w:fill="000000"/>
          </w:tcPr>
          <w:p w14:paraId="7C7CB81B" w14:textId="77777777" w:rsidR="00B038BE" w:rsidRPr="00AD6282" w:rsidRDefault="00B038BE" w:rsidP="00B038BE">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B038BE" w:rsidRPr="00F50CB1" w14:paraId="7C7CB820" w14:textId="77777777" w:rsidTr="00F22A88">
        <w:trPr>
          <w:cantSplit/>
          <w:tblHeader/>
        </w:trPr>
        <w:tc>
          <w:tcPr>
            <w:tcW w:w="1843" w:type="dxa"/>
            <w:tcBorders>
              <w:top w:val="single" w:sz="6" w:space="0" w:color="auto"/>
              <w:left w:val="nil"/>
              <w:bottom w:val="single" w:sz="6" w:space="0" w:color="auto"/>
              <w:right w:val="nil"/>
            </w:tcBorders>
          </w:tcPr>
          <w:p w14:paraId="7C7CB81D" w14:textId="77777777" w:rsidR="00B038BE" w:rsidRPr="00AD6282" w:rsidRDefault="00B038BE" w:rsidP="00B038BE">
            <w:pPr>
              <w:pStyle w:val="Tablehead"/>
              <w:rPr>
                <w:rFonts w:ascii="Arial" w:hAnsi="Arial" w:cs="Arial"/>
                <w:sz w:val="22"/>
                <w:szCs w:val="22"/>
              </w:rPr>
            </w:pPr>
            <w:r w:rsidRPr="00AD6282">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7C7CB81E" w14:textId="77777777" w:rsidR="00B038BE" w:rsidRPr="00AD6282" w:rsidRDefault="00B038BE" w:rsidP="00B038BE">
            <w:pPr>
              <w:pStyle w:val="Tablehead"/>
              <w:rPr>
                <w:rFonts w:ascii="Arial" w:hAnsi="Arial" w:cs="Arial"/>
                <w:sz w:val="22"/>
                <w:szCs w:val="22"/>
              </w:rPr>
            </w:pPr>
            <w:r w:rsidRPr="00AD6282">
              <w:rPr>
                <w:rFonts w:ascii="Arial" w:hAnsi="Arial" w:cs="Arial"/>
                <w:sz w:val="22"/>
                <w:szCs w:val="22"/>
              </w:rPr>
              <w:t>Date</w:t>
            </w:r>
          </w:p>
        </w:tc>
        <w:tc>
          <w:tcPr>
            <w:tcW w:w="4961" w:type="dxa"/>
            <w:tcBorders>
              <w:top w:val="single" w:sz="6" w:space="0" w:color="auto"/>
              <w:left w:val="nil"/>
              <w:bottom w:val="single" w:sz="6" w:space="0" w:color="auto"/>
              <w:right w:val="nil"/>
            </w:tcBorders>
          </w:tcPr>
          <w:p w14:paraId="7C7CB81F" w14:textId="77777777" w:rsidR="00B038BE" w:rsidRPr="00AD6282" w:rsidRDefault="00B038BE" w:rsidP="00B038BE">
            <w:pPr>
              <w:pStyle w:val="Tablehead"/>
              <w:rPr>
                <w:rFonts w:ascii="Arial" w:hAnsi="Arial" w:cs="Arial"/>
                <w:sz w:val="22"/>
                <w:szCs w:val="22"/>
              </w:rPr>
            </w:pPr>
            <w:r w:rsidRPr="00AD6282">
              <w:rPr>
                <w:rFonts w:ascii="Arial" w:hAnsi="Arial" w:cs="Arial"/>
                <w:sz w:val="22"/>
                <w:szCs w:val="22"/>
              </w:rPr>
              <w:t>Comments</w:t>
            </w:r>
          </w:p>
        </w:tc>
      </w:tr>
      <w:tr w:rsidR="00B038BE" w:rsidRPr="00F50CB1" w14:paraId="7C7CB824" w14:textId="77777777" w:rsidTr="00F22A88">
        <w:trPr>
          <w:cantSplit/>
        </w:trPr>
        <w:tc>
          <w:tcPr>
            <w:tcW w:w="1843" w:type="dxa"/>
            <w:tcBorders>
              <w:top w:val="single" w:sz="6" w:space="0" w:color="auto"/>
              <w:left w:val="nil"/>
              <w:bottom w:val="single" w:sz="6" w:space="0" w:color="auto"/>
              <w:right w:val="nil"/>
            </w:tcBorders>
          </w:tcPr>
          <w:p w14:paraId="7C7CB821" w14:textId="75F2DE9F" w:rsidR="00B038BE" w:rsidRPr="00AD6282" w:rsidRDefault="00B038BE" w:rsidP="00B038BE">
            <w:pPr>
              <w:pStyle w:val="Tablebody"/>
              <w:rPr>
                <w:rFonts w:ascii="Arial" w:hAnsi="Arial" w:cs="Arial"/>
                <w:sz w:val="22"/>
                <w:szCs w:val="22"/>
              </w:rPr>
            </w:pPr>
            <w:r w:rsidRPr="00E16C05">
              <w:rPr>
                <w:rFonts w:ascii="Arial" w:hAnsi="Arial" w:cs="Arial"/>
                <w:color w:val="auto"/>
                <w:sz w:val="22"/>
                <w:szCs w:val="22"/>
              </w:rPr>
              <w:t xml:space="preserve">Application </w:t>
            </w:r>
            <w:r w:rsidR="00B03B78" w:rsidRPr="00E16C05">
              <w:rPr>
                <w:rFonts w:ascii="Arial" w:hAnsi="Arial" w:cs="Arial"/>
                <w:color w:val="auto"/>
                <w:sz w:val="22"/>
                <w:szCs w:val="22"/>
              </w:rPr>
              <w:t>PAN-</w:t>
            </w:r>
            <w:r w:rsidR="00616362" w:rsidRPr="002D4CF3">
              <w:rPr>
                <w:rFonts w:ascii="Arial" w:hAnsi="Arial" w:cs="Arial"/>
                <w:color w:val="auto"/>
                <w:sz w:val="22"/>
                <w:szCs w:val="22"/>
              </w:rPr>
              <w:t>006478</w:t>
            </w:r>
          </w:p>
        </w:tc>
        <w:tc>
          <w:tcPr>
            <w:tcW w:w="1417" w:type="dxa"/>
            <w:tcBorders>
              <w:top w:val="single" w:sz="6" w:space="0" w:color="auto"/>
              <w:left w:val="nil"/>
              <w:bottom w:val="single" w:sz="6" w:space="0" w:color="auto"/>
              <w:right w:val="nil"/>
            </w:tcBorders>
          </w:tcPr>
          <w:p w14:paraId="7C7CB822" w14:textId="241ED4FF" w:rsidR="00B038BE" w:rsidRPr="00E16C05" w:rsidRDefault="00B038BE" w:rsidP="00B038BE">
            <w:pPr>
              <w:pStyle w:val="Tablebody"/>
              <w:rPr>
                <w:rFonts w:ascii="Arial" w:hAnsi="Arial" w:cs="Arial"/>
                <w:color w:val="auto"/>
                <w:sz w:val="22"/>
                <w:szCs w:val="22"/>
              </w:rPr>
            </w:pPr>
            <w:r w:rsidRPr="00E16C05">
              <w:rPr>
                <w:rFonts w:ascii="Arial" w:hAnsi="Arial" w:cs="Arial"/>
                <w:color w:val="auto"/>
                <w:sz w:val="22"/>
                <w:szCs w:val="22"/>
              </w:rPr>
              <w:t xml:space="preserve">Duly made </w:t>
            </w:r>
            <w:r w:rsidR="00191DB0" w:rsidRPr="00E16C05">
              <w:rPr>
                <w:rFonts w:ascii="Arial" w:hAnsi="Arial" w:cs="Arial"/>
                <w:color w:val="auto"/>
                <w:sz w:val="22"/>
                <w:szCs w:val="22"/>
              </w:rPr>
              <w:t>18/10/2019</w:t>
            </w:r>
          </w:p>
        </w:tc>
        <w:tc>
          <w:tcPr>
            <w:tcW w:w="4961" w:type="dxa"/>
            <w:tcBorders>
              <w:top w:val="single" w:sz="6" w:space="0" w:color="auto"/>
              <w:left w:val="nil"/>
              <w:bottom w:val="single" w:sz="6" w:space="0" w:color="auto"/>
              <w:right w:val="nil"/>
            </w:tcBorders>
          </w:tcPr>
          <w:p w14:paraId="7C7CB823" w14:textId="5304C00D" w:rsidR="00B038BE" w:rsidRPr="00E16C05" w:rsidRDefault="00B038BE" w:rsidP="00B038BE">
            <w:pPr>
              <w:pStyle w:val="Tablebody"/>
              <w:rPr>
                <w:rFonts w:asciiTheme="minorHAnsi" w:hAnsiTheme="minorHAnsi" w:cstheme="minorHAnsi"/>
                <w:color w:val="auto"/>
                <w:sz w:val="22"/>
                <w:szCs w:val="22"/>
              </w:rPr>
            </w:pPr>
            <w:r w:rsidRPr="00E16C05">
              <w:rPr>
                <w:rFonts w:asciiTheme="minorHAnsi" w:hAnsiTheme="minorHAnsi" w:cstheme="minorHAnsi"/>
                <w:color w:val="auto"/>
                <w:sz w:val="22"/>
                <w:szCs w:val="22"/>
              </w:rPr>
              <w:t xml:space="preserve">Application for discharge of </w:t>
            </w:r>
            <w:r w:rsidR="0027590B" w:rsidRPr="00E16C05">
              <w:rPr>
                <w:rStyle w:val="Blue"/>
                <w:rFonts w:asciiTheme="minorHAnsi" w:hAnsiTheme="minorHAnsi" w:cstheme="minorHAnsi"/>
                <w:color w:val="auto"/>
                <w:sz w:val="22"/>
                <w:szCs w:val="22"/>
              </w:rPr>
              <w:t xml:space="preserve">Trade effluent consisting of </w:t>
            </w:r>
            <w:r w:rsidR="0027590B" w:rsidRPr="00E16C05">
              <w:rPr>
                <w:rStyle w:val="Responseboxtext"/>
                <w:rFonts w:asciiTheme="minorHAnsi" w:hAnsiTheme="minorHAnsi" w:cstheme="minorHAnsi"/>
                <w:sz w:val="22"/>
                <w:szCs w:val="22"/>
              </w:rPr>
              <w:t>off-specification dechlorinated drinking water</w:t>
            </w:r>
          </w:p>
        </w:tc>
      </w:tr>
      <w:tr w:rsidR="00B038BE" w:rsidRPr="00F50CB1" w14:paraId="7C7CB828" w14:textId="77777777" w:rsidTr="00F22A88">
        <w:trPr>
          <w:cantSplit/>
        </w:trPr>
        <w:tc>
          <w:tcPr>
            <w:tcW w:w="1843" w:type="dxa"/>
            <w:tcBorders>
              <w:top w:val="single" w:sz="6" w:space="0" w:color="auto"/>
              <w:left w:val="nil"/>
              <w:bottom w:val="single" w:sz="6" w:space="0" w:color="auto"/>
              <w:right w:val="nil"/>
            </w:tcBorders>
          </w:tcPr>
          <w:p w14:paraId="7C7CB825" w14:textId="21136151" w:rsidR="00B038BE" w:rsidRPr="00E16C05" w:rsidRDefault="00B038BE" w:rsidP="00B038BE">
            <w:pPr>
              <w:pStyle w:val="Tablebody"/>
              <w:rPr>
                <w:rFonts w:ascii="Arial" w:hAnsi="Arial" w:cs="Arial"/>
                <w:color w:val="auto"/>
                <w:sz w:val="22"/>
                <w:szCs w:val="22"/>
              </w:rPr>
            </w:pPr>
            <w:r w:rsidRPr="00E16C05">
              <w:rPr>
                <w:rFonts w:ascii="Arial" w:hAnsi="Arial" w:cs="Arial"/>
                <w:color w:val="auto"/>
                <w:sz w:val="22"/>
                <w:szCs w:val="22"/>
              </w:rPr>
              <w:t xml:space="preserve">Additional information </w:t>
            </w:r>
            <w:r w:rsidR="004E296A" w:rsidRPr="00E16C05">
              <w:rPr>
                <w:rFonts w:ascii="Arial" w:hAnsi="Arial" w:cs="Arial"/>
                <w:color w:val="auto"/>
                <w:sz w:val="22"/>
                <w:szCs w:val="22"/>
              </w:rPr>
              <w:t>rec</w:t>
            </w:r>
            <w:r w:rsidR="0027590B" w:rsidRPr="00E16C05">
              <w:rPr>
                <w:rFonts w:ascii="Arial" w:hAnsi="Arial" w:cs="Arial"/>
                <w:color w:val="auto"/>
                <w:sz w:val="22"/>
                <w:szCs w:val="22"/>
              </w:rPr>
              <w:t>eived</w:t>
            </w:r>
          </w:p>
        </w:tc>
        <w:tc>
          <w:tcPr>
            <w:tcW w:w="1417" w:type="dxa"/>
            <w:tcBorders>
              <w:top w:val="single" w:sz="6" w:space="0" w:color="auto"/>
              <w:left w:val="nil"/>
              <w:bottom w:val="single" w:sz="6" w:space="0" w:color="auto"/>
              <w:right w:val="nil"/>
            </w:tcBorders>
          </w:tcPr>
          <w:p w14:paraId="7C7CB826" w14:textId="2234BB3F" w:rsidR="00B038BE" w:rsidRPr="00E16C05" w:rsidRDefault="00F71763" w:rsidP="00B038BE">
            <w:pPr>
              <w:pStyle w:val="Tablebody"/>
              <w:rPr>
                <w:rFonts w:ascii="Arial" w:hAnsi="Arial" w:cs="Arial"/>
                <w:color w:val="auto"/>
                <w:sz w:val="22"/>
                <w:szCs w:val="22"/>
              </w:rPr>
            </w:pPr>
            <w:r w:rsidRPr="00E16C05">
              <w:rPr>
                <w:rFonts w:ascii="Arial" w:hAnsi="Arial" w:cs="Arial"/>
                <w:color w:val="auto"/>
                <w:sz w:val="22"/>
                <w:szCs w:val="22"/>
              </w:rPr>
              <w:t>18/10/2019</w:t>
            </w:r>
          </w:p>
        </w:tc>
        <w:tc>
          <w:tcPr>
            <w:tcW w:w="4961" w:type="dxa"/>
            <w:tcBorders>
              <w:top w:val="single" w:sz="6" w:space="0" w:color="auto"/>
              <w:left w:val="nil"/>
              <w:bottom w:val="single" w:sz="6" w:space="0" w:color="auto"/>
              <w:right w:val="nil"/>
            </w:tcBorders>
          </w:tcPr>
          <w:p w14:paraId="7C7CB827" w14:textId="7B594E4F" w:rsidR="00B038BE" w:rsidRPr="00E16C05" w:rsidRDefault="002F39FD" w:rsidP="00B038BE">
            <w:pPr>
              <w:pStyle w:val="Tablebody"/>
              <w:rPr>
                <w:rFonts w:ascii="Arial" w:hAnsi="Arial" w:cs="Arial"/>
                <w:color w:val="auto"/>
                <w:sz w:val="22"/>
                <w:szCs w:val="22"/>
              </w:rPr>
            </w:pPr>
            <w:r w:rsidRPr="00E16C05">
              <w:rPr>
                <w:rFonts w:ascii="Arial" w:hAnsi="Arial" w:cs="Arial"/>
                <w:color w:val="auto"/>
                <w:sz w:val="22"/>
                <w:szCs w:val="22"/>
              </w:rPr>
              <w:t xml:space="preserve">Revised </w:t>
            </w:r>
            <w:r w:rsidR="00AC2C6B" w:rsidRPr="00E16C05">
              <w:rPr>
                <w:rFonts w:ascii="Arial" w:hAnsi="Arial" w:cs="Arial"/>
                <w:color w:val="auto"/>
                <w:sz w:val="22"/>
                <w:szCs w:val="22"/>
              </w:rPr>
              <w:t xml:space="preserve">ERTW </w:t>
            </w:r>
            <w:r w:rsidR="00225D90" w:rsidRPr="00E16C05">
              <w:rPr>
                <w:rFonts w:ascii="Arial" w:hAnsi="Arial" w:cs="Arial"/>
                <w:color w:val="auto"/>
                <w:sz w:val="22"/>
                <w:szCs w:val="22"/>
              </w:rPr>
              <w:t>procedure</w:t>
            </w:r>
            <w:r w:rsidR="00B038BE" w:rsidRPr="00E16C05">
              <w:rPr>
                <w:rFonts w:ascii="Arial" w:hAnsi="Arial" w:cs="Arial"/>
                <w:color w:val="auto"/>
                <w:sz w:val="22"/>
                <w:szCs w:val="22"/>
              </w:rPr>
              <w:t>.</w:t>
            </w:r>
          </w:p>
        </w:tc>
      </w:tr>
      <w:tr w:rsidR="00872AD3" w:rsidRPr="00F50CB1" w14:paraId="07384D7E" w14:textId="77777777" w:rsidTr="00F22A88">
        <w:trPr>
          <w:cantSplit/>
        </w:trPr>
        <w:tc>
          <w:tcPr>
            <w:tcW w:w="1843" w:type="dxa"/>
            <w:tcBorders>
              <w:top w:val="single" w:sz="6" w:space="0" w:color="auto"/>
              <w:left w:val="nil"/>
              <w:bottom w:val="single" w:sz="6" w:space="0" w:color="auto"/>
              <w:right w:val="nil"/>
            </w:tcBorders>
          </w:tcPr>
          <w:p w14:paraId="55EAA250" w14:textId="7E732E8D" w:rsidR="00872AD3" w:rsidRPr="00E16C05" w:rsidRDefault="003E3717" w:rsidP="00B038BE">
            <w:pPr>
              <w:pStyle w:val="Tablebody"/>
              <w:rPr>
                <w:rFonts w:ascii="Arial" w:hAnsi="Arial" w:cs="Arial"/>
                <w:color w:val="auto"/>
                <w:sz w:val="22"/>
                <w:szCs w:val="22"/>
              </w:rPr>
            </w:pPr>
            <w:r w:rsidRPr="00E16C05">
              <w:rPr>
                <w:rFonts w:ascii="Arial" w:hAnsi="Arial" w:cs="Arial"/>
                <w:color w:val="auto"/>
                <w:sz w:val="22"/>
                <w:szCs w:val="22"/>
              </w:rPr>
              <w:t>Additional information received</w:t>
            </w:r>
          </w:p>
        </w:tc>
        <w:tc>
          <w:tcPr>
            <w:tcW w:w="1417" w:type="dxa"/>
            <w:tcBorders>
              <w:top w:val="single" w:sz="6" w:space="0" w:color="auto"/>
              <w:left w:val="nil"/>
              <w:bottom w:val="single" w:sz="6" w:space="0" w:color="auto"/>
              <w:right w:val="nil"/>
            </w:tcBorders>
          </w:tcPr>
          <w:p w14:paraId="2561BFD0" w14:textId="07E98601" w:rsidR="00872AD3" w:rsidRPr="00E16C05" w:rsidRDefault="00B81942" w:rsidP="00B038BE">
            <w:pPr>
              <w:pStyle w:val="Tablebody"/>
              <w:rPr>
                <w:rFonts w:ascii="Arial" w:hAnsi="Arial" w:cs="Arial"/>
                <w:color w:val="auto"/>
                <w:sz w:val="22"/>
                <w:szCs w:val="22"/>
              </w:rPr>
            </w:pPr>
            <w:r>
              <w:rPr>
                <w:rFonts w:ascii="Arial" w:hAnsi="Arial" w:cs="Arial"/>
                <w:color w:val="auto"/>
                <w:sz w:val="22"/>
                <w:szCs w:val="22"/>
              </w:rPr>
              <w:t>12/03/2021</w:t>
            </w:r>
          </w:p>
        </w:tc>
        <w:tc>
          <w:tcPr>
            <w:tcW w:w="4961" w:type="dxa"/>
            <w:tcBorders>
              <w:top w:val="single" w:sz="6" w:space="0" w:color="auto"/>
              <w:left w:val="nil"/>
              <w:bottom w:val="single" w:sz="6" w:space="0" w:color="auto"/>
              <w:right w:val="nil"/>
            </w:tcBorders>
          </w:tcPr>
          <w:p w14:paraId="320865DB" w14:textId="271CADB5" w:rsidR="00872AD3" w:rsidRPr="00E16C05" w:rsidRDefault="005A20FC" w:rsidP="00B038BE">
            <w:pPr>
              <w:pStyle w:val="Tablebody"/>
              <w:rPr>
                <w:rFonts w:ascii="Arial" w:hAnsi="Arial" w:cs="Arial"/>
                <w:color w:val="auto"/>
                <w:sz w:val="22"/>
                <w:szCs w:val="22"/>
              </w:rPr>
            </w:pPr>
            <w:r>
              <w:rPr>
                <w:rFonts w:ascii="Arial" w:hAnsi="Arial" w:cs="Arial"/>
                <w:color w:val="auto"/>
                <w:sz w:val="22"/>
                <w:szCs w:val="22"/>
              </w:rPr>
              <w:t>Turbidity and suspended solids</w:t>
            </w:r>
            <w:r w:rsidR="00CB410A">
              <w:rPr>
                <w:rFonts w:ascii="Arial" w:hAnsi="Arial" w:cs="Arial"/>
                <w:color w:val="auto"/>
                <w:sz w:val="22"/>
                <w:szCs w:val="22"/>
              </w:rPr>
              <w:t xml:space="preserve"> </w:t>
            </w:r>
            <w:r w:rsidR="003E3717">
              <w:rPr>
                <w:rFonts w:ascii="Arial" w:hAnsi="Arial" w:cs="Arial"/>
                <w:color w:val="auto"/>
                <w:sz w:val="22"/>
                <w:szCs w:val="22"/>
              </w:rPr>
              <w:t>monitoring</w:t>
            </w:r>
          </w:p>
        </w:tc>
      </w:tr>
      <w:tr w:rsidR="00B81942" w:rsidRPr="00F50CB1" w14:paraId="3C002885" w14:textId="77777777" w:rsidTr="00F22A88">
        <w:trPr>
          <w:cantSplit/>
        </w:trPr>
        <w:tc>
          <w:tcPr>
            <w:tcW w:w="1843" w:type="dxa"/>
            <w:tcBorders>
              <w:top w:val="single" w:sz="6" w:space="0" w:color="auto"/>
              <w:left w:val="nil"/>
              <w:bottom w:val="single" w:sz="6" w:space="0" w:color="auto"/>
              <w:right w:val="nil"/>
            </w:tcBorders>
          </w:tcPr>
          <w:p w14:paraId="3EF4BC4C" w14:textId="23CDD2DB" w:rsidR="00B81942" w:rsidRPr="00E16C05" w:rsidRDefault="003E3717" w:rsidP="00B81942">
            <w:pPr>
              <w:pStyle w:val="Tablebody"/>
              <w:rPr>
                <w:rFonts w:ascii="Arial" w:hAnsi="Arial" w:cs="Arial"/>
                <w:color w:val="auto"/>
                <w:sz w:val="22"/>
                <w:szCs w:val="22"/>
              </w:rPr>
            </w:pPr>
            <w:r w:rsidRPr="00E16C05">
              <w:rPr>
                <w:rFonts w:ascii="Arial" w:hAnsi="Arial" w:cs="Arial"/>
                <w:color w:val="auto"/>
                <w:sz w:val="22"/>
                <w:szCs w:val="22"/>
              </w:rPr>
              <w:t>Additional information received</w:t>
            </w:r>
          </w:p>
        </w:tc>
        <w:tc>
          <w:tcPr>
            <w:tcW w:w="1417" w:type="dxa"/>
            <w:tcBorders>
              <w:top w:val="single" w:sz="6" w:space="0" w:color="auto"/>
              <w:left w:val="nil"/>
              <w:bottom w:val="single" w:sz="6" w:space="0" w:color="auto"/>
              <w:right w:val="nil"/>
            </w:tcBorders>
          </w:tcPr>
          <w:p w14:paraId="4DE87C30" w14:textId="20F6A6F5" w:rsidR="00B81942" w:rsidRDefault="00B81942" w:rsidP="00B81942">
            <w:pPr>
              <w:pStyle w:val="Tablebody"/>
              <w:rPr>
                <w:rFonts w:ascii="Arial" w:hAnsi="Arial" w:cs="Arial"/>
                <w:color w:val="auto"/>
                <w:sz w:val="22"/>
                <w:szCs w:val="22"/>
              </w:rPr>
            </w:pPr>
            <w:r>
              <w:rPr>
                <w:rFonts w:ascii="Arial" w:hAnsi="Arial" w:cs="Arial"/>
                <w:color w:val="auto"/>
                <w:sz w:val="22"/>
                <w:szCs w:val="22"/>
              </w:rPr>
              <w:t>0</w:t>
            </w:r>
            <w:r w:rsidR="009227DA">
              <w:rPr>
                <w:rFonts w:ascii="Arial" w:hAnsi="Arial" w:cs="Arial"/>
                <w:color w:val="auto"/>
                <w:sz w:val="22"/>
                <w:szCs w:val="22"/>
              </w:rPr>
              <w:t>8</w:t>
            </w:r>
            <w:r>
              <w:rPr>
                <w:rFonts w:ascii="Arial" w:hAnsi="Arial" w:cs="Arial"/>
                <w:color w:val="auto"/>
                <w:sz w:val="22"/>
                <w:szCs w:val="22"/>
              </w:rPr>
              <w:t>/04/2021</w:t>
            </w:r>
          </w:p>
        </w:tc>
        <w:tc>
          <w:tcPr>
            <w:tcW w:w="4961" w:type="dxa"/>
            <w:tcBorders>
              <w:top w:val="single" w:sz="6" w:space="0" w:color="auto"/>
              <w:left w:val="nil"/>
              <w:bottom w:val="single" w:sz="6" w:space="0" w:color="auto"/>
              <w:right w:val="nil"/>
            </w:tcBorders>
          </w:tcPr>
          <w:p w14:paraId="6AF10956" w14:textId="6DBB8E1E" w:rsidR="00B81942" w:rsidRPr="00E16C05" w:rsidRDefault="00B81942" w:rsidP="00B81942">
            <w:pPr>
              <w:pStyle w:val="Tablebody"/>
              <w:rPr>
                <w:rFonts w:ascii="Arial" w:hAnsi="Arial" w:cs="Arial"/>
                <w:color w:val="auto"/>
                <w:sz w:val="22"/>
                <w:szCs w:val="22"/>
              </w:rPr>
            </w:pPr>
            <w:r w:rsidRPr="00E16C05">
              <w:rPr>
                <w:rFonts w:ascii="Arial" w:hAnsi="Arial" w:cs="Arial"/>
                <w:color w:val="auto"/>
                <w:sz w:val="22"/>
                <w:szCs w:val="22"/>
              </w:rPr>
              <w:t xml:space="preserve">Revised ERTW </w:t>
            </w:r>
            <w:r>
              <w:rPr>
                <w:rFonts w:ascii="Arial" w:hAnsi="Arial" w:cs="Arial"/>
                <w:color w:val="auto"/>
                <w:sz w:val="22"/>
                <w:szCs w:val="22"/>
              </w:rPr>
              <w:t xml:space="preserve">test </w:t>
            </w:r>
            <w:r w:rsidRPr="00E16C05">
              <w:rPr>
                <w:rFonts w:ascii="Arial" w:hAnsi="Arial" w:cs="Arial"/>
                <w:color w:val="auto"/>
                <w:sz w:val="22"/>
                <w:szCs w:val="22"/>
              </w:rPr>
              <w:t>procedure</w:t>
            </w:r>
            <w:r>
              <w:rPr>
                <w:rFonts w:ascii="Arial" w:hAnsi="Arial" w:cs="Arial"/>
                <w:color w:val="auto"/>
                <w:sz w:val="22"/>
                <w:szCs w:val="22"/>
              </w:rPr>
              <w:t xml:space="preserve"> 26032021</w:t>
            </w:r>
          </w:p>
        </w:tc>
      </w:tr>
      <w:tr w:rsidR="00B81942" w:rsidRPr="00F50CB1" w14:paraId="7C7CB82C" w14:textId="77777777" w:rsidTr="00F22A88">
        <w:trPr>
          <w:cantSplit/>
        </w:trPr>
        <w:tc>
          <w:tcPr>
            <w:tcW w:w="1843" w:type="dxa"/>
            <w:tcBorders>
              <w:top w:val="single" w:sz="6" w:space="0" w:color="auto"/>
              <w:left w:val="nil"/>
              <w:bottom w:val="single" w:sz="6" w:space="0" w:color="auto"/>
              <w:right w:val="nil"/>
            </w:tcBorders>
          </w:tcPr>
          <w:p w14:paraId="7C7CB829" w14:textId="77777777" w:rsidR="00B81942" w:rsidRPr="00E16C05" w:rsidRDefault="00B81942" w:rsidP="00B81942">
            <w:pPr>
              <w:pStyle w:val="Tablebody"/>
              <w:rPr>
                <w:rFonts w:ascii="Arial" w:hAnsi="Arial" w:cs="Arial"/>
                <w:color w:val="auto"/>
                <w:sz w:val="22"/>
                <w:szCs w:val="22"/>
              </w:rPr>
            </w:pPr>
            <w:r w:rsidRPr="00E16C05">
              <w:rPr>
                <w:rFonts w:ascii="Arial" w:hAnsi="Arial" w:cs="Arial"/>
                <w:color w:val="auto"/>
                <w:sz w:val="22"/>
                <w:szCs w:val="22"/>
              </w:rPr>
              <w:t>Permit determined</w:t>
            </w:r>
          </w:p>
        </w:tc>
        <w:tc>
          <w:tcPr>
            <w:tcW w:w="1417" w:type="dxa"/>
            <w:tcBorders>
              <w:top w:val="single" w:sz="6" w:space="0" w:color="auto"/>
              <w:left w:val="nil"/>
              <w:bottom w:val="single" w:sz="6" w:space="0" w:color="auto"/>
              <w:right w:val="nil"/>
            </w:tcBorders>
          </w:tcPr>
          <w:p w14:paraId="7C7CB82A" w14:textId="2D746A06" w:rsidR="00B81942" w:rsidRPr="00E16C05" w:rsidRDefault="005334AF" w:rsidP="00B81942">
            <w:pPr>
              <w:pStyle w:val="Tablebody"/>
              <w:rPr>
                <w:rFonts w:ascii="Arial" w:hAnsi="Arial" w:cs="Arial"/>
                <w:color w:val="auto"/>
                <w:sz w:val="22"/>
                <w:szCs w:val="22"/>
              </w:rPr>
            </w:pPr>
            <w:r>
              <w:rPr>
                <w:rFonts w:ascii="Arial" w:hAnsi="Arial" w:cs="Arial"/>
                <w:color w:val="auto"/>
                <w:sz w:val="22"/>
                <w:szCs w:val="22"/>
              </w:rPr>
              <w:t>10/06/2021</w:t>
            </w:r>
          </w:p>
        </w:tc>
        <w:tc>
          <w:tcPr>
            <w:tcW w:w="4961" w:type="dxa"/>
            <w:tcBorders>
              <w:top w:val="single" w:sz="6" w:space="0" w:color="auto"/>
              <w:left w:val="nil"/>
              <w:bottom w:val="single" w:sz="6" w:space="0" w:color="auto"/>
              <w:right w:val="nil"/>
            </w:tcBorders>
          </w:tcPr>
          <w:p w14:paraId="7C7CB82B" w14:textId="3D0C106E" w:rsidR="00B81942" w:rsidRPr="00E16C05" w:rsidRDefault="00B81942" w:rsidP="00B81942">
            <w:pPr>
              <w:pStyle w:val="Tablebody"/>
              <w:rPr>
                <w:rFonts w:ascii="Arial" w:hAnsi="Arial" w:cs="Arial"/>
                <w:color w:val="auto"/>
                <w:sz w:val="22"/>
                <w:szCs w:val="22"/>
              </w:rPr>
            </w:pPr>
            <w:r w:rsidRPr="00E16C05">
              <w:rPr>
                <w:rFonts w:ascii="Arial" w:hAnsi="Arial" w:cs="Arial"/>
                <w:color w:val="auto"/>
                <w:sz w:val="22"/>
                <w:szCs w:val="22"/>
              </w:rPr>
              <w:t xml:space="preserve">Permit issued to Dwr Cymru </w:t>
            </w:r>
            <w:proofErr w:type="spellStart"/>
            <w:r w:rsidRPr="00E16C05">
              <w:rPr>
                <w:rFonts w:ascii="Arial" w:hAnsi="Arial" w:cs="Arial"/>
                <w:color w:val="auto"/>
                <w:sz w:val="22"/>
                <w:szCs w:val="22"/>
              </w:rPr>
              <w:t>Cyfyngedig</w:t>
            </w:r>
            <w:proofErr w:type="spellEnd"/>
          </w:p>
        </w:tc>
      </w:tr>
    </w:tbl>
    <w:p w14:paraId="7C7CB82D" w14:textId="4723B126" w:rsidR="00B038BE" w:rsidRDefault="00B038BE" w:rsidP="00B038BE">
      <w:pPr>
        <w:pStyle w:val="Draftingnote"/>
        <w:jc w:val="both"/>
        <w:rPr>
          <w:sz w:val="22"/>
          <w:szCs w:val="22"/>
        </w:rPr>
      </w:pPr>
    </w:p>
    <w:p w14:paraId="3F4FC995" w14:textId="77777777" w:rsidR="0027590B" w:rsidRPr="00F50CB1" w:rsidRDefault="0027590B" w:rsidP="00B038BE">
      <w:pPr>
        <w:pStyle w:val="Draftingnote"/>
        <w:jc w:val="both"/>
        <w:rPr>
          <w:sz w:val="22"/>
          <w:szCs w:val="22"/>
        </w:rPr>
      </w:pPr>
    </w:p>
    <w:p w14:paraId="4F3DBB6E" w14:textId="77777777" w:rsidR="00D71F93" w:rsidRDefault="00D127B8" w:rsidP="00271856">
      <w:pPr>
        <w:ind w:left="1418"/>
        <w:rPr>
          <w:sz w:val="22"/>
          <w:szCs w:val="22"/>
        </w:rPr>
        <w:sectPr w:rsidR="00D71F93" w:rsidSect="00531240">
          <w:footerReference w:type="default" r:id="rId14"/>
          <w:pgSz w:w="11906" w:h="16838" w:code="9"/>
          <w:pgMar w:top="1134" w:right="1416" w:bottom="1134" w:left="1134" w:header="397" w:footer="397" w:gutter="0"/>
          <w:pgNumType w:fmt="lowerRoman" w:start="1"/>
          <w:cols w:space="708"/>
          <w:docGrid w:linePitch="360"/>
        </w:sectPr>
      </w:pPr>
      <w:r w:rsidRPr="00430FD6">
        <w:rPr>
          <w:sz w:val="22"/>
          <w:szCs w:val="22"/>
        </w:rPr>
        <w:t>End of introductory note</w:t>
      </w:r>
    </w:p>
    <w:p w14:paraId="7C7CB840" w14:textId="0729CA26" w:rsidR="00D127B8" w:rsidRDefault="00D127B8" w:rsidP="00271856">
      <w:pPr>
        <w:ind w:left="1418"/>
        <w:rPr>
          <w:sz w:val="22"/>
          <w:szCs w:val="22"/>
        </w:rPr>
      </w:pPr>
    </w:p>
    <w:p w14:paraId="693CCCD3" w14:textId="5C8A9D42" w:rsidR="005334AF" w:rsidRDefault="005334AF" w:rsidP="00271856">
      <w:pPr>
        <w:ind w:left="1418"/>
        <w:rPr>
          <w:sz w:val="22"/>
          <w:szCs w:val="22"/>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038BE" w:rsidRPr="00A4222E" w14:paraId="7C7CB844" w14:textId="77777777" w:rsidTr="00271856">
        <w:tc>
          <w:tcPr>
            <w:tcW w:w="3402" w:type="dxa"/>
            <w:shd w:val="clear" w:color="auto" w:fill="000000"/>
          </w:tcPr>
          <w:p w14:paraId="7C7CB843" w14:textId="369F39C9" w:rsidR="00B038BE" w:rsidRPr="00AD6282" w:rsidRDefault="00B038BE" w:rsidP="00271856">
            <w:pPr>
              <w:pStyle w:val="certificateHeading"/>
              <w:spacing w:line="240" w:lineRule="atLeast"/>
              <w:ind w:left="34"/>
              <w:rPr>
                <w:rFonts w:ascii="Arial" w:hAnsi="Arial" w:cs="Arial"/>
                <w:b/>
                <w:sz w:val="36"/>
                <w:szCs w:val="36"/>
              </w:rPr>
            </w:pPr>
            <w:bookmarkStart w:id="1" w:name="_Toc77056945"/>
            <w:r w:rsidRPr="00AD6282">
              <w:rPr>
                <w:rFonts w:ascii="Arial" w:hAnsi="Arial" w:cs="Arial"/>
                <w:b/>
                <w:sz w:val="36"/>
                <w:szCs w:val="36"/>
              </w:rPr>
              <w:lastRenderedPageBreak/>
              <w:t>Permit</w:t>
            </w:r>
            <w:bookmarkEnd w:id="1"/>
          </w:p>
        </w:tc>
      </w:tr>
    </w:tbl>
    <w:p w14:paraId="7C7CB845" w14:textId="78151DAF" w:rsidR="00B038BE" w:rsidRPr="00AD6282" w:rsidRDefault="00B038BE" w:rsidP="00271856">
      <w:pPr>
        <w:pStyle w:val="Act"/>
        <w:spacing w:line="312" w:lineRule="auto"/>
        <w:ind w:left="567"/>
        <w:rPr>
          <w:sz w:val="22"/>
          <w:szCs w:val="22"/>
        </w:rPr>
      </w:pPr>
      <w:r w:rsidRPr="00AD6282">
        <w:rPr>
          <w:sz w:val="22"/>
          <w:szCs w:val="22"/>
        </w:rPr>
        <w:t>The Environmental Permitting (England and Wales) Regulations 201</w:t>
      </w:r>
      <w:r w:rsidR="004012E4">
        <w:rPr>
          <w:sz w:val="22"/>
          <w:szCs w:val="22"/>
        </w:rPr>
        <w:t>6</w:t>
      </w:r>
    </w:p>
    <w:p w14:paraId="7C7CB846" w14:textId="77777777" w:rsidR="00D127B8" w:rsidRPr="00697F57" w:rsidRDefault="00D127B8" w:rsidP="00271856">
      <w:pPr>
        <w:ind w:left="567"/>
        <w:rPr>
          <w:rStyle w:val="Bold"/>
        </w:rPr>
      </w:pPr>
      <w:r w:rsidRPr="00697F57">
        <w:rPr>
          <w:rStyle w:val="Bold"/>
        </w:rPr>
        <w:t>Permit number</w:t>
      </w:r>
    </w:p>
    <w:p w14:paraId="7C7CB847" w14:textId="3AFE2FC3" w:rsidR="00D127B8" w:rsidRPr="005334AF" w:rsidRDefault="00C0108E" w:rsidP="00271856">
      <w:pPr>
        <w:ind w:left="567"/>
        <w:rPr>
          <w:rStyle w:val="RedBold"/>
          <w:rFonts w:eastAsiaTheme="majorEastAsia"/>
          <w:color w:val="auto"/>
        </w:rPr>
      </w:pPr>
      <w:fldSimple w:instr=" DOCPROPERTY  &quot;EA_DOC_FIELD_STRING_Permit Number&quot;  \* MERGEFORMAT ">
        <w:r w:rsidR="00D127B8" w:rsidRPr="005334AF">
          <w:rPr>
            <w:rStyle w:val="RedBold"/>
            <w:rFonts w:eastAsiaTheme="majorEastAsia"/>
            <w:color w:val="auto"/>
          </w:rPr>
          <w:t>EPR/</w:t>
        </w:r>
        <w:r w:rsidR="005334AF" w:rsidRPr="005334AF">
          <w:rPr>
            <w:rStyle w:val="RedBold"/>
            <w:rFonts w:eastAsiaTheme="majorEastAsia"/>
            <w:color w:val="auto"/>
          </w:rPr>
          <w:t>CB3194FL</w:t>
        </w:r>
      </w:fldSimple>
    </w:p>
    <w:p w14:paraId="7C7CB848" w14:textId="28291485" w:rsidR="00B038BE" w:rsidRPr="00271856" w:rsidRDefault="00B038BE" w:rsidP="00271856">
      <w:pPr>
        <w:pStyle w:val="Heading3nonum"/>
        <w:spacing w:before="60"/>
        <w:ind w:left="567"/>
        <w:rPr>
          <w:color w:val="FF0000"/>
          <w:sz w:val="22"/>
          <w:szCs w:val="22"/>
        </w:rPr>
      </w:pPr>
      <w:r w:rsidRPr="00271856">
        <w:rPr>
          <w:sz w:val="22"/>
          <w:szCs w:val="22"/>
        </w:rPr>
        <w:t>The Natural Resources Body for Wales (“Natural Resources Wales”) hereby authorises, under regulation 13 of the Environmental Permitting (England and Wales) Regulations 201</w:t>
      </w:r>
      <w:r w:rsidR="004012E4">
        <w:rPr>
          <w:sz w:val="22"/>
          <w:szCs w:val="22"/>
        </w:rPr>
        <w:t>6</w:t>
      </w:r>
      <w:r w:rsidRPr="00271856">
        <w:rPr>
          <w:sz w:val="22"/>
          <w:szCs w:val="22"/>
        </w:rPr>
        <w:t xml:space="preserve"> </w:t>
      </w:r>
    </w:p>
    <w:p w14:paraId="7C7CB849" w14:textId="4DE11E9C" w:rsidR="00D127B8" w:rsidRPr="00E16C05" w:rsidRDefault="001665F9" w:rsidP="00271856">
      <w:pPr>
        <w:ind w:left="567"/>
        <w:rPr>
          <w:sz w:val="22"/>
          <w:szCs w:val="22"/>
        </w:rPr>
      </w:pPr>
      <w:r w:rsidRPr="00E16C05">
        <w:fldChar w:fldCharType="begin"/>
      </w:r>
      <w:r w:rsidRPr="00E16C05">
        <w:rPr>
          <w:sz w:val="22"/>
          <w:szCs w:val="22"/>
        </w:rPr>
        <w:instrText xml:space="preserve"> DOCPROPERTY  "EA_DOC_FIELD_STRING_Operator Name"  \* MERGEFORMAT </w:instrText>
      </w:r>
      <w:r w:rsidRPr="00E16C05">
        <w:fldChar w:fldCharType="separate"/>
      </w:r>
      <w:proofErr w:type="spellStart"/>
      <w:r w:rsidR="0070407D" w:rsidRPr="00E16C05">
        <w:rPr>
          <w:rStyle w:val="RedBold"/>
          <w:rFonts w:eastAsiaTheme="majorEastAsia"/>
          <w:color w:val="auto"/>
          <w:sz w:val="22"/>
          <w:szCs w:val="22"/>
        </w:rPr>
        <w:t>D</w:t>
      </w:r>
      <w:r w:rsidR="00F50354" w:rsidRPr="00E16C05">
        <w:rPr>
          <w:rFonts w:cs="Arial"/>
          <w:b/>
          <w:sz w:val="22"/>
          <w:szCs w:val="22"/>
        </w:rPr>
        <w:t>ŵ</w:t>
      </w:r>
      <w:r w:rsidR="0070407D" w:rsidRPr="00E16C05">
        <w:rPr>
          <w:rStyle w:val="RedBold"/>
          <w:rFonts w:eastAsiaTheme="majorEastAsia"/>
          <w:color w:val="auto"/>
          <w:sz w:val="22"/>
          <w:szCs w:val="22"/>
        </w:rPr>
        <w:t>r</w:t>
      </w:r>
      <w:proofErr w:type="spellEnd"/>
      <w:r w:rsidR="0070407D" w:rsidRPr="00E16C05">
        <w:rPr>
          <w:rStyle w:val="RedBold"/>
          <w:rFonts w:eastAsiaTheme="majorEastAsia"/>
          <w:color w:val="auto"/>
          <w:sz w:val="22"/>
          <w:szCs w:val="22"/>
        </w:rPr>
        <w:t xml:space="preserve"> Cymru </w:t>
      </w:r>
      <w:proofErr w:type="spellStart"/>
      <w:r w:rsidR="0070407D" w:rsidRPr="00E16C05">
        <w:rPr>
          <w:rStyle w:val="RedBold"/>
          <w:rFonts w:eastAsiaTheme="majorEastAsia"/>
          <w:color w:val="auto"/>
          <w:sz w:val="22"/>
          <w:szCs w:val="22"/>
        </w:rPr>
        <w:t>Cyfyngedig</w:t>
      </w:r>
      <w:proofErr w:type="spellEnd"/>
      <w:r w:rsidRPr="00E16C05">
        <w:rPr>
          <w:rStyle w:val="RedBold"/>
          <w:rFonts w:eastAsiaTheme="majorEastAsia"/>
          <w:color w:val="auto"/>
          <w:sz w:val="22"/>
          <w:szCs w:val="22"/>
        </w:rPr>
        <w:fldChar w:fldCharType="end"/>
      </w:r>
      <w:r w:rsidR="00D127B8" w:rsidRPr="00E16C05">
        <w:rPr>
          <w:sz w:val="22"/>
          <w:szCs w:val="22"/>
        </w:rPr>
        <w:t xml:space="preserve"> (“the operator”),</w:t>
      </w:r>
    </w:p>
    <w:p w14:paraId="7C7CB84A" w14:textId="77A76F44" w:rsidR="00D127B8" w:rsidRPr="00E16C05" w:rsidRDefault="00D127B8" w:rsidP="00271856">
      <w:pPr>
        <w:ind w:left="567"/>
        <w:rPr>
          <w:rStyle w:val="Red"/>
          <w:color w:val="auto"/>
          <w:sz w:val="22"/>
          <w:szCs w:val="22"/>
        </w:rPr>
      </w:pPr>
      <w:r w:rsidRPr="00E16C05">
        <w:rPr>
          <w:rStyle w:val="Red"/>
          <w:color w:val="auto"/>
          <w:sz w:val="22"/>
          <w:szCs w:val="22"/>
        </w:rPr>
        <w:t>whose registered office is</w:t>
      </w:r>
    </w:p>
    <w:p w14:paraId="1CE2D29B" w14:textId="77777777" w:rsidR="00F02882" w:rsidRDefault="00F02882" w:rsidP="00F02882">
      <w:pPr>
        <w:pStyle w:val="paragraph"/>
        <w:spacing w:before="0" w:beforeAutospacing="0" w:after="0" w:afterAutospacing="0"/>
        <w:ind w:firstLine="567"/>
        <w:textAlignment w:val="baseline"/>
        <w:rPr>
          <w:rFonts w:ascii="Segoe UI" w:hAnsi="Segoe UI" w:cs="Segoe UI"/>
          <w:b/>
          <w:bCs/>
          <w:color w:val="000000"/>
          <w:sz w:val="18"/>
          <w:szCs w:val="18"/>
        </w:rPr>
      </w:pPr>
      <w:r>
        <w:rPr>
          <w:rStyle w:val="normaltextrun"/>
          <w:rFonts w:ascii="Arial" w:hAnsi="Arial" w:cs="Arial"/>
          <w:b/>
          <w:bCs/>
          <w:sz w:val="22"/>
          <w:szCs w:val="22"/>
        </w:rPr>
        <w:t>Linea </w:t>
      </w:r>
      <w:r>
        <w:rPr>
          <w:rStyle w:val="eop"/>
          <w:rFonts w:ascii="Arial" w:hAnsi="Arial" w:cs="Arial"/>
          <w:b/>
          <w:bCs/>
          <w:sz w:val="22"/>
          <w:szCs w:val="22"/>
        </w:rPr>
        <w:t> </w:t>
      </w:r>
    </w:p>
    <w:p w14:paraId="44B6432C" w14:textId="77777777" w:rsidR="00F02882" w:rsidRDefault="00F02882" w:rsidP="00F02882">
      <w:pPr>
        <w:pStyle w:val="paragraph"/>
        <w:spacing w:before="0" w:beforeAutospacing="0" w:after="0" w:afterAutospacing="0"/>
        <w:ind w:firstLine="567"/>
        <w:textAlignment w:val="baseline"/>
        <w:rPr>
          <w:rFonts w:ascii="Segoe UI" w:hAnsi="Segoe UI" w:cs="Segoe UI"/>
          <w:b/>
          <w:bCs/>
          <w:color w:val="000000"/>
          <w:sz w:val="18"/>
          <w:szCs w:val="18"/>
        </w:rPr>
      </w:pPr>
      <w:r>
        <w:rPr>
          <w:rStyle w:val="normaltextrun"/>
          <w:rFonts w:ascii="Arial" w:hAnsi="Arial" w:cs="Arial"/>
          <w:b/>
          <w:bCs/>
          <w:sz w:val="22"/>
          <w:szCs w:val="22"/>
        </w:rPr>
        <w:t>Fortran Road </w:t>
      </w:r>
      <w:r>
        <w:rPr>
          <w:rStyle w:val="eop"/>
          <w:rFonts w:ascii="Arial" w:hAnsi="Arial" w:cs="Arial"/>
          <w:b/>
          <w:bCs/>
          <w:sz w:val="22"/>
          <w:szCs w:val="22"/>
        </w:rPr>
        <w:t> </w:t>
      </w:r>
    </w:p>
    <w:p w14:paraId="1F3BD809" w14:textId="77777777" w:rsidR="00F02882" w:rsidRDefault="00F02882" w:rsidP="00F02882">
      <w:pPr>
        <w:pStyle w:val="paragraph"/>
        <w:spacing w:before="0" w:beforeAutospacing="0" w:after="0" w:afterAutospacing="0"/>
        <w:ind w:firstLine="567"/>
        <w:textAlignment w:val="baseline"/>
        <w:rPr>
          <w:rFonts w:ascii="Segoe UI" w:hAnsi="Segoe UI" w:cs="Segoe UI"/>
          <w:b/>
          <w:bCs/>
          <w:color w:val="000000"/>
          <w:sz w:val="18"/>
          <w:szCs w:val="18"/>
        </w:rPr>
      </w:pPr>
      <w:r>
        <w:rPr>
          <w:rStyle w:val="normaltextrun"/>
          <w:rFonts w:ascii="Arial" w:hAnsi="Arial" w:cs="Arial"/>
          <w:b/>
          <w:bCs/>
          <w:sz w:val="22"/>
          <w:szCs w:val="22"/>
        </w:rPr>
        <w:t>St </w:t>
      </w:r>
      <w:proofErr w:type="spellStart"/>
      <w:r>
        <w:rPr>
          <w:rStyle w:val="normaltextrun"/>
          <w:rFonts w:ascii="Arial" w:hAnsi="Arial" w:cs="Arial"/>
          <w:b/>
          <w:bCs/>
          <w:sz w:val="22"/>
          <w:szCs w:val="22"/>
        </w:rPr>
        <w:t>Mellons</w:t>
      </w:r>
      <w:proofErr w:type="spellEnd"/>
      <w:r>
        <w:rPr>
          <w:rStyle w:val="normaltextrun"/>
          <w:rFonts w:ascii="Arial" w:hAnsi="Arial" w:cs="Arial"/>
          <w:b/>
          <w:bCs/>
          <w:sz w:val="22"/>
          <w:szCs w:val="22"/>
        </w:rPr>
        <w:t> </w:t>
      </w:r>
      <w:r>
        <w:rPr>
          <w:rStyle w:val="eop"/>
          <w:rFonts w:ascii="Arial" w:hAnsi="Arial" w:cs="Arial"/>
          <w:b/>
          <w:bCs/>
          <w:sz w:val="22"/>
          <w:szCs w:val="22"/>
        </w:rPr>
        <w:t> </w:t>
      </w:r>
    </w:p>
    <w:p w14:paraId="55DB9E12" w14:textId="77777777" w:rsidR="00F02882" w:rsidRDefault="00F02882" w:rsidP="00F02882">
      <w:pPr>
        <w:pStyle w:val="paragraph"/>
        <w:spacing w:before="0" w:beforeAutospacing="0" w:after="0" w:afterAutospacing="0"/>
        <w:ind w:firstLine="567"/>
        <w:textAlignment w:val="baseline"/>
        <w:rPr>
          <w:rFonts w:ascii="Segoe UI" w:hAnsi="Segoe UI" w:cs="Segoe UI"/>
          <w:b/>
          <w:bCs/>
          <w:color w:val="000000"/>
          <w:sz w:val="18"/>
          <w:szCs w:val="18"/>
        </w:rPr>
      </w:pPr>
      <w:r>
        <w:rPr>
          <w:rStyle w:val="normaltextrun"/>
          <w:rFonts w:ascii="Arial" w:hAnsi="Arial" w:cs="Arial"/>
          <w:b/>
          <w:bCs/>
          <w:sz w:val="22"/>
          <w:szCs w:val="22"/>
        </w:rPr>
        <w:t>Cardiff </w:t>
      </w:r>
      <w:r>
        <w:rPr>
          <w:rStyle w:val="eop"/>
          <w:rFonts w:ascii="Arial" w:hAnsi="Arial" w:cs="Arial"/>
          <w:b/>
          <w:bCs/>
          <w:sz w:val="22"/>
          <w:szCs w:val="22"/>
        </w:rPr>
        <w:t> </w:t>
      </w:r>
    </w:p>
    <w:p w14:paraId="654BF958" w14:textId="77777777" w:rsidR="00F02882" w:rsidRDefault="00F02882" w:rsidP="00F02882">
      <w:pPr>
        <w:pStyle w:val="paragraph"/>
        <w:spacing w:before="0" w:beforeAutospacing="0" w:after="0" w:afterAutospacing="0"/>
        <w:ind w:firstLine="567"/>
        <w:textAlignment w:val="baseline"/>
        <w:rPr>
          <w:rFonts w:ascii="Segoe UI" w:hAnsi="Segoe UI" w:cs="Segoe UI"/>
          <w:b/>
          <w:bCs/>
          <w:color w:val="000000"/>
          <w:sz w:val="18"/>
          <w:szCs w:val="18"/>
        </w:rPr>
      </w:pPr>
      <w:r>
        <w:rPr>
          <w:rStyle w:val="normaltextrun"/>
          <w:rFonts w:ascii="Arial" w:hAnsi="Arial" w:cs="Arial"/>
          <w:b/>
          <w:bCs/>
          <w:sz w:val="22"/>
          <w:szCs w:val="22"/>
        </w:rPr>
        <w:t>CF3 0LT</w:t>
      </w:r>
      <w:r>
        <w:rPr>
          <w:rStyle w:val="eop"/>
          <w:rFonts w:ascii="Arial" w:hAnsi="Arial" w:cs="Arial"/>
          <w:b/>
          <w:bCs/>
          <w:sz w:val="22"/>
          <w:szCs w:val="22"/>
        </w:rPr>
        <w:t> </w:t>
      </w:r>
    </w:p>
    <w:p w14:paraId="7C7CB84F" w14:textId="1B76B09C" w:rsidR="00D127B8" w:rsidRPr="00E16C05" w:rsidRDefault="00D127B8" w:rsidP="00271856">
      <w:pPr>
        <w:pStyle w:val="NoSpacing"/>
        <w:ind w:left="567"/>
        <w:rPr>
          <w:rStyle w:val="RedBold"/>
          <w:rFonts w:eastAsiaTheme="majorEastAsia"/>
          <w:color w:val="auto"/>
          <w:sz w:val="22"/>
          <w:szCs w:val="22"/>
        </w:rPr>
      </w:pPr>
    </w:p>
    <w:p w14:paraId="7C7CB850" w14:textId="75CCEDAD" w:rsidR="00D127B8" w:rsidRPr="00E16C05" w:rsidRDefault="00D127B8" w:rsidP="00271856">
      <w:pPr>
        <w:ind w:left="567"/>
        <w:rPr>
          <w:rStyle w:val="Pink"/>
          <w:color w:val="auto"/>
          <w:sz w:val="22"/>
          <w:szCs w:val="22"/>
        </w:rPr>
      </w:pPr>
      <w:r w:rsidRPr="00E16C05">
        <w:rPr>
          <w:rStyle w:val="Red"/>
          <w:color w:val="auto"/>
          <w:sz w:val="22"/>
          <w:szCs w:val="22"/>
        </w:rPr>
        <w:t xml:space="preserve">company registration number </w:t>
      </w:r>
      <w:r w:rsidR="005B4955" w:rsidRPr="00E16C05">
        <w:rPr>
          <w:rStyle w:val="change"/>
          <w:rFonts w:cs="Arial"/>
          <w:color w:val="auto"/>
          <w:sz w:val="22"/>
          <w:szCs w:val="22"/>
        </w:rPr>
        <w:t>02366777</w:t>
      </w:r>
      <w:r w:rsidRPr="00E16C05">
        <w:rPr>
          <w:rStyle w:val="Pink"/>
          <w:color w:val="auto"/>
          <w:sz w:val="22"/>
          <w:szCs w:val="22"/>
        </w:rPr>
        <w:t xml:space="preserve"> </w:t>
      </w:r>
    </w:p>
    <w:p w14:paraId="7C7CB851" w14:textId="1A5ADBD8" w:rsidR="004F5D0B" w:rsidRPr="00E16C05" w:rsidRDefault="004F5D0B" w:rsidP="00271856">
      <w:pPr>
        <w:ind w:left="567"/>
        <w:rPr>
          <w:rStyle w:val="Red"/>
          <w:color w:val="auto"/>
          <w:sz w:val="22"/>
          <w:szCs w:val="22"/>
        </w:rPr>
      </w:pPr>
      <w:r w:rsidRPr="00E16C05">
        <w:rPr>
          <w:sz w:val="22"/>
          <w:szCs w:val="22"/>
        </w:rPr>
        <w:t xml:space="preserve">to operate </w:t>
      </w:r>
      <w:r w:rsidRPr="00E16C05">
        <w:rPr>
          <w:rStyle w:val="Red"/>
          <w:color w:val="auto"/>
          <w:sz w:val="22"/>
          <w:szCs w:val="22"/>
        </w:rPr>
        <w:t>a water discharge activity at</w:t>
      </w:r>
    </w:p>
    <w:p w14:paraId="7C7CB853" w14:textId="4A2A1E99" w:rsidR="00D127B8" w:rsidRPr="00E16C05" w:rsidRDefault="001665F9" w:rsidP="00271856">
      <w:pPr>
        <w:pStyle w:val="NoSpacing"/>
        <w:ind w:left="567"/>
        <w:rPr>
          <w:rStyle w:val="RedBold"/>
          <w:rFonts w:eastAsiaTheme="majorEastAsia"/>
          <w:color w:val="auto"/>
          <w:sz w:val="22"/>
          <w:szCs w:val="22"/>
        </w:rPr>
      </w:pPr>
      <w:r w:rsidRPr="00E16C05">
        <w:fldChar w:fldCharType="begin"/>
      </w:r>
      <w:r w:rsidRPr="00E16C05">
        <w:rPr>
          <w:sz w:val="22"/>
          <w:szCs w:val="22"/>
        </w:rPr>
        <w:instrText xml:space="preserve"> DOCPROPERTY  "EA_DOC_FIELD_STRING_Site Name"  \* MERGEFORMAT </w:instrText>
      </w:r>
      <w:r w:rsidRPr="00E16C05">
        <w:fldChar w:fldCharType="separate"/>
      </w:r>
      <w:proofErr w:type="spellStart"/>
      <w:r w:rsidR="001B1514" w:rsidRPr="00E16C05">
        <w:rPr>
          <w:rStyle w:val="RedBold"/>
          <w:rFonts w:eastAsiaTheme="majorEastAsia"/>
          <w:color w:val="auto"/>
          <w:sz w:val="22"/>
          <w:szCs w:val="22"/>
        </w:rPr>
        <w:t>Pontsticill</w:t>
      </w:r>
      <w:proofErr w:type="spellEnd"/>
      <w:r w:rsidR="001B1514" w:rsidRPr="00E16C05">
        <w:rPr>
          <w:rStyle w:val="RedBold"/>
          <w:rFonts w:eastAsiaTheme="majorEastAsia"/>
          <w:color w:val="auto"/>
          <w:sz w:val="22"/>
          <w:szCs w:val="22"/>
        </w:rPr>
        <w:t xml:space="preserve"> Water Treatment Works</w:t>
      </w:r>
      <w:r w:rsidRPr="00E16C05">
        <w:rPr>
          <w:rStyle w:val="RedBold"/>
          <w:rFonts w:eastAsiaTheme="majorEastAsia"/>
          <w:color w:val="auto"/>
          <w:sz w:val="22"/>
          <w:szCs w:val="22"/>
        </w:rPr>
        <w:fldChar w:fldCharType="end"/>
      </w:r>
    </w:p>
    <w:p w14:paraId="7C7CB856" w14:textId="74EA655F" w:rsidR="00D127B8" w:rsidRPr="00E16C05" w:rsidRDefault="003333B1" w:rsidP="00271856">
      <w:pPr>
        <w:pStyle w:val="NoSpacing"/>
        <w:ind w:left="567"/>
        <w:rPr>
          <w:rStyle w:val="RedBold"/>
          <w:rFonts w:eastAsiaTheme="majorEastAsia"/>
          <w:color w:val="auto"/>
          <w:sz w:val="22"/>
          <w:szCs w:val="22"/>
        </w:rPr>
      </w:pPr>
      <w:r w:rsidRPr="00E16C05">
        <w:rPr>
          <w:rStyle w:val="RedBold"/>
          <w:rFonts w:eastAsiaTheme="majorEastAsia"/>
          <w:color w:val="auto"/>
          <w:sz w:val="22"/>
          <w:szCs w:val="22"/>
        </w:rPr>
        <w:fldChar w:fldCharType="begin"/>
      </w:r>
      <w:r w:rsidR="00D127B8" w:rsidRPr="00E16C05">
        <w:rPr>
          <w:rStyle w:val="RedBold"/>
          <w:rFonts w:eastAsiaTheme="majorEastAsia"/>
          <w:color w:val="auto"/>
          <w:sz w:val="22"/>
          <w:szCs w:val="22"/>
        </w:rPr>
        <w:instrText xml:space="preserve"> DOCPROPERTY  "EA_DOC_FIELD_MEMO_Site Address"  \* MERGEFORMAT </w:instrText>
      </w:r>
      <w:r w:rsidRPr="00E16C05">
        <w:rPr>
          <w:rStyle w:val="RedBold"/>
          <w:rFonts w:eastAsiaTheme="majorEastAsia"/>
          <w:color w:val="auto"/>
          <w:sz w:val="22"/>
          <w:szCs w:val="22"/>
        </w:rPr>
        <w:fldChar w:fldCharType="separate"/>
      </w:r>
      <w:r w:rsidR="00CC0D01" w:rsidRPr="00E16C05">
        <w:rPr>
          <w:rStyle w:val="RedBold"/>
          <w:rFonts w:eastAsiaTheme="majorEastAsia"/>
          <w:color w:val="auto"/>
          <w:sz w:val="22"/>
          <w:szCs w:val="22"/>
        </w:rPr>
        <w:t>Merthyr Tydfil</w:t>
      </w:r>
    </w:p>
    <w:p w14:paraId="7C7CB857" w14:textId="557FC1BF" w:rsidR="00D127B8" w:rsidRPr="00E16C05" w:rsidRDefault="00CC0D01" w:rsidP="00271856">
      <w:pPr>
        <w:pStyle w:val="NoSpacing"/>
        <w:ind w:left="567"/>
        <w:rPr>
          <w:rStyle w:val="RedBold"/>
          <w:rFonts w:eastAsiaTheme="majorEastAsia"/>
          <w:color w:val="auto"/>
          <w:sz w:val="22"/>
          <w:szCs w:val="22"/>
        </w:rPr>
      </w:pPr>
      <w:r w:rsidRPr="00E16C05">
        <w:rPr>
          <w:rStyle w:val="RedBold"/>
          <w:rFonts w:eastAsiaTheme="majorEastAsia"/>
          <w:color w:val="auto"/>
          <w:sz w:val="22"/>
          <w:szCs w:val="22"/>
        </w:rPr>
        <w:t>CF</w:t>
      </w:r>
      <w:r w:rsidR="008A4065" w:rsidRPr="00E16C05">
        <w:rPr>
          <w:rStyle w:val="RedBold"/>
          <w:rFonts w:eastAsiaTheme="majorEastAsia"/>
          <w:color w:val="auto"/>
          <w:sz w:val="22"/>
          <w:szCs w:val="22"/>
        </w:rPr>
        <w:t>48 2UP</w:t>
      </w:r>
      <w:r w:rsidR="003333B1" w:rsidRPr="00E16C05">
        <w:rPr>
          <w:rStyle w:val="RedBold"/>
          <w:rFonts w:eastAsiaTheme="majorEastAsia"/>
          <w:color w:val="auto"/>
          <w:sz w:val="22"/>
          <w:szCs w:val="22"/>
        </w:rPr>
        <w:fldChar w:fldCharType="end"/>
      </w:r>
    </w:p>
    <w:p w14:paraId="7C7CB858" w14:textId="77777777" w:rsidR="00D127B8" w:rsidRPr="00271856" w:rsidRDefault="00D127B8" w:rsidP="00271856">
      <w:pPr>
        <w:ind w:left="567"/>
        <w:rPr>
          <w:sz w:val="22"/>
          <w:szCs w:val="22"/>
        </w:rPr>
      </w:pPr>
      <w:r w:rsidRPr="00271856">
        <w:rPr>
          <w:sz w:val="22"/>
          <w:szCs w:val="22"/>
        </w:rPr>
        <w:t>to the extent authorised by and subject to the conditions of this permit.</w:t>
      </w:r>
    </w:p>
    <w:p w14:paraId="7C7CB859" w14:textId="77777777" w:rsidR="00D127B8" w:rsidRPr="00271856" w:rsidRDefault="00D127B8" w:rsidP="00D127B8">
      <w:pPr>
        <w:rPr>
          <w:sz w:val="22"/>
          <w:szCs w:val="22"/>
        </w:rPr>
      </w:pPr>
    </w:p>
    <w:p w14:paraId="7C7CB85A" w14:textId="77777777" w:rsidR="00A416D9" w:rsidRPr="00271856" w:rsidRDefault="00A416D9" w:rsidP="00271856">
      <w:pPr>
        <w:ind w:left="567"/>
        <w:rPr>
          <w:sz w:val="22"/>
          <w:szCs w:val="22"/>
        </w:rPr>
      </w:pPr>
      <w:r w:rsidRPr="00271856">
        <w:rPr>
          <w:sz w:val="22"/>
          <w:szCs w:val="22"/>
        </w:rPr>
        <w:t xml:space="preserve">Name </w:t>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r>
      <w:r w:rsidRPr="00271856">
        <w:rPr>
          <w:sz w:val="22"/>
          <w:szCs w:val="22"/>
        </w:rPr>
        <w:tab/>
        <w:t xml:space="preserve">         Date</w:t>
      </w:r>
      <w:r w:rsidRPr="00271856">
        <w:rPr>
          <w:sz w:val="22"/>
          <w:szCs w:val="22"/>
        </w:rPr>
        <w:tab/>
      </w:r>
    </w:p>
    <w:tbl>
      <w:tblPr>
        <w:tblStyle w:val="TableGrid"/>
        <w:tblW w:w="4706" w:type="pct"/>
        <w:tblInd w:w="562" w:type="dxa"/>
        <w:tblLook w:val="0020" w:firstRow="1" w:lastRow="0" w:firstColumn="0" w:lastColumn="0" w:noHBand="0" w:noVBand="0"/>
      </w:tblPr>
      <w:tblGrid>
        <w:gridCol w:w="6162"/>
        <w:gridCol w:w="2634"/>
      </w:tblGrid>
      <w:tr w:rsidR="00D127B8" w:rsidRPr="00271856" w14:paraId="7C7CB85F" w14:textId="77777777" w:rsidTr="00430FD6">
        <w:trPr>
          <w:cnfStyle w:val="100000000000" w:firstRow="1" w:lastRow="0" w:firstColumn="0" w:lastColumn="0" w:oddVBand="0" w:evenVBand="0" w:oddHBand="0" w:evenHBand="0" w:firstRowFirstColumn="0" w:firstRowLastColumn="0" w:lastRowFirstColumn="0" w:lastRowLastColumn="0"/>
        </w:trPr>
        <w:tc>
          <w:tcPr>
            <w:tcW w:w="3503" w:type="pct"/>
          </w:tcPr>
          <w:p w14:paraId="7C7CB85B" w14:textId="13EB4EA2" w:rsidR="00D127B8" w:rsidRPr="005334AF" w:rsidRDefault="005334AF" w:rsidP="005334AF">
            <w:pPr>
              <w:pStyle w:val="TableText"/>
              <w:jc w:val="center"/>
              <w:rPr>
                <w:rStyle w:val="RedBold"/>
                <w:rFonts w:eastAsiaTheme="majorEastAsia"/>
                <w:b/>
                <w:bCs/>
                <w:color w:val="auto"/>
                <w:sz w:val="22"/>
                <w:szCs w:val="22"/>
              </w:rPr>
            </w:pPr>
            <w:r w:rsidRPr="005334AF">
              <w:rPr>
                <w:rStyle w:val="RedBold"/>
                <w:rFonts w:eastAsiaTheme="majorEastAsia"/>
                <w:b/>
                <w:bCs/>
                <w:color w:val="auto"/>
                <w:sz w:val="22"/>
                <w:szCs w:val="22"/>
              </w:rPr>
              <w:t>Melissa Broad</w:t>
            </w:r>
          </w:p>
          <w:p w14:paraId="7C7CB85C" w14:textId="77777777" w:rsidR="00A416D9" w:rsidRPr="00271856" w:rsidRDefault="00A416D9" w:rsidP="00D127B8">
            <w:pPr>
              <w:pStyle w:val="TableText"/>
              <w:rPr>
                <w:rStyle w:val="RedBold"/>
                <w:rFonts w:eastAsiaTheme="majorEastAsia"/>
                <w:sz w:val="22"/>
                <w:szCs w:val="22"/>
              </w:rPr>
            </w:pPr>
          </w:p>
          <w:p w14:paraId="7C7CB85D" w14:textId="77777777" w:rsidR="00A416D9" w:rsidRPr="00271856" w:rsidRDefault="00A416D9" w:rsidP="00D127B8">
            <w:pPr>
              <w:pStyle w:val="TableText"/>
              <w:rPr>
                <w:rStyle w:val="RedBold"/>
                <w:rFonts w:eastAsiaTheme="majorEastAsia"/>
                <w:sz w:val="22"/>
                <w:szCs w:val="22"/>
              </w:rPr>
            </w:pPr>
          </w:p>
        </w:tc>
        <w:tc>
          <w:tcPr>
            <w:tcW w:w="1497" w:type="pct"/>
          </w:tcPr>
          <w:p w14:paraId="7C7CB85E" w14:textId="14AE8B7C" w:rsidR="00D127B8" w:rsidRPr="005334AF" w:rsidRDefault="005334AF" w:rsidP="005334AF">
            <w:pPr>
              <w:pStyle w:val="TableText"/>
              <w:jc w:val="center"/>
              <w:rPr>
                <w:rStyle w:val="RedBold"/>
                <w:rFonts w:eastAsiaTheme="majorEastAsia"/>
                <w:color w:val="auto"/>
                <w:sz w:val="22"/>
                <w:szCs w:val="22"/>
              </w:rPr>
            </w:pPr>
            <w:r w:rsidRPr="005334AF">
              <w:rPr>
                <w:rStyle w:val="RedBold"/>
                <w:rFonts w:eastAsiaTheme="majorEastAsia"/>
                <w:color w:val="auto"/>
                <w:sz w:val="22"/>
                <w:szCs w:val="22"/>
              </w:rPr>
              <w:t>10/06/2021</w:t>
            </w:r>
          </w:p>
        </w:tc>
      </w:tr>
    </w:tbl>
    <w:p w14:paraId="7C7CB860" w14:textId="77777777" w:rsidR="00D127B8" w:rsidRPr="00271856" w:rsidRDefault="00D127B8" w:rsidP="00D127B8">
      <w:pPr>
        <w:rPr>
          <w:sz w:val="22"/>
          <w:szCs w:val="22"/>
        </w:rPr>
      </w:pPr>
    </w:p>
    <w:p w14:paraId="7C7CB861" w14:textId="77777777" w:rsidR="00D127B8" w:rsidRPr="00CD0C93" w:rsidRDefault="00D127B8" w:rsidP="00271856">
      <w:pPr>
        <w:ind w:left="567"/>
        <w:rPr>
          <w:sz w:val="22"/>
          <w:szCs w:val="22"/>
        </w:rPr>
      </w:pPr>
      <w:r w:rsidRPr="00CD0C93">
        <w:rPr>
          <w:sz w:val="22"/>
          <w:szCs w:val="22"/>
        </w:rPr>
        <w:t xml:space="preserve">Authorised on behalf of </w:t>
      </w:r>
      <w:r w:rsidR="00B038BE" w:rsidRPr="00CD0C93">
        <w:rPr>
          <w:sz w:val="22"/>
          <w:szCs w:val="22"/>
        </w:rPr>
        <w:t>Natural Resources Wales</w:t>
      </w:r>
    </w:p>
    <w:p w14:paraId="7C7CB862" w14:textId="77777777" w:rsidR="00D127B8" w:rsidRDefault="00D127B8" w:rsidP="00D127B8">
      <w:pPr>
        <w:rPr>
          <w:rStyle w:val="Pink"/>
        </w:rPr>
      </w:pPr>
      <w:r>
        <w:rPr>
          <w:rStyle w:val="Pink"/>
        </w:rPr>
        <w:br w:type="page"/>
      </w:r>
    </w:p>
    <w:p w14:paraId="7C7CB863" w14:textId="650E3729" w:rsidR="00CA416D" w:rsidRPr="00CD0C93" w:rsidRDefault="00CA416D" w:rsidP="00271856">
      <w:pPr>
        <w:ind w:left="567"/>
        <w:rPr>
          <w:rStyle w:val="Pink"/>
          <w:sz w:val="18"/>
          <w:szCs w:val="18"/>
        </w:rPr>
      </w:pPr>
    </w:p>
    <w:p w14:paraId="7C7CB864" w14:textId="77777777" w:rsidR="000848DA" w:rsidRDefault="000848DA" w:rsidP="00271856">
      <w:pPr>
        <w:pStyle w:val="Heading1"/>
        <w:ind w:left="567"/>
      </w:pPr>
      <w:r>
        <w:t>Conditions</w:t>
      </w:r>
      <w:bookmarkEnd w:id="0"/>
    </w:p>
    <w:p w14:paraId="7C7CB865" w14:textId="77777777" w:rsidR="000848DA" w:rsidRDefault="000848DA" w:rsidP="00C13871">
      <w:pPr>
        <w:pStyle w:val="Bullet"/>
        <w:tabs>
          <w:tab w:val="clear" w:pos="680"/>
          <w:tab w:val="num" w:pos="1134"/>
        </w:tabs>
        <w:ind w:hanging="113"/>
      </w:pPr>
      <w:r>
        <w:t>Management</w:t>
      </w:r>
    </w:p>
    <w:p w14:paraId="7C7CB866" w14:textId="77777777" w:rsidR="00071EE3" w:rsidRDefault="000848DA" w:rsidP="00C13871">
      <w:pPr>
        <w:pStyle w:val="Bullet0"/>
        <w:numPr>
          <w:ilvl w:val="1"/>
          <w:numId w:val="2"/>
        </w:numPr>
        <w:tabs>
          <w:tab w:val="clear" w:pos="680"/>
          <w:tab w:val="num" w:pos="1134"/>
        </w:tabs>
        <w:ind w:hanging="113"/>
      </w:pPr>
      <w:r>
        <w:t>General management</w:t>
      </w:r>
      <w:bookmarkStart w:id="2" w:name="_Ref373938749"/>
    </w:p>
    <w:p w14:paraId="7C7CB867" w14:textId="4A1ED9ED" w:rsidR="000848DA" w:rsidRPr="00CD0C93" w:rsidRDefault="000848DA" w:rsidP="00271856">
      <w:pPr>
        <w:pStyle w:val="Bullet1"/>
        <w:ind w:hanging="113"/>
        <w:rPr>
          <w:sz w:val="18"/>
          <w:szCs w:val="18"/>
        </w:rPr>
      </w:pPr>
      <w:bookmarkStart w:id="3" w:name="_Ref373938830"/>
      <w:r w:rsidRPr="00CD0C93">
        <w:rPr>
          <w:sz w:val="18"/>
          <w:szCs w:val="18"/>
        </w:rPr>
        <w:t>The operator shall manage and operate the activit</w:t>
      </w:r>
      <w:r w:rsidR="002B479A" w:rsidRPr="00425152">
        <w:rPr>
          <w:rStyle w:val="Red"/>
          <w:color w:val="auto"/>
          <w:sz w:val="18"/>
          <w:szCs w:val="18"/>
        </w:rPr>
        <w:t>y</w:t>
      </w:r>
      <w:r w:rsidRPr="00CD0C93">
        <w:rPr>
          <w:sz w:val="18"/>
          <w:szCs w:val="18"/>
        </w:rPr>
        <w:t>:</w:t>
      </w:r>
      <w:bookmarkEnd w:id="2"/>
      <w:bookmarkEnd w:id="3"/>
    </w:p>
    <w:p w14:paraId="7C7CB868" w14:textId="77777777" w:rsidR="000848DA" w:rsidRPr="00CD0C93" w:rsidRDefault="000848DA" w:rsidP="00C13871">
      <w:pPr>
        <w:pStyle w:val="aBullet"/>
        <w:ind w:firstLine="0"/>
        <w:rPr>
          <w:sz w:val="18"/>
          <w:szCs w:val="18"/>
        </w:rPr>
      </w:pPr>
      <w:r w:rsidRPr="00CD0C93">
        <w:rPr>
          <w:sz w:val="18"/>
          <w:szCs w:val="18"/>
        </w:rPr>
        <w:t>in accordance with a written management system that identifies and minimises risks of pollution</w:t>
      </w:r>
      <w:r w:rsidR="00B343E4" w:rsidRPr="00CD0C93">
        <w:rPr>
          <w:sz w:val="18"/>
          <w:szCs w:val="18"/>
        </w:rPr>
        <w:t xml:space="preserve"> so far as is reasonably practicable</w:t>
      </w:r>
      <w:r w:rsidRPr="00CD0C93">
        <w:rPr>
          <w:sz w:val="18"/>
          <w:szCs w:val="18"/>
        </w:rPr>
        <w:t xml:space="preserve">, including those </w:t>
      </w:r>
      <w:r w:rsidR="00B343E4" w:rsidRPr="00CD0C93">
        <w:rPr>
          <w:sz w:val="18"/>
          <w:szCs w:val="18"/>
        </w:rPr>
        <w:t xml:space="preserve">risks </w:t>
      </w:r>
      <w:r w:rsidRPr="00CD0C93">
        <w:rPr>
          <w:sz w:val="18"/>
          <w:szCs w:val="18"/>
        </w:rPr>
        <w:t>arising from operations, maintenance, accidents, incidents, non-conformances and those drawn to the attention of the operator as a result of complaints; and</w:t>
      </w:r>
    </w:p>
    <w:p w14:paraId="7C7CB869" w14:textId="77777777" w:rsidR="000848DA" w:rsidRPr="00CD0C93" w:rsidRDefault="000848DA" w:rsidP="00C13871">
      <w:pPr>
        <w:pStyle w:val="aBullet"/>
        <w:ind w:firstLine="0"/>
        <w:rPr>
          <w:sz w:val="18"/>
          <w:szCs w:val="18"/>
        </w:rPr>
      </w:pPr>
      <w:r w:rsidRPr="00CD0C93">
        <w:rPr>
          <w:sz w:val="18"/>
          <w:szCs w:val="18"/>
        </w:rPr>
        <w:t>using sufficient competent persons and resources.</w:t>
      </w:r>
    </w:p>
    <w:p w14:paraId="7C7CB86A" w14:textId="77777777" w:rsidR="000848DA" w:rsidRPr="00CD0C93" w:rsidRDefault="000848DA" w:rsidP="00271856">
      <w:pPr>
        <w:pStyle w:val="Bullet1"/>
        <w:ind w:hanging="113"/>
        <w:rPr>
          <w:sz w:val="18"/>
          <w:szCs w:val="18"/>
        </w:rPr>
      </w:pPr>
      <w:r w:rsidRPr="00CD0C93">
        <w:rPr>
          <w:sz w:val="18"/>
          <w:szCs w:val="18"/>
        </w:rPr>
        <w:t xml:space="preserve">Records demonstrating compliance with condition </w:t>
      </w:r>
      <w:r w:rsidR="005D7DE8" w:rsidRPr="00CD0C93">
        <w:rPr>
          <w:sz w:val="18"/>
          <w:szCs w:val="18"/>
        </w:rPr>
        <w:t>1.1.1</w:t>
      </w:r>
      <w:r w:rsidRPr="00CD0C93">
        <w:rPr>
          <w:sz w:val="18"/>
          <w:szCs w:val="18"/>
        </w:rPr>
        <w:t xml:space="preserve"> shall be maintained. </w:t>
      </w:r>
    </w:p>
    <w:p w14:paraId="7C7CB86B" w14:textId="77777777" w:rsidR="000848DA" w:rsidRPr="00CD0C93" w:rsidRDefault="000848DA" w:rsidP="00C13871">
      <w:pPr>
        <w:pStyle w:val="Bullet1"/>
        <w:tabs>
          <w:tab w:val="clear" w:pos="680"/>
          <w:tab w:val="num" w:pos="1134"/>
        </w:tabs>
        <w:ind w:left="1134" w:hanging="567"/>
        <w:rPr>
          <w:sz w:val="18"/>
          <w:szCs w:val="18"/>
        </w:rPr>
      </w:pPr>
      <w:r w:rsidRPr="00CD0C93">
        <w:rPr>
          <w:sz w:val="18"/>
          <w:szCs w:val="18"/>
        </w:rPr>
        <w:t>Any person having duties that are or may be affected by the matters set out in this permit shall have convenient access to a copy of</w:t>
      </w:r>
      <w:r w:rsidR="00B343E4" w:rsidRPr="00CD0C93">
        <w:rPr>
          <w:sz w:val="18"/>
          <w:szCs w:val="18"/>
        </w:rPr>
        <w:t xml:space="preserve"> the permit</w:t>
      </w:r>
      <w:r w:rsidRPr="00CD0C93">
        <w:rPr>
          <w:sz w:val="18"/>
          <w:szCs w:val="18"/>
        </w:rPr>
        <w:t>.</w:t>
      </w:r>
    </w:p>
    <w:p w14:paraId="7C7CB86C" w14:textId="77777777" w:rsidR="000848DA" w:rsidRDefault="000848DA" w:rsidP="00C13871">
      <w:pPr>
        <w:pStyle w:val="Bullet"/>
        <w:tabs>
          <w:tab w:val="clear" w:pos="680"/>
          <w:tab w:val="num" w:pos="1134"/>
        </w:tabs>
        <w:ind w:hanging="113"/>
      </w:pPr>
      <w:r>
        <w:t>Operations</w:t>
      </w:r>
    </w:p>
    <w:p w14:paraId="7C7CB86D" w14:textId="77777777" w:rsidR="000848DA" w:rsidRDefault="000848DA" w:rsidP="00C13871">
      <w:pPr>
        <w:pStyle w:val="Bullet0"/>
        <w:tabs>
          <w:tab w:val="clear" w:pos="680"/>
          <w:tab w:val="num" w:pos="1134"/>
        </w:tabs>
        <w:ind w:hanging="113"/>
      </w:pPr>
      <w:r>
        <w:t>Permitted activities</w:t>
      </w:r>
    </w:p>
    <w:p w14:paraId="7C7CB86E" w14:textId="4372BC73" w:rsidR="00B343E4" w:rsidRPr="00CD0C93" w:rsidRDefault="00B343E4" w:rsidP="00C13871">
      <w:pPr>
        <w:pStyle w:val="Bullet1"/>
        <w:tabs>
          <w:tab w:val="clear" w:pos="680"/>
          <w:tab w:val="num" w:pos="1134"/>
        </w:tabs>
        <w:ind w:left="1134" w:hanging="567"/>
        <w:rPr>
          <w:sz w:val="18"/>
          <w:szCs w:val="18"/>
        </w:rPr>
      </w:pPr>
      <w:r w:rsidRPr="00CD0C93">
        <w:rPr>
          <w:sz w:val="18"/>
          <w:szCs w:val="18"/>
        </w:rPr>
        <w:t xml:space="preserve">The only </w:t>
      </w:r>
      <w:r w:rsidRPr="00425152">
        <w:rPr>
          <w:sz w:val="18"/>
          <w:szCs w:val="18"/>
        </w:rPr>
        <w:t>activit</w:t>
      </w:r>
      <w:r w:rsidRPr="00425152">
        <w:rPr>
          <w:rStyle w:val="Red"/>
          <w:color w:val="auto"/>
          <w:sz w:val="18"/>
          <w:szCs w:val="18"/>
        </w:rPr>
        <w:t>y</w:t>
      </w:r>
      <w:r w:rsidR="00425152" w:rsidRPr="00425152">
        <w:rPr>
          <w:rStyle w:val="Red"/>
          <w:color w:val="auto"/>
          <w:sz w:val="18"/>
          <w:szCs w:val="18"/>
        </w:rPr>
        <w:t xml:space="preserve"> </w:t>
      </w:r>
      <w:r w:rsidRPr="00425152">
        <w:rPr>
          <w:sz w:val="18"/>
          <w:szCs w:val="18"/>
        </w:rPr>
        <w:t xml:space="preserve">authorised by the permit </w:t>
      </w:r>
      <w:r w:rsidRPr="00425152">
        <w:rPr>
          <w:rStyle w:val="Red"/>
          <w:color w:val="auto"/>
          <w:sz w:val="18"/>
          <w:szCs w:val="18"/>
        </w:rPr>
        <w:t>is</w:t>
      </w:r>
      <w:r w:rsidR="003B06AD" w:rsidRPr="00425152">
        <w:rPr>
          <w:rStyle w:val="Red"/>
          <w:color w:val="auto"/>
          <w:sz w:val="18"/>
          <w:szCs w:val="18"/>
        </w:rPr>
        <w:t xml:space="preserve"> </w:t>
      </w:r>
      <w:r w:rsidRPr="00425152">
        <w:rPr>
          <w:sz w:val="18"/>
          <w:szCs w:val="18"/>
        </w:rPr>
        <w:t>the activit</w:t>
      </w:r>
      <w:r w:rsidRPr="00425152">
        <w:rPr>
          <w:rStyle w:val="Red"/>
          <w:color w:val="auto"/>
          <w:sz w:val="18"/>
          <w:szCs w:val="18"/>
        </w:rPr>
        <w:t>y</w:t>
      </w:r>
      <w:r w:rsidR="009C3D1E" w:rsidRPr="00425152">
        <w:rPr>
          <w:rStyle w:val="Red"/>
          <w:color w:val="auto"/>
          <w:sz w:val="18"/>
          <w:szCs w:val="18"/>
        </w:rPr>
        <w:t xml:space="preserve"> </w:t>
      </w:r>
      <w:r w:rsidRPr="00425152">
        <w:rPr>
          <w:sz w:val="18"/>
          <w:szCs w:val="18"/>
        </w:rPr>
        <w:t xml:space="preserve">specified </w:t>
      </w:r>
      <w:r w:rsidRPr="00CD0C93">
        <w:rPr>
          <w:sz w:val="18"/>
          <w:szCs w:val="18"/>
        </w:rPr>
        <w:t>in schedule 1 table S1.1.</w:t>
      </w:r>
    </w:p>
    <w:p w14:paraId="7C7CB86F" w14:textId="77777777" w:rsidR="00B343E4" w:rsidRDefault="00B343E4" w:rsidP="00C13871">
      <w:pPr>
        <w:pStyle w:val="Bullet0"/>
        <w:tabs>
          <w:tab w:val="clear" w:pos="680"/>
          <w:tab w:val="num" w:pos="1134"/>
        </w:tabs>
        <w:ind w:hanging="113"/>
      </w:pPr>
      <w:r>
        <w:t xml:space="preserve">The site </w:t>
      </w:r>
    </w:p>
    <w:p w14:paraId="7C7CB870" w14:textId="1881FD51" w:rsidR="003B06AD" w:rsidRPr="00D854F7" w:rsidRDefault="003B06AD" w:rsidP="00C13871">
      <w:pPr>
        <w:pStyle w:val="Bullet1"/>
        <w:tabs>
          <w:tab w:val="clear" w:pos="680"/>
          <w:tab w:val="num" w:pos="1134"/>
        </w:tabs>
        <w:ind w:left="1134" w:hanging="567"/>
        <w:rPr>
          <w:sz w:val="18"/>
          <w:szCs w:val="18"/>
        </w:rPr>
      </w:pPr>
      <w:r w:rsidRPr="00CD0C93">
        <w:rPr>
          <w:sz w:val="18"/>
          <w:szCs w:val="18"/>
        </w:rPr>
        <w:t>The discharge activit</w:t>
      </w:r>
      <w:r w:rsidRPr="00CD0C93">
        <w:rPr>
          <w:rStyle w:val="Red"/>
          <w:sz w:val="18"/>
          <w:szCs w:val="18"/>
        </w:rPr>
        <w:t>y</w:t>
      </w:r>
      <w:r w:rsidR="009C3D1E">
        <w:rPr>
          <w:rStyle w:val="Red"/>
          <w:sz w:val="18"/>
          <w:szCs w:val="18"/>
        </w:rPr>
        <w:t xml:space="preserve"> </w:t>
      </w:r>
      <w:r w:rsidRPr="00CD0C93">
        <w:rPr>
          <w:sz w:val="18"/>
          <w:szCs w:val="18"/>
        </w:rPr>
        <w:t>shall take place at the discharge point marked on the site plan at schedule 7 to this permit, and as listed in table S3.2</w:t>
      </w:r>
      <w:r w:rsidRPr="00D854F7">
        <w:rPr>
          <w:rStyle w:val="Red"/>
          <w:color w:val="auto"/>
          <w:sz w:val="18"/>
          <w:szCs w:val="18"/>
        </w:rPr>
        <w:t>; and, the operating techniques that</w:t>
      </w:r>
      <w:r w:rsidR="0095652C" w:rsidRPr="00D854F7">
        <w:rPr>
          <w:rStyle w:val="Red"/>
          <w:color w:val="auto"/>
          <w:sz w:val="18"/>
          <w:szCs w:val="18"/>
        </w:rPr>
        <w:t xml:space="preserve"> </w:t>
      </w:r>
      <w:r w:rsidRPr="00D854F7">
        <w:rPr>
          <w:rStyle w:val="Red"/>
          <w:color w:val="auto"/>
          <w:sz w:val="18"/>
          <w:szCs w:val="18"/>
        </w:rPr>
        <w:t>are the subject of conditions prefixed by 2.3 shall be applied at the location(s) shown, or otherwise described, in schedule 7</w:t>
      </w:r>
      <w:r w:rsidRPr="00D854F7">
        <w:rPr>
          <w:sz w:val="18"/>
          <w:szCs w:val="18"/>
        </w:rPr>
        <w:t>.</w:t>
      </w:r>
    </w:p>
    <w:p w14:paraId="7C7CB872" w14:textId="77777777" w:rsidR="008725B1" w:rsidRPr="00D854F7" w:rsidRDefault="000848DA" w:rsidP="00C13871">
      <w:pPr>
        <w:pStyle w:val="Bullet0"/>
        <w:tabs>
          <w:tab w:val="clear" w:pos="680"/>
          <w:tab w:val="num" w:pos="1134"/>
        </w:tabs>
        <w:ind w:hanging="113"/>
      </w:pPr>
      <w:r w:rsidRPr="00D854F7">
        <w:t>Operating techniques</w:t>
      </w:r>
    </w:p>
    <w:p w14:paraId="7C7CB873" w14:textId="5DEA4896" w:rsidR="000848DA" w:rsidRPr="00D854F7" w:rsidRDefault="003B06AD" w:rsidP="00C13871">
      <w:pPr>
        <w:pStyle w:val="Bullet1"/>
        <w:tabs>
          <w:tab w:val="clear" w:pos="680"/>
          <w:tab w:val="num" w:pos="1134"/>
        </w:tabs>
        <w:ind w:left="1134" w:hanging="567"/>
        <w:rPr>
          <w:rStyle w:val="Red"/>
          <w:color w:val="auto"/>
          <w:sz w:val="18"/>
          <w:szCs w:val="18"/>
        </w:rPr>
      </w:pPr>
      <w:bookmarkStart w:id="4" w:name="_Ref373938399"/>
      <w:r w:rsidRPr="00D854F7">
        <w:rPr>
          <w:rStyle w:val="Red"/>
          <w:color w:val="auto"/>
          <w:sz w:val="18"/>
          <w:szCs w:val="18"/>
        </w:rPr>
        <w:t>For the activity</w:t>
      </w:r>
      <w:r w:rsidR="00B81F57" w:rsidRPr="00D854F7">
        <w:rPr>
          <w:rStyle w:val="Red"/>
          <w:color w:val="auto"/>
          <w:sz w:val="18"/>
          <w:szCs w:val="18"/>
        </w:rPr>
        <w:t xml:space="preserve"> </w:t>
      </w:r>
      <w:r w:rsidRPr="00D854F7">
        <w:rPr>
          <w:rStyle w:val="Red"/>
          <w:color w:val="auto"/>
          <w:sz w:val="18"/>
          <w:szCs w:val="18"/>
        </w:rPr>
        <w:t xml:space="preserve">referenced in schedule 1, table S1.1 </w:t>
      </w:r>
      <w:r w:rsidR="00CA0F15" w:rsidRPr="00D854F7">
        <w:rPr>
          <w:rStyle w:val="Red"/>
          <w:color w:val="auto"/>
          <w:sz w:val="18"/>
          <w:szCs w:val="18"/>
        </w:rPr>
        <w:t>t</w:t>
      </w:r>
      <w:r w:rsidR="009D15ED" w:rsidRPr="00D854F7">
        <w:rPr>
          <w:rStyle w:val="Red"/>
          <w:color w:val="auto"/>
          <w:sz w:val="18"/>
          <w:szCs w:val="18"/>
        </w:rPr>
        <w:t>he activit</w:t>
      </w:r>
      <w:r w:rsidR="00100D81" w:rsidRPr="00D854F7">
        <w:rPr>
          <w:rStyle w:val="Red"/>
          <w:color w:val="auto"/>
          <w:sz w:val="18"/>
          <w:szCs w:val="18"/>
        </w:rPr>
        <w:t>y</w:t>
      </w:r>
      <w:r w:rsidR="00C33BAF" w:rsidRPr="00D854F7">
        <w:rPr>
          <w:rStyle w:val="Red"/>
          <w:color w:val="auto"/>
          <w:sz w:val="18"/>
          <w:szCs w:val="18"/>
        </w:rPr>
        <w:t xml:space="preserve"> </w:t>
      </w:r>
      <w:r w:rsidR="000848DA" w:rsidRPr="00D854F7">
        <w:rPr>
          <w:rStyle w:val="Red"/>
          <w:color w:val="auto"/>
          <w:sz w:val="18"/>
          <w:szCs w:val="18"/>
        </w:rPr>
        <w:t>shall, subject to the conditions of this permit, be operated using the techniques and in the</w:t>
      </w:r>
      <w:r w:rsidR="00C33BAF" w:rsidRPr="00D854F7">
        <w:rPr>
          <w:rStyle w:val="Red"/>
          <w:color w:val="auto"/>
          <w:sz w:val="18"/>
          <w:szCs w:val="18"/>
        </w:rPr>
        <w:t xml:space="preserve"> </w:t>
      </w:r>
      <w:r w:rsidR="000848DA" w:rsidRPr="00D854F7">
        <w:rPr>
          <w:rStyle w:val="Red"/>
          <w:color w:val="auto"/>
          <w:sz w:val="18"/>
          <w:szCs w:val="18"/>
        </w:rPr>
        <w:t xml:space="preserve">manner described in </w:t>
      </w:r>
      <w:r w:rsidR="0016308B" w:rsidRPr="00D854F7">
        <w:rPr>
          <w:rStyle w:val="Red"/>
          <w:color w:val="auto"/>
          <w:sz w:val="18"/>
          <w:szCs w:val="18"/>
        </w:rPr>
        <w:t xml:space="preserve">the documentation specified in </w:t>
      </w:r>
      <w:r w:rsidR="000848DA" w:rsidRPr="00D854F7">
        <w:rPr>
          <w:rStyle w:val="Red"/>
          <w:color w:val="auto"/>
          <w:sz w:val="18"/>
          <w:szCs w:val="18"/>
        </w:rPr>
        <w:t xml:space="preserve">schedule 1, table S1.2, unless otherwise </w:t>
      </w:r>
      <w:r w:rsidR="009D15ED" w:rsidRPr="00D854F7">
        <w:rPr>
          <w:rStyle w:val="Red"/>
          <w:color w:val="auto"/>
          <w:sz w:val="18"/>
          <w:szCs w:val="18"/>
        </w:rPr>
        <w:t xml:space="preserve">agreed </w:t>
      </w:r>
      <w:r w:rsidR="0016308B" w:rsidRPr="00D854F7">
        <w:rPr>
          <w:rStyle w:val="Red"/>
          <w:color w:val="auto"/>
          <w:sz w:val="18"/>
          <w:szCs w:val="18"/>
        </w:rPr>
        <w:t xml:space="preserve">in writing by </w:t>
      </w:r>
      <w:bookmarkEnd w:id="4"/>
      <w:r w:rsidR="00B038BE" w:rsidRPr="00D854F7">
        <w:rPr>
          <w:rStyle w:val="Red"/>
          <w:color w:val="auto"/>
          <w:sz w:val="18"/>
          <w:szCs w:val="18"/>
        </w:rPr>
        <w:t>Natural Resources Wales.</w:t>
      </w:r>
    </w:p>
    <w:p w14:paraId="7C7CB875" w14:textId="2D96940E" w:rsidR="000848DA" w:rsidRDefault="000848DA" w:rsidP="00C13871">
      <w:pPr>
        <w:pStyle w:val="Bullet1"/>
        <w:tabs>
          <w:tab w:val="clear" w:pos="680"/>
          <w:tab w:val="num" w:pos="1134"/>
        </w:tabs>
        <w:ind w:left="1134" w:hanging="567"/>
        <w:rPr>
          <w:rStyle w:val="Red"/>
          <w:sz w:val="18"/>
          <w:szCs w:val="18"/>
        </w:rPr>
      </w:pPr>
      <w:r w:rsidRPr="00D854F7">
        <w:rPr>
          <w:rStyle w:val="Red"/>
          <w:color w:val="auto"/>
          <w:sz w:val="18"/>
          <w:szCs w:val="18"/>
        </w:rPr>
        <w:t xml:space="preserve">If notified by </w:t>
      </w:r>
      <w:r w:rsidR="00B038BE" w:rsidRPr="00D854F7">
        <w:rPr>
          <w:rStyle w:val="Red"/>
          <w:color w:val="auto"/>
          <w:sz w:val="18"/>
          <w:szCs w:val="18"/>
        </w:rPr>
        <w:t xml:space="preserve">Natural Resources Wales </w:t>
      </w:r>
      <w:r w:rsidRPr="00D854F7">
        <w:rPr>
          <w:rStyle w:val="Red"/>
          <w:color w:val="auto"/>
          <w:sz w:val="18"/>
          <w:szCs w:val="18"/>
        </w:rPr>
        <w:t xml:space="preserve">that the activities are giving rise to pollution, the operator shall submit to </w:t>
      </w:r>
      <w:r w:rsidR="00B038BE" w:rsidRPr="00D854F7">
        <w:rPr>
          <w:rStyle w:val="Red"/>
          <w:color w:val="auto"/>
          <w:sz w:val="18"/>
          <w:szCs w:val="18"/>
        </w:rPr>
        <w:t xml:space="preserve">Natural Resources Wales </w:t>
      </w:r>
      <w:r w:rsidRPr="00D854F7">
        <w:rPr>
          <w:rStyle w:val="Red"/>
          <w:color w:val="auto"/>
          <w:sz w:val="18"/>
          <w:szCs w:val="18"/>
        </w:rPr>
        <w:t xml:space="preserve">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w:t>
      </w:r>
      <w:r w:rsidR="00B038BE" w:rsidRPr="00D854F7">
        <w:rPr>
          <w:rStyle w:val="Red"/>
          <w:color w:val="auto"/>
          <w:sz w:val="18"/>
          <w:szCs w:val="18"/>
        </w:rPr>
        <w:t>Natural Resources Wales</w:t>
      </w:r>
      <w:r w:rsidRPr="00CD0C93">
        <w:rPr>
          <w:rStyle w:val="Red"/>
          <w:sz w:val="18"/>
          <w:szCs w:val="18"/>
        </w:rPr>
        <w:t>.</w:t>
      </w:r>
    </w:p>
    <w:p w14:paraId="3E01E5AA" w14:textId="77777777" w:rsidR="00854779" w:rsidRPr="004451E3" w:rsidRDefault="00854779" w:rsidP="00854779">
      <w:pPr>
        <w:pStyle w:val="Bullet0"/>
        <w:tabs>
          <w:tab w:val="clear" w:pos="680"/>
          <w:tab w:val="num" w:pos="1134"/>
        </w:tabs>
        <w:ind w:hanging="113"/>
        <w:rPr>
          <w:rStyle w:val="Red"/>
          <w:color w:val="auto"/>
        </w:rPr>
      </w:pPr>
      <w:r w:rsidRPr="004451E3">
        <w:rPr>
          <w:rStyle w:val="Red"/>
          <w:color w:val="auto"/>
        </w:rPr>
        <w:t>Pre-operational conditions</w:t>
      </w:r>
    </w:p>
    <w:p w14:paraId="04BAA52C" w14:textId="7B77E7CF" w:rsidR="00D869A1" w:rsidRPr="004451E3" w:rsidRDefault="00854779" w:rsidP="00854779">
      <w:pPr>
        <w:pStyle w:val="Bullet0"/>
        <w:numPr>
          <w:ilvl w:val="0"/>
          <w:numId w:val="0"/>
        </w:numPr>
        <w:tabs>
          <w:tab w:val="num" w:pos="1134"/>
        </w:tabs>
        <w:ind w:left="680"/>
        <w:rPr>
          <w:rStyle w:val="Red"/>
          <w:color w:val="auto"/>
          <w:sz w:val="18"/>
          <w:szCs w:val="18"/>
        </w:rPr>
      </w:pPr>
      <w:r w:rsidRPr="004451E3">
        <w:rPr>
          <w:rStyle w:val="Red"/>
          <w:color w:val="auto"/>
          <w:sz w:val="18"/>
          <w:szCs w:val="18"/>
        </w:rPr>
        <w:t>The activities shall not be brought into operation until 01/12/2021</w:t>
      </w:r>
    </w:p>
    <w:p w14:paraId="7C7CB87E" w14:textId="77777777" w:rsidR="000848DA" w:rsidRDefault="000848DA" w:rsidP="00C13871">
      <w:pPr>
        <w:pStyle w:val="Bullet"/>
        <w:tabs>
          <w:tab w:val="clear" w:pos="680"/>
          <w:tab w:val="num" w:pos="1134"/>
        </w:tabs>
        <w:ind w:hanging="113"/>
      </w:pPr>
      <w:r>
        <w:t>Emissions and monitoring</w:t>
      </w:r>
    </w:p>
    <w:p w14:paraId="7C7CB87F" w14:textId="77777777" w:rsidR="000848DA" w:rsidRPr="00170E63" w:rsidRDefault="000848DA" w:rsidP="00C13871">
      <w:pPr>
        <w:pStyle w:val="Bullet0"/>
        <w:tabs>
          <w:tab w:val="clear" w:pos="680"/>
          <w:tab w:val="num" w:pos="1134"/>
        </w:tabs>
        <w:ind w:hanging="113"/>
      </w:pPr>
      <w:r w:rsidRPr="00170E63">
        <w:t>Emissions to water</w:t>
      </w:r>
    </w:p>
    <w:p w14:paraId="7C7CB880" w14:textId="77777777" w:rsidR="000848DA" w:rsidRPr="00CD0C93" w:rsidRDefault="000848DA" w:rsidP="00271856">
      <w:pPr>
        <w:pStyle w:val="Bullet1"/>
        <w:ind w:hanging="113"/>
        <w:rPr>
          <w:sz w:val="18"/>
          <w:szCs w:val="18"/>
        </w:rPr>
      </w:pPr>
      <w:r w:rsidRPr="00CD0C93">
        <w:rPr>
          <w:sz w:val="18"/>
          <w:szCs w:val="18"/>
        </w:rPr>
        <w:t xml:space="preserve">The limits given in schedule 3 </w:t>
      </w:r>
      <w:r w:rsidR="00B63021" w:rsidRPr="00CD0C93">
        <w:rPr>
          <w:sz w:val="18"/>
          <w:szCs w:val="18"/>
        </w:rPr>
        <w:t xml:space="preserve">table S3.1 </w:t>
      </w:r>
      <w:r w:rsidRPr="00CD0C93">
        <w:rPr>
          <w:sz w:val="18"/>
          <w:szCs w:val="18"/>
        </w:rPr>
        <w:t>shall not be exceeded.</w:t>
      </w:r>
    </w:p>
    <w:p w14:paraId="7C7CB881" w14:textId="77777777" w:rsidR="00AE3212" w:rsidRDefault="00AE3212" w:rsidP="00C13871">
      <w:pPr>
        <w:pStyle w:val="Bullet0"/>
        <w:tabs>
          <w:tab w:val="clear" w:pos="680"/>
          <w:tab w:val="num" w:pos="1134"/>
        </w:tabs>
        <w:ind w:hanging="113"/>
      </w:pPr>
      <w:r>
        <w:lastRenderedPageBreak/>
        <w:t>Emissions of substances not controlled by emission limits</w:t>
      </w:r>
    </w:p>
    <w:p w14:paraId="7C7CB882" w14:textId="77777777" w:rsidR="00AE3212" w:rsidRPr="00CD0C93" w:rsidRDefault="009A6E55" w:rsidP="00C13871">
      <w:pPr>
        <w:pStyle w:val="Bullet1"/>
        <w:tabs>
          <w:tab w:val="clear" w:pos="680"/>
          <w:tab w:val="num" w:pos="1134"/>
        </w:tabs>
        <w:ind w:left="1134" w:hanging="567"/>
        <w:rPr>
          <w:sz w:val="18"/>
          <w:szCs w:val="18"/>
        </w:rPr>
      </w:pPr>
      <w:r w:rsidRPr="00CD0C93">
        <w:rPr>
          <w:sz w:val="18"/>
          <w:szCs w:val="18"/>
        </w:rPr>
        <w:t>The operator shall take appropriate measures to minimise so far as reasonably practicable the polluting effects of the emissions of substances in the discharge not controlled by emission limits (excluding odour).</w:t>
      </w:r>
    </w:p>
    <w:p w14:paraId="7C7CB883" w14:textId="77777777" w:rsidR="00AE3212" w:rsidRDefault="00AE3212" w:rsidP="00C13871">
      <w:pPr>
        <w:pStyle w:val="Bullet0"/>
        <w:tabs>
          <w:tab w:val="clear" w:pos="680"/>
          <w:tab w:val="num" w:pos="1134"/>
        </w:tabs>
        <w:ind w:hanging="113"/>
      </w:pPr>
      <w:r>
        <w:t xml:space="preserve">Monitoring </w:t>
      </w:r>
    </w:p>
    <w:p w14:paraId="7C7CB884" w14:textId="77777777" w:rsidR="00AE3212" w:rsidRPr="00B8785E" w:rsidRDefault="00AE3212" w:rsidP="00C13871">
      <w:pPr>
        <w:pStyle w:val="Bullet1"/>
        <w:tabs>
          <w:tab w:val="clear" w:pos="680"/>
          <w:tab w:val="num" w:pos="1134"/>
        </w:tabs>
        <w:ind w:left="1134" w:hanging="567"/>
        <w:rPr>
          <w:rStyle w:val="Red"/>
          <w:color w:val="auto"/>
          <w:sz w:val="18"/>
          <w:szCs w:val="18"/>
        </w:rPr>
      </w:pPr>
      <w:r w:rsidRPr="00B8785E">
        <w:rPr>
          <w:rStyle w:val="Red"/>
          <w:color w:val="auto"/>
          <w:sz w:val="18"/>
          <w:szCs w:val="18"/>
        </w:rPr>
        <w:t xml:space="preserve">The operator shall, unless otherwise agreed in writing by </w:t>
      </w:r>
      <w:r w:rsidR="00B038BE" w:rsidRPr="00B8785E">
        <w:rPr>
          <w:rStyle w:val="Red"/>
          <w:color w:val="auto"/>
          <w:sz w:val="18"/>
          <w:szCs w:val="18"/>
        </w:rPr>
        <w:t>Natural Resources Wales</w:t>
      </w:r>
      <w:r w:rsidRPr="00B8785E">
        <w:rPr>
          <w:rStyle w:val="Red"/>
          <w:color w:val="auto"/>
          <w:sz w:val="18"/>
          <w:szCs w:val="18"/>
        </w:rPr>
        <w:t>, undertake the monitoring specified in the following tables in schedule 3 to this permit:</w:t>
      </w:r>
    </w:p>
    <w:p w14:paraId="7C7CB885" w14:textId="744B7067" w:rsidR="00AE3212" w:rsidRPr="00EB7627" w:rsidRDefault="00AE3212" w:rsidP="002711B0">
      <w:pPr>
        <w:pStyle w:val="aBullet"/>
        <w:tabs>
          <w:tab w:val="clear" w:pos="1134"/>
          <w:tab w:val="num" w:pos="1276"/>
        </w:tabs>
        <w:ind w:left="1701" w:hanging="567"/>
        <w:rPr>
          <w:rStyle w:val="Red"/>
          <w:color w:val="auto"/>
          <w:sz w:val="18"/>
          <w:szCs w:val="18"/>
        </w:rPr>
      </w:pPr>
      <w:bookmarkStart w:id="5" w:name="_GoBack"/>
      <w:bookmarkEnd w:id="5"/>
      <w:r w:rsidRPr="00EB7627">
        <w:rPr>
          <w:rStyle w:val="Red"/>
          <w:color w:val="auto"/>
          <w:sz w:val="18"/>
          <w:szCs w:val="18"/>
        </w:rPr>
        <w:t>point source emissions specified in tables S3.1</w:t>
      </w:r>
      <w:r w:rsidR="009A6E55" w:rsidRPr="00EB7627">
        <w:rPr>
          <w:rStyle w:val="Red"/>
          <w:color w:val="auto"/>
          <w:sz w:val="18"/>
          <w:szCs w:val="18"/>
        </w:rPr>
        <w:t xml:space="preserve"> </w:t>
      </w:r>
      <w:r w:rsidRPr="00EB7627">
        <w:rPr>
          <w:rStyle w:val="Red"/>
          <w:color w:val="auto"/>
          <w:sz w:val="18"/>
          <w:szCs w:val="18"/>
        </w:rPr>
        <w:t>and S3.</w:t>
      </w:r>
      <w:r w:rsidR="00C57699" w:rsidRPr="00EB7627">
        <w:rPr>
          <w:rStyle w:val="Red"/>
          <w:color w:val="auto"/>
          <w:sz w:val="18"/>
          <w:szCs w:val="18"/>
        </w:rPr>
        <w:t>3.</w:t>
      </w:r>
    </w:p>
    <w:p w14:paraId="7C7CB887" w14:textId="77777777" w:rsidR="00AE3212" w:rsidRPr="00EB7627" w:rsidRDefault="00AE3212" w:rsidP="00271856">
      <w:pPr>
        <w:pStyle w:val="Bullet1"/>
        <w:ind w:left="567" w:firstLine="0"/>
        <w:rPr>
          <w:rStyle w:val="Red"/>
          <w:color w:val="auto"/>
          <w:sz w:val="18"/>
          <w:szCs w:val="18"/>
        </w:rPr>
      </w:pPr>
      <w:r w:rsidRPr="00EB7627">
        <w:rPr>
          <w:rStyle w:val="Red"/>
          <w:color w:val="auto"/>
          <w:sz w:val="18"/>
          <w:szCs w:val="18"/>
        </w:rPr>
        <w:t>The operator shall maintain records of all monitoring required by this permit.</w:t>
      </w:r>
    </w:p>
    <w:p w14:paraId="7C7CB88B" w14:textId="1481ECB9" w:rsidR="009A6E55" w:rsidRPr="00EB7627" w:rsidRDefault="005D256D" w:rsidP="00C13871">
      <w:pPr>
        <w:pStyle w:val="Bullet1"/>
        <w:tabs>
          <w:tab w:val="clear" w:pos="680"/>
          <w:tab w:val="num" w:pos="1134"/>
        </w:tabs>
        <w:ind w:left="1134" w:hanging="567"/>
        <w:rPr>
          <w:rStyle w:val="Red"/>
          <w:color w:val="auto"/>
          <w:sz w:val="18"/>
          <w:szCs w:val="18"/>
        </w:rPr>
      </w:pPr>
      <w:r w:rsidRPr="00EB7627">
        <w:rPr>
          <w:rStyle w:val="Red"/>
          <w:color w:val="auto"/>
          <w:sz w:val="18"/>
          <w:szCs w:val="18"/>
        </w:rPr>
        <w:t>An</w:t>
      </w:r>
      <w:r w:rsidR="00704276" w:rsidRPr="00EB7627">
        <w:rPr>
          <w:rStyle w:val="Red"/>
          <w:color w:val="auto"/>
          <w:sz w:val="18"/>
          <w:szCs w:val="18"/>
        </w:rPr>
        <w:t xml:space="preserve"> </w:t>
      </w:r>
      <w:r w:rsidR="009A6E55" w:rsidRPr="00EB7627">
        <w:rPr>
          <w:rStyle w:val="Red"/>
          <w:color w:val="auto"/>
          <w:sz w:val="18"/>
          <w:szCs w:val="18"/>
        </w:rPr>
        <w:t xml:space="preserve">Accessible </w:t>
      </w:r>
      <w:r w:rsidR="00CA0F15" w:rsidRPr="00EB7627">
        <w:rPr>
          <w:rStyle w:val="Red"/>
          <w:color w:val="auto"/>
          <w:sz w:val="18"/>
          <w:szCs w:val="18"/>
        </w:rPr>
        <w:t>monitoring</w:t>
      </w:r>
      <w:r w:rsidR="009A6E55" w:rsidRPr="00EB7627">
        <w:rPr>
          <w:rStyle w:val="Red"/>
          <w:color w:val="auto"/>
          <w:sz w:val="18"/>
          <w:szCs w:val="18"/>
        </w:rPr>
        <w:t xml:space="preserve"> point shall be provided and maintained to enable </w:t>
      </w:r>
      <w:r w:rsidR="00CA0F15" w:rsidRPr="00EB7627">
        <w:rPr>
          <w:rStyle w:val="Red"/>
          <w:color w:val="auto"/>
          <w:sz w:val="18"/>
          <w:szCs w:val="18"/>
        </w:rPr>
        <w:t>the</w:t>
      </w:r>
      <w:r w:rsidR="009A6E55" w:rsidRPr="00EB7627">
        <w:rPr>
          <w:rStyle w:val="Red"/>
          <w:color w:val="auto"/>
          <w:sz w:val="18"/>
          <w:szCs w:val="18"/>
        </w:rPr>
        <w:t xml:space="preserve"> emissions</w:t>
      </w:r>
      <w:r w:rsidR="00CA0F15" w:rsidRPr="00EB7627">
        <w:rPr>
          <w:rStyle w:val="Red"/>
          <w:color w:val="auto"/>
          <w:sz w:val="18"/>
          <w:szCs w:val="18"/>
        </w:rPr>
        <w:t xml:space="preserve"> monitoring programme </w:t>
      </w:r>
      <w:r w:rsidR="009A6E55" w:rsidRPr="00EB7627">
        <w:rPr>
          <w:rStyle w:val="Red"/>
          <w:color w:val="auto"/>
          <w:sz w:val="18"/>
          <w:szCs w:val="18"/>
        </w:rPr>
        <w:t>to be carried out at the monitoring point specified in table S3.</w:t>
      </w:r>
      <w:r w:rsidR="004D4506" w:rsidRPr="00EB7627">
        <w:rPr>
          <w:rStyle w:val="Red"/>
          <w:color w:val="auto"/>
          <w:sz w:val="18"/>
          <w:szCs w:val="18"/>
        </w:rPr>
        <w:t>3</w:t>
      </w:r>
      <w:r w:rsidR="009A6E55" w:rsidRPr="00EB7627">
        <w:rPr>
          <w:rStyle w:val="Red"/>
          <w:color w:val="auto"/>
          <w:sz w:val="18"/>
          <w:szCs w:val="18"/>
        </w:rPr>
        <w:t xml:space="preserve"> of schedule 3 and shown marked on the site plan in </w:t>
      </w:r>
      <w:r w:rsidR="00F570E2" w:rsidRPr="00EB7627">
        <w:rPr>
          <w:rStyle w:val="Red"/>
          <w:color w:val="auto"/>
          <w:sz w:val="18"/>
          <w:szCs w:val="18"/>
        </w:rPr>
        <w:t>s</w:t>
      </w:r>
      <w:r w:rsidR="009A6E55" w:rsidRPr="00EB7627">
        <w:rPr>
          <w:rStyle w:val="Red"/>
          <w:color w:val="auto"/>
          <w:sz w:val="18"/>
          <w:szCs w:val="18"/>
        </w:rPr>
        <w:t xml:space="preserve">chedule 7. </w:t>
      </w:r>
    </w:p>
    <w:p w14:paraId="7C7CB892" w14:textId="77777777" w:rsidR="00AE3212" w:rsidRDefault="00AE3212" w:rsidP="00C13871">
      <w:pPr>
        <w:pStyle w:val="Bullet"/>
        <w:tabs>
          <w:tab w:val="clear" w:pos="680"/>
          <w:tab w:val="num" w:pos="1134"/>
        </w:tabs>
        <w:ind w:hanging="113"/>
      </w:pPr>
      <w:r>
        <w:t>Information</w:t>
      </w:r>
    </w:p>
    <w:p w14:paraId="7C7CB893" w14:textId="77777777" w:rsidR="00AE3212" w:rsidRDefault="00AE3212" w:rsidP="00C13871">
      <w:pPr>
        <w:pStyle w:val="Bullet0"/>
        <w:tabs>
          <w:tab w:val="clear" w:pos="680"/>
          <w:tab w:val="num" w:pos="1134"/>
        </w:tabs>
        <w:ind w:hanging="113"/>
      </w:pPr>
      <w:r>
        <w:t>Records</w:t>
      </w:r>
    </w:p>
    <w:p w14:paraId="7C7CB894" w14:textId="77777777" w:rsidR="00AE3212" w:rsidRPr="00CD0C93" w:rsidRDefault="00AE3212" w:rsidP="00271856">
      <w:pPr>
        <w:pStyle w:val="Bullet1"/>
        <w:ind w:hanging="113"/>
        <w:rPr>
          <w:sz w:val="18"/>
          <w:szCs w:val="18"/>
        </w:rPr>
      </w:pPr>
      <w:r w:rsidRPr="00CD0C93">
        <w:rPr>
          <w:sz w:val="18"/>
          <w:szCs w:val="18"/>
        </w:rPr>
        <w:t xml:space="preserve">All records required to be made by </w:t>
      </w:r>
      <w:r w:rsidR="009A6E55" w:rsidRPr="00CD0C93">
        <w:rPr>
          <w:sz w:val="18"/>
          <w:szCs w:val="18"/>
        </w:rPr>
        <w:t>schedule 3, 4 and 5 to this permit</w:t>
      </w:r>
      <w:r w:rsidR="005C7BCE" w:rsidRPr="00CD0C93">
        <w:rPr>
          <w:sz w:val="18"/>
          <w:szCs w:val="18"/>
        </w:rPr>
        <w:t xml:space="preserve"> shall</w:t>
      </w:r>
      <w:r w:rsidRPr="00CD0C93">
        <w:rPr>
          <w:sz w:val="18"/>
          <w:szCs w:val="18"/>
        </w:rPr>
        <w:t>:</w:t>
      </w:r>
    </w:p>
    <w:p w14:paraId="7C7CB895"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be legible;</w:t>
      </w:r>
    </w:p>
    <w:p w14:paraId="7C7CB896"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be made as soon as reasonably practicable;</w:t>
      </w:r>
    </w:p>
    <w:p w14:paraId="7C7CB897"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if amended, be amended in such a way that the original and any subsequent amendments remain legible, or are capable of retrieval; and</w:t>
      </w:r>
    </w:p>
    <w:p w14:paraId="7C7CB898"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 xml:space="preserve">be retained, unless otherwise agreed in writing by </w:t>
      </w:r>
      <w:r w:rsidR="00B038BE" w:rsidRPr="00CD0C93">
        <w:rPr>
          <w:sz w:val="18"/>
          <w:szCs w:val="18"/>
        </w:rPr>
        <w:t>Natural Resources Wales</w:t>
      </w:r>
      <w:r w:rsidRPr="00CD0C93">
        <w:rPr>
          <w:sz w:val="18"/>
          <w:szCs w:val="18"/>
        </w:rPr>
        <w:t>, for at least 6 years from the date when the records were made</w:t>
      </w:r>
      <w:r w:rsidR="009A6E55" w:rsidRPr="00CD0C93">
        <w:rPr>
          <w:sz w:val="18"/>
          <w:szCs w:val="18"/>
        </w:rPr>
        <w:t xml:space="preserve">. </w:t>
      </w:r>
    </w:p>
    <w:p w14:paraId="7C7CB899"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w:t>
      </w:r>
      <w:r w:rsidR="009A6E55" w:rsidRPr="00CD0C93">
        <w:rPr>
          <w:sz w:val="18"/>
          <w:szCs w:val="18"/>
        </w:rPr>
        <w:t xml:space="preserve">maintain convenient access, in either electronic or hard copy, to the </w:t>
      </w:r>
      <w:r w:rsidRPr="00CD0C93">
        <w:rPr>
          <w:sz w:val="18"/>
          <w:szCs w:val="18"/>
        </w:rPr>
        <w:t>records, plan and management system required to be maintained by this permit</w:t>
      </w:r>
      <w:r w:rsidR="009D1FC3" w:rsidRPr="00CD0C93">
        <w:rPr>
          <w:sz w:val="18"/>
          <w:szCs w:val="18"/>
        </w:rPr>
        <w:t xml:space="preserve">. </w:t>
      </w:r>
    </w:p>
    <w:p w14:paraId="7C7CB89A" w14:textId="77777777" w:rsidR="00AE3212" w:rsidRDefault="00AE3212" w:rsidP="00C13871">
      <w:pPr>
        <w:pStyle w:val="Bullet0"/>
        <w:tabs>
          <w:tab w:val="clear" w:pos="680"/>
          <w:tab w:val="num" w:pos="1134"/>
        </w:tabs>
        <w:ind w:hanging="113"/>
      </w:pPr>
      <w:r>
        <w:t>Reporting</w:t>
      </w:r>
    </w:p>
    <w:p w14:paraId="7C7CB89B"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send all reports and notifications required by the permit to </w:t>
      </w:r>
      <w:r w:rsidR="00B038BE" w:rsidRPr="00CD0C93">
        <w:rPr>
          <w:sz w:val="18"/>
          <w:szCs w:val="18"/>
        </w:rPr>
        <w:t>Natural Resources Wales</w:t>
      </w:r>
      <w:r w:rsidRPr="00CD0C93">
        <w:rPr>
          <w:sz w:val="18"/>
          <w:szCs w:val="18"/>
        </w:rPr>
        <w:t xml:space="preserve"> using the contact details supplied in writing by </w:t>
      </w:r>
      <w:r w:rsidR="00B038BE" w:rsidRPr="00CD0C93">
        <w:rPr>
          <w:sz w:val="18"/>
          <w:szCs w:val="18"/>
        </w:rPr>
        <w:t>Natural Resources Wales</w:t>
      </w:r>
      <w:r w:rsidRPr="00CD0C93">
        <w:rPr>
          <w:sz w:val="18"/>
          <w:szCs w:val="18"/>
        </w:rPr>
        <w:t>.</w:t>
      </w:r>
    </w:p>
    <w:p w14:paraId="7C7CB89D" w14:textId="77777777" w:rsidR="00A36CE0" w:rsidRPr="00E92503" w:rsidRDefault="00A36CE0" w:rsidP="00C13871">
      <w:pPr>
        <w:pStyle w:val="Bullet1"/>
        <w:tabs>
          <w:tab w:val="clear" w:pos="680"/>
          <w:tab w:val="num" w:pos="1134"/>
        </w:tabs>
        <w:ind w:left="1134" w:hanging="567"/>
        <w:rPr>
          <w:rStyle w:val="Red"/>
          <w:color w:val="auto"/>
          <w:sz w:val="18"/>
          <w:szCs w:val="18"/>
        </w:rPr>
      </w:pPr>
      <w:r w:rsidRPr="00E92503">
        <w:rPr>
          <w:rStyle w:val="Red"/>
          <w:color w:val="auto"/>
          <w:sz w:val="18"/>
          <w:szCs w:val="18"/>
        </w:rPr>
        <w:t xml:space="preserve">Within the time period after the end of the reporting period specified in schedule 4 table S4.1 the operator shall, unless otherwise agreed in writing by </w:t>
      </w:r>
      <w:r w:rsidR="00B038BE" w:rsidRPr="00E92503">
        <w:rPr>
          <w:rStyle w:val="Red"/>
          <w:color w:val="auto"/>
          <w:sz w:val="18"/>
          <w:szCs w:val="18"/>
        </w:rPr>
        <w:t>Natural Resources Wales</w:t>
      </w:r>
      <w:r w:rsidRPr="00E92503">
        <w:rPr>
          <w:rStyle w:val="Red"/>
          <w:color w:val="auto"/>
          <w:sz w:val="18"/>
          <w:szCs w:val="18"/>
        </w:rPr>
        <w:t>, submit reports of the monitoring and assessment carried out in accordance with the conditions of this permit, as follows:</w:t>
      </w:r>
    </w:p>
    <w:p w14:paraId="7C7CB89E" w14:textId="77777777" w:rsidR="00A36CE0" w:rsidRPr="00E92503" w:rsidRDefault="00A36CE0" w:rsidP="00C13871">
      <w:pPr>
        <w:pStyle w:val="aBullet"/>
        <w:tabs>
          <w:tab w:val="clear" w:pos="1134"/>
          <w:tab w:val="num" w:pos="1701"/>
        </w:tabs>
        <w:ind w:left="1701" w:hanging="567"/>
        <w:rPr>
          <w:rStyle w:val="Red"/>
          <w:color w:val="auto"/>
          <w:sz w:val="18"/>
          <w:szCs w:val="18"/>
        </w:rPr>
      </w:pPr>
      <w:r w:rsidRPr="00E92503">
        <w:rPr>
          <w:rStyle w:val="Red"/>
          <w:color w:val="auto"/>
          <w:sz w:val="18"/>
          <w:szCs w:val="18"/>
        </w:rPr>
        <w:t>in respect of the parameters and monitoring points specified in schedule 4 table S4.1;</w:t>
      </w:r>
    </w:p>
    <w:p w14:paraId="7C7CB89F" w14:textId="77777777" w:rsidR="00A36CE0" w:rsidRPr="00E92503" w:rsidRDefault="00A36CE0" w:rsidP="00C13871">
      <w:pPr>
        <w:pStyle w:val="aBullet"/>
        <w:tabs>
          <w:tab w:val="clear" w:pos="1134"/>
          <w:tab w:val="num" w:pos="1701"/>
        </w:tabs>
        <w:ind w:left="1701" w:hanging="567"/>
        <w:rPr>
          <w:rStyle w:val="Red"/>
          <w:color w:val="auto"/>
          <w:sz w:val="18"/>
          <w:szCs w:val="18"/>
        </w:rPr>
      </w:pPr>
      <w:r w:rsidRPr="00E92503">
        <w:rPr>
          <w:rStyle w:val="Red"/>
          <w:color w:val="auto"/>
          <w:sz w:val="18"/>
          <w:szCs w:val="18"/>
        </w:rPr>
        <w:t>[for the reporting periods specified in schedule 4 table S4.1 and] using the forms specified in schedule 4 table S4.2; and</w:t>
      </w:r>
    </w:p>
    <w:p w14:paraId="7C7CB8A0" w14:textId="77777777" w:rsidR="00A36CE0" w:rsidRPr="00E92503" w:rsidRDefault="00A36CE0" w:rsidP="00C13871">
      <w:pPr>
        <w:pStyle w:val="aBullet"/>
        <w:tabs>
          <w:tab w:val="clear" w:pos="1134"/>
          <w:tab w:val="num" w:pos="1701"/>
        </w:tabs>
        <w:ind w:left="1701" w:hanging="567"/>
        <w:rPr>
          <w:rStyle w:val="Red"/>
          <w:color w:val="auto"/>
          <w:sz w:val="18"/>
          <w:szCs w:val="18"/>
        </w:rPr>
      </w:pPr>
      <w:r w:rsidRPr="00E92503">
        <w:rPr>
          <w:rStyle w:val="Red"/>
          <w:color w:val="auto"/>
          <w:sz w:val="18"/>
          <w:szCs w:val="18"/>
        </w:rPr>
        <w:t>giving the information from such results and assessments as may be required by the forms specified in those tables.</w:t>
      </w:r>
    </w:p>
    <w:p w14:paraId="7C7CB8A2" w14:textId="77777777" w:rsidR="00AE3212" w:rsidRDefault="00AE3212" w:rsidP="00271856">
      <w:pPr>
        <w:pStyle w:val="Bullet0"/>
        <w:ind w:hanging="113"/>
      </w:pPr>
      <w:r>
        <w:t>Notifications</w:t>
      </w:r>
    </w:p>
    <w:p w14:paraId="7C7CB8A3"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t>
      </w:r>
      <w:r w:rsidR="00F51451" w:rsidRPr="00CD0C93">
        <w:rPr>
          <w:sz w:val="18"/>
          <w:szCs w:val="18"/>
        </w:rPr>
        <w:t>as soon as reasonably practicable following detection, within the site of the regulated facility</w:t>
      </w:r>
      <w:r w:rsidR="00AE3212" w:rsidRPr="00CD0C93">
        <w:rPr>
          <w:sz w:val="18"/>
          <w:szCs w:val="18"/>
        </w:rPr>
        <w:t xml:space="preserve"> of:</w:t>
      </w:r>
    </w:p>
    <w:p w14:paraId="7C7CB8A4"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malfunction, breakdown or failure of equipment or techniques, accident, or emission of a substance not controlled by an emission limit which has caused, is causing or may cause significant pollution;</w:t>
      </w:r>
      <w:r w:rsidR="00F51451" w:rsidRPr="00CD0C93">
        <w:rPr>
          <w:sz w:val="18"/>
          <w:szCs w:val="18"/>
        </w:rPr>
        <w:t xml:space="preserve"> and</w:t>
      </w:r>
    </w:p>
    <w:p w14:paraId="7C7CB8A5" w14:textId="77777777" w:rsidR="00AE3212" w:rsidRDefault="00F51451" w:rsidP="00C13871">
      <w:pPr>
        <w:pStyle w:val="aBullet"/>
        <w:tabs>
          <w:tab w:val="clear" w:pos="1134"/>
          <w:tab w:val="num" w:pos="1701"/>
        </w:tabs>
        <w:ind w:left="1701" w:hanging="567"/>
        <w:rPr>
          <w:sz w:val="18"/>
          <w:szCs w:val="18"/>
        </w:rPr>
      </w:pPr>
      <w:r w:rsidRPr="00CD0C93">
        <w:rPr>
          <w:sz w:val="18"/>
          <w:szCs w:val="18"/>
        </w:rPr>
        <w:t xml:space="preserve">any </w:t>
      </w:r>
      <w:r w:rsidR="00AE3212" w:rsidRPr="00CD0C93">
        <w:rPr>
          <w:sz w:val="18"/>
          <w:szCs w:val="18"/>
        </w:rPr>
        <w:t xml:space="preserve">breach of a limit specified in </w:t>
      </w:r>
      <w:r w:rsidRPr="00CD0C93">
        <w:rPr>
          <w:sz w:val="18"/>
          <w:szCs w:val="18"/>
        </w:rPr>
        <w:t>schedule 3 table S3.1.</w:t>
      </w:r>
    </w:p>
    <w:p w14:paraId="7C7CB8A6" w14:textId="6AAD5CF7" w:rsidR="00AE3212" w:rsidRPr="00451824" w:rsidRDefault="00451824" w:rsidP="00451824">
      <w:pPr>
        <w:pStyle w:val="aBullet"/>
        <w:tabs>
          <w:tab w:val="clear" w:pos="1134"/>
          <w:tab w:val="num" w:pos="1701"/>
        </w:tabs>
        <w:ind w:left="1701" w:hanging="567"/>
        <w:rPr>
          <w:sz w:val="18"/>
          <w:szCs w:val="18"/>
        </w:rPr>
      </w:pPr>
      <w:r>
        <w:rPr>
          <w:sz w:val="18"/>
          <w:szCs w:val="18"/>
        </w:rPr>
        <w:lastRenderedPageBreak/>
        <w:t>a</w:t>
      </w:r>
      <w:r w:rsidRPr="00CD0C93">
        <w:rPr>
          <w:sz w:val="18"/>
          <w:szCs w:val="18"/>
        </w:rPr>
        <w:t>ny other significant adverse environmental effects, which may have been caused by the activity, shall also be notified to Natural Resources Wales as soon as reasonably practicable following detection</w:t>
      </w:r>
      <w:r>
        <w:rPr>
          <w:sz w:val="18"/>
          <w:szCs w:val="18"/>
        </w:rPr>
        <w:t>.</w:t>
      </w:r>
    </w:p>
    <w:p w14:paraId="7C7CB8A7" w14:textId="77777777" w:rsidR="00AE3212" w:rsidRPr="00CD0C93" w:rsidRDefault="00900466" w:rsidP="00C13871">
      <w:pPr>
        <w:pStyle w:val="Bullet1"/>
        <w:tabs>
          <w:tab w:val="clear" w:pos="680"/>
          <w:tab w:val="num" w:pos="1134"/>
        </w:tabs>
        <w:ind w:left="1134" w:hanging="567"/>
        <w:rPr>
          <w:sz w:val="18"/>
          <w:szCs w:val="18"/>
        </w:rPr>
      </w:pPr>
      <w:r w:rsidRPr="00CD0C93">
        <w:rPr>
          <w:sz w:val="18"/>
          <w:szCs w:val="18"/>
        </w:rPr>
        <w:t xml:space="preserve">The </w:t>
      </w:r>
      <w:r w:rsidR="00AE3212" w:rsidRPr="00CD0C93">
        <w:rPr>
          <w:sz w:val="18"/>
          <w:szCs w:val="18"/>
        </w:rPr>
        <w:t xml:space="preserve">information provided under condition 4.3.1 shall be </w:t>
      </w:r>
      <w:r w:rsidRPr="00CD0C93">
        <w:rPr>
          <w:sz w:val="18"/>
          <w:szCs w:val="18"/>
        </w:rPr>
        <w:t>supported</w:t>
      </w:r>
      <w:r w:rsidR="00AE3212" w:rsidRPr="00CD0C93">
        <w:rPr>
          <w:sz w:val="18"/>
          <w:szCs w:val="18"/>
        </w:rPr>
        <w:t xml:space="preserve"> by sending the information listed in schedule 5 to this permit within the time period specified in that schedule.</w:t>
      </w:r>
    </w:p>
    <w:p w14:paraId="7C7CB8AA"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within 14 days of the occurrence of the following matters, except where such disclosure is prohibited by Stock Exchange rules:</w:t>
      </w:r>
    </w:p>
    <w:p w14:paraId="7C7CB8AB" w14:textId="77777777" w:rsidR="00AE3212" w:rsidRPr="00CD0C93" w:rsidRDefault="00AE3212" w:rsidP="00C13871">
      <w:pPr>
        <w:pStyle w:val="ListParagraph"/>
        <w:ind w:left="1134"/>
        <w:rPr>
          <w:sz w:val="18"/>
          <w:szCs w:val="18"/>
        </w:rPr>
      </w:pPr>
      <w:r w:rsidRPr="00CD0C93">
        <w:rPr>
          <w:sz w:val="18"/>
          <w:szCs w:val="18"/>
        </w:rPr>
        <w:t>Where the operator is a registered company:</w:t>
      </w:r>
    </w:p>
    <w:p w14:paraId="7C7CB8AC"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change in the operator’s trading name, registered name or registered office address; and</w:t>
      </w:r>
    </w:p>
    <w:p w14:paraId="7C7CB8AD"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steps taken with a view to the operator going into administration, entering into a company voluntary arrangement or being wound up.</w:t>
      </w:r>
    </w:p>
    <w:p w14:paraId="7C7CB8AE" w14:textId="77777777" w:rsidR="00AE3212" w:rsidRPr="00CD0C93" w:rsidRDefault="00AE3212" w:rsidP="00C13871">
      <w:pPr>
        <w:pStyle w:val="ListParagraph"/>
        <w:ind w:left="1134"/>
        <w:rPr>
          <w:sz w:val="18"/>
          <w:szCs w:val="18"/>
        </w:rPr>
      </w:pPr>
      <w:r w:rsidRPr="00CD0C93">
        <w:rPr>
          <w:sz w:val="18"/>
          <w:szCs w:val="18"/>
        </w:rPr>
        <w:t>Where the operator is a corporate body other than a registered company:</w:t>
      </w:r>
    </w:p>
    <w:p w14:paraId="7C7CB8AF" w14:textId="77777777" w:rsidR="00AE3212" w:rsidRPr="00CD0C93" w:rsidRDefault="00AE3212" w:rsidP="0057649B">
      <w:pPr>
        <w:pStyle w:val="aBullet"/>
        <w:numPr>
          <w:ilvl w:val="3"/>
          <w:numId w:val="10"/>
        </w:numPr>
        <w:tabs>
          <w:tab w:val="clear" w:pos="1134"/>
          <w:tab w:val="num" w:pos="1701"/>
        </w:tabs>
        <w:ind w:left="1701" w:hanging="567"/>
        <w:rPr>
          <w:sz w:val="18"/>
          <w:szCs w:val="18"/>
        </w:rPr>
      </w:pPr>
      <w:r w:rsidRPr="00CD0C93">
        <w:rPr>
          <w:sz w:val="18"/>
          <w:szCs w:val="18"/>
        </w:rPr>
        <w:t>any change in the operator’s name or address; and</w:t>
      </w:r>
    </w:p>
    <w:p w14:paraId="7C7CB8B0" w14:textId="77777777" w:rsidR="00AE3212" w:rsidRPr="00CD0C93" w:rsidRDefault="00AE3212" w:rsidP="00C13871">
      <w:pPr>
        <w:pStyle w:val="aBullet"/>
        <w:tabs>
          <w:tab w:val="clear" w:pos="1134"/>
          <w:tab w:val="num" w:pos="1701"/>
        </w:tabs>
        <w:ind w:left="1701" w:hanging="567"/>
        <w:rPr>
          <w:sz w:val="18"/>
          <w:szCs w:val="18"/>
        </w:rPr>
      </w:pPr>
      <w:r w:rsidRPr="00CD0C93">
        <w:rPr>
          <w:sz w:val="18"/>
          <w:szCs w:val="18"/>
        </w:rPr>
        <w:t>any steps taken with a view to the dissolution of the operator.</w:t>
      </w:r>
    </w:p>
    <w:p w14:paraId="7C7CB8B1" w14:textId="77777777" w:rsidR="006247EA" w:rsidRPr="00CD0C93" w:rsidRDefault="00DB4A5A" w:rsidP="00C13871">
      <w:pPr>
        <w:pStyle w:val="Bullet1"/>
        <w:tabs>
          <w:tab w:val="clear" w:pos="680"/>
          <w:tab w:val="num" w:pos="1134"/>
        </w:tabs>
        <w:ind w:left="1134" w:hanging="567"/>
        <w:rPr>
          <w:sz w:val="18"/>
          <w:szCs w:val="18"/>
        </w:rPr>
      </w:pPr>
      <w:r w:rsidRPr="00CD0C93">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C7CB8B2" w14:textId="77777777" w:rsidR="009277DA" w:rsidRPr="00CD0C93" w:rsidRDefault="00B038BE" w:rsidP="00E93B70">
      <w:pPr>
        <w:pStyle w:val="aBullet"/>
        <w:tabs>
          <w:tab w:val="clear" w:pos="1134"/>
          <w:tab w:val="num" w:pos="1701"/>
        </w:tabs>
        <w:ind w:left="1701" w:hanging="567"/>
        <w:rPr>
          <w:sz w:val="18"/>
          <w:szCs w:val="18"/>
        </w:rPr>
      </w:pPr>
      <w:r w:rsidRPr="00CD0C93">
        <w:rPr>
          <w:sz w:val="18"/>
          <w:szCs w:val="18"/>
        </w:rPr>
        <w:t>Natural Resources Wales</w:t>
      </w:r>
      <w:r w:rsidR="009277DA" w:rsidRPr="00CD0C93">
        <w:rPr>
          <w:sz w:val="18"/>
          <w:szCs w:val="18"/>
        </w:rPr>
        <w:t xml:space="preserve"> shall be notified in writing at least 14 days before the increase or addition or allowing the introduction; and</w:t>
      </w:r>
    </w:p>
    <w:p w14:paraId="7C7CB8B3" w14:textId="00BBE975" w:rsidR="009277DA" w:rsidRDefault="009277DA" w:rsidP="00E93B70">
      <w:pPr>
        <w:pStyle w:val="aBullet"/>
        <w:tabs>
          <w:tab w:val="clear" w:pos="1134"/>
          <w:tab w:val="num" w:pos="1701"/>
        </w:tabs>
        <w:ind w:left="1701" w:hanging="567"/>
        <w:rPr>
          <w:sz w:val="18"/>
          <w:szCs w:val="18"/>
        </w:rPr>
      </w:pPr>
      <w:r w:rsidRPr="00CD0C93">
        <w:rPr>
          <w:sz w:val="18"/>
          <w:szCs w:val="18"/>
        </w:rPr>
        <w:t>the notification shall contain a description of the proposed change.</w:t>
      </w:r>
    </w:p>
    <w:p w14:paraId="43F7E793" w14:textId="48D9D9D6" w:rsidR="00AA7C1E" w:rsidRPr="00E92503" w:rsidRDefault="00F62C7C" w:rsidP="007070A8">
      <w:pPr>
        <w:pStyle w:val="Bullet1"/>
        <w:tabs>
          <w:tab w:val="clear" w:pos="680"/>
          <w:tab w:val="clear" w:pos="1134"/>
          <w:tab w:val="num" w:pos="1701"/>
        </w:tabs>
        <w:ind w:left="1134" w:hanging="567"/>
        <w:rPr>
          <w:sz w:val="18"/>
          <w:szCs w:val="18"/>
        </w:rPr>
      </w:pPr>
      <w:r w:rsidRPr="00E92503">
        <w:rPr>
          <w:rStyle w:val="Red"/>
          <w:color w:val="auto"/>
          <w:sz w:val="18"/>
          <w:szCs w:val="18"/>
        </w:rPr>
        <w:t xml:space="preserve">The operator shall notify the Natural Resources Wales, as soon as practicable after receipt of a telemetry warning, that operation of the </w:t>
      </w:r>
      <w:r w:rsidR="001F2ECF" w:rsidRPr="00E92503">
        <w:rPr>
          <w:rStyle w:val="Red"/>
          <w:color w:val="auto"/>
          <w:sz w:val="18"/>
          <w:szCs w:val="18"/>
        </w:rPr>
        <w:t>discharge activity</w:t>
      </w:r>
      <w:r w:rsidRPr="00E92503">
        <w:rPr>
          <w:rStyle w:val="Red"/>
          <w:color w:val="auto"/>
          <w:sz w:val="18"/>
          <w:szCs w:val="18"/>
        </w:rPr>
        <w:t xml:space="preserve"> has taken place</w:t>
      </w:r>
      <w:r w:rsidR="00E92503" w:rsidRPr="00E92503">
        <w:rPr>
          <w:rStyle w:val="Red"/>
          <w:color w:val="auto"/>
          <w:sz w:val="18"/>
          <w:szCs w:val="18"/>
        </w:rPr>
        <w:t>.</w:t>
      </w:r>
    </w:p>
    <w:p w14:paraId="7C7CB8B4" w14:textId="77777777" w:rsidR="00AE3212" w:rsidRPr="00CD0C93" w:rsidRDefault="00AE3212" w:rsidP="00E93B70">
      <w:pPr>
        <w:pStyle w:val="Bullet0"/>
        <w:tabs>
          <w:tab w:val="clear" w:pos="680"/>
          <w:tab w:val="num" w:pos="1134"/>
        </w:tabs>
        <w:ind w:hanging="113"/>
        <w:rPr>
          <w:szCs w:val="28"/>
        </w:rPr>
      </w:pPr>
      <w:r w:rsidRPr="00CD0C93">
        <w:rPr>
          <w:szCs w:val="28"/>
        </w:rPr>
        <w:t>Interpretation</w:t>
      </w:r>
    </w:p>
    <w:p w14:paraId="7C7CB8B5" w14:textId="77777777" w:rsidR="00AE3212" w:rsidRPr="00CD0C93" w:rsidRDefault="00AE3212" w:rsidP="00271856">
      <w:pPr>
        <w:pStyle w:val="Bullet1"/>
        <w:ind w:hanging="113"/>
        <w:rPr>
          <w:sz w:val="18"/>
          <w:szCs w:val="18"/>
        </w:rPr>
      </w:pPr>
      <w:r w:rsidRPr="00CD0C93">
        <w:rPr>
          <w:sz w:val="18"/>
          <w:szCs w:val="18"/>
        </w:rPr>
        <w:t>In this permit the expressions listed in schedule 6 shall have the meaning given in that schedule.</w:t>
      </w:r>
    </w:p>
    <w:p w14:paraId="7C7CB8B6" w14:textId="77777777" w:rsidR="00AE3212" w:rsidRPr="00CD0C93" w:rsidRDefault="00AE3212" w:rsidP="00E93B70">
      <w:pPr>
        <w:pStyle w:val="Bullet1"/>
        <w:tabs>
          <w:tab w:val="clear" w:pos="680"/>
          <w:tab w:val="num" w:pos="1134"/>
        </w:tabs>
        <w:ind w:left="1134" w:hanging="567"/>
        <w:rPr>
          <w:sz w:val="18"/>
          <w:szCs w:val="18"/>
        </w:rPr>
      </w:pPr>
      <w:r w:rsidRPr="00CD0C93">
        <w:rPr>
          <w:sz w:val="18"/>
          <w:szCs w:val="18"/>
        </w:rPr>
        <w:t>In this permit references to reports and notifications mean written reports and notifications, except where reference is made to notification being made “</w:t>
      </w:r>
      <w:r w:rsidR="00DB4A5A" w:rsidRPr="00CD0C93">
        <w:rPr>
          <w:sz w:val="18"/>
          <w:szCs w:val="18"/>
        </w:rPr>
        <w:t>as soon as reasonably practicable</w:t>
      </w:r>
      <w:r w:rsidRPr="00CD0C93">
        <w:rPr>
          <w:sz w:val="18"/>
          <w:szCs w:val="18"/>
        </w:rPr>
        <w:t>”, in which case it may be provided by telephone.</w:t>
      </w:r>
    </w:p>
    <w:p w14:paraId="7C7CB8B7" w14:textId="77777777" w:rsidR="00926B5E" w:rsidRPr="00170E63" w:rsidRDefault="00926B5E" w:rsidP="00170E63">
      <w:pPr>
        <w:rPr>
          <w:rFonts w:eastAsiaTheme="majorEastAsia"/>
        </w:rPr>
      </w:pPr>
      <w:r>
        <w:br w:type="page"/>
      </w:r>
    </w:p>
    <w:p w14:paraId="7C7CB8B8" w14:textId="77777777" w:rsidR="00926B5E" w:rsidRDefault="00926B5E" w:rsidP="00271856">
      <w:pPr>
        <w:pStyle w:val="Heading1"/>
        <w:ind w:left="567"/>
      </w:pPr>
      <w:r>
        <w:lastRenderedPageBreak/>
        <w:t xml:space="preserve">Schedule 1 </w:t>
      </w:r>
      <w:r w:rsidRPr="00926B5E">
        <w:t>–</w:t>
      </w:r>
      <w:r>
        <w:t xml:space="preserve"> Operations </w:t>
      </w:r>
    </w:p>
    <w:p w14:paraId="7C7CB8B9" w14:textId="283B6ECE" w:rsidR="00926B5E" w:rsidRPr="00CD0C93" w:rsidRDefault="00926B5E" w:rsidP="00271856">
      <w:pPr>
        <w:ind w:left="567"/>
        <w:rPr>
          <w:rStyle w:val="Pink"/>
          <w:sz w:val="18"/>
          <w:szCs w:val="18"/>
        </w:rPr>
      </w:pPr>
    </w:p>
    <w:tbl>
      <w:tblPr>
        <w:tblStyle w:val="TableGrid"/>
        <w:tblW w:w="4708" w:type="pct"/>
        <w:tblInd w:w="562" w:type="dxa"/>
        <w:tblLook w:val="0020" w:firstRow="1" w:lastRow="0" w:firstColumn="0" w:lastColumn="0" w:noHBand="0" w:noVBand="0"/>
      </w:tblPr>
      <w:tblGrid>
        <w:gridCol w:w="993"/>
        <w:gridCol w:w="4819"/>
        <w:gridCol w:w="2988"/>
      </w:tblGrid>
      <w:tr w:rsidR="00926B5E" w:rsidRPr="00CD0C93" w14:paraId="7C7CB8B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C7CB8BA" w14:textId="77777777" w:rsidR="00926B5E" w:rsidRPr="00CD0C93" w:rsidRDefault="00926B5E" w:rsidP="00926B5E">
            <w:pPr>
              <w:pStyle w:val="TableText"/>
              <w:rPr>
                <w:sz w:val="18"/>
                <w:szCs w:val="18"/>
              </w:rPr>
            </w:pPr>
            <w:r w:rsidRPr="00CD0C93">
              <w:rPr>
                <w:sz w:val="18"/>
                <w:szCs w:val="18"/>
              </w:rPr>
              <w:t>Table S1.1 Activities</w:t>
            </w:r>
          </w:p>
        </w:tc>
      </w:tr>
      <w:tr w:rsidR="00926B5E" w:rsidRPr="00CD0C93" w14:paraId="7C7CB8BF" w14:textId="77777777" w:rsidTr="00E63242">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C7CB8BC" w14:textId="77777777" w:rsidR="00926B5E" w:rsidRPr="00CD0C93" w:rsidRDefault="00926B5E" w:rsidP="00926B5E">
            <w:pPr>
              <w:pStyle w:val="TableText"/>
              <w:rPr>
                <w:rStyle w:val="Red"/>
                <w:sz w:val="18"/>
                <w:szCs w:val="18"/>
              </w:rPr>
            </w:pPr>
            <w:r w:rsidRPr="00D20B8D">
              <w:rPr>
                <w:rStyle w:val="Red"/>
                <w:color w:val="auto"/>
                <w:sz w:val="18"/>
                <w:szCs w:val="18"/>
              </w:rPr>
              <w:t>Activity reference</w:t>
            </w:r>
          </w:p>
        </w:tc>
        <w:tc>
          <w:tcPr>
            <w:tcW w:w="2738" w:type="pct"/>
          </w:tcPr>
          <w:p w14:paraId="7C7CB8BD" w14:textId="77777777" w:rsidR="00926B5E" w:rsidRPr="00CD0C93" w:rsidRDefault="00926B5E" w:rsidP="00926B5E">
            <w:pPr>
              <w:pStyle w:val="TableText"/>
              <w:rPr>
                <w:sz w:val="18"/>
                <w:szCs w:val="18"/>
              </w:rPr>
            </w:pPr>
            <w:r w:rsidRPr="00CD0C93">
              <w:rPr>
                <w:sz w:val="18"/>
                <w:szCs w:val="18"/>
              </w:rPr>
              <w:t>Description of activity</w:t>
            </w:r>
          </w:p>
        </w:tc>
        <w:tc>
          <w:tcPr>
            <w:tcW w:w="1698" w:type="pct"/>
          </w:tcPr>
          <w:p w14:paraId="7C7CB8BE" w14:textId="77777777" w:rsidR="00926B5E" w:rsidRPr="00CD0C93" w:rsidRDefault="00926B5E" w:rsidP="00926B5E">
            <w:pPr>
              <w:pStyle w:val="TableText"/>
              <w:rPr>
                <w:sz w:val="18"/>
                <w:szCs w:val="18"/>
              </w:rPr>
            </w:pPr>
            <w:r w:rsidRPr="00CD0C93">
              <w:rPr>
                <w:sz w:val="18"/>
                <w:szCs w:val="18"/>
              </w:rPr>
              <w:t>Limits of specified activity</w:t>
            </w:r>
          </w:p>
        </w:tc>
      </w:tr>
      <w:tr w:rsidR="00926B5E" w:rsidRPr="00CD0C93" w14:paraId="7C7CB8C3" w14:textId="77777777" w:rsidTr="00E63242">
        <w:trPr>
          <w:cantSplit/>
        </w:trPr>
        <w:tc>
          <w:tcPr>
            <w:tcW w:w="564" w:type="pct"/>
          </w:tcPr>
          <w:p w14:paraId="7C7CB8C0" w14:textId="77777777" w:rsidR="00926B5E" w:rsidRPr="002D4CF3" w:rsidRDefault="00926B5E" w:rsidP="00926B5E">
            <w:pPr>
              <w:pStyle w:val="TableText"/>
              <w:rPr>
                <w:rStyle w:val="Blue"/>
                <w:color w:val="auto"/>
                <w:sz w:val="18"/>
                <w:szCs w:val="18"/>
              </w:rPr>
            </w:pPr>
            <w:r w:rsidRPr="002D4CF3">
              <w:rPr>
                <w:rStyle w:val="Blue"/>
                <w:color w:val="auto"/>
                <w:sz w:val="18"/>
                <w:szCs w:val="18"/>
              </w:rPr>
              <w:t>A1</w:t>
            </w:r>
          </w:p>
        </w:tc>
        <w:tc>
          <w:tcPr>
            <w:tcW w:w="2738" w:type="pct"/>
          </w:tcPr>
          <w:p w14:paraId="7C7CB8C1" w14:textId="4FDC8363" w:rsidR="00926B5E" w:rsidRPr="002D4CF3" w:rsidRDefault="00D074CE" w:rsidP="00D074CE">
            <w:pPr>
              <w:pStyle w:val="TableText"/>
              <w:rPr>
                <w:rStyle w:val="Blue"/>
                <w:color w:val="auto"/>
                <w:sz w:val="18"/>
                <w:szCs w:val="18"/>
              </w:rPr>
            </w:pPr>
            <w:r w:rsidRPr="002D4CF3">
              <w:rPr>
                <w:rStyle w:val="Blue"/>
                <w:color w:val="auto"/>
                <w:sz w:val="18"/>
                <w:szCs w:val="18"/>
              </w:rPr>
              <w:t>Discharge of t</w:t>
            </w:r>
            <w:r w:rsidR="00680E9A" w:rsidRPr="002D4CF3">
              <w:rPr>
                <w:rStyle w:val="Blue"/>
                <w:color w:val="auto"/>
                <w:sz w:val="18"/>
                <w:szCs w:val="18"/>
              </w:rPr>
              <w:t>rade</w:t>
            </w:r>
            <w:r w:rsidR="002D3D59" w:rsidRPr="002D4CF3">
              <w:rPr>
                <w:rStyle w:val="Blue"/>
                <w:color w:val="auto"/>
                <w:sz w:val="18"/>
                <w:szCs w:val="18"/>
              </w:rPr>
              <w:t xml:space="preserve"> effluent </w:t>
            </w:r>
            <w:r w:rsidR="00680E9A" w:rsidRPr="002D4CF3">
              <w:rPr>
                <w:rStyle w:val="Blue"/>
                <w:color w:val="auto"/>
                <w:sz w:val="18"/>
                <w:szCs w:val="18"/>
              </w:rPr>
              <w:t xml:space="preserve">consisting </w:t>
            </w:r>
            <w:r w:rsidR="003B007C" w:rsidRPr="002D4CF3">
              <w:rPr>
                <w:rStyle w:val="Responseboxtext"/>
              </w:rPr>
              <w:t>water treatment works run to waste</w:t>
            </w:r>
            <w:r w:rsidR="003B007C" w:rsidRPr="002D4CF3">
              <w:rPr>
                <w:rStyle w:val="Blue"/>
                <w:color w:val="auto"/>
                <w:sz w:val="18"/>
                <w:szCs w:val="18"/>
              </w:rPr>
              <w:t xml:space="preserve"> </w:t>
            </w:r>
            <w:r w:rsidR="00ED33B5" w:rsidRPr="002D4CF3">
              <w:rPr>
                <w:rStyle w:val="Blue"/>
                <w:color w:val="auto"/>
                <w:sz w:val="18"/>
                <w:szCs w:val="18"/>
              </w:rPr>
              <w:t>discharge location</w:t>
            </w:r>
          </w:p>
        </w:tc>
        <w:tc>
          <w:tcPr>
            <w:tcW w:w="1698" w:type="pct"/>
          </w:tcPr>
          <w:p w14:paraId="7C7CB8C2" w14:textId="121A071E" w:rsidR="00926B5E" w:rsidRPr="002D4CF3" w:rsidRDefault="0034034B" w:rsidP="00C66721">
            <w:pPr>
              <w:pStyle w:val="TableText"/>
              <w:rPr>
                <w:rStyle w:val="Blue"/>
                <w:color w:val="auto"/>
                <w:sz w:val="18"/>
                <w:szCs w:val="18"/>
              </w:rPr>
            </w:pPr>
            <w:r w:rsidRPr="002D4CF3">
              <w:rPr>
                <w:rFonts w:cs="Arial"/>
                <w:sz w:val="18"/>
                <w:szCs w:val="18"/>
              </w:rPr>
              <w:t>The rate of discharge shall be controlled to prevent any significant scouring of the bed or bankside of the receiving water</w:t>
            </w:r>
          </w:p>
        </w:tc>
      </w:tr>
    </w:tbl>
    <w:p w14:paraId="7A0FD5B1" w14:textId="77777777" w:rsidR="00260CBE" w:rsidRPr="00CD0C93" w:rsidRDefault="00260CBE" w:rsidP="00271856">
      <w:pPr>
        <w:ind w:left="567"/>
        <w:rPr>
          <w:rStyle w:val="Pink"/>
          <w:sz w:val="18"/>
          <w:szCs w:val="18"/>
        </w:rPr>
      </w:pPr>
    </w:p>
    <w:tbl>
      <w:tblPr>
        <w:tblStyle w:val="TableGrid"/>
        <w:tblW w:w="4708" w:type="pct"/>
        <w:tblInd w:w="562" w:type="dxa"/>
        <w:tblLook w:val="0020" w:firstRow="1" w:lastRow="0" w:firstColumn="0" w:lastColumn="0" w:noHBand="0" w:noVBand="0"/>
      </w:tblPr>
      <w:tblGrid>
        <w:gridCol w:w="992"/>
        <w:gridCol w:w="3260"/>
        <w:gridCol w:w="3302"/>
        <w:gridCol w:w="1246"/>
      </w:tblGrid>
      <w:tr w:rsidR="00CA35EF" w:rsidRPr="006D6103" w14:paraId="7C7CB8C6"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8C5" w14:textId="77777777" w:rsidR="00CA35EF" w:rsidRPr="00CD0C93" w:rsidRDefault="00CA35EF" w:rsidP="00CD0C93">
            <w:pPr>
              <w:pStyle w:val="TableText"/>
              <w:ind w:left="0"/>
              <w:rPr>
                <w:sz w:val="18"/>
                <w:szCs w:val="18"/>
              </w:rPr>
            </w:pPr>
            <w:r w:rsidRPr="00CD0C93">
              <w:rPr>
                <w:sz w:val="18"/>
                <w:szCs w:val="18"/>
              </w:rPr>
              <w:t>Table S1.2 Operating techniques</w:t>
            </w:r>
          </w:p>
        </w:tc>
      </w:tr>
      <w:tr w:rsidR="00CA35EF" w:rsidRPr="006D6103" w14:paraId="7C7CB8CB" w14:textId="77777777" w:rsidTr="00E63242">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C7CB8C7" w14:textId="77777777" w:rsidR="00CA35EF" w:rsidRPr="00CD0C93" w:rsidRDefault="00CA35EF" w:rsidP="00CA35EF">
            <w:pPr>
              <w:pStyle w:val="TableText"/>
              <w:rPr>
                <w:rStyle w:val="Red"/>
                <w:sz w:val="18"/>
                <w:szCs w:val="18"/>
              </w:rPr>
            </w:pPr>
            <w:r w:rsidRPr="0004155F">
              <w:rPr>
                <w:rStyle w:val="Red"/>
                <w:color w:val="auto"/>
                <w:sz w:val="18"/>
                <w:szCs w:val="18"/>
              </w:rPr>
              <w:t>Activity reference</w:t>
            </w:r>
          </w:p>
        </w:tc>
        <w:tc>
          <w:tcPr>
            <w:tcW w:w="1852" w:type="pct"/>
          </w:tcPr>
          <w:p w14:paraId="7C7CB8C8" w14:textId="77777777" w:rsidR="00CA35EF" w:rsidRPr="00CD0C93" w:rsidRDefault="00CA35EF" w:rsidP="00CA35EF">
            <w:pPr>
              <w:pStyle w:val="TableText"/>
              <w:rPr>
                <w:sz w:val="18"/>
                <w:szCs w:val="18"/>
              </w:rPr>
            </w:pPr>
            <w:r w:rsidRPr="00CD0C93">
              <w:rPr>
                <w:sz w:val="18"/>
                <w:szCs w:val="18"/>
              </w:rPr>
              <w:t>Description of documentation</w:t>
            </w:r>
          </w:p>
        </w:tc>
        <w:tc>
          <w:tcPr>
            <w:tcW w:w="1876" w:type="pct"/>
          </w:tcPr>
          <w:p w14:paraId="7C7CB8C9" w14:textId="77777777" w:rsidR="00CA35EF" w:rsidRPr="00CD0C93" w:rsidRDefault="00CA35EF" w:rsidP="00CA35EF">
            <w:pPr>
              <w:pStyle w:val="TableText"/>
              <w:rPr>
                <w:sz w:val="18"/>
                <w:szCs w:val="18"/>
              </w:rPr>
            </w:pPr>
            <w:r w:rsidRPr="00CD0C93">
              <w:rPr>
                <w:sz w:val="18"/>
                <w:szCs w:val="18"/>
              </w:rPr>
              <w:t>Parts</w:t>
            </w:r>
          </w:p>
        </w:tc>
        <w:tc>
          <w:tcPr>
            <w:tcW w:w="708" w:type="pct"/>
          </w:tcPr>
          <w:p w14:paraId="7C7CB8CA" w14:textId="77777777" w:rsidR="00CA35EF" w:rsidRPr="00CD0C93" w:rsidRDefault="00CA35EF" w:rsidP="00CA35EF">
            <w:pPr>
              <w:pStyle w:val="TableText"/>
              <w:rPr>
                <w:sz w:val="18"/>
                <w:szCs w:val="18"/>
              </w:rPr>
            </w:pPr>
            <w:r w:rsidRPr="00CD0C93">
              <w:rPr>
                <w:sz w:val="18"/>
                <w:szCs w:val="18"/>
              </w:rPr>
              <w:t>Date Received</w:t>
            </w:r>
          </w:p>
        </w:tc>
      </w:tr>
      <w:tr w:rsidR="005B05B3" w:rsidRPr="006D6103" w14:paraId="7C7CB8D1" w14:textId="77777777" w:rsidTr="00E63242">
        <w:trPr>
          <w:cantSplit/>
        </w:trPr>
        <w:tc>
          <w:tcPr>
            <w:tcW w:w="564" w:type="pct"/>
          </w:tcPr>
          <w:p w14:paraId="7C7CB8CC" w14:textId="77777777" w:rsidR="005B05B3" w:rsidRPr="002D4CF3" w:rsidRDefault="005B05B3" w:rsidP="00B038BE">
            <w:pPr>
              <w:pStyle w:val="TableText"/>
              <w:rPr>
                <w:rStyle w:val="Blue"/>
                <w:color w:val="auto"/>
                <w:sz w:val="18"/>
                <w:szCs w:val="18"/>
              </w:rPr>
            </w:pPr>
            <w:r w:rsidRPr="002D4CF3">
              <w:rPr>
                <w:rStyle w:val="Blue"/>
                <w:color w:val="auto"/>
                <w:sz w:val="18"/>
                <w:szCs w:val="18"/>
              </w:rPr>
              <w:t>A1</w:t>
            </w:r>
          </w:p>
        </w:tc>
        <w:tc>
          <w:tcPr>
            <w:tcW w:w="1852" w:type="pct"/>
          </w:tcPr>
          <w:p w14:paraId="49A0FDA3" w14:textId="76C91AE8" w:rsidR="005B05B3" w:rsidRPr="00D60C60" w:rsidRDefault="005B05B3" w:rsidP="00B038BE">
            <w:pPr>
              <w:pStyle w:val="TableText"/>
              <w:rPr>
                <w:rStyle w:val="Blue"/>
                <w:color w:val="auto"/>
                <w:sz w:val="18"/>
                <w:szCs w:val="18"/>
              </w:rPr>
            </w:pPr>
            <w:proofErr w:type="spellStart"/>
            <w:r w:rsidRPr="00D60C60">
              <w:rPr>
                <w:rStyle w:val="Blue"/>
                <w:color w:val="auto"/>
                <w:sz w:val="18"/>
                <w:szCs w:val="18"/>
              </w:rPr>
              <w:t>Pontsticill</w:t>
            </w:r>
            <w:proofErr w:type="spellEnd"/>
            <w:r w:rsidRPr="00D60C60">
              <w:rPr>
                <w:rStyle w:val="Blue"/>
                <w:color w:val="auto"/>
                <w:sz w:val="18"/>
                <w:szCs w:val="18"/>
              </w:rPr>
              <w:t xml:space="preserve"> WTW Emergency Run to Waste</w:t>
            </w:r>
            <w:r w:rsidR="000929BD" w:rsidRPr="00D60C60">
              <w:rPr>
                <w:rStyle w:val="Blue"/>
                <w:color w:val="auto"/>
                <w:sz w:val="18"/>
                <w:szCs w:val="18"/>
              </w:rPr>
              <w:t xml:space="preserve"> test</w:t>
            </w:r>
            <w:r w:rsidRPr="00D60C60">
              <w:rPr>
                <w:rStyle w:val="Blue"/>
                <w:color w:val="auto"/>
                <w:sz w:val="18"/>
                <w:szCs w:val="18"/>
              </w:rPr>
              <w:t xml:space="preserve"> Procedure</w:t>
            </w:r>
          </w:p>
          <w:p w14:paraId="7C7CB8CD" w14:textId="0073512E" w:rsidR="005B05B3" w:rsidRPr="002D4CF3" w:rsidRDefault="005B05B3" w:rsidP="00B038BE">
            <w:pPr>
              <w:pStyle w:val="TableText"/>
              <w:rPr>
                <w:rStyle w:val="Blue"/>
                <w:color w:val="auto"/>
                <w:sz w:val="18"/>
                <w:szCs w:val="18"/>
              </w:rPr>
            </w:pPr>
          </w:p>
        </w:tc>
        <w:tc>
          <w:tcPr>
            <w:tcW w:w="1876" w:type="pct"/>
          </w:tcPr>
          <w:p w14:paraId="7C7CB8CF" w14:textId="3BC73ACE" w:rsidR="005B05B3" w:rsidRPr="002D4CF3" w:rsidRDefault="005B05B3" w:rsidP="00B038BE">
            <w:pPr>
              <w:pStyle w:val="TableText"/>
              <w:rPr>
                <w:rStyle w:val="Blue"/>
                <w:color w:val="auto"/>
                <w:sz w:val="18"/>
                <w:szCs w:val="18"/>
              </w:rPr>
            </w:pPr>
            <w:r w:rsidRPr="002D4CF3">
              <w:rPr>
                <w:rStyle w:val="Blue"/>
                <w:color w:val="auto"/>
                <w:sz w:val="18"/>
                <w:szCs w:val="18"/>
              </w:rPr>
              <w:t>All</w:t>
            </w:r>
          </w:p>
        </w:tc>
        <w:tc>
          <w:tcPr>
            <w:tcW w:w="708" w:type="pct"/>
          </w:tcPr>
          <w:p w14:paraId="7C7CB8D0" w14:textId="41C576B5" w:rsidR="005B05B3" w:rsidRPr="002D4CF3" w:rsidRDefault="00757CCE" w:rsidP="00B038BE">
            <w:pPr>
              <w:pStyle w:val="TableText"/>
              <w:rPr>
                <w:rStyle w:val="Blue"/>
                <w:color w:val="auto"/>
                <w:sz w:val="18"/>
                <w:szCs w:val="18"/>
              </w:rPr>
            </w:pPr>
            <w:r w:rsidRPr="00D60C60">
              <w:rPr>
                <w:rStyle w:val="Blue"/>
                <w:color w:val="auto"/>
                <w:sz w:val="18"/>
                <w:szCs w:val="18"/>
              </w:rPr>
              <w:t>26/03</w:t>
            </w:r>
            <w:r w:rsidR="009F4356" w:rsidRPr="00D60C60">
              <w:rPr>
                <w:rStyle w:val="Blue"/>
                <w:color w:val="auto"/>
                <w:sz w:val="18"/>
                <w:szCs w:val="18"/>
              </w:rPr>
              <w:t>/2021</w:t>
            </w:r>
          </w:p>
        </w:tc>
      </w:tr>
    </w:tbl>
    <w:p w14:paraId="7C7CB8FB" w14:textId="33FABBAA" w:rsidR="00926B5E" w:rsidRDefault="00926B5E" w:rsidP="00926B5E"/>
    <w:p w14:paraId="3565E427" w14:textId="77777777" w:rsidR="00742A11" w:rsidRDefault="00742A11" w:rsidP="00742A11">
      <w:pPr>
        <w:ind w:left="567"/>
      </w:pPr>
    </w:p>
    <w:p w14:paraId="7C7CB8FC" w14:textId="77777777" w:rsidR="00430FD6" w:rsidRDefault="00430FD6" w:rsidP="00926B5E"/>
    <w:p w14:paraId="7C7CB8FD" w14:textId="77777777" w:rsidR="00430FD6" w:rsidRDefault="00430FD6" w:rsidP="00926B5E"/>
    <w:p w14:paraId="7C7CB8FE" w14:textId="77777777" w:rsidR="00430FD6" w:rsidRDefault="00430FD6" w:rsidP="00926B5E"/>
    <w:p w14:paraId="7C7CB8FF" w14:textId="60FB03FB" w:rsidR="00392756" w:rsidRDefault="00392756">
      <w:pPr>
        <w:spacing w:before="0" w:after="0" w:line="240" w:lineRule="auto"/>
      </w:pPr>
      <w:r>
        <w:br w:type="page"/>
      </w:r>
    </w:p>
    <w:p w14:paraId="18D4AC39" w14:textId="77777777" w:rsidR="00430FD6" w:rsidRDefault="00430FD6" w:rsidP="00926B5E"/>
    <w:p w14:paraId="7C7CB900" w14:textId="77777777" w:rsidR="00430FD6" w:rsidRDefault="00430FD6" w:rsidP="00926B5E"/>
    <w:p w14:paraId="7C7CB901" w14:textId="77777777" w:rsidR="00926B5E" w:rsidRDefault="00926B5E" w:rsidP="00271856">
      <w:pPr>
        <w:pStyle w:val="Heading1"/>
        <w:ind w:left="567"/>
      </w:pPr>
      <w:r>
        <w:t xml:space="preserve">Schedule 2 </w:t>
      </w:r>
      <w:r w:rsidRPr="00926B5E">
        <w:t>–</w:t>
      </w:r>
      <w:r>
        <w:t xml:space="preserve"> Waste types, raw materials and fuels</w:t>
      </w:r>
    </w:p>
    <w:p w14:paraId="7C7CB902" w14:textId="77777777" w:rsidR="00926B5E" w:rsidRPr="00CD0C93" w:rsidRDefault="00420467" w:rsidP="00271856">
      <w:pPr>
        <w:ind w:left="567"/>
        <w:rPr>
          <w:sz w:val="18"/>
          <w:szCs w:val="18"/>
        </w:rPr>
      </w:pPr>
      <w:r w:rsidRPr="00CD0C93">
        <w:rPr>
          <w:sz w:val="18"/>
          <w:szCs w:val="18"/>
        </w:rPr>
        <w:t>Schedule 2 not in use</w:t>
      </w:r>
      <w:r w:rsidR="00926B5E" w:rsidRPr="00CD0C93">
        <w:rPr>
          <w:sz w:val="18"/>
          <w:szCs w:val="18"/>
        </w:rPr>
        <w:t>.</w:t>
      </w:r>
    </w:p>
    <w:p w14:paraId="7C7CB903" w14:textId="77777777" w:rsidR="00926B5E" w:rsidRDefault="00926B5E" w:rsidP="00926B5E"/>
    <w:p w14:paraId="7C7CB904" w14:textId="77777777" w:rsidR="00926B5E" w:rsidRDefault="00926B5E" w:rsidP="00926B5E">
      <w:r>
        <w:br w:type="page"/>
      </w:r>
    </w:p>
    <w:p w14:paraId="7C7CB905" w14:textId="77777777" w:rsidR="00926B5E" w:rsidRDefault="00926B5E" w:rsidP="00271856">
      <w:pPr>
        <w:pStyle w:val="Heading1"/>
        <w:ind w:left="567"/>
      </w:pPr>
      <w:r>
        <w:lastRenderedPageBreak/>
        <w:t>Schedule 3 – Emissions and monitoring</w:t>
      </w:r>
    </w:p>
    <w:tbl>
      <w:tblPr>
        <w:tblStyle w:val="TableGrid"/>
        <w:tblW w:w="4708" w:type="pct"/>
        <w:tblInd w:w="562" w:type="dxa"/>
        <w:tblLook w:val="0020" w:firstRow="1" w:lastRow="0" w:firstColumn="0" w:lastColumn="0" w:noHBand="0" w:noVBand="0"/>
      </w:tblPr>
      <w:tblGrid>
        <w:gridCol w:w="1382"/>
        <w:gridCol w:w="1301"/>
        <w:gridCol w:w="1230"/>
        <w:gridCol w:w="1311"/>
        <w:gridCol w:w="1119"/>
        <w:gridCol w:w="1213"/>
        <w:gridCol w:w="1244"/>
      </w:tblGrid>
      <w:tr w:rsidR="00926B5E" w:rsidRPr="00C25946" w14:paraId="7C7CB909" w14:textId="77777777" w:rsidTr="00731498">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7CB908" w14:textId="77777777" w:rsidR="00926B5E" w:rsidRPr="00CD0C93" w:rsidRDefault="00926B5E" w:rsidP="00926B5E">
            <w:pPr>
              <w:pStyle w:val="TableText"/>
              <w:rPr>
                <w:sz w:val="18"/>
                <w:szCs w:val="18"/>
              </w:rPr>
            </w:pPr>
            <w:r w:rsidRPr="00CD0C93">
              <w:rPr>
                <w:sz w:val="18"/>
                <w:szCs w:val="18"/>
              </w:rPr>
              <w:t>Table S3.1 Point Source emissions to water (other than sewer) – emission limits and monitoring requirements</w:t>
            </w:r>
          </w:p>
        </w:tc>
      </w:tr>
      <w:tr w:rsidR="00926B5E" w:rsidRPr="00C25946" w14:paraId="7C7CB911" w14:textId="77777777" w:rsidTr="00731498">
        <w:trPr>
          <w:cnfStyle w:val="100000000000" w:firstRow="1" w:lastRow="0" w:firstColumn="0" w:lastColumn="0" w:oddVBand="0" w:evenVBand="0" w:oddHBand="0" w:evenHBand="0" w:firstRowFirstColumn="0" w:firstRowLastColumn="0" w:lastRowFirstColumn="0" w:lastRowLastColumn="0"/>
          <w:cantSplit/>
          <w:tblHeader/>
        </w:trPr>
        <w:tc>
          <w:tcPr>
            <w:tcW w:w="785" w:type="pct"/>
          </w:tcPr>
          <w:p w14:paraId="7C7CB90A" w14:textId="77777777" w:rsidR="00926B5E" w:rsidRPr="00CD0C93" w:rsidRDefault="0073697B" w:rsidP="00926B5E">
            <w:pPr>
              <w:pStyle w:val="TableText"/>
              <w:rPr>
                <w:sz w:val="18"/>
                <w:szCs w:val="18"/>
              </w:rPr>
            </w:pPr>
            <w:r w:rsidRPr="00CD0C93">
              <w:rPr>
                <w:sz w:val="18"/>
                <w:szCs w:val="18"/>
              </w:rPr>
              <w:t>Effluent(s) and discharge point(s)</w:t>
            </w:r>
          </w:p>
        </w:tc>
        <w:tc>
          <w:tcPr>
            <w:tcW w:w="739" w:type="pct"/>
          </w:tcPr>
          <w:p w14:paraId="7C7CB90B" w14:textId="77777777" w:rsidR="00926B5E" w:rsidRPr="00CD0C93" w:rsidRDefault="00926B5E" w:rsidP="00926B5E">
            <w:pPr>
              <w:pStyle w:val="TableText"/>
              <w:rPr>
                <w:sz w:val="18"/>
                <w:szCs w:val="18"/>
              </w:rPr>
            </w:pPr>
            <w:r w:rsidRPr="00CD0C93">
              <w:rPr>
                <w:sz w:val="18"/>
                <w:szCs w:val="18"/>
              </w:rPr>
              <w:t xml:space="preserve">Parameter  </w:t>
            </w:r>
          </w:p>
        </w:tc>
        <w:tc>
          <w:tcPr>
            <w:tcW w:w="699" w:type="pct"/>
          </w:tcPr>
          <w:p w14:paraId="7C7CB90C" w14:textId="77777777" w:rsidR="00926B5E" w:rsidRPr="00CD0C93" w:rsidRDefault="00926B5E" w:rsidP="00926B5E">
            <w:pPr>
              <w:pStyle w:val="TableText"/>
              <w:rPr>
                <w:sz w:val="18"/>
                <w:szCs w:val="18"/>
              </w:rPr>
            </w:pPr>
            <w:r w:rsidRPr="00CD0C93">
              <w:rPr>
                <w:sz w:val="18"/>
                <w:szCs w:val="18"/>
              </w:rPr>
              <w:t>Limit (including unit)</w:t>
            </w:r>
          </w:p>
        </w:tc>
        <w:tc>
          <w:tcPr>
            <w:tcW w:w="745" w:type="pct"/>
          </w:tcPr>
          <w:p w14:paraId="7C7CB90D" w14:textId="77777777" w:rsidR="00926B5E" w:rsidRPr="00CD0C93" w:rsidRDefault="00926B5E" w:rsidP="00926B5E">
            <w:pPr>
              <w:pStyle w:val="TableText"/>
              <w:rPr>
                <w:sz w:val="18"/>
                <w:szCs w:val="18"/>
              </w:rPr>
            </w:pPr>
            <w:r w:rsidRPr="00CD0C93">
              <w:rPr>
                <w:sz w:val="18"/>
                <w:szCs w:val="18"/>
              </w:rPr>
              <w:t>Reference Period</w:t>
            </w:r>
          </w:p>
        </w:tc>
        <w:tc>
          <w:tcPr>
            <w:tcW w:w="636" w:type="pct"/>
          </w:tcPr>
          <w:p w14:paraId="7C7CB90E" w14:textId="77777777" w:rsidR="00926B5E" w:rsidRPr="00CD0C93" w:rsidRDefault="00926B5E" w:rsidP="00926B5E">
            <w:pPr>
              <w:pStyle w:val="TableText"/>
              <w:rPr>
                <w:sz w:val="18"/>
                <w:szCs w:val="18"/>
              </w:rPr>
            </w:pPr>
            <w:r w:rsidRPr="00CD0C93">
              <w:rPr>
                <w:sz w:val="18"/>
                <w:szCs w:val="18"/>
              </w:rPr>
              <w:t>Limit of effective range</w:t>
            </w:r>
          </w:p>
        </w:tc>
        <w:tc>
          <w:tcPr>
            <w:tcW w:w="689" w:type="pct"/>
          </w:tcPr>
          <w:p w14:paraId="7C7CB90F" w14:textId="77777777" w:rsidR="00926B5E" w:rsidRPr="00CD0C93" w:rsidRDefault="00926B5E" w:rsidP="00926B5E">
            <w:pPr>
              <w:pStyle w:val="TableText"/>
              <w:rPr>
                <w:sz w:val="18"/>
                <w:szCs w:val="18"/>
              </w:rPr>
            </w:pPr>
            <w:r w:rsidRPr="00CD0C93">
              <w:rPr>
                <w:sz w:val="18"/>
                <w:szCs w:val="18"/>
              </w:rPr>
              <w:t>Monitoring frequency</w:t>
            </w:r>
          </w:p>
        </w:tc>
        <w:tc>
          <w:tcPr>
            <w:tcW w:w="707" w:type="pct"/>
          </w:tcPr>
          <w:p w14:paraId="7C7CB910" w14:textId="77777777" w:rsidR="00926B5E" w:rsidRPr="00CD0C93" w:rsidRDefault="00926B5E" w:rsidP="00926B5E">
            <w:pPr>
              <w:pStyle w:val="TableText"/>
              <w:rPr>
                <w:sz w:val="18"/>
                <w:szCs w:val="18"/>
              </w:rPr>
            </w:pPr>
            <w:r w:rsidRPr="00CD0C93">
              <w:rPr>
                <w:sz w:val="18"/>
                <w:szCs w:val="18"/>
              </w:rPr>
              <w:t>Compliance Statistic</w:t>
            </w:r>
          </w:p>
        </w:tc>
      </w:tr>
      <w:tr w:rsidR="00742A11" w:rsidRPr="00C25946" w14:paraId="7C7CB91B" w14:textId="77777777" w:rsidTr="00731498">
        <w:trPr>
          <w:cantSplit/>
        </w:trPr>
        <w:tc>
          <w:tcPr>
            <w:tcW w:w="785" w:type="pct"/>
            <w:vMerge w:val="restart"/>
          </w:tcPr>
          <w:p w14:paraId="7C7CB912" w14:textId="153BB419" w:rsidR="00742A11" w:rsidRPr="00E0082D" w:rsidRDefault="00742A11" w:rsidP="00154269">
            <w:pPr>
              <w:pStyle w:val="TableText"/>
              <w:rPr>
                <w:rStyle w:val="Blue"/>
                <w:color w:val="auto"/>
                <w:sz w:val="18"/>
                <w:szCs w:val="18"/>
              </w:rPr>
            </w:pPr>
            <w:r w:rsidRPr="00E0082D">
              <w:rPr>
                <w:rStyle w:val="Blue"/>
                <w:color w:val="auto"/>
                <w:sz w:val="18"/>
                <w:szCs w:val="18"/>
              </w:rPr>
              <w:t xml:space="preserve">A1 Trade effluent consisting of </w:t>
            </w:r>
            <w:r w:rsidRPr="00E0082D">
              <w:rPr>
                <w:rStyle w:val="Responseboxtext"/>
              </w:rPr>
              <w:t>off- water treatment works run to waste</w:t>
            </w:r>
            <w:r w:rsidRPr="00E0082D">
              <w:rPr>
                <w:rStyle w:val="Blue"/>
                <w:color w:val="auto"/>
                <w:sz w:val="18"/>
                <w:szCs w:val="18"/>
              </w:rPr>
              <w:t xml:space="preserve"> via discharge location</w:t>
            </w:r>
          </w:p>
        </w:tc>
        <w:tc>
          <w:tcPr>
            <w:tcW w:w="739" w:type="pct"/>
          </w:tcPr>
          <w:p w14:paraId="7C7CB913" w14:textId="77777777" w:rsidR="00742A11" w:rsidRPr="00E0082D" w:rsidRDefault="00742A11" w:rsidP="00680E9A">
            <w:pPr>
              <w:pStyle w:val="TableText"/>
              <w:rPr>
                <w:rStyle w:val="Blue"/>
                <w:color w:val="auto"/>
                <w:sz w:val="18"/>
                <w:szCs w:val="18"/>
              </w:rPr>
            </w:pPr>
            <w:r w:rsidRPr="00E0082D">
              <w:rPr>
                <w:rStyle w:val="Blue"/>
                <w:color w:val="auto"/>
                <w:sz w:val="18"/>
                <w:szCs w:val="18"/>
              </w:rPr>
              <w:t>Maximum daily discharge volume</w:t>
            </w:r>
          </w:p>
        </w:tc>
        <w:tc>
          <w:tcPr>
            <w:tcW w:w="699" w:type="pct"/>
          </w:tcPr>
          <w:p w14:paraId="7C7CB914" w14:textId="45A9C64A" w:rsidR="00742A11" w:rsidRPr="00E0082D" w:rsidRDefault="00742A11" w:rsidP="00680E9A">
            <w:pPr>
              <w:pStyle w:val="TableText"/>
              <w:rPr>
                <w:rStyle w:val="Blue"/>
                <w:color w:val="auto"/>
                <w:sz w:val="18"/>
                <w:szCs w:val="18"/>
              </w:rPr>
            </w:pPr>
            <w:r w:rsidRPr="00E0082D">
              <w:rPr>
                <w:rStyle w:val="Blue"/>
                <w:color w:val="auto"/>
                <w:sz w:val="18"/>
                <w:szCs w:val="18"/>
              </w:rPr>
              <w:t>4000 m</w:t>
            </w:r>
            <w:r w:rsidRPr="00E0082D">
              <w:rPr>
                <w:rStyle w:val="Blue"/>
                <w:color w:val="auto"/>
                <w:sz w:val="18"/>
                <w:szCs w:val="18"/>
                <w:vertAlign w:val="superscript"/>
              </w:rPr>
              <w:t>3</w:t>
            </w:r>
            <w:r w:rsidRPr="00E0082D">
              <w:rPr>
                <w:rStyle w:val="Blue"/>
                <w:color w:val="auto"/>
                <w:sz w:val="18"/>
                <w:szCs w:val="18"/>
              </w:rPr>
              <w:t>/day</w:t>
            </w:r>
          </w:p>
          <w:p w14:paraId="7C7CB915" w14:textId="77777777" w:rsidR="00742A11" w:rsidRPr="00E0082D" w:rsidRDefault="00742A11" w:rsidP="00680E9A">
            <w:pPr>
              <w:pStyle w:val="TableText"/>
              <w:rPr>
                <w:rStyle w:val="Blue"/>
                <w:color w:val="auto"/>
                <w:sz w:val="18"/>
                <w:szCs w:val="18"/>
              </w:rPr>
            </w:pPr>
          </w:p>
          <w:p w14:paraId="7C7CB916" w14:textId="77777777" w:rsidR="00742A11" w:rsidRPr="00E0082D" w:rsidRDefault="00742A11" w:rsidP="00680E9A">
            <w:pPr>
              <w:pStyle w:val="TableText"/>
              <w:rPr>
                <w:rStyle w:val="Blue"/>
                <w:color w:val="auto"/>
                <w:sz w:val="18"/>
                <w:szCs w:val="18"/>
              </w:rPr>
            </w:pPr>
          </w:p>
        </w:tc>
        <w:tc>
          <w:tcPr>
            <w:tcW w:w="745" w:type="pct"/>
          </w:tcPr>
          <w:p w14:paraId="7C7CB917" w14:textId="77777777" w:rsidR="00742A11" w:rsidRPr="00E0082D" w:rsidRDefault="00742A11" w:rsidP="00680E9A">
            <w:pPr>
              <w:pStyle w:val="TableText"/>
              <w:rPr>
                <w:rStyle w:val="Blue"/>
                <w:color w:val="auto"/>
                <w:sz w:val="18"/>
                <w:szCs w:val="18"/>
              </w:rPr>
            </w:pPr>
            <w:r w:rsidRPr="00E0082D">
              <w:rPr>
                <w:rStyle w:val="Blue"/>
                <w:color w:val="auto"/>
                <w:sz w:val="18"/>
                <w:szCs w:val="18"/>
              </w:rPr>
              <w:t>Total daily volume</w:t>
            </w:r>
          </w:p>
        </w:tc>
        <w:tc>
          <w:tcPr>
            <w:tcW w:w="636" w:type="pct"/>
          </w:tcPr>
          <w:p w14:paraId="7C7CB918" w14:textId="77777777" w:rsidR="00742A11" w:rsidRPr="00E0082D" w:rsidRDefault="00742A11" w:rsidP="00680E9A">
            <w:pPr>
              <w:pStyle w:val="TableText"/>
              <w:rPr>
                <w:rStyle w:val="Blue"/>
                <w:color w:val="auto"/>
                <w:sz w:val="18"/>
                <w:szCs w:val="18"/>
              </w:rPr>
            </w:pPr>
            <w:r w:rsidRPr="00E0082D">
              <w:rPr>
                <w:rStyle w:val="Blue"/>
                <w:color w:val="auto"/>
                <w:sz w:val="18"/>
                <w:szCs w:val="18"/>
              </w:rPr>
              <w:t xml:space="preserve">N/A                                                                </w:t>
            </w:r>
          </w:p>
        </w:tc>
        <w:tc>
          <w:tcPr>
            <w:tcW w:w="689" w:type="pct"/>
          </w:tcPr>
          <w:p w14:paraId="7C7CB919" w14:textId="106F3DFB" w:rsidR="00742A11" w:rsidRPr="00E0082D" w:rsidRDefault="00742A11" w:rsidP="00680E9A">
            <w:pPr>
              <w:pStyle w:val="TableText"/>
              <w:rPr>
                <w:rStyle w:val="Blue"/>
                <w:color w:val="auto"/>
                <w:sz w:val="18"/>
                <w:szCs w:val="18"/>
              </w:rPr>
            </w:pPr>
            <w:r w:rsidRPr="00E0082D">
              <w:rPr>
                <w:rStyle w:val="Blue"/>
                <w:color w:val="auto"/>
                <w:sz w:val="18"/>
                <w:szCs w:val="18"/>
              </w:rPr>
              <w:t>Whenever a discharge occurs</w:t>
            </w:r>
          </w:p>
        </w:tc>
        <w:tc>
          <w:tcPr>
            <w:tcW w:w="707" w:type="pct"/>
          </w:tcPr>
          <w:p w14:paraId="7C7CB91A" w14:textId="77777777" w:rsidR="00742A11" w:rsidRPr="00E0082D" w:rsidRDefault="00742A11" w:rsidP="00680E9A">
            <w:pPr>
              <w:pStyle w:val="TableText"/>
              <w:rPr>
                <w:rStyle w:val="Blue"/>
                <w:color w:val="auto"/>
                <w:sz w:val="18"/>
                <w:szCs w:val="18"/>
              </w:rPr>
            </w:pPr>
            <w:r w:rsidRPr="00E0082D">
              <w:rPr>
                <w:rStyle w:val="Blue"/>
                <w:color w:val="auto"/>
                <w:sz w:val="18"/>
                <w:szCs w:val="18"/>
              </w:rPr>
              <w:t xml:space="preserve"> Maximum </w:t>
            </w:r>
          </w:p>
        </w:tc>
      </w:tr>
      <w:tr w:rsidR="00742A11" w:rsidRPr="00C25946" w14:paraId="7C7CB923" w14:textId="77777777" w:rsidTr="00731498">
        <w:trPr>
          <w:cantSplit/>
        </w:trPr>
        <w:tc>
          <w:tcPr>
            <w:tcW w:w="785" w:type="pct"/>
            <w:vMerge/>
          </w:tcPr>
          <w:p w14:paraId="7C7CB91C" w14:textId="77777777" w:rsidR="00742A11" w:rsidRPr="00E0082D" w:rsidRDefault="00742A11" w:rsidP="00680E9A">
            <w:pPr>
              <w:pStyle w:val="TableText"/>
              <w:rPr>
                <w:rStyle w:val="Blue"/>
                <w:color w:val="auto"/>
                <w:sz w:val="18"/>
                <w:szCs w:val="18"/>
              </w:rPr>
            </w:pPr>
          </w:p>
        </w:tc>
        <w:tc>
          <w:tcPr>
            <w:tcW w:w="739" w:type="pct"/>
          </w:tcPr>
          <w:p w14:paraId="7C7CB91D" w14:textId="77777777" w:rsidR="00742A11" w:rsidRPr="00E0082D" w:rsidRDefault="00742A11" w:rsidP="00680E9A">
            <w:pPr>
              <w:pStyle w:val="TableText"/>
              <w:rPr>
                <w:rStyle w:val="Blue"/>
                <w:color w:val="auto"/>
                <w:sz w:val="18"/>
                <w:szCs w:val="18"/>
              </w:rPr>
            </w:pPr>
            <w:r w:rsidRPr="00E0082D">
              <w:rPr>
                <w:rStyle w:val="Blue"/>
                <w:color w:val="auto"/>
                <w:sz w:val="18"/>
                <w:szCs w:val="18"/>
              </w:rPr>
              <w:t>Maximum rate of discharge</w:t>
            </w:r>
          </w:p>
        </w:tc>
        <w:tc>
          <w:tcPr>
            <w:tcW w:w="699" w:type="pct"/>
          </w:tcPr>
          <w:p w14:paraId="7C7CB91E" w14:textId="5ECF0DB2" w:rsidR="00742A11" w:rsidRPr="00E0082D" w:rsidRDefault="00742A11" w:rsidP="00680E9A">
            <w:pPr>
              <w:pStyle w:val="TableText"/>
              <w:rPr>
                <w:rStyle w:val="Blue"/>
                <w:color w:val="auto"/>
                <w:sz w:val="18"/>
                <w:szCs w:val="18"/>
              </w:rPr>
            </w:pPr>
            <w:r w:rsidRPr="00E0082D">
              <w:rPr>
                <w:rStyle w:val="Blue"/>
                <w:color w:val="auto"/>
                <w:sz w:val="18"/>
                <w:szCs w:val="18"/>
              </w:rPr>
              <w:t>500 litres per second</w:t>
            </w:r>
          </w:p>
        </w:tc>
        <w:tc>
          <w:tcPr>
            <w:tcW w:w="745" w:type="pct"/>
          </w:tcPr>
          <w:p w14:paraId="7C7CB91F" w14:textId="77777777" w:rsidR="00742A11" w:rsidRPr="00E0082D" w:rsidRDefault="00742A11" w:rsidP="00680E9A">
            <w:pPr>
              <w:pStyle w:val="TableText"/>
              <w:rPr>
                <w:rStyle w:val="Blue"/>
                <w:color w:val="auto"/>
                <w:sz w:val="18"/>
                <w:szCs w:val="18"/>
              </w:rPr>
            </w:pPr>
            <w:r w:rsidRPr="00E0082D">
              <w:rPr>
                <w:rStyle w:val="Blue"/>
                <w:color w:val="auto"/>
                <w:sz w:val="18"/>
                <w:szCs w:val="18"/>
              </w:rPr>
              <w:t>Instantaneous (spot sample)</w:t>
            </w:r>
          </w:p>
        </w:tc>
        <w:tc>
          <w:tcPr>
            <w:tcW w:w="636" w:type="pct"/>
          </w:tcPr>
          <w:p w14:paraId="7C7CB920" w14:textId="77777777" w:rsidR="00742A11" w:rsidRPr="00E0082D" w:rsidRDefault="00742A11" w:rsidP="00680E9A">
            <w:pPr>
              <w:pStyle w:val="TableText"/>
              <w:rPr>
                <w:rStyle w:val="Blue"/>
                <w:color w:val="auto"/>
                <w:sz w:val="18"/>
                <w:szCs w:val="18"/>
              </w:rPr>
            </w:pPr>
            <w:r w:rsidRPr="00E0082D">
              <w:rPr>
                <w:rStyle w:val="Blue"/>
                <w:color w:val="auto"/>
                <w:sz w:val="18"/>
                <w:szCs w:val="18"/>
              </w:rPr>
              <w:t>N/A</w:t>
            </w:r>
          </w:p>
        </w:tc>
        <w:tc>
          <w:tcPr>
            <w:tcW w:w="689" w:type="pct"/>
          </w:tcPr>
          <w:p w14:paraId="7C7CB921" w14:textId="7CDB6F04" w:rsidR="00742A11" w:rsidRPr="00E0082D" w:rsidRDefault="00742A11" w:rsidP="00680E9A">
            <w:pPr>
              <w:pStyle w:val="TableText"/>
              <w:rPr>
                <w:rStyle w:val="Blue"/>
                <w:color w:val="auto"/>
                <w:sz w:val="18"/>
                <w:szCs w:val="18"/>
              </w:rPr>
            </w:pPr>
            <w:r w:rsidRPr="00E0082D">
              <w:rPr>
                <w:rStyle w:val="Blue"/>
                <w:color w:val="auto"/>
                <w:sz w:val="18"/>
                <w:szCs w:val="18"/>
              </w:rPr>
              <w:t>Whenever a discharge occurs</w:t>
            </w:r>
          </w:p>
        </w:tc>
        <w:tc>
          <w:tcPr>
            <w:tcW w:w="707" w:type="pct"/>
          </w:tcPr>
          <w:p w14:paraId="7C7CB922" w14:textId="77777777" w:rsidR="00742A11" w:rsidRPr="00E0082D" w:rsidRDefault="00742A11" w:rsidP="00680E9A">
            <w:pPr>
              <w:pStyle w:val="TableText"/>
              <w:rPr>
                <w:rStyle w:val="Blue"/>
                <w:color w:val="auto"/>
                <w:sz w:val="18"/>
                <w:szCs w:val="18"/>
              </w:rPr>
            </w:pPr>
            <w:r w:rsidRPr="00E0082D">
              <w:rPr>
                <w:rStyle w:val="Blue"/>
                <w:color w:val="auto"/>
                <w:sz w:val="18"/>
                <w:szCs w:val="18"/>
              </w:rPr>
              <w:t>Maximum</w:t>
            </w:r>
          </w:p>
        </w:tc>
      </w:tr>
      <w:tr w:rsidR="00731498" w:rsidRPr="00C25946" w14:paraId="7C7CB92D" w14:textId="77777777" w:rsidTr="00731498">
        <w:trPr>
          <w:cantSplit/>
        </w:trPr>
        <w:tc>
          <w:tcPr>
            <w:tcW w:w="785" w:type="pct"/>
            <w:vMerge/>
          </w:tcPr>
          <w:p w14:paraId="7C7CB924" w14:textId="77777777" w:rsidR="00731498" w:rsidRPr="00E0082D" w:rsidRDefault="00731498" w:rsidP="00680E9A">
            <w:pPr>
              <w:pStyle w:val="TableText"/>
              <w:rPr>
                <w:rStyle w:val="Blue"/>
                <w:color w:val="auto"/>
                <w:sz w:val="18"/>
                <w:szCs w:val="18"/>
              </w:rPr>
            </w:pPr>
          </w:p>
        </w:tc>
        <w:tc>
          <w:tcPr>
            <w:tcW w:w="739" w:type="pct"/>
          </w:tcPr>
          <w:p w14:paraId="7C7CB925" w14:textId="79A75AD8" w:rsidR="00731498" w:rsidRPr="00E0082D" w:rsidRDefault="00731498" w:rsidP="00680E9A">
            <w:pPr>
              <w:pStyle w:val="TableText"/>
              <w:rPr>
                <w:rStyle w:val="Blue"/>
                <w:color w:val="auto"/>
                <w:sz w:val="18"/>
                <w:szCs w:val="18"/>
              </w:rPr>
            </w:pPr>
            <w:r w:rsidRPr="00E0082D">
              <w:rPr>
                <w:rStyle w:val="Blue"/>
                <w:color w:val="auto"/>
                <w:sz w:val="18"/>
                <w:szCs w:val="18"/>
              </w:rPr>
              <w:t>Discharge start and end times</w:t>
            </w:r>
          </w:p>
        </w:tc>
        <w:tc>
          <w:tcPr>
            <w:tcW w:w="699" w:type="pct"/>
          </w:tcPr>
          <w:p w14:paraId="6EEBE28A" w14:textId="77777777" w:rsidR="00731498" w:rsidRPr="00E0082D" w:rsidRDefault="00731498" w:rsidP="000646DB">
            <w:pPr>
              <w:pStyle w:val="TableText"/>
              <w:rPr>
                <w:rStyle w:val="Blue"/>
                <w:color w:val="auto"/>
                <w:sz w:val="18"/>
                <w:szCs w:val="18"/>
              </w:rPr>
            </w:pPr>
            <w:r w:rsidRPr="00E0082D">
              <w:rPr>
                <w:rStyle w:val="Blue"/>
                <w:color w:val="auto"/>
                <w:sz w:val="18"/>
                <w:szCs w:val="18"/>
              </w:rPr>
              <w:t>N/A</w:t>
            </w:r>
          </w:p>
          <w:p w14:paraId="6A5EB2FA" w14:textId="77777777" w:rsidR="00731498" w:rsidRPr="00E0082D" w:rsidRDefault="00731498" w:rsidP="000646DB">
            <w:pPr>
              <w:pStyle w:val="TableText"/>
              <w:rPr>
                <w:rStyle w:val="Blue"/>
                <w:color w:val="auto"/>
                <w:sz w:val="18"/>
                <w:szCs w:val="18"/>
              </w:rPr>
            </w:pPr>
          </w:p>
          <w:p w14:paraId="7C7CB926" w14:textId="245513F8" w:rsidR="00731498" w:rsidRPr="00E0082D" w:rsidRDefault="00731498" w:rsidP="00680E9A">
            <w:pPr>
              <w:pStyle w:val="TableText"/>
              <w:rPr>
                <w:rStyle w:val="Blue"/>
                <w:color w:val="auto"/>
                <w:sz w:val="18"/>
                <w:szCs w:val="18"/>
              </w:rPr>
            </w:pPr>
          </w:p>
        </w:tc>
        <w:tc>
          <w:tcPr>
            <w:tcW w:w="745" w:type="pct"/>
          </w:tcPr>
          <w:p w14:paraId="35F3334D" w14:textId="77777777" w:rsidR="00731498" w:rsidRPr="00E0082D" w:rsidRDefault="00731498" w:rsidP="000646DB">
            <w:pPr>
              <w:pStyle w:val="TableText"/>
              <w:rPr>
                <w:rStyle w:val="Blue"/>
                <w:color w:val="auto"/>
                <w:sz w:val="18"/>
                <w:szCs w:val="18"/>
              </w:rPr>
            </w:pPr>
            <w:r w:rsidRPr="00E0082D">
              <w:rPr>
                <w:rStyle w:val="Blue"/>
                <w:color w:val="auto"/>
                <w:sz w:val="18"/>
                <w:szCs w:val="18"/>
              </w:rPr>
              <w:t>N/A</w:t>
            </w:r>
          </w:p>
          <w:p w14:paraId="4E03DF46" w14:textId="77777777" w:rsidR="00731498" w:rsidRPr="00E0082D" w:rsidRDefault="00731498" w:rsidP="000646DB">
            <w:pPr>
              <w:pStyle w:val="TableText"/>
              <w:rPr>
                <w:rStyle w:val="Blue"/>
                <w:color w:val="auto"/>
                <w:sz w:val="18"/>
                <w:szCs w:val="18"/>
              </w:rPr>
            </w:pPr>
          </w:p>
          <w:p w14:paraId="7C7CB927" w14:textId="4E0521EC" w:rsidR="00731498" w:rsidRPr="00E0082D" w:rsidRDefault="00731498" w:rsidP="00680E9A">
            <w:pPr>
              <w:pStyle w:val="TableText"/>
              <w:rPr>
                <w:rStyle w:val="Blue"/>
                <w:color w:val="auto"/>
                <w:sz w:val="18"/>
                <w:szCs w:val="18"/>
              </w:rPr>
            </w:pPr>
          </w:p>
        </w:tc>
        <w:tc>
          <w:tcPr>
            <w:tcW w:w="636" w:type="pct"/>
          </w:tcPr>
          <w:p w14:paraId="6617C706" w14:textId="77777777" w:rsidR="00731498" w:rsidRPr="00E0082D" w:rsidRDefault="00731498" w:rsidP="000646DB">
            <w:pPr>
              <w:pStyle w:val="TableText"/>
              <w:rPr>
                <w:rStyle w:val="Blue"/>
                <w:color w:val="auto"/>
                <w:sz w:val="18"/>
                <w:szCs w:val="18"/>
              </w:rPr>
            </w:pPr>
            <w:r w:rsidRPr="00E0082D">
              <w:rPr>
                <w:rStyle w:val="Blue"/>
                <w:color w:val="auto"/>
                <w:sz w:val="18"/>
                <w:szCs w:val="18"/>
              </w:rPr>
              <w:t>N/A</w:t>
            </w:r>
          </w:p>
          <w:p w14:paraId="393B1270" w14:textId="77777777" w:rsidR="00731498" w:rsidRPr="00E0082D" w:rsidRDefault="00731498" w:rsidP="000646DB">
            <w:pPr>
              <w:pStyle w:val="TableText"/>
              <w:rPr>
                <w:rStyle w:val="Blue"/>
                <w:color w:val="auto"/>
                <w:sz w:val="18"/>
                <w:szCs w:val="18"/>
              </w:rPr>
            </w:pPr>
          </w:p>
          <w:p w14:paraId="7C7CB928" w14:textId="05995328" w:rsidR="00731498" w:rsidRPr="00E0082D" w:rsidRDefault="00731498" w:rsidP="00680E9A">
            <w:pPr>
              <w:pStyle w:val="TableText"/>
              <w:rPr>
                <w:rStyle w:val="Blue"/>
                <w:color w:val="auto"/>
                <w:sz w:val="18"/>
                <w:szCs w:val="18"/>
              </w:rPr>
            </w:pPr>
          </w:p>
        </w:tc>
        <w:tc>
          <w:tcPr>
            <w:tcW w:w="689" w:type="pct"/>
          </w:tcPr>
          <w:p w14:paraId="7C7CB92A" w14:textId="5348D7F9" w:rsidR="00731498" w:rsidRPr="00E0082D" w:rsidRDefault="00731498" w:rsidP="00680E9A">
            <w:pPr>
              <w:pStyle w:val="TableText"/>
              <w:rPr>
                <w:rStyle w:val="Blue"/>
                <w:color w:val="auto"/>
                <w:sz w:val="18"/>
                <w:szCs w:val="18"/>
              </w:rPr>
            </w:pPr>
            <w:r w:rsidRPr="00E0082D">
              <w:rPr>
                <w:rStyle w:val="Blue"/>
                <w:color w:val="auto"/>
                <w:sz w:val="18"/>
                <w:szCs w:val="18"/>
              </w:rPr>
              <w:t>Whenever a discharge occurs</w:t>
            </w:r>
          </w:p>
        </w:tc>
        <w:tc>
          <w:tcPr>
            <w:tcW w:w="707" w:type="pct"/>
          </w:tcPr>
          <w:p w14:paraId="2C925EC6" w14:textId="77777777" w:rsidR="00731498" w:rsidRPr="00E0082D" w:rsidRDefault="00731498" w:rsidP="000646DB">
            <w:pPr>
              <w:pStyle w:val="TableText"/>
              <w:rPr>
                <w:rStyle w:val="Blue"/>
                <w:color w:val="auto"/>
                <w:sz w:val="18"/>
                <w:szCs w:val="18"/>
              </w:rPr>
            </w:pPr>
            <w:r w:rsidRPr="00E0082D">
              <w:rPr>
                <w:rStyle w:val="Blue"/>
                <w:color w:val="auto"/>
                <w:sz w:val="18"/>
                <w:szCs w:val="18"/>
              </w:rPr>
              <w:t>N/A</w:t>
            </w:r>
          </w:p>
          <w:p w14:paraId="064A9A50" w14:textId="77777777" w:rsidR="00731498" w:rsidRPr="00E0082D" w:rsidRDefault="00731498" w:rsidP="000646DB">
            <w:pPr>
              <w:pStyle w:val="TableText"/>
              <w:rPr>
                <w:rStyle w:val="Blue"/>
                <w:color w:val="auto"/>
                <w:sz w:val="18"/>
                <w:szCs w:val="18"/>
              </w:rPr>
            </w:pPr>
          </w:p>
          <w:p w14:paraId="7C7CB92C" w14:textId="7EED6B06" w:rsidR="00731498" w:rsidRPr="00E0082D" w:rsidRDefault="00731498" w:rsidP="00680E9A">
            <w:pPr>
              <w:pStyle w:val="TableText"/>
              <w:rPr>
                <w:rStyle w:val="Pink"/>
                <w:color w:val="auto"/>
                <w:sz w:val="18"/>
                <w:szCs w:val="18"/>
              </w:rPr>
            </w:pPr>
          </w:p>
        </w:tc>
      </w:tr>
      <w:tr w:rsidR="00731498" w:rsidRPr="00C25946" w14:paraId="7C7CB936" w14:textId="77777777" w:rsidTr="00731498">
        <w:trPr>
          <w:cantSplit/>
        </w:trPr>
        <w:tc>
          <w:tcPr>
            <w:tcW w:w="785" w:type="pct"/>
            <w:vMerge/>
          </w:tcPr>
          <w:p w14:paraId="7C7CB92E" w14:textId="77777777" w:rsidR="00731498" w:rsidRPr="00E0082D" w:rsidRDefault="00731498" w:rsidP="000646DB">
            <w:pPr>
              <w:pStyle w:val="TableText"/>
              <w:rPr>
                <w:rStyle w:val="Blue"/>
                <w:color w:val="auto"/>
              </w:rPr>
            </w:pPr>
          </w:p>
        </w:tc>
        <w:tc>
          <w:tcPr>
            <w:tcW w:w="739" w:type="pct"/>
          </w:tcPr>
          <w:p w14:paraId="7C7CB92F" w14:textId="0A2A7B07" w:rsidR="00731498" w:rsidRPr="00E0082D" w:rsidRDefault="00731498" w:rsidP="00B50FE4">
            <w:pPr>
              <w:pStyle w:val="TableText"/>
              <w:rPr>
                <w:rStyle w:val="Blue"/>
                <w:color w:val="auto"/>
                <w:sz w:val="18"/>
                <w:szCs w:val="18"/>
              </w:rPr>
            </w:pPr>
            <w:r w:rsidRPr="00E0082D">
              <w:rPr>
                <w:rStyle w:val="Blue"/>
                <w:color w:val="auto"/>
                <w:sz w:val="18"/>
                <w:szCs w:val="18"/>
              </w:rPr>
              <w:t>Total available chlorine</w:t>
            </w:r>
          </w:p>
        </w:tc>
        <w:tc>
          <w:tcPr>
            <w:tcW w:w="699" w:type="pct"/>
          </w:tcPr>
          <w:p w14:paraId="7C7CB930" w14:textId="1ABE7F35" w:rsidR="00731498" w:rsidRPr="00E0082D" w:rsidRDefault="00731498" w:rsidP="000646DB">
            <w:pPr>
              <w:pStyle w:val="TableText"/>
              <w:rPr>
                <w:rStyle w:val="Blue"/>
                <w:color w:val="auto"/>
                <w:sz w:val="18"/>
                <w:szCs w:val="18"/>
              </w:rPr>
            </w:pPr>
            <w:r w:rsidRPr="00E0082D">
              <w:rPr>
                <w:rStyle w:val="Blue"/>
                <w:color w:val="auto"/>
                <w:sz w:val="18"/>
                <w:szCs w:val="18"/>
              </w:rPr>
              <w:t>50 µg/l</w:t>
            </w:r>
          </w:p>
        </w:tc>
        <w:tc>
          <w:tcPr>
            <w:tcW w:w="745" w:type="pct"/>
          </w:tcPr>
          <w:p w14:paraId="1922C88E" w14:textId="77777777" w:rsidR="00731498" w:rsidRPr="00E0082D" w:rsidRDefault="00731498" w:rsidP="00B23C97">
            <w:pPr>
              <w:pStyle w:val="TableText"/>
              <w:rPr>
                <w:rStyle w:val="Blue"/>
                <w:color w:val="auto"/>
                <w:sz w:val="18"/>
                <w:szCs w:val="18"/>
              </w:rPr>
            </w:pPr>
            <w:r w:rsidRPr="00E0082D">
              <w:rPr>
                <w:rStyle w:val="Blue"/>
                <w:color w:val="auto"/>
                <w:sz w:val="18"/>
                <w:szCs w:val="18"/>
              </w:rPr>
              <w:t>Instantaneous (spot sample)</w:t>
            </w:r>
          </w:p>
          <w:p w14:paraId="7C7CB931" w14:textId="49591621" w:rsidR="00731498" w:rsidRPr="00E0082D" w:rsidRDefault="002B4CBE" w:rsidP="000646DB">
            <w:pPr>
              <w:pStyle w:val="TableText"/>
              <w:rPr>
                <w:rStyle w:val="Blue"/>
                <w:color w:val="auto"/>
                <w:sz w:val="18"/>
                <w:szCs w:val="18"/>
              </w:rPr>
            </w:pPr>
            <w:r>
              <w:rPr>
                <w:rStyle w:val="Blue"/>
                <w:color w:val="auto"/>
                <w:sz w:val="18"/>
                <w:szCs w:val="18"/>
              </w:rPr>
              <w:t>Within first 15 minutes and each hour thereafter</w:t>
            </w:r>
          </w:p>
        </w:tc>
        <w:tc>
          <w:tcPr>
            <w:tcW w:w="636" w:type="pct"/>
          </w:tcPr>
          <w:p w14:paraId="7C7CB932" w14:textId="2823FA7F" w:rsidR="00731498" w:rsidRPr="00E0082D" w:rsidRDefault="00731498" w:rsidP="000646DB">
            <w:pPr>
              <w:pStyle w:val="TableText"/>
              <w:rPr>
                <w:rStyle w:val="Blue"/>
                <w:color w:val="auto"/>
                <w:sz w:val="18"/>
                <w:szCs w:val="18"/>
              </w:rPr>
            </w:pPr>
            <w:r w:rsidRPr="00E0082D">
              <w:rPr>
                <w:rStyle w:val="Blue"/>
                <w:color w:val="auto"/>
                <w:sz w:val="18"/>
                <w:szCs w:val="18"/>
              </w:rPr>
              <w:t>N/A</w:t>
            </w:r>
          </w:p>
        </w:tc>
        <w:tc>
          <w:tcPr>
            <w:tcW w:w="689" w:type="pct"/>
          </w:tcPr>
          <w:p w14:paraId="7C7CB933" w14:textId="49DEDC6D" w:rsidR="00731498" w:rsidRPr="00E0082D" w:rsidRDefault="00731498" w:rsidP="000646DB">
            <w:pPr>
              <w:rPr>
                <w:sz w:val="18"/>
                <w:szCs w:val="18"/>
              </w:rPr>
            </w:pPr>
            <w:r w:rsidRPr="00E0082D">
              <w:rPr>
                <w:rStyle w:val="Blue"/>
                <w:color w:val="auto"/>
                <w:sz w:val="18"/>
                <w:szCs w:val="18"/>
              </w:rPr>
              <w:t>Whenever a discharge occurs</w:t>
            </w:r>
          </w:p>
        </w:tc>
        <w:tc>
          <w:tcPr>
            <w:tcW w:w="707" w:type="pct"/>
          </w:tcPr>
          <w:p w14:paraId="05BB111A" w14:textId="77777777" w:rsidR="00731498" w:rsidRPr="00E0082D" w:rsidRDefault="00731498" w:rsidP="00B23C97">
            <w:pPr>
              <w:pStyle w:val="TableText"/>
              <w:rPr>
                <w:rStyle w:val="Blue"/>
                <w:color w:val="auto"/>
                <w:sz w:val="18"/>
                <w:szCs w:val="18"/>
              </w:rPr>
            </w:pPr>
            <w:r w:rsidRPr="00E0082D">
              <w:rPr>
                <w:rStyle w:val="Blue"/>
                <w:color w:val="auto"/>
                <w:sz w:val="18"/>
                <w:szCs w:val="18"/>
              </w:rPr>
              <w:t>Maximum</w:t>
            </w:r>
          </w:p>
          <w:p w14:paraId="7C7CB935" w14:textId="748BBB34" w:rsidR="00731498" w:rsidRPr="00E0082D" w:rsidRDefault="00731498" w:rsidP="000646DB">
            <w:pPr>
              <w:pStyle w:val="TableText"/>
              <w:rPr>
                <w:rStyle w:val="Blue"/>
                <w:color w:val="auto"/>
                <w:sz w:val="18"/>
                <w:szCs w:val="18"/>
              </w:rPr>
            </w:pPr>
            <w:r w:rsidRPr="00E0082D">
              <w:rPr>
                <w:rStyle w:val="Blue"/>
                <w:color w:val="auto"/>
                <w:sz w:val="18"/>
                <w:szCs w:val="18"/>
              </w:rPr>
              <w:t xml:space="preserve"> </w:t>
            </w:r>
          </w:p>
        </w:tc>
      </w:tr>
      <w:tr w:rsidR="00731498" w:rsidRPr="00C25946" w14:paraId="7C7CB948" w14:textId="77777777" w:rsidTr="00731498">
        <w:trPr>
          <w:cantSplit/>
        </w:trPr>
        <w:tc>
          <w:tcPr>
            <w:tcW w:w="785" w:type="pct"/>
            <w:vMerge/>
          </w:tcPr>
          <w:p w14:paraId="7C7CB940" w14:textId="77777777" w:rsidR="00731498" w:rsidRPr="00E0082D" w:rsidRDefault="00731498" w:rsidP="00B23C97">
            <w:pPr>
              <w:pStyle w:val="TableText"/>
              <w:rPr>
                <w:rStyle w:val="Blue"/>
                <w:color w:val="auto"/>
              </w:rPr>
            </w:pPr>
          </w:p>
        </w:tc>
        <w:tc>
          <w:tcPr>
            <w:tcW w:w="739" w:type="pct"/>
          </w:tcPr>
          <w:p w14:paraId="7C7CB941" w14:textId="367108E2" w:rsidR="00731498" w:rsidRPr="00E0082D" w:rsidRDefault="00731498" w:rsidP="00B23C97">
            <w:pPr>
              <w:pStyle w:val="TableText"/>
              <w:rPr>
                <w:rStyle w:val="Blue"/>
                <w:color w:val="auto"/>
                <w:sz w:val="18"/>
                <w:szCs w:val="18"/>
              </w:rPr>
            </w:pPr>
            <w:r w:rsidRPr="00E0082D">
              <w:rPr>
                <w:rStyle w:val="Blue"/>
                <w:color w:val="auto"/>
                <w:sz w:val="18"/>
                <w:szCs w:val="18"/>
              </w:rPr>
              <w:t>pH</w:t>
            </w:r>
          </w:p>
        </w:tc>
        <w:tc>
          <w:tcPr>
            <w:tcW w:w="699" w:type="pct"/>
          </w:tcPr>
          <w:p w14:paraId="7C7CB942" w14:textId="1100F47F" w:rsidR="00731498" w:rsidRPr="00E0082D" w:rsidRDefault="00731498" w:rsidP="00B23C97">
            <w:pPr>
              <w:pStyle w:val="TableText"/>
              <w:rPr>
                <w:rStyle w:val="Blue"/>
                <w:color w:val="auto"/>
                <w:sz w:val="18"/>
                <w:szCs w:val="18"/>
              </w:rPr>
            </w:pPr>
            <w:r w:rsidRPr="00E0082D">
              <w:rPr>
                <w:rStyle w:val="Blue"/>
                <w:color w:val="auto"/>
                <w:sz w:val="18"/>
                <w:szCs w:val="18"/>
              </w:rPr>
              <w:t>6 to 9</w:t>
            </w:r>
          </w:p>
        </w:tc>
        <w:tc>
          <w:tcPr>
            <w:tcW w:w="745" w:type="pct"/>
          </w:tcPr>
          <w:p w14:paraId="7C7CB943" w14:textId="765C1869" w:rsidR="00731498" w:rsidRPr="00E0082D" w:rsidRDefault="00731498" w:rsidP="00731498">
            <w:pPr>
              <w:pStyle w:val="TableText"/>
              <w:rPr>
                <w:rStyle w:val="Blue"/>
                <w:color w:val="auto"/>
                <w:sz w:val="18"/>
                <w:szCs w:val="18"/>
              </w:rPr>
            </w:pPr>
            <w:r w:rsidRPr="00E0082D">
              <w:rPr>
                <w:rStyle w:val="Blue"/>
                <w:color w:val="auto"/>
                <w:sz w:val="18"/>
                <w:szCs w:val="18"/>
              </w:rPr>
              <w:t>Instantaneous (spot sample)</w:t>
            </w:r>
          </w:p>
        </w:tc>
        <w:tc>
          <w:tcPr>
            <w:tcW w:w="636" w:type="pct"/>
          </w:tcPr>
          <w:p w14:paraId="7C7CB944" w14:textId="4394F7BE" w:rsidR="00731498" w:rsidRPr="00E0082D" w:rsidRDefault="00731498" w:rsidP="00B23C97">
            <w:pPr>
              <w:pStyle w:val="TableText"/>
              <w:rPr>
                <w:rStyle w:val="Blue"/>
                <w:color w:val="auto"/>
                <w:sz w:val="18"/>
                <w:szCs w:val="18"/>
              </w:rPr>
            </w:pPr>
            <w:r w:rsidRPr="00E0082D">
              <w:rPr>
                <w:rStyle w:val="Blue"/>
                <w:color w:val="auto"/>
                <w:sz w:val="18"/>
                <w:szCs w:val="18"/>
              </w:rPr>
              <w:t>N/A</w:t>
            </w:r>
          </w:p>
        </w:tc>
        <w:tc>
          <w:tcPr>
            <w:tcW w:w="689" w:type="pct"/>
          </w:tcPr>
          <w:p w14:paraId="7C7CB945" w14:textId="6BD389CE" w:rsidR="00731498" w:rsidRPr="00E0082D" w:rsidRDefault="00731498">
            <w:pPr>
              <w:rPr>
                <w:sz w:val="18"/>
                <w:szCs w:val="18"/>
              </w:rPr>
            </w:pPr>
            <w:r w:rsidRPr="00E0082D">
              <w:rPr>
                <w:rStyle w:val="Blue"/>
                <w:color w:val="auto"/>
                <w:sz w:val="18"/>
                <w:szCs w:val="18"/>
              </w:rPr>
              <w:t>Whenever a discharge occurs</w:t>
            </w:r>
          </w:p>
        </w:tc>
        <w:tc>
          <w:tcPr>
            <w:tcW w:w="707" w:type="pct"/>
          </w:tcPr>
          <w:p w14:paraId="7C7CB947" w14:textId="0526957E" w:rsidR="00731498" w:rsidRPr="00E0082D" w:rsidRDefault="00731498" w:rsidP="00B23C97">
            <w:pPr>
              <w:pStyle w:val="TableText"/>
              <w:rPr>
                <w:rStyle w:val="Blue"/>
                <w:color w:val="auto"/>
                <w:sz w:val="18"/>
                <w:szCs w:val="18"/>
              </w:rPr>
            </w:pPr>
            <w:r w:rsidRPr="00E0082D">
              <w:rPr>
                <w:rStyle w:val="Blue"/>
                <w:color w:val="auto"/>
                <w:sz w:val="18"/>
                <w:szCs w:val="18"/>
              </w:rPr>
              <w:t>Minimum and maximum</w:t>
            </w:r>
          </w:p>
        </w:tc>
      </w:tr>
      <w:tr w:rsidR="00731498" w:rsidRPr="00C25946" w14:paraId="7C7CB950" w14:textId="77777777" w:rsidTr="00731498">
        <w:trPr>
          <w:cantSplit/>
        </w:trPr>
        <w:tc>
          <w:tcPr>
            <w:tcW w:w="785" w:type="pct"/>
            <w:vMerge/>
          </w:tcPr>
          <w:p w14:paraId="7C7CB949" w14:textId="77777777" w:rsidR="00731498" w:rsidRPr="00E0082D" w:rsidRDefault="00731498" w:rsidP="00B23C97">
            <w:pPr>
              <w:pStyle w:val="TableText"/>
              <w:rPr>
                <w:rStyle w:val="Blue"/>
                <w:color w:val="auto"/>
              </w:rPr>
            </w:pPr>
          </w:p>
        </w:tc>
        <w:tc>
          <w:tcPr>
            <w:tcW w:w="739" w:type="pct"/>
          </w:tcPr>
          <w:p w14:paraId="7C7CB94A" w14:textId="58BA1E41" w:rsidR="00731498" w:rsidRPr="00E0082D" w:rsidRDefault="00731498" w:rsidP="00B23C97">
            <w:pPr>
              <w:pStyle w:val="TableText"/>
              <w:rPr>
                <w:rStyle w:val="Blue"/>
                <w:color w:val="auto"/>
                <w:sz w:val="18"/>
                <w:szCs w:val="18"/>
              </w:rPr>
            </w:pPr>
            <w:r w:rsidRPr="00E0082D">
              <w:rPr>
                <w:rStyle w:val="Blue"/>
                <w:color w:val="auto"/>
                <w:sz w:val="18"/>
                <w:szCs w:val="18"/>
              </w:rPr>
              <w:t>Suspended solids (measured after drying at 105</w:t>
            </w:r>
            <w:r w:rsidRPr="00E0082D">
              <w:rPr>
                <w:rStyle w:val="Blue"/>
                <w:color w:val="auto"/>
                <w:sz w:val="18"/>
                <w:szCs w:val="18"/>
                <w:vertAlign w:val="superscript"/>
              </w:rPr>
              <w:t>o</w:t>
            </w:r>
            <w:r w:rsidRPr="00E0082D">
              <w:rPr>
                <w:rStyle w:val="Blue"/>
                <w:color w:val="auto"/>
                <w:sz w:val="18"/>
                <w:szCs w:val="18"/>
              </w:rPr>
              <w:t>C)</w:t>
            </w:r>
          </w:p>
        </w:tc>
        <w:tc>
          <w:tcPr>
            <w:tcW w:w="699" w:type="pct"/>
          </w:tcPr>
          <w:p w14:paraId="7C7CB94B" w14:textId="4590C86F" w:rsidR="00731498" w:rsidRPr="00E0082D" w:rsidRDefault="00731498" w:rsidP="00B23C97">
            <w:pPr>
              <w:pStyle w:val="TableText"/>
              <w:rPr>
                <w:rStyle w:val="Blue"/>
                <w:color w:val="auto"/>
                <w:sz w:val="18"/>
                <w:szCs w:val="18"/>
              </w:rPr>
            </w:pPr>
            <w:r w:rsidRPr="00E0082D">
              <w:rPr>
                <w:rStyle w:val="Blue"/>
                <w:color w:val="auto"/>
                <w:sz w:val="18"/>
                <w:szCs w:val="18"/>
              </w:rPr>
              <w:t>25mg/l</w:t>
            </w:r>
          </w:p>
        </w:tc>
        <w:tc>
          <w:tcPr>
            <w:tcW w:w="745" w:type="pct"/>
          </w:tcPr>
          <w:p w14:paraId="7C7CB94C" w14:textId="124F10DC" w:rsidR="00731498" w:rsidRPr="00E0082D" w:rsidRDefault="00731498" w:rsidP="00B23C97">
            <w:pPr>
              <w:pStyle w:val="TableText"/>
              <w:rPr>
                <w:rStyle w:val="Blue"/>
                <w:color w:val="auto"/>
                <w:sz w:val="18"/>
                <w:szCs w:val="18"/>
              </w:rPr>
            </w:pPr>
            <w:r w:rsidRPr="00E0082D">
              <w:rPr>
                <w:rStyle w:val="Blue"/>
                <w:color w:val="auto"/>
                <w:sz w:val="18"/>
                <w:szCs w:val="18"/>
              </w:rPr>
              <w:t>Instantaneous (spot sample)</w:t>
            </w:r>
          </w:p>
        </w:tc>
        <w:tc>
          <w:tcPr>
            <w:tcW w:w="636" w:type="pct"/>
          </w:tcPr>
          <w:p w14:paraId="7C7CB94D" w14:textId="4EEA75D9" w:rsidR="00731498" w:rsidRPr="00E0082D" w:rsidRDefault="002B4CBE" w:rsidP="00B23C97">
            <w:pPr>
              <w:pStyle w:val="TableText"/>
              <w:rPr>
                <w:rStyle w:val="Blue"/>
                <w:color w:val="auto"/>
                <w:sz w:val="18"/>
                <w:szCs w:val="18"/>
              </w:rPr>
            </w:pPr>
            <w:r>
              <w:rPr>
                <w:rStyle w:val="Blue"/>
                <w:color w:val="auto"/>
                <w:sz w:val="18"/>
                <w:szCs w:val="18"/>
              </w:rPr>
              <w:t>Suspended solids sampling is only required when turbidity is greater than 8NTU</w:t>
            </w:r>
          </w:p>
        </w:tc>
        <w:tc>
          <w:tcPr>
            <w:tcW w:w="689" w:type="pct"/>
          </w:tcPr>
          <w:p w14:paraId="7C7CB94E" w14:textId="261718C3" w:rsidR="00731498" w:rsidRPr="00E0082D" w:rsidRDefault="00731498">
            <w:pPr>
              <w:rPr>
                <w:sz w:val="18"/>
                <w:szCs w:val="18"/>
              </w:rPr>
            </w:pPr>
            <w:r w:rsidRPr="00E0082D">
              <w:rPr>
                <w:rStyle w:val="Blue"/>
                <w:color w:val="auto"/>
                <w:sz w:val="18"/>
                <w:szCs w:val="18"/>
              </w:rPr>
              <w:t>Whenever a discharge occurs</w:t>
            </w:r>
          </w:p>
        </w:tc>
        <w:tc>
          <w:tcPr>
            <w:tcW w:w="707" w:type="pct"/>
          </w:tcPr>
          <w:p w14:paraId="11F009AD" w14:textId="73B7F436" w:rsidR="00731498" w:rsidRPr="00E0082D" w:rsidRDefault="00731498" w:rsidP="00632A81">
            <w:pPr>
              <w:pStyle w:val="TableText"/>
              <w:rPr>
                <w:rStyle w:val="Blue"/>
                <w:color w:val="auto"/>
                <w:sz w:val="18"/>
                <w:szCs w:val="18"/>
              </w:rPr>
            </w:pPr>
            <w:r w:rsidRPr="00E0082D">
              <w:rPr>
                <w:rStyle w:val="Blue"/>
                <w:color w:val="auto"/>
                <w:sz w:val="18"/>
                <w:szCs w:val="18"/>
              </w:rPr>
              <w:t>Maximum</w:t>
            </w:r>
          </w:p>
          <w:p w14:paraId="7C7CB94F" w14:textId="40AFE0E7" w:rsidR="00731498" w:rsidRPr="00E0082D" w:rsidRDefault="00731498" w:rsidP="00B23C97">
            <w:pPr>
              <w:pStyle w:val="TableText"/>
              <w:rPr>
                <w:rStyle w:val="Blue"/>
                <w:color w:val="auto"/>
                <w:sz w:val="18"/>
                <w:szCs w:val="18"/>
              </w:rPr>
            </w:pPr>
            <w:r w:rsidRPr="00E0082D">
              <w:rPr>
                <w:rStyle w:val="Blue"/>
                <w:color w:val="auto"/>
                <w:sz w:val="18"/>
                <w:szCs w:val="18"/>
              </w:rPr>
              <w:t xml:space="preserve"> </w:t>
            </w:r>
          </w:p>
        </w:tc>
      </w:tr>
      <w:tr w:rsidR="00731498" w:rsidRPr="00C25946" w14:paraId="61998630" w14:textId="77777777" w:rsidTr="00731498">
        <w:trPr>
          <w:cantSplit/>
        </w:trPr>
        <w:tc>
          <w:tcPr>
            <w:tcW w:w="785" w:type="pct"/>
            <w:vMerge/>
          </w:tcPr>
          <w:p w14:paraId="3F235FA0" w14:textId="77777777" w:rsidR="00731498" w:rsidRPr="00E0082D" w:rsidRDefault="00731498" w:rsidP="00632A81">
            <w:pPr>
              <w:pStyle w:val="TableText"/>
              <w:rPr>
                <w:rStyle w:val="Blue"/>
                <w:color w:val="auto"/>
              </w:rPr>
            </w:pPr>
          </w:p>
        </w:tc>
        <w:tc>
          <w:tcPr>
            <w:tcW w:w="739" w:type="pct"/>
          </w:tcPr>
          <w:p w14:paraId="4B18595D" w14:textId="49F07A7E" w:rsidR="00731498" w:rsidRPr="00E0082D" w:rsidRDefault="00731498" w:rsidP="00632A81">
            <w:pPr>
              <w:pStyle w:val="TableText"/>
              <w:rPr>
                <w:rStyle w:val="Blue"/>
                <w:color w:val="auto"/>
                <w:sz w:val="18"/>
                <w:szCs w:val="18"/>
              </w:rPr>
            </w:pPr>
            <w:r w:rsidRPr="00E0082D">
              <w:rPr>
                <w:rStyle w:val="Blue"/>
                <w:color w:val="auto"/>
                <w:sz w:val="18"/>
                <w:szCs w:val="18"/>
              </w:rPr>
              <w:t>Total aluminium as Al</w:t>
            </w:r>
          </w:p>
        </w:tc>
        <w:tc>
          <w:tcPr>
            <w:tcW w:w="699" w:type="pct"/>
          </w:tcPr>
          <w:p w14:paraId="00290F45" w14:textId="4A0149B0" w:rsidR="00731498" w:rsidRPr="00E0082D" w:rsidRDefault="00731498" w:rsidP="00632A81">
            <w:pPr>
              <w:pStyle w:val="TableText"/>
              <w:rPr>
                <w:rStyle w:val="Blue"/>
                <w:color w:val="auto"/>
                <w:sz w:val="18"/>
                <w:szCs w:val="18"/>
              </w:rPr>
            </w:pPr>
            <w:r w:rsidRPr="00E0082D">
              <w:rPr>
                <w:rStyle w:val="Blue"/>
                <w:color w:val="auto"/>
                <w:sz w:val="18"/>
                <w:szCs w:val="18"/>
              </w:rPr>
              <w:t>1000</w:t>
            </w:r>
            <w:r w:rsidRPr="00E0082D">
              <w:rPr>
                <w:rStyle w:val="Blue"/>
                <w:rFonts w:cstheme="minorHAnsi"/>
                <w:color w:val="auto"/>
                <w:sz w:val="18"/>
                <w:szCs w:val="18"/>
              </w:rPr>
              <w:t>µ</w:t>
            </w:r>
            <w:r w:rsidRPr="00E0082D">
              <w:rPr>
                <w:rStyle w:val="Blue"/>
                <w:color w:val="auto"/>
                <w:sz w:val="18"/>
                <w:szCs w:val="18"/>
              </w:rPr>
              <w:t>g/l</w:t>
            </w:r>
          </w:p>
        </w:tc>
        <w:tc>
          <w:tcPr>
            <w:tcW w:w="745" w:type="pct"/>
          </w:tcPr>
          <w:p w14:paraId="423B6C4F" w14:textId="51AA943D" w:rsidR="00731498" w:rsidRPr="00E0082D" w:rsidRDefault="00731498" w:rsidP="00632A81">
            <w:pPr>
              <w:pStyle w:val="TableText"/>
              <w:rPr>
                <w:rStyle w:val="Blue"/>
                <w:color w:val="auto"/>
                <w:sz w:val="18"/>
                <w:szCs w:val="18"/>
              </w:rPr>
            </w:pPr>
            <w:r w:rsidRPr="00E0082D">
              <w:rPr>
                <w:rStyle w:val="Blue"/>
                <w:color w:val="auto"/>
                <w:sz w:val="18"/>
                <w:szCs w:val="18"/>
              </w:rPr>
              <w:t>Instantaneous (spot sample)</w:t>
            </w:r>
          </w:p>
        </w:tc>
        <w:tc>
          <w:tcPr>
            <w:tcW w:w="636" w:type="pct"/>
          </w:tcPr>
          <w:p w14:paraId="7CB6ECE9" w14:textId="2F9A0F8E" w:rsidR="00731498" w:rsidRPr="00E0082D" w:rsidRDefault="00731498" w:rsidP="00632A81">
            <w:pPr>
              <w:pStyle w:val="TableText"/>
              <w:rPr>
                <w:rStyle w:val="Blue"/>
                <w:color w:val="auto"/>
                <w:sz w:val="18"/>
                <w:szCs w:val="18"/>
              </w:rPr>
            </w:pPr>
            <w:r w:rsidRPr="00E0082D">
              <w:rPr>
                <w:rStyle w:val="Blue"/>
                <w:color w:val="auto"/>
                <w:sz w:val="18"/>
                <w:szCs w:val="18"/>
              </w:rPr>
              <w:t>N/A</w:t>
            </w:r>
          </w:p>
        </w:tc>
        <w:tc>
          <w:tcPr>
            <w:tcW w:w="689" w:type="pct"/>
          </w:tcPr>
          <w:p w14:paraId="10ABA98C" w14:textId="50E89F84" w:rsidR="00731498" w:rsidRPr="00E0082D" w:rsidRDefault="00731498" w:rsidP="00632A81">
            <w:pPr>
              <w:rPr>
                <w:rStyle w:val="Blue"/>
                <w:color w:val="auto"/>
                <w:sz w:val="18"/>
                <w:szCs w:val="18"/>
              </w:rPr>
            </w:pPr>
            <w:r w:rsidRPr="00E0082D">
              <w:rPr>
                <w:rStyle w:val="Blue"/>
                <w:color w:val="auto"/>
                <w:sz w:val="18"/>
                <w:szCs w:val="18"/>
              </w:rPr>
              <w:t>Whenever a discharge occurs</w:t>
            </w:r>
          </w:p>
        </w:tc>
        <w:tc>
          <w:tcPr>
            <w:tcW w:w="707" w:type="pct"/>
          </w:tcPr>
          <w:p w14:paraId="352CB7D0" w14:textId="77777777" w:rsidR="00731498" w:rsidRPr="00E0082D" w:rsidRDefault="00731498" w:rsidP="00632A81">
            <w:pPr>
              <w:pStyle w:val="TableText"/>
              <w:rPr>
                <w:rStyle w:val="Blue"/>
                <w:color w:val="auto"/>
                <w:sz w:val="18"/>
                <w:szCs w:val="18"/>
              </w:rPr>
            </w:pPr>
            <w:r w:rsidRPr="00E0082D">
              <w:rPr>
                <w:rStyle w:val="Blue"/>
                <w:color w:val="auto"/>
                <w:sz w:val="18"/>
                <w:szCs w:val="18"/>
              </w:rPr>
              <w:t>Maximum</w:t>
            </w:r>
          </w:p>
          <w:p w14:paraId="24941FED" w14:textId="0F94759D" w:rsidR="00731498" w:rsidRPr="00E0082D" w:rsidRDefault="00731498" w:rsidP="00632A81">
            <w:pPr>
              <w:pStyle w:val="TableText"/>
              <w:rPr>
                <w:rStyle w:val="Blue"/>
                <w:color w:val="auto"/>
                <w:sz w:val="18"/>
                <w:szCs w:val="18"/>
              </w:rPr>
            </w:pPr>
            <w:r w:rsidRPr="00E0082D">
              <w:rPr>
                <w:rStyle w:val="Blue"/>
                <w:color w:val="auto"/>
                <w:sz w:val="18"/>
                <w:szCs w:val="18"/>
              </w:rPr>
              <w:t xml:space="preserve"> </w:t>
            </w:r>
          </w:p>
        </w:tc>
      </w:tr>
    </w:tbl>
    <w:p w14:paraId="7C7CB959" w14:textId="77777777" w:rsidR="00FF283C" w:rsidRPr="003349D2" w:rsidRDefault="00FF283C" w:rsidP="00926B5E">
      <w:pPr>
        <w:rPr>
          <w:sz w:val="16"/>
          <w:szCs w:val="16"/>
        </w:rPr>
      </w:pPr>
    </w:p>
    <w:tbl>
      <w:tblPr>
        <w:tblStyle w:val="TableGrid"/>
        <w:tblW w:w="4708" w:type="pct"/>
        <w:tblInd w:w="562" w:type="dxa"/>
        <w:tblLook w:val="01A0" w:firstRow="1" w:lastRow="0" w:firstColumn="1" w:lastColumn="1" w:noHBand="0" w:noVBand="0"/>
      </w:tblPr>
      <w:tblGrid>
        <w:gridCol w:w="4112"/>
        <w:gridCol w:w="1133"/>
        <w:gridCol w:w="1561"/>
        <w:gridCol w:w="1994"/>
      </w:tblGrid>
      <w:tr w:rsidR="00926B5E" w:rsidRPr="00CD0C93" w14:paraId="7C7CB95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5A" w14:textId="77777777" w:rsidR="00926B5E" w:rsidRPr="00CD0C93" w:rsidRDefault="00926B5E" w:rsidP="00926B5E">
            <w:pPr>
              <w:pStyle w:val="TableText"/>
              <w:rPr>
                <w:sz w:val="18"/>
                <w:szCs w:val="18"/>
              </w:rPr>
            </w:pPr>
            <w:r w:rsidRPr="00CD0C93">
              <w:rPr>
                <w:sz w:val="18"/>
                <w:szCs w:val="18"/>
              </w:rPr>
              <w:t>Table S3.2 Discharge points</w:t>
            </w:r>
          </w:p>
        </w:tc>
      </w:tr>
      <w:tr w:rsidR="00926B5E" w:rsidRPr="00CD0C93" w14:paraId="7C7CB960" w14:textId="77777777" w:rsidTr="00771271">
        <w:trPr>
          <w:cnfStyle w:val="100000000000" w:firstRow="1" w:lastRow="0" w:firstColumn="0" w:lastColumn="0" w:oddVBand="0" w:evenVBand="0" w:oddHBand="0" w:evenHBand="0" w:firstRowFirstColumn="0" w:firstRowLastColumn="0" w:lastRowFirstColumn="0" w:lastRowLastColumn="0"/>
          <w:cantSplit/>
          <w:tblHeader/>
        </w:trPr>
        <w:tc>
          <w:tcPr>
            <w:tcW w:w="2336" w:type="pct"/>
            <w:tcBorders>
              <w:bottom w:val="single" w:sz="4" w:space="0" w:color="auto"/>
            </w:tcBorders>
          </w:tcPr>
          <w:p w14:paraId="7C7CB95C" w14:textId="77777777" w:rsidR="00926B5E" w:rsidRPr="00CD0C93" w:rsidRDefault="00926B5E" w:rsidP="00926B5E">
            <w:pPr>
              <w:pStyle w:val="TableText"/>
              <w:rPr>
                <w:sz w:val="18"/>
                <w:szCs w:val="18"/>
              </w:rPr>
            </w:pPr>
            <w:r w:rsidRPr="00CD0C93">
              <w:rPr>
                <w:sz w:val="18"/>
                <w:szCs w:val="18"/>
              </w:rPr>
              <w:t>Effluent Name</w:t>
            </w:r>
          </w:p>
        </w:tc>
        <w:tc>
          <w:tcPr>
            <w:tcW w:w="644" w:type="pct"/>
            <w:tcBorders>
              <w:bottom w:val="single" w:sz="4" w:space="0" w:color="auto"/>
            </w:tcBorders>
          </w:tcPr>
          <w:p w14:paraId="7C7CB95D" w14:textId="77777777" w:rsidR="00926B5E" w:rsidRPr="00CD0C93" w:rsidRDefault="00926B5E" w:rsidP="00926B5E">
            <w:pPr>
              <w:pStyle w:val="TableText"/>
              <w:rPr>
                <w:sz w:val="18"/>
                <w:szCs w:val="18"/>
              </w:rPr>
            </w:pPr>
            <w:r w:rsidRPr="00CD0C93">
              <w:rPr>
                <w:sz w:val="18"/>
                <w:szCs w:val="18"/>
              </w:rPr>
              <w:t>Discharge Point</w:t>
            </w:r>
          </w:p>
        </w:tc>
        <w:tc>
          <w:tcPr>
            <w:tcW w:w="887" w:type="pct"/>
          </w:tcPr>
          <w:p w14:paraId="7C7CB95E" w14:textId="77777777" w:rsidR="00926B5E" w:rsidRPr="00CD0C93" w:rsidRDefault="00926B5E" w:rsidP="00926B5E">
            <w:pPr>
              <w:pStyle w:val="TableText"/>
              <w:rPr>
                <w:sz w:val="18"/>
                <w:szCs w:val="18"/>
              </w:rPr>
            </w:pPr>
            <w:r w:rsidRPr="00CD0C93">
              <w:rPr>
                <w:sz w:val="18"/>
                <w:szCs w:val="18"/>
              </w:rPr>
              <w:t xml:space="preserve"> Discharge point NGR</w:t>
            </w:r>
          </w:p>
        </w:tc>
        <w:tc>
          <w:tcPr>
            <w:tcW w:w="1133" w:type="pct"/>
          </w:tcPr>
          <w:p w14:paraId="7C7CB95F" w14:textId="77777777" w:rsidR="00926B5E" w:rsidRPr="00CD0C93" w:rsidRDefault="00926B5E" w:rsidP="00926B5E">
            <w:pPr>
              <w:pStyle w:val="TableText"/>
              <w:rPr>
                <w:sz w:val="18"/>
                <w:szCs w:val="18"/>
              </w:rPr>
            </w:pPr>
            <w:r w:rsidRPr="00CD0C93">
              <w:rPr>
                <w:sz w:val="18"/>
                <w:szCs w:val="18"/>
              </w:rPr>
              <w:t>Receiving water/Environment</w:t>
            </w:r>
          </w:p>
        </w:tc>
      </w:tr>
      <w:tr w:rsidR="003E7111" w:rsidRPr="00CD0C93" w14:paraId="7C7CB965" w14:textId="77777777" w:rsidTr="00771271">
        <w:trPr>
          <w:cantSplit/>
        </w:trPr>
        <w:tc>
          <w:tcPr>
            <w:tcW w:w="2336" w:type="pct"/>
            <w:tcBorders>
              <w:bottom w:val="single" w:sz="4" w:space="0" w:color="auto"/>
            </w:tcBorders>
          </w:tcPr>
          <w:p w14:paraId="7C7CB961" w14:textId="10EAAFFC" w:rsidR="003E7111" w:rsidRPr="00E0082D" w:rsidRDefault="00154269" w:rsidP="003E7111">
            <w:pPr>
              <w:pStyle w:val="TableText"/>
              <w:rPr>
                <w:rStyle w:val="Blue"/>
                <w:rFonts w:ascii="Arial" w:hAnsi="Arial"/>
                <w:color w:val="auto"/>
                <w:sz w:val="18"/>
                <w:szCs w:val="18"/>
              </w:rPr>
            </w:pPr>
            <w:r w:rsidRPr="00E0082D">
              <w:rPr>
                <w:rStyle w:val="Blue"/>
                <w:color w:val="auto"/>
                <w:sz w:val="18"/>
                <w:szCs w:val="18"/>
              </w:rPr>
              <w:t xml:space="preserve">A1 </w:t>
            </w:r>
            <w:r w:rsidR="007D4D90" w:rsidRPr="00E0082D">
              <w:rPr>
                <w:rStyle w:val="Blue"/>
                <w:color w:val="auto"/>
                <w:sz w:val="18"/>
                <w:szCs w:val="18"/>
              </w:rPr>
              <w:t xml:space="preserve">Trade effluent consisting of </w:t>
            </w:r>
            <w:r w:rsidR="008014A7" w:rsidRPr="00E0082D">
              <w:rPr>
                <w:rStyle w:val="Responseboxtext"/>
              </w:rPr>
              <w:t>w</w:t>
            </w:r>
            <w:r w:rsidR="008754D1" w:rsidRPr="00E0082D">
              <w:rPr>
                <w:rStyle w:val="Responseboxtext"/>
              </w:rPr>
              <w:t xml:space="preserve">ater treatment works run </w:t>
            </w:r>
            <w:r w:rsidR="008014A7" w:rsidRPr="00E0082D">
              <w:rPr>
                <w:rStyle w:val="Responseboxtext"/>
              </w:rPr>
              <w:t>to</w:t>
            </w:r>
            <w:r w:rsidR="008754D1" w:rsidRPr="00E0082D">
              <w:rPr>
                <w:rStyle w:val="Responseboxtext"/>
              </w:rPr>
              <w:t xml:space="preserve"> waste</w:t>
            </w:r>
            <w:r w:rsidR="007D4D90" w:rsidRPr="00E0082D">
              <w:rPr>
                <w:rStyle w:val="Blue"/>
                <w:color w:val="auto"/>
                <w:sz w:val="18"/>
                <w:szCs w:val="18"/>
              </w:rPr>
              <w:t xml:space="preserve"> via </w:t>
            </w:r>
            <w:r w:rsidR="004842D6" w:rsidRPr="00E0082D">
              <w:rPr>
                <w:rStyle w:val="Blue"/>
                <w:color w:val="auto"/>
                <w:sz w:val="18"/>
                <w:szCs w:val="18"/>
              </w:rPr>
              <w:t>discharge location</w:t>
            </w:r>
          </w:p>
        </w:tc>
        <w:tc>
          <w:tcPr>
            <w:tcW w:w="644" w:type="pct"/>
            <w:tcBorders>
              <w:bottom w:val="single" w:sz="4" w:space="0" w:color="auto"/>
            </w:tcBorders>
          </w:tcPr>
          <w:p w14:paraId="7C7CB962" w14:textId="4D6B1610" w:rsidR="003E7111" w:rsidRPr="00E0082D" w:rsidRDefault="00F96F3A" w:rsidP="00170E63">
            <w:pPr>
              <w:pStyle w:val="TableText"/>
              <w:rPr>
                <w:rStyle w:val="Blue"/>
                <w:color w:val="auto"/>
                <w:sz w:val="18"/>
                <w:szCs w:val="18"/>
              </w:rPr>
            </w:pPr>
            <w:r w:rsidRPr="00E0082D">
              <w:rPr>
                <w:rStyle w:val="Blue"/>
                <w:color w:val="auto"/>
                <w:sz w:val="18"/>
                <w:szCs w:val="18"/>
              </w:rPr>
              <w:t xml:space="preserve">Discharge </w:t>
            </w:r>
            <w:r w:rsidR="00783F50" w:rsidRPr="00E0082D">
              <w:rPr>
                <w:rStyle w:val="Blue"/>
                <w:color w:val="auto"/>
                <w:sz w:val="18"/>
                <w:szCs w:val="18"/>
              </w:rPr>
              <w:t>location</w:t>
            </w:r>
          </w:p>
        </w:tc>
        <w:tc>
          <w:tcPr>
            <w:tcW w:w="887" w:type="pct"/>
          </w:tcPr>
          <w:p w14:paraId="7C7CB963" w14:textId="6E6667E4" w:rsidR="003E7111" w:rsidRPr="00E0082D" w:rsidRDefault="00F56D89" w:rsidP="00170E63">
            <w:pPr>
              <w:pStyle w:val="TableText"/>
              <w:rPr>
                <w:rStyle w:val="Blue"/>
                <w:color w:val="auto"/>
                <w:sz w:val="18"/>
                <w:szCs w:val="18"/>
              </w:rPr>
            </w:pPr>
            <w:r w:rsidRPr="00E0082D">
              <w:rPr>
                <w:rStyle w:val="Blue"/>
                <w:color w:val="auto"/>
                <w:sz w:val="18"/>
                <w:szCs w:val="18"/>
              </w:rPr>
              <w:t>SO</w:t>
            </w:r>
            <w:r w:rsidR="00702AF0" w:rsidRPr="00E0082D">
              <w:rPr>
                <w:rStyle w:val="Blue"/>
                <w:color w:val="auto"/>
                <w:sz w:val="18"/>
                <w:szCs w:val="18"/>
              </w:rPr>
              <w:t xml:space="preserve"> </w:t>
            </w:r>
            <w:r w:rsidRPr="00E0082D">
              <w:rPr>
                <w:rStyle w:val="Blue"/>
                <w:color w:val="auto"/>
                <w:sz w:val="18"/>
                <w:szCs w:val="18"/>
              </w:rPr>
              <w:t>059</w:t>
            </w:r>
            <w:r w:rsidR="00CD2595" w:rsidRPr="00E0082D">
              <w:rPr>
                <w:rStyle w:val="Blue"/>
                <w:color w:val="auto"/>
                <w:sz w:val="18"/>
                <w:szCs w:val="18"/>
              </w:rPr>
              <w:t>48</w:t>
            </w:r>
            <w:r w:rsidRPr="00E0082D">
              <w:rPr>
                <w:rStyle w:val="Blue"/>
                <w:color w:val="auto"/>
                <w:sz w:val="18"/>
                <w:szCs w:val="18"/>
              </w:rPr>
              <w:t xml:space="preserve"> 114</w:t>
            </w:r>
            <w:r w:rsidR="00CD2595" w:rsidRPr="00E0082D">
              <w:rPr>
                <w:rStyle w:val="Blue"/>
                <w:color w:val="auto"/>
                <w:sz w:val="18"/>
                <w:szCs w:val="18"/>
              </w:rPr>
              <w:t>82</w:t>
            </w:r>
          </w:p>
        </w:tc>
        <w:tc>
          <w:tcPr>
            <w:tcW w:w="1133" w:type="pct"/>
          </w:tcPr>
          <w:p w14:paraId="7C7CB964" w14:textId="1A28242A" w:rsidR="003E7111" w:rsidRPr="00E0082D" w:rsidRDefault="00CC3FF3" w:rsidP="00170E63">
            <w:pPr>
              <w:pStyle w:val="TableText"/>
              <w:rPr>
                <w:rStyle w:val="Blue"/>
                <w:color w:val="auto"/>
                <w:sz w:val="18"/>
                <w:szCs w:val="18"/>
              </w:rPr>
            </w:pPr>
            <w:r w:rsidRPr="00E0082D">
              <w:rPr>
                <w:rStyle w:val="Blue"/>
                <w:color w:val="auto"/>
                <w:sz w:val="18"/>
                <w:szCs w:val="18"/>
              </w:rPr>
              <w:t>T</w:t>
            </w:r>
            <w:r w:rsidRPr="00E0082D">
              <w:rPr>
                <w:rStyle w:val="Blue"/>
                <w:color w:val="auto"/>
              </w:rPr>
              <w:t>af</w:t>
            </w:r>
            <w:r w:rsidR="009D7654" w:rsidRPr="00E0082D">
              <w:rPr>
                <w:rStyle w:val="Blue"/>
                <w:color w:val="auto"/>
              </w:rPr>
              <w:t>f</w:t>
            </w:r>
            <w:r w:rsidRPr="00E0082D">
              <w:rPr>
                <w:rStyle w:val="Blue"/>
                <w:color w:val="auto"/>
              </w:rPr>
              <w:t xml:space="preserve"> </w:t>
            </w:r>
            <w:proofErr w:type="spellStart"/>
            <w:r w:rsidRPr="00E0082D">
              <w:rPr>
                <w:rStyle w:val="Blue"/>
                <w:color w:val="auto"/>
              </w:rPr>
              <w:t>Fecha</w:t>
            </w:r>
            <w:r w:rsidR="009D7654" w:rsidRPr="00E0082D">
              <w:rPr>
                <w:rStyle w:val="Blue"/>
                <w:color w:val="auto"/>
              </w:rPr>
              <w:t>n</w:t>
            </w:r>
            <w:proofErr w:type="spellEnd"/>
          </w:p>
        </w:tc>
      </w:tr>
    </w:tbl>
    <w:p w14:paraId="7C7CB966" w14:textId="77777777" w:rsidR="00D944CB" w:rsidRPr="003349D2" w:rsidRDefault="00D944CB" w:rsidP="00926B5E">
      <w:pPr>
        <w:rPr>
          <w:sz w:val="16"/>
          <w:szCs w:val="16"/>
        </w:rPr>
      </w:pPr>
    </w:p>
    <w:tbl>
      <w:tblPr>
        <w:tblStyle w:val="TableGrid"/>
        <w:tblW w:w="4708" w:type="pct"/>
        <w:tblInd w:w="562" w:type="dxa"/>
        <w:tblLook w:val="01A0" w:firstRow="1" w:lastRow="0" w:firstColumn="1" w:lastColumn="1" w:noHBand="0" w:noVBand="0"/>
      </w:tblPr>
      <w:tblGrid>
        <w:gridCol w:w="3402"/>
        <w:gridCol w:w="1700"/>
        <w:gridCol w:w="1700"/>
        <w:gridCol w:w="1998"/>
      </w:tblGrid>
      <w:tr w:rsidR="00926B5E" w:rsidRPr="00CD0C93" w14:paraId="7C7CB96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67" w14:textId="77777777" w:rsidR="00926B5E" w:rsidRPr="00CD0C93" w:rsidRDefault="00926B5E" w:rsidP="00300512">
            <w:pPr>
              <w:pStyle w:val="TableText"/>
              <w:rPr>
                <w:sz w:val="18"/>
                <w:szCs w:val="18"/>
              </w:rPr>
            </w:pPr>
            <w:r w:rsidRPr="00CD0C93">
              <w:rPr>
                <w:sz w:val="18"/>
                <w:szCs w:val="18"/>
              </w:rPr>
              <w:t>Table S3.</w:t>
            </w:r>
            <w:r w:rsidR="00300512" w:rsidRPr="00CD0C93">
              <w:rPr>
                <w:sz w:val="18"/>
                <w:szCs w:val="18"/>
              </w:rPr>
              <w:t>3</w:t>
            </w:r>
            <w:r w:rsidRPr="00CD0C93">
              <w:rPr>
                <w:sz w:val="18"/>
                <w:szCs w:val="18"/>
              </w:rPr>
              <w:t xml:space="preserve"> Monitoring points</w:t>
            </w:r>
          </w:p>
        </w:tc>
      </w:tr>
      <w:tr w:rsidR="00926B5E" w:rsidRPr="00CD0C93" w14:paraId="7C7CB96D" w14:textId="77777777" w:rsidTr="00FF4B04">
        <w:trPr>
          <w:cnfStyle w:val="100000000000" w:firstRow="1" w:lastRow="0" w:firstColumn="0" w:lastColumn="0" w:oddVBand="0" w:evenVBand="0" w:oddHBand="0" w:evenHBand="0" w:firstRowFirstColumn="0" w:firstRowLastColumn="0" w:lastRowFirstColumn="0" w:lastRowLastColumn="0"/>
          <w:cantSplit/>
          <w:tblHeader/>
        </w:trPr>
        <w:tc>
          <w:tcPr>
            <w:tcW w:w="1933" w:type="pct"/>
          </w:tcPr>
          <w:p w14:paraId="7C7CB969" w14:textId="77777777" w:rsidR="00926B5E" w:rsidRPr="00CD0C93" w:rsidRDefault="00926B5E" w:rsidP="00926B5E">
            <w:pPr>
              <w:pStyle w:val="TableText"/>
              <w:rPr>
                <w:sz w:val="18"/>
                <w:szCs w:val="18"/>
              </w:rPr>
            </w:pPr>
            <w:r w:rsidRPr="00CD0C93">
              <w:rPr>
                <w:sz w:val="18"/>
                <w:szCs w:val="18"/>
              </w:rPr>
              <w:t>Effluent(s) and discharge point(s)</w:t>
            </w:r>
          </w:p>
        </w:tc>
        <w:tc>
          <w:tcPr>
            <w:tcW w:w="966" w:type="pct"/>
          </w:tcPr>
          <w:p w14:paraId="7C7CB96A" w14:textId="77777777" w:rsidR="00926B5E" w:rsidRPr="00CD0C93" w:rsidRDefault="00926B5E" w:rsidP="00926B5E">
            <w:pPr>
              <w:pStyle w:val="TableText"/>
              <w:rPr>
                <w:sz w:val="18"/>
                <w:szCs w:val="18"/>
              </w:rPr>
            </w:pPr>
            <w:r w:rsidRPr="00CD0C93">
              <w:rPr>
                <w:sz w:val="18"/>
                <w:szCs w:val="18"/>
              </w:rPr>
              <w:t>Monitoring type</w:t>
            </w:r>
          </w:p>
        </w:tc>
        <w:tc>
          <w:tcPr>
            <w:tcW w:w="966" w:type="pct"/>
          </w:tcPr>
          <w:p w14:paraId="7C7CB96B" w14:textId="77777777" w:rsidR="00926B5E" w:rsidRPr="00CD0C93" w:rsidRDefault="00926B5E" w:rsidP="00926B5E">
            <w:pPr>
              <w:pStyle w:val="TableText"/>
              <w:rPr>
                <w:sz w:val="18"/>
                <w:szCs w:val="18"/>
              </w:rPr>
            </w:pPr>
            <w:r w:rsidRPr="00CD0C93">
              <w:rPr>
                <w:sz w:val="18"/>
                <w:szCs w:val="18"/>
              </w:rPr>
              <w:t>Monitoring point NGR</w:t>
            </w:r>
          </w:p>
        </w:tc>
        <w:tc>
          <w:tcPr>
            <w:tcW w:w="1135" w:type="pct"/>
          </w:tcPr>
          <w:p w14:paraId="7C7CB96C" w14:textId="77777777" w:rsidR="00926B5E" w:rsidRPr="00CD0C93" w:rsidRDefault="00926B5E" w:rsidP="00926B5E">
            <w:pPr>
              <w:pStyle w:val="TableText"/>
              <w:rPr>
                <w:sz w:val="18"/>
                <w:szCs w:val="18"/>
              </w:rPr>
            </w:pPr>
            <w:r w:rsidRPr="00CD0C93">
              <w:rPr>
                <w:sz w:val="18"/>
                <w:szCs w:val="18"/>
              </w:rPr>
              <w:t>Monitoring point reference</w:t>
            </w:r>
          </w:p>
        </w:tc>
      </w:tr>
      <w:tr w:rsidR="00164190" w:rsidRPr="00CD0C93" w14:paraId="7C7CB973" w14:textId="77777777" w:rsidTr="00FF4B04">
        <w:trPr>
          <w:cantSplit/>
        </w:trPr>
        <w:tc>
          <w:tcPr>
            <w:tcW w:w="1933" w:type="pct"/>
          </w:tcPr>
          <w:p w14:paraId="7C7CB96E" w14:textId="250C5C8B" w:rsidR="00164190" w:rsidRPr="00E0082D" w:rsidRDefault="00154269" w:rsidP="00B23C97">
            <w:pPr>
              <w:pStyle w:val="TableText"/>
              <w:rPr>
                <w:rStyle w:val="Blue"/>
                <w:rFonts w:ascii="Arial" w:hAnsi="Arial"/>
                <w:color w:val="auto"/>
                <w:sz w:val="18"/>
                <w:szCs w:val="18"/>
              </w:rPr>
            </w:pPr>
            <w:r w:rsidRPr="00E0082D">
              <w:rPr>
                <w:rStyle w:val="Blue"/>
                <w:color w:val="auto"/>
                <w:sz w:val="18"/>
                <w:szCs w:val="18"/>
              </w:rPr>
              <w:t xml:space="preserve">A1 </w:t>
            </w:r>
            <w:r w:rsidR="00E03353" w:rsidRPr="00E0082D">
              <w:rPr>
                <w:rStyle w:val="Blue"/>
                <w:color w:val="auto"/>
                <w:sz w:val="18"/>
                <w:szCs w:val="18"/>
              </w:rPr>
              <w:t xml:space="preserve">Trade effluent consisting of </w:t>
            </w:r>
            <w:r w:rsidR="008014A7" w:rsidRPr="00E0082D">
              <w:rPr>
                <w:rStyle w:val="Responseboxtext"/>
              </w:rPr>
              <w:t>water treatment works run to waste</w:t>
            </w:r>
            <w:r w:rsidR="00E03353" w:rsidRPr="00E0082D">
              <w:rPr>
                <w:rStyle w:val="Blue"/>
                <w:color w:val="auto"/>
                <w:sz w:val="18"/>
                <w:szCs w:val="18"/>
              </w:rPr>
              <w:t xml:space="preserve"> via </w:t>
            </w:r>
            <w:r w:rsidR="004842D6" w:rsidRPr="00E0082D">
              <w:rPr>
                <w:rStyle w:val="Blue"/>
                <w:color w:val="auto"/>
                <w:sz w:val="18"/>
                <w:szCs w:val="18"/>
              </w:rPr>
              <w:t>discharge location</w:t>
            </w:r>
          </w:p>
        </w:tc>
        <w:tc>
          <w:tcPr>
            <w:tcW w:w="966" w:type="pct"/>
          </w:tcPr>
          <w:p w14:paraId="7C7CB970" w14:textId="5C13BAC2" w:rsidR="00164190" w:rsidRPr="00E0082D" w:rsidRDefault="00CB56ED" w:rsidP="00CB56ED">
            <w:pPr>
              <w:pStyle w:val="TableText"/>
              <w:rPr>
                <w:rStyle w:val="Blue"/>
                <w:rFonts w:ascii="Arial" w:hAnsi="Arial"/>
                <w:color w:val="auto"/>
                <w:sz w:val="18"/>
                <w:szCs w:val="18"/>
              </w:rPr>
            </w:pPr>
            <w:r w:rsidRPr="00E0082D">
              <w:rPr>
                <w:rStyle w:val="Blue"/>
                <w:color w:val="auto"/>
                <w:sz w:val="18"/>
                <w:szCs w:val="18"/>
              </w:rPr>
              <w:t>Effluent</w:t>
            </w:r>
            <w:r w:rsidR="00164190" w:rsidRPr="00E0082D">
              <w:rPr>
                <w:rStyle w:val="Blue"/>
                <w:color w:val="auto"/>
                <w:sz w:val="18"/>
                <w:szCs w:val="18"/>
              </w:rPr>
              <w:t xml:space="preserve"> sampling</w:t>
            </w:r>
          </w:p>
        </w:tc>
        <w:tc>
          <w:tcPr>
            <w:tcW w:w="966" w:type="pct"/>
          </w:tcPr>
          <w:p w14:paraId="7C7CB971" w14:textId="15CE2C49" w:rsidR="00164190" w:rsidRPr="00E0082D" w:rsidRDefault="003E4185" w:rsidP="00170E63">
            <w:pPr>
              <w:pStyle w:val="TableText"/>
              <w:rPr>
                <w:rStyle w:val="Blue"/>
                <w:color w:val="auto"/>
                <w:sz w:val="18"/>
                <w:szCs w:val="18"/>
              </w:rPr>
            </w:pPr>
            <w:r w:rsidRPr="00E0082D">
              <w:rPr>
                <w:rStyle w:val="Blue"/>
                <w:color w:val="auto"/>
                <w:sz w:val="18"/>
                <w:szCs w:val="18"/>
              </w:rPr>
              <w:t xml:space="preserve">SO 05978 </w:t>
            </w:r>
            <w:r w:rsidR="00F96F3A" w:rsidRPr="00E0082D">
              <w:rPr>
                <w:rStyle w:val="Blue"/>
                <w:color w:val="auto"/>
                <w:sz w:val="18"/>
                <w:szCs w:val="18"/>
              </w:rPr>
              <w:t>11467</w:t>
            </w:r>
          </w:p>
        </w:tc>
        <w:tc>
          <w:tcPr>
            <w:tcW w:w="1135" w:type="pct"/>
          </w:tcPr>
          <w:p w14:paraId="7C7CB972" w14:textId="573E57A9" w:rsidR="00164190" w:rsidRPr="00E0082D" w:rsidRDefault="00B17CAA" w:rsidP="00170E63">
            <w:pPr>
              <w:pStyle w:val="TableText"/>
              <w:rPr>
                <w:rStyle w:val="Blue"/>
                <w:color w:val="auto"/>
                <w:sz w:val="18"/>
                <w:szCs w:val="18"/>
              </w:rPr>
            </w:pPr>
            <w:r w:rsidRPr="00E0082D">
              <w:rPr>
                <w:rStyle w:val="Blue"/>
                <w:rFonts w:cstheme="minorHAnsi"/>
                <w:color w:val="auto"/>
                <w:sz w:val="18"/>
                <w:szCs w:val="18"/>
              </w:rPr>
              <w:t>Monitoring point</w:t>
            </w:r>
          </w:p>
        </w:tc>
      </w:tr>
    </w:tbl>
    <w:p w14:paraId="7C7CB975" w14:textId="77777777" w:rsidR="00A4341F" w:rsidRPr="00170E63" w:rsidRDefault="00A4341F" w:rsidP="00170E63">
      <w:r w:rsidRPr="00170E63">
        <w:br w:type="page"/>
      </w:r>
    </w:p>
    <w:p w14:paraId="7C7CB9AF" w14:textId="4799A26B" w:rsidR="00C26D02" w:rsidRPr="00170E63" w:rsidRDefault="00C26D02" w:rsidP="00170E63"/>
    <w:p w14:paraId="7C7CB9B0" w14:textId="77777777" w:rsidR="00926B5E" w:rsidRDefault="00926B5E" w:rsidP="00271856">
      <w:pPr>
        <w:pStyle w:val="Heading1"/>
        <w:ind w:left="567"/>
      </w:pPr>
      <w:r>
        <w:t xml:space="preserve">Schedule 4 </w:t>
      </w:r>
      <w:r w:rsidRPr="00926B5E">
        <w:t>–</w:t>
      </w:r>
      <w:r>
        <w:t xml:space="preserve"> Reporting</w:t>
      </w:r>
    </w:p>
    <w:p w14:paraId="7C7CB9B4" w14:textId="77777777" w:rsidR="00926B5E" w:rsidRPr="00CD0C93" w:rsidRDefault="001F4B89" w:rsidP="00271856">
      <w:pPr>
        <w:ind w:left="567"/>
        <w:rPr>
          <w:sz w:val="18"/>
          <w:szCs w:val="18"/>
        </w:rPr>
      </w:pPr>
      <w:r w:rsidRPr="00CD0C93">
        <w:rPr>
          <w:sz w:val="18"/>
          <w:szCs w:val="18"/>
        </w:rPr>
        <w:t>Parameter</w:t>
      </w:r>
      <w:r w:rsidR="00926B5E" w:rsidRPr="00CD0C93">
        <w:rPr>
          <w:sz w:val="18"/>
          <w:szCs w:val="18"/>
        </w:rPr>
        <w:t>s, for which reports shall be made, in accordance with conditions of this permit, are listed below.</w:t>
      </w:r>
    </w:p>
    <w:tbl>
      <w:tblPr>
        <w:tblStyle w:val="TableGrid"/>
        <w:tblW w:w="4708" w:type="pct"/>
        <w:tblInd w:w="562" w:type="dxa"/>
        <w:tblLook w:val="0020" w:firstRow="1" w:lastRow="0" w:firstColumn="0" w:lastColumn="0" w:noHBand="0" w:noVBand="0"/>
      </w:tblPr>
      <w:tblGrid>
        <w:gridCol w:w="2746"/>
        <w:gridCol w:w="2510"/>
        <w:gridCol w:w="1772"/>
        <w:gridCol w:w="1772"/>
      </w:tblGrid>
      <w:tr w:rsidR="00926B5E" w:rsidRPr="00C25946" w14:paraId="7C7CB9B6"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B5" w14:textId="77777777" w:rsidR="00926B5E" w:rsidRPr="00CD0C93" w:rsidRDefault="00926B5E" w:rsidP="00170E63">
            <w:pPr>
              <w:pStyle w:val="TableText"/>
              <w:rPr>
                <w:sz w:val="18"/>
                <w:szCs w:val="18"/>
              </w:rPr>
            </w:pPr>
            <w:r w:rsidRPr="00CD0C93">
              <w:rPr>
                <w:sz w:val="18"/>
                <w:szCs w:val="18"/>
              </w:rPr>
              <w:t>Table S4.1 Reporting of monitoring data</w:t>
            </w:r>
          </w:p>
        </w:tc>
      </w:tr>
      <w:tr w:rsidR="00926B5E" w:rsidRPr="00C25946" w14:paraId="7C7CB9BB" w14:textId="77777777" w:rsidTr="00AA13FF">
        <w:trPr>
          <w:cnfStyle w:val="100000000000" w:firstRow="1" w:lastRow="0" w:firstColumn="0" w:lastColumn="0" w:oddVBand="0" w:evenVBand="0" w:oddHBand="0" w:evenHBand="0" w:firstRowFirstColumn="0" w:firstRowLastColumn="0" w:lastRowFirstColumn="0" w:lastRowLastColumn="0"/>
          <w:cantSplit/>
          <w:tblHeader/>
        </w:trPr>
        <w:tc>
          <w:tcPr>
            <w:tcW w:w="1560" w:type="pct"/>
          </w:tcPr>
          <w:p w14:paraId="7C7CB9B7" w14:textId="77777777" w:rsidR="00926B5E" w:rsidRPr="00CD0C93" w:rsidRDefault="001F4B89" w:rsidP="00170E63">
            <w:pPr>
              <w:pStyle w:val="TableText"/>
              <w:rPr>
                <w:sz w:val="18"/>
                <w:szCs w:val="18"/>
              </w:rPr>
            </w:pPr>
            <w:r w:rsidRPr="00CD0C93">
              <w:rPr>
                <w:sz w:val="18"/>
                <w:szCs w:val="18"/>
              </w:rPr>
              <w:t>Parameter</w:t>
            </w:r>
          </w:p>
        </w:tc>
        <w:tc>
          <w:tcPr>
            <w:tcW w:w="1426" w:type="pct"/>
          </w:tcPr>
          <w:p w14:paraId="7C7CB9B8" w14:textId="77777777" w:rsidR="00926B5E" w:rsidRPr="00CD0C93" w:rsidRDefault="00926B5E" w:rsidP="00170E63">
            <w:pPr>
              <w:pStyle w:val="TableText"/>
              <w:rPr>
                <w:sz w:val="18"/>
                <w:szCs w:val="18"/>
              </w:rPr>
            </w:pPr>
            <w:r w:rsidRPr="00CD0C93">
              <w:rPr>
                <w:sz w:val="18"/>
                <w:szCs w:val="18"/>
              </w:rPr>
              <w:t>Monitoring point reference</w:t>
            </w:r>
          </w:p>
        </w:tc>
        <w:tc>
          <w:tcPr>
            <w:tcW w:w="1007" w:type="pct"/>
          </w:tcPr>
          <w:p w14:paraId="7C7CB9B9" w14:textId="77777777" w:rsidR="00926B5E" w:rsidRPr="00CD0C93" w:rsidRDefault="00926B5E" w:rsidP="00170E63">
            <w:pPr>
              <w:pStyle w:val="TableText"/>
              <w:rPr>
                <w:sz w:val="18"/>
                <w:szCs w:val="18"/>
              </w:rPr>
            </w:pPr>
            <w:r w:rsidRPr="00CD0C93">
              <w:rPr>
                <w:sz w:val="18"/>
                <w:szCs w:val="18"/>
              </w:rPr>
              <w:t>Reporting period</w:t>
            </w:r>
          </w:p>
        </w:tc>
        <w:tc>
          <w:tcPr>
            <w:tcW w:w="1007" w:type="pct"/>
          </w:tcPr>
          <w:p w14:paraId="7C7CB9BA" w14:textId="77777777" w:rsidR="00926B5E" w:rsidRPr="00CD0C93" w:rsidRDefault="00926B5E" w:rsidP="00170E63">
            <w:pPr>
              <w:pStyle w:val="TableText"/>
              <w:rPr>
                <w:sz w:val="18"/>
                <w:szCs w:val="18"/>
              </w:rPr>
            </w:pPr>
            <w:r w:rsidRPr="00CD0C93">
              <w:rPr>
                <w:sz w:val="18"/>
                <w:szCs w:val="18"/>
              </w:rPr>
              <w:t>Period begins</w:t>
            </w:r>
          </w:p>
        </w:tc>
      </w:tr>
      <w:tr w:rsidR="00AA13FF" w:rsidRPr="00C25946" w14:paraId="7C7CB9C9" w14:textId="77777777" w:rsidTr="00AA13FF">
        <w:trPr>
          <w:cantSplit/>
        </w:trPr>
        <w:tc>
          <w:tcPr>
            <w:tcW w:w="1560" w:type="pct"/>
          </w:tcPr>
          <w:p w14:paraId="7C7CB9C4" w14:textId="5B340F6D" w:rsidR="00AA13FF" w:rsidRPr="00E0082D" w:rsidRDefault="00CE0EC2" w:rsidP="00AA13FF">
            <w:pPr>
              <w:pStyle w:val="TableText"/>
              <w:rPr>
                <w:rStyle w:val="Blue"/>
                <w:color w:val="auto"/>
                <w:sz w:val="18"/>
                <w:szCs w:val="18"/>
              </w:rPr>
            </w:pPr>
            <w:r w:rsidRPr="00E0082D">
              <w:rPr>
                <w:rStyle w:val="Blue"/>
                <w:rFonts w:cstheme="minorHAnsi"/>
                <w:color w:val="auto"/>
                <w:sz w:val="18"/>
                <w:szCs w:val="18"/>
              </w:rPr>
              <w:t>Duration of total spills, including daily volume, start and end times, instantaneous flow</w:t>
            </w:r>
            <w:r w:rsidR="007D0927" w:rsidRPr="00E0082D">
              <w:rPr>
                <w:rStyle w:val="Blue"/>
                <w:rFonts w:cstheme="minorHAnsi"/>
                <w:color w:val="auto"/>
                <w:sz w:val="18"/>
                <w:szCs w:val="18"/>
              </w:rPr>
              <w:t xml:space="preserve"> plus reasons for the discharge.</w:t>
            </w:r>
            <w:r w:rsidR="00731498" w:rsidRPr="00E0082D">
              <w:rPr>
                <w:rStyle w:val="Blue"/>
                <w:color w:val="auto"/>
                <w:sz w:val="18"/>
                <w:szCs w:val="18"/>
              </w:rPr>
              <w:t xml:space="preserve"> </w:t>
            </w:r>
            <w:r w:rsidR="002B4CBE">
              <w:rPr>
                <w:rStyle w:val="Blue"/>
                <w:color w:val="auto"/>
                <w:sz w:val="18"/>
                <w:szCs w:val="18"/>
              </w:rPr>
              <w:t xml:space="preserve">Turbidity, </w:t>
            </w:r>
            <w:r w:rsidR="00731498" w:rsidRPr="00E0082D">
              <w:rPr>
                <w:rStyle w:val="Blue"/>
                <w:color w:val="auto"/>
                <w:sz w:val="18"/>
                <w:szCs w:val="18"/>
              </w:rPr>
              <w:t>Suspended solids (measured after drying at 105</w:t>
            </w:r>
            <w:r w:rsidR="00731498" w:rsidRPr="00E0082D">
              <w:rPr>
                <w:rStyle w:val="Blue"/>
                <w:color w:val="auto"/>
                <w:sz w:val="18"/>
                <w:szCs w:val="18"/>
                <w:vertAlign w:val="superscript"/>
              </w:rPr>
              <w:t>o</w:t>
            </w:r>
            <w:r w:rsidR="00731498" w:rsidRPr="00E0082D">
              <w:rPr>
                <w:rStyle w:val="Blue"/>
                <w:color w:val="auto"/>
                <w:sz w:val="18"/>
                <w:szCs w:val="18"/>
              </w:rPr>
              <w:t>C), Total available chlorine, pH, Total aluminium as Al</w:t>
            </w:r>
          </w:p>
        </w:tc>
        <w:tc>
          <w:tcPr>
            <w:tcW w:w="1426" w:type="pct"/>
          </w:tcPr>
          <w:p w14:paraId="7C7CB9C5" w14:textId="6A6E6809" w:rsidR="00AA13FF" w:rsidRPr="00E0082D" w:rsidRDefault="00053514" w:rsidP="00AA13FF">
            <w:pPr>
              <w:pStyle w:val="TableText"/>
              <w:rPr>
                <w:rStyle w:val="Blue"/>
                <w:color w:val="auto"/>
                <w:sz w:val="18"/>
                <w:szCs w:val="18"/>
              </w:rPr>
            </w:pPr>
            <w:r w:rsidRPr="00E0082D">
              <w:rPr>
                <w:rStyle w:val="Blue"/>
                <w:rFonts w:cstheme="minorHAnsi"/>
                <w:color w:val="auto"/>
                <w:sz w:val="18"/>
                <w:szCs w:val="18"/>
              </w:rPr>
              <w:t>Monitoring point</w:t>
            </w:r>
          </w:p>
        </w:tc>
        <w:tc>
          <w:tcPr>
            <w:tcW w:w="1007" w:type="pct"/>
          </w:tcPr>
          <w:p w14:paraId="7C7CB9C7" w14:textId="46702941" w:rsidR="00AA13FF" w:rsidRPr="00E0082D" w:rsidRDefault="00AA13FF" w:rsidP="00AA13FF">
            <w:pPr>
              <w:pStyle w:val="TableText"/>
              <w:rPr>
                <w:rStyle w:val="Blue"/>
                <w:color w:val="auto"/>
                <w:sz w:val="18"/>
                <w:szCs w:val="18"/>
              </w:rPr>
            </w:pPr>
            <w:r w:rsidRPr="00E0082D">
              <w:rPr>
                <w:rStyle w:val="Blue"/>
                <w:rFonts w:cstheme="minorHAnsi"/>
                <w:color w:val="auto"/>
                <w:sz w:val="18"/>
                <w:szCs w:val="18"/>
              </w:rPr>
              <w:t xml:space="preserve">Reports to be provided to Natural Resources Wales </w:t>
            </w:r>
            <w:r w:rsidR="002B4CBE">
              <w:rPr>
                <w:rStyle w:val="Blue"/>
                <w:rFonts w:cstheme="minorHAnsi"/>
                <w:color w:val="auto"/>
                <w:sz w:val="18"/>
                <w:szCs w:val="18"/>
              </w:rPr>
              <w:t xml:space="preserve">at the start and end of each discharge and </w:t>
            </w:r>
            <w:r w:rsidRPr="00E0082D">
              <w:rPr>
                <w:rStyle w:val="Blue"/>
                <w:rFonts w:cstheme="minorHAnsi"/>
                <w:color w:val="auto"/>
                <w:sz w:val="18"/>
                <w:szCs w:val="18"/>
              </w:rPr>
              <w:t>upon request</w:t>
            </w:r>
            <w:r w:rsidR="002B4CBE">
              <w:rPr>
                <w:rStyle w:val="Blue"/>
                <w:rFonts w:cstheme="minorHAnsi"/>
                <w:color w:val="auto"/>
                <w:sz w:val="18"/>
                <w:szCs w:val="18"/>
              </w:rPr>
              <w:t>.</w:t>
            </w:r>
          </w:p>
        </w:tc>
        <w:tc>
          <w:tcPr>
            <w:tcW w:w="1007" w:type="pct"/>
          </w:tcPr>
          <w:p w14:paraId="7C7CB9C8" w14:textId="2EDDF6B9" w:rsidR="00AA13FF" w:rsidRPr="00E0082D" w:rsidRDefault="00731498" w:rsidP="00AA13FF">
            <w:pPr>
              <w:pStyle w:val="TableText"/>
              <w:rPr>
                <w:rStyle w:val="Blue"/>
                <w:color w:val="auto"/>
                <w:sz w:val="18"/>
                <w:szCs w:val="18"/>
              </w:rPr>
            </w:pPr>
            <w:r>
              <w:rPr>
                <w:rStyle w:val="Blue"/>
                <w:rFonts w:cstheme="minorHAnsi"/>
                <w:color w:val="auto"/>
                <w:sz w:val="18"/>
                <w:szCs w:val="18"/>
              </w:rPr>
              <w:t>At the start of each discharge event.</w:t>
            </w:r>
          </w:p>
        </w:tc>
      </w:tr>
      <w:tr w:rsidR="00D70BF2" w:rsidRPr="00CD0C93" w14:paraId="7C7CB9D5" w14:textId="77777777" w:rsidTr="00AA13FF">
        <w:trPr>
          <w:cantSplit/>
        </w:trPr>
        <w:tc>
          <w:tcPr>
            <w:tcW w:w="1560" w:type="pct"/>
          </w:tcPr>
          <w:p w14:paraId="7C7CB9D0" w14:textId="1BBF991F" w:rsidR="00D70BF2" w:rsidRPr="00E0082D" w:rsidRDefault="00FF466B" w:rsidP="00154269">
            <w:pPr>
              <w:pStyle w:val="TableText"/>
              <w:rPr>
                <w:rStyle w:val="Blue"/>
                <w:color w:val="auto"/>
                <w:sz w:val="18"/>
                <w:szCs w:val="18"/>
              </w:rPr>
            </w:pPr>
            <w:r w:rsidRPr="00E0082D">
              <w:rPr>
                <w:rStyle w:val="Blue"/>
                <w:color w:val="auto"/>
                <w:sz w:val="18"/>
                <w:szCs w:val="18"/>
              </w:rPr>
              <w:t>S</w:t>
            </w:r>
            <w:r w:rsidR="00D70BF2" w:rsidRPr="00E0082D">
              <w:rPr>
                <w:rStyle w:val="Blue"/>
                <w:color w:val="auto"/>
                <w:sz w:val="18"/>
                <w:szCs w:val="18"/>
              </w:rPr>
              <w:t xml:space="preserve">ummary report </w:t>
            </w:r>
            <w:r w:rsidR="00731498">
              <w:rPr>
                <w:rStyle w:val="Blue"/>
                <w:color w:val="auto"/>
                <w:sz w:val="18"/>
                <w:szCs w:val="18"/>
              </w:rPr>
              <w:t xml:space="preserve">covering all run to waste activity permits, </w:t>
            </w:r>
            <w:r w:rsidRPr="00E0082D">
              <w:rPr>
                <w:rStyle w:val="Blue"/>
                <w:color w:val="auto"/>
                <w:sz w:val="18"/>
                <w:szCs w:val="18"/>
              </w:rPr>
              <w:t xml:space="preserve">containing </w:t>
            </w:r>
            <w:r w:rsidR="00606A19" w:rsidRPr="00E0082D">
              <w:rPr>
                <w:rStyle w:val="Blue"/>
                <w:color w:val="auto"/>
                <w:sz w:val="18"/>
                <w:szCs w:val="18"/>
              </w:rPr>
              <w:t xml:space="preserve">all </w:t>
            </w:r>
            <w:r w:rsidRPr="00E0082D">
              <w:rPr>
                <w:rStyle w:val="Blue"/>
                <w:color w:val="auto"/>
                <w:sz w:val="18"/>
                <w:szCs w:val="18"/>
              </w:rPr>
              <w:t>parameters</w:t>
            </w:r>
            <w:r w:rsidR="00EE6D43" w:rsidRPr="00E0082D">
              <w:rPr>
                <w:rStyle w:val="Blue"/>
                <w:color w:val="auto"/>
                <w:sz w:val="18"/>
                <w:szCs w:val="18"/>
              </w:rPr>
              <w:t xml:space="preserve"> specified</w:t>
            </w:r>
            <w:r w:rsidRPr="00E0082D">
              <w:rPr>
                <w:rStyle w:val="Blue"/>
                <w:color w:val="auto"/>
                <w:sz w:val="18"/>
                <w:szCs w:val="18"/>
              </w:rPr>
              <w:t xml:space="preserve"> in table S3.1</w:t>
            </w:r>
            <w:r w:rsidR="004F065E" w:rsidRPr="00E0082D">
              <w:rPr>
                <w:rStyle w:val="Blue"/>
                <w:color w:val="auto"/>
                <w:sz w:val="18"/>
                <w:szCs w:val="18"/>
              </w:rPr>
              <w:t xml:space="preserve"> </w:t>
            </w:r>
            <w:r w:rsidR="002B4CBE">
              <w:rPr>
                <w:rStyle w:val="Blue"/>
                <w:color w:val="auto"/>
                <w:sz w:val="18"/>
                <w:szCs w:val="18"/>
              </w:rPr>
              <w:t xml:space="preserve">including turbidity </w:t>
            </w:r>
            <w:r w:rsidR="004F065E" w:rsidRPr="00E0082D">
              <w:rPr>
                <w:rStyle w:val="Blue"/>
                <w:color w:val="auto"/>
                <w:sz w:val="18"/>
                <w:szCs w:val="18"/>
              </w:rPr>
              <w:t>plus including results of investigation in</w:t>
            </w:r>
            <w:r w:rsidR="00AF14D5" w:rsidRPr="00E0082D">
              <w:rPr>
                <w:rStyle w:val="Blue"/>
                <w:color w:val="auto"/>
                <w:sz w:val="18"/>
                <w:szCs w:val="18"/>
              </w:rPr>
              <w:t>to</w:t>
            </w:r>
            <w:r w:rsidR="004F065E" w:rsidRPr="00E0082D">
              <w:rPr>
                <w:rStyle w:val="Blue"/>
                <w:color w:val="auto"/>
                <w:sz w:val="18"/>
                <w:szCs w:val="18"/>
              </w:rPr>
              <w:t xml:space="preserve"> the reasons for the discharge and </w:t>
            </w:r>
            <w:r w:rsidR="00AF14D5" w:rsidRPr="00E0082D">
              <w:rPr>
                <w:rStyle w:val="Blue"/>
                <w:color w:val="auto"/>
                <w:sz w:val="18"/>
                <w:szCs w:val="18"/>
              </w:rPr>
              <w:t>proposed improvements.</w:t>
            </w:r>
          </w:p>
        </w:tc>
        <w:tc>
          <w:tcPr>
            <w:tcW w:w="1426" w:type="pct"/>
          </w:tcPr>
          <w:p w14:paraId="7C7CB9D1" w14:textId="0EF277DF" w:rsidR="00D70BF2" w:rsidRPr="00E0082D" w:rsidRDefault="00053514" w:rsidP="00112DC2">
            <w:pPr>
              <w:pStyle w:val="TableText"/>
              <w:rPr>
                <w:rStyle w:val="Blue"/>
                <w:color w:val="auto"/>
                <w:sz w:val="18"/>
                <w:szCs w:val="18"/>
              </w:rPr>
            </w:pPr>
            <w:r w:rsidRPr="00E0082D">
              <w:rPr>
                <w:rStyle w:val="Blue"/>
                <w:rFonts w:cstheme="minorHAnsi"/>
                <w:color w:val="auto"/>
                <w:sz w:val="18"/>
                <w:szCs w:val="18"/>
              </w:rPr>
              <w:t>Monitoring point</w:t>
            </w:r>
          </w:p>
        </w:tc>
        <w:tc>
          <w:tcPr>
            <w:tcW w:w="1007" w:type="pct"/>
          </w:tcPr>
          <w:p w14:paraId="7C7CB9D2" w14:textId="77777777" w:rsidR="00D70BF2" w:rsidRPr="00E0082D" w:rsidRDefault="00D70BF2" w:rsidP="00112DC2">
            <w:pPr>
              <w:pStyle w:val="TableText"/>
              <w:rPr>
                <w:rStyle w:val="Blue"/>
                <w:color w:val="auto"/>
                <w:sz w:val="18"/>
                <w:szCs w:val="18"/>
              </w:rPr>
            </w:pPr>
            <w:r w:rsidRPr="00E0082D">
              <w:rPr>
                <w:rStyle w:val="Blue"/>
                <w:color w:val="auto"/>
                <w:sz w:val="18"/>
                <w:szCs w:val="18"/>
              </w:rPr>
              <w:t>Annually</w:t>
            </w:r>
          </w:p>
          <w:p w14:paraId="7C7CB9D3" w14:textId="77777777" w:rsidR="00D70BF2" w:rsidRPr="00E0082D" w:rsidRDefault="00D70BF2" w:rsidP="00112DC2">
            <w:pPr>
              <w:pStyle w:val="TableText"/>
              <w:rPr>
                <w:rStyle w:val="Blue"/>
                <w:color w:val="auto"/>
                <w:sz w:val="18"/>
                <w:szCs w:val="18"/>
              </w:rPr>
            </w:pPr>
            <w:r w:rsidRPr="00E0082D">
              <w:rPr>
                <w:rStyle w:val="Blue"/>
                <w:color w:val="auto"/>
                <w:sz w:val="18"/>
                <w:szCs w:val="18"/>
              </w:rPr>
              <w:t>Report to be submitted within 2 months of the end of the calendar year</w:t>
            </w:r>
          </w:p>
        </w:tc>
        <w:tc>
          <w:tcPr>
            <w:tcW w:w="1007" w:type="pct"/>
          </w:tcPr>
          <w:p w14:paraId="7C7CB9D4" w14:textId="77777777" w:rsidR="00D70BF2" w:rsidRPr="00E0082D" w:rsidRDefault="00D70BF2" w:rsidP="00112DC2">
            <w:pPr>
              <w:pStyle w:val="TableText"/>
              <w:rPr>
                <w:rStyle w:val="Blue"/>
                <w:color w:val="auto"/>
                <w:sz w:val="18"/>
                <w:szCs w:val="18"/>
              </w:rPr>
            </w:pPr>
            <w:r w:rsidRPr="00E0082D">
              <w:rPr>
                <w:rStyle w:val="Blue"/>
                <w:color w:val="auto"/>
                <w:sz w:val="18"/>
                <w:szCs w:val="18"/>
              </w:rPr>
              <w:t>1 January</w:t>
            </w:r>
          </w:p>
        </w:tc>
      </w:tr>
    </w:tbl>
    <w:p w14:paraId="7C7CB9D6" w14:textId="77777777" w:rsidR="009630E4" w:rsidRPr="00CD0C93" w:rsidRDefault="009630E4" w:rsidP="00926B5E">
      <w:pPr>
        <w:rPr>
          <w:sz w:val="18"/>
          <w:szCs w:val="18"/>
        </w:rPr>
      </w:pPr>
    </w:p>
    <w:tbl>
      <w:tblPr>
        <w:tblStyle w:val="TableGrid"/>
        <w:tblW w:w="4708" w:type="pct"/>
        <w:tblInd w:w="562" w:type="dxa"/>
        <w:tblLook w:val="0020" w:firstRow="1" w:lastRow="0" w:firstColumn="0" w:lastColumn="0" w:noHBand="0" w:noVBand="0"/>
      </w:tblPr>
      <w:tblGrid>
        <w:gridCol w:w="3289"/>
        <w:gridCol w:w="5511"/>
      </w:tblGrid>
      <w:tr w:rsidR="00926B5E" w:rsidRPr="00CD0C93" w14:paraId="7C7CB9D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9D7" w14:textId="77777777" w:rsidR="00926B5E" w:rsidRPr="00CD0C93" w:rsidRDefault="00926B5E" w:rsidP="00170E63">
            <w:pPr>
              <w:pStyle w:val="TableText"/>
              <w:rPr>
                <w:sz w:val="18"/>
                <w:szCs w:val="18"/>
              </w:rPr>
            </w:pPr>
            <w:r w:rsidRPr="00CD0C93">
              <w:rPr>
                <w:sz w:val="18"/>
                <w:szCs w:val="18"/>
              </w:rPr>
              <w:t>Table S4.2 Reporting forms</w:t>
            </w:r>
          </w:p>
        </w:tc>
      </w:tr>
      <w:tr w:rsidR="009630E4" w:rsidRPr="00CD0C93" w14:paraId="7C7CB9DB"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869" w:type="pct"/>
          </w:tcPr>
          <w:p w14:paraId="7C7CB9D9" w14:textId="77777777" w:rsidR="009630E4" w:rsidRPr="00CD0C93" w:rsidRDefault="009630E4" w:rsidP="00170E63">
            <w:pPr>
              <w:pStyle w:val="TableText"/>
              <w:rPr>
                <w:sz w:val="18"/>
                <w:szCs w:val="18"/>
              </w:rPr>
            </w:pPr>
            <w:r w:rsidRPr="00CD0C93">
              <w:rPr>
                <w:sz w:val="18"/>
                <w:szCs w:val="18"/>
              </w:rPr>
              <w:t>Parameter</w:t>
            </w:r>
          </w:p>
        </w:tc>
        <w:tc>
          <w:tcPr>
            <w:tcW w:w="3131" w:type="pct"/>
          </w:tcPr>
          <w:p w14:paraId="7C7CB9DA" w14:textId="77777777" w:rsidR="009630E4" w:rsidRPr="00CD0C93" w:rsidRDefault="009630E4" w:rsidP="00170E63">
            <w:pPr>
              <w:pStyle w:val="TableText"/>
              <w:rPr>
                <w:sz w:val="18"/>
                <w:szCs w:val="18"/>
              </w:rPr>
            </w:pPr>
            <w:r w:rsidRPr="00CD0C93">
              <w:rPr>
                <w:sz w:val="18"/>
                <w:szCs w:val="18"/>
              </w:rPr>
              <w:t>Reporting format</w:t>
            </w:r>
          </w:p>
        </w:tc>
      </w:tr>
      <w:tr w:rsidR="00D70BF2" w:rsidRPr="00C25946" w14:paraId="7C7CB9E6" w14:textId="77777777" w:rsidTr="00271856">
        <w:trPr>
          <w:cantSplit/>
        </w:trPr>
        <w:tc>
          <w:tcPr>
            <w:tcW w:w="1869" w:type="pct"/>
          </w:tcPr>
          <w:p w14:paraId="7C7CB9E4" w14:textId="7B98E017" w:rsidR="00D70BF2" w:rsidRPr="002D4CF3" w:rsidRDefault="00F02882" w:rsidP="00222994">
            <w:pPr>
              <w:pStyle w:val="TableText"/>
              <w:rPr>
                <w:rStyle w:val="Blue"/>
                <w:color w:val="auto"/>
                <w:sz w:val="18"/>
                <w:szCs w:val="18"/>
              </w:rPr>
            </w:pPr>
            <w:r w:rsidRPr="00E0082D">
              <w:rPr>
                <w:rStyle w:val="Blue"/>
                <w:rFonts w:cstheme="minorHAnsi"/>
                <w:color w:val="auto"/>
                <w:sz w:val="18"/>
                <w:szCs w:val="18"/>
              </w:rPr>
              <w:t>Duration of total spills, including daily volume, start and end times, instantaneous flow plus reasons for the discharge.</w:t>
            </w:r>
            <w:r w:rsidRPr="00E0082D">
              <w:rPr>
                <w:rStyle w:val="Blue"/>
                <w:color w:val="auto"/>
                <w:sz w:val="18"/>
                <w:szCs w:val="18"/>
              </w:rPr>
              <w:t xml:space="preserve"> </w:t>
            </w:r>
            <w:r>
              <w:rPr>
                <w:rStyle w:val="Blue"/>
                <w:color w:val="auto"/>
                <w:sz w:val="18"/>
                <w:szCs w:val="18"/>
              </w:rPr>
              <w:t xml:space="preserve">Turbidity, </w:t>
            </w:r>
            <w:r w:rsidRPr="00E0082D">
              <w:rPr>
                <w:rStyle w:val="Blue"/>
                <w:color w:val="auto"/>
                <w:sz w:val="18"/>
                <w:szCs w:val="18"/>
              </w:rPr>
              <w:t>Suspended solids (measured after drying at 105</w:t>
            </w:r>
            <w:r w:rsidRPr="00E0082D">
              <w:rPr>
                <w:rStyle w:val="Blue"/>
                <w:color w:val="auto"/>
                <w:sz w:val="18"/>
                <w:szCs w:val="18"/>
                <w:vertAlign w:val="superscript"/>
              </w:rPr>
              <w:t>o</w:t>
            </w:r>
            <w:r w:rsidRPr="00E0082D">
              <w:rPr>
                <w:rStyle w:val="Blue"/>
                <w:color w:val="auto"/>
                <w:sz w:val="18"/>
                <w:szCs w:val="18"/>
              </w:rPr>
              <w:t>C), Total available chlorine, pH, Total aluminium as Al</w:t>
            </w:r>
          </w:p>
        </w:tc>
        <w:tc>
          <w:tcPr>
            <w:tcW w:w="3131" w:type="pct"/>
          </w:tcPr>
          <w:p w14:paraId="7C7CB9E5" w14:textId="11776898" w:rsidR="00D70BF2" w:rsidRPr="002D4CF3" w:rsidRDefault="00F02882" w:rsidP="009630E4">
            <w:pPr>
              <w:pStyle w:val="TableText"/>
              <w:rPr>
                <w:rStyle w:val="Blue"/>
                <w:color w:val="auto"/>
                <w:sz w:val="18"/>
                <w:szCs w:val="18"/>
              </w:rPr>
            </w:pPr>
            <w:r>
              <w:rPr>
                <w:rStyle w:val="Blue"/>
                <w:color w:val="auto"/>
                <w:sz w:val="18"/>
                <w:szCs w:val="18"/>
              </w:rPr>
              <w:t>Ele</w:t>
            </w:r>
            <w:r w:rsidRPr="002D4CF3">
              <w:rPr>
                <w:rStyle w:val="Blue"/>
                <w:color w:val="auto"/>
                <w:sz w:val="18"/>
                <w:szCs w:val="18"/>
              </w:rPr>
              <w:t>ctronic or other format as specified by Natural Resources Wales</w:t>
            </w:r>
          </w:p>
        </w:tc>
      </w:tr>
      <w:tr w:rsidR="00D70BF2" w:rsidRPr="00C25946" w14:paraId="7C7CB9E9" w14:textId="77777777" w:rsidTr="00154269">
        <w:trPr>
          <w:cantSplit/>
          <w:trHeight w:val="155"/>
        </w:trPr>
        <w:tc>
          <w:tcPr>
            <w:tcW w:w="1869" w:type="pct"/>
          </w:tcPr>
          <w:p w14:paraId="7C7CB9E7" w14:textId="116A806C" w:rsidR="00D70BF2" w:rsidRPr="002D4CF3" w:rsidRDefault="0028422C" w:rsidP="00154269">
            <w:pPr>
              <w:pStyle w:val="TableText"/>
              <w:rPr>
                <w:rStyle w:val="Blue"/>
                <w:color w:val="auto"/>
                <w:sz w:val="18"/>
                <w:szCs w:val="18"/>
              </w:rPr>
            </w:pPr>
            <w:r w:rsidRPr="002D4CF3">
              <w:rPr>
                <w:rStyle w:val="Blue"/>
                <w:b/>
                <w:color w:val="auto"/>
                <w:sz w:val="18"/>
                <w:szCs w:val="18"/>
              </w:rPr>
              <w:t>Summary report</w:t>
            </w:r>
            <w:r w:rsidRPr="002D4CF3">
              <w:rPr>
                <w:rStyle w:val="Blue"/>
                <w:color w:val="auto"/>
                <w:sz w:val="18"/>
                <w:szCs w:val="18"/>
              </w:rPr>
              <w:t xml:space="preserve"> containing all parameters specified in table S3.1 plus including results of investigation into the reasons for the discharge and proposed improvements.</w:t>
            </w:r>
          </w:p>
        </w:tc>
        <w:tc>
          <w:tcPr>
            <w:tcW w:w="3131" w:type="pct"/>
          </w:tcPr>
          <w:p w14:paraId="7C7CB9E8" w14:textId="52600133" w:rsidR="00D70BF2" w:rsidRPr="002D4CF3" w:rsidRDefault="00D70BF2" w:rsidP="009630E4">
            <w:pPr>
              <w:pStyle w:val="TableText"/>
              <w:rPr>
                <w:rStyle w:val="Blue"/>
                <w:color w:val="auto"/>
                <w:sz w:val="18"/>
                <w:szCs w:val="18"/>
              </w:rPr>
            </w:pPr>
            <w:r w:rsidRPr="002D4CF3">
              <w:rPr>
                <w:rStyle w:val="Blue"/>
                <w:color w:val="auto"/>
                <w:sz w:val="18"/>
                <w:szCs w:val="18"/>
              </w:rPr>
              <w:t xml:space="preserve">Annually - Summary report of compliance with the monitoring programme specified in Table 3.1 in a format specified by </w:t>
            </w:r>
            <w:r w:rsidR="00B038BE" w:rsidRPr="002D4CF3">
              <w:rPr>
                <w:rStyle w:val="Blue"/>
                <w:color w:val="auto"/>
                <w:sz w:val="18"/>
                <w:szCs w:val="18"/>
              </w:rPr>
              <w:t>Natural Resources Wales</w:t>
            </w:r>
          </w:p>
        </w:tc>
      </w:tr>
    </w:tbl>
    <w:p w14:paraId="4FC3FB6A" w14:textId="3721B372" w:rsidR="005E433B" w:rsidRDefault="005E433B" w:rsidP="00154269">
      <w:pPr>
        <w:pStyle w:val="Heading1"/>
        <w:ind w:left="567"/>
      </w:pPr>
    </w:p>
    <w:p w14:paraId="22EDE399" w14:textId="77777777" w:rsidR="005E433B" w:rsidRDefault="005E433B">
      <w:pPr>
        <w:spacing w:before="0" w:after="0" w:line="240" w:lineRule="auto"/>
        <w:rPr>
          <w:rFonts w:asciiTheme="majorHAnsi" w:eastAsiaTheme="majorEastAsia" w:hAnsiTheme="majorHAnsi" w:cstheme="majorBidi"/>
          <w:b/>
          <w:bCs/>
          <w:sz w:val="36"/>
          <w:szCs w:val="28"/>
        </w:rPr>
      </w:pPr>
      <w:r>
        <w:br w:type="page"/>
      </w:r>
    </w:p>
    <w:p w14:paraId="271A4DA6" w14:textId="77777777" w:rsidR="000E1F5D" w:rsidRDefault="000E1F5D" w:rsidP="00154269">
      <w:pPr>
        <w:pStyle w:val="Heading1"/>
        <w:ind w:left="567"/>
      </w:pPr>
    </w:p>
    <w:p w14:paraId="7C7CB9EB" w14:textId="60A908D0" w:rsidR="00926B5E" w:rsidRDefault="00926B5E" w:rsidP="00154269">
      <w:pPr>
        <w:pStyle w:val="Heading1"/>
        <w:ind w:left="567"/>
      </w:pPr>
      <w:r>
        <w:t xml:space="preserve">Schedule 5 </w:t>
      </w:r>
      <w:r w:rsidRPr="00926B5E">
        <w:t>–</w:t>
      </w:r>
      <w:r>
        <w:t xml:space="preserve"> Notification </w:t>
      </w:r>
    </w:p>
    <w:p w14:paraId="7C7CB9EC" w14:textId="77777777" w:rsidR="00926B5E" w:rsidRPr="00CD0C93" w:rsidRDefault="00926B5E" w:rsidP="00271856">
      <w:pPr>
        <w:ind w:left="567"/>
        <w:rPr>
          <w:sz w:val="18"/>
          <w:szCs w:val="18"/>
        </w:rPr>
      </w:pPr>
      <w:r w:rsidRPr="00CD0C93">
        <w:rPr>
          <w:sz w:val="18"/>
          <w:szCs w:val="18"/>
        </w:rPr>
        <w:t xml:space="preserve">These pages outline the information that the operator must provide. </w:t>
      </w:r>
    </w:p>
    <w:p w14:paraId="7C7CB9ED" w14:textId="77777777" w:rsidR="00926B5E" w:rsidRPr="00CD0C93" w:rsidRDefault="00926B5E" w:rsidP="00271856">
      <w:pPr>
        <w:ind w:left="567"/>
        <w:rPr>
          <w:sz w:val="18"/>
          <w:szCs w:val="18"/>
        </w:rPr>
      </w:pPr>
      <w:r w:rsidRPr="00CD0C9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7CB9EE" w14:textId="77777777" w:rsidR="00926B5E" w:rsidRPr="00CD0C93" w:rsidRDefault="00926B5E" w:rsidP="00271856">
      <w:pPr>
        <w:ind w:left="567"/>
        <w:rPr>
          <w:sz w:val="18"/>
          <w:szCs w:val="18"/>
        </w:rPr>
      </w:pPr>
      <w:r w:rsidRPr="00CD0C9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7CB9EF" w14:textId="77777777" w:rsidR="00926B5E" w:rsidRPr="00C15459" w:rsidRDefault="00926B5E" w:rsidP="00271856">
      <w:pPr>
        <w:pStyle w:val="Heading2"/>
        <w:ind w:left="567"/>
      </w:pPr>
      <w:r>
        <w:t>Part A</w:t>
      </w:r>
    </w:p>
    <w:tbl>
      <w:tblPr>
        <w:tblStyle w:val="TableGrid"/>
        <w:tblW w:w="4708" w:type="pct"/>
        <w:tblInd w:w="562" w:type="dxa"/>
        <w:tblLook w:val="0000" w:firstRow="0" w:lastRow="0" w:firstColumn="0" w:lastColumn="0" w:noHBand="0" w:noVBand="0"/>
      </w:tblPr>
      <w:tblGrid>
        <w:gridCol w:w="2596"/>
        <w:gridCol w:w="6204"/>
      </w:tblGrid>
      <w:tr w:rsidR="00926B5E" w:rsidRPr="00834B3A" w14:paraId="7C7CB9F2" w14:textId="77777777" w:rsidTr="00271856">
        <w:trPr>
          <w:cantSplit/>
        </w:trPr>
        <w:tc>
          <w:tcPr>
            <w:tcW w:w="1475" w:type="pct"/>
          </w:tcPr>
          <w:p w14:paraId="7C7CB9F0" w14:textId="77777777" w:rsidR="00926B5E" w:rsidRPr="00CD0C93" w:rsidRDefault="00926B5E" w:rsidP="00926B5E">
            <w:pPr>
              <w:pStyle w:val="TableText"/>
              <w:rPr>
                <w:sz w:val="18"/>
                <w:szCs w:val="18"/>
              </w:rPr>
            </w:pPr>
            <w:r w:rsidRPr="00CD0C93">
              <w:rPr>
                <w:sz w:val="18"/>
                <w:szCs w:val="18"/>
              </w:rPr>
              <w:t>Permit Number</w:t>
            </w:r>
          </w:p>
        </w:tc>
        <w:tc>
          <w:tcPr>
            <w:tcW w:w="3525" w:type="pct"/>
          </w:tcPr>
          <w:p w14:paraId="7C7CB9F1" w14:textId="51E5ACAF" w:rsidR="00926B5E" w:rsidRPr="00926B5E" w:rsidRDefault="005334AF" w:rsidP="00926B5E">
            <w:pPr>
              <w:pStyle w:val="TableText"/>
            </w:pPr>
            <w:r>
              <w:t>EPR/CB3194FL</w:t>
            </w:r>
          </w:p>
        </w:tc>
      </w:tr>
      <w:tr w:rsidR="00926B5E" w:rsidRPr="00834B3A" w14:paraId="7C7CB9F5" w14:textId="77777777" w:rsidTr="00271856">
        <w:trPr>
          <w:cantSplit/>
        </w:trPr>
        <w:tc>
          <w:tcPr>
            <w:tcW w:w="1475" w:type="pct"/>
          </w:tcPr>
          <w:p w14:paraId="7C7CB9F3" w14:textId="77777777" w:rsidR="00926B5E" w:rsidRPr="00CD0C93" w:rsidRDefault="00926B5E" w:rsidP="00926B5E">
            <w:pPr>
              <w:pStyle w:val="TableText"/>
              <w:rPr>
                <w:sz w:val="18"/>
                <w:szCs w:val="18"/>
              </w:rPr>
            </w:pPr>
            <w:r w:rsidRPr="00CD0C93">
              <w:rPr>
                <w:sz w:val="18"/>
                <w:szCs w:val="18"/>
              </w:rPr>
              <w:t>Name of operator</w:t>
            </w:r>
          </w:p>
        </w:tc>
        <w:tc>
          <w:tcPr>
            <w:tcW w:w="3525" w:type="pct"/>
          </w:tcPr>
          <w:p w14:paraId="7C7CB9F4" w14:textId="0505B401" w:rsidR="00926B5E" w:rsidRPr="00926B5E" w:rsidRDefault="00F25EBD" w:rsidP="00926B5E">
            <w:pPr>
              <w:pStyle w:val="TableText"/>
            </w:pPr>
            <w:r>
              <w:t xml:space="preserve">Dwr Cymru </w:t>
            </w:r>
            <w:proofErr w:type="spellStart"/>
            <w:r>
              <w:t>Cyfyngedig</w:t>
            </w:r>
            <w:proofErr w:type="spellEnd"/>
          </w:p>
        </w:tc>
      </w:tr>
      <w:tr w:rsidR="00926B5E" w:rsidRPr="00834B3A" w14:paraId="7C7CB9F8" w14:textId="77777777" w:rsidTr="00271856">
        <w:trPr>
          <w:cantSplit/>
        </w:trPr>
        <w:tc>
          <w:tcPr>
            <w:tcW w:w="1475" w:type="pct"/>
          </w:tcPr>
          <w:p w14:paraId="7C7CB9F6" w14:textId="77777777" w:rsidR="00926B5E" w:rsidRPr="00CD0C93" w:rsidRDefault="00926B5E" w:rsidP="00926B5E">
            <w:pPr>
              <w:pStyle w:val="TableText"/>
              <w:rPr>
                <w:sz w:val="18"/>
                <w:szCs w:val="18"/>
              </w:rPr>
            </w:pPr>
            <w:r w:rsidRPr="00CD0C93">
              <w:rPr>
                <w:sz w:val="18"/>
                <w:szCs w:val="18"/>
              </w:rPr>
              <w:t>Location of Facility</w:t>
            </w:r>
          </w:p>
        </w:tc>
        <w:tc>
          <w:tcPr>
            <w:tcW w:w="3525" w:type="pct"/>
          </w:tcPr>
          <w:p w14:paraId="7C7CB9F7" w14:textId="3BA0D417" w:rsidR="00926B5E" w:rsidRPr="00926B5E" w:rsidRDefault="00D877A2" w:rsidP="00926B5E">
            <w:pPr>
              <w:pStyle w:val="TableText"/>
            </w:pPr>
            <w:proofErr w:type="spellStart"/>
            <w:r>
              <w:t>Pontsticill</w:t>
            </w:r>
            <w:proofErr w:type="spellEnd"/>
            <w:r>
              <w:t xml:space="preserve"> Water Treatment Works, Merthyr Tydfil, CF48</w:t>
            </w:r>
            <w:r w:rsidR="00831AAE">
              <w:t xml:space="preserve"> 2UP</w:t>
            </w:r>
          </w:p>
        </w:tc>
      </w:tr>
      <w:tr w:rsidR="00926B5E" w:rsidRPr="00834B3A" w14:paraId="7C7CB9FB" w14:textId="77777777" w:rsidTr="00271856">
        <w:trPr>
          <w:cantSplit/>
        </w:trPr>
        <w:tc>
          <w:tcPr>
            <w:tcW w:w="1475" w:type="pct"/>
          </w:tcPr>
          <w:p w14:paraId="7C7CB9F9" w14:textId="77777777" w:rsidR="00926B5E" w:rsidRPr="00CD0C93" w:rsidRDefault="00926B5E" w:rsidP="00926B5E">
            <w:pPr>
              <w:pStyle w:val="TableText"/>
              <w:rPr>
                <w:sz w:val="18"/>
                <w:szCs w:val="18"/>
              </w:rPr>
            </w:pPr>
            <w:r w:rsidRPr="00CD0C93">
              <w:rPr>
                <w:sz w:val="18"/>
                <w:szCs w:val="18"/>
              </w:rPr>
              <w:t xml:space="preserve">Time and date of the detection </w:t>
            </w:r>
          </w:p>
        </w:tc>
        <w:tc>
          <w:tcPr>
            <w:tcW w:w="3525" w:type="pct"/>
          </w:tcPr>
          <w:p w14:paraId="7C7CB9FA" w14:textId="77777777" w:rsidR="00926B5E" w:rsidRPr="00926B5E" w:rsidRDefault="00926B5E" w:rsidP="00926B5E">
            <w:pPr>
              <w:pStyle w:val="TableText"/>
            </w:pPr>
          </w:p>
        </w:tc>
      </w:tr>
    </w:tbl>
    <w:p w14:paraId="7C7CB9FC"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15459" w14:paraId="7C7CB9FE"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9FD" w14:textId="77777777" w:rsidR="00926B5E" w:rsidRPr="00CD0C93" w:rsidRDefault="00926B5E" w:rsidP="00926B5E">
            <w:pPr>
              <w:pStyle w:val="TableText"/>
              <w:rPr>
                <w:sz w:val="18"/>
                <w:szCs w:val="18"/>
              </w:rPr>
            </w:pPr>
            <w:r w:rsidRPr="00CD0C93">
              <w:rPr>
                <w:sz w:val="18"/>
                <w:szCs w:val="18"/>
              </w:rPr>
              <w:t>(a) Notification requirements for any malfunction, breakdown or failu</w:t>
            </w:r>
            <w:r w:rsidR="008F5D8C" w:rsidRPr="00CD0C93">
              <w:rPr>
                <w:sz w:val="18"/>
                <w:szCs w:val="18"/>
              </w:rPr>
              <w:t xml:space="preserve">re of equipment or techniques, </w:t>
            </w:r>
            <w:r w:rsidRPr="00CD0C93">
              <w:rPr>
                <w:sz w:val="18"/>
                <w:szCs w:val="18"/>
              </w:rPr>
              <w:t xml:space="preserve"> accident, </w:t>
            </w:r>
            <w:r w:rsidR="008F5D8C" w:rsidRPr="00CD0C93">
              <w:rPr>
                <w:sz w:val="18"/>
                <w:szCs w:val="18"/>
              </w:rPr>
              <w:t xml:space="preserve">or emission of a substance not controlled by an emission limit </w:t>
            </w:r>
            <w:r w:rsidRPr="00CD0C93">
              <w:rPr>
                <w:sz w:val="18"/>
                <w:szCs w:val="18"/>
              </w:rPr>
              <w:t>which has caused, is causing or may cause significant pollution</w:t>
            </w:r>
          </w:p>
        </w:tc>
      </w:tr>
      <w:tr w:rsidR="00926B5E" w:rsidRPr="00C15459" w14:paraId="7C7CBA02"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01" w14:textId="61D449F2" w:rsidR="00926B5E" w:rsidRPr="0069031D" w:rsidRDefault="00926B5E" w:rsidP="0069031D">
            <w:pPr>
              <w:pStyle w:val="TableText"/>
              <w:rPr>
                <w:color w:val="FF0000" w:themeColor="accent1"/>
                <w:sz w:val="18"/>
                <w:szCs w:val="18"/>
              </w:rPr>
            </w:pPr>
            <w:r w:rsidRPr="007D639E">
              <w:rPr>
                <w:rStyle w:val="Red"/>
                <w:color w:val="auto"/>
                <w:sz w:val="18"/>
                <w:szCs w:val="18"/>
              </w:rPr>
              <w:t xml:space="preserve">To be notified within </w:t>
            </w:r>
            <w:r w:rsidR="007D4FDA">
              <w:rPr>
                <w:rStyle w:val="Red"/>
                <w:color w:val="auto"/>
                <w:sz w:val="18"/>
                <w:szCs w:val="18"/>
              </w:rPr>
              <w:t>2</w:t>
            </w:r>
            <w:r w:rsidRPr="007D639E">
              <w:rPr>
                <w:rStyle w:val="Red"/>
                <w:color w:val="auto"/>
                <w:sz w:val="18"/>
                <w:szCs w:val="18"/>
              </w:rPr>
              <w:t xml:space="preserve"> hours of detection unless otherwise agreed in writing by </w:t>
            </w:r>
            <w:r w:rsidR="00281730" w:rsidRPr="007D639E">
              <w:rPr>
                <w:rStyle w:val="Red"/>
                <w:color w:val="auto"/>
                <w:sz w:val="18"/>
                <w:szCs w:val="18"/>
              </w:rPr>
              <w:t>Natural Resources Wales</w:t>
            </w:r>
            <w:r w:rsidR="00154269" w:rsidRPr="007D639E">
              <w:rPr>
                <w:rStyle w:val="PinkBold"/>
                <w:color w:val="auto"/>
                <w:sz w:val="18"/>
                <w:szCs w:val="18"/>
              </w:rPr>
              <w:t xml:space="preserve"> </w:t>
            </w:r>
          </w:p>
        </w:tc>
      </w:tr>
      <w:tr w:rsidR="00926B5E" w:rsidRPr="00C15459" w14:paraId="7C7CBA05" w14:textId="77777777" w:rsidTr="00271856">
        <w:trPr>
          <w:cantSplit/>
        </w:trPr>
        <w:tc>
          <w:tcPr>
            <w:tcW w:w="1475" w:type="pct"/>
          </w:tcPr>
          <w:p w14:paraId="7C7CBA03" w14:textId="77777777" w:rsidR="00926B5E" w:rsidRPr="00CD0C93" w:rsidRDefault="00926B5E" w:rsidP="00926B5E">
            <w:pPr>
              <w:pStyle w:val="TableText"/>
              <w:rPr>
                <w:sz w:val="18"/>
                <w:szCs w:val="18"/>
              </w:rPr>
            </w:pPr>
            <w:r w:rsidRPr="00CD0C93">
              <w:rPr>
                <w:sz w:val="18"/>
                <w:szCs w:val="18"/>
              </w:rPr>
              <w:t>Date and time of the event</w:t>
            </w:r>
          </w:p>
        </w:tc>
        <w:tc>
          <w:tcPr>
            <w:tcW w:w="3525" w:type="pct"/>
          </w:tcPr>
          <w:p w14:paraId="7C7CBA04" w14:textId="77777777" w:rsidR="00926B5E" w:rsidRPr="00CD0C93" w:rsidRDefault="00926B5E" w:rsidP="00926B5E">
            <w:pPr>
              <w:pStyle w:val="TableText"/>
              <w:rPr>
                <w:sz w:val="18"/>
                <w:szCs w:val="18"/>
              </w:rPr>
            </w:pPr>
          </w:p>
        </w:tc>
      </w:tr>
      <w:tr w:rsidR="00926B5E" w:rsidRPr="00C15459" w14:paraId="7C7CBA08" w14:textId="77777777" w:rsidTr="00271856">
        <w:trPr>
          <w:cantSplit/>
        </w:trPr>
        <w:tc>
          <w:tcPr>
            <w:tcW w:w="1475" w:type="pct"/>
          </w:tcPr>
          <w:p w14:paraId="7C7CBA06" w14:textId="77777777" w:rsidR="00926B5E" w:rsidRPr="00CD0C93" w:rsidRDefault="00926B5E" w:rsidP="00926B5E">
            <w:pPr>
              <w:pStyle w:val="TableText"/>
              <w:rPr>
                <w:sz w:val="18"/>
                <w:szCs w:val="18"/>
              </w:rPr>
            </w:pPr>
            <w:r w:rsidRPr="00CD0C93">
              <w:rPr>
                <w:sz w:val="18"/>
                <w:szCs w:val="18"/>
              </w:rPr>
              <w:t xml:space="preserve">Reference or description of the location of the event </w:t>
            </w:r>
          </w:p>
        </w:tc>
        <w:tc>
          <w:tcPr>
            <w:tcW w:w="3525" w:type="pct"/>
          </w:tcPr>
          <w:p w14:paraId="7C7CBA07" w14:textId="77777777" w:rsidR="00926B5E" w:rsidRPr="00CD0C93" w:rsidRDefault="00926B5E" w:rsidP="00926B5E">
            <w:pPr>
              <w:pStyle w:val="TableText"/>
              <w:rPr>
                <w:sz w:val="18"/>
                <w:szCs w:val="18"/>
              </w:rPr>
            </w:pPr>
          </w:p>
        </w:tc>
      </w:tr>
      <w:tr w:rsidR="00926B5E" w:rsidRPr="00C15459" w14:paraId="7C7CBA0B" w14:textId="77777777" w:rsidTr="00271856">
        <w:trPr>
          <w:cantSplit/>
        </w:trPr>
        <w:tc>
          <w:tcPr>
            <w:tcW w:w="1475" w:type="pct"/>
          </w:tcPr>
          <w:p w14:paraId="7C7CBA09" w14:textId="77777777" w:rsidR="00926B5E" w:rsidRPr="00CD0C93" w:rsidRDefault="00926B5E" w:rsidP="00926B5E">
            <w:pPr>
              <w:pStyle w:val="TableText"/>
              <w:rPr>
                <w:sz w:val="18"/>
                <w:szCs w:val="18"/>
              </w:rPr>
            </w:pPr>
            <w:r w:rsidRPr="00CD0C93">
              <w:rPr>
                <w:sz w:val="18"/>
                <w:szCs w:val="18"/>
              </w:rPr>
              <w:t>Description of where any release into the environment took place</w:t>
            </w:r>
          </w:p>
        </w:tc>
        <w:tc>
          <w:tcPr>
            <w:tcW w:w="3525" w:type="pct"/>
          </w:tcPr>
          <w:p w14:paraId="7C7CBA0A" w14:textId="77777777" w:rsidR="00926B5E" w:rsidRPr="00CD0C93" w:rsidRDefault="00926B5E" w:rsidP="00926B5E">
            <w:pPr>
              <w:pStyle w:val="TableText"/>
              <w:rPr>
                <w:sz w:val="18"/>
                <w:szCs w:val="18"/>
              </w:rPr>
            </w:pPr>
          </w:p>
        </w:tc>
      </w:tr>
      <w:tr w:rsidR="00926B5E" w:rsidRPr="00C15459" w14:paraId="7C7CBA0E" w14:textId="77777777" w:rsidTr="00271856">
        <w:trPr>
          <w:cantSplit/>
        </w:trPr>
        <w:tc>
          <w:tcPr>
            <w:tcW w:w="1475" w:type="pct"/>
          </w:tcPr>
          <w:p w14:paraId="7C7CBA0C" w14:textId="77777777" w:rsidR="00926B5E" w:rsidRPr="00CD0C93" w:rsidRDefault="00926B5E" w:rsidP="00926B5E">
            <w:pPr>
              <w:pStyle w:val="TableText"/>
              <w:rPr>
                <w:sz w:val="18"/>
                <w:szCs w:val="18"/>
              </w:rPr>
            </w:pPr>
            <w:r w:rsidRPr="00CD0C93">
              <w:rPr>
                <w:sz w:val="18"/>
                <w:szCs w:val="18"/>
              </w:rPr>
              <w:t>Substances(s) potentially released/type or nature of sewage released</w:t>
            </w:r>
          </w:p>
        </w:tc>
        <w:tc>
          <w:tcPr>
            <w:tcW w:w="3525" w:type="pct"/>
          </w:tcPr>
          <w:p w14:paraId="7C7CBA0D" w14:textId="77777777" w:rsidR="00926B5E" w:rsidRPr="00CD0C93" w:rsidRDefault="00926B5E" w:rsidP="00926B5E">
            <w:pPr>
              <w:pStyle w:val="TableText"/>
              <w:rPr>
                <w:sz w:val="18"/>
                <w:szCs w:val="18"/>
              </w:rPr>
            </w:pPr>
          </w:p>
        </w:tc>
      </w:tr>
      <w:tr w:rsidR="00926B5E" w:rsidRPr="00C15459" w14:paraId="7C7CBA11" w14:textId="77777777" w:rsidTr="00271856">
        <w:trPr>
          <w:cantSplit/>
        </w:trPr>
        <w:tc>
          <w:tcPr>
            <w:tcW w:w="1475" w:type="pct"/>
          </w:tcPr>
          <w:p w14:paraId="7C7CBA0F" w14:textId="77777777" w:rsidR="00926B5E" w:rsidRPr="00CD0C93" w:rsidRDefault="00926B5E" w:rsidP="00926B5E">
            <w:pPr>
              <w:pStyle w:val="TableText"/>
              <w:rPr>
                <w:sz w:val="18"/>
                <w:szCs w:val="18"/>
              </w:rPr>
            </w:pPr>
            <w:r w:rsidRPr="00CD0C93">
              <w:rPr>
                <w:sz w:val="18"/>
                <w:szCs w:val="18"/>
              </w:rPr>
              <w:t>Best estimate of the quantity or rate of release of substances and/or duration of discharge</w:t>
            </w:r>
          </w:p>
        </w:tc>
        <w:tc>
          <w:tcPr>
            <w:tcW w:w="3525" w:type="pct"/>
          </w:tcPr>
          <w:p w14:paraId="7C7CBA10" w14:textId="77777777" w:rsidR="00926B5E" w:rsidRPr="00CD0C93" w:rsidRDefault="00926B5E" w:rsidP="00926B5E">
            <w:pPr>
              <w:pStyle w:val="TableText"/>
              <w:rPr>
                <w:sz w:val="18"/>
                <w:szCs w:val="18"/>
              </w:rPr>
            </w:pPr>
          </w:p>
        </w:tc>
      </w:tr>
      <w:tr w:rsidR="00926B5E" w:rsidRPr="00C15459" w14:paraId="7C7CBA14" w14:textId="77777777" w:rsidTr="00271856">
        <w:trPr>
          <w:cantSplit/>
        </w:trPr>
        <w:tc>
          <w:tcPr>
            <w:tcW w:w="1475" w:type="pct"/>
          </w:tcPr>
          <w:p w14:paraId="7C7CBA12" w14:textId="77777777" w:rsidR="00926B5E" w:rsidRPr="00CD0C93" w:rsidRDefault="00926B5E" w:rsidP="00926B5E">
            <w:pPr>
              <w:pStyle w:val="TableText"/>
              <w:rPr>
                <w:sz w:val="18"/>
                <w:szCs w:val="18"/>
              </w:rPr>
            </w:pPr>
            <w:r w:rsidRPr="00CD0C93">
              <w:rPr>
                <w:sz w:val="18"/>
                <w:szCs w:val="18"/>
              </w:rPr>
              <w:t>Best estimate of the environmental impact of the discharge</w:t>
            </w:r>
          </w:p>
        </w:tc>
        <w:tc>
          <w:tcPr>
            <w:tcW w:w="3525" w:type="pct"/>
          </w:tcPr>
          <w:p w14:paraId="7C7CBA13" w14:textId="77777777" w:rsidR="00926B5E" w:rsidRPr="00CD0C93" w:rsidRDefault="00926B5E" w:rsidP="00926B5E">
            <w:pPr>
              <w:pStyle w:val="TableText"/>
              <w:rPr>
                <w:sz w:val="18"/>
                <w:szCs w:val="18"/>
              </w:rPr>
            </w:pPr>
          </w:p>
        </w:tc>
      </w:tr>
      <w:tr w:rsidR="00926B5E" w:rsidRPr="00C15459" w14:paraId="7C7CBA17" w14:textId="77777777" w:rsidTr="00271856">
        <w:trPr>
          <w:cantSplit/>
        </w:trPr>
        <w:tc>
          <w:tcPr>
            <w:tcW w:w="1475" w:type="pct"/>
          </w:tcPr>
          <w:p w14:paraId="7C7CBA15" w14:textId="77777777" w:rsidR="00926B5E" w:rsidRPr="00CD0C93" w:rsidRDefault="00926B5E" w:rsidP="00926B5E">
            <w:pPr>
              <w:pStyle w:val="TableText"/>
              <w:rPr>
                <w:sz w:val="18"/>
                <w:szCs w:val="18"/>
              </w:rPr>
            </w:pPr>
            <w:r w:rsidRPr="00CD0C93">
              <w:rPr>
                <w:sz w:val="18"/>
                <w:szCs w:val="18"/>
              </w:rPr>
              <w:t>Measures taken, or intended to be taken, to stop any emission</w:t>
            </w:r>
          </w:p>
        </w:tc>
        <w:tc>
          <w:tcPr>
            <w:tcW w:w="3525" w:type="pct"/>
          </w:tcPr>
          <w:p w14:paraId="7C7CBA16" w14:textId="77777777" w:rsidR="00926B5E" w:rsidRPr="00CD0C93" w:rsidRDefault="00926B5E" w:rsidP="00926B5E">
            <w:pPr>
              <w:pStyle w:val="TableText"/>
              <w:rPr>
                <w:sz w:val="18"/>
                <w:szCs w:val="18"/>
              </w:rPr>
            </w:pPr>
          </w:p>
        </w:tc>
      </w:tr>
      <w:tr w:rsidR="00926B5E" w:rsidRPr="00C15459" w14:paraId="7C7CBA1A" w14:textId="77777777" w:rsidTr="00271856">
        <w:trPr>
          <w:cantSplit/>
        </w:trPr>
        <w:tc>
          <w:tcPr>
            <w:tcW w:w="1475" w:type="pct"/>
          </w:tcPr>
          <w:p w14:paraId="7C7CBA18" w14:textId="77777777" w:rsidR="00926B5E" w:rsidRPr="00CD0C93" w:rsidRDefault="00926B5E" w:rsidP="00926B5E">
            <w:pPr>
              <w:pStyle w:val="TableText"/>
              <w:rPr>
                <w:sz w:val="18"/>
                <w:szCs w:val="18"/>
              </w:rPr>
            </w:pPr>
            <w:r w:rsidRPr="00CD0C93">
              <w:rPr>
                <w:sz w:val="18"/>
                <w:szCs w:val="18"/>
              </w:rPr>
              <w:t>Description of the failure or accident.</w:t>
            </w:r>
          </w:p>
        </w:tc>
        <w:tc>
          <w:tcPr>
            <w:tcW w:w="3525" w:type="pct"/>
          </w:tcPr>
          <w:p w14:paraId="7C7CBA19" w14:textId="77777777" w:rsidR="00926B5E" w:rsidRPr="00C15459" w:rsidRDefault="00926B5E" w:rsidP="00926B5E">
            <w:pPr>
              <w:pStyle w:val="TableText"/>
            </w:pPr>
          </w:p>
        </w:tc>
      </w:tr>
    </w:tbl>
    <w:p w14:paraId="7C7CBA1B"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D0C93" w14:paraId="7C7CBA1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C" w14:textId="77777777" w:rsidR="00926B5E" w:rsidRPr="007D639E" w:rsidRDefault="00926B5E" w:rsidP="000D6776">
            <w:pPr>
              <w:pStyle w:val="TableText"/>
              <w:rPr>
                <w:rStyle w:val="Red"/>
                <w:color w:val="auto"/>
                <w:sz w:val="18"/>
                <w:szCs w:val="18"/>
              </w:rPr>
            </w:pPr>
            <w:r w:rsidRPr="007D639E">
              <w:rPr>
                <w:rStyle w:val="Red"/>
                <w:color w:val="auto"/>
                <w:sz w:val="18"/>
                <w:szCs w:val="18"/>
              </w:rPr>
              <w:lastRenderedPageBreak/>
              <w:t>(b) Notification requirements for the breach of a limit specified in schedule 3 table S3.1</w:t>
            </w:r>
            <w:r w:rsidR="00711394" w:rsidRPr="007D639E">
              <w:rPr>
                <w:rStyle w:val="Red"/>
                <w:color w:val="auto"/>
                <w:sz w:val="18"/>
                <w:szCs w:val="18"/>
              </w:rPr>
              <w:t xml:space="preserve"> </w:t>
            </w:r>
          </w:p>
        </w:tc>
      </w:tr>
      <w:tr w:rsidR="00926B5E" w:rsidRPr="00CD0C93" w14:paraId="7C7CBA1F"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E" w14:textId="77777777" w:rsidR="00926B5E" w:rsidRPr="007D639E" w:rsidRDefault="00711394" w:rsidP="00281730">
            <w:pPr>
              <w:pStyle w:val="TableText"/>
              <w:rPr>
                <w:rStyle w:val="Red"/>
                <w:color w:val="auto"/>
                <w:sz w:val="18"/>
                <w:szCs w:val="18"/>
              </w:rPr>
            </w:pPr>
            <w:r w:rsidRPr="007D639E">
              <w:rPr>
                <w:rStyle w:val="Red"/>
                <w:color w:val="auto"/>
                <w:sz w:val="18"/>
                <w:szCs w:val="18"/>
              </w:rPr>
              <w:t xml:space="preserve">The information specified below is to be notified to </w:t>
            </w:r>
            <w:r w:rsidR="00281730" w:rsidRPr="007D639E">
              <w:rPr>
                <w:rStyle w:val="Red"/>
                <w:color w:val="auto"/>
                <w:sz w:val="18"/>
                <w:szCs w:val="18"/>
              </w:rPr>
              <w:t>Natural Resources Wales</w:t>
            </w:r>
            <w:r w:rsidRPr="007D639E">
              <w:rPr>
                <w:rStyle w:val="Red"/>
                <w:color w:val="auto"/>
                <w:sz w:val="18"/>
                <w:szCs w:val="18"/>
              </w:rPr>
              <w:t xml:space="preserve"> as soon as reasonably practicable following detection.</w:t>
            </w:r>
          </w:p>
        </w:tc>
      </w:tr>
      <w:tr w:rsidR="00711394" w:rsidRPr="00CD0C93" w14:paraId="7C7CBA22" w14:textId="77777777" w:rsidTr="00271856">
        <w:trPr>
          <w:cantSplit/>
        </w:trPr>
        <w:tc>
          <w:tcPr>
            <w:tcW w:w="1475" w:type="pct"/>
          </w:tcPr>
          <w:p w14:paraId="7C7CBA20" w14:textId="77777777" w:rsidR="00711394" w:rsidRPr="007D639E" w:rsidRDefault="00711394" w:rsidP="00711394">
            <w:pPr>
              <w:pStyle w:val="TableText"/>
              <w:rPr>
                <w:rStyle w:val="Red"/>
                <w:color w:val="auto"/>
                <w:sz w:val="18"/>
                <w:szCs w:val="18"/>
              </w:rPr>
            </w:pPr>
            <w:r w:rsidRPr="007D639E">
              <w:rPr>
                <w:rStyle w:val="Red"/>
                <w:color w:val="auto"/>
                <w:sz w:val="18"/>
                <w:szCs w:val="18"/>
              </w:rPr>
              <w:t>Monitoring point reference/ source</w:t>
            </w:r>
          </w:p>
        </w:tc>
        <w:tc>
          <w:tcPr>
            <w:tcW w:w="3525" w:type="pct"/>
          </w:tcPr>
          <w:p w14:paraId="7C7CBA21" w14:textId="77777777" w:rsidR="00711394" w:rsidRPr="007D639E" w:rsidRDefault="00711394" w:rsidP="00711394">
            <w:pPr>
              <w:pStyle w:val="TableText"/>
              <w:rPr>
                <w:sz w:val="18"/>
                <w:szCs w:val="18"/>
              </w:rPr>
            </w:pPr>
          </w:p>
        </w:tc>
      </w:tr>
      <w:tr w:rsidR="00711394" w:rsidRPr="00CD0C93" w14:paraId="7C7CBA26" w14:textId="77777777" w:rsidTr="00271856">
        <w:trPr>
          <w:cantSplit/>
        </w:trPr>
        <w:tc>
          <w:tcPr>
            <w:tcW w:w="1475" w:type="pct"/>
          </w:tcPr>
          <w:p w14:paraId="7C7CBA23" w14:textId="77777777" w:rsidR="00711394" w:rsidRPr="007D639E" w:rsidRDefault="00711394" w:rsidP="00711394">
            <w:pPr>
              <w:pStyle w:val="TableText"/>
              <w:rPr>
                <w:rStyle w:val="Red"/>
                <w:color w:val="auto"/>
                <w:sz w:val="18"/>
                <w:szCs w:val="18"/>
              </w:rPr>
            </w:pPr>
            <w:proofErr w:type="spellStart"/>
            <w:r w:rsidRPr="007D639E">
              <w:rPr>
                <w:rStyle w:val="Red"/>
                <w:color w:val="auto"/>
                <w:sz w:val="18"/>
                <w:szCs w:val="18"/>
              </w:rPr>
              <w:t>Self monitoring</w:t>
            </w:r>
            <w:proofErr w:type="spellEnd"/>
            <w:r w:rsidRPr="007D639E">
              <w:rPr>
                <w:rStyle w:val="Red"/>
                <w:color w:val="auto"/>
                <w:sz w:val="18"/>
                <w:szCs w:val="18"/>
              </w:rPr>
              <w:t xml:space="preserve"> regime (where relevant)</w:t>
            </w:r>
          </w:p>
        </w:tc>
        <w:tc>
          <w:tcPr>
            <w:tcW w:w="3525" w:type="pct"/>
          </w:tcPr>
          <w:p w14:paraId="7C7CBA25" w14:textId="77777777" w:rsidR="00711394" w:rsidRPr="007D639E" w:rsidRDefault="00711394" w:rsidP="009B0539">
            <w:pPr>
              <w:pStyle w:val="TableText"/>
              <w:rPr>
                <w:sz w:val="18"/>
                <w:szCs w:val="18"/>
              </w:rPr>
            </w:pPr>
          </w:p>
        </w:tc>
      </w:tr>
      <w:tr w:rsidR="00711394" w:rsidRPr="00CD0C93" w14:paraId="7C7CBA2A" w14:textId="77777777" w:rsidTr="00271856">
        <w:trPr>
          <w:cantSplit/>
        </w:trPr>
        <w:tc>
          <w:tcPr>
            <w:tcW w:w="1475" w:type="pct"/>
          </w:tcPr>
          <w:p w14:paraId="7C7CBA27" w14:textId="77777777" w:rsidR="00711394" w:rsidRPr="007D639E" w:rsidRDefault="00711394" w:rsidP="00711394">
            <w:pPr>
              <w:pStyle w:val="TableText"/>
              <w:rPr>
                <w:rStyle w:val="Red"/>
                <w:color w:val="auto"/>
                <w:sz w:val="18"/>
                <w:szCs w:val="18"/>
              </w:rPr>
            </w:pPr>
            <w:r w:rsidRPr="007D639E">
              <w:rPr>
                <w:rStyle w:val="Red"/>
                <w:color w:val="auto"/>
                <w:sz w:val="18"/>
                <w:szCs w:val="18"/>
              </w:rPr>
              <w:t xml:space="preserve">Type of failure </w:t>
            </w:r>
          </w:p>
        </w:tc>
        <w:tc>
          <w:tcPr>
            <w:tcW w:w="3525" w:type="pct"/>
          </w:tcPr>
          <w:p w14:paraId="7C7CBA29" w14:textId="2908AC52" w:rsidR="00711394" w:rsidRPr="007D639E" w:rsidRDefault="0025174B" w:rsidP="00037060">
            <w:pPr>
              <w:pStyle w:val="TableText"/>
              <w:rPr>
                <w:rStyle w:val="Pink"/>
                <w:color w:val="auto"/>
                <w:sz w:val="18"/>
                <w:szCs w:val="18"/>
              </w:rPr>
            </w:pPr>
            <w:proofErr w:type="spellStart"/>
            <w:r w:rsidRPr="007D639E">
              <w:rPr>
                <w:rStyle w:val="Blue"/>
                <w:color w:val="auto"/>
                <w:sz w:val="18"/>
                <w:szCs w:val="18"/>
              </w:rPr>
              <w:t>Eg</w:t>
            </w:r>
            <w:proofErr w:type="spellEnd"/>
            <w:r w:rsidRPr="007D639E">
              <w:rPr>
                <w:rStyle w:val="Blue"/>
                <w:color w:val="auto"/>
                <w:sz w:val="18"/>
                <w:szCs w:val="18"/>
              </w:rPr>
              <w:t xml:space="preserve"> </w:t>
            </w:r>
            <w:r w:rsidR="0010037E" w:rsidRPr="007D639E">
              <w:rPr>
                <w:rStyle w:val="Blue"/>
                <w:color w:val="auto"/>
                <w:sz w:val="18"/>
                <w:szCs w:val="18"/>
              </w:rPr>
              <w:t>maximum</w:t>
            </w:r>
            <w:r w:rsidR="00C46772" w:rsidRPr="007D639E">
              <w:rPr>
                <w:rStyle w:val="Blue"/>
                <w:color w:val="auto"/>
                <w:sz w:val="18"/>
                <w:szCs w:val="18"/>
              </w:rPr>
              <w:t xml:space="preserve"> and </w:t>
            </w:r>
            <w:r w:rsidR="00037060" w:rsidRPr="007D639E">
              <w:rPr>
                <w:rStyle w:val="Blue"/>
                <w:color w:val="auto"/>
                <w:sz w:val="18"/>
                <w:szCs w:val="18"/>
              </w:rPr>
              <w:t>minimum pH and maximum total available chlorine</w:t>
            </w:r>
          </w:p>
        </w:tc>
      </w:tr>
      <w:tr w:rsidR="00711394" w:rsidRPr="00CD0C93" w14:paraId="7C7CBA2D" w14:textId="77777777" w:rsidTr="00271856">
        <w:trPr>
          <w:cantSplit/>
        </w:trPr>
        <w:tc>
          <w:tcPr>
            <w:tcW w:w="1475" w:type="pct"/>
          </w:tcPr>
          <w:p w14:paraId="7C7CBA2B" w14:textId="77777777" w:rsidR="00711394" w:rsidRPr="007D639E" w:rsidRDefault="00711394" w:rsidP="00711394">
            <w:pPr>
              <w:pStyle w:val="TableText"/>
              <w:rPr>
                <w:rStyle w:val="Red"/>
                <w:color w:val="auto"/>
                <w:sz w:val="18"/>
                <w:szCs w:val="18"/>
              </w:rPr>
            </w:pPr>
            <w:r w:rsidRPr="007D639E">
              <w:rPr>
                <w:rStyle w:val="Red"/>
                <w:color w:val="auto"/>
                <w:sz w:val="18"/>
                <w:szCs w:val="18"/>
              </w:rPr>
              <w:t>Date of sample/event</w:t>
            </w:r>
          </w:p>
        </w:tc>
        <w:tc>
          <w:tcPr>
            <w:tcW w:w="3525" w:type="pct"/>
          </w:tcPr>
          <w:p w14:paraId="7C7CBA2C" w14:textId="77777777" w:rsidR="00711394" w:rsidRPr="007D639E" w:rsidRDefault="00711394" w:rsidP="00711394">
            <w:pPr>
              <w:pStyle w:val="TableText"/>
              <w:rPr>
                <w:sz w:val="18"/>
                <w:szCs w:val="18"/>
              </w:rPr>
            </w:pPr>
          </w:p>
        </w:tc>
      </w:tr>
      <w:tr w:rsidR="00711394" w:rsidRPr="00CD0C93" w14:paraId="7C7CBA30" w14:textId="77777777" w:rsidTr="00271856">
        <w:trPr>
          <w:cantSplit/>
        </w:trPr>
        <w:tc>
          <w:tcPr>
            <w:tcW w:w="1475" w:type="pct"/>
          </w:tcPr>
          <w:p w14:paraId="7C7CBA2E" w14:textId="77777777" w:rsidR="00711394" w:rsidRPr="007D639E" w:rsidRDefault="00711394" w:rsidP="00711394">
            <w:pPr>
              <w:pStyle w:val="TableText"/>
              <w:rPr>
                <w:rStyle w:val="Red"/>
                <w:color w:val="auto"/>
                <w:sz w:val="18"/>
                <w:szCs w:val="18"/>
              </w:rPr>
            </w:pPr>
            <w:r w:rsidRPr="007D639E">
              <w:rPr>
                <w:rStyle w:val="Red"/>
                <w:color w:val="auto"/>
                <w:sz w:val="18"/>
                <w:szCs w:val="18"/>
              </w:rPr>
              <w:t>Parameter</w:t>
            </w:r>
          </w:p>
        </w:tc>
        <w:tc>
          <w:tcPr>
            <w:tcW w:w="3525" w:type="pct"/>
          </w:tcPr>
          <w:p w14:paraId="7C7CBA2F" w14:textId="77777777" w:rsidR="00711394" w:rsidRPr="007D639E" w:rsidRDefault="00711394" w:rsidP="00711394">
            <w:pPr>
              <w:pStyle w:val="TableText"/>
              <w:rPr>
                <w:sz w:val="18"/>
                <w:szCs w:val="18"/>
              </w:rPr>
            </w:pPr>
          </w:p>
        </w:tc>
      </w:tr>
      <w:tr w:rsidR="00711394" w:rsidRPr="00CD0C93" w14:paraId="7C7CBA33" w14:textId="77777777" w:rsidTr="00271856">
        <w:trPr>
          <w:cantSplit/>
        </w:trPr>
        <w:tc>
          <w:tcPr>
            <w:tcW w:w="1475" w:type="pct"/>
          </w:tcPr>
          <w:p w14:paraId="7C7CBA31" w14:textId="77777777" w:rsidR="00711394" w:rsidRPr="007D639E" w:rsidRDefault="00711394" w:rsidP="00711394">
            <w:pPr>
              <w:pStyle w:val="TableText"/>
              <w:rPr>
                <w:rStyle w:val="Red"/>
                <w:color w:val="auto"/>
                <w:sz w:val="18"/>
                <w:szCs w:val="18"/>
              </w:rPr>
            </w:pPr>
            <w:r w:rsidRPr="007D639E">
              <w:rPr>
                <w:rStyle w:val="Red"/>
                <w:color w:val="auto"/>
                <w:sz w:val="18"/>
                <w:szCs w:val="18"/>
              </w:rPr>
              <w:t>Result and units</w:t>
            </w:r>
          </w:p>
        </w:tc>
        <w:tc>
          <w:tcPr>
            <w:tcW w:w="3525" w:type="pct"/>
          </w:tcPr>
          <w:p w14:paraId="7C7CBA32" w14:textId="77777777" w:rsidR="00711394" w:rsidRPr="007D639E" w:rsidRDefault="00711394" w:rsidP="00711394">
            <w:pPr>
              <w:pStyle w:val="TableText"/>
              <w:rPr>
                <w:sz w:val="18"/>
                <w:szCs w:val="18"/>
              </w:rPr>
            </w:pPr>
          </w:p>
        </w:tc>
      </w:tr>
      <w:tr w:rsidR="00711394" w:rsidRPr="00CD0C93" w14:paraId="7C7CBA36" w14:textId="77777777" w:rsidTr="00271856">
        <w:trPr>
          <w:cantSplit/>
        </w:trPr>
        <w:tc>
          <w:tcPr>
            <w:tcW w:w="1475" w:type="pct"/>
          </w:tcPr>
          <w:p w14:paraId="7C7CBA34" w14:textId="77777777" w:rsidR="00711394" w:rsidRPr="007D639E" w:rsidRDefault="00711394" w:rsidP="00711394">
            <w:pPr>
              <w:pStyle w:val="TableText"/>
              <w:rPr>
                <w:rStyle w:val="Red"/>
                <w:color w:val="auto"/>
                <w:sz w:val="18"/>
                <w:szCs w:val="18"/>
              </w:rPr>
            </w:pPr>
            <w:r w:rsidRPr="007D639E">
              <w:rPr>
                <w:rStyle w:val="Red"/>
                <w:color w:val="auto"/>
                <w:sz w:val="18"/>
                <w:szCs w:val="18"/>
              </w:rPr>
              <w:t>Limit and units</w:t>
            </w:r>
          </w:p>
        </w:tc>
        <w:tc>
          <w:tcPr>
            <w:tcW w:w="3525" w:type="pct"/>
          </w:tcPr>
          <w:p w14:paraId="7C7CBA35" w14:textId="77777777" w:rsidR="00711394" w:rsidRPr="007D639E" w:rsidRDefault="00711394" w:rsidP="00711394">
            <w:pPr>
              <w:pStyle w:val="TableText"/>
              <w:rPr>
                <w:sz w:val="18"/>
                <w:szCs w:val="18"/>
              </w:rPr>
            </w:pPr>
          </w:p>
        </w:tc>
      </w:tr>
    </w:tbl>
    <w:p w14:paraId="291B0C3B" w14:textId="77777777" w:rsidR="009B0539" w:rsidRPr="00CD0C93" w:rsidRDefault="009B0539" w:rsidP="00271856">
      <w:pPr>
        <w:ind w:left="567"/>
        <w:rPr>
          <w:rStyle w:val="Pink"/>
          <w:sz w:val="18"/>
          <w:szCs w:val="18"/>
        </w:rPr>
      </w:pPr>
    </w:p>
    <w:p w14:paraId="7C7CBA49" w14:textId="77777777" w:rsidR="00926B5E" w:rsidRDefault="00926B5E" w:rsidP="00271856">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281730">
        <w:t>Natural Resources Wales</w:t>
      </w: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4C" w14:textId="77777777" w:rsidTr="00CD0C93">
        <w:trPr>
          <w:cantSplit/>
        </w:trPr>
        <w:tc>
          <w:tcPr>
            <w:tcW w:w="2338" w:type="pct"/>
          </w:tcPr>
          <w:p w14:paraId="7C7CBA4A" w14:textId="77777777" w:rsidR="00926B5E" w:rsidRPr="00CD0C93" w:rsidRDefault="00926B5E" w:rsidP="00926B5E">
            <w:pPr>
              <w:pStyle w:val="TableText"/>
              <w:rPr>
                <w:sz w:val="18"/>
                <w:szCs w:val="18"/>
              </w:rPr>
            </w:pPr>
            <w:r w:rsidRPr="00CD0C93">
              <w:rPr>
                <w:sz w:val="18"/>
                <w:szCs w:val="18"/>
              </w:rPr>
              <w:t>Any more accurate information on the matters for notification under Part A.</w:t>
            </w:r>
          </w:p>
        </w:tc>
        <w:tc>
          <w:tcPr>
            <w:tcW w:w="2662" w:type="pct"/>
          </w:tcPr>
          <w:p w14:paraId="7C7CBA4B" w14:textId="77777777" w:rsidR="00926B5E" w:rsidRPr="00CD0C93" w:rsidRDefault="00926B5E" w:rsidP="00926B5E">
            <w:pPr>
              <w:pStyle w:val="TableText"/>
              <w:rPr>
                <w:sz w:val="18"/>
                <w:szCs w:val="18"/>
              </w:rPr>
            </w:pPr>
          </w:p>
        </w:tc>
      </w:tr>
      <w:tr w:rsidR="00926B5E" w:rsidRPr="00CD0C93" w14:paraId="7C7CBA4F" w14:textId="77777777" w:rsidTr="00CD0C93">
        <w:trPr>
          <w:cantSplit/>
        </w:trPr>
        <w:tc>
          <w:tcPr>
            <w:tcW w:w="2338" w:type="pct"/>
          </w:tcPr>
          <w:p w14:paraId="7C7CBA4D" w14:textId="77777777" w:rsidR="00926B5E" w:rsidRPr="00CD0C93" w:rsidRDefault="00926B5E" w:rsidP="00926B5E">
            <w:pPr>
              <w:pStyle w:val="TableText"/>
              <w:rPr>
                <w:sz w:val="18"/>
                <w:szCs w:val="18"/>
              </w:rPr>
            </w:pPr>
            <w:r w:rsidRPr="00CD0C93">
              <w:rPr>
                <w:sz w:val="18"/>
                <w:szCs w:val="18"/>
              </w:rPr>
              <w:t>Measures taken, or intended to be taken, to prevent a recurrence of the incident/breach/exceedance</w:t>
            </w:r>
          </w:p>
        </w:tc>
        <w:tc>
          <w:tcPr>
            <w:tcW w:w="2662" w:type="pct"/>
          </w:tcPr>
          <w:p w14:paraId="7C7CBA4E" w14:textId="77777777" w:rsidR="00926B5E" w:rsidRPr="00CD0C93" w:rsidRDefault="00926B5E" w:rsidP="00926B5E">
            <w:pPr>
              <w:pStyle w:val="TableText"/>
              <w:rPr>
                <w:sz w:val="18"/>
                <w:szCs w:val="18"/>
              </w:rPr>
            </w:pPr>
          </w:p>
        </w:tc>
      </w:tr>
      <w:tr w:rsidR="00926B5E" w:rsidRPr="00CD0C93" w14:paraId="7C7CBA52" w14:textId="77777777" w:rsidTr="00CD0C93">
        <w:trPr>
          <w:cantSplit/>
        </w:trPr>
        <w:tc>
          <w:tcPr>
            <w:tcW w:w="2338" w:type="pct"/>
          </w:tcPr>
          <w:p w14:paraId="7C7CBA50" w14:textId="77777777" w:rsidR="00926B5E" w:rsidRPr="00CD0C93" w:rsidRDefault="00926B5E" w:rsidP="00926B5E">
            <w:pPr>
              <w:pStyle w:val="TableText"/>
              <w:rPr>
                <w:sz w:val="18"/>
                <w:szCs w:val="18"/>
              </w:rPr>
            </w:pPr>
            <w:r w:rsidRPr="00CD0C93">
              <w:rPr>
                <w:sz w:val="18"/>
                <w:szCs w:val="18"/>
              </w:rPr>
              <w:t>Measures taken, or intended to be taken, to rectify, limit or prevent any pollution of the environment which has been or may be caused by the emission</w:t>
            </w:r>
          </w:p>
        </w:tc>
        <w:tc>
          <w:tcPr>
            <w:tcW w:w="2662" w:type="pct"/>
          </w:tcPr>
          <w:p w14:paraId="7C7CBA51" w14:textId="77777777" w:rsidR="00926B5E" w:rsidRPr="00CD0C93" w:rsidRDefault="00926B5E" w:rsidP="00926B5E">
            <w:pPr>
              <w:pStyle w:val="TableText"/>
              <w:rPr>
                <w:sz w:val="18"/>
                <w:szCs w:val="18"/>
              </w:rPr>
            </w:pPr>
          </w:p>
        </w:tc>
      </w:tr>
    </w:tbl>
    <w:p w14:paraId="7C7CBA53" w14:textId="77777777" w:rsidR="00926B5E" w:rsidRPr="00CD0C93" w:rsidRDefault="00926B5E" w:rsidP="00926B5E">
      <w:pPr>
        <w:rPr>
          <w:sz w:val="18"/>
          <w:szCs w:val="18"/>
        </w:rPr>
      </w:pP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56" w14:textId="77777777" w:rsidTr="00CD0C93">
        <w:trPr>
          <w:cantSplit/>
        </w:trPr>
        <w:tc>
          <w:tcPr>
            <w:tcW w:w="2338" w:type="pct"/>
          </w:tcPr>
          <w:p w14:paraId="7C7CBA54" w14:textId="77777777" w:rsidR="00926B5E" w:rsidRPr="00CD0C93" w:rsidRDefault="00926B5E" w:rsidP="00926B5E">
            <w:pPr>
              <w:pStyle w:val="TableText"/>
              <w:rPr>
                <w:rStyle w:val="Bold"/>
                <w:sz w:val="18"/>
                <w:szCs w:val="18"/>
              </w:rPr>
            </w:pPr>
            <w:r w:rsidRPr="00CD0C93">
              <w:rPr>
                <w:rStyle w:val="Bold"/>
                <w:sz w:val="18"/>
                <w:szCs w:val="18"/>
              </w:rPr>
              <w:t>Name*</w:t>
            </w:r>
          </w:p>
        </w:tc>
        <w:tc>
          <w:tcPr>
            <w:tcW w:w="2662" w:type="pct"/>
          </w:tcPr>
          <w:p w14:paraId="7C7CBA55" w14:textId="77777777" w:rsidR="00926B5E" w:rsidRPr="00CD0C93" w:rsidRDefault="00926B5E" w:rsidP="00926B5E">
            <w:pPr>
              <w:pStyle w:val="TableText"/>
              <w:rPr>
                <w:sz w:val="18"/>
                <w:szCs w:val="18"/>
              </w:rPr>
            </w:pPr>
          </w:p>
        </w:tc>
      </w:tr>
      <w:tr w:rsidR="00926B5E" w:rsidRPr="00CD0C93" w14:paraId="7C7CBA59" w14:textId="77777777" w:rsidTr="00CD0C93">
        <w:trPr>
          <w:cantSplit/>
        </w:trPr>
        <w:tc>
          <w:tcPr>
            <w:tcW w:w="2338" w:type="pct"/>
          </w:tcPr>
          <w:p w14:paraId="7C7CBA57" w14:textId="77777777" w:rsidR="00926B5E" w:rsidRPr="00CD0C93" w:rsidRDefault="00926B5E" w:rsidP="00926B5E">
            <w:pPr>
              <w:pStyle w:val="TableText"/>
              <w:rPr>
                <w:rStyle w:val="Bold"/>
                <w:sz w:val="18"/>
                <w:szCs w:val="18"/>
              </w:rPr>
            </w:pPr>
            <w:r w:rsidRPr="00CD0C93">
              <w:rPr>
                <w:rStyle w:val="Bold"/>
                <w:sz w:val="18"/>
                <w:szCs w:val="18"/>
              </w:rPr>
              <w:t>Post</w:t>
            </w:r>
          </w:p>
        </w:tc>
        <w:tc>
          <w:tcPr>
            <w:tcW w:w="2662" w:type="pct"/>
          </w:tcPr>
          <w:p w14:paraId="7C7CBA58" w14:textId="77777777" w:rsidR="00926B5E" w:rsidRPr="00CD0C93" w:rsidRDefault="00926B5E" w:rsidP="00926B5E">
            <w:pPr>
              <w:pStyle w:val="TableText"/>
              <w:rPr>
                <w:sz w:val="18"/>
                <w:szCs w:val="18"/>
              </w:rPr>
            </w:pPr>
          </w:p>
        </w:tc>
      </w:tr>
      <w:tr w:rsidR="00926B5E" w:rsidRPr="00CD0C93" w14:paraId="7C7CBA5C" w14:textId="77777777" w:rsidTr="00CD0C93">
        <w:trPr>
          <w:cantSplit/>
        </w:trPr>
        <w:tc>
          <w:tcPr>
            <w:tcW w:w="2338" w:type="pct"/>
          </w:tcPr>
          <w:p w14:paraId="7C7CBA5A" w14:textId="77777777" w:rsidR="00926B5E" w:rsidRPr="00CD0C93" w:rsidRDefault="00926B5E" w:rsidP="00926B5E">
            <w:pPr>
              <w:pStyle w:val="TableText"/>
              <w:rPr>
                <w:rStyle w:val="Bold"/>
                <w:sz w:val="18"/>
                <w:szCs w:val="18"/>
              </w:rPr>
            </w:pPr>
            <w:r w:rsidRPr="00CD0C93">
              <w:rPr>
                <w:rStyle w:val="Bold"/>
                <w:sz w:val="18"/>
                <w:szCs w:val="18"/>
              </w:rPr>
              <w:t>Signature</w:t>
            </w:r>
          </w:p>
        </w:tc>
        <w:tc>
          <w:tcPr>
            <w:tcW w:w="2662" w:type="pct"/>
          </w:tcPr>
          <w:p w14:paraId="7C7CBA5B" w14:textId="77777777" w:rsidR="00926B5E" w:rsidRPr="00CD0C93" w:rsidRDefault="00926B5E" w:rsidP="00926B5E">
            <w:pPr>
              <w:pStyle w:val="TableText"/>
              <w:rPr>
                <w:sz w:val="18"/>
                <w:szCs w:val="18"/>
              </w:rPr>
            </w:pPr>
          </w:p>
        </w:tc>
      </w:tr>
      <w:tr w:rsidR="00926B5E" w:rsidRPr="00CD0C93" w14:paraId="7C7CBA5F" w14:textId="77777777" w:rsidTr="00CD0C93">
        <w:trPr>
          <w:cantSplit/>
        </w:trPr>
        <w:tc>
          <w:tcPr>
            <w:tcW w:w="2338" w:type="pct"/>
          </w:tcPr>
          <w:p w14:paraId="7C7CBA5D" w14:textId="77777777" w:rsidR="00926B5E" w:rsidRPr="00CD0C93" w:rsidRDefault="00926B5E" w:rsidP="00926B5E">
            <w:pPr>
              <w:pStyle w:val="TableText"/>
              <w:rPr>
                <w:rStyle w:val="Bold"/>
                <w:sz w:val="18"/>
                <w:szCs w:val="18"/>
              </w:rPr>
            </w:pPr>
            <w:r w:rsidRPr="00CD0C93">
              <w:rPr>
                <w:rStyle w:val="Bold"/>
                <w:sz w:val="18"/>
                <w:szCs w:val="18"/>
              </w:rPr>
              <w:t>Date</w:t>
            </w:r>
          </w:p>
        </w:tc>
        <w:tc>
          <w:tcPr>
            <w:tcW w:w="2662" w:type="pct"/>
          </w:tcPr>
          <w:p w14:paraId="7C7CBA5E" w14:textId="77777777" w:rsidR="00926B5E" w:rsidRPr="00CD0C93" w:rsidRDefault="00926B5E" w:rsidP="00926B5E">
            <w:pPr>
              <w:pStyle w:val="TableText"/>
              <w:rPr>
                <w:sz w:val="18"/>
                <w:szCs w:val="18"/>
              </w:rPr>
            </w:pPr>
          </w:p>
        </w:tc>
      </w:tr>
    </w:tbl>
    <w:p w14:paraId="7C7CBA60" w14:textId="77777777" w:rsidR="00926B5E" w:rsidRPr="00CD0C93" w:rsidRDefault="00926B5E" w:rsidP="00271856">
      <w:pPr>
        <w:ind w:left="567"/>
        <w:rPr>
          <w:sz w:val="18"/>
          <w:szCs w:val="18"/>
        </w:rPr>
      </w:pPr>
      <w:r w:rsidRPr="00CD0C93">
        <w:rPr>
          <w:sz w:val="18"/>
          <w:szCs w:val="18"/>
        </w:rPr>
        <w:t>* authorised to sign on behalf of the operator</w:t>
      </w:r>
    </w:p>
    <w:p w14:paraId="7C7CBA61" w14:textId="77777777" w:rsidR="00926B5E" w:rsidRPr="00170E63" w:rsidRDefault="00926B5E" w:rsidP="00170E63">
      <w:pPr>
        <w:rPr>
          <w:rFonts w:eastAsiaTheme="majorEastAsia"/>
        </w:rPr>
      </w:pPr>
      <w:r>
        <w:br w:type="page"/>
      </w:r>
    </w:p>
    <w:p w14:paraId="7C7CBA62" w14:textId="77777777" w:rsidR="00926B5E" w:rsidRDefault="00926B5E" w:rsidP="00271856">
      <w:pPr>
        <w:pStyle w:val="Heading2"/>
        <w:ind w:left="567"/>
      </w:pPr>
      <w:r>
        <w:lastRenderedPageBreak/>
        <w:t xml:space="preserve">Schedule 6 </w:t>
      </w:r>
      <w:r w:rsidRPr="00926B5E">
        <w:t>–</w:t>
      </w:r>
      <w:r>
        <w:t xml:space="preserve"> Interpretation </w:t>
      </w:r>
    </w:p>
    <w:p w14:paraId="7C7CBA64" w14:textId="631B4246" w:rsidR="00926B5E" w:rsidRPr="00CD0C93" w:rsidRDefault="005E5BB7" w:rsidP="00271856">
      <w:pPr>
        <w:ind w:left="567"/>
        <w:rPr>
          <w:sz w:val="18"/>
          <w:szCs w:val="18"/>
        </w:rPr>
      </w:pPr>
      <w:r w:rsidRPr="00CD0C93">
        <w:rPr>
          <w:sz w:val="18"/>
          <w:szCs w:val="18"/>
        </w:rPr>
        <w:t xml:space="preserve"> </w:t>
      </w:r>
      <w:r w:rsidR="00926B5E" w:rsidRPr="00CD0C93">
        <w:rPr>
          <w:sz w:val="18"/>
          <w:szCs w:val="18"/>
        </w:rPr>
        <w:t>“accident” means an accident that may result in pollution.</w:t>
      </w:r>
    </w:p>
    <w:p w14:paraId="7C7CBA65" w14:textId="77777777" w:rsidR="00080065" w:rsidRPr="00CD0C93" w:rsidRDefault="00080065" w:rsidP="00271856">
      <w:pPr>
        <w:ind w:left="567"/>
        <w:rPr>
          <w:sz w:val="18"/>
          <w:szCs w:val="18"/>
        </w:rPr>
      </w:pPr>
      <w:r w:rsidRPr="00CD0C93">
        <w:rPr>
          <w:sz w:val="18"/>
          <w:szCs w:val="18"/>
        </w:rPr>
        <w:t>"annually" means once every year.</w:t>
      </w:r>
    </w:p>
    <w:p w14:paraId="7C7CBA66" w14:textId="77777777" w:rsidR="00926B5E" w:rsidRPr="00CD0C93" w:rsidRDefault="00926B5E" w:rsidP="00271856">
      <w:pPr>
        <w:ind w:left="567"/>
        <w:rPr>
          <w:sz w:val="18"/>
          <w:szCs w:val="18"/>
        </w:rPr>
      </w:pPr>
      <w:r w:rsidRPr="00CD0C93">
        <w:rPr>
          <w:sz w:val="18"/>
          <w:szCs w:val="18"/>
        </w:rPr>
        <w:t>“application” means the application for this permit, together with any additional information supplied by the operator as part of the application and any response to a notice served under Schedule 5 to the EP Regulations.</w:t>
      </w:r>
    </w:p>
    <w:p w14:paraId="7C7CBA67" w14:textId="77777777" w:rsidR="00080065" w:rsidRPr="00CD0C93" w:rsidRDefault="00080065" w:rsidP="00271856">
      <w:pPr>
        <w:ind w:left="567"/>
        <w:rPr>
          <w:sz w:val="18"/>
          <w:szCs w:val="18"/>
        </w:rPr>
      </w:pPr>
      <w:r w:rsidRPr="00CD0C93">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C7CBA69" w14:textId="6D5068DA" w:rsidR="008C7B64" w:rsidRPr="00CD0C93" w:rsidRDefault="008C7B64" w:rsidP="00271856">
      <w:pPr>
        <w:ind w:left="567"/>
        <w:rPr>
          <w:sz w:val="18"/>
          <w:szCs w:val="18"/>
        </w:rPr>
      </w:pPr>
      <w:r w:rsidRPr="00CD0C93">
        <w:rPr>
          <w:sz w:val="18"/>
          <w:szCs w:val="18"/>
        </w:rPr>
        <w:t>“emissions of substances not controlled by emission limits” means emissions of substances to air, water or land from the permitted activities, which are not controlled by an emission limit.</w:t>
      </w:r>
    </w:p>
    <w:p w14:paraId="7C7CBA6A" w14:textId="2186FB0C" w:rsidR="00926B5E" w:rsidRPr="00CD0C93" w:rsidRDefault="00926B5E" w:rsidP="00271856">
      <w:pPr>
        <w:ind w:left="567"/>
        <w:rPr>
          <w:sz w:val="18"/>
          <w:szCs w:val="18"/>
        </w:rPr>
      </w:pPr>
      <w:r w:rsidRPr="00CD0C93">
        <w:rPr>
          <w:sz w:val="18"/>
          <w:szCs w:val="18"/>
        </w:rPr>
        <w:t>“EP Regulations” means The Environmental Permitting (Englan</w:t>
      </w:r>
      <w:r w:rsidR="00801634">
        <w:rPr>
          <w:sz w:val="18"/>
          <w:szCs w:val="18"/>
        </w:rPr>
        <w:t>d and Wales) Regulations SI 201</w:t>
      </w:r>
      <w:r w:rsidR="0081307D">
        <w:rPr>
          <w:sz w:val="18"/>
          <w:szCs w:val="18"/>
        </w:rPr>
        <w:t>6 No.1154</w:t>
      </w:r>
      <w:r w:rsidRPr="00CD0C93">
        <w:rPr>
          <w:sz w:val="18"/>
          <w:szCs w:val="18"/>
        </w:rPr>
        <w:t xml:space="preserve"> and words and expressions used in this permit which are also used in the Regulations have the same meanings as in those Regulations.</w:t>
      </w:r>
    </w:p>
    <w:p w14:paraId="7C7CBA6B" w14:textId="77777777" w:rsidR="00926B5E" w:rsidRPr="007D639E" w:rsidRDefault="00926B5E" w:rsidP="00271856">
      <w:pPr>
        <w:ind w:left="567"/>
        <w:rPr>
          <w:rStyle w:val="Red"/>
          <w:color w:val="auto"/>
          <w:sz w:val="18"/>
          <w:szCs w:val="18"/>
        </w:rPr>
      </w:pPr>
      <w:r w:rsidRPr="007D639E">
        <w:rPr>
          <w:rStyle w:val="Red"/>
          <w:color w:val="auto"/>
          <w:sz w:val="18"/>
          <w:szCs w:val="18"/>
        </w:rPr>
        <w:t xml:space="preserve">“MCERTS” means </w:t>
      </w:r>
      <w:r w:rsidR="00281730" w:rsidRPr="007D639E">
        <w:rPr>
          <w:rStyle w:val="Red"/>
          <w:color w:val="auto"/>
          <w:sz w:val="18"/>
          <w:szCs w:val="18"/>
        </w:rPr>
        <w:t>Natural Resources Wales’</w:t>
      </w:r>
      <w:r w:rsidRPr="007D639E">
        <w:rPr>
          <w:rStyle w:val="Red"/>
          <w:color w:val="auto"/>
          <w:sz w:val="18"/>
          <w:szCs w:val="18"/>
        </w:rPr>
        <w:t xml:space="preserve"> Monitoring Certification Scheme.</w:t>
      </w:r>
    </w:p>
    <w:p w14:paraId="7C7CBA6C" w14:textId="77777777" w:rsidR="00281730" w:rsidRPr="00CD0C93" w:rsidRDefault="00281730" w:rsidP="00271856">
      <w:pPr>
        <w:spacing w:line="312" w:lineRule="auto"/>
        <w:ind w:left="567"/>
        <w:rPr>
          <w:rFonts w:ascii="Arial" w:hAnsi="Arial"/>
          <w:sz w:val="18"/>
          <w:szCs w:val="18"/>
        </w:rPr>
      </w:pPr>
      <w:r w:rsidRPr="00CD0C93">
        <w:rPr>
          <w:rFonts w:ascii="Arial" w:hAnsi="Arial" w:cs="Arial"/>
          <w:i/>
          <w:sz w:val="18"/>
          <w:szCs w:val="18"/>
        </w:rPr>
        <w:t>“</w:t>
      </w:r>
      <w:r w:rsidRPr="00CD0C93">
        <w:rPr>
          <w:rFonts w:ascii="Arial" w:hAnsi="Arial" w:cs="Arial"/>
          <w:sz w:val="18"/>
          <w:szCs w:val="18"/>
        </w:rPr>
        <w:t>Natural Resources Wales</w:t>
      </w:r>
      <w:r w:rsidRPr="00CD0C93">
        <w:rPr>
          <w:rFonts w:ascii="Arial" w:hAnsi="Arial" w:cs="Arial"/>
          <w:i/>
          <w:sz w:val="18"/>
          <w:szCs w:val="18"/>
        </w:rPr>
        <w:t>”</w:t>
      </w:r>
      <w:r w:rsidRPr="00CD0C93">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CBA6D" w14:textId="77777777" w:rsidR="008C7B64" w:rsidRPr="00CD0C93" w:rsidRDefault="008C7B64" w:rsidP="00271856">
      <w:pPr>
        <w:ind w:left="567"/>
        <w:rPr>
          <w:sz w:val="18"/>
          <w:szCs w:val="18"/>
        </w:rPr>
      </w:pPr>
      <w:r w:rsidRPr="00CD0C93">
        <w:rPr>
          <w:sz w:val="18"/>
          <w:szCs w:val="18"/>
        </w:rPr>
        <w:t>"quarter" means a calendar year quarter commencing on 1 January, 1 April, 1 July or 1 October.</w:t>
      </w:r>
    </w:p>
    <w:p w14:paraId="7C7CBA6E" w14:textId="61382094" w:rsidR="008C7B64" w:rsidRPr="00CD0C93" w:rsidRDefault="008C7B64" w:rsidP="00271856">
      <w:pPr>
        <w:ind w:left="567"/>
        <w:rPr>
          <w:sz w:val="18"/>
          <w:szCs w:val="18"/>
        </w:rPr>
      </w:pPr>
      <w:r w:rsidRPr="00CD0C93">
        <w:rPr>
          <w:sz w:val="18"/>
          <w:szCs w:val="18"/>
        </w:rPr>
        <w:t xml:space="preserve">“significant pollution” </w:t>
      </w:r>
      <w:r w:rsidR="00C96E99">
        <w:rPr>
          <w:sz w:val="18"/>
        </w:rPr>
        <w:t>means a high level impact incident as indicated by NRW incident classification system.</w:t>
      </w:r>
    </w:p>
    <w:p w14:paraId="7C7CBA6F" w14:textId="77777777" w:rsidR="001F4B89" w:rsidRPr="00CD0C93" w:rsidRDefault="001F4B89" w:rsidP="00271856">
      <w:pPr>
        <w:ind w:left="567"/>
        <w:rPr>
          <w:sz w:val="18"/>
          <w:szCs w:val="18"/>
        </w:rPr>
      </w:pPr>
      <w:r w:rsidRPr="00CD0C93">
        <w:rPr>
          <w:sz w:val="18"/>
          <w:szCs w:val="18"/>
        </w:rPr>
        <w:t>“year” means calendar year ending 31 December.</w:t>
      </w:r>
    </w:p>
    <w:p w14:paraId="7C7CBA70" w14:textId="77777777" w:rsidR="00926B5E" w:rsidRPr="00170E63" w:rsidRDefault="00926B5E" w:rsidP="00170E63">
      <w:r w:rsidRPr="00170E63">
        <w:br w:type="page"/>
      </w:r>
    </w:p>
    <w:p w14:paraId="0E7109C6" w14:textId="2190F017" w:rsidR="00E03353" w:rsidRPr="000D2EF1" w:rsidRDefault="00926B5E" w:rsidP="00CD0C93">
      <w:pPr>
        <w:ind w:left="567" w:right="282"/>
        <w:rPr>
          <w:rStyle w:val="Pink"/>
          <w:rFonts w:asciiTheme="majorHAnsi" w:hAnsiTheme="majorHAnsi" w:cstheme="majorHAnsi"/>
          <w:b/>
          <w:sz w:val="32"/>
          <w:szCs w:val="32"/>
        </w:rPr>
      </w:pPr>
      <w:r w:rsidRPr="000D2EF1">
        <w:rPr>
          <w:rFonts w:asciiTheme="majorHAnsi" w:hAnsiTheme="majorHAnsi" w:cstheme="majorHAnsi"/>
          <w:b/>
          <w:sz w:val="32"/>
          <w:szCs w:val="32"/>
        </w:rPr>
        <w:lastRenderedPageBreak/>
        <w:t>Schedule 7 – Site plan</w:t>
      </w:r>
    </w:p>
    <w:p w14:paraId="48A3518D" w14:textId="2D305495" w:rsidR="00E03353" w:rsidRDefault="00E03353" w:rsidP="00CD0C93">
      <w:pPr>
        <w:ind w:left="567" w:right="282"/>
        <w:rPr>
          <w:rStyle w:val="Pink"/>
          <w:sz w:val="18"/>
          <w:szCs w:val="18"/>
        </w:rPr>
      </w:pPr>
    </w:p>
    <w:p w14:paraId="322994D3" w14:textId="1FAC58A6" w:rsidR="00D40AEC" w:rsidRDefault="00FA1358" w:rsidP="00CD0C93">
      <w:pPr>
        <w:ind w:left="567" w:right="282"/>
        <w:rPr>
          <w:rStyle w:val="Pink"/>
          <w:sz w:val="18"/>
          <w:szCs w:val="18"/>
        </w:rPr>
      </w:pPr>
      <w:r>
        <w:rPr>
          <w:noProof/>
        </w:rPr>
        <w:drawing>
          <wp:inline distT="0" distB="0" distL="0" distR="0" wp14:anchorId="31D18F9A" wp14:editId="7F7EF587">
            <wp:extent cx="5941060" cy="40252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1060" cy="4025265"/>
                    </a:xfrm>
                    <a:prstGeom prst="rect">
                      <a:avLst/>
                    </a:prstGeom>
                  </pic:spPr>
                </pic:pic>
              </a:graphicData>
            </a:graphic>
          </wp:inline>
        </w:drawing>
      </w:r>
    </w:p>
    <w:p w14:paraId="38165C3F" w14:textId="4CDDA27F" w:rsidR="00D40AEC" w:rsidRDefault="00D40AEC" w:rsidP="00CD0C93">
      <w:pPr>
        <w:ind w:left="567" w:right="282"/>
        <w:rPr>
          <w:rStyle w:val="Pink"/>
          <w:sz w:val="18"/>
          <w:szCs w:val="18"/>
        </w:rPr>
      </w:pPr>
    </w:p>
    <w:p w14:paraId="6DAFB228" w14:textId="0852A870" w:rsidR="00D40AEC" w:rsidRDefault="00D40AEC" w:rsidP="00CD0C93">
      <w:pPr>
        <w:ind w:left="567" w:right="282"/>
        <w:rPr>
          <w:rStyle w:val="Pink"/>
          <w:sz w:val="18"/>
          <w:szCs w:val="18"/>
        </w:rPr>
      </w:pPr>
    </w:p>
    <w:p w14:paraId="6614868F" w14:textId="77777777" w:rsidR="00D40AEC" w:rsidRDefault="00D40AEC" w:rsidP="00CD0C93">
      <w:pPr>
        <w:ind w:left="567" w:right="282"/>
        <w:rPr>
          <w:rStyle w:val="Pink"/>
          <w:sz w:val="18"/>
          <w:szCs w:val="18"/>
        </w:rPr>
      </w:pPr>
    </w:p>
    <w:p w14:paraId="319194E4" w14:textId="77777777" w:rsidR="00E43E53" w:rsidRPr="00CD0C93" w:rsidRDefault="00E43E53" w:rsidP="00CD0C93">
      <w:pPr>
        <w:ind w:left="567" w:right="282"/>
        <w:rPr>
          <w:rStyle w:val="Pink"/>
          <w:sz w:val="18"/>
          <w:szCs w:val="18"/>
        </w:rPr>
      </w:pPr>
    </w:p>
    <w:p w14:paraId="47314039" w14:textId="694FE28F" w:rsidR="00302704" w:rsidRPr="00E43E53" w:rsidRDefault="00302704" w:rsidP="00302704">
      <w:pPr>
        <w:ind w:left="567"/>
        <w:rPr>
          <w:rFonts w:ascii="Arial" w:hAnsi="Arial"/>
          <w:b/>
          <w:szCs w:val="20"/>
        </w:rPr>
      </w:pPr>
      <w:r w:rsidRPr="00E43E53">
        <w:rPr>
          <w:rFonts w:ascii="Arial" w:hAnsi="Arial"/>
          <w:b/>
          <w:szCs w:val="20"/>
        </w:rPr>
        <w:t xml:space="preserve">© Crown Copyright and database </w:t>
      </w:r>
      <w:r w:rsidRPr="004266E6">
        <w:rPr>
          <w:rFonts w:ascii="Arial" w:hAnsi="Arial"/>
          <w:b/>
          <w:szCs w:val="20"/>
        </w:rPr>
        <w:t xml:space="preserve">right </w:t>
      </w:r>
      <w:r w:rsidR="004266E6" w:rsidRPr="004266E6">
        <w:rPr>
          <w:rFonts w:ascii="Arial" w:hAnsi="Arial"/>
          <w:b/>
          <w:szCs w:val="20"/>
        </w:rPr>
        <w:t>202</w:t>
      </w:r>
      <w:r w:rsidR="00E646A9">
        <w:rPr>
          <w:rFonts w:ascii="Arial" w:hAnsi="Arial"/>
          <w:b/>
          <w:szCs w:val="20"/>
        </w:rPr>
        <w:t>1</w:t>
      </w:r>
      <w:r w:rsidRPr="004266E6">
        <w:rPr>
          <w:rFonts w:ascii="Arial" w:hAnsi="Arial"/>
          <w:b/>
          <w:szCs w:val="20"/>
        </w:rPr>
        <w:t xml:space="preserve">. </w:t>
      </w:r>
      <w:r w:rsidRPr="00E43E53">
        <w:rPr>
          <w:rFonts w:ascii="Arial" w:hAnsi="Arial"/>
          <w:b/>
          <w:szCs w:val="20"/>
        </w:rPr>
        <w:t>Ordnance Survey licence number 100019741.</w:t>
      </w:r>
    </w:p>
    <w:p w14:paraId="7C7CBA74" w14:textId="77777777" w:rsidR="00926B5E" w:rsidRDefault="00926B5E" w:rsidP="00271856">
      <w:pPr>
        <w:ind w:left="567"/>
      </w:pPr>
    </w:p>
    <w:p w14:paraId="7C7CBA75" w14:textId="77777777" w:rsidR="00926B5E" w:rsidRDefault="00926B5E" w:rsidP="00271856">
      <w:pPr>
        <w:ind w:left="567"/>
      </w:pPr>
      <w:r>
        <w:t>END OF PERMIT</w:t>
      </w:r>
    </w:p>
    <w:p w14:paraId="7C7CBA76" w14:textId="77777777" w:rsidR="00081CC9" w:rsidRDefault="00081CC9" w:rsidP="000848DA"/>
    <w:sectPr w:rsidR="00081CC9" w:rsidSect="005334AF">
      <w:pgSz w:w="11906" w:h="16838" w:code="9"/>
      <w:pgMar w:top="1134" w:right="1416" w:bottom="1134" w:left="1134" w:header="397" w:footer="39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2FBE5" w14:textId="77777777" w:rsidR="00C0108E" w:rsidRDefault="00C0108E" w:rsidP="00FF16FF">
      <w:pPr>
        <w:spacing w:before="0" w:after="0" w:line="240" w:lineRule="auto"/>
      </w:pPr>
      <w:r>
        <w:separator/>
      </w:r>
    </w:p>
  </w:endnote>
  <w:endnote w:type="continuationSeparator" w:id="0">
    <w:p w14:paraId="273CF6C8" w14:textId="77777777" w:rsidR="00C0108E" w:rsidRDefault="00C0108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CBA7D" w14:textId="77777777" w:rsidR="00280FCD" w:rsidRDefault="00280FCD" w:rsidP="009805FC">
    <w:pPr>
      <w:pStyle w:val="Footer"/>
    </w:pPr>
    <w:r>
      <w:t>Permit number</w:t>
    </w:r>
  </w:p>
  <w:p w14:paraId="7C7CBA7E" w14:textId="42D47C38" w:rsidR="00280FCD" w:rsidRPr="00D82845" w:rsidRDefault="00C0108E" w:rsidP="009805FC">
    <w:pPr>
      <w:pStyle w:val="Footer"/>
    </w:pPr>
    <w:fldSimple w:instr=" DOCPROPERTY  &quot;EA_DOC_FIELD_STRING_Permit Number&quot;  \* MERGEFORMAT ">
      <w:r w:rsidR="00280FCD" w:rsidRPr="005334AF">
        <w:rPr>
          <w:rStyle w:val="Red"/>
          <w:color w:val="auto"/>
        </w:rPr>
        <w:t>EPR/</w:t>
      </w:r>
      <w:r w:rsidR="005334AF" w:rsidRPr="005334AF">
        <w:rPr>
          <w:rStyle w:val="Red"/>
          <w:color w:val="auto"/>
        </w:rPr>
        <w:t>CB3194FL</w:t>
      </w:r>
    </w:fldSimple>
    <w:r w:rsidR="00280FCD">
      <w:ptab w:relativeTo="margin" w:alignment="right" w:leader="none"/>
    </w:r>
    <w:r w:rsidR="00280FCD">
      <w:fldChar w:fldCharType="begin"/>
    </w:r>
    <w:r w:rsidR="00280FCD">
      <w:instrText xml:space="preserve"> PAGE   \* MERGEFORMAT </w:instrText>
    </w:r>
    <w:r w:rsidR="00280FCD">
      <w:fldChar w:fldCharType="separate"/>
    </w:r>
    <w:r w:rsidR="00280FCD">
      <w:rPr>
        <w:noProof/>
      </w:rPr>
      <w:t>8</w:t>
    </w:r>
    <w:r w:rsidR="00280FC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18E6C" w14:textId="77777777" w:rsidR="00C0108E" w:rsidRDefault="00C0108E" w:rsidP="00FF16FF">
      <w:pPr>
        <w:spacing w:before="0" w:after="0" w:line="240" w:lineRule="auto"/>
      </w:pPr>
      <w:r>
        <w:separator/>
      </w:r>
    </w:p>
  </w:footnote>
  <w:footnote w:type="continuationSeparator" w:id="0">
    <w:p w14:paraId="2E0F23F3" w14:textId="77777777" w:rsidR="00C0108E" w:rsidRDefault="00C0108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0CC660A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E757A1B"/>
    <w:multiLevelType w:val="multilevel"/>
    <w:tmpl w:val="C1D834F4"/>
    <w:numStyleLink w:val="EARoundBullets"/>
  </w:abstractNum>
  <w:num w:numId="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color w:val="auto"/>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6"/>
  </w:num>
  <w:num w:numId="8">
    <w:abstractNumId w:val="1"/>
  </w:num>
  <w:num w:numId="9">
    <w:abstractNumId w:val="3"/>
  </w:num>
  <w:num w:numId="10">
    <w:abstractNumId w:val="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76A"/>
    <w:rsid w:val="00014C54"/>
    <w:rsid w:val="000150BB"/>
    <w:rsid w:val="00015B11"/>
    <w:rsid w:val="00016940"/>
    <w:rsid w:val="00022A53"/>
    <w:rsid w:val="00027249"/>
    <w:rsid w:val="00031911"/>
    <w:rsid w:val="00033714"/>
    <w:rsid w:val="000343C6"/>
    <w:rsid w:val="00037060"/>
    <w:rsid w:val="00037BF8"/>
    <w:rsid w:val="0004155F"/>
    <w:rsid w:val="00046ABB"/>
    <w:rsid w:val="00046CCE"/>
    <w:rsid w:val="0005121B"/>
    <w:rsid w:val="00052E50"/>
    <w:rsid w:val="00053514"/>
    <w:rsid w:val="0005471E"/>
    <w:rsid w:val="0006062A"/>
    <w:rsid w:val="000610D1"/>
    <w:rsid w:val="000646DB"/>
    <w:rsid w:val="00064AA6"/>
    <w:rsid w:val="00071EE3"/>
    <w:rsid w:val="00074E3C"/>
    <w:rsid w:val="00077965"/>
    <w:rsid w:val="00080065"/>
    <w:rsid w:val="00081B7D"/>
    <w:rsid w:val="00081CC9"/>
    <w:rsid w:val="00083918"/>
    <w:rsid w:val="000848DA"/>
    <w:rsid w:val="0008662E"/>
    <w:rsid w:val="000873B4"/>
    <w:rsid w:val="0009020A"/>
    <w:rsid w:val="000929BD"/>
    <w:rsid w:val="00093EAC"/>
    <w:rsid w:val="00095A80"/>
    <w:rsid w:val="000A25FB"/>
    <w:rsid w:val="000A5915"/>
    <w:rsid w:val="000C005B"/>
    <w:rsid w:val="000C2397"/>
    <w:rsid w:val="000C2E85"/>
    <w:rsid w:val="000C4CCC"/>
    <w:rsid w:val="000D0C73"/>
    <w:rsid w:val="000D2EF1"/>
    <w:rsid w:val="000D2FE3"/>
    <w:rsid w:val="000D6776"/>
    <w:rsid w:val="000E1F5D"/>
    <w:rsid w:val="000E4AB2"/>
    <w:rsid w:val="000E7E30"/>
    <w:rsid w:val="000F2263"/>
    <w:rsid w:val="000F489D"/>
    <w:rsid w:val="000F4D84"/>
    <w:rsid w:val="000F4E63"/>
    <w:rsid w:val="000F7B49"/>
    <w:rsid w:val="0010037E"/>
    <w:rsid w:val="00100D81"/>
    <w:rsid w:val="00104055"/>
    <w:rsid w:val="001074A5"/>
    <w:rsid w:val="0010777A"/>
    <w:rsid w:val="001104E9"/>
    <w:rsid w:val="0011174E"/>
    <w:rsid w:val="001121FC"/>
    <w:rsid w:val="00112523"/>
    <w:rsid w:val="00112B49"/>
    <w:rsid w:val="00112C36"/>
    <w:rsid w:val="00112C72"/>
    <w:rsid w:val="00112DC2"/>
    <w:rsid w:val="0011625A"/>
    <w:rsid w:val="001237AD"/>
    <w:rsid w:val="0013047C"/>
    <w:rsid w:val="00141AB9"/>
    <w:rsid w:val="0014206B"/>
    <w:rsid w:val="00147932"/>
    <w:rsid w:val="001502E7"/>
    <w:rsid w:val="00152CDD"/>
    <w:rsid w:val="001538B6"/>
    <w:rsid w:val="00154269"/>
    <w:rsid w:val="00154CE3"/>
    <w:rsid w:val="00156008"/>
    <w:rsid w:val="0016092B"/>
    <w:rsid w:val="0016297D"/>
    <w:rsid w:val="0016308B"/>
    <w:rsid w:val="00164190"/>
    <w:rsid w:val="00164A2C"/>
    <w:rsid w:val="00165920"/>
    <w:rsid w:val="00165D4C"/>
    <w:rsid w:val="00166479"/>
    <w:rsid w:val="001665F9"/>
    <w:rsid w:val="00170E63"/>
    <w:rsid w:val="001754D9"/>
    <w:rsid w:val="00180A18"/>
    <w:rsid w:val="00182D39"/>
    <w:rsid w:val="001831D2"/>
    <w:rsid w:val="001837F3"/>
    <w:rsid w:val="00185912"/>
    <w:rsid w:val="00191DB0"/>
    <w:rsid w:val="001937E8"/>
    <w:rsid w:val="00193C90"/>
    <w:rsid w:val="00194ECF"/>
    <w:rsid w:val="00196F03"/>
    <w:rsid w:val="001A52CB"/>
    <w:rsid w:val="001A7DDE"/>
    <w:rsid w:val="001B1514"/>
    <w:rsid w:val="001B6C6A"/>
    <w:rsid w:val="001C4F1D"/>
    <w:rsid w:val="001C5C72"/>
    <w:rsid w:val="001C6A0B"/>
    <w:rsid w:val="001C7A84"/>
    <w:rsid w:val="001D1E62"/>
    <w:rsid w:val="001D324A"/>
    <w:rsid w:val="001D6747"/>
    <w:rsid w:val="001E23C1"/>
    <w:rsid w:val="001F1A5E"/>
    <w:rsid w:val="001F1C53"/>
    <w:rsid w:val="001F2244"/>
    <w:rsid w:val="001F2ECF"/>
    <w:rsid w:val="001F4B89"/>
    <w:rsid w:val="0020172C"/>
    <w:rsid w:val="00201E9F"/>
    <w:rsid w:val="002042D0"/>
    <w:rsid w:val="00207BD6"/>
    <w:rsid w:val="00214BBD"/>
    <w:rsid w:val="00215022"/>
    <w:rsid w:val="00216D15"/>
    <w:rsid w:val="002177B8"/>
    <w:rsid w:val="00222977"/>
    <w:rsid w:val="00222994"/>
    <w:rsid w:val="00225D90"/>
    <w:rsid w:val="0022633F"/>
    <w:rsid w:val="00230911"/>
    <w:rsid w:val="0023353C"/>
    <w:rsid w:val="00235FF6"/>
    <w:rsid w:val="002414A8"/>
    <w:rsid w:val="00241DA4"/>
    <w:rsid w:val="00243129"/>
    <w:rsid w:val="00246B69"/>
    <w:rsid w:val="00247B79"/>
    <w:rsid w:val="0025174B"/>
    <w:rsid w:val="002553D8"/>
    <w:rsid w:val="00257C90"/>
    <w:rsid w:val="00257F1E"/>
    <w:rsid w:val="00260A6C"/>
    <w:rsid w:val="00260CBE"/>
    <w:rsid w:val="00261EE0"/>
    <w:rsid w:val="002711B0"/>
    <w:rsid w:val="002715D9"/>
    <w:rsid w:val="00271856"/>
    <w:rsid w:val="002725B1"/>
    <w:rsid w:val="0027590B"/>
    <w:rsid w:val="002809B4"/>
    <w:rsid w:val="00280FB1"/>
    <w:rsid w:val="00280FCD"/>
    <w:rsid w:val="00281730"/>
    <w:rsid w:val="0028422C"/>
    <w:rsid w:val="00284C34"/>
    <w:rsid w:val="002A002F"/>
    <w:rsid w:val="002A1427"/>
    <w:rsid w:val="002B2CA3"/>
    <w:rsid w:val="002B479A"/>
    <w:rsid w:val="002B4CBE"/>
    <w:rsid w:val="002B4FF5"/>
    <w:rsid w:val="002C2622"/>
    <w:rsid w:val="002C34BE"/>
    <w:rsid w:val="002C5C73"/>
    <w:rsid w:val="002D2987"/>
    <w:rsid w:val="002D3D59"/>
    <w:rsid w:val="002D4CF3"/>
    <w:rsid w:val="002D7BAA"/>
    <w:rsid w:val="002E3708"/>
    <w:rsid w:val="002E55DF"/>
    <w:rsid w:val="002E7556"/>
    <w:rsid w:val="002F085B"/>
    <w:rsid w:val="002F39FD"/>
    <w:rsid w:val="00300512"/>
    <w:rsid w:val="003011B5"/>
    <w:rsid w:val="00302704"/>
    <w:rsid w:val="0030424F"/>
    <w:rsid w:val="00305512"/>
    <w:rsid w:val="00307D17"/>
    <w:rsid w:val="00310BA3"/>
    <w:rsid w:val="00312275"/>
    <w:rsid w:val="00314278"/>
    <w:rsid w:val="0032230A"/>
    <w:rsid w:val="00323717"/>
    <w:rsid w:val="00330419"/>
    <w:rsid w:val="003333B1"/>
    <w:rsid w:val="003349D2"/>
    <w:rsid w:val="00336792"/>
    <w:rsid w:val="00336AF4"/>
    <w:rsid w:val="0034034B"/>
    <w:rsid w:val="0034259E"/>
    <w:rsid w:val="0034311B"/>
    <w:rsid w:val="00350B42"/>
    <w:rsid w:val="003516C0"/>
    <w:rsid w:val="00353515"/>
    <w:rsid w:val="00357CD3"/>
    <w:rsid w:val="00360B68"/>
    <w:rsid w:val="0036311F"/>
    <w:rsid w:val="00366BEA"/>
    <w:rsid w:val="00376934"/>
    <w:rsid w:val="00376A6F"/>
    <w:rsid w:val="00376EAA"/>
    <w:rsid w:val="00380C0A"/>
    <w:rsid w:val="00380ED9"/>
    <w:rsid w:val="00382803"/>
    <w:rsid w:val="003908E2"/>
    <w:rsid w:val="00392756"/>
    <w:rsid w:val="00392B25"/>
    <w:rsid w:val="00393090"/>
    <w:rsid w:val="00394B91"/>
    <w:rsid w:val="003A229E"/>
    <w:rsid w:val="003B007C"/>
    <w:rsid w:val="003B06AD"/>
    <w:rsid w:val="003B1173"/>
    <w:rsid w:val="003B136C"/>
    <w:rsid w:val="003C0DEB"/>
    <w:rsid w:val="003C46F1"/>
    <w:rsid w:val="003D153C"/>
    <w:rsid w:val="003D1981"/>
    <w:rsid w:val="003D3347"/>
    <w:rsid w:val="003D37DA"/>
    <w:rsid w:val="003D66A0"/>
    <w:rsid w:val="003E0C20"/>
    <w:rsid w:val="003E3717"/>
    <w:rsid w:val="003E4185"/>
    <w:rsid w:val="003E57B8"/>
    <w:rsid w:val="003E64EA"/>
    <w:rsid w:val="003E7111"/>
    <w:rsid w:val="003F20B2"/>
    <w:rsid w:val="003F2FA3"/>
    <w:rsid w:val="003F5A08"/>
    <w:rsid w:val="003F7CB8"/>
    <w:rsid w:val="004006B8"/>
    <w:rsid w:val="004006DB"/>
    <w:rsid w:val="004012E4"/>
    <w:rsid w:val="004036E7"/>
    <w:rsid w:val="00405260"/>
    <w:rsid w:val="00405540"/>
    <w:rsid w:val="00405E75"/>
    <w:rsid w:val="004079A9"/>
    <w:rsid w:val="00410292"/>
    <w:rsid w:val="004106AB"/>
    <w:rsid w:val="004141B7"/>
    <w:rsid w:val="00414CDA"/>
    <w:rsid w:val="00415ABB"/>
    <w:rsid w:val="00420467"/>
    <w:rsid w:val="00421BCC"/>
    <w:rsid w:val="0042228E"/>
    <w:rsid w:val="00424BAF"/>
    <w:rsid w:val="00425152"/>
    <w:rsid w:val="004266E6"/>
    <w:rsid w:val="00430FD6"/>
    <w:rsid w:val="00437C1F"/>
    <w:rsid w:val="004404C0"/>
    <w:rsid w:val="004404C8"/>
    <w:rsid w:val="004444A5"/>
    <w:rsid w:val="004451E3"/>
    <w:rsid w:val="00451824"/>
    <w:rsid w:val="004531DF"/>
    <w:rsid w:val="00460A33"/>
    <w:rsid w:val="00461E2E"/>
    <w:rsid w:val="00466AFD"/>
    <w:rsid w:val="004750CC"/>
    <w:rsid w:val="00476815"/>
    <w:rsid w:val="00480A6B"/>
    <w:rsid w:val="004842D6"/>
    <w:rsid w:val="00484ED7"/>
    <w:rsid w:val="00490297"/>
    <w:rsid w:val="00493928"/>
    <w:rsid w:val="004944C9"/>
    <w:rsid w:val="00494751"/>
    <w:rsid w:val="004A6EAC"/>
    <w:rsid w:val="004B0AA6"/>
    <w:rsid w:val="004B2752"/>
    <w:rsid w:val="004B3019"/>
    <w:rsid w:val="004B421E"/>
    <w:rsid w:val="004B6383"/>
    <w:rsid w:val="004C3465"/>
    <w:rsid w:val="004C4BE5"/>
    <w:rsid w:val="004D0287"/>
    <w:rsid w:val="004D3C68"/>
    <w:rsid w:val="004D4506"/>
    <w:rsid w:val="004D614E"/>
    <w:rsid w:val="004D624E"/>
    <w:rsid w:val="004E296A"/>
    <w:rsid w:val="004E3CD6"/>
    <w:rsid w:val="004E5211"/>
    <w:rsid w:val="004F065E"/>
    <w:rsid w:val="004F1ED8"/>
    <w:rsid w:val="004F2330"/>
    <w:rsid w:val="004F25E6"/>
    <w:rsid w:val="004F5D0B"/>
    <w:rsid w:val="00501BEB"/>
    <w:rsid w:val="00511143"/>
    <w:rsid w:val="005231D7"/>
    <w:rsid w:val="00524177"/>
    <w:rsid w:val="005267AA"/>
    <w:rsid w:val="00526D02"/>
    <w:rsid w:val="0053053E"/>
    <w:rsid w:val="0053087B"/>
    <w:rsid w:val="00531240"/>
    <w:rsid w:val="005334AF"/>
    <w:rsid w:val="005341F3"/>
    <w:rsid w:val="00544EAF"/>
    <w:rsid w:val="00551031"/>
    <w:rsid w:val="00551F8B"/>
    <w:rsid w:val="00562AF9"/>
    <w:rsid w:val="00563124"/>
    <w:rsid w:val="00572ACE"/>
    <w:rsid w:val="00573BA9"/>
    <w:rsid w:val="005746DB"/>
    <w:rsid w:val="0057649B"/>
    <w:rsid w:val="00577353"/>
    <w:rsid w:val="00581F38"/>
    <w:rsid w:val="00584AD7"/>
    <w:rsid w:val="005864CF"/>
    <w:rsid w:val="005878AB"/>
    <w:rsid w:val="00590250"/>
    <w:rsid w:val="005910A1"/>
    <w:rsid w:val="005919A4"/>
    <w:rsid w:val="005A20FC"/>
    <w:rsid w:val="005B05B3"/>
    <w:rsid w:val="005B1D96"/>
    <w:rsid w:val="005B2B69"/>
    <w:rsid w:val="005B4955"/>
    <w:rsid w:val="005B5181"/>
    <w:rsid w:val="005B75CA"/>
    <w:rsid w:val="005B7B1E"/>
    <w:rsid w:val="005C03A7"/>
    <w:rsid w:val="005C7BCE"/>
    <w:rsid w:val="005D256D"/>
    <w:rsid w:val="005D4F47"/>
    <w:rsid w:val="005D7DE8"/>
    <w:rsid w:val="005E06C8"/>
    <w:rsid w:val="005E3D54"/>
    <w:rsid w:val="005E433B"/>
    <w:rsid w:val="005E4677"/>
    <w:rsid w:val="005E5BB7"/>
    <w:rsid w:val="005E7D6F"/>
    <w:rsid w:val="005F0A53"/>
    <w:rsid w:val="00606A19"/>
    <w:rsid w:val="00610FC4"/>
    <w:rsid w:val="006122FC"/>
    <w:rsid w:val="0061309E"/>
    <w:rsid w:val="006135FC"/>
    <w:rsid w:val="006144C9"/>
    <w:rsid w:val="00616362"/>
    <w:rsid w:val="00621953"/>
    <w:rsid w:val="006222CD"/>
    <w:rsid w:val="006247EA"/>
    <w:rsid w:val="00632676"/>
    <w:rsid w:val="00632A81"/>
    <w:rsid w:val="00635DF0"/>
    <w:rsid w:val="006405A5"/>
    <w:rsid w:val="006405F6"/>
    <w:rsid w:val="006425F9"/>
    <w:rsid w:val="00643070"/>
    <w:rsid w:val="0064429D"/>
    <w:rsid w:val="006444DA"/>
    <w:rsid w:val="00645B33"/>
    <w:rsid w:val="006518D2"/>
    <w:rsid w:val="00653B5E"/>
    <w:rsid w:val="006613E0"/>
    <w:rsid w:val="0066620B"/>
    <w:rsid w:val="00666BC9"/>
    <w:rsid w:val="00667B05"/>
    <w:rsid w:val="00667CFF"/>
    <w:rsid w:val="006710E8"/>
    <w:rsid w:val="00677973"/>
    <w:rsid w:val="00677E8D"/>
    <w:rsid w:val="00680909"/>
    <w:rsid w:val="00680E9A"/>
    <w:rsid w:val="00681D34"/>
    <w:rsid w:val="0069031D"/>
    <w:rsid w:val="0069238B"/>
    <w:rsid w:val="006928E2"/>
    <w:rsid w:val="00693552"/>
    <w:rsid w:val="00694F5D"/>
    <w:rsid w:val="00697114"/>
    <w:rsid w:val="00697F57"/>
    <w:rsid w:val="006A31CE"/>
    <w:rsid w:val="006B106F"/>
    <w:rsid w:val="006B196D"/>
    <w:rsid w:val="006B32F6"/>
    <w:rsid w:val="006B5637"/>
    <w:rsid w:val="006C0908"/>
    <w:rsid w:val="006D2818"/>
    <w:rsid w:val="006D2DA4"/>
    <w:rsid w:val="006D4814"/>
    <w:rsid w:val="006D702F"/>
    <w:rsid w:val="006E329D"/>
    <w:rsid w:val="006E4404"/>
    <w:rsid w:val="006E5F78"/>
    <w:rsid w:val="006F5CCA"/>
    <w:rsid w:val="006F7093"/>
    <w:rsid w:val="006F745D"/>
    <w:rsid w:val="00702AF0"/>
    <w:rsid w:val="0070407D"/>
    <w:rsid w:val="00704276"/>
    <w:rsid w:val="0070449B"/>
    <w:rsid w:val="00704C70"/>
    <w:rsid w:val="0070604B"/>
    <w:rsid w:val="007070A8"/>
    <w:rsid w:val="00707EBB"/>
    <w:rsid w:val="00711394"/>
    <w:rsid w:val="00711DE1"/>
    <w:rsid w:val="00722160"/>
    <w:rsid w:val="007240FC"/>
    <w:rsid w:val="007250CF"/>
    <w:rsid w:val="00725AFB"/>
    <w:rsid w:val="00731498"/>
    <w:rsid w:val="0073697B"/>
    <w:rsid w:val="007373EE"/>
    <w:rsid w:val="00742A11"/>
    <w:rsid w:val="00743103"/>
    <w:rsid w:val="00744880"/>
    <w:rsid w:val="007507C3"/>
    <w:rsid w:val="00754025"/>
    <w:rsid w:val="00757CCE"/>
    <w:rsid w:val="0076304E"/>
    <w:rsid w:val="00763CC4"/>
    <w:rsid w:val="00771271"/>
    <w:rsid w:val="007723E2"/>
    <w:rsid w:val="00776D67"/>
    <w:rsid w:val="00780066"/>
    <w:rsid w:val="00783F50"/>
    <w:rsid w:val="007848C4"/>
    <w:rsid w:val="00787AF5"/>
    <w:rsid w:val="00794B9E"/>
    <w:rsid w:val="00794D6F"/>
    <w:rsid w:val="007976C5"/>
    <w:rsid w:val="007A4C04"/>
    <w:rsid w:val="007A628D"/>
    <w:rsid w:val="007B2109"/>
    <w:rsid w:val="007B2C70"/>
    <w:rsid w:val="007C0058"/>
    <w:rsid w:val="007C3CF9"/>
    <w:rsid w:val="007C48A1"/>
    <w:rsid w:val="007C7C6A"/>
    <w:rsid w:val="007D0927"/>
    <w:rsid w:val="007D1803"/>
    <w:rsid w:val="007D25B4"/>
    <w:rsid w:val="007D2F13"/>
    <w:rsid w:val="007D42FA"/>
    <w:rsid w:val="007D4D90"/>
    <w:rsid w:val="007D4FDA"/>
    <w:rsid w:val="007D639E"/>
    <w:rsid w:val="007D67DB"/>
    <w:rsid w:val="007D6C7D"/>
    <w:rsid w:val="007D707A"/>
    <w:rsid w:val="007E021B"/>
    <w:rsid w:val="007E025E"/>
    <w:rsid w:val="007E59FD"/>
    <w:rsid w:val="007E5C2F"/>
    <w:rsid w:val="007F2A9E"/>
    <w:rsid w:val="007F4B1F"/>
    <w:rsid w:val="008014A7"/>
    <w:rsid w:val="00801634"/>
    <w:rsid w:val="008021E8"/>
    <w:rsid w:val="008073BC"/>
    <w:rsid w:val="0081307D"/>
    <w:rsid w:val="008203D9"/>
    <w:rsid w:val="008222AE"/>
    <w:rsid w:val="00825F85"/>
    <w:rsid w:val="00831283"/>
    <w:rsid w:val="00831AAE"/>
    <w:rsid w:val="00837E57"/>
    <w:rsid w:val="00841D30"/>
    <w:rsid w:val="008518AD"/>
    <w:rsid w:val="00854779"/>
    <w:rsid w:val="00856573"/>
    <w:rsid w:val="008620D9"/>
    <w:rsid w:val="008666F0"/>
    <w:rsid w:val="008725B1"/>
    <w:rsid w:val="00872AD3"/>
    <w:rsid w:val="00874CFC"/>
    <w:rsid w:val="008754D1"/>
    <w:rsid w:val="00880B96"/>
    <w:rsid w:val="008812B0"/>
    <w:rsid w:val="0088417E"/>
    <w:rsid w:val="008845BC"/>
    <w:rsid w:val="0088580F"/>
    <w:rsid w:val="0088582F"/>
    <w:rsid w:val="00890D4C"/>
    <w:rsid w:val="008977F2"/>
    <w:rsid w:val="008A032A"/>
    <w:rsid w:val="008A3493"/>
    <w:rsid w:val="008A34B5"/>
    <w:rsid w:val="008A3E6B"/>
    <w:rsid w:val="008A4065"/>
    <w:rsid w:val="008A769F"/>
    <w:rsid w:val="008B065E"/>
    <w:rsid w:val="008B109F"/>
    <w:rsid w:val="008B1124"/>
    <w:rsid w:val="008B7E02"/>
    <w:rsid w:val="008C04D5"/>
    <w:rsid w:val="008C233D"/>
    <w:rsid w:val="008C6A03"/>
    <w:rsid w:val="008C7B64"/>
    <w:rsid w:val="008D205A"/>
    <w:rsid w:val="008D2F86"/>
    <w:rsid w:val="008E122C"/>
    <w:rsid w:val="008E559E"/>
    <w:rsid w:val="008E5D70"/>
    <w:rsid w:val="008F3DE9"/>
    <w:rsid w:val="008F5D8C"/>
    <w:rsid w:val="00900466"/>
    <w:rsid w:val="00901126"/>
    <w:rsid w:val="00902FF6"/>
    <w:rsid w:val="00906E47"/>
    <w:rsid w:val="009110DA"/>
    <w:rsid w:val="00913348"/>
    <w:rsid w:val="009156C1"/>
    <w:rsid w:val="009227DA"/>
    <w:rsid w:val="00926B5E"/>
    <w:rsid w:val="009277DA"/>
    <w:rsid w:val="00930CBC"/>
    <w:rsid w:val="00932B1D"/>
    <w:rsid w:val="009347E2"/>
    <w:rsid w:val="00937A29"/>
    <w:rsid w:val="00941344"/>
    <w:rsid w:val="00942B02"/>
    <w:rsid w:val="0094330E"/>
    <w:rsid w:val="009434B7"/>
    <w:rsid w:val="00944FAF"/>
    <w:rsid w:val="0095652C"/>
    <w:rsid w:val="009630E4"/>
    <w:rsid w:val="009637EE"/>
    <w:rsid w:val="0096666C"/>
    <w:rsid w:val="0097029A"/>
    <w:rsid w:val="00972306"/>
    <w:rsid w:val="00972F87"/>
    <w:rsid w:val="00974FFD"/>
    <w:rsid w:val="00976D76"/>
    <w:rsid w:val="009805FC"/>
    <w:rsid w:val="00980E80"/>
    <w:rsid w:val="00982C71"/>
    <w:rsid w:val="00992B5C"/>
    <w:rsid w:val="00993AE4"/>
    <w:rsid w:val="009A2AF5"/>
    <w:rsid w:val="009A5BFD"/>
    <w:rsid w:val="009A6A80"/>
    <w:rsid w:val="009A6E55"/>
    <w:rsid w:val="009B0539"/>
    <w:rsid w:val="009B4DDC"/>
    <w:rsid w:val="009B740B"/>
    <w:rsid w:val="009C3D1E"/>
    <w:rsid w:val="009C496B"/>
    <w:rsid w:val="009D0A53"/>
    <w:rsid w:val="009D15ED"/>
    <w:rsid w:val="009D1FC3"/>
    <w:rsid w:val="009D7654"/>
    <w:rsid w:val="009E1553"/>
    <w:rsid w:val="009E2B25"/>
    <w:rsid w:val="009E6008"/>
    <w:rsid w:val="009E7D49"/>
    <w:rsid w:val="009E7F27"/>
    <w:rsid w:val="009E7F2C"/>
    <w:rsid w:val="009F089A"/>
    <w:rsid w:val="009F2011"/>
    <w:rsid w:val="009F4356"/>
    <w:rsid w:val="009F5ECF"/>
    <w:rsid w:val="009F6216"/>
    <w:rsid w:val="009F6589"/>
    <w:rsid w:val="00A00BA4"/>
    <w:rsid w:val="00A027B5"/>
    <w:rsid w:val="00A0669B"/>
    <w:rsid w:val="00A11554"/>
    <w:rsid w:val="00A1795D"/>
    <w:rsid w:val="00A21CAF"/>
    <w:rsid w:val="00A25694"/>
    <w:rsid w:val="00A27700"/>
    <w:rsid w:val="00A32516"/>
    <w:rsid w:val="00A325E8"/>
    <w:rsid w:val="00A35B16"/>
    <w:rsid w:val="00A363DF"/>
    <w:rsid w:val="00A36CE0"/>
    <w:rsid w:val="00A4122D"/>
    <w:rsid w:val="00A416D9"/>
    <w:rsid w:val="00A423D7"/>
    <w:rsid w:val="00A4256B"/>
    <w:rsid w:val="00A42671"/>
    <w:rsid w:val="00A4341F"/>
    <w:rsid w:val="00A43D9B"/>
    <w:rsid w:val="00A545FB"/>
    <w:rsid w:val="00A71CD9"/>
    <w:rsid w:val="00A72C71"/>
    <w:rsid w:val="00A76D1D"/>
    <w:rsid w:val="00A77D5E"/>
    <w:rsid w:val="00A77F43"/>
    <w:rsid w:val="00A85C1C"/>
    <w:rsid w:val="00A86004"/>
    <w:rsid w:val="00A90AF7"/>
    <w:rsid w:val="00A96600"/>
    <w:rsid w:val="00AA13FF"/>
    <w:rsid w:val="00AA56AC"/>
    <w:rsid w:val="00AA7C1E"/>
    <w:rsid w:val="00AB1895"/>
    <w:rsid w:val="00AB62F9"/>
    <w:rsid w:val="00AB6437"/>
    <w:rsid w:val="00AB71F7"/>
    <w:rsid w:val="00AC087A"/>
    <w:rsid w:val="00AC1995"/>
    <w:rsid w:val="00AC2C6B"/>
    <w:rsid w:val="00AC535D"/>
    <w:rsid w:val="00AD3665"/>
    <w:rsid w:val="00AD5C3E"/>
    <w:rsid w:val="00AD687B"/>
    <w:rsid w:val="00AD6F3A"/>
    <w:rsid w:val="00AE2C46"/>
    <w:rsid w:val="00AE3212"/>
    <w:rsid w:val="00AF14D5"/>
    <w:rsid w:val="00B00AB8"/>
    <w:rsid w:val="00B02934"/>
    <w:rsid w:val="00B038BE"/>
    <w:rsid w:val="00B03B78"/>
    <w:rsid w:val="00B05DC6"/>
    <w:rsid w:val="00B17CAA"/>
    <w:rsid w:val="00B20191"/>
    <w:rsid w:val="00B20516"/>
    <w:rsid w:val="00B229C4"/>
    <w:rsid w:val="00B23C97"/>
    <w:rsid w:val="00B25AFB"/>
    <w:rsid w:val="00B2638D"/>
    <w:rsid w:val="00B3429A"/>
    <w:rsid w:val="00B343E4"/>
    <w:rsid w:val="00B35692"/>
    <w:rsid w:val="00B50FE4"/>
    <w:rsid w:val="00B563C4"/>
    <w:rsid w:val="00B625C1"/>
    <w:rsid w:val="00B63021"/>
    <w:rsid w:val="00B671D1"/>
    <w:rsid w:val="00B72417"/>
    <w:rsid w:val="00B73099"/>
    <w:rsid w:val="00B7580E"/>
    <w:rsid w:val="00B7784A"/>
    <w:rsid w:val="00B77BE7"/>
    <w:rsid w:val="00B77C8D"/>
    <w:rsid w:val="00B81942"/>
    <w:rsid w:val="00B81F57"/>
    <w:rsid w:val="00B8400E"/>
    <w:rsid w:val="00B8785E"/>
    <w:rsid w:val="00B951F4"/>
    <w:rsid w:val="00B9542C"/>
    <w:rsid w:val="00BA0AC8"/>
    <w:rsid w:val="00BA40E8"/>
    <w:rsid w:val="00BA625F"/>
    <w:rsid w:val="00BA6A8C"/>
    <w:rsid w:val="00BB181D"/>
    <w:rsid w:val="00BB628E"/>
    <w:rsid w:val="00BC41E7"/>
    <w:rsid w:val="00BC7208"/>
    <w:rsid w:val="00BC7C4D"/>
    <w:rsid w:val="00BD0166"/>
    <w:rsid w:val="00BD1F91"/>
    <w:rsid w:val="00BD464D"/>
    <w:rsid w:val="00BD4BB3"/>
    <w:rsid w:val="00BD598C"/>
    <w:rsid w:val="00BD7B0A"/>
    <w:rsid w:val="00BE1F97"/>
    <w:rsid w:val="00BF5497"/>
    <w:rsid w:val="00BF669E"/>
    <w:rsid w:val="00C00B57"/>
    <w:rsid w:val="00C0108E"/>
    <w:rsid w:val="00C026DF"/>
    <w:rsid w:val="00C02EEF"/>
    <w:rsid w:val="00C03842"/>
    <w:rsid w:val="00C04141"/>
    <w:rsid w:val="00C04889"/>
    <w:rsid w:val="00C13871"/>
    <w:rsid w:val="00C177E7"/>
    <w:rsid w:val="00C2065A"/>
    <w:rsid w:val="00C22B9F"/>
    <w:rsid w:val="00C2654A"/>
    <w:rsid w:val="00C26D02"/>
    <w:rsid w:val="00C32467"/>
    <w:rsid w:val="00C33BAF"/>
    <w:rsid w:val="00C4050C"/>
    <w:rsid w:val="00C421A2"/>
    <w:rsid w:val="00C46772"/>
    <w:rsid w:val="00C50CAA"/>
    <w:rsid w:val="00C5239D"/>
    <w:rsid w:val="00C528FF"/>
    <w:rsid w:val="00C559F5"/>
    <w:rsid w:val="00C57699"/>
    <w:rsid w:val="00C57770"/>
    <w:rsid w:val="00C57A89"/>
    <w:rsid w:val="00C60E72"/>
    <w:rsid w:val="00C61701"/>
    <w:rsid w:val="00C64441"/>
    <w:rsid w:val="00C66721"/>
    <w:rsid w:val="00C668E9"/>
    <w:rsid w:val="00C754CB"/>
    <w:rsid w:val="00C76C26"/>
    <w:rsid w:val="00C8030E"/>
    <w:rsid w:val="00C82707"/>
    <w:rsid w:val="00C82B77"/>
    <w:rsid w:val="00C87813"/>
    <w:rsid w:val="00C907F2"/>
    <w:rsid w:val="00C91DB2"/>
    <w:rsid w:val="00C96E99"/>
    <w:rsid w:val="00CA0F15"/>
    <w:rsid w:val="00CA0F53"/>
    <w:rsid w:val="00CA35EF"/>
    <w:rsid w:val="00CA416D"/>
    <w:rsid w:val="00CB0F1E"/>
    <w:rsid w:val="00CB18A5"/>
    <w:rsid w:val="00CB410A"/>
    <w:rsid w:val="00CB56ED"/>
    <w:rsid w:val="00CB683E"/>
    <w:rsid w:val="00CB7AAE"/>
    <w:rsid w:val="00CC0113"/>
    <w:rsid w:val="00CC0D01"/>
    <w:rsid w:val="00CC145E"/>
    <w:rsid w:val="00CC3FF3"/>
    <w:rsid w:val="00CC757E"/>
    <w:rsid w:val="00CD0C93"/>
    <w:rsid w:val="00CD2595"/>
    <w:rsid w:val="00CE0EC2"/>
    <w:rsid w:val="00CE0FFD"/>
    <w:rsid w:val="00CE1735"/>
    <w:rsid w:val="00CE5C70"/>
    <w:rsid w:val="00CF009E"/>
    <w:rsid w:val="00CF10DA"/>
    <w:rsid w:val="00CF3E3C"/>
    <w:rsid w:val="00CF4DB7"/>
    <w:rsid w:val="00CF79C2"/>
    <w:rsid w:val="00D044FD"/>
    <w:rsid w:val="00D0524C"/>
    <w:rsid w:val="00D054F0"/>
    <w:rsid w:val="00D074CE"/>
    <w:rsid w:val="00D105BB"/>
    <w:rsid w:val="00D11AA6"/>
    <w:rsid w:val="00D127B8"/>
    <w:rsid w:val="00D13210"/>
    <w:rsid w:val="00D16A1E"/>
    <w:rsid w:val="00D2034C"/>
    <w:rsid w:val="00D20B8D"/>
    <w:rsid w:val="00D24FE2"/>
    <w:rsid w:val="00D25E4B"/>
    <w:rsid w:val="00D3084A"/>
    <w:rsid w:val="00D324D3"/>
    <w:rsid w:val="00D32FF5"/>
    <w:rsid w:val="00D33A28"/>
    <w:rsid w:val="00D36BDB"/>
    <w:rsid w:val="00D403D2"/>
    <w:rsid w:val="00D40AEC"/>
    <w:rsid w:val="00D571F0"/>
    <w:rsid w:val="00D60C60"/>
    <w:rsid w:val="00D614D5"/>
    <w:rsid w:val="00D6524F"/>
    <w:rsid w:val="00D662F0"/>
    <w:rsid w:val="00D66B4D"/>
    <w:rsid w:val="00D702E9"/>
    <w:rsid w:val="00D70BF2"/>
    <w:rsid w:val="00D70FF7"/>
    <w:rsid w:val="00D71F93"/>
    <w:rsid w:val="00D742D0"/>
    <w:rsid w:val="00D74BBC"/>
    <w:rsid w:val="00D74DA1"/>
    <w:rsid w:val="00D82845"/>
    <w:rsid w:val="00D854F7"/>
    <w:rsid w:val="00D85D8C"/>
    <w:rsid w:val="00D869A1"/>
    <w:rsid w:val="00D877A2"/>
    <w:rsid w:val="00D90141"/>
    <w:rsid w:val="00D944CB"/>
    <w:rsid w:val="00D952C6"/>
    <w:rsid w:val="00DA3710"/>
    <w:rsid w:val="00DA59D3"/>
    <w:rsid w:val="00DA6C08"/>
    <w:rsid w:val="00DA76EA"/>
    <w:rsid w:val="00DB129B"/>
    <w:rsid w:val="00DB41DE"/>
    <w:rsid w:val="00DB4A5A"/>
    <w:rsid w:val="00DC0586"/>
    <w:rsid w:val="00DC4C7F"/>
    <w:rsid w:val="00DC5922"/>
    <w:rsid w:val="00DE09CC"/>
    <w:rsid w:val="00DE6259"/>
    <w:rsid w:val="00DE649D"/>
    <w:rsid w:val="00DE6982"/>
    <w:rsid w:val="00DE7E2F"/>
    <w:rsid w:val="00DF0390"/>
    <w:rsid w:val="00DF03FD"/>
    <w:rsid w:val="00DF103F"/>
    <w:rsid w:val="00DF628F"/>
    <w:rsid w:val="00DF6F0C"/>
    <w:rsid w:val="00DF781B"/>
    <w:rsid w:val="00DF79EC"/>
    <w:rsid w:val="00E0082D"/>
    <w:rsid w:val="00E02DB3"/>
    <w:rsid w:val="00E03353"/>
    <w:rsid w:val="00E1051D"/>
    <w:rsid w:val="00E1127A"/>
    <w:rsid w:val="00E16C05"/>
    <w:rsid w:val="00E25589"/>
    <w:rsid w:val="00E27039"/>
    <w:rsid w:val="00E35F71"/>
    <w:rsid w:val="00E43E53"/>
    <w:rsid w:val="00E460F3"/>
    <w:rsid w:val="00E50B9C"/>
    <w:rsid w:val="00E527B7"/>
    <w:rsid w:val="00E53DE4"/>
    <w:rsid w:val="00E5470A"/>
    <w:rsid w:val="00E5530A"/>
    <w:rsid w:val="00E56BB3"/>
    <w:rsid w:val="00E56C27"/>
    <w:rsid w:val="00E6084B"/>
    <w:rsid w:val="00E63242"/>
    <w:rsid w:val="00E646A9"/>
    <w:rsid w:val="00E670D3"/>
    <w:rsid w:val="00E74783"/>
    <w:rsid w:val="00E76E6C"/>
    <w:rsid w:val="00E83C68"/>
    <w:rsid w:val="00E92503"/>
    <w:rsid w:val="00E92A46"/>
    <w:rsid w:val="00E92BA1"/>
    <w:rsid w:val="00E93B70"/>
    <w:rsid w:val="00EA01BD"/>
    <w:rsid w:val="00EA6F0E"/>
    <w:rsid w:val="00EA75D2"/>
    <w:rsid w:val="00EB0A6C"/>
    <w:rsid w:val="00EB0D1B"/>
    <w:rsid w:val="00EB71F5"/>
    <w:rsid w:val="00EB7627"/>
    <w:rsid w:val="00EB7A2E"/>
    <w:rsid w:val="00EC3070"/>
    <w:rsid w:val="00EC41D2"/>
    <w:rsid w:val="00EC6D3C"/>
    <w:rsid w:val="00ED058D"/>
    <w:rsid w:val="00ED33B5"/>
    <w:rsid w:val="00EE1EB6"/>
    <w:rsid w:val="00EE6155"/>
    <w:rsid w:val="00EE686F"/>
    <w:rsid w:val="00EE6D43"/>
    <w:rsid w:val="00EF2BCA"/>
    <w:rsid w:val="00F02882"/>
    <w:rsid w:val="00F034AC"/>
    <w:rsid w:val="00F065A0"/>
    <w:rsid w:val="00F101D4"/>
    <w:rsid w:val="00F10B4C"/>
    <w:rsid w:val="00F11665"/>
    <w:rsid w:val="00F1301D"/>
    <w:rsid w:val="00F16A5A"/>
    <w:rsid w:val="00F20A32"/>
    <w:rsid w:val="00F22A88"/>
    <w:rsid w:val="00F25EBD"/>
    <w:rsid w:val="00F34250"/>
    <w:rsid w:val="00F34417"/>
    <w:rsid w:val="00F36D0C"/>
    <w:rsid w:val="00F50354"/>
    <w:rsid w:val="00F51451"/>
    <w:rsid w:val="00F539EE"/>
    <w:rsid w:val="00F55584"/>
    <w:rsid w:val="00F56D89"/>
    <w:rsid w:val="00F570E2"/>
    <w:rsid w:val="00F61E84"/>
    <w:rsid w:val="00F6298B"/>
    <w:rsid w:val="00F62C7C"/>
    <w:rsid w:val="00F6474F"/>
    <w:rsid w:val="00F67554"/>
    <w:rsid w:val="00F71763"/>
    <w:rsid w:val="00F72276"/>
    <w:rsid w:val="00F74AE5"/>
    <w:rsid w:val="00F80CF7"/>
    <w:rsid w:val="00F80CFB"/>
    <w:rsid w:val="00F80D63"/>
    <w:rsid w:val="00F83903"/>
    <w:rsid w:val="00F860BB"/>
    <w:rsid w:val="00F86C9E"/>
    <w:rsid w:val="00F940C1"/>
    <w:rsid w:val="00F96F3A"/>
    <w:rsid w:val="00FA1358"/>
    <w:rsid w:val="00FA1A55"/>
    <w:rsid w:val="00FA2551"/>
    <w:rsid w:val="00FA4076"/>
    <w:rsid w:val="00FA7CC9"/>
    <w:rsid w:val="00FB2130"/>
    <w:rsid w:val="00FB7BEF"/>
    <w:rsid w:val="00FB7CE5"/>
    <w:rsid w:val="00FC169B"/>
    <w:rsid w:val="00FD0569"/>
    <w:rsid w:val="00FE0899"/>
    <w:rsid w:val="00FE6C18"/>
    <w:rsid w:val="00FF16FF"/>
    <w:rsid w:val="00FF283C"/>
    <w:rsid w:val="00FF466B"/>
    <w:rsid w:val="00FF4B04"/>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C7CB7FE"/>
  <w15:docId w15:val="{DAAD0A9A-ED42-45BB-99A8-A007B7B6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64"/>
        <w:tab w:val="num" w:pos="1134"/>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B038BE"/>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B038BE"/>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B038BE"/>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B038BE"/>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B038BE"/>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B038BE"/>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B038BE"/>
    <w:rPr>
      <w:b w:val="0"/>
      <w:color w:val="0000FF"/>
    </w:rPr>
  </w:style>
  <w:style w:type="paragraph" w:customStyle="1" w:styleId="Tabletitle">
    <w:name w:val="Tabletitle"/>
    <w:basedOn w:val="Tablehead"/>
    <w:rsid w:val="00B038BE"/>
  </w:style>
  <w:style w:type="paragraph" w:customStyle="1" w:styleId="Draftingnote">
    <w:name w:val="Drafting note"/>
    <w:basedOn w:val="Heading4"/>
    <w:link w:val="DraftingnoteChar"/>
    <w:rsid w:val="00B038BE"/>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B038BE"/>
    <w:rPr>
      <w:rFonts w:ascii="Arial" w:eastAsiaTheme="majorEastAsia" w:hAnsi="Arial" w:cstheme="majorBidi"/>
      <w:b w:val="0"/>
      <w:bCs w:val="0"/>
      <w:i/>
      <w:iCs w:val="0"/>
      <w:color w:val="FF00FF"/>
      <w:sz w:val="18"/>
      <w:szCs w:val="24"/>
      <w:lang w:eastAsia="en-US"/>
    </w:rPr>
  </w:style>
  <w:style w:type="paragraph" w:customStyle="1" w:styleId="Act">
    <w:name w:val="Act"/>
    <w:rsid w:val="00B038BE"/>
    <w:pPr>
      <w:spacing w:before="80" w:line="200" w:lineRule="exact"/>
    </w:pPr>
    <w:rPr>
      <w:rFonts w:ascii="Arial" w:hAnsi="Arial"/>
      <w:lang w:eastAsia="en-US"/>
    </w:rPr>
  </w:style>
  <w:style w:type="paragraph" w:customStyle="1" w:styleId="certificateHeading">
    <w:name w:val="certificateHeading"/>
    <w:rsid w:val="00B038BE"/>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B038BE"/>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B038BE"/>
    <w:rPr>
      <w:rFonts w:ascii="Arial" w:eastAsiaTheme="majorEastAsia" w:hAnsi="Arial" w:cstheme="majorBidi"/>
      <w:b w:val="0"/>
      <w:bCs w:val="0"/>
      <w:color w:val="000000"/>
      <w:sz w:val="18"/>
      <w:szCs w:val="24"/>
      <w:lang w:eastAsia="en-US"/>
    </w:rPr>
  </w:style>
  <w:style w:type="character" w:customStyle="1" w:styleId="Responseboxtext">
    <w:name w:val="Response box text"/>
    <w:basedOn w:val="DefaultParagraphFont"/>
    <w:uiPriority w:val="1"/>
    <w:qFormat/>
    <w:rsid w:val="002715D9"/>
    <w:rPr>
      <w:rFonts w:ascii="Arial" w:hAnsi="Arial" w:cs="Arial" w:hint="default"/>
      <w:color w:val="auto"/>
      <w:sz w:val="20"/>
    </w:rPr>
  </w:style>
  <w:style w:type="character" w:customStyle="1" w:styleId="change">
    <w:name w:val="change"/>
    <w:rsid w:val="005B4955"/>
    <w:rPr>
      <w:rFonts w:cs="Times New Roman"/>
      <w:color w:val="FF0000"/>
    </w:rPr>
  </w:style>
  <w:style w:type="paragraph" w:customStyle="1" w:styleId="Data">
    <w:name w:val="Data"/>
    <w:basedOn w:val="Heading3nonum"/>
    <w:rsid w:val="002E55DF"/>
    <w:pPr>
      <w:spacing w:before="0"/>
    </w:pPr>
    <w:rPr>
      <w:rFonts w:eastAsia="Times New Roman" w:cs="Times New Roman"/>
      <w:b/>
      <w:szCs w:val="20"/>
    </w:rPr>
  </w:style>
  <w:style w:type="paragraph" w:customStyle="1" w:styleId="paragraph">
    <w:name w:val="paragraph"/>
    <w:basedOn w:val="Normal"/>
    <w:rsid w:val="00F02882"/>
    <w:pPr>
      <w:spacing w:before="100" w:beforeAutospacing="1" w:after="100" w:afterAutospacing="1" w:line="240" w:lineRule="auto"/>
    </w:pPr>
    <w:rPr>
      <w:rFonts w:ascii="Times New Roman" w:hAnsi="Times New Roman"/>
      <w:sz w:val="24"/>
      <w:lang w:eastAsia="en-GB"/>
    </w:rPr>
  </w:style>
  <w:style w:type="character" w:customStyle="1" w:styleId="normaltextrun">
    <w:name w:val="normaltextrun"/>
    <w:basedOn w:val="DefaultParagraphFont"/>
    <w:rsid w:val="00F02882"/>
  </w:style>
  <w:style w:type="character" w:customStyle="1" w:styleId="eop">
    <w:name w:val="eop"/>
    <w:basedOn w:val="DefaultParagraphFont"/>
    <w:rsid w:val="00F02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99946">
      <w:bodyDiv w:val="1"/>
      <w:marLeft w:val="0"/>
      <w:marRight w:val="0"/>
      <w:marTop w:val="0"/>
      <w:marBottom w:val="0"/>
      <w:divBdr>
        <w:top w:val="none" w:sz="0" w:space="0" w:color="auto"/>
        <w:left w:val="none" w:sz="0" w:space="0" w:color="auto"/>
        <w:bottom w:val="none" w:sz="0" w:space="0" w:color="auto"/>
        <w:right w:val="none" w:sz="0" w:space="0" w:color="auto"/>
      </w:divBdr>
    </w:div>
    <w:div w:id="1015964019">
      <w:bodyDiv w:val="1"/>
      <w:marLeft w:val="0"/>
      <w:marRight w:val="0"/>
      <w:marTop w:val="0"/>
      <w:marBottom w:val="0"/>
      <w:divBdr>
        <w:top w:val="none" w:sz="0" w:space="0" w:color="auto"/>
        <w:left w:val="none" w:sz="0" w:space="0" w:color="auto"/>
        <w:bottom w:val="none" w:sz="0" w:space="0" w:color="auto"/>
        <w:right w:val="none" w:sz="0" w:space="0" w:color="auto"/>
      </w:divBdr>
    </w:div>
    <w:div w:id="1172909645">
      <w:bodyDiv w:val="1"/>
      <w:marLeft w:val="0"/>
      <w:marRight w:val="0"/>
      <w:marTop w:val="0"/>
      <w:marBottom w:val="0"/>
      <w:divBdr>
        <w:top w:val="none" w:sz="0" w:space="0" w:color="auto"/>
        <w:left w:val="none" w:sz="0" w:space="0" w:color="auto"/>
        <w:bottom w:val="none" w:sz="0" w:space="0" w:color="auto"/>
        <w:right w:val="none" w:sz="0" w:space="0" w:color="auto"/>
      </w:divBdr>
    </w:div>
    <w:div w:id="1263028797">
      <w:bodyDiv w:val="1"/>
      <w:marLeft w:val="0"/>
      <w:marRight w:val="0"/>
      <w:marTop w:val="0"/>
      <w:marBottom w:val="0"/>
      <w:divBdr>
        <w:top w:val="none" w:sz="0" w:space="0" w:color="auto"/>
        <w:left w:val="none" w:sz="0" w:space="0" w:color="auto"/>
        <w:bottom w:val="none" w:sz="0" w:space="0" w:color="auto"/>
        <w:right w:val="none" w:sz="0" w:space="0" w:color="auto"/>
      </w:divBdr>
      <w:divsChild>
        <w:div w:id="1458597116">
          <w:marLeft w:val="0"/>
          <w:marRight w:val="0"/>
          <w:marTop w:val="0"/>
          <w:marBottom w:val="0"/>
          <w:divBdr>
            <w:top w:val="none" w:sz="0" w:space="0" w:color="auto"/>
            <w:left w:val="none" w:sz="0" w:space="0" w:color="auto"/>
            <w:bottom w:val="none" w:sz="0" w:space="0" w:color="auto"/>
            <w:right w:val="none" w:sz="0" w:space="0" w:color="auto"/>
          </w:divBdr>
        </w:div>
        <w:div w:id="425199886">
          <w:marLeft w:val="0"/>
          <w:marRight w:val="0"/>
          <w:marTop w:val="0"/>
          <w:marBottom w:val="0"/>
          <w:divBdr>
            <w:top w:val="none" w:sz="0" w:space="0" w:color="auto"/>
            <w:left w:val="none" w:sz="0" w:space="0" w:color="auto"/>
            <w:bottom w:val="none" w:sz="0" w:space="0" w:color="auto"/>
            <w:right w:val="none" w:sz="0" w:space="0" w:color="auto"/>
          </w:divBdr>
        </w:div>
        <w:div w:id="1669793484">
          <w:marLeft w:val="0"/>
          <w:marRight w:val="0"/>
          <w:marTop w:val="0"/>
          <w:marBottom w:val="0"/>
          <w:divBdr>
            <w:top w:val="none" w:sz="0" w:space="0" w:color="auto"/>
            <w:left w:val="none" w:sz="0" w:space="0" w:color="auto"/>
            <w:bottom w:val="none" w:sz="0" w:space="0" w:color="auto"/>
            <w:right w:val="none" w:sz="0" w:space="0" w:color="auto"/>
          </w:divBdr>
        </w:div>
        <w:div w:id="1109735156">
          <w:marLeft w:val="0"/>
          <w:marRight w:val="0"/>
          <w:marTop w:val="0"/>
          <w:marBottom w:val="0"/>
          <w:divBdr>
            <w:top w:val="none" w:sz="0" w:space="0" w:color="auto"/>
            <w:left w:val="none" w:sz="0" w:space="0" w:color="auto"/>
            <w:bottom w:val="none" w:sz="0" w:space="0" w:color="auto"/>
            <w:right w:val="none" w:sz="0" w:space="0" w:color="auto"/>
          </w:divBdr>
        </w:div>
        <w:div w:id="1076316427">
          <w:marLeft w:val="0"/>
          <w:marRight w:val="0"/>
          <w:marTop w:val="0"/>
          <w:marBottom w:val="0"/>
          <w:divBdr>
            <w:top w:val="none" w:sz="0" w:space="0" w:color="auto"/>
            <w:left w:val="none" w:sz="0" w:space="0" w:color="auto"/>
            <w:bottom w:val="none" w:sz="0" w:space="0" w:color="auto"/>
            <w:right w:val="none" w:sz="0" w:space="0" w:color="auto"/>
          </w:divBdr>
        </w:div>
      </w:divsChild>
    </w:div>
    <w:div w:id="1940676410">
      <w:bodyDiv w:val="1"/>
      <w:marLeft w:val="0"/>
      <w:marRight w:val="0"/>
      <w:marTop w:val="0"/>
      <w:marBottom w:val="0"/>
      <w:divBdr>
        <w:top w:val="none" w:sz="0" w:space="0" w:color="auto"/>
        <w:left w:val="none" w:sz="0" w:space="0" w:color="auto"/>
        <w:bottom w:val="none" w:sz="0" w:space="0" w:color="auto"/>
        <w:right w:val="none" w:sz="0" w:space="0" w:color="auto"/>
      </w:divBdr>
    </w:div>
    <w:div w:id="194106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e22383b01c3b96cce2e769e01a474b51">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5020772e73a26c0511922cfee72cc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Pontsticill Water Treatment Works</Site_x0020_Name>
    <Internal_x002f_External xmlns="859f7ad6-93f6-4205-b62b-a17f28acbbac">Outgoing document</Internal_x002f_External>
    <Post_x0020_code xmlns="859f7ad6-93f6-4205-b62b-a17f28acbbac">CF48 2UP</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2021-06-09T23:00:00+00:00</Document_x0020_Date>
    <Facility_x0020_Address xmlns="859f7ad6-93f6-4205-b62b-a17f28acbbac">Pontsticill, Merthyr</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_dlc_DocId xmlns="9be56660-2c31-41ef-bc00-23e72f632f2a">REGU-184-337129</_dlc_DocId>
    <_dlc_DocIdUrl xmlns="9be56660-2c31-41ef-bc00-23e72f632f2a">
      <Url>https://cyfoethnaturiolcymru.sharepoint.com/teams/Regulatory/Permitting/_layouts/15/DocIdRedir.aspx?ID=REGU-184-337129</Url>
      <Description>REGU-184-337129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E67404-302D-4DFF-BE3D-2C784960FBF2}">
  <ds:schemaRefs>
    <ds:schemaRef ds:uri="http://schemas.microsoft.com/sharepoint/v3/contenttype/forms"/>
  </ds:schemaRefs>
</ds:datastoreItem>
</file>

<file path=customXml/itemProps2.xml><?xml version="1.0" encoding="utf-8"?>
<ds:datastoreItem xmlns:ds="http://schemas.openxmlformats.org/officeDocument/2006/customXml" ds:itemID="{EF557E78-37D1-4B3D-9556-97D6701CE820}">
  <ds:schemaRefs>
    <ds:schemaRef ds:uri="http://schemas.microsoft.com/sharepoint/events"/>
  </ds:schemaRefs>
</ds:datastoreItem>
</file>

<file path=customXml/itemProps3.xml><?xml version="1.0" encoding="utf-8"?>
<ds:datastoreItem xmlns:ds="http://schemas.openxmlformats.org/officeDocument/2006/customXml" ds:itemID="{4C223075-E87B-4887-A16D-E249782E0B4A}"/>
</file>

<file path=customXml/itemProps4.xml><?xml version="1.0" encoding="utf-8"?>
<ds:datastoreItem xmlns:ds="http://schemas.openxmlformats.org/officeDocument/2006/customXml" ds:itemID="{BA5614A7-E4AE-43D2-BCDB-1482E1BC3DF5}">
  <ds:schemaRefs>
    <ds:schemaRef ds:uri="Microsoft.SharePoint.Taxonomy.ContentTypeSync"/>
  </ds:schemaRefs>
</ds:datastoreItem>
</file>

<file path=customXml/itemProps5.xml><?xml version="1.0" encoding="utf-8"?>
<ds:datastoreItem xmlns:ds="http://schemas.openxmlformats.org/officeDocument/2006/customXml" ds:itemID="{96825553-AB92-44D7-9B7B-AD977361AD59}">
  <ds:schemaRefs>
    <ds:schemaRef ds:uri="http://schemas.microsoft.com/office/2006/metadata/properties"/>
    <ds:schemaRef ds:uri="http://purl.org/dc/elements/1.1/"/>
    <ds:schemaRef ds:uri="859f7ad6-93f6-4205-b62b-a17f28acbbac"/>
    <ds:schemaRef ds:uri="6e121689-de5b-41b9-a751-bfeda7fa2b07"/>
    <ds:schemaRef ds:uri="http://purl.org/dc/terms/"/>
    <ds:schemaRef ds:uri="9be56660-2c31-41ef-bc00-23e72f632f2a"/>
    <ds:schemaRef ds:uri="http://schemas.microsoft.com/office/infopath/2007/PartnerControls"/>
    <ds:schemaRef ds:uri="http://schemas.microsoft.com/office/2006/documentManagement/types"/>
    <ds:schemaRef ds:uri="http://schemas.openxmlformats.org/package/2006/metadata/core-properties"/>
    <ds:schemaRef ds:uri="b67299c9-1600-4d20-976e-ea8f199d05b8"/>
    <ds:schemaRef ds:uri="http://www.w3.org/XML/1998/namespace"/>
    <ds:schemaRef ds:uri="http://purl.org/dc/dcmitype/"/>
  </ds:schemaRefs>
</ds:datastoreItem>
</file>

<file path=customXml/itemProps6.xml><?xml version="1.0" encoding="utf-8"?>
<ds:datastoreItem xmlns:ds="http://schemas.openxmlformats.org/officeDocument/2006/customXml" ds:itemID="{58B59E76-4239-4C13-8E37-75CD33CE0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165</TotalTime>
  <Pages>15</Pages>
  <Words>2802</Words>
  <Characters>15812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ERTW -run to waste permit Pontsticill WTW</vt:lpstr>
    </vt:vector>
  </TitlesOfParts>
  <Company>Environment Agency</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Gulliford, Terry</cp:lastModifiedBy>
  <cp:revision>70</cp:revision>
  <dcterms:created xsi:type="dcterms:W3CDTF">2021-05-06T16:22:00Z</dcterms:created>
  <dcterms:modified xsi:type="dcterms:W3CDTF">2021-06-10T11:20:00Z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4abd1f11-a9d8-4647-8cc2-4630c518e166</vt:lpwstr>
  </property>
  <property fmtid="{D5CDD505-2E9C-101B-9397-08002B2CF9AE}" pid="4" name="_dlc_DocId">
    <vt:lpwstr>REGU-184-337129</vt:lpwstr>
  </property>
  <property fmtid="{D5CDD505-2E9C-101B-9397-08002B2CF9AE}" pid="5" name="_dlc_DocIdUrl">
    <vt:lpwstr>https://cyfoethnaturiolcymru.sharepoint.com/teams/Regulatory/Permitting/_layouts/15/DocIdRedir.aspx?ID=REGU-184-337129, REGU-184-337129</vt:lpwstr>
  </property>
  <property fmtid="{D5CDD505-2E9C-101B-9397-08002B2CF9AE}" pid="6" name="MediaServiceImageTags">
    <vt:lpwstr/>
  </property>
</Properties>
</file>