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proofErr w:type="spellStart"/>
      <w:r w:rsidRPr="00CE57D2">
        <w:rPr>
          <w:sz w:val="22"/>
          <w:szCs w:val="22"/>
        </w:rPr>
        <w:t>Dŵr</w:t>
      </w:r>
      <w:proofErr w:type="spellEnd"/>
      <w:r w:rsidRPr="00CE57D2">
        <w:rPr>
          <w:sz w:val="22"/>
          <w:szCs w:val="22"/>
        </w:rPr>
        <w:t xml:space="preserve"> Cymru </w:t>
      </w:r>
      <w:proofErr w:type="spellStart"/>
      <w:r w:rsidRPr="00CE57D2">
        <w:rPr>
          <w:sz w:val="22"/>
          <w:szCs w:val="22"/>
        </w:rPr>
        <w:t>Cyfyngedig</w:t>
      </w:r>
      <w:proofErr w:type="spellEnd"/>
    </w:p>
    <w:p w14:paraId="1D57689A" w14:textId="77777777" w:rsidR="005B73A2" w:rsidRPr="001824D1" w:rsidRDefault="005B73A2" w:rsidP="0082402C">
      <w:pPr>
        <w:pStyle w:val="coverLicenceHolder"/>
        <w:pBdr>
          <w:top w:val="single" w:sz="4" w:space="25" w:color="auto"/>
        </w:pBdr>
        <w:ind w:left="3261"/>
        <w:rPr>
          <w:color w:val="000000" w:themeColor="text1"/>
          <w:sz w:val="22"/>
          <w:szCs w:val="22"/>
        </w:rPr>
      </w:pPr>
    </w:p>
    <w:p w14:paraId="3D54993D" w14:textId="0F2F3B46" w:rsidR="005B73A2" w:rsidRPr="001824D1" w:rsidRDefault="00717300" w:rsidP="0082402C">
      <w:pPr>
        <w:pStyle w:val="coverLicenceHolder"/>
        <w:pBdr>
          <w:top w:val="single" w:sz="4" w:space="25" w:color="auto"/>
        </w:pBdr>
        <w:ind w:left="3261"/>
        <w:rPr>
          <w:color w:val="000000" w:themeColor="text1"/>
          <w:sz w:val="22"/>
          <w:szCs w:val="22"/>
        </w:rPr>
      </w:pPr>
      <w:r w:rsidRPr="001824D1">
        <w:rPr>
          <w:color w:val="000000" w:themeColor="text1"/>
          <w:sz w:val="22"/>
          <w:szCs w:val="22"/>
        </w:rPr>
        <w:fldChar w:fldCharType="begin"/>
      </w:r>
      <w:r w:rsidRPr="001824D1">
        <w:rPr>
          <w:color w:val="000000" w:themeColor="text1"/>
          <w:sz w:val="22"/>
          <w:szCs w:val="22"/>
        </w:rPr>
        <w:instrText xml:space="preserve"> MERGEFIELD Site_Name </w:instrText>
      </w:r>
      <w:r w:rsidRPr="001824D1">
        <w:rPr>
          <w:color w:val="000000" w:themeColor="text1"/>
          <w:sz w:val="22"/>
          <w:szCs w:val="22"/>
        </w:rPr>
        <w:fldChar w:fldCharType="separate"/>
      </w:r>
      <w:r w:rsidR="0089292E" w:rsidRPr="001824D1">
        <w:rPr>
          <w:noProof/>
          <w:color w:val="000000" w:themeColor="text1"/>
          <w:sz w:val="22"/>
          <w:szCs w:val="22"/>
        </w:rPr>
        <w:t xml:space="preserve">Llanspyddid </w:t>
      </w:r>
      <w:r w:rsidR="001A50BB">
        <w:rPr>
          <w:noProof/>
          <w:color w:val="000000" w:themeColor="text1"/>
          <w:sz w:val="22"/>
          <w:szCs w:val="22"/>
        </w:rPr>
        <w:t>Wastewater</w:t>
      </w:r>
      <w:r w:rsidR="0089292E" w:rsidRPr="001824D1">
        <w:rPr>
          <w:noProof/>
          <w:color w:val="000000" w:themeColor="text1"/>
          <w:sz w:val="22"/>
          <w:szCs w:val="22"/>
        </w:rPr>
        <w:t xml:space="preserve"> Treatment Works</w:t>
      </w:r>
      <w:r w:rsidRPr="001824D1">
        <w:rPr>
          <w:color w:val="000000" w:themeColor="text1"/>
          <w:sz w:val="22"/>
          <w:szCs w:val="22"/>
        </w:rPr>
        <w:fldChar w:fldCharType="end"/>
      </w:r>
      <w:r w:rsidR="005B73A2" w:rsidRPr="001824D1">
        <w:rPr>
          <w:color w:val="000000" w:themeColor="text1"/>
          <w:sz w:val="22"/>
          <w:szCs w:val="22"/>
        </w:rPr>
        <w:t xml:space="preserve"> </w:t>
      </w:r>
    </w:p>
    <w:p w14:paraId="718782F6" w14:textId="214478C6" w:rsidR="00717300" w:rsidRPr="001824D1" w:rsidRDefault="00717300" w:rsidP="0082402C">
      <w:pPr>
        <w:pStyle w:val="coverLicenceHolder"/>
        <w:pBdr>
          <w:top w:val="single" w:sz="4" w:space="25" w:color="auto"/>
        </w:pBdr>
        <w:ind w:left="3261"/>
        <w:rPr>
          <w:color w:val="000000" w:themeColor="text1"/>
          <w:sz w:val="22"/>
          <w:szCs w:val="22"/>
        </w:rPr>
      </w:pPr>
      <w:r w:rsidRPr="001824D1">
        <w:rPr>
          <w:color w:val="000000" w:themeColor="text1"/>
          <w:sz w:val="22"/>
          <w:szCs w:val="22"/>
        </w:rPr>
        <w:fldChar w:fldCharType="begin"/>
      </w:r>
      <w:r w:rsidRPr="001824D1">
        <w:rPr>
          <w:color w:val="000000" w:themeColor="text1"/>
          <w:sz w:val="22"/>
          <w:szCs w:val="22"/>
        </w:rPr>
        <w:instrText xml:space="preserve"> MERGEFIELD DSI_ADD2 </w:instrText>
      </w:r>
      <w:r w:rsidRPr="001824D1">
        <w:rPr>
          <w:color w:val="000000" w:themeColor="text1"/>
          <w:sz w:val="22"/>
          <w:szCs w:val="22"/>
        </w:rPr>
        <w:fldChar w:fldCharType="separate"/>
      </w:r>
      <w:r w:rsidR="0089292E" w:rsidRPr="001824D1">
        <w:rPr>
          <w:noProof/>
          <w:color w:val="000000" w:themeColor="text1"/>
          <w:sz w:val="22"/>
          <w:szCs w:val="22"/>
        </w:rPr>
        <w:t>A40</w:t>
      </w:r>
      <w:r w:rsidRPr="001824D1">
        <w:rPr>
          <w:color w:val="000000" w:themeColor="text1"/>
          <w:sz w:val="22"/>
          <w:szCs w:val="22"/>
        </w:rPr>
        <w:fldChar w:fldCharType="end"/>
      </w:r>
    </w:p>
    <w:p w14:paraId="76B81458" w14:textId="50E2E6DD" w:rsidR="00717300" w:rsidRPr="001824D1" w:rsidRDefault="00717300" w:rsidP="0082402C">
      <w:pPr>
        <w:pStyle w:val="coverLicenceHolder"/>
        <w:pBdr>
          <w:top w:val="single" w:sz="4" w:space="25" w:color="auto"/>
        </w:pBdr>
        <w:ind w:left="3261"/>
        <w:rPr>
          <w:color w:val="000000" w:themeColor="text1"/>
          <w:sz w:val="22"/>
          <w:szCs w:val="22"/>
        </w:rPr>
      </w:pPr>
      <w:r w:rsidRPr="001824D1">
        <w:rPr>
          <w:color w:val="000000" w:themeColor="text1"/>
          <w:sz w:val="22"/>
          <w:szCs w:val="22"/>
        </w:rPr>
        <w:fldChar w:fldCharType="begin"/>
      </w:r>
      <w:r w:rsidRPr="001824D1">
        <w:rPr>
          <w:color w:val="000000" w:themeColor="text1"/>
          <w:sz w:val="22"/>
          <w:szCs w:val="22"/>
        </w:rPr>
        <w:instrText xml:space="preserve"> MERGEFIELD DSI_ADD3 </w:instrText>
      </w:r>
      <w:r w:rsidRPr="001824D1">
        <w:rPr>
          <w:color w:val="000000" w:themeColor="text1"/>
          <w:sz w:val="22"/>
          <w:szCs w:val="22"/>
        </w:rPr>
        <w:fldChar w:fldCharType="separate"/>
      </w:r>
      <w:r w:rsidR="0089292E" w:rsidRPr="001824D1">
        <w:rPr>
          <w:noProof/>
          <w:color w:val="000000" w:themeColor="text1"/>
          <w:sz w:val="22"/>
          <w:szCs w:val="22"/>
        </w:rPr>
        <w:t>Llanspyddid</w:t>
      </w:r>
      <w:r w:rsidRPr="001824D1">
        <w:rPr>
          <w:color w:val="000000" w:themeColor="text1"/>
          <w:sz w:val="22"/>
          <w:szCs w:val="22"/>
        </w:rPr>
        <w:fldChar w:fldCharType="end"/>
      </w:r>
    </w:p>
    <w:p w14:paraId="0EF17346" w14:textId="08CA788E" w:rsidR="00717300" w:rsidRPr="001824D1" w:rsidRDefault="00717300" w:rsidP="0082402C">
      <w:pPr>
        <w:pStyle w:val="coverLicenceHolder"/>
        <w:pBdr>
          <w:top w:val="single" w:sz="4" w:space="25" w:color="auto"/>
        </w:pBdr>
        <w:ind w:left="3261"/>
        <w:rPr>
          <w:color w:val="000000" w:themeColor="text1"/>
          <w:sz w:val="22"/>
          <w:szCs w:val="22"/>
        </w:rPr>
      </w:pPr>
      <w:r w:rsidRPr="001824D1">
        <w:rPr>
          <w:color w:val="000000" w:themeColor="text1"/>
          <w:sz w:val="22"/>
          <w:szCs w:val="22"/>
        </w:rPr>
        <w:fldChar w:fldCharType="begin"/>
      </w:r>
      <w:r w:rsidRPr="001824D1">
        <w:rPr>
          <w:color w:val="000000" w:themeColor="text1"/>
          <w:sz w:val="22"/>
          <w:szCs w:val="22"/>
        </w:rPr>
        <w:instrText xml:space="preserve"> MERGEFIELD DSI_ADD4 </w:instrText>
      </w:r>
      <w:r w:rsidRPr="001824D1">
        <w:rPr>
          <w:color w:val="000000" w:themeColor="text1"/>
          <w:sz w:val="22"/>
          <w:szCs w:val="22"/>
        </w:rPr>
        <w:fldChar w:fldCharType="separate"/>
      </w:r>
      <w:r w:rsidR="0089292E" w:rsidRPr="001824D1">
        <w:rPr>
          <w:noProof/>
          <w:color w:val="000000" w:themeColor="text1"/>
          <w:sz w:val="22"/>
          <w:szCs w:val="22"/>
        </w:rPr>
        <w:t>Brecon</w:t>
      </w:r>
      <w:r w:rsidRPr="001824D1">
        <w:rPr>
          <w:color w:val="000000" w:themeColor="text1"/>
          <w:sz w:val="22"/>
          <w:szCs w:val="22"/>
        </w:rPr>
        <w:fldChar w:fldCharType="end"/>
      </w:r>
    </w:p>
    <w:p w14:paraId="5FE00F48" w14:textId="02D9516B" w:rsidR="005B73A2" w:rsidRPr="001824D1" w:rsidRDefault="00717300" w:rsidP="0082402C">
      <w:pPr>
        <w:pStyle w:val="coverLicenceHolder"/>
        <w:pBdr>
          <w:top w:val="single" w:sz="4" w:space="25" w:color="auto"/>
        </w:pBdr>
        <w:ind w:left="3261"/>
        <w:rPr>
          <w:color w:val="000000" w:themeColor="text1"/>
          <w:sz w:val="22"/>
          <w:szCs w:val="22"/>
        </w:rPr>
      </w:pPr>
      <w:r w:rsidRPr="001824D1">
        <w:rPr>
          <w:color w:val="000000" w:themeColor="text1"/>
          <w:sz w:val="22"/>
          <w:szCs w:val="22"/>
        </w:rPr>
        <w:fldChar w:fldCharType="begin"/>
      </w:r>
      <w:r w:rsidRPr="001824D1">
        <w:rPr>
          <w:color w:val="000000" w:themeColor="text1"/>
          <w:sz w:val="22"/>
          <w:szCs w:val="22"/>
        </w:rPr>
        <w:instrText xml:space="preserve"> MERGEFIELD DSI_POST_CODE </w:instrText>
      </w:r>
      <w:r w:rsidRPr="001824D1">
        <w:rPr>
          <w:color w:val="000000" w:themeColor="text1"/>
          <w:sz w:val="22"/>
          <w:szCs w:val="22"/>
        </w:rPr>
        <w:fldChar w:fldCharType="separate"/>
      </w:r>
      <w:r w:rsidR="0089292E" w:rsidRPr="001824D1">
        <w:rPr>
          <w:noProof/>
          <w:color w:val="000000" w:themeColor="text1"/>
          <w:sz w:val="22"/>
          <w:szCs w:val="22"/>
        </w:rPr>
        <w:t>LD3 8PB</w:t>
      </w:r>
      <w:r w:rsidRPr="001824D1">
        <w:rPr>
          <w:color w:val="000000" w:themeColor="text1"/>
          <w:sz w:val="22"/>
          <w:szCs w:val="22"/>
        </w:rPr>
        <w:fldChar w:fldCharType="end"/>
      </w:r>
    </w:p>
    <w:p w14:paraId="31B7289B" w14:textId="77777777" w:rsidR="005B73A2" w:rsidRPr="001824D1"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1824D1"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1824D1"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1824D1">
        <w:rPr>
          <w:rFonts w:cs="Arial"/>
          <w:color w:val="000000" w:themeColor="text1"/>
          <w:sz w:val="22"/>
          <w:szCs w:val="22"/>
        </w:rPr>
        <w:t>Variation</w:t>
      </w:r>
      <w:r w:rsidR="003F2D1E" w:rsidRPr="001824D1">
        <w:rPr>
          <w:rFonts w:cs="Arial"/>
          <w:color w:val="000000" w:themeColor="text1"/>
          <w:sz w:val="22"/>
          <w:szCs w:val="22"/>
        </w:rPr>
        <w:t xml:space="preserve"> </w:t>
      </w:r>
      <w:r w:rsidRPr="001824D1">
        <w:rPr>
          <w:rFonts w:cs="Arial"/>
          <w:color w:val="000000" w:themeColor="text1"/>
          <w:sz w:val="22"/>
          <w:szCs w:val="22"/>
        </w:rPr>
        <w:t>number</w:t>
      </w:r>
    </w:p>
    <w:p w14:paraId="47F2863B" w14:textId="7B748CED" w:rsidR="003370AB" w:rsidRPr="001824D1"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1824D1">
        <w:rPr>
          <w:rFonts w:cs="Arial"/>
          <w:color w:val="000000" w:themeColor="text1"/>
          <w:sz w:val="22"/>
          <w:szCs w:val="22"/>
        </w:rPr>
        <w:fldChar w:fldCharType="begin"/>
      </w:r>
      <w:r w:rsidRPr="001824D1">
        <w:rPr>
          <w:rFonts w:cs="Arial"/>
          <w:color w:val="000000" w:themeColor="text1"/>
          <w:sz w:val="22"/>
          <w:szCs w:val="22"/>
        </w:rPr>
        <w:instrText xml:space="preserve"> MERGEFIELD PAN </w:instrText>
      </w:r>
      <w:r w:rsidRPr="001824D1">
        <w:rPr>
          <w:rFonts w:cs="Arial"/>
          <w:color w:val="000000" w:themeColor="text1"/>
          <w:sz w:val="22"/>
          <w:szCs w:val="22"/>
        </w:rPr>
        <w:fldChar w:fldCharType="separate"/>
      </w:r>
      <w:r w:rsidR="0089292E" w:rsidRPr="001824D1">
        <w:rPr>
          <w:rFonts w:cs="Arial"/>
          <w:noProof/>
          <w:color w:val="000000" w:themeColor="text1"/>
          <w:sz w:val="22"/>
          <w:szCs w:val="22"/>
        </w:rPr>
        <w:t>PAN-022488</w:t>
      </w:r>
      <w:r w:rsidRPr="001824D1">
        <w:rPr>
          <w:rFonts w:cs="Arial"/>
          <w:color w:val="000000" w:themeColor="text1"/>
          <w:sz w:val="22"/>
          <w:szCs w:val="22"/>
        </w:rPr>
        <w:fldChar w:fldCharType="end"/>
      </w:r>
    </w:p>
    <w:p w14:paraId="3E146199" w14:textId="77777777" w:rsidR="00E84C8B" w:rsidRPr="001824D1" w:rsidRDefault="004F05BF" w:rsidP="0082402C">
      <w:pPr>
        <w:pStyle w:val="coverAuthNos"/>
        <w:spacing w:before="480"/>
        <w:ind w:left="3261"/>
        <w:rPr>
          <w:rFonts w:cs="Arial"/>
          <w:color w:val="000000" w:themeColor="text1"/>
          <w:sz w:val="22"/>
          <w:szCs w:val="22"/>
          <w:lang w:val="de-DE"/>
        </w:rPr>
      </w:pPr>
      <w:r w:rsidRPr="001824D1">
        <w:rPr>
          <w:rFonts w:cs="Arial"/>
          <w:color w:val="000000" w:themeColor="text1"/>
          <w:sz w:val="22"/>
          <w:szCs w:val="22"/>
          <w:lang w:val="de-DE"/>
        </w:rPr>
        <w:t>P</w:t>
      </w:r>
      <w:r w:rsidR="00E84C8B" w:rsidRPr="001824D1">
        <w:rPr>
          <w:rFonts w:cs="Arial"/>
          <w:color w:val="000000" w:themeColor="text1"/>
          <w:sz w:val="22"/>
          <w:szCs w:val="22"/>
          <w:lang w:val="de-DE"/>
        </w:rPr>
        <w:t>ermit number</w:t>
      </w:r>
    </w:p>
    <w:p w14:paraId="2EF0EE18" w14:textId="4120E355" w:rsidR="00E84C8B" w:rsidRPr="001824D1" w:rsidRDefault="006C214E" w:rsidP="0082402C">
      <w:pPr>
        <w:pStyle w:val="coverAuthNos"/>
        <w:ind w:left="3261"/>
        <w:rPr>
          <w:rFonts w:cs="Arial"/>
          <w:color w:val="000000" w:themeColor="text1"/>
          <w:sz w:val="22"/>
          <w:szCs w:val="22"/>
          <w:lang w:val="de-DE"/>
        </w:rPr>
      </w:pPr>
      <w:r w:rsidRPr="001824D1">
        <w:rPr>
          <w:rFonts w:cs="Arial"/>
          <w:color w:val="000000" w:themeColor="text1"/>
          <w:sz w:val="22"/>
          <w:szCs w:val="22"/>
          <w:lang w:val="de-DE"/>
        </w:rPr>
        <w:fldChar w:fldCharType="begin"/>
      </w:r>
      <w:r w:rsidRPr="001824D1">
        <w:rPr>
          <w:rFonts w:cs="Arial"/>
          <w:color w:val="000000" w:themeColor="text1"/>
          <w:sz w:val="22"/>
          <w:szCs w:val="22"/>
          <w:lang w:val="de-DE"/>
        </w:rPr>
        <w:instrText xml:space="preserve"> MERGEFIELD "FE_Permit_Number" </w:instrText>
      </w:r>
      <w:r w:rsidRPr="001824D1">
        <w:rPr>
          <w:rFonts w:cs="Arial"/>
          <w:color w:val="000000" w:themeColor="text1"/>
          <w:sz w:val="22"/>
          <w:szCs w:val="22"/>
          <w:lang w:val="de-DE"/>
        </w:rPr>
        <w:fldChar w:fldCharType="separate"/>
      </w:r>
      <w:r w:rsidR="0089292E" w:rsidRPr="001824D1">
        <w:rPr>
          <w:rFonts w:cs="Arial"/>
          <w:noProof/>
          <w:color w:val="000000" w:themeColor="text1"/>
          <w:sz w:val="22"/>
          <w:szCs w:val="22"/>
          <w:lang w:val="de-DE"/>
        </w:rPr>
        <w:t>AB0056601</w:t>
      </w:r>
      <w:r w:rsidRPr="001824D1">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602C5063" w:rsidR="00AC41E4" w:rsidRPr="001824D1"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717300" w:rsidRPr="001824D1">
        <w:rPr>
          <w:b/>
          <w:color w:val="000000" w:themeColor="text1"/>
          <w:sz w:val="36"/>
          <w:szCs w:val="36"/>
        </w:rPr>
        <w:lastRenderedPageBreak/>
        <w:fldChar w:fldCharType="begin"/>
      </w:r>
      <w:r w:rsidR="00717300" w:rsidRPr="001824D1">
        <w:rPr>
          <w:b/>
          <w:color w:val="000000" w:themeColor="text1"/>
          <w:sz w:val="36"/>
          <w:szCs w:val="36"/>
        </w:rPr>
        <w:instrText xml:space="preserve"> MERGEFIELD Site_Name </w:instrText>
      </w:r>
      <w:r w:rsidR="00717300" w:rsidRPr="001824D1">
        <w:rPr>
          <w:b/>
          <w:color w:val="000000" w:themeColor="text1"/>
          <w:sz w:val="36"/>
          <w:szCs w:val="36"/>
        </w:rPr>
        <w:fldChar w:fldCharType="separate"/>
      </w:r>
      <w:r w:rsidR="0089292E" w:rsidRPr="001824D1">
        <w:rPr>
          <w:b/>
          <w:noProof/>
          <w:color w:val="000000" w:themeColor="text1"/>
          <w:sz w:val="36"/>
          <w:szCs w:val="36"/>
        </w:rPr>
        <w:t xml:space="preserve">Llanspyddid </w:t>
      </w:r>
      <w:r w:rsidR="001A50BB">
        <w:rPr>
          <w:b/>
          <w:noProof/>
          <w:color w:val="000000" w:themeColor="text1"/>
          <w:sz w:val="36"/>
          <w:szCs w:val="36"/>
        </w:rPr>
        <w:t>Wastewater</w:t>
      </w:r>
      <w:r w:rsidR="0089292E" w:rsidRPr="001824D1">
        <w:rPr>
          <w:b/>
          <w:noProof/>
          <w:color w:val="000000" w:themeColor="text1"/>
          <w:sz w:val="36"/>
          <w:szCs w:val="36"/>
        </w:rPr>
        <w:t xml:space="preserve"> Treatment Works</w:t>
      </w:r>
      <w:r w:rsidR="00717300" w:rsidRPr="001824D1">
        <w:rPr>
          <w:b/>
          <w:color w:val="000000" w:themeColor="text1"/>
          <w:sz w:val="36"/>
          <w:szCs w:val="36"/>
        </w:rPr>
        <w:fldChar w:fldCharType="end"/>
      </w:r>
    </w:p>
    <w:p w14:paraId="2E34D8F8" w14:textId="604D8E73" w:rsidR="003370AB" w:rsidRPr="001824D1" w:rsidRDefault="00AF08C3" w:rsidP="00DD732B">
      <w:pPr>
        <w:pStyle w:val="Heading1nonum"/>
        <w:spacing w:before="80" w:after="0" w:line="240" w:lineRule="auto"/>
        <w:ind w:left="-284"/>
        <w:jc w:val="center"/>
        <w:rPr>
          <w:color w:val="000000" w:themeColor="text1"/>
          <w:szCs w:val="36"/>
        </w:rPr>
      </w:pPr>
      <w:r w:rsidRPr="001824D1">
        <w:rPr>
          <w:color w:val="000000" w:themeColor="text1"/>
          <w:szCs w:val="36"/>
        </w:rPr>
        <w:t>P</w:t>
      </w:r>
      <w:r w:rsidR="003370AB" w:rsidRPr="001824D1">
        <w:rPr>
          <w:color w:val="000000" w:themeColor="text1"/>
          <w:szCs w:val="36"/>
        </w:rPr>
        <w:t xml:space="preserve">ermit </w:t>
      </w:r>
      <w:r w:rsidR="00BE5E02" w:rsidRPr="001824D1">
        <w:rPr>
          <w:color w:val="000000" w:themeColor="text1"/>
          <w:szCs w:val="36"/>
        </w:rPr>
        <w:t>n</w:t>
      </w:r>
      <w:r w:rsidR="003370AB" w:rsidRPr="001824D1">
        <w:rPr>
          <w:color w:val="000000" w:themeColor="text1"/>
          <w:szCs w:val="36"/>
        </w:rPr>
        <w:t xml:space="preserve">umber </w:t>
      </w:r>
      <w:r w:rsidR="00CC5CC5" w:rsidRPr="001824D1">
        <w:rPr>
          <w:color w:val="000000" w:themeColor="text1"/>
          <w:szCs w:val="36"/>
        </w:rPr>
        <w:fldChar w:fldCharType="begin"/>
      </w:r>
      <w:r w:rsidR="00CC5CC5" w:rsidRPr="001824D1">
        <w:rPr>
          <w:color w:val="000000" w:themeColor="text1"/>
          <w:szCs w:val="36"/>
        </w:rPr>
        <w:instrText xml:space="preserve"> MERGEFIELD FE_Permit_Number </w:instrText>
      </w:r>
      <w:r w:rsidR="00CC5CC5" w:rsidRPr="001824D1">
        <w:rPr>
          <w:color w:val="000000" w:themeColor="text1"/>
          <w:szCs w:val="36"/>
        </w:rPr>
        <w:fldChar w:fldCharType="separate"/>
      </w:r>
      <w:r w:rsidR="0089292E" w:rsidRPr="001824D1">
        <w:rPr>
          <w:noProof/>
          <w:color w:val="000000" w:themeColor="text1"/>
          <w:szCs w:val="36"/>
        </w:rPr>
        <w:t>AB0056601</w:t>
      </w:r>
      <w:r w:rsidR="00CC5CC5" w:rsidRPr="001824D1">
        <w:rPr>
          <w:color w:val="000000" w:themeColor="text1"/>
          <w:szCs w:val="36"/>
        </w:rPr>
        <w:fldChar w:fldCharType="end"/>
      </w:r>
    </w:p>
    <w:bookmarkEnd w:id="0"/>
    <w:bookmarkEnd w:id="1"/>
    <w:p w14:paraId="3C746A8D" w14:textId="77777777" w:rsidR="003370AB" w:rsidRPr="001824D1" w:rsidRDefault="003370AB" w:rsidP="00DD732B">
      <w:pPr>
        <w:pStyle w:val="Heading1nonum"/>
        <w:ind w:left="-284"/>
        <w:rPr>
          <w:color w:val="000000" w:themeColor="text1"/>
        </w:rPr>
      </w:pPr>
      <w:r w:rsidRPr="001824D1">
        <w:rPr>
          <w:color w:val="000000" w:themeColor="text1"/>
        </w:rPr>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621AB039" w14:textId="54918BBC" w:rsidR="00952C06" w:rsidRDefault="0090270F"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E1303A">
        <w:rPr>
          <w:rFonts w:cs="Arial"/>
          <w:sz w:val="22"/>
          <w:szCs w:val="22"/>
        </w:rPr>
        <w:t>environmental permit.</w:t>
      </w:r>
    </w:p>
    <w:p w14:paraId="570EAA55" w14:textId="347F4090" w:rsidR="005F281F" w:rsidRPr="000078A4" w:rsidRDefault="005F281F" w:rsidP="00A72334">
      <w:pPr>
        <w:spacing w:before="120" w:after="120"/>
        <w:ind w:left="-284"/>
        <w:rPr>
          <w:rFonts w:ascii="Arial" w:hAnsi="Arial"/>
          <w:color w:val="000000" w:themeColor="text1"/>
          <w:sz w:val="22"/>
          <w:szCs w:val="22"/>
          <w:lang w:eastAsia="en-US"/>
        </w:rPr>
      </w:pPr>
      <w:r w:rsidRPr="000078A4">
        <w:rPr>
          <w:rFonts w:ascii="Arial" w:hAnsi="Arial"/>
          <w:color w:val="000000" w:themeColor="text1"/>
          <w:sz w:val="22"/>
          <w:szCs w:val="22"/>
          <w:lang w:eastAsia="en-US"/>
        </w:rPr>
        <w:t>In January 2021 NRW published a report in which we presented our compliance assessment for phosphorus in river Special Areas of Conservation (SAC) against revised targets. </w:t>
      </w:r>
    </w:p>
    <w:p w14:paraId="68A960E2" w14:textId="660218A5" w:rsidR="005F281F" w:rsidRPr="000078A4" w:rsidRDefault="005F281F" w:rsidP="00DD732B">
      <w:pPr>
        <w:spacing w:before="100" w:beforeAutospacing="1" w:after="100" w:afterAutospacing="1"/>
        <w:ind w:left="-284"/>
        <w:rPr>
          <w:rFonts w:ascii="Arial" w:hAnsi="Arial"/>
          <w:color w:val="000000" w:themeColor="text1"/>
          <w:sz w:val="22"/>
          <w:szCs w:val="22"/>
          <w:lang w:eastAsia="en-US"/>
        </w:rPr>
      </w:pPr>
      <w:r w:rsidRPr="000078A4">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1404EDC3" w14:textId="3324FD70" w:rsidR="000D7034" w:rsidRPr="00D27202" w:rsidRDefault="00A72334" w:rsidP="000D7034">
      <w:pPr>
        <w:spacing w:before="120" w:after="120"/>
        <w:ind w:left="-284"/>
        <w:rPr>
          <w:rStyle w:val="Pink"/>
          <w:rFonts w:ascii="Arial" w:hAnsi="Arial"/>
          <w:color w:val="0070C0"/>
          <w:sz w:val="22"/>
          <w:szCs w:val="22"/>
          <w:lang w:eastAsia="en-US"/>
        </w:rPr>
      </w:pPr>
      <w:r w:rsidRPr="000078A4">
        <w:rPr>
          <w:rFonts w:ascii="Arial" w:hAnsi="Arial"/>
          <w:color w:val="000000" w:themeColor="text1"/>
          <w:sz w:val="22"/>
          <w:szCs w:val="22"/>
          <w:lang w:eastAsia="en-US"/>
        </w:rPr>
        <w:t xml:space="preserve">The permit variation and consolidation has implemented a Total Phosphorus limit of </w:t>
      </w:r>
      <w:r w:rsidR="007E672F" w:rsidRPr="000078A4">
        <w:rPr>
          <w:rFonts w:ascii="Arial" w:hAnsi="Arial"/>
          <w:color w:val="000000" w:themeColor="text1"/>
          <w:sz w:val="22"/>
          <w:szCs w:val="22"/>
          <w:lang w:eastAsia="en-US"/>
        </w:rPr>
        <w:t>5</w:t>
      </w:r>
      <w:r w:rsidR="00BB2718">
        <w:rPr>
          <w:rFonts w:ascii="Arial" w:hAnsi="Arial"/>
          <w:color w:val="000000" w:themeColor="text1"/>
          <w:sz w:val="22"/>
          <w:szCs w:val="22"/>
          <w:lang w:eastAsia="en-US"/>
        </w:rPr>
        <w:t xml:space="preserve"> </w:t>
      </w:r>
      <w:r w:rsidRPr="000078A4">
        <w:rPr>
          <w:rFonts w:ascii="Arial" w:hAnsi="Arial"/>
          <w:color w:val="000000" w:themeColor="text1"/>
          <w:sz w:val="22"/>
          <w:szCs w:val="22"/>
          <w:lang w:eastAsia="en-US"/>
        </w:rPr>
        <w:t xml:space="preserve">mg/l effective </w:t>
      </w:r>
      <w:r w:rsidR="00D156BA" w:rsidRPr="007A4528">
        <w:rPr>
          <w:rFonts w:ascii="Arial" w:hAnsi="Arial"/>
          <w:sz w:val="22"/>
          <w:szCs w:val="22"/>
          <w:lang w:eastAsia="en-US"/>
        </w:rPr>
        <w:t xml:space="preserve">from </w:t>
      </w:r>
      <w:r w:rsidR="007A4528" w:rsidRPr="007A4528">
        <w:rPr>
          <w:rFonts w:ascii="Arial" w:hAnsi="Arial"/>
          <w:b/>
          <w:bCs/>
          <w:sz w:val="22"/>
          <w:szCs w:val="22"/>
          <w:lang w:eastAsia="en-US"/>
        </w:rPr>
        <w:t>03/01/2024</w:t>
      </w:r>
      <w:r w:rsidRPr="007A4528">
        <w:rPr>
          <w:rFonts w:ascii="Arial" w:hAnsi="Arial"/>
          <w:sz w:val="22"/>
          <w:szCs w:val="22"/>
          <w:lang w:eastAsia="en-US"/>
        </w:rPr>
        <w:t xml:space="preserve">. </w:t>
      </w:r>
      <w:r w:rsidR="000D7034" w:rsidRPr="000D7034">
        <w:rPr>
          <w:rStyle w:val="Pink"/>
          <w:rFonts w:ascii="Arial" w:hAnsi="Arial" w:cs="Arial"/>
          <w:color w:val="000000" w:themeColor="text1"/>
          <w:sz w:val="22"/>
          <w:szCs w:val="22"/>
        </w:rPr>
        <w:t>The permit has been varied from a descriptive permit to a numeric permit to allow the addition of the Total Phosphorus limit.</w:t>
      </w:r>
    </w:p>
    <w:p w14:paraId="63352370" w14:textId="6D6DA1EA" w:rsidR="000D7034" w:rsidRPr="000D7034" w:rsidRDefault="000D7034" w:rsidP="000D7034">
      <w:pPr>
        <w:spacing w:before="120" w:after="120"/>
        <w:ind w:left="-284"/>
        <w:rPr>
          <w:rStyle w:val="Pink"/>
          <w:rFonts w:ascii="Arial" w:hAnsi="Arial" w:cs="Arial"/>
          <w:color w:val="000000" w:themeColor="text1"/>
          <w:sz w:val="22"/>
          <w:szCs w:val="22"/>
        </w:rPr>
      </w:pPr>
      <w:r w:rsidRPr="000D7034">
        <w:rPr>
          <w:rStyle w:val="Pink"/>
          <w:rFonts w:ascii="Arial" w:hAnsi="Arial" w:cs="Arial"/>
          <w:color w:val="000000" w:themeColor="text1"/>
          <w:sz w:val="22"/>
          <w:szCs w:val="22"/>
        </w:rPr>
        <w:t>The following limits have been added:</w:t>
      </w:r>
      <w:r w:rsidR="00841E58">
        <w:rPr>
          <w:rStyle w:val="Pink"/>
          <w:rFonts w:ascii="Arial" w:hAnsi="Arial" w:cs="Arial"/>
          <w:color w:val="000000" w:themeColor="text1"/>
          <w:sz w:val="22"/>
          <w:szCs w:val="22"/>
        </w:rPr>
        <w:t xml:space="preserve"> </w:t>
      </w:r>
      <w:r w:rsidR="00841E58" w:rsidRPr="00841E58">
        <w:rPr>
          <w:rStyle w:val="Pink"/>
          <w:rFonts w:ascii="Arial" w:hAnsi="Arial" w:cs="Arial"/>
          <w:color w:val="000000" w:themeColor="text1"/>
          <w:sz w:val="22"/>
          <w:szCs w:val="22"/>
        </w:rPr>
        <w:t>BOD 40 mg/l LUT</w:t>
      </w:r>
      <w:r w:rsidR="00F46069">
        <w:rPr>
          <w:rStyle w:val="Pink"/>
          <w:rFonts w:ascii="Arial" w:hAnsi="Arial" w:cs="Arial"/>
          <w:color w:val="000000" w:themeColor="text1"/>
          <w:sz w:val="22"/>
          <w:szCs w:val="22"/>
        </w:rPr>
        <w:t xml:space="preserve"> and</w:t>
      </w:r>
      <w:r w:rsidR="00841E58" w:rsidRPr="00841E58">
        <w:rPr>
          <w:rStyle w:val="Pink"/>
          <w:rFonts w:ascii="Arial" w:hAnsi="Arial" w:cs="Arial"/>
          <w:color w:val="000000" w:themeColor="text1"/>
          <w:sz w:val="22"/>
          <w:szCs w:val="22"/>
        </w:rPr>
        <w:t xml:space="preserve"> Suspended Solids 60 mg/l LUT</w:t>
      </w:r>
      <w:r w:rsidRPr="00841E58">
        <w:rPr>
          <w:rStyle w:val="Pink"/>
          <w:rFonts w:ascii="Arial" w:hAnsi="Arial" w:cs="Arial"/>
          <w:color w:val="000000" w:themeColor="text1"/>
          <w:sz w:val="22"/>
          <w:szCs w:val="22"/>
        </w:rPr>
        <w:t xml:space="preserve">. </w:t>
      </w:r>
      <w:r w:rsidR="00841E58" w:rsidRPr="00841E58">
        <w:rPr>
          <w:rStyle w:val="Pink"/>
          <w:rFonts w:ascii="Arial" w:hAnsi="Arial" w:cs="Arial"/>
          <w:color w:val="000000" w:themeColor="text1"/>
          <w:sz w:val="22"/>
          <w:szCs w:val="22"/>
        </w:rPr>
        <w:t xml:space="preserve">These limits are representative </w:t>
      </w:r>
      <w:r w:rsidR="00841E58" w:rsidRPr="00300835">
        <w:rPr>
          <w:rStyle w:val="Pink"/>
          <w:rFonts w:ascii="Arial" w:hAnsi="Arial" w:cs="Arial"/>
          <w:color w:val="auto"/>
          <w:sz w:val="22"/>
          <w:szCs w:val="22"/>
        </w:rPr>
        <w:t>of</w:t>
      </w:r>
      <w:r w:rsidR="00841E58">
        <w:rPr>
          <w:rStyle w:val="Pink"/>
          <w:rFonts w:ascii="Arial" w:hAnsi="Arial" w:cs="Arial"/>
          <w:color w:val="auto"/>
          <w:sz w:val="22"/>
          <w:szCs w:val="22"/>
        </w:rPr>
        <w:t xml:space="preserve"> </w:t>
      </w:r>
      <w:r w:rsidR="00841E58" w:rsidRPr="00265836">
        <w:rPr>
          <w:rStyle w:val="Pink"/>
          <w:rFonts w:ascii="Arial" w:hAnsi="Arial" w:cs="Arial"/>
          <w:color w:val="auto"/>
          <w:sz w:val="22"/>
          <w:szCs w:val="22"/>
        </w:rPr>
        <w:t>appropriate treatment outlined by UWWT</w:t>
      </w:r>
      <w:r w:rsidR="00841E58">
        <w:rPr>
          <w:rStyle w:val="Pink"/>
          <w:rFonts w:ascii="Arial" w:hAnsi="Arial" w:cs="Arial"/>
          <w:color w:val="auto"/>
          <w:sz w:val="22"/>
          <w:szCs w:val="22"/>
        </w:rPr>
        <w:t>R</w:t>
      </w:r>
      <w:r w:rsidR="00841E58" w:rsidRPr="00265836">
        <w:rPr>
          <w:rStyle w:val="Pink"/>
          <w:rFonts w:ascii="Arial" w:hAnsi="Arial" w:cs="Arial"/>
          <w:color w:val="auto"/>
          <w:sz w:val="22"/>
          <w:szCs w:val="22"/>
        </w:rPr>
        <w:t>.</w:t>
      </w:r>
    </w:p>
    <w:p w14:paraId="08FE61BE" w14:textId="773D482D" w:rsidR="000D7034" w:rsidRPr="00841E58" w:rsidRDefault="00841E58" w:rsidP="000D7034">
      <w:pPr>
        <w:spacing w:before="120" w:after="120"/>
        <w:ind w:left="-284"/>
        <w:rPr>
          <w:rFonts w:ascii="Arial" w:hAnsi="Arial"/>
          <w:i/>
          <w:iCs/>
          <w:color w:val="000000" w:themeColor="text1"/>
          <w:sz w:val="22"/>
          <w:szCs w:val="22"/>
          <w:lang w:eastAsia="en-US"/>
        </w:rPr>
      </w:pPr>
      <w:r w:rsidRPr="00841E58">
        <w:rPr>
          <w:rFonts w:ascii="Arial" w:hAnsi="Arial"/>
          <w:color w:val="000000" w:themeColor="text1"/>
          <w:sz w:val="22"/>
          <w:szCs w:val="22"/>
          <w:lang w:eastAsia="en-US"/>
        </w:rPr>
        <w:t>Tier 3 Operator Self-Monitoring, shown in the table in Schedule 3B, has been added</w:t>
      </w:r>
    </w:p>
    <w:p w14:paraId="0B90A872" w14:textId="77777777" w:rsidR="00167FFA" w:rsidRDefault="00167FFA" w:rsidP="00DD732B">
      <w:pPr>
        <w:pStyle w:val="Draftingnote"/>
        <w:spacing w:before="0"/>
        <w:ind w:left="-284"/>
        <w:rPr>
          <w:rFonts w:cs="Arial"/>
          <w:i w:val="0"/>
          <w:color w:val="000000"/>
          <w:sz w:val="22"/>
          <w:szCs w:val="22"/>
        </w:rPr>
      </w:pPr>
    </w:p>
    <w:p w14:paraId="479AC6B3" w14:textId="440E557F" w:rsidR="009D5F6A" w:rsidRDefault="00A467B6" w:rsidP="00DD732B">
      <w:pPr>
        <w:pStyle w:val="Draftingnote"/>
        <w:spacing w:before="0"/>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724662BD" w14:textId="77777777" w:rsidR="00AA56D3" w:rsidRDefault="00AA56D3" w:rsidP="00AA56D3">
      <w:pPr>
        <w:pStyle w:val="Draftingnote"/>
        <w:spacing w:before="0"/>
        <w:ind w:left="436"/>
        <w:rPr>
          <w:rFonts w:cs="Arial"/>
          <w:i w:val="0"/>
          <w:color w:val="000000"/>
          <w:sz w:val="22"/>
          <w:szCs w:val="22"/>
        </w:rPr>
      </w:pPr>
    </w:p>
    <w:p w14:paraId="17C59E17" w14:textId="77777777" w:rsidR="007D7E5A" w:rsidRDefault="007D7E5A" w:rsidP="00DD732B">
      <w:pPr>
        <w:pStyle w:val="Draftingnote"/>
        <w:spacing w:before="0"/>
        <w:ind w:left="-284"/>
        <w:rPr>
          <w:rFonts w:cs="Arial"/>
          <w:i w:val="0"/>
          <w:color w:val="000000"/>
          <w:sz w:val="22"/>
          <w:szCs w:val="22"/>
        </w:rPr>
      </w:pPr>
    </w:p>
    <w:p w14:paraId="134EA2C3" w14:textId="5FCBD891" w:rsidR="00E84C8B" w:rsidRDefault="00E84C8B" w:rsidP="00DD732B">
      <w:pPr>
        <w:pStyle w:val="BodyText2"/>
        <w:spacing w:line="270" w:lineRule="exact"/>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 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1D783F48" w14:textId="77777777" w:rsidTr="00DD732B">
        <w:tc>
          <w:tcPr>
            <w:tcW w:w="2836" w:type="dxa"/>
            <w:tcBorders>
              <w:left w:val="nil"/>
              <w:right w:val="nil"/>
            </w:tcBorders>
          </w:tcPr>
          <w:p w14:paraId="228246DF" w14:textId="4184E563" w:rsidR="00CC0A8F" w:rsidRPr="00DD598D" w:rsidRDefault="00CC0A8F" w:rsidP="00CC0A8F">
            <w:pPr>
              <w:pStyle w:val="Tablebody"/>
              <w:spacing w:before="40" w:after="40" w:line="270" w:lineRule="exact"/>
              <w:rPr>
                <w:rFonts w:ascii="Arial" w:hAnsi="Arial" w:cs="Arial"/>
                <w:color w:val="000000" w:themeColor="text1"/>
                <w:sz w:val="22"/>
                <w:szCs w:val="22"/>
              </w:rPr>
            </w:pPr>
            <w:r w:rsidRPr="00DD598D">
              <w:rPr>
                <w:rFonts w:ascii="Arial" w:hAnsi="Arial" w:cs="Arial"/>
                <w:color w:val="000000" w:themeColor="text1"/>
                <w:sz w:val="22"/>
                <w:szCs w:val="22"/>
              </w:rPr>
              <w:t xml:space="preserve">Regulator-initiated variation </w:t>
            </w:r>
            <w:r w:rsidRPr="00DD598D">
              <w:rPr>
                <w:rFonts w:ascii="Arial" w:hAnsi="Arial" w:cs="Arial"/>
                <w:color w:val="000000" w:themeColor="text1"/>
                <w:sz w:val="22"/>
                <w:szCs w:val="22"/>
              </w:rPr>
              <w:fldChar w:fldCharType="begin"/>
            </w:r>
            <w:r w:rsidRPr="00DD598D">
              <w:rPr>
                <w:rFonts w:ascii="Arial" w:hAnsi="Arial" w:cs="Arial"/>
                <w:color w:val="000000" w:themeColor="text1"/>
                <w:sz w:val="22"/>
                <w:szCs w:val="22"/>
              </w:rPr>
              <w:instrText xml:space="preserve"> MERGEFIELD PAN </w:instrText>
            </w:r>
            <w:r w:rsidRPr="00DD598D">
              <w:rPr>
                <w:rFonts w:ascii="Arial" w:hAnsi="Arial" w:cs="Arial"/>
                <w:color w:val="000000" w:themeColor="text1"/>
                <w:sz w:val="22"/>
                <w:szCs w:val="22"/>
              </w:rPr>
              <w:fldChar w:fldCharType="separate"/>
            </w:r>
            <w:r w:rsidR="0089292E" w:rsidRPr="00DD598D">
              <w:rPr>
                <w:rFonts w:ascii="Arial" w:hAnsi="Arial" w:cs="Arial"/>
                <w:noProof/>
                <w:color w:val="000000" w:themeColor="text1"/>
                <w:sz w:val="22"/>
                <w:szCs w:val="22"/>
              </w:rPr>
              <w:t>PAN-022488</w:t>
            </w:r>
            <w:r w:rsidRPr="00DD598D">
              <w:rPr>
                <w:rFonts w:ascii="Arial" w:hAnsi="Arial" w:cs="Arial"/>
                <w:color w:val="000000" w:themeColor="text1"/>
                <w:sz w:val="22"/>
                <w:szCs w:val="22"/>
              </w:rPr>
              <w:fldChar w:fldCharType="end"/>
            </w:r>
          </w:p>
        </w:tc>
        <w:tc>
          <w:tcPr>
            <w:tcW w:w="1701" w:type="dxa"/>
            <w:tcBorders>
              <w:left w:val="nil"/>
              <w:right w:val="nil"/>
            </w:tcBorders>
          </w:tcPr>
          <w:p w14:paraId="56AF8206" w14:textId="00426202" w:rsidR="00CC0A8F" w:rsidRPr="00DD598D" w:rsidRDefault="00C1563F" w:rsidP="00CC0A8F">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19/06</w:t>
            </w:r>
            <w:r w:rsidR="00542610" w:rsidRPr="00DD598D">
              <w:rPr>
                <w:rFonts w:ascii="Arial" w:hAnsi="Arial" w:cs="Arial"/>
                <w:color w:val="000000" w:themeColor="text1"/>
                <w:sz w:val="22"/>
                <w:szCs w:val="22"/>
              </w:rPr>
              <w:t>/2023</w:t>
            </w:r>
          </w:p>
        </w:tc>
        <w:tc>
          <w:tcPr>
            <w:tcW w:w="3935" w:type="dxa"/>
            <w:tcBorders>
              <w:left w:val="nil"/>
              <w:right w:val="nil"/>
            </w:tcBorders>
          </w:tcPr>
          <w:p w14:paraId="261C0F00" w14:textId="7AF64C8F" w:rsidR="00E56971" w:rsidRPr="00DD598D" w:rsidRDefault="003323D1" w:rsidP="00CC0A8F">
            <w:pPr>
              <w:pStyle w:val="Tablebody"/>
              <w:spacing w:before="40" w:after="40" w:line="270" w:lineRule="exact"/>
              <w:rPr>
                <w:rFonts w:ascii="Arial" w:hAnsi="Arial" w:cs="Arial"/>
                <w:color w:val="000000" w:themeColor="text1"/>
                <w:sz w:val="22"/>
                <w:szCs w:val="22"/>
              </w:rPr>
            </w:pPr>
            <w:r w:rsidRPr="00DD598D">
              <w:rPr>
                <w:rFonts w:ascii="Arial" w:hAnsi="Arial" w:cs="Arial"/>
                <w:color w:val="000000" w:themeColor="text1"/>
                <w:sz w:val="22"/>
                <w:szCs w:val="22"/>
              </w:rPr>
              <w:t>A</w:t>
            </w:r>
            <w:r w:rsidR="00CC0A8F" w:rsidRPr="00DD598D">
              <w:rPr>
                <w:rFonts w:ascii="Arial" w:hAnsi="Arial" w:cs="Arial"/>
                <w:color w:val="000000" w:themeColor="text1"/>
                <w:sz w:val="22"/>
                <w:szCs w:val="22"/>
              </w:rPr>
              <w:t xml:space="preserve"> </w:t>
            </w:r>
            <w:r w:rsidR="00AB4289">
              <w:rPr>
                <w:rFonts w:ascii="Arial" w:hAnsi="Arial" w:cs="Arial"/>
                <w:color w:val="000000" w:themeColor="text1"/>
                <w:sz w:val="22"/>
                <w:szCs w:val="22"/>
              </w:rPr>
              <w:t>T</w:t>
            </w:r>
            <w:r w:rsidR="00CC0A8F" w:rsidRPr="00DD598D">
              <w:rPr>
                <w:rFonts w:ascii="Arial" w:hAnsi="Arial" w:cs="Arial"/>
                <w:color w:val="000000" w:themeColor="text1"/>
                <w:sz w:val="22"/>
                <w:szCs w:val="22"/>
              </w:rPr>
              <w:t xml:space="preserve">otal </w:t>
            </w:r>
            <w:r w:rsidR="00AB4289">
              <w:rPr>
                <w:rFonts w:ascii="Arial" w:hAnsi="Arial" w:cs="Arial"/>
                <w:color w:val="000000" w:themeColor="text1"/>
                <w:sz w:val="22"/>
                <w:szCs w:val="22"/>
              </w:rPr>
              <w:t>P</w:t>
            </w:r>
            <w:r w:rsidR="00CC0A8F" w:rsidRPr="00DD598D">
              <w:rPr>
                <w:rFonts w:ascii="Arial" w:hAnsi="Arial" w:cs="Arial"/>
                <w:color w:val="000000" w:themeColor="text1"/>
                <w:sz w:val="22"/>
                <w:szCs w:val="22"/>
              </w:rPr>
              <w:t>hosphorus limit has been add</w:t>
            </w:r>
            <w:r w:rsidRPr="00DD598D">
              <w:rPr>
                <w:rFonts w:ascii="Arial" w:hAnsi="Arial" w:cs="Arial"/>
                <w:color w:val="000000" w:themeColor="text1"/>
                <w:sz w:val="22"/>
                <w:szCs w:val="22"/>
              </w:rPr>
              <w:t>ed.</w:t>
            </w:r>
            <w:r w:rsidR="000D7034">
              <w:rPr>
                <w:rFonts w:ascii="Arial" w:hAnsi="Arial" w:cs="Arial"/>
                <w:color w:val="000000" w:themeColor="text1"/>
                <w:sz w:val="22"/>
                <w:szCs w:val="22"/>
              </w:rPr>
              <w:t xml:space="preserve"> </w:t>
            </w:r>
            <w:r w:rsidR="000D7034" w:rsidRPr="00BE52C4">
              <w:rPr>
                <w:rFonts w:ascii="Arial" w:hAnsi="Arial" w:cs="Arial"/>
                <w:color w:val="000000" w:themeColor="text1"/>
                <w:sz w:val="22"/>
                <w:szCs w:val="22"/>
              </w:rPr>
              <w:t>The</w:t>
            </w:r>
            <w:r w:rsidR="00841E58">
              <w:rPr>
                <w:rFonts w:ascii="Arial" w:hAnsi="Arial" w:cs="Arial"/>
                <w:color w:val="000000" w:themeColor="text1"/>
                <w:sz w:val="22"/>
                <w:szCs w:val="22"/>
              </w:rPr>
              <w:t xml:space="preserve"> BOD</w:t>
            </w:r>
            <w:r w:rsidR="00F46069">
              <w:rPr>
                <w:rFonts w:ascii="Arial" w:hAnsi="Arial" w:cs="Arial"/>
                <w:color w:val="000000" w:themeColor="text1"/>
                <w:sz w:val="22"/>
                <w:szCs w:val="22"/>
              </w:rPr>
              <w:t xml:space="preserve"> and</w:t>
            </w:r>
            <w:r w:rsidR="00841E58">
              <w:rPr>
                <w:rFonts w:ascii="Arial" w:hAnsi="Arial" w:cs="Arial"/>
                <w:color w:val="000000" w:themeColor="text1"/>
                <w:sz w:val="22"/>
                <w:szCs w:val="22"/>
              </w:rPr>
              <w:t xml:space="preserve"> Suspended solids</w:t>
            </w:r>
            <w:r w:rsidR="000D7034" w:rsidRPr="00BE52C4">
              <w:rPr>
                <w:rFonts w:ascii="Arial" w:hAnsi="Arial" w:cs="Arial"/>
                <w:color w:val="000000" w:themeColor="text1"/>
                <w:sz w:val="22"/>
                <w:szCs w:val="22"/>
              </w:rPr>
              <w:t xml:space="preserve"> limit</w:t>
            </w:r>
            <w:r w:rsidR="00841E58">
              <w:rPr>
                <w:rFonts w:ascii="Arial" w:hAnsi="Arial" w:cs="Arial"/>
                <w:color w:val="000000" w:themeColor="text1"/>
                <w:sz w:val="22"/>
                <w:szCs w:val="22"/>
              </w:rPr>
              <w:t>s</w:t>
            </w:r>
            <w:r w:rsidR="00BE52C4" w:rsidRPr="00BE52C4">
              <w:rPr>
                <w:rFonts w:ascii="Arial" w:hAnsi="Arial" w:cs="Arial"/>
                <w:color w:val="000000" w:themeColor="text1"/>
                <w:sz w:val="22"/>
                <w:szCs w:val="22"/>
              </w:rPr>
              <w:t xml:space="preserve"> </w:t>
            </w:r>
            <w:r w:rsidR="000D7034" w:rsidRPr="00BE52C4">
              <w:rPr>
                <w:rFonts w:ascii="Arial" w:hAnsi="Arial" w:cs="Arial"/>
                <w:color w:val="000000" w:themeColor="text1"/>
                <w:sz w:val="22"/>
                <w:szCs w:val="22"/>
              </w:rPr>
              <w:t>ha</w:t>
            </w:r>
            <w:r w:rsidR="00841E58">
              <w:rPr>
                <w:rFonts w:ascii="Arial" w:hAnsi="Arial" w:cs="Arial"/>
                <w:color w:val="000000" w:themeColor="text1"/>
                <w:sz w:val="22"/>
                <w:szCs w:val="22"/>
              </w:rPr>
              <w:t>ve</w:t>
            </w:r>
            <w:r w:rsidR="000D7034" w:rsidRPr="00BE52C4">
              <w:rPr>
                <w:rFonts w:ascii="Arial" w:hAnsi="Arial" w:cs="Arial"/>
                <w:color w:val="000000" w:themeColor="text1"/>
                <w:sz w:val="22"/>
                <w:szCs w:val="22"/>
              </w:rPr>
              <w:t xml:space="preserve"> been added</w:t>
            </w:r>
            <w:r w:rsidR="00304CE4">
              <w:rPr>
                <w:rFonts w:ascii="Arial" w:hAnsi="Arial" w:cs="Arial"/>
                <w:color w:val="000000" w:themeColor="text1"/>
                <w:sz w:val="22"/>
                <w:szCs w:val="22"/>
              </w:rPr>
              <w:t>. The permit has changed from descriptive to numeric.</w:t>
            </w:r>
          </w:p>
        </w:tc>
      </w:tr>
      <w:tr w:rsidR="00A40593" w:rsidRPr="008016C5" w14:paraId="151D4571" w14:textId="77777777" w:rsidTr="00DD732B">
        <w:tc>
          <w:tcPr>
            <w:tcW w:w="2836" w:type="dxa"/>
            <w:tcBorders>
              <w:left w:val="nil"/>
              <w:right w:val="nil"/>
            </w:tcBorders>
          </w:tcPr>
          <w:p w14:paraId="29205D30" w14:textId="6B5F2E7D"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00CC5CC5" w:rsidRPr="00DD598D">
              <w:rPr>
                <w:rFonts w:ascii="Arial" w:hAnsi="Arial" w:cs="Arial"/>
                <w:color w:val="000000" w:themeColor="text1"/>
                <w:sz w:val="22"/>
                <w:szCs w:val="22"/>
              </w:rPr>
              <w:fldChar w:fldCharType="begin"/>
            </w:r>
            <w:r w:rsidR="00CC5CC5" w:rsidRPr="00DD598D">
              <w:rPr>
                <w:rFonts w:ascii="Arial" w:hAnsi="Arial" w:cs="Arial"/>
                <w:color w:val="000000" w:themeColor="text1"/>
                <w:sz w:val="22"/>
                <w:szCs w:val="22"/>
              </w:rPr>
              <w:instrText xml:space="preserve"> MERGEFIELD FE_Permit_Number </w:instrText>
            </w:r>
            <w:r w:rsidR="00CC5CC5" w:rsidRPr="00DD598D">
              <w:rPr>
                <w:rFonts w:ascii="Arial" w:hAnsi="Arial" w:cs="Arial"/>
                <w:color w:val="000000" w:themeColor="text1"/>
                <w:sz w:val="22"/>
                <w:szCs w:val="22"/>
              </w:rPr>
              <w:fldChar w:fldCharType="separate"/>
            </w:r>
            <w:r w:rsidR="0089292E" w:rsidRPr="00DD598D">
              <w:rPr>
                <w:rFonts w:ascii="Arial" w:hAnsi="Arial" w:cs="Arial"/>
                <w:noProof/>
                <w:color w:val="000000" w:themeColor="text1"/>
                <w:sz w:val="22"/>
                <w:szCs w:val="22"/>
              </w:rPr>
              <w:t>AB0056601</w:t>
            </w:r>
            <w:r w:rsidR="00CC5CC5" w:rsidRPr="00DD598D">
              <w:rPr>
                <w:rFonts w:ascii="Arial" w:hAnsi="Arial" w:cs="Arial"/>
                <w:color w:val="000000" w:themeColor="text1"/>
                <w:sz w:val="22"/>
                <w:szCs w:val="22"/>
              </w:rPr>
              <w:fldChar w:fldCharType="end"/>
            </w:r>
            <w:r w:rsidRPr="00DD598D">
              <w:rPr>
                <w:rFonts w:ascii="Arial" w:hAnsi="Arial" w:cs="Arial"/>
                <w:color w:val="000000" w:themeColor="text1"/>
                <w:sz w:val="22"/>
                <w:szCs w:val="22"/>
              </w:rPr>
              <w:t xml:space="preserve"> </w:t>
            </w:r>
          </w:p>
        </w:tc>
        <w:tc>
          <w:tcPr>
            <w:tcW w:w="1701" w:type="dxa"/>
            <w:tcBorders>
              <w:left w:val="nil"/>
              <w:right w:val="nil"/>
            </w:tcBorders>
          </w:tcPr>
          <w:p w14:paraId="59A3BE79" w14:textId="76C6C96F" w:rsidR="00A40593" w:rsidRPr="00CE57D2" w:rsidRDefault="007A4528" w:rsidP="00E1303A">
            <w:pPr>
              <w:pStyle w:val="Tablebody"/>
              <w:spacing w:before="40" w:after="40" w:line="270" w:lineRule="exact"/>
              <w:rPr>
                <w:rFonts w:ascii="Arial" w:hAnsi="Arial" w:cs="Arial"/>
                <w:color w:val="auto"/>
                <w:sz w:val="22"/>
                <w:szCs w:val="22"/>
              </w:rPr>
            </w:pPr>
            <w:r w:rsidRPr="007A4528">
              <w:rPr>
                <w:rFonts w:ascii="Arial" w:hAnsi="Arial" w:cs="Arial"/>
                <w:color w:val="auto"/>
                <w:sz w:val="22"/>
                <w:szCs w:val="22"/>
              </w:rPr>
              <w:t>21/12/2023</w:t>
            </w:r>
          </w:p>
        </w:tc>
        <w:tc>
          <w:tcPr>
            <w:tcW w:w="3935" w:type="dxa"/>
            <w:tcBorders>
              <w:left w:val="nil"/>
              <w:right w:val="nil"/>
            </w:tcBorders>
          </w:tcPr>
          <w:p w14:paraId="79CEFF18" w14:textId="29E3978A"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Varied and consolidated permit </w:t>
            </w:r>
            <w:r w:rsidRPr="00DD598D">
              <w:rPr>
                <w:rFonts w:ascii="Arial" w:hAnsi="Arial" w:cs="Arial"/>
                <w:color w:val="000000" w:themeColor="text1"/>
                <w:sz w:val="22"/>
                <w:szCs w:val="22"/>
              </w:rPr>
              <w:t>issued in modern condition format</w:t>
            </w:r>
            <w:r w:rsidR="00FB2CFC" w:rsidRPr="00DD598D">
              <w:rPr>
                <w:rFonts w:ascii="Arial" w:hAnsi="Arial" w:cs="Arial"/>
                <w:color w:val="auto"/>
                <w:sz w:val="22"/>
                <w:szCs w:val="22"/>
              </w:rPr>
              <w:t xml:space="preserve"> </w:t>
            </w:r>
            <w:r w:rsidR="00FB2CFC" w:rsidRPr="00CE57D2">
              <w:rPr>
                <w:rFonts w:ascii="Arial" w:hAnsi="Arial" w:cs="Arial"/>
                <w:color w:val="auto"/>
                <w:sz w:val="22"/>
                <w:szCs w:val="22"/>
              </w:rPr>
              <w:t xml:space="preserve">to </w:t>
            </w:r>
            <w:proofErr w:type="spellStart"/>
            <w:r w:rsidR="00FB2CFC" w:rsidRPr="00CE57D2">
              <w:rPr>
                <w:rFonts w:ascii="Arial" w:hAnsi="Arial" w:cs="Arial"/>
                <w:color w:val="auto"/>
                <w:sz w:val="22"/>
                <w:szCs w:val="22"/>
              </w:rPr>
              <w:t>Dŵr</w:t>
            </w:r>
            <w:proofErr w:type="spellEnd"/>
            <w:r w:rsidR="00FB2CFC" w:rsidRPr="00CE57D2">
              <w:rPr>
                <w:rFonts w:ascii="Arial" w:hAnsi="Arial" w:cs="Arial"/>
                <w:color w:val="auto"/>
                <w:sz w:val="22"/>
                <w:szCs w:val="22"/>
              </w:rPr>
              <w:t xml:space="preserve"> Cymru </w:t>
            </w:r>
            <w:proofErr w:type="spellStart"/>
            <w:r w:rsidR="00FB2CFC" w:rsidRPr="00CE57D2">
              <w:rPr>
                <w:rFonts w:ascii="Arial" w:hAnsi="Arial" w:cs="Arial"/>
                <w:color w:val="auto"/>
                <w:sz w:val="22"/>
                <w:szCs w:val="22"/>
              </w:rPr>
              <w:t>Cyfyngedig</w:t>
            </w:r>
            <w:proofErr w:type="spellEnd"/>
            <w:r w:rsidRPr="00CE57D2">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p w14:paraId="08A8E450"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094FB306" w14:textId="605F3DB9" w:rsidR="002F187D" w:rsidRPr="00C31D2C" w:rsidRDefault="002F187D" w:rsidP="002F187D">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Pr="00C31D2C">
        <w:rPr>
          <w:rFonts w:cs="Arial"/>
          <w:b w:val="0"/>
          <w:sz w:val="22"/>
          <w:szCs w:val="22"/>
        </w:rPr>
        <w:t xml:space="preserve">in exercise of its powers under </w:t>
      </w:r>
      <w:r w:rsidRPr="00D555F3">
        <w:rPr>
          <w:rFonts w:cs="Arial"/>
          <w:b w:val="0"/>
          <w:sz w:val="22"/>
          <w:szCs w:val="22"/>
        </w:rPr>
        <w:t>regulation 2</w:t>
      </w:r>
      <w:r w:rsidRPr="00C31D2C">
        <w:rPr>
          <w:rFonts w:cs="Arial"/>
          <w:b w:val="0"/>
          <w:sz w:val="22"/>
          <w:szCs w:val="22"/>
        </w:rPr>
        <w:t>0 of the Environmental Permitting (England and Wales) Regulations 201</w:t>
      </w:r>
      <w:r>
        <w:rPr>
          <w:rFonts w:cs="Arial"/>
          <w:b w:val="0"/>
          <w:sz w:val="22"/>
          <w:szCs w:val="22"/>
        </w:rPr>
        <w:t>6</w:t>
      </w:r>
      <w:r w:rsidRPr="00C31D2C">
        <w:rPr>
          <w:rFonts w:cs="Arial"/>
          <w:b w:val="0"/>
          <w:sz w:val="22"/>
          <w:szCs w:val="22"/>
        </w:rPr>
        <w:t xml:space="preserve"> varies </w:t>
      </w:r>
      <w:r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031B19FD"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p>
    <w:p w14:paraId="0FDB94C2" w14:textId="1057E333" w:rsidR="00093C7B" w:rsidRPr="00DD598D" w:rsidRDefault="00093C7B" w:rsidP="00A40593">
      <w:pPr>
        <w:pStyle w:val="Data"/>
        <w:ind w:right="1701"/>
        <w:rPr>
          <w:rStyle w:val="licenceno"/>
          <w:rFonts w:cs="Arial"/>
          <w:color w:val="000000" w:themeColor="text1"/>
          <w:sz w:val="22"/>
          <w:szCs w:val="22"/>
        </w:rPr>
      </w:pPr>
      <w:r w:rsidRPr="00DD598D">
        <w:rPr>
          <w:rStyle w:val="licenceno"/>
          <w:rFonts w:cs="Arial"/>
          <w:color w:val="000000" w:themeColor="text1"/>
          <w:sz w:val="22"/>
          <w:szCs w:val="22"/>
        </w:rPr>
        <w:fldChar w:fldCharType="begin"/>
      </w:r>
      <w:r w:rsidRPr="00DD598D">
        <w:rPr>
          <w:rStyle w:val="licenceno"/>
          <w:rFonts w:cs="Arial"/>
          <w:color w:val="000000" w:themeColor="text1"/>
          <w:sz w:val="22"/>
          <w:szCs w:val="22"/>
        </w:rPr>
        <w:instrText xml:space="preserve"> MERGEFIELD FE_Permit_Number </w:instrText>
      </w:r>
      <w:r w:rsidRPr="00DD598D">
        <w:rPr>
          <w:rStyle w:val="licenceno"/>
          <w:rFonts w:cs="Arial"/>
          <w:color w:val="000000" w:themeColor="text1"/>
          <w:sz w:val="22"/>
          <w:szCs w:val="22"/>
        </w:rPr>
        <w:fldChar w:fldCharType="separate"/>
      </w:r>
      <w:r w:rsidR="0089292E" w:rsidRPr="00DD598D">
        <w:rPr>
          <w:rStyle w:val="licenceno"/>
          <w:rFonts w:cs="Arial"/>
          <w:noProof/>
          <w:color w:val="000000" w:themeColor="text1"/>
          <w:sz w:val="22"/>
          <w:szCs w:val="22"/>
        </w:rPr>
        <w:t>AB0056601</w:t>
      </w:r>
      <w:r w:rsidRPr="00DD598D">
        <w:rPr>
          <w:rStyle w:val="licenceno"/>
          <w:rFonts w:cs="Arial"/>
          <w:color w:val="000000" w:themeColor="text1"/>
          <w:sz w:val="22"/>
          <w:szCs w:val="22"/>
        </w:rPr>
        <w:fldChar w:fldCharType="end"/>
      </w:r>
    </w:p>
    <w:p w14:paraId="4BBC7F19" w14:textId="77777777" w:rsidR="00A40593" w:rsidRPr="00DD598D" w:rsidRDefault="00A40593" w:rsidP="00167FFA">
      <w:pPr>
        <w:pStyle w:val="Data"/>
        <w:rPr>
          <w:rStyle w:val="change"/>
          <w:rFonts w:cs="Arial"/>
          <w:color w:val="000000" w:themeColor="text1"/>
          <w:sz w:val="22"/>
          <w:szCs w:val="22"/>
        </w:rPr>
      </w:pPr>
    </w:p>
    <w:p w14:paraId="1964B51B" w14:textId="77777777" w:rsidR="00A40593" w:rsidRPr="00DD598D" w:rsidRDefault="00A40593" w:rsidP="00167FFA">
      <w:pPr>
        <w:pStyle w:val="Data"/>
        <w:rPr>
          <w:rStyle w:val="change"/>
          <w:rFonts w:cs="Arial"/>
          <w:b w:val="0"/>
          <w:bCs/>
          <w:color w:val="000000" w:themeColor="text1"/>
          <w:sz w:val="22"/>
          <w:szCs w:val="22"/>
        </w:rPr>
      </w:pPr>
      <w:r w:rsidRPr="00DD598D">
        <w:rPr>
          <w:rStyle w:val="change"/>
          <w:rFonts w:cs="Arial"/>
          <w:b w:val="0"/>
          <w:bCs/>
          <w:color w:val="000000" w:themeColor="text1"/>
          <w:sz w:val="22"/>
          <w:szCs w:val="22"/>
        </w:rPr>
        <w:t>issued to</w:t>
      </w:r>
    </w:p>
    <w:bookmarkEnd w:id="3"/>
    <w:p w14:paraId="47848A2D" w14:textId="77777777" w:rsidR="00167FFA" w:rsidRPr="00DD598D" w:rsidRDefault="008C471F" w:rsidP="00167FFA">
      <w:pPr>
        <w:pStyle w:val="Heading3nonum"/>
        <w:spacing w:before="0"/>
        <w:rPr>
          <w:b/>
          <w:color w:val="000000" w:themeColor="text1"/>
          <w:sz w:val="22"/>
          <w:szCs w:val="22"/>
        </w:rPr>
      </w:pPr>
      <w:proofErr w:type="spellStart"/>
      <w:r w:rsidRPr="00DD598D">
        <w:rPr>
          <w:b/>
          <w:color w:val="000000" w:themeColor="text1"/>
          <w:sz w:val="22"/>
          <w:szCs w:val="22"/>
        </w:rPr>
        <w:t>Dŵr</w:t>
      </w:r>
      <w:proofErr w:type="spellEnd"/>
      <w:r w:rsidRPr="00DD598D">
        <w:rPr>
          <w:b/>
          <w:color w:val="000000" w:themeColor="text1"/>
          <w:sz w:val="22"/>
          <w:szCs w:val="22"/>
        </w:rPr>
        <w:t xml:space="preserve"> Cymru </w:t>
      </w:r>
      <w:proofErr w:type="spellStart"/>
      <w:r w:rsidRPr="00DD598D">
        <w:rPr>
          <w:b/>
          <w:color w:val="000000" w:themeColor="text1"/>
          <w:sz w:val="22"/>
          <w:szCs w:val="22"/>
        </w:rPr>
        <w:t>Cyfyngedig</w:t>
      </w:r>
      <w:proofErr w:type="spellEnd"/>
      <w:r w:rsidRPr="00DD598D">
        <w:rPr>
          <w:b/>
          <w:color w:val="000000" w:themeColor="text1"/>
          <w:sz w:val="22"/>
          <w:szCs w:val="22"/>
        </w:rPr>
        <w:t xml:space="preserve"> (“the operator”)</w:t>
      </w:r>
    </w:p>
    <w:p w14:paraId="42B5B11F" w14:textId="77777777" w:rsidR="008C471F" w:rsidRPr="00DD598D" w:rsidRDefault="008C471F" w:rsidP="00167FFA">
      <w:pPr>
        <w:pStyle w:val="Heading3nonum"/>
        <w:spacing w:before="0"/>
        <w:rPr>
          <w:rFonts w:cs="Arial"/>
          <w:color w:val="000000" w:themeColor="text1"/>
          <w:sz w:val="22"/>
          <w:szCs w:val="22"/>
        </w:rPr>
      </w:pPr>
    </w:p>
    <w:p w14:paraId="4F58C4C2" w14:textId="77777777" w:rsidR="008C471F" w:rsidRPr="00DD598D" w:rsidRDefault="008C471F" w:rsidP="00420953">
      <w:pPr>
        <w:pStyle w:val="Data"/>
        <w:ind w:right="1701"/>
        <w:rPr>
          <w:rStyle w:val="licenceno"/>
          <w:rFonts w:cs="Arial"/>
          <w:b w:val="0"/>
          <w:bCs/>
          <w:color w:val="000000" w:themeColor="text1"/>
          <w:sz w:val="22"/>
          <w:szCs w:val="22"/>
        </w:rPr>
      </w:pPr>
      <w:r w:rsidRPr="00DD598D">
        <w:rPr>
          <w:rStyle w:val="licenceno"/>
          <w:rFonts w:cs="Arial"/>
          <w:b w:val="0"/>
          <w:bCs/>
          <w:color w:val="000000" w:themeColor="text1"/>
          <w:sz w:val="22"/>
          <w:szCs w:val="22"/>
        </w:rPr>
        <w:t>whose registered office is</w:t>
      </w:r>
    </w:p>
    <w:p w14:paraId="1B811FCB" w14:textId="77777777" w:rsidR="008C471F" w:rsidRPr="00DD598D" w:rsidRDefault="008C471F" w:rsidP="00420953">
      <w:pPr>
        <w:pStyle w:val="Data"/>
        <w:ind w:right="1701"/>
        <w:rPr>
          <w:rStyle w:val="licenceno"/>
          <w:rFonts w:cs="Arial"/>
          <w:color w:val="000000" w:themeColor="text1"/>
          <w:sz w:val="22"/>
          <w:szCs w:val="22"/>
        </w:rPr>
      </w:pPr>
      <w:r w:rsidRPr="00DD598D">
        <w:rPr>
          <w:rStyle w:val="licenceno"/>
          <w:rFonts w:cs="Arial"/>
          <w:color w:val="000000" w:themeColor="text1"/>
          <w:sz w:val="22"/>
          <w:szCs w:val="22"/>
        </w:rPr>
        <w:t>Linea</w:t>
      </w:r>
    </w:p>
    <w:p w14:paraId="43AD7601" w14:textId="77777777" w:rsidR="008C471F" w:rsidRPr="00DD598D" w:rsidRDefault="008C471F" w:rsidP="00420953">
      <w:pPr>
        <w:pStyle w:val="Data"/>
        <w:ind w:right="1701"/>
        <w:rPr>
          <w:rStyle w:val="licenceno"/>
          <w:rFonts w:cs="Arial"/>
          <w:color w:val="000000" w:themeColor="text1"/>
          <w:sz w:val="22"/>
          <w:szCs w:val="22"/>
        </w:rPr>
      </w:pPr>
      <w:r w:rsidRPr="00DD598D">
        <w:rPr>
          <w:rStyle w:val="licenceno"/>
          <w:rFonts w:cs="Arial"/>
          <w:color w:val="000000" w:themeColor="text1"/>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 xml:space="preserve">St </w:t>
      </w:r>
      <w:proofErr w:type="spellStart"/>
      <w:r w:rsidRPr="00420953">
        <w:rPr>
          <w:rStyle w:val="licenceno"/>
          <w:rFonts w:cs="Arial"/>
          <w:sz w:val="22"/>
          <w:szCs w:val="22"/>
        </w:rPr>
        <w:t>Mellons</w:t>
      </w:r>
      <w:proofErr w:type="spellEnd"/>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3DF9DFCE" w14:textId="247DC9E8" w:rsidR="00CE57D2" w:rsidRPr="00DD598D" w:rsidRDefault="00CE57D2" w:rsidP="00420953">
      <w:pPr>
        <w:pStyle w:val="Data"/>
        <w:spacing w:line="276" w:lineRule="auto"/>
        <w:ind w:right="23"/>
        <w:rPr>
          <w:rStyle w:val="change"/>
          <w:rFonts w:cs="Arial"/>
          <w:bCs/>
          <w:color w:val="000000" w:themeColor="text1"/>
          <w:sz w:val="22"/>
          <w:szCs w:val="22"/>
        </w:rPr>
      </w:pPr>
      <w:r w:rsidRPr="00DD598D">
        <w:rPr>
          <w:bCs/>
          <w:color w:val="000000" w:themeColor="text1"/>
          <w:sz w:val="22"/>
          <w:szCs w:val="22"/>
        </w:rPr>
        <w:fldChar w:fldCharType="begin"/>
      </w:r>
      <w:r w:rsidRPr="00DD598D">
        <w:rPr>
          <w:bCs/>
          <w:color w:val="000000" w:themeColor="text1"/>
          <w:sz w:val="22"/>
          <w:szCs w:val="22"/>
        </w:rPr>
        <w:instrText xml:space="preserve"> MERGEFIELD Site_Name </w:instrText>
      </w:r>
      <w:r w:rsidRPr="00DD598D">
        <w:rPr>
          <w:bCs/>
          <w:color w:val="000000" w:themeColor="text1"/>
          <w:sz w:val="22"/>
          <w:szCs w:val="22"/>
        </w:rPr>
        <w:fldChar w:fldCharType="separate"/>
      </w:r>
      <w:r w:rsidR="0089292E" w:rsidRPr="00DD598D">
        <w:rPr>
          <w:bCs/>
          <w:noProof/>
          <w:color w:val="000000" w:themeColor="text1"/>
          <w:sz w:val="22"/>
          <w:szCs w:val="22"/>
        </w:rPr>
        <w:t xml:space="preserve">Llanspyddid </w:t>
      </w:r>
      <w:r w:rsidR="001A50BB">
        <w:rPr>
          <w:bCs/>
          <w:noProof/>
          <w:color w:val="000000" w:themeColor="text1"/>
          <w:sz w:val="22"/>
          <w:szCs w:val="22"/>
        </w:rPr>
        <w:t>Wastewater</w:t>
      </w:r>
      <w:r w:rsidR="0089292E" w:rsidRPr="00DD598D">
        <w:rPr>
          <w:bCs/>
          <w:noProof/>
          <w:color w:val="000000" w:themeColor="text1"/>
          <w:sz w:val="22"/>
          <w:szCs w:val="22"/>
        </w:rPr>
        <w:t xml:space="preserve"> Treatment Works</w:t>
      </w:r>
      <w:r w:rsidRPr="00DD598D">
        <w:rPr>
          <w:bCs/>
          <w:color w:val="000000" w:themeColor="text1"/>
          <w:sz w:val="22"/>
          <w:szCs w:val="22"/>
        </w:rPr>
        <w:fldChar w:fldCharType="end"/>
      </w:r>
    </w:p>
    <w:p w14:paraId="360BC02C" w14:textId="6D0A5E8E" w:rsidR="00E84C8B" w:rsidRPr="00DD598D" w:rsidRDefault="00CE57D2" w:rsidP="00167FFA">
      <w:pPr>
        <w:pStyle w:val="Data"/>
        <w:rPr>
          <w:rStyle w:val="change"/>
          <w:rFonts w:cs="Arial"/>
          <w:color w:val="000000" w:themeColor="text1"/>
          <w:sz w:val="22"/>
          <w:szCs w:val="22"/>
        </w:rPr>
      </w:pPr>
      <w:r w:rsidRPr="00DD598D">
        <w:rPr>
          <w:rStyle w:val="change"/>
          <w:rFonts w:cs="Arial"/>
          <w:color w:val="000000" w:themeColor="text1"/>
          <w:sz w:val="22"/>
          <w:szCs w:val="22"/>
        </w:rPr>
        <w:fldChar w:fldCharType="begin"/>
      </w:r>
      <w:r w:rsidRPr="00DD598D">
        <w:rPr>
          <w:rStyle w:val="change"/>
          <w:rFonts w:cs="Arial"/>
          <w:color w:val="000000" w:themeColor="text1"/>
          <w:sz w:val="22"/>
          <w:szCs w:val="22"/>
        </w:rPr>
        <w:instrText xml:space="preserve"> MERGEFIELD DSI_ADD2 </w:instrText>
      </w:r>
      <w:r w:rsidRPr="00DD598D">
        <w:rPr>
          <w:rStyle w:val="change"/>
          <w:rFonts w:cs="Arial"/>
          <w:color w:val="000000" w:themeColor="text1"/>
          <w:sz w:val="22"/>
          <w:szCs w:val="22"/>
        </w:rPr>
        <w:fldChar w:fldCharType="separate"/>
      </w:r>
      <w:r w:rsidR="0089292E" w:rsidRPr="00DD598D">
        <w:rPr>
          <w:rStyle w:val="change"/>
          <w:rFonts w:cs="Arial"/>
          <w:noProof/>
          <w:color w:val="000000" w:themeColor="text1"/>
          <w:sz w:val="22"/>
          <w:szCs w:val="22"/>
        </w:rPr>
        <w:t>A40</w:t>
      </w:r>
      <w:r w:rsidRPr="00DD598D">
        <w:rPr>
          <w:rStyle w:val="change"/>
          <w:rFonts w:cs="Arial"/>
          <w:color w:val="000000" w:themeColor="text1"/>
          <w:sz w:val="22"/>
          <w:szCs w:val="22"/>
        </w:rPr>
        <w:fldChar w:fldCharType="end"/>
      </w:r>
    </w:p>
    <w:p w14:paraId="7BD825C2" w14:textId="74557C7C" w:rsidR="00E84C8B" w:rsidRPr="00DD598D" w:rsidRDefault="00CE57D2" w:rsidP="00167FFA">
      <w:pPr>
        <w:pStyle w:val="Data"/>
        <w:rPr>
          <w:rStyle w:val="change"/>
          <w:rFonts w:cs="Arial"/>
          <w:color w:val="000000" w:themeColor="text1"/>
          <w:sz w:val="22"/>
          <w:szCs w:val="22"/>
        </w:rPr>
      </w:pPr>
      <w:r w:rsidRPr="00DD598D">
        <w:rPr>
          <w:rStyle w:val="change"/>
          <w:rFonts w:cs="Arial"/>
          <w:color w:val="000000" w:themeColor="text1"/>
          <w:sz w:val="22"/>
          <w:szCs w:val="22"/>
        </w:rPr>
        <w:fldChar w:fldCharType="begin"/>
      </w:r>
      <w:r w:rsidRPr="00DD598D">
        <w:rPr>
          <w:rStyle w:val="change"/>
          <w:rFonts w:cs="Arial"/>
          <w:color w:val="000000" w:themeColor="text1"/>
          <w:sz w:val="22"/>
          <w:szCs w:val="22"/>
        </w:rPr>
        <w:instrText xml:space="preserve"> MERGEFIELD DSI_ADD3 </w:instrText>
      </w:r>
      <w:r w:rsidRPr="00DD598D">
        <w:rPr>
          <w:rStyle w:val="change"/>
          <w:rFonts w:cs="Arial"/>
          <w:color w:val="000000" w:themeColor="text1"/>
          <w:sz w:val="22"/>
          <w:szCs w:val="22"/>
        </w:rPr>
        <w:fldChar w:fldCharType="separate"/>
      </w:r>
      <w:r w:rsidR="0089292E" w:rsidRPr="00DD598D">
        <w:rPr>
          <w:rStyle w:val="change"/>
          <w:rFonts w:cs="Arial"/>
          <w:noProof/>
          <w:color w:val="000000" w:themeColor="text1"/>
          <w:sz w:val="22"/>
          <w:szCs w:val="22"/>
        </w:rPr>
        <w:t>Llanspyddid</w:t>
      </w:r>
      <w:r w:rsidRPr="00DD598D">
        <w:rPr>
          <w:rStyle w:val="change"/>
          <w:rFonts w:cs="Arial"/>
          <w:color w:val="000000" w:themeColor="text1"/>
          <w:sz w:val="22"/>
          <w:szCs w:val="22"/>
        </w:rPr>
        <w:fldChar w:fldCharType="end"/>
      </w:r>
    </w:p>
    <w:p w14:paraId="2E2D7226" w14:textId="3D8F9F6D" w:rsidR="00E84C8B" w:rsidRPr="00DD598D" w:rsidRDefault="00CE57D2" w:rsidP="00167FFA">
      <w:pPr>
        <w:pStyle w:val="Data"/>
        <w:rPr>
          <w:rStyle w:val="change"/>
          <w:rFonts w:cs="Arial"/>
          <w:color w:val="000000" w:themeColor="text1"/>
          <w:sz w:val="22"/>
          <w:szCs w:val="22"/>
        </w:rPr>
      </w:pPr>
      <w:r w:rsidRPr="00DD598D">
        <w:rPr>
          <w:rStyle w:val="change"/>
          <w:rFonts w:cs="Arial"/>
          <w:color w:val="000000" w:themeColor="text1"/>
          <w:sz w:val="22"/>
          <w:szCs w:val="22"/>
        </w:rPr>
        <w:fldChar w:fldCharType="begin"/>
      </w:r>
      <w:r w:rsidRPr="00DD598D">
        <w:rPr>
          <w:rStyle w:val="change"/>
          <w:rFonts w:cs="Arial"/>
          <w:color w:val="000000" w:themeColor="text1"/>
          <w:sz w:val="22"/>
          <w:szCs w:val="22"/>
        </w:rPr>
        <w:instrText xml:space="preserve"> MERGEFIELD DSI_ADD4 </w:instrText>
      </w:r>
      <w:r w:rsidRPr="00DD598D">
        <w:rPr>
          <w:rStyle w:val="change"/>
          <w:rFonts w:cs="Arial"/>
          <w:color w:val="000000" w:themeColor="text1"/>
          <w:sz w:val="22"/>
          <w:szCs w:val="22"/>
        </w:rPr>
        <w:fldChar w:fldCharType="separate"/>
      </w:r>
      <w:r w:rsidR="0089292E" w:rsidRPr="00DD598D">
        <w:rPr>
          <w:rStyle w:val="change"/>
          <w:rFonts w:cs="Arial"/>
          <w:noProof/>
          <w:color w:val="000000" w:themeColor="text1"/>
          <w:sz w:val="22"/>
          <w:szCs w:val="22"/>
        </w:rPr>
        <w:t>Brecon</w:t>
      </w:r>
      <w:r w:rsidRPr="00DD598D">
        <w:rPr>
          <w:rStyle w:val="change"/>
          <w:rFonts w:cs="Arial"/>
          <w:color w:val="000000" w:themeColor="text1"/>
          <w:sz w:val="22"/>
          <w:szCs w:val="22"/>
        </w:rPr>
        <w:fldChar w:fldCharType="end"/>
      </w:r>
    </w:p>
    <w:p w14:paraId="2080DA39" w14:textId="6509A163" w:rsidR="00E84C8B" w:rsidRPr="00DD598D" w:rsidRDefault="00CE57D2" w:rsidP="00167FFA">
      <w:pPr>
        <w:pStyle w:val="Data"/>
        <w:rPr>
          <w:rStyle w:val="change"/>
          <w:rFonts w:cs="Arial"/>
          <w:color w:val="000000" w:themeColor="text1"/>
          <w:sz w:val="22"/>
          <w:szCs w:val="22"/>
        </w:rPr>
      </w:pPr>
      <w:r w:rsidRPr="00DD598D">
        <w:rPr>
          <w:rStyle w:val="change"/>
          <w:rFonts w:cs="Arial"/>
          <w:color w:val="000000" w:themeColor="text1"/>
          <w:sz w:val="22"/>
          <w:szCs w:val="22"/>
        </w:rPr>
        <w:fldChar w:fldCharType="begin"/>
      </w:r>
      <w:r w:rsidRPr="00DD598D">
        <w:rPr>
          <w:rStyle w:val="change"/>
          <w:rFonts w:cs="Arial"/>
          <w:color w:val="000000" w:themeColor="text1"/>
          <w:sz w:val="22"/>
          <w:szCs w:val="22"/>
        </w:rPr>
        <w:instrText xml:space="preserve"> MERGEFIELD DSI_POST_CODE </w:instrText>
      </w:r>
      <w:r w:rsidRPr="00DD598D">
        <w:rPr>
          <w:rStyle w:val="change"/>
          <w:rFonts w:cs="Arial"/>
          <w:color w:val="000000" w:themeColor="text1"/>
          <w:sz w:val="22"/>
          <w:szCs w:val="22"/>
        </w:rPr>
        <w:fldChar w:fldCharType="separate"/>
      </w:r>
      <w:r w:rsidR="0089292E" w:rsidRPr="00DD598D">
        <w:rPr>
          <w:rStyle w:val="change"/>
          <w:rFonts w:cs="Arial"/>
          <w:noProof/>
          <w:color w:val="000000" w:themeColor="text1"/>
          <w:sz w:val="22"/>
          <w:szCs w:val="22"/>
        </w:rPr>
        <w:t>LD3 8PB</w:t>
      </w:r>
      <w:r w:rsidRPr="00DD598D">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4A40BD3F"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7A4528" w:rsidRPr="007A4528">
        <w:rPr>
          <w:rFonts w:cs="Arial"/>
          <w:b/>
          <w:bCs/>
          <w:color w:val="auto"/>
          <w:sz w:val="22"/>
          <w:szCs w:val="22"/>
        </w:rPr>
        <w:t>03/01/2024</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6666C3C4" w:rsidR="005B73A2" w:rsidRPr="007A4528" w:rsidRDefault="007A4528" w:rsidP="003842F1">
            <w:pPr>
              <w:pStyle w:val="Heading3nonum"/>
              <w:spacing w:before="0"/>
              <w:ind w:right="-135"/>
              <w:jc w:val="center"/>
              <w:rPr>
                <w:rFonts w:cs="Arial"/>
                <w:b/>
                <w:color w:val="auto"/>
                <w:sz w:val="22"/>
                <w:szCs w:val="22"/>
              </w:rPr>
            </w:pPr>
            <w:r w:rsidRPr="007A4528">
              <w:rPr>
                <w:rFonts w:cs="Arial"/>
                <w:b/>
                <w:color w:val="auto"/>
                <w:sz w:val="22"/>
                <w:szCs w:val="22"/>
              </w:rPr>
              <w:t>Joanne Fitton</w:t>
            </w:r>
          </w:p>
        </w:tc>
        <w:tc>
          <w:tcPr>
            <w:tcW w:w="2409" w:type="dxa"/>
            <w:vAlign w:val="center"/>
          </w:tcPr>
          <w:p w14:paraId="2B127805" w14:textId="6E415AA9" w:rsidR="00E84C8B" w:rsidRPr="007A4528" w:rsidRDefault="007A4528" w:rsidP="003842F1">
            <w:pPr>
              <w:pStyle w:val="Heading3nonum"/>
              <w:spacing w:before="0"/>
              <w:ind w:right="34"/>
              <w:jc w:val="center"/>
              <w:rPr>
                <w:rFonts w:cs="Arial"/>
                <w:b/>
                <w:color w:val="auto"/>
                <w:sz w:val="22"/>
                <w:szCs w:val="22"/>
              </w:rPr>
            </w:pPr>
            <w:r w:rsidRPr="007A4528">
              <w:rPr>
                <w:rFonts w:cs="Arial"/>
                <w:b/>
                <w:color w:val="auto"/>
                <w:sz w:val="22"/>
                <w:szCs w:val="22"/>
              </w:rPr>
              <w:t>21/12/2023</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5F0AE8A1" w14:textId="77777777" w:rsidR="00304CE4" w:rsidRPr="00304CE4" w:rsidRDefault="00304CE4" w:rsidP="00304CE4">
      <w:pPr>
        <w:spacing w:before="120" w:line="270" w:lineRule="exact"/>
        <w:rPr>
          <w:rFonts w:ascii="Arial" w:hAnsi="Arial" w:cs="Arial"/>
          <w:color w:val="000000" w:themeColor="text1"/>
          <w:sz w:val="22"/>
          <w:szCs w:val="22"/>
        </w:rPr>
      </w:pPr>
      <w:r w:rsidRPr="00304CE4">
        <w:rPr>
          <w:rFonts w:ascii="Arial" w:hAnsi="Arial" w:cs="Arial"/>
          <w:color w:val="000000" w:themeColor="text1"/>
          <w:sz w:val="22"/>
          <w:szCs w:val="22"/>
        </w:rPr>
        <w:t xml:space="preserve">All conditions have been varied by the consolidated permit </w:t>
      </w:r>
      <w:proofErr w:type="gramStart"/>
      <w:r w:rsidRPr="00304CE4">
        <w:rPr>
          <w:rFonts w:ascii="Arial" w:hAnsi="Arial" w:cs="Arial"/>
          <w:color w:val="000000" w:themeColor="text1"/>
          <w:sz w:val="22"/>
          <w:szCs w:val="22"/>
        </w:rPr>
        <w:t>as a result of</w:t>
      </w:r>
      <w:proofErr w:type="gramEnd"/>
      <w:r w:rsidRPr="00304CE4">
        <w:rPr>
          <w:rFonts w:ascii="Arial" w:hAnsi="Arial" w:cs="Arial"/>
          <w:color w:val="000000" w:themeColor="text1"/>
          <w:sz w:val="22"/>
          <w:szCs w:val="22"/>
        </w:rPr>
        <w:t xml:space="preserve"> a Natural Resources Wales initiated variation.</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64EE5CD4" w14:textId="7DEA34E6" w:rsidR="008321E6" w:rsidRPr="00DD598D" w:rsidRDefault="00093C7B" w:rsidP="00597064">
      <w:pPr>
        <w:pStyle w:val="Data"/>
        <w:ind w:left="567" w:right="1701"/>
        <w:rPr>
          <w:rStyle w:val="licenceno"/>
          <w:color w:val="000000" w:themeColor="text1"/>
          <w:sz w:val="22"/>
          <w:szCs w:val="22"/>
        </w:rPr>
      </w:pPr>
      <w:r w:rsidRPr="00DD598D">
        <w:rPr>
          <w:rStyle w:val="licenceno"/>
          <w:color w:val="000000" w:themeColor="text1"/>
          <w:sz w:val="22"/>
          <w:szCs w:val="22"/>
        </w:rPr>
        <w:fldChar w:fldCharType="begin"/>
      </w:r>
      <w:r w:rsidRPr="00DD598D">
        <w:rPr>
          <w:rStyle w:val="licenceno"/>
          <w:color w:val="000000" w:themeColor="text1"/>
          <w:sz w:val="22"/>
          <w:szCs w:val="22"/>
        </w:rPr>
        <w:instrText xml:space="preserve"> MERGEFIELD FE_Permit_Number </w:instrText>
      </w:r>
      <w:r w:rsidRPr="00DD598D">
        <w:rPr>
          <w:rStyle w:val="licenceno"/>
          <w:color w:val="000000" w:themeColor="text1"/>
          <w:sz w:val="22"/>
          <w:szCs w:val="22"/>
        </w:rPr>
        <w:fldChar w:fldCharType="separate"/>
      </w:r>
      <w:r w:rsidR="0089292E" w:rsidRPr="00DD598D">
        <w:rPr>
          <w:rStyle w:val="licenceno"/>
          <w:noProof/>
          <w:color w:val="000000" w:themeColor="text1"/>
          <w:sz w:val="22"/>
          <w:szCs w:val="22"/>
        </w:rPr>
        <w:t>AB0056601</w:t>
      </w:r>
      <w:r w:rsidRPr="00DD598D">
        <w:rPr>
          <w:rStyle w:val="licenceno"/>
          <w:color w:val="000000" w:themeColor="text1"/>
          <w:sz w:val="22"/>
          <w:szCs w:val="22"/>
        </w:rPr>
        <w:fldChar w:fldCharType="end"/>
      </w:r>
    </w:p>
    <w:p w14:paraId="276C14AC" w14:textId="772D4C92" w:rsidR="008321E6" w:rsidRPr="00DD598D" w:rsidRDefault="008321E6" w:rsidP="00597064">
      <w:pPr>
        <w:pStyle w:val="Heading3nonum"/>
        <w:ind w:left="567"/>
        <w:rPr>
          <w:color w:val="000000" w:themeColor="text1"/>
          <w:sz w:val="22"/>
          <w:szCs w:val="22"/>
        </w:rPr>
      </w:pPr>
      <w:r w:rsidRPr="00DD598D">
        <w:rPr>
          <w:color w:val="000000" w:themeColor="text1"/>
          <w:sz w:val="22"/>
          <w:szCs w:val="22"/>
        </w:rPr>
        <w:t xml:space="preserve">This is the consolidated permit referred to in the variation and consolidation notice for </w:t>
      </w:r>
      <w:r w:rsidR="00C41C5D" w:rsidRPr="00DD598D">
        <w:rPr>
          <w:color w:val="000000" w:themeColor="text1"/>
          <w:sz w:val="22"/>
          <w:szCs w:val="22"/>
        </w:rPr>
        <w:t>variation</w:t>
      </w:r>
      <w:r w:rsidRPr="00DD598D">
        <w:rPr>
          <w:color w:val="000000" w:themeColor="text1"/>
          <w:sz w:val="22"/>
          <w:szCs w:val="22"/>
        </w:rPr>
        <w:t xml:space="preserve"> </w:t>
      </w:r>
      <w:r w:rsidR="00CE57D2" w:rsidRPr="00DD598D">
        <w:rPr>
          <w:color w:val="000000" w:themeColor="text1"/>
          <w:sz w:val="22"/>
          <w:szCs w:val="22"/>
        </w:rPr>
        <w:fldChar w:fldCharType="begin"/>
      </w:r>
      <w:r w:rsidR="00CE57D2" w:rsidRPr="00DD598D">
        <w:rPr>
          <w:color w:val="000000" w:themeColor="text1"/>
          <w:sz w:val="22"/>
          <w:szCs w:val="22"/>
        </w:rPr>
        <w:instrText xml:space="preserve"> MERGEFIELD PAN </w:instrText>
      </w:r>
      <w:r w:rsidR="00CE57D2" w:rsidRPr="00DD598D">
        <w:rPr>
          <w:color w:val="000000" w:themeColor="text1"/>
          <w:sz w:val="22"/>
          <w:szCs w:val="22"/>
        </w:rPr>
        <w:fldChar w:fldCharType="separate"/>
      </w:r>
      <w:r w:rsidR="0089292E" w:rsidRPr="00DD598D">
        <w:rPr>
          <w:noProof/>
          <w:color w:val="000000" w:themeColor="text1"/>
          <w:sz w:val="22"/>
          <w:szCs w:val="22"/>
        </w:rPr>
        <w:t>PAN-022488</w:t>
      </w:r>
      <w:r w:rsidR="00CE57D2" w:rsidRPr="00DD598D">
        <w:rPr>
          <w:color w:val="000000" w:themeColor="text1"/>
          <w:sz w:val="22"/>
          <w:szCs w:val="22"/>
        </w:rPr>
        <w:fldChar w:fldCharType="end"/>
      </w:r>
      <w:r w:rsidRPr="00DD598D">
        <w:rPr>
          <w:color w:val="000000" w:themeColor="text1"/>
          <w:sz w:val="22"/>
          <w:szCs w:val="22"/>
        </w:rPr>
        <w:t xml:space="preserve"> authorising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proofErr w:type="spellStart"/>
      <w:r w:rsidRPr="00F42CC0">
        <w:rPr>
          <w:rStyle w:val="change"/>
          <w:color w:val="auto"/>
          <w:sz w:val="22"/>
          <w:szCs w:val="22"/>
        </w:rPr>
        <w:t>Dŵr</w:t>
      </w:r>
      <w:proofErr w:type="spellEnd"/>
      <w:r w:rsidRPr="00F42CC0">
        <w:rPr>
          <w:rStyle w:val="change"/>
          <w:color w:val="auto"/>
          <w:sz w:val="22"/>
          <w:szCs w:val="22"/>
        </w:rPr>
        <w:t xml:space="preserve"> Cymru </w:t>
      </w:r>
      <w:proofErr w:type="spellStart"/>
      <w:r w:rsidRPr="00F42CC0">
        <w:rPr>
          <w:rStyle w:val="change"/>
          <w:color w:val="auto"/>
          <w:sz w:val="22"/>
          <w:szCs w:val="22"/>
        </w:rPr>
        <w:t>Cyfyngedig</w:t>
      </w:r>
      <w:proofErr w:type="spellEnd"/>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 xml:space="preserve">St </w:t>
      </w:r>
      <w:proofErr w:type="spellStart"/>
      <w:r w:rsidRPr="0033428A">
        <w:rPr>
          <w:bCs/>
          <w:sz w:val="22"/>
          <w:szCs w:val="22"/>
        </w:rPr>
        <w:t>Mellons</w:t>
      </w:r>
      <w:proofErr w:type="spellEnd"/>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77777777"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p>
    <w:p w14:paraId="318EB4AB" w14:textId="08CC2437" w:rsidR="008321E6" w:rsidRPr="00DD598D" w:rsidRDefault="00CE57D2" w:rsidP="00597064">
      <w:pPr>
        <w:pStyle w:val="Data"/>
        <w:ind w:left="567" w:right="1701"/>
        <w:rPr>
          <w:rStyle w:val="change"/>
          <w:color w:val="000000" w:themeColor="text1"/>
          <w:sz w:val="22"/>
          <w:szCs w:val="22"/>
        </w:rPr>
      </w:pPr>
      <w:r w:rsidRPr="00DD598D">
        <w:rPr>
          <w:rStyle w:val="change"/>
          <w:color w:val="000000" w:themeColor="text1"/>
          <w:sz w:val="22"/>
          <w:szCs w:val="22"/>
        </w:rPr>
        <w:fldChar w:fldCharType="begin"/>
      </w:r>
      <w:r w:rsidRPr="00DD598D">
        <w:rPr>
          <w:rStyle w:val="change"/>
          <w:color w:val="000000" w:themeColor="text1"/>
          <w:sz w:val="22"/>
          <w:szCs w:val="22"/>
        </w:rPr>
        <w:instrText xml:space="preserve"> MERGEFIELD Site_Name </w:instrText>
      </w:r>
      <w:r w:rsidRPr="00DD598D">
        <w:rPr>
          <w:rStyle w:val="change"/>
          <w:color w:val="000000" w:themeColor="text1"/>
          <w:sz w:val="22"/>
          <w:szCs w:val="22"/>
        </w:rPr>
        <w:fldChar w:fldCharType="separate"/>
      </w:r>
      <w:r w:rsidR="0089292E" w:rsidRPr="00DD598D">
        <w:rPr>
          <w:rStyle w:val="change"/>
          <w:noProof/>
          <w:color w:val="000000" w:themeColor="text1"/>
          <w:sz w:val="22"/>
          <w:szCs w:val="22"/>
        </w:rPr>
        <w:t xml:space="preserve">Llanspyddid </w:t>
      </w:r>
      <w:r w:rsidR="001A50BB">
        <w:rPr>
          <w:rStyle w:val="change"/>
          <w:noProof/>
          <w:color w:val="000000" w:themeColor="text1"/>
          <w:sz w:val="22"/>
          <w:szCs w:val="22"/>
        </w:rPr>
        <w:t>Wastewater</w:t>
      </w:r>
      <w:r w:rsidR="0089292E" w:rsidRPr="00DD598D">
        <w:rPr>
          <w:rStyle w:val="change"/>
          <w:noProof/>
          <w:color w:val="000000" w:themeColor="text1"/>
          <w:sz w:val="22"/>
          <w:szCs w:val="22"/>
        </w:rPr>
        <w:t xml:space="preserve"> Treatment Works</w:t>
      </w:r>
      <w:r w:rsidRPr="00DD598D">
        <w:rPr>
          <w:rStyle w:val="change"/>
          <w:color w:val="000000" w:themeColor="text1"/>
          <w:sz w:val="22"/>
          <w:szCs w:val="22"/>
        </w:rPr>
        <w:fldChar w:fldCharType="end"/>
      </w:r>
    </w:p>
    <w:p w14:paraId="4AB5C7C8" w14:textId="6FEFBB60" w:rsidR="008321E6" w:rsidRPr="00DD598D" w:rsidRDefault="00CE57D2" w:rsidP="00597064">
      <w:pPr>
        <w:pStyle w:val="Data"/>
        <w:ind w:left="567"/>
        <w:rPr>
          <w:rStyle w:val="change"/>
          <w:color w:val="000000" w:themeColor="text1"/>
          <w:sz w:val="22"/>
          <w:szCs w:val="22"/>
        </w:rPr>
      </w:pPr>
      <w:r w:rsidRPr="00DD598D">
        <w:rPr>
          <w:rStyle w:val="change"/>
          <w:color w:val="000000" w:themeColor="text1"/>
          <w:sz w:val="22"/>
          <w:szCs w:val="22"/>
        </w:rPr>
        <w:fldChar w:fldCharType="begin"/>
      </w:r>
      <w:r w:rsidRPr="00DD598D">
        <w:rPr>
          <w:rStyle w:val="change"/>
          <w:color w:val="000000" w:themeColor="text1"/>
          <w:sz w:val="22"/>
          <w:szCs w:val="22"/>
        </w:rPr>
        <w:instrText xml:space="preserve"> MERGEFIELD DSI_ADD2 </w:instrText>
      </w:r>
      <w:r w:rsidRPr="00DD598D">
        <w:rPr>
          <w:rStyle w:val="change"/>
          <w:color w:val="000000" w:themeColor="text1"/>
          <w:sz w:val="22"/>
          <w:szCs w:val="22"/>
        </w:rPr>
        <w:fldChar w:fldCharType="separate"/>
      </w:r>
      <w:r w:rsidR="0089292E" w:rsidRPr="00DD598D">
        <w:rPr>
          <w:rStyle w:val="change"/>
          <w:noProof/>
          <w:color w:val="000000" w:themeColor="text1"/>
          <w:sz w:val="22"/>
          <w:szCs w:val="22"/>
        </w:rPr>
        <w:t>A40</w:t>
      </w:r>
      <w:r w:rsidRPr="00DD598D">
        <w:rPr>
          <w:rStyle w:val="change"/>
          <w:color w:val="000000" w:themeColor="text1"/>
          <w:sz w:val="22"/>
          <w:szCs w:val="22"/>
        </w:rPr>
        <w:fldChar w:fldCharType="end"/>
      </w:r>
    </w:p>
    <w:p w14:paraId="3ABE1E52" w14:textId="1E4C3AEE" w:rsidR="008321E6" w:rsidRPr="00DD598D" w:rsidRDefault="00CE57D2" w:rsidP="00597064">
      <w:pPr>
        <w:pStyle w:val="Data"/>
        <w:ind w:left="567"/>
        <w:rPr>
          <w:rStyle w:val="change"/>
          <w:color w:val="000000" w:themeColor="text1"/>
          <w:sz w:val="22"/>
          <w:szCs w:val="22"/>
        </w:rPr>
      </w:pPr>
      <w:r w:rsidRPr="00DD598D">
        <w:rPr>
          <w:rStyle w:val="change"/>
          <w:color w:val="000000" w:themeColor="text1"/>
          <w:sz w:val="22"/>
          <w:szCs w:val="22"/>
        </w:rPr>
        <w:fldChar w:fldCharType="begin"/>
      </w:r>
      <w:r w:rsidRPr="00DD598D">
        <w:rPr>
          <w:rStyle w:val="change"/>
          <w:color w:val="000000" w:themeColor="text1"/>
          <w:sz w:val="22"/>
          <w:szCs w:val="22"/>
        </w:rPr>
        <w:instrText xml:space="preserve"> MERGEFIELD DSI_ADD3 </w:instrText>
      </w:r>
      <w:r w:rsidRPr="00DD598D">
        <w:rPr>
          <w:rStyle w:val="change"/>
          <w:color w:val="000000" w:themeColor="text1"/>
          <w:sz w:val="22"/>
          <w:szCs w:val="22"/>
        </w:rPr>
        <w:fldChar w:fldCharType="separate"/>
      </w:r>
      <w:r w:rsidR="0089292E" w:rsidRPr="00DD598D">
        <w:rPr>
          <w:rStyle w:val="change"/>
          <w:noProof/>
          <w:color w:val="000000" w:themeColor="text1"/>
          <w:sz w:val="22"/>
          <w:szCs w:val="22"/>
        </w:rPr>
        <w:t>Llanspyddid</w:t>
      </w:r>
      <w:r w:rsidRPr="00DD598D">
        <w:rPr>
          <w:rStyle w:val="change"/>
          <w:color w:val="000000" w:themeColor="text1"/>
          <w:sz w:val="22"/>
          <w:szCs w:val="22"/>
        </w:rPr>
        <w:fldChar w:fldCharType="end"/>
      </w:r>
    </w:p>
    <w:p w14:paraId="2A9E0163" w14:textId="478DF33B" w:rsidR="008321E6" w:rsidRPr="00DD598D" w:rsidRDefault="00CE57D2" w:rsidP="00597064">
      <w:pPr>
        <w:pStyle w:val="Data"/>
        <w:ind w:left="567"/>
        <w:rPr>
          <w:rStyle w:val="change"/>
          <w:color w:val="000000" w:themeColor="text1"/>
          <w:sz w:val="22"/>
          <w:szCs w:val="22"/>
        </w:rPr>
      </w:pPr>
      <w:r w:rsidRPr="00DD598D">
        <w:rPr>
          <w:rStyle w:val="change"/>
          <w:color w:val="000000" w:themeColor="text1"/>
          <w:sz w:val="22"/>
          <w:szCs w:val="22"/>
        </w:rPr>
        <w:fldChar w:fldCharType="begin"/>
      </w:r>
      <w:r w:rsidRPr="00DD598D">
        <w:rPr>
          <w:rStyle w:val="change"/>
          <w:color w:val="000000" w:themeColor="text1"/>
          <w:sz w:val="22"/>
          <w:szCs w:val="22"/>
        </w:rPr>
        <w:instrText xml:space="preserve"> MERGEFIELD DSI_ADD4 </w:instrText>
      </w:r>
      <w:r w:rsidRPr="00DD598D">
        <w:rPr>
          <w:rStyle w:val="change"/>
          <w:color w:val="000000" w:themeColor="text1"/>
          <w:sz w:val="22"/>
          <w:szCs w:val="22"/>
        </w:rPr>
        <w:fldChar w:fldCharType="separate"/>
      </w:r>
      <w:r w:rsidR="0089292E" w:rsidRPr="00DD598D">
        <w:rPr>
          <w:rStyle w:val="change"/>
          <w:noProof/>
          <w:color w:val="000000" w:themeColor="text1"/>
          <w:sz w:val="22"/>
          <w:szCs w:val="22"/>
        </w:rPr>
        <w:t>Brecon</w:t>
      </w:r>
      <w:r w:rsidRPr="00DD598D">
        <w:rPr>
          <w:rStyle w:val="change"/>
          <w:color w:val="000000" w:themeColor="text1"/>
          <w:sz w:val="22"/>
          <w:szCs w:val="22"/>
        </w:rPr>
        <w:fldChar w:fldCharType="end"/>
      </w:r>
    </w:p>
    <w:p w14:paraId="0AA80564" w14:textId="23AB7DF4" w:rsidR="008321E6" w:rsidRPr="00DD598D" w:rsidRDefault="00CE57D2" w:rsidP="00597064">
      <w:pPr>
        <w:pStyle w:val="Data"/>
        <w:ind w:left="567"/>
        <w:rPr>
          <w:rStyle w:val="change"/>
          <w:color w:val="000000" w:themeColor="text1"/>
          <w:sz w:val="22"/>
          <w:szCs w:val="22"/>
        </w:rPr>
      </w:pPr>
      <w:r w:rsidRPr="00DD598D">
        <w:rPr>
          <w:rStyle w:val="change"/>
          <w:color w:val="000000" w:themeColor="text1"/>
          <w:sz w:val="22"/>
          <w:szCs w:val="22"/>
        </w:rPr>
        <w:fldChar w:fldCharType="begin"/>
      </w:r>
      <w:r w:rsidRPr="00DD598D">
        <w:rPr>
          <w:rStyle w:val="change"/>
          <w:color w:val="000000" w:themeColor="text1"/>
          <w:sz w:val="22"/>
          <w:szCs w:val="22"/>
        </w:rPr>
        <w:instrText xml:space="preserve"> MERGEFIELD DSI_POST_CODE </w:instrText>
      </w:r>
      <w:r w:rsidRPr="00DD598D">
        <w:rPr>
          <w:rStyle w:val="change"/>
          <w:color w:val="000000" w:themeColor="text1"/>
          <w:sz w:val="22"/>
          <w:szCs w:val="22"/>
        </w:rPr>
        <w:fldChar w:fldCharType="separate"/>
      </w:r>
      <w:r w:rsidR="0089292E" w:rsidRPr="00DD598D">
        <w:rPr>
          <w:rStyle w:val="change"/>
          <w:noProof/>
          <w:color w:val="000000" w:themeColor="text1"/>
          <w:sz w:val="22"/>
          <w:szCs w:val="22"/>
        </w:rPr>
        <w:t>LD3 8PB</w:t>
      </w:r>
      <w:r w:rsidRPr="00DD598D">
        <w:rPr>
          <w:rStyle w:val="change"/>
          <w:color w:val="000000" w:themeColor="text1"/>
          <w:sz w:val="22"/>
          <w:szCs w:val="22"/>
        </w:rPr>
        <w:fldChar w:fldCharType="end"/>
      </w:r>
    </w:p>
    <w:p w14:paraId="6AE3794F" w14:textId="77777777"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50D44AEB" w:rsidR="008321E6" w:rsidRPr="007A4528" w:rsidRDefault="007A4528" w:rsidP="003842F1">
            <w:pPr>
              <w:pStyle w:val="Heading3nonum"/>
              <w:spacing w:before="0"/>
              <w:ind w:left="-108" w:right="34"/>
              <w:jc w:val="center"/>
              <w:rPr>
                <w:color w:val="auto"/>
                <w:sz w:val="22"/>
                <w:szCs w:val="22"/>
              </w:rPr>
            </w:pPr>
            <w:r w:rsidRPr="007A4528">
              <w:rPr>
                <w:b/>
                <w:color w:val="auto"/>
                <w:sz w:val="22"/>
                <w:szCs w:val="22"/>
              </w:rPr>
              <w:t>Joanne Fitton</w:t>
            </w:r>
          </w:p>
        </w:tc>
        <w:tc>
          <w:tcPr>
            <w:tcW w:w="2551" w:type="dxa"/>
            <w:vAlign w:val="center"/>
          </w:tcPr>
          <w:p w14:paraId="00DE9BA9" w14:textId="33609090" w:rsidR="008321E6" w:rsidRPr="007A4528" w:rsidRDefault="007A4528" w:rsidP="003842F1">
            <w:pPr>
              <w:pStyle w:val="Heading3nonum"/>
              <w:spacing w:before="0" w:line="240" w:lineRule="auto"/>
              <w:ind w:left="-108"/>
              <w:jc w:val="center"/>
              <w:rPr>
                <w:b/>
                <w:color w:val="auto"/>
                <w:sz w:val="22"/>
                <w:szCs w:val="22"/>
              </w:rPr>
            </w:pPr>
            <w:r w:rsidRPr="007A4528">
              <w:rPr>
                <w:b/>
                <w:color w:val="auto"/>
                <w:sz w:val="22"/>
                <w:szCs w:val="22"/>
              </w:rPr>
              <w:t>21/12/2023</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78668B">
        <w:rPr>
          <w:rFonts w:cs="Arial"/>
          <w:sz w:val="18"/>
          <w:szCs w:val="18"/>
        </w:rPr>
        <w:t>non-conformances</w:t>
      </w:r>
      <w:proofErr w:type="gramEnd"/>
      <w:r w:rsidRPr="0078668B">
        <w:rPr>
          <w:rFonts w:cs="Arial"/>
          <w:sz w:val="18"/>
          <w:szCs w:val="18"/>
        </w:rPr>
        <w:t xml:space="preserve">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3A5D512E" w14:textId="49319CAB" w:rsidR="00821962" w:rsidRPr="006D539C" w:rsidRDefault="00821962" w:rsidP="000558BB">
      <w:pPr>
        <w:pStyle w:val="Bullet1"/>
        <w:tabs>
          <w:tab w:val="num" w:pos="1134"/>
        </w:tabs>
        <w:spacing w:before="0"/>
        <w:ind w:left="1134" w:hanging="567"/>
        <w:rPr>
          <w:rFonts w:cs="Arial"/>
          <w:color w:val="000000" w:themeColor="text1"/>
          <w:sz w:val="18"/>
          <w:szCs w:val="18"/>
        </w:rPr>
      </w:pPr>
      <w:r w:rsidRPr="001C4DE1">
        <w:rPr>
          <w:rFonts w:cs="Arial"/>
          <w:color w:val="000000" w:themeColor="text1"/>
          <w:sz w:val="18"/>
          <w:szCs w:val="18"/>
        </w:rPr>
        <w:t>The discharge activit</w:t>
      </w:r>
      <w:r w:rsidR="001C4DE1" w:rsidRPr="001C4DE1">
        <w:rPr>
          <w:rStyle w:val="Red"/>
          <w:rFonts w:cs="Arial"/>
          <w:color w:val="000000" w:themeColor="text1"/>
          <w:sz w:val="18"/>
          <w:szCs w:val="18"/>
        </w:rPr>
        <w:t>y</w:t>
      </w:r>
      <w:r w:rsidRPr="001C4DE1">
        <w:rPr>
          <w:rFonts w:cs="Arial"/>
          <w:color w:val="000000" w:themeColor="text1"/>
          <w:sz w:val="18"/>
          <w:szCs w:val="18"/>
        </w:rPr>
        <w:t xml:space="preserve"> s</w:t>
      </w:r>
      <w:r w:rsidRPr="0078668B">
        <w:rPr>
          <w:rFonts w:cs="Arial"/>
          <w:sz w:val="18"/>
          <w:szCs w:val="18"/>
        </w:rPr>
        <w:t xml:space="preserve">hall take </w:t>
      </w:r>
      <w:r w:rsidRPr="00907A60">
        <w:rPr>
          <w:rFonts w:cs="Arial"/>
          <w:color w:val="000000" w:themeColor="text1"/>
          <w:sz w:val="18"/>
          <w:szCs w:val="18"/>
        </w:rPr>
        <w:t>place at the discharge point marked on the site plan</w:t>
      </w:r>
      <w:r w:rsidRPr="00907A60">
        <w:rPr>
          <w:rStyle w:val="Red"/>
          <w:rFonts w:cs="Arial"/>
          <w:color w:val="000000" w:themeColor="text1"/>
          <w:sz w:val="18"/>
          <w:szCs w:val="18"/>
        </w:rPr>
        <w:t>s</w:t>
      </w:r>
      <w:r w:rsidRPr="00907A60">
        <w:rPr>
          <w:rFonts w:cs="Arial"/>
          <w:color w:val="000000" w:themeColor="text1"/>
          <w:sz w:val="18"/>
          <w:szCs w:val="18"/>
        </w:rPr>
        <w:t xml:space="preserve"> at schedule 7 to this permit, and as listed in table S3.2</w:t>
      </w:r>
      <w:r w:rsidR="00304CE4">
        <w:rPr>
          <w:rStyle w:val="Red"/>
          <w:rFonts w:cs="Arial"/>
          <w:color w:val="000000" w:themeColor="text1"/>
          <w:sz w:val="18"/>
          <w:szCs w:val="18"/>
        </w:rPr>
        <w:t>.</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57461EC1" w14:textId="421DF705" w:rsidR="00821962" w:rsidRPr="00BF3D18" w:rsidRDefault="00821962" w:rsidP="0033116C">
      <w:pPr>
        <w:pStyle w:val="Bullet1"/>
        <w:tabs>
          <w:tab w:val="num" w:pos="1134"/>
        </w:tabs>
        <w:spacing w:before="0"/>
        <w:ind w:left="1134" w:hanging="567"/>
        <w:rPr>
          <w:rStyle w:val="Red"/>
          <w:rFonts w:cs="Arial"/>
          <w:color w:val="000000" w:themeColor="text1"/>
          <w:sz w:val="18"/>
          <w:szCs w:val="18"/>
        </w:rPr>
      </w:pPr>
      <w:r w:rsidRPr="00BF3D18">
        <w:rPr>
          <w:rStyle w:val="Red"/>
          <w:rFonts w:cs="Arial"/>
          <w:color w:val="000000" w:themeColor="text1"/>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59F793FE" w14:textId="75D48436"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lastRenderedPageBreak/>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w:t>
      </w:r>
      <w:proofErr w:type="gramStart"/>
      <w:r w:rsidRPr="00A708DD">
        <w:rPr>
          <w:rStyle w:val="Red"/>
          <w:rFonts w:cs="Arial"/>
          <w:color w:val="auto"/>
          <w:sz w:val="18"/>
          <w:szCs w:val="18"/>
        </w:rPr>
        <w:t>personnel</w:t>
      </w:r>
      <w:proofErr w:type="gramEnd"/>
      <w:r w:rsidRPr="00A708DD">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7B046ACD" w:rsidR="00821962" w:rsidRPr="009F6905" w:rsidRDefault="00304CE4" w:rsidP="0033116C">
      <w:pPr>
        <w:pStyle w:val="Bullet1"/>
        <w:tabs>
          <w:tab w:val="num" w:pos="1134"/>
        </w:tabs>
        <w:spacing w:before="0"/>
        <w:ind w:left="1134" w:hanging="567"/>
        <w:rPr>
          <w:rStyle w:val="Red"/>
          <w:rFonts w:cs="Arial"/>
          <w:color w:val="000000" w:themeColor="text1"/>
          <w:sz w:val="18"/>
          <w:szCs w:val="18"/>
        </w:rPr>
      </w:pPr>
      <w:r>
        <w:rPr>
          <w:rStyle w:val="Red"/>
          <w:rFonts w:cs="Arial"/>
          <w:color w:val="000000" w:themeColor="text1"/>
          <w:sz w:val="18"/>
          <w:szCs w:val="18"/>
        </w:rPr>
        <w:t xml:space="preserve">An </w:t>
      </w:r>
      <w:r w:rsidR="00821962" w:rsidRPr="009F6905">
        <w:rPr>
          <w:rStyle w:val="Red"/>
          <w:rFonts w:cs="Arial"/>
          <w:color w:val="000000" w:themeColor="text1"/>
          <w:sz w:val="18"/>
          <w:szCs w:val="18"/>
        </w:rPr>
        <w:t xml:space="preserve">Accessible monitoring point shall be provided and maintained to enable the emissions monitoring programme and the environmental or other monitoring to be carried out at the monitoring point specified in table S3.4 of schedule 3 and shown marked on the site plan in schedule 7. </w:t>
      </w:r>
    </w:p>
    <w:p w14:paraId="4BD4E88D" w14:textId="77777777" w:rsidR="00821962" w:rsidRPr="009F6905" w:rsidRDefault="00821962" w:rsidP="0033116C">
      <w:pPr>
        <w:pStyle w:val="Bullet1"/>
        <w:tabs>
          <w:tab w:val="num" w:pos="1134"/>
        </w:tabs>
        <w:spacing w:before="0"/>
        <w:ind w:left="1134" w:hanging="567"/>
        <w:rPr>
          <w:rStyle w:val="Red"/>
          <w:rFonts w:cs="Arial"/>
          <w:color w:val="000000" w:themeColor="text1"/>
          <w:sz w:val="18"/>
          <w:szCs w:val="18"/>
        </w:rPr>
      </w:pPr>
      <w:r w:rsidRPr="009F6905">
        <w:rPr>
          <w:rStyle w:val="Red"/>
          <w:rFonts w:cs="Arial"/>
          <w:color w:val="000000" w:themeColor="text1"/>
          <w:sz w:val="18"/>
          <w:szCs w:val="18"/>
        </w:rPr>
        <w:t>The monitoring programme for the parameters subject to schedule 3B shall be:</w:t>
      </w:r>
    </w:p>
    <w:p w14:paraId="41EA47DB" w14:textId="77777777" w:rsidR="00821962" w:rsidRPr="009F6905" w:rsidRDefault="00821962" w:rsidP="0033116C">
      <w:pPr>
        <w:pStyle w:val="aBullet"/>
        <w:tabs>
          <w:tab w:val="num" w:pos="1701"/>
        </w:tabs>
        <w:spacing w:before="0"/>
        <w:ind w:left="1701" w:hanging="567"/>
        <w:rPr>
          <w:rStyle w:val="Red"/>
          <w:rFonts w:cs="Arial"/>
          <w:color w:val="000000" w:themeColor="text1"/>
          <w:sz w:val="18"/>
          <w:szCs w:val="18"/>
        </w:rPr>
      </w:pPr>
      <w:r w:rsidRPr="009F6905">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9F6905" w:rsidRDefault="00821962" w:rsidP="0033116C">
      <w:pPr>
        <w:pStyle w:val="aBullet"/>
        <w:tabs>
          <w:tab w:val="num" w:pos="1701"/>
        </w:tabs>
        <w:spacing w:before="0"/>
        <w:ind w:left="1701" w:hanging="567"/>
        <w:rPr>
          <w:rStyle w:val="Red"/>
          <w:rFonts w:cs="Arial"/>
          <w:color w:val="000000" w:themeColor="text1"/>
          <w:sz w:val="18"/>
          <w:szCs w:val="18"/>
        </w:rPr>
      </w:pPr>
      <w:r w:rsidRPr="009F6905">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9F6905" w:rsidRDefault="00821962" w:rsidP="0033116C">
      <w:pPr>
        <w:pStyle w:val="Bullet1"/>
        <w:tabs>
          <w:tab w:val="num" w:pos="1134"/>
        </w:tabs>
        <w:spacing w:before="0"/>
        <w:ind w:left="1134" w:hanging="567"/>
        <w:rPr>
          <w:rStyle w:val="Red"/>
          <w:rFonts w:cs="Arial"/>
          <w:color w:val="000000" w:themeColor="text1"/>
          <w:sz w:val="18"/>
          <w:szCs w:val="18"/>
        </w:rPr>
      </w:pPr>
      <w:r w:rsidRPr="009F6905">
        <w:rPr>
          <w:rStyle w:val="Red"/>
          <w:rFonts w:cs="Arial"/>
          <w:color w:val="000000" w:themeColor="text1"/>
          <w:sz w:val="18"/>
          <w:szCs w:val="18"/>
        </w:rPr>
        <w:t xml:space="preserve">After becoming </w:t>
      </w:r>
      <w:proofErr w:type="gramStart"/>
      <w:r w:rsidRPr="009F6905">
        <w:rPr>
          <w:rStyle w:val="Red"/>
          <w:rFonts w:cs="Arial"/>
          <w:color w:val="000000" w:themeColor="text1"/>
          <w:sz w:val="18"/>
          <w:szCs w:val="18"/>
        </w:rPr>
        <w:t>aware, or</w:t>
      </w:r>
      <w:proofErr w:type="gramEnd"/>
      <w:r w:rsidRPr="009F6905">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3FCE2706" w14:textId="77777777" w:rsidR="00DE1513" w:rsidRPr="001E3644" w:rsidRDefault="00DE1513" w:rsidP="000C208B">
      <w:pPr>
        <w:pStyle w:val="Bullet1"/>
        <w:numPr>
          <w:ilvl w:val="0"/>
          <w:numId w:val="0"/>
        </w:numPr>
        <w:tabs>
          <w:tab w:val="num" w:pos="1878"/>
        </w:tabs>
        <w:spacing w:before="0"/>
        <w:ind w:left="1020"/>
        <w:rPr>
          <w:sz w:val="18"/>
          <w:szCs w:val="22"/>
        </w:rPr>
      </w:pP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0E505310" w:rsidR="00821962"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3A8F4A2E" w14:textId="77777777" w:rsidR="004F7FFB" w:rsidRPr="00175B8E" w:rsidRDefault="004F7FFB" w:rsidP="004F7FFB">
      <w:pPr>
        <w:pStyle w:val="Bullet"/>
        <w:numPr>
          <w:ilvl w:val="0"/>
          <w:numId w:val="0"/>
        </w:numPr>
        <w:ind w:left="680" w:hanging="680"/>
      </w:pPr>
    </w:p>
    <w:p w14:paraId="62EB02DC" w14:textId="77777777" w:rsidR="00821962" w:rsidRDefault="00821962" w:rsidP="007704A9">
      <w:pPr>
        <w:pStyle w:val="Bullet0"/>
        <w:tabs>
          <w:tab w:val="num" w:pos="1134"/>
        </w:tabs>
        <w:spacing w:before="120"/>
        <w:ind w:hanging="113"/>
      </w:pPr>
      <w:r>
        <w:lastRenderedPageBreak/>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 xml:space="preserve">any breach of a limit specified in schedule 3 table S3.1 </w:t>
      </w:r>
      <w:r w:rsidRPr="009F6905">
        <w:rPr>
          <w:rStyle w:val="Red"/>
          <w:color w:val="000000" w:themeColor="text1"/>
          <w:sz w:val="18"/>
          <w:szCs w:val="18"/>
        </w:rPr>
        <w:t>(including individual exceedances of limits which are covered by condition 3.1.2)</w:t>
      </w:r>
      <w:r w:rsidRPr="009F6905">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 xml:space="preserve">The information provided under condition 4.3.1 shall be supported by sending the information listed in schedule 5 to this permit within the </w:t>
      </w:r>
      <w:proofErr w:type="gramStart"/>
      <w:r w:rsidRPr="003375BF">
        <w:rPr>
          <w:sz w:val="18"/>
          <w:szCs w:val="18"/>
        </w:rPr>
        <w:t>time period</w:t>
      </w:r>
      <w:proofErr w:type="gramEnd"/>
      <w:r w:rsidRPr="003375BF">
        <w:rPr>
          <w:sz w:val="18"/>
          <w:szCs w:val="18"/>
        </w:rPr>
        <w:t xml:space="preserve"> specified in that schedule.</w:t>
      </w:r>
    </w:p>
    <w:p w14:paraId="66B0DCB3" w14:textId="2302006B" w:rsidR="00821962" w:rsidRPr="009F6905" w:rsidRDefault="00821962" w:rsidP="00107B87">
      <w:pPr>
        <w:pStyle w:val="Bullet1"/>
        <w:tabs>
          <w:tab w:val="num" w:pos="1134"/>
        </w:tabs>
        <w:spacing w:before="0"/>
        <w:ind w:left="1134" w:hanging="567"/>
        <w:rPr>
          <w:rStyle w:val="Red"/>
          <w:color w:val="000000" w:themeColor="text1"/>
          <w:sz w:val="18"/>
          <w:szCs w:val="18"/>
        </w:rPr>
      </w:pPr>
      <w:r w:rsidRPr="009F6905">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lastRenderedPageBreak/>
        <w:t>the notification shall contain a description of the proposed change.</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p w14:paraId="67C021E4" w14:textId="0943F04D" w:rsidR="00821962" w:rsidRPr="00796C48" w:rsidRDefault="00821962" w:rsidP="00117092">
      <w:pPr>
        <w:spacing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315300">
        <w:trPr>
          <w:cantSplit/>
          <w:tblHeader/>
        </w:trPr>
        <w:tc>
          <w:tcPr>
            <w:tcW w:w="3662"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315300">
        <w:trPr>
          <w:cantSplit/>
        </w:trPr>
        <w:tc>
          <w:tcPr>
            <w:tcW w:w="3662" w:type="pct"/>
            <w:shd w:val="clear" w:color="auto" w:fill="auto"/>
          </w:tcPr>
          <w:p w14:paraId="05F3C92E" w14:textId="53F1B78C" w:rsidR="00315300" w:rsidRPr="009F6905" w:rsidRDefault="00315300" w:rsidP="00821962">
            <w:pPr>
              <w:pStyle w:val="TableText"/>
              <w:rPr>
                <w:rStyle w:val="Blue"/>
                <w:color w:val="000000" w:themeColor="text1"/>
                <w:sz w:val="18"/>
                <w:szCs w:val="18"/>
              </w:rPr>
            </w:pPr>
            <w:r w:rsidRPr="009F6905">
              <w:rPr>
                <w:rStyle w:val="Blue"/>
                <w:color w:val="000000" w:themeColor="text1"/>
                <w:sz w:val="18"/>
                <w:szCs w:val="18"/>
              </w:rPr>
              <w:t>Discharge of secondary treated sewage effluent via Final Effluent Discharge Point</w:t>
            </w:r>
          </w:p>
        </w:tc>
        <w:tc>
          <w:tcPr>
            <w:tcW w:w="1338" w:type="pct"/>
            <w:shd w:val="clear" w:color="auto" w:fill="auto"/>
          </w:tcPr>
          <w:p w14:paraId="7479940B" w14:textId="0BCAA873" w:rsidR="00315300" w:rsidRPr="009F6905" w:rsidRDefault="00315300" w:rsidP="00821962">
            <w:pPr>
              <w:pStyle w:val="TableText"/>
              <w:rPr>
                <w:rStyle w:val="Red"/>
                <w:color w:val="000000" w:themeColor="text1"/>
                <w:sz w:val="18"/>
                <w:szCs w:val="18"/>
              </w:rPr>
            </w:pPr>
            <w:r w:rsidRPr="009F6905">
              <w:rPr>
                <w:rStyle w:val="Red"/>
                <w:color w:val="000000" w:themeColor="text1"/>
                <w:sz w:val="18"/>
                <w:szCs w:val="18"/>
              </w:rPr>
              <w:t>N/A</w:t>
            </w:r>
          </w:p>
        </w:tc>
      </w:tr>
    </w:tbl>
    <w:p w14:paraId="41F19AB8" w14:textId="73811647" w:rsidR="00821962" w:rsidRPr="00117092" w:rsidRDefault="00821962" w:rsidP="00117092">
      <w:pPr>
        <w:spacing w:before="120" w:after="120"/>
        <w:ind w:left="567"/>
        <w:rPr>
          <w:rStyle w:val="Pink"/>
          <w:rFonts w:ascii="Arial" w:hAnsi="Arial" w:cs="Arial"/>
          <w:sz w:val="18"/>
          <w:szCs w:val="18"/>
        </w:rPr>
      </w:pPr>
      <w:r w:rsidRPr="00117092">
        <w:rPr>
          <w:rStyle w:val="Pink"/>
          <w:rFonts w:ascii="Arial" w:hAnsi="Arial" w:cs="Arial"/>
          <w:sz w:val="18"/>
          <w:szCs w:val="18"/>
        </w:rPr>
        <w:t xml:space="preserve"> </w:t>
      </w:r>
    </w:p>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 xml:space="preserve">Schedule 2 – Waste types, raw </w:t>
      </w:r>
      <w:proofErr w:type="gramStart"/>
      <w:r w:rsidR="00821962" w:rsidRPr="00796C48">
        <w:rPr>
          <w:sz w:val="36"/>
        </w:rPr>
        <w:t>materials</w:t>
      </w:r>
      <w:proofErr w:type="gramEnd"/>
      <w:r w:rsidR="00821962" w:rsidRPr="00796C48">
        <w:rPr>
          <w:sz w:val="36"/>
        </w:rPr>
        <w:t xml:space="preserve">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p w14:paraId="4A94F8E2" w14:textId="375C4111" w:rsidR="00821962" w:rsidRPr="00D2050D" w:rsidRDefault="00821962" w:rsidP="00D2050D">
      <w:pPr>
        <w:spacing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7AF512A5" w14:textId="2EDD8A69" w:rsidR="00821962" w:rsidRPr="00174B63" w:rsidRDefault="00821962" w:rsidP="00174B63">
            <w:pPr>
              <w:pStyle w:val="TableText"/>
              <w:rPr>
                <w:b/>
                <w:color w:val="FFFFFF"/>
                <w:sz w:val="18"/>
                <w:szCs w:val="18"/>
              </w:rPr>
            </w:pPr>
            <w:bookmarkStart w:id="7" w:name="_Hlk94713128"/>
            <w:r w:rsidRPr="00534C4C">
              <w:rPr>
                <w:b/>
                <w:color w:val="FFFFFF"/>
                <w:sz w:val="18"/>
                <w:szCs w:val="18"/>
              </w:rPr>
              <w:t>Table S3.1 Point Source emissions to water (other than sewer) – emission limits and monitoring requirements</w:t>
            </w:r>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ED758C">
        <w:trPr>
          <w:cantSplit/>
        </w:trPr>
        <w:tc>
          <w:tcPr>
            <w:tcW w:w="608" w:type="pct"/>
            <w:vMerge w:val="restart"/>
            <w:shd w:val="clear" w:color="auto" w:fill="auto"/>
          </w:tcPr>
          <w:p w14:paraId="1DEB3900" w14:textId="3133F33E" w:rsidR="00007D91" w:rsidRPr="00C96119" w:rsidRDefault="00007D91" w:rsidP="00821962">
            <w:pPr>
              <w:pStyle w:val="TableText"/>
              <w:rPr>
                <w:rStyle w:val="Blue"/>
                <w:color w:val="000000" w:themeColor="text1"/>
                <w:sz w:val="18"/>
                <w:szCs w:val="18"/>
              </w:rPr>
            </w:pPr>
            <w:r w:rsidRPr="00C96119">
              <w:rPr>
                <w:rStyle w:val="Blue"/>
                <w:color w:val="000000" w:themeColor="text1"/>
                <w:sz w:val="18"/>
                <w:szCs w:val="18"/>
              </w:rPr>
              <w:t>Secondary treated sewage effluent via Final Effluent Discharge Point</w:t>
            </w:r>
          </w:p>
        </w:tc>
        <w:tc>
          <w:tcPr>
            <w:tcW w:w="740" w:type="pct"/>
            <w:shd w:val="clear" w:color="auto" w:fill="auto"/>
          </w:tcPr>
          <w:p w14:paraId="63F6712A" w14:textId="77777777" w:rsidR="00007D91" w:rsidRPr="00C96119" w:rsidRDefault="00007D91" w:rsidP="00821962">
            <w:pPr>
              <w:pStyle w:val="TableText"/>
              <w:rPr>
                <w:rStyle w:val="Blue"/>
                <w:rFonts w:cs="Calibri"/>
                <w:color w:val="000000" w:themeColor="text1"/>
                <w:sz w:val="18"/>
                <w:szCs w:val="18"/>
              </w:rPr>
            </w:pPr>
            <w:r w:rsidRPr="00C96119">
              <w:rPr>
                <w:rStyle w:val="Blue"/>
                <w:rFonts w:cs="Calibri"/>
                <w:color w:val="000000" w:themeColor="text1"/>
                <w:sz w:val="18"/>
                <w:szCs w:val="18"/>
              </w:rPr>
              <w:t>Dry weather flow</w:t>
            </w:r>
          </w:p>
        </w:tc>
        <w:tc>
          <w:tcPr>
            <w:tcW w:w="707" w:type="pct"/>
            <w:shd w:val="clear" w:color="auto" w:fill="auto"/>
          </w:tcPr>
          <w:p w14:paraId="006052FF" w14:textId="0B8DD2C2" w:rsidR="00007D91" w:rsidRPr="00C96119" w:rsidRDefault="00B225F0" w:rsidP="00821962">
            <w:pPr>
              <w:pStyle w:val="TableText"/>
              <w:rPr>
                <w:rStyle w:val="Blue"/>
                <w:rFonts w:cs="Calibri"/>
                <w:color w:val="000000" w:themeColor="text1"/>
                <w:sz w:val="18"/>
                <w:szCs w:val="18"/>
              </w:rPr>
            </w:pPr>
            <w:r>
              <w:rPr>
                <w:rStyle w:val="Blue"/>
                <w:rFonts w:cs="Calibri"/>
                <w:color w:val="000000" w:themeColor="text1"/>
                <w:sz w:val="18"/>
                <w:szCs w:val="18"/>
              </w:rPr>
              <w:t>23.7</w:t>
            </w:r>
            <w:r w:rsidR="00007D91" w:rsidRPr="00C96119">
              <w:rPr>
                <w:rStyle w:val="Blue"/>
                <w:rFonts w:cs="Calibri"/>
                <w:color w:val="000000" w:themeColor="text1"/>
                <w:sz w:val="18"/>
                <w:szCs w:val="18"/>
              </w:rPr>
              <w:t xml:space="preserve"> m</w:t>
            </w:r>
            <w:r w:rsidR="00007D91" w:rsidRPr="00C96119">
              <w:rPr>
                <w:rStyle w:val="Blue"/>
                <w:rFonts w:cs="Calibri"/>
                <w:color w:val="000000" w:themeColor="text1"/>
                <w:sz w:val="18"/>
                <w:szCs w:val="18"/>
                <w:vertAlign w:val="superscript"/>
              </w:rPr>
              <w:t>3</w:t>
            </w:r>
            <w:r w:rsidR="00007D91" w:rsidRPr="00C96119">
              <w:rPr>
                <w:rStyle w:val="Blue"/>
                <w:rFonts w:cs="Calibri"/>
                <w:color w:val="000000" w:themeColor="text1"/>
                <w:sz w:val="18"/>
                <w:szCs w:val="18"/>
              </w:rPr>
              <w:t>/day</w:t>
            </w:r>
          </w:p>
          <w:p w14:paraId="0A5CA1FC" w14:textId="77777777" w:rsidR="00007D91" w:rsidRPr="00C96119" w:rsidRDefault="00007D91" w:rsidP="00821962">
            <w:pPr>
              <w:pStyle w:val="TableText"/>
              <w:rPr>
                <w:rStyle w:val="Blue"/>
                <w:rFonts w:cs="Calibri"/>
                <w:color w:val="000000" w:themeColor="text1"/>
                <w:sz w:val="18"/>
                <w:szCs w:val="18"/>
              </w:rPr>
            </w:pPr>
          </w:p>
          <w:p w14:paraId="1EBEED82" w14:textId="77777777" w:rsidR="00007D91" w:rsidRPr="00C96119" w:rsidRDefault="00007D91" w:rsidP="00821962">
            <w:pPr>
              <w:pStyle w:val="TableText"/>
              <w:rPr>
                <w:rStyle w:val="Blue"/>
                <w:rFonts w:cs="Calibri"/>
                <w:color w:val="000000" w:themeColor="text1"/>
                <w:sz w:val="18"/>
                <w:szCs w:val="18"/>
              </w:rPr>
            </w:pPr>
          </w:p>
        </w:tc>
        <w:tc>
          <w:tcPr>
            <w:tcW w:w="746" w:type="pct"/>
            <w:shd w:val="clear" w:color="auto" w:fill="auto"/>
          </w:tcPr>
          <w:p w14:paraId="1DAA557B" w14:textId="77777777" w:rsidR="00007D91" w:rsidRPr="00C96119" w:rsidRDefault="00007D91" w:rsidP="00821962">
            <w:pPr>
              <w:pStyle w:val="TableText"/>
              <w:rPr>
                <w:rStyle w:val="Blue"/>
                <w:rFonts w:cs="Calibri"/>
                <w:color w:val="000000" w:themeColor="text1"/>
                <w:sz w:val="18"/>
                <w:szCs w:val="18"/>
              </w:rPr>
            </w:pPr>
            <w:r w:rsidRPr="00C96119">
              <w:rPr>
                <w:rStyle w:val="Blue"/>
                <w:rFonts w:cs="Calibri"/>
                <w:color w:val="000000" w:themeColor="text1"/>
                <w:sz w:val="18"/>
                <w:szCs w:val="18"/>
              </w:rPr>
              <w:t>Total daily volume</w:t>
            </w:r>
          </w:p>
        </w:tc>
        <w:tc>
          <w:tcPr>
            <w:tcW w:w="645" w:type="pct"/>
            <w:shd w:val="clear" w:color="auto" w:fill="auto"/>
          </w:tcPr>
          <w:p w14:paraId="2A9E224B" w14:textId="07678508" w:rsidR="00007D91" w:rsidRPr="00C96119" w:rsidRDefault="00007D91" w:rsidP="00821962">
            <w:pPr>
              <w:pStyle w:val="TableText"/>
              <w:rPr>
                <w:rStyle w:val="Blue"/>
                <w:rFonts w:cs="Calibri"/>
                <w:color w:val="000000" w:themeColor="text1"/>
                <w:sz w:val="18"/>
                <w:szCs w:val="18"/>
              </w:rPr>
            </w:pPr>
            <w:r w:rsidRPr="00C96119">
              <w:rPr>
                <w:rStyle w:val="Blue"/>
                <w:rFonts w:cs="Calibri"/>
                <w:color w:val="000000" w:themeColor="text1"/>
                <w:sz w:val="18"/>
                <w:szCs w:val="18"/>
              </w:rPr>
              <w:t>N/A</w:t>
            </w:r>
          </w:p>
        </w:tc>
        <w:tc>
          <w:tcPr>
            <w:tcW w:w="689" w:type="pct"/>
            <w:shd w:val="clear" w:color="auto" w:fill="auto"/>
          </w:tcPr>
          <w:p w14:paraId="0F9667D6" w14:textId="25A4DEEF" w:rsidR="00007D91" w:rsidRPr="00C61A4D" w:rsidRDefault="00C61A4D" w:rsidP="00821962">
            <w:pPr>
              <w:pStyle w:val="TableText"/>
              <w:rPr>
                <w:rStyle w:val="Blue"/>
                <w:rFonts w:cs="Calibri"/>
                <w:color w:val="000000" w:themeColor="text1"/>
                <w:sz w:val="18"/>
                <w:szCs w:val="18"/>
              </w:rPr>
            </w:pPr>
            <w:r w:rsidRPr="00C61A4D">
              <w:rPr>
                <w:rStyle w:val="Blue"/>
                <w:rFonts w:cs="Calibri"/>
                <w:color w:val="000000" w:themeColor="text1"/>
                <w:sz w:val="18"/>
                <w:szCs w:val="18"/>
              </w:rPr>
              <w:t>N/A</w:t>
            </w:r>
          </w:p>
        </w:tc>
        <w:tc>
          <w:tcPr>
            <w:tcW w:w="865" w:type="pct"/>
            <w:shd w:val="clear" w:color="auto" w:fill="auto"/>
          </w:tcPr>
          <w:p w14:paraId="181A2AA3" w14:textId="72E7D484" w:rsidR="00007D91" w:rsidRPr="00626BD5" w:rsidRDefault="00031983" w:rsidP="00821962">
            <w:pPr>
              <w:pStyle w:val="TableText"/>
              <w:rPr>
                <w:rStyle w:val="Blue"/>
                <w:rFonts w:cs="Calibri"/>
                <w:color w:val="000000" w:themeColor="text1"/>
                <w:sz w:val="18"/>
                <w:szCs w:val="18"/>
              </w:rPr>
            </w:pPr>
            <w:r>
              <w:rPr>
                <w:rStyle w:val="Blue"/>
                <w:rFonts w:cs="Calibri"/>
                <w:color w:val="000000" w:themeColor="text1"/>
                <w:sz w:val="18"/>
                <w:szCs w:val="18"/>
              </w:rPr>
              <w:t>Condition 3.1.4 applies</w:t>
            </w:r>
          </w:p>
        </w:tc>
      </w:tr>
      <w:tr w:rsidR="00007D91" w:rsidRPr="00C25946" w14:paraId="77790155" w14:textId="77777777" w:rsidTr="00ED758C">
        <w:trPr>
          <w:cantSplit/>
        </w:trPr>
        <w:tc>
          <w:tcPr>
            <w:tcW w:w="608" w:type="pct"/>
            <w:vMerge/>
            <w:shd w:val="clear" w:color="auto" w:fill="auto"/>
          </w:tcPr>
          <w:p w14:paraId="7829561A" w14:textId="77777777" w:rsidR="00007D91" w:rsidRPr="00C96119" w:rsidRDefault="00007D91" w:rsidP="00821962">
            <w:pPr>
              <w:pStyle w:val="TableText"/>
              <w:rPr>
                <w:rStyle w:val="Blue"/>
                <w:color w:val="000000" w:themeColor="text1"/>
                <w:sz w:val="18"/>
                <w:szCs w:val="18"/>
              </w:rPr>
            </w:pPr>
          </w:p>
        </w:tc>
        <w:tc>
          <w:tcPr>
            <w:tcW w:w="740" w:type="pct"/>
            <w:shd w:val="clear" w:color="auto" w:fill="auto"/>
          </w:tcPr>
          <w:p w14:paraId="64D92C90" w14:textId="77777777" w:rsidR="00007D91" w:rsidRPr="00C96119" w:rsidRDefault="00007D91" w:rsidP="00821962">
            <w:pPr>
              <w:pStyle w:val="TableText"/>
              <w:rPr>
                <w:rStyle w:val="Blue"/>
                <w:rFonts w:cs="Calibri"/>
                <w:color w:val="000000" w:themeColor="text1"/>
                <w:sz w:val="18"/>
                <w:szCs w:val="18"/>
              </w:rPr>
            </w:pPr>
            <w:r w:rsidRPr="00C96119">
              <w:rPr>
                <w:rStyle w:val="Blue"/>
                <w:rFonts w:cs="Calibri"/>
                <w:color w:val="000000" w:themeColor="text1"/>
                <w:sz w:val="18"/>
                <w:szCs w:val="18"/>
              </w:rPr>
              <w:t>ATU-BOD as O</w:t>
            </w:r>
            <w:r w:rsidRPr="00C96119">
              <w:rPr>
                <w:rStyle w:val="Blue"/>
                <w:rFonts w:cs="Calibri"/>
                <w:color w:val="000000" w:themeColor="text1"/>
                <w:sz w:val="18"/>
                <w:szCs w:val="18"/>
                <w:vertAlign w:val="subscript"/>
              </w:rPr>
              <w:t>2</w:t>
            </w:r>
          </w:p>
        </w:tc>
        <w:tc>
          <w:tcPr>
            <w:tcW w:w="707" w:type="pct"/>
            <w:shd w:val="clear" w:color="auto" w:fill="auto"/>
          </w:tcPr>
          <w:p w14:paraId="11D1A73D" w14:textId="364E3E49" w:rsidR="00007D91" w:rsidRPr="00C96119" w:rsidRDefault="00C61A4D" w:rsidP="00821962">
            <w:pPr>
              <w:pStyle w:val="TableText"/>
              <w:rPr>
                <w:rStyle w:val="Blue"/>
                <w:rFonts w:cs="Calibri"/>
                <w:color w:val="000000" w:themeColor="text1"/>
                <w:sz w:val="18"/>
                <w:szCs w:val="18"/>
              </w:rPr>
            </w:pPr>
            <w:r>
              <w:rPr>
                <w:rStyle w:val="Blue"/>
                <w:rFonts w:cs="Calibri"/>
                <w:color w:val="000000" w:themeColor="text1"/>
                <w:sz w:val="18"/>
                <w:szCs w:val="18"/>
              </w:rPr>
              <w:t>40</w:t>
            </w:r>
            <w:r w:rsidR="00007D91" w:rsidRPr="00C96119">
              <w:rPr>
                <w:rStyle w:val="Blue"/>
                <w:rFonts w:cs="Calibri"/>
                <w:color w:val="000000" w:themeColor="text1"/>
                <w:sz w:val="18"/>
                <w:szCs w:val="18"/>
              </w:rPr>
              <w:t xml:space="preserve"> mg/l</w:t>
            </w:r>
          </w:p>
          <w:p w14:paraId="7A8F79BC" w14:textId="64ED24F4" w:rsidR="00E56971" w:rsidRPr="00C96119" w:rsidRDefault="00E56971" w:rsidP="00821962">
            <w:pPr>
              <w:pStyle w:val="TableText"/>
              <w:rPr>
                <w:rStyle w:val="Blue"/>
                <w:rFonts w:cs="Calibri"/>
                <w:i/>
                <w:iCs/>
                <w:color w:val="000000" w:themeColor="text1"/>
                <w:sz w:val="18"/>
                <w:szCs w:val="18"/>
              </w:rPr>
            </w:pPr>
          </w:p>
        </w:tc>
        <w:tc>
          <w:tcPr>
            <w:tcW w:w="746" w:type="pct"/>
            <w:shd w:val="clear" w:color="auto" w:fill="auto"/>
          </w:tcPr>
          <w:p w14:paraId="6D3E10F0" w14:textId="77777777" w:rsidR="00007D91" w:rsidRPr="00C96119" w:rsidRDefault="00007D91" w:rsidP="00821962">
            <w:pPr>
              <w:pStyle w:val="TableText"/>
              <w:rPr>
                <w:rStyle w:val="Blue"/>
                <w:rFonts w:cs="Calibri"/>
                <w:color w:val="000000" w:themeColor="text1"/>
                <w:sz w:val="18"/>
                <w:szCs w:val="18"/>
              </w:rPr>
            </w:pPr>
            <w:r w:rsidRPr="00C96119">
              <w:rPr>
                <w:rStyle w:val="Blue"/>
                <w:rFonts w:cs="Calibri"/>
                <w:color w:val="000000" w:themeColor="text1"/>
                <w:sz w:val="18"/>
                <w:szCs w:val="18"/>
              </w:rPr>
              <w:t>Instantaneous (spot sample)</w:t>
            </w:r>
          </w:p>
        </w:tc>
        <w:tc>
          <w:tcPr>
            <w:tcW w:w="645" w:type="pct"/>
            <w:shd w:val="clear" w:color="auto" w:fill="auto"/>
          </w:tcPr>
          <w:p w14:paraId="011CB9E8" w14:textId="77777777" w:rsidR="00007D91" w:rsidRPr="00C96119" w:rsidRDefault="00007D91" w:rsidP="00821962">
            <w:pPr>
              <w:pStyle w:val="TableText"/>
              <w:rPr>
                <w:rStyle w:val="Blue"/>
                <w:rFonts w:cs="Calibri"/>
                <w:color w:val="000000" w:themeColor="text1"/>
                <w:sz w:val="18"/>
                <w:szCs w:val="18"/>
              </w:rPr>
            </w:pPr>
            <w:r w:rsidRPr="00C96119">
              <w:rPr>
                <w:rStyle w:val="Blue"/>
                <w:rFonts w:cs="Calibri"/>
                <w:color w:val="000000" w:themeColor="text1"/>
                <w:sz w:val="18"/>
                <w:szCs w:val="18"/>
              </w:rPr>
              <w:t>N/A</w:t>
            </w:r>
          </w:p>
        </w:tc>
        <w:tc>
          <w:tcPr>
            <w:tcW w:w="689" w:type="pct"/>
            <w:shd w:val="clear" w:color="auto" w:fill="auto"/>
          </w:tcPr>
          <w:p w14:paraId="4614B05A" w14:textId="77777777" w:rsidR="00007D91" w:rsidRPr="00C96119" w:rsidRDefault="00007D91" w:rsidP="00821962">
            <w:pPr>
              <w:pStyle w:val="TableText"/>
              <w:rPr>
                <w:rStyle w:val="Blue"/>
                <w:rFonts w:cs="Calibri"/>
                <w:color w:val="000000" w:themeColor="text1"/>
                <w:sz w:val="18"/>
                <w:szCs w:val="18"/>
              </w:rPr>
            </w:pPr>
            <w:r w:rsidRPr="00C96119">
              <w:rPr>
                <w:rStyle w:val="Blue"/>
                <w:rFonts w:cs="Calibri"/>
                <w:color w:val="000000" w:themeColor="text1"/>
                <w:sz w:val="18"/>
                <w:szCs w:val="18"/>
              </w:rPr>
              <w:t>As specified in schedule 3B</w:t>
            </w:r>
          </w:p>
        </w:tc>
        <w:tc>
          <w:tcPr>
            <w:tcW w:w="865" w:type="pct"/>
            <w:shd w:val="clear" w:color="auto" w:fill="auto"/>
          </w:tcPr>
          <w:p w14:paraId="22BE59F2" w14:textId="77777777" w:rsidR="00007D91" w:rsidRPr="00C96119" w:rsidRDefault="00007D91" w:rsidP="00821962">
            <w:pPr>
              <w:pStyle w:val="TableText"/>
              <w:rPr>
                <w:rStyle w:val="Blue"/>
                <w:rFonts w:cs="Calibri"/>
                <w:color w:val="000000" w:themeColor="text1"/>
                <w:sz w:val="18"/>
                <w:szCs w:val="18"/>
              </w:rPr>
            </w:pPr>
            <w:r w:rsidRPr="00C96119">
              <w:rPr>
                <w:rStyle w:val="Blue"/>
                <w:rFonts w:cs="Calibri"/>
                <w:color w:val="000000" w:themeColor="text1"/>
                <w:sz w:val="18"/>
                <w:szCs w:val="18"/>
              </w:rPr>
              <w:t>Look up table</w:t>
            </w:r>
          </w:p>
          <w:p w14:paraId="7B8D5168" w14:textId="77777777" w:rsidR="00007D91" w:rsidRPr="00C96119" w:rsidRDefault="00007D91" w:rsidP="00821962">
            <w:pPr>
              <w:pStyle w:val="TableText"/>
              <w:rPr>
                <w:rStyle w:val="Blue"/>
                <w:rFonts w:cs="Calibri"/>
                <w:color w:val="000000" w:themeColor="text1"/>
                <w:sz w:val="18"/>
                <w:szCs w:val="18"/>
              </w:rPr>
            </w:pPr>
            <w:r w:rsidRPr="00C96119">
              <w:rPr>
                <w:rStyle w:val="Blue"/>
                <w:rFonts w:cs="Calibri"/>
                <w:color w:val="000000" w:themeColor="text1"/>
                <w:sz w:val="18"/>
                <w:szCs w:val="18"/>
              </w:rPr>
              <w:t>(Conditions 3.1.2 and 3.1.3 apply)</w:t>
            </w:r>
          </w:p>
        </w:tc>
      </w:tr>
      <w:tr w:rsidR="00007D91" w:rsidRPr="00C25946" w14:paraId="55D6F628" w14:textId="77777777" w:rsidTr="00ED758C">
        <w:trPr>
          <w:cantSplit/>
        </w:trPr>
        <w:tc>
          <w:tcPr>
            <w:tcW w:w="608" w:type="pct"/>
            <w:vMerge/>
            <w:shd w:val="clear" w:color="auto" w:fill="auto"/>
          </w:tcPr>
          <w:p w14:paraId="1BD32EE1" w14:textId="77777777" w:rsidR="00007D91" w:rsidRPr="00C96119" w:rsidRDefault="00007D91" w:rsidP="00821962">
            <w:pPr>
              <w:pStyle w:val="TableText"/>
              <w:rPr>
                <w:rStyle w:val="Blue"/>
                <w:color w:val="000000" w:themeColor="text1"/>
                <w:sz w:val="18"/>
                <w:szCs w:val="18"/>
              </w:rPr>
            </w:pPr>
          </w:p>
        </w:tc>
        <w:tc>
          <w:tcPr>
            <w:tcW w:w="740" w:type="pct"/>
            <w:shd w:val="clear" w:color="auto" w:fill="auto"/>
          </w:tcPr>
          <w:p w14:paraId="726B0EB8" w14:textId="6CFDFCD9" w:rsidR="00007D91" w:rsidRPr="00C96119" w:rsidRDefault="00007D91" w:rsidP="008F776A">
            <w:pPr>
              <w:pStyle w:val="TableText"/>
              <w:rPr>
                <w:rStyle w:val="Blue"/>
                <w:rFonts w:cs="Calibri"/>
                <w:color w:val="000000" w:themeColor="text1"/>
                <w:sz w:val="18"/>
                <w:szCs w:val="18"/>
              </w:rPr>
            </w:pPr>
            <w:r w:rsidRPr="00C96119">
              <w:rPr>
                <w:rStyle w:val="Blue"/>
                <w:rFonts w:cs="Calibri"/>
                <w:color w:val="000000" w:themeColor="text1"/>
                <w:sz w:val="18"/>
                <w:szCs w:val="18"/>
              </w:rPr>
              <w:t>Suspended solids (measured after drying at 105</w:t>
            </w:r>
            <w:r w:rsidR="005B1FFD" w:rsidRPr="00C96119">
              <w:rPr>
                <w:rStyle w:val="Blue"/>
                <w:rFonts w:cs="Calibri"/>
                <w:color w:val="000000" w:themeColor="text1"/>
                <w:sz w:val="18"/>
                <w:szCs w:val="18"/>
              </w:rPr>
              <w:t>°</w:t>
            </w:r>
            <w:r w:rsidRPr="00C96119">
              <w:rPr>
                <w:rStyle w:val="Blue"/>
                <w:rFonts w:cs="Calibri"/>
                <w:color w:val="000000" w:themeColor="text1"/>
                <w:sz w:val="18"/>
                <w:szCs w:val="18"/>
              </w:rPr>
              <w:t>C)</w:t>
            </w:r>
          </w:p>
        </w:tc>
        <w:tc>
          <w:tcPr>
            <w:tcW w:w="707" w:type="pct"/>
            <w:shd w:val="clear" w:color="auto" w:fill="auto"/>
          </w:tcPr>
          <w:p w14:paraId="78EB40AD" w14:textId="3BA600D9" w:rsidR="00007D91" w:rsidRPr="00C96119" w:rsidRDefault="00C96119" w:rsidP="00821962">
            <w:pPr>
              <w:pStyle w:val="TableText"/>
              <w:rPr>
                <w:rStyle w:val="Blue"/>
                <w:rFonts w:cs="Calibri"/>
                <w:color w:val="000000" w:themeColor="text1"/>
                <w:sz w:val="18"/>
                <w:szCs w:val="18"/>
              </w:rPr>
            </w:pPr>
            <w:r w:rsidRPr="00C96119">
              <w:rPr>
                <w:rStyle w:val="Blue"/>
                <w:rFonts w:cs="Calibri"/>
                <w:color w:val="000000" w:themeColor="text1"/>
                <w:sz w:val="18"/>
                <w:szCs w:val="18"/>
              </w:rPr>
              <w:t>60</w:t>
            </w:r>
            <w:r w:rsidR="00007D91" w:rsidRPr="00C96119">
              <w:rPr>
                <w:rStyle w:val="Blue"/>
                <w:rFonts w:cs="Calibri"/>
                <w:color w:val="000000" w:themeColor="text1"/>
                <w:sz w:val="18"/>
                <w:szCs w:val="18"/>
              </w:rPr>
              <w:t xml:space="preserve"> mg/l</w:t>
            </w:r>
          </w:p>
          <w:p w14:paraId="10209DCF" w14:textId="3B5019C0" w:rsidR="00E56971" w:rsidRPr="00C96119" w:rsidRDefault="00E56971" w:rsidP="00821962">
            <w:pPr>
              <w:pStyle w:val="TableText"/>
              <w:rPr>
                <w:rStyle w:val="Blue"/>
                <w:rFonts w:cs="Calibri"/>
                <w:color w:val="000000" w:themeColor="text1"/>
                <w:sz w:val="18"/>
                <w:szCs w:val="18"/>
              </w:rPr>
            </w:pPr>
          </w:p>
        </w:tc>
        <w:tc>
          <w:tcPr>
            <w:tcW w:w="746" w:type="pct"/>
            <w:shd w:val="clear" w:color="auto" w:fill="auto"/>
          </w:tcPr>
          <w:p w14:paraId="4E52D681" w14:textId="77777777" w:rsidR="00007D91" w:rsidRPr="00C96119" w:rsidRDefault="00007D91" w:rsidP="00821962">
            <w:pPr>
              <w:pStyle w:val="TableText"/>
              <w:rPr>
                <w:rStyle w:val="Blue"/>
                <w:rFonts w:cs="Calibri"/>
                <w:color w:val="000000" w:themeColor="text1"/>
                <w:sz w:val="18"/>
                <w:szCs w:val="18"/>
              </w:rPr>
            </w:pPr>
            <w:r w:rsidRPr="00C96119">
              <w:rPr>
                <w:rStyle w:val="Blue"/>
                <w:rFonts w:cs="Calibri"/>
                <w:color w:val="000000" w:themeColor="text1"/>
                <w:sz w:val="18"/>
                <w:szCs w:val="18"/>
              </w:rPr>
              <w:t>Instantaneous (spot sample)</w:t>
            </w:r>
          </w:p>
        </w:tc>
        <w:tc>
          <w:tcPr>
            <w:tcW w:w="645" w:type="pct"/>
            <w:shd w:val="clear" w:color="auto" w:fill="auto"/>
          </w:tcPr>
          <w:p w14:paraId="5AFBF791" w14:textId="77777777" w:rsidR="00007D91" w:rsidRPr="00C96119" w:rsidRDefault="00007D91" w:rsidP="00821962">
            <w:pPr>
              <w:pStyle w:val="TableText"/>
              <w:rPr>
                <w:rStyle w:val="Blue"/>
                <w:rFonts w:cs="Calibri"/>
                <w:color w:val="000000" w:themeColor="text1"/>
                <w:sz w:val="18"/>
                <w:szCs w:val="18"/>
              </w:rPr>
            </w:pPr>
            <w:r w:rsidRPr="00C96119">
              <w:rPr>
                <w:rStyle w:val="Blue"/>
                <w:rFonts w:cs="Calibri"/>
                <w:color w:val="000000" w:themeColor="text1"/>
                <w:sz w:val="18"/>
                <w:szCs w:val="18"/>
              </w:rPr>
              <w:t>N/A</w:t>
            </w:r>
          </w:p>
        </w:tc>
        <w:tc>
          <w:tcPr>
            <w:tcW w:w="689" w:type="pct"/>
            <w:shd w:val="clear" w:color="auto" w:fill="auto"/>
          </w:tcPr>
          <w:p w14:paraId="0F555450" w14:textId="77777777" w:rsidR="00007D91" w:rsidRPr="00C96119" w:rsidRDefault="00007D91" w:rsidP="00821962">
            <w:pPr>
              <w:pStyle w:val="TableText"/>
              <w:rPr>
                <w:rStyle w:val="Blue"/>
                <w:rFonts w:cs="Calibri"/>
                <w:color w:val="000000" w:themeColor="text1"/>
                <w:sz w:val="18"/>
                <w:szCs w:val="18"/>
              </w:rPr>
            </w:pPr>
            <w:r w:rsidRPr="00C96119">
              <w:rPr>
                <w:rStyle w:val="Blue"/>
                <w:rFonts w:cs="Calibri"/>
                <w:color w:val="000000" w:themeColor="text1"/>
                <w:sz w:val="18"/>
                <w:szCs w:val="18"/>
              </w:rPr>
              <w:t>As specified in schedule 3B</w:t>
            </w:r>
          </w:p>
        </w:tc>
        <w:tc>
          <w:tcPr>
            <w:tcW w:w="865" w:type="pct"/>
            <w:shd w:val="clear" w:color="auto" w:fill="auto"/>
          </w:tcPr>
          <w:p w14:paraId="57904459" w14:textId="77777777" w:rsidR="00007D91" w:rsidRPr="00C96119" w:rsidRDefault="00007D91" w:rsidP="00821962">
            <w:pPr>
              <w:pStyle w:val="TableText"/>
              <w:rPr>
                <w:rStyle w:val="Blue"/>
                <w:rFonts w:cs="Calibri"/>
                <w:color w:val="000000" w:themeColor="text1"/>
                <w:sz w:val="18"/>
                <w:szCs w:val="18"/>
              </w:rPr>
            </w:pPr>
            <w:r w:rsidRPr="00C96119">
              <w:rPr>
                <w:rStyle w:val="Blue"/>
                <w:rFonts w:cs="Calibri"/>
                <w:color w:val="000000" w:themeColor="text1"/>
                <w:sz w:val="18"/>
                <w:szCs w:val="18"/>
              </w:rPr>
              <w:t>Look up table</w:t>
            </w:r>
          </w:p>
          <w:p w14:paraId="549AE884" w14:textId="77777777" w:rsidR="00007D91" w:rsidRPr="00C96119" w:rsidRDefault="00007D91" w:rsidP="00821962">
            <w:pPr>
              <w:pStyle w:val="TableText"/>
              <w:rPr>
                <w:rStyle w:val="Blue"/>
                <w:rFonts w:cs="Calibri"/>
                <w:color w:val="000000" w:themeColor="text1"/>
                <w:sz w:val="18"/>
                <w:szCs w:val="18"/>
              </w:rPr>
            </w:pPr>
            <w:r w:rsidRPr="00C96119">
              <w:rPr>
                <w:rStyle w:val="Blue"/>
                <w:rFonts w:cs="Calibri"/>
                <w:color w:val="000000" w:themeColor="text1"/>
                <w:sz w:val="18"/>
                <w:szCs w:val="18"/>
              </w:rPr>
              <w:t>(Conditions 3.1.2 and 3.1.3 apply)</w:t>
            </w:r>
          </w:p>
        </w:tc>
      </w:tr>
      <w:tr w:rsidR="008F776A" w:rsidRPr="00C25946" w14:paraId="6682CF3D" w14:textId="77777777" w:rsidTr="00ED758C">
        <w:trPr>
          <w:cantSplit/>
        </w:trPr>
        <w:tc>
          <w:tcPr>
            <w:tcW w:w="608" w:type="pct"/>
            <w:vMerge/>
            <w:shd w:val="clear" w:color="auto" w:fill="auto"/>
          </w:tcPr>
          <w:p w14:paraId="32AE2D15" w14:textId="77777777" w:rsidR="008F776A" w:rsidRPr="00C96119" w:rsidRDefault="008F776A" w:rsidP="008F776A">
            <w:pPr>
              <w:pStyle w:val="TableText"/>
              <w:rPr>
                <w:rStyle w:val="Blue"/>
                <w:color w:val="000000" w:themeColor="text1"/>
              </w:rPr>
            </w:pPr>
          </w:p>
        </w:tc>
        <w:tc>
          <w:tcPr>
            <w:tcW w:w="740" w:type="pct"/>
            <w:shd w:val="clear" w:color="auto" w:fill="auto"/>
          </w:tcPr>
          <w:p w14:paraId="5F043C38" w14:textId="77777777" w:rsidR="008F776A" w:rsidRPr="00C96119" w:rsidRDefault="008F776A" w:rsidP="008F776A">
            <w:pPr>
              <w:pStyle w:val="TableText"/>
              <w:rPr>
                <w:rStyle w:val="Blue"/>
                <w:rFonts w:cs="Calibri"/>
                <w:color w:val="000000" w:themeColor="text1"/>
                <w:sz w:val="18"/>
                <w:szCs w:val="18"/>
              </w:rPr>
            </w:pPr>
            <w:r w:rsidRPr="00C96119">
              <w:rPr>
                <w:rStyle w:val="Blue"/>
                <w:rFonts w:cs="Calibri"/>
                <w:color w:val="000000" w:themeColor="text1"/>
                <w:sz w:val="18"/>
                <w:szCs w:val="18"/>
              </w:rPr>
              <w:t>Total phosphorus as P</w:t>
            </w:r>
          </w:p>
        </w:tc>
        <w:tc>
          <w:tcPr>
            <w:tcW w:w="707" w:type="pct"/>
            <w:shd w:val="clear" w:color="auto" w:fill="auto"/>
          </w:tcPr>
          <w:p w14:paraId="40871606" w14:textId="517AF2B3" w:rsidR="008F776A" w:rsidRPr="00C96119" w:rsidRDefault="00C96119" w:rsidP="008F776A">
            <w:pPr>
              <w:pStyle w:val="TableText"/>
              <w:rPr>
                <w:rStyle w:val="Blue"/>
                <w:rFonts w:cs="Calibri"/>
                <w:color w:val="000000" w:themeColor="text1"/>
                <w:sz w:val="18"/>
                <w:szCs w:val="18"/>
              </w:rPr>
            </w:pPr>
            <w:r w:rsidRPr="00C96119">
              <w:rPr>
                <w:rStyle w:val="Blue"/>
                <w:rFonts w:cs="Calibri"/>
                <w:color w:val="000000" w:themeColor="text1"/>
                <w:sz w:val="18"/>
                <w:szCs w:val="18"/>
              </w:rPr>
              <w:t>5</w:t>
            </w:r>
            <w:r w:rsidR="008F776A" w:rsidRPr="00C96119">
              <w:rPr>
                <w:rStyle w:val="Blue"/>
                <w:rFonts w:cs="Calibri"/>
                <w:color w:val="000000" w:themeColor="text1"/>
                <w:sz w:val="18"/>
                <w:szCs w:val="18"/>
              </w:rPr>
              <w:t xml:space="preserve"> mg/l </w:t>
            </w:r>
          </w:p>
        </w:tc>
        <w:tc>
          <w:tcPr>
            <w:tcW w:w="746" w:type="pct"/>
            <w:shd w:val="clear" w:color="auto" w:fill="auto"/>
          </w:tcPr>
          <w:p w14:paraId="1964AA51" w14:textId="77777777" w:rsidR="008F776A" w:rsidRPr="00C96119" w:rsidRDefault="008F776A" w:rsidP="008F776A">
            <w:pPr>
              <w:pStyle w:val="TableText"/>
              <w:rPr>
                <w:rStyle w:val="Blue"/>
                <w:rFonts w:cs="Calibri"/>
                <w:color w:val="000000" w:themeColor="text1"/>
                <w:sz w:val="18"/>
                <w:szCs w:val="18"/>
              </w:rPr>
            </w:pPr>
            <w:r w:rsidRPr="00C96119">
              <w:rPr>
                <w:rStyle w:val="Blue"/>
                <w:rFonts w:cs="Calibri"/>
                <w:color w:val="000000" w:themeColor="text1"/>
                <w:sz w:val="18"/>
                <w:szCs w:val="18"/>
              </w:rPr>
              <w:t>Instantaneous (spot sample)</w:t>
            </w:r>
          </w:p>
        </w:tc>
        <w:tc>
          <w:tcPr>
            <w:tcW w:w="645" w:type="pct"/>
            <w:shd w:val="clear" w:color="auto" w:fill="auto"/>
          </w:tcPr>
          <w:p w14:paraId="45E69980" w14:textId="77777777" w:rsidR="008F776A" w:rsidRPr="00C96119" w:rsidRDefault="008F776A" w:rsidP="008F776A">
            <w:pPr>
              <w:pStyle w:val="TableText"/>
              <w:rPr>
                <w:rStyle w:val="Blue"/>
                <w:rFonts w:cs="Calibri"/>
                <w:color w:val="000000" w:themeColor="text1"/>
                <w:sz w:val="18"/>
                <w:szCs w:val="18"/>
              </w:rPr>
            </w:pPr>
            <w:r w:rsidRPr="00C96119">
              <w:rPr>
                <w:rStyle w:val="Blue"/>
                <w:rFonts w:cs="Calibri"/>
                <w:color w:val="000000" w:themeColor="text1"/>
                <w:sz w:val="18"/>
                <w:szCs w:val="18"/>
              </w:rPr>
              <w:t>N/A</w:t>
            </w:r>
          </w:p>
        </w:tc>
        <w:tc>
          <w:tcPr>
            <w:tcW w:w="689" w:type="pct"/>
            <w:shd w:val="clear" w:color="auto" w:fill="auto"/>
          </w:tcPr>
          <w:p w14:paraId="3A9BA68E" w14:textId="77777777" w:rsidR="008F776A" w:rsidRPr="00C96119" w:rsidRDefault="008F776A" w:rsidP="008F776A">
            <w:pPr>
              <w:pStyle w:val="TableText"/>
              <w:rPr>
                <w:rStyle w:val="Blue"/>
                <w:rFonts w:cs="Calibri"/>
                <w:color w:val="000000" w:themeColor="text1"/>
                <w:sz w:val="18"/>
                <w:szCs w:val="18"/>
              </w:rPr>
            </w:pPr>
            <w:r w:rsidRPr="00C96119">
              <w:rPr>
                <w:rStyle w:val="Blue"/>
                <w:rFonts w:cs="Calibri"/>
                <w:color w:val="000000" w:themeColor="text1"/>
                <w:sz w:val="18"/>
                <w:szCs w:val="18"/>
              </w:rPr>
              <w:t>As specified in schedule 3B</w:t>
            </w:r>
          </w:p>
        </w:tc>
        <w:tc>
          <w:tcPr>
            <w:tcW w:w="865" w:type="pct"/>
            <w:shd w:val="clear" w:color="auto" w:fill="auto"/>
          </w:tcPr>
          <w:p w14:paraId="00517460" w14:textId="77777777" w:rsidR="008F776A" w:rsidRPr="00C96119" w:rsidRDefault="008F776A" w:rsidP="008F776A">
            <w:pPr>
              <w:pStyle w:val="TableText"/>
              <w:rPr>
                <w:rStyle w:val="Blue"/>
                <w:rFonts w:cs="Calibri"/>
                <w:color w:val="000000" w:themeColor="text1"/>
                <w:sz w:val="18"/>
                <w:szCs w:val="18"/>
              </w:rPr>
            </w:pPr>
            <w:r w:rsidRPr="00C96119">
              <w:rPr>
                <w:rStyle w:val="Blue"/>
                <w:rFonts w:cs="Calibri"/>
                <w:color w:val="000000" w:themeColor="text1"/>
                <w:sz w:val="18"/>
                <w:szCs w:val="18"/>
              </w:rPr>
              <w:t>Annual mean</w:t>
            </w:r>
          </w:p>
          <w:p w14:paraId="4FEA31BC" w14:textId="77777777" w:rsidR="008F776A" w:rsidRPr="00C96119" w:rsidRDefault="008F776A" w:rsidP="008F776A">
            <w:pPr>
              <w:pStyle w:val="TableText"/>
              <w:rPr>
                <w:rStyle w:val="Blue"/>
                <w:rFonts w:cs="Calibri"/>
                <w:color w:val="000000" w:themeColor="text1"/>
                <w:sz w:val="18"/>
                <w:szCs w:val="18"/>
              </w:rPr>
            </w:pPr>
            <w:r w:rsidRPr="00C96119">
              <w:rPr>
                <w:rStyle w:val="Blue"/>
                <w:rFonts w:cs="Calibri"/>
                <w:color w:val="000000" w:themeColor="text1"/>
                <w:sz w:val="18"/>
                <w:szCs w:val="18"/>
              </w:rPr>
              <w:t>(Condition 3.1.3 applies)</w:t>
            </w:r>
          </w:p>
        </w:tc>
      </w:tr>
      <w:tr w:rsidR="008F776A" w:rsidRPr="00C25946" w14:paraId="084566C5" w14:textId="77777777" w:rsidTr="00ED758C">
        <w:trPr>
          <w:cantSplit/>
        </w:trPr>
        <w:tc>
          <w:tcPr>
            <w:tcW w:w="608" w:type="pct"/>
            <w:vMerge/>
            <w:shd w:val="clear" w:color="auto" w:fill="auto"/>
          </w:tcPr>
          <w:p w14:paraId="09ADA359" w14:textId="77777777" w:rsidR="008F776A" w:rsidRPr="00FC55D1" w:rsidRDefault="008F776A" w:rsidP="008F776A">
            <w:pPr>
              <w:pStyle w:val="TableText"/>
              <w:rPr>
                <w:rStyle w:val="Blue"/>
              </w:rPr>
            </w:pPr>
          </w:p>
        </w:tc>
        <w:tc>
          <w:tcPr>
            <w:tcW w:w="740" w:type="pct"/>
            <w:shd w:val="clear" w:color="auto" w:fill="auto"/>
          </w:tcPr>
          <w:p w14:paraId="656035B7"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6F9AA03"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3A2ED9A2"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325FFE15"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27A34A7D"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No significant trace</w:t>
            </w:r>
          </w:p>
          <w:p w14:paraId="3E6D759A"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7"/>
    </w:tbl>
    <w:p w14:paraId="0CCE2911" w14:textId="30F9D87F" w:rsidR="00821962" w:rsidRDefault="00821962" w:rsidP="008255E1">
      <w:pPr>
        <w:pStyle w:val="NormalWeb"/>
        <w:spacing w:before="120" w:beforeAutospacing="0" w:after="240" w:afterAutospacing="0"/>
        <w:ind w:left="567"/>
        <w:rPr>
          <w:rFonts w:ascii="Arial" w:hAnsi="Arial" w:cs="Arial"/>
          <w:color w:val="E424C9"/>
          <w:sz w:val="18"/>
          <w:szCs w:val="18"/>
        </w:rPr>
      </w:pPr>
    </w:p>
    <w:p w14:paraId="766FC0DB" w14:textId="3326BD90" w:rsidR="003B780E" w:rsidRDefault="003B780E" w:rsidP="008255E1">
      <w:pPr>
        <w:spacing w:before="120" w:after="120"/>
        <w:ind w:left="567"/>
        <w:rPr>
          <w:rStyle w:val="Pink"/>
          <w:rFonts w:ascii="Arial" w:hAnsi="Arial" w:cs="Arial"/>
          <w:sz w:val="18"/>
          <w:szCs w:val="18"/>
        </w:rPr>
      </w:pPr>
    </w:p>
    <w:p w14:paraId="70431068" w14:textId="444CA7AC" w:rsidR="00C61A4D" w:rsidRDefault="00C61A4D" w:rsidP="008255E1">
      <w:pPr>
        <w:spacing w:before="120" w:after="120"/>
        <w:ind w:left="567"/>
        <w:rPr>
          <w:rStyle w:val="Pink"/>
          <w:rFonts w:ascii="Arial" w:hAnsi="Arial" w:cs="Arial"/>
          <w:sz w:val="18"/>
          <w:szCs w:val="18"/>
        </w:rPr>
      </w:pPr>
    </w:p>
    <w:p w14:paraId="4BC95810" w14:textId="4DF29214" w:rsidR="00C61A4D" w:rsidRDefault="00C61A4D" w:rsidP="008255E1">
      <w:pPr>
        <w:spacing w:before="120" w:after="120"/>
        <w:ind w:left="567"/>
        <w:rPr>
          <w:rStyle w:val="Pink"/>
          <w:rFonts w:ascii="Arial" w:hAnsi="Arial" w:cs="Arial"/>
          <w:sz w:val="18"/>
          <w:szCs w:val="18"/>
        </w:rPr>
      </w:pPr>
    </w:p>
    <w:p w14:paraId="6DDADB89" w14:textId="087F8736" w:rsidR="00C61A4D" w:rsidRDefault="00C61A4D" w:rsidP="008255E1">
      <w:pPr>
        <w:spacing w:before="120" w:after="120"/>
        <w:ind w:left="567"/>
        <w:rPr>
          <w:rStyle w:val="Pink"/>
          <w:rFonts w:ascii="Arial" w:hAnsi="Arial" w:cs="Arial"/>
          <w:sz w:val="18"/>
          <w:szCs w:val="18"/>
        </w:rPr>
      </w:pPr>
    </w:p>
    <w:p w14:paraId="1F72CF5A" w14:textId="716FC9F2" w:rsidR="00C61A4D" w:rsidRDefault="00C61A4D" w:rsidP="008255E1">
      <w:pPr>
        <w:spacing w:before="120" w:after="120"/>
        <w:ind w:left="567"/>
        <w:rPr>
          <w:rStyle w:val="Pink"/>
          <w:rFonts w:ascii="Arial" w:hAnsi="Arial" w:cs="Arial"/>
          <w:sz w:val="18"/>
          <w:szCs w:val="18"/>
        </w:rPr>
      </w:pPr>
    </w:p>
    <w:p w14:paraId="68A346F1" w14:textId="66824CD3" w:rsidR="00C61A4D" w:rsidRDefault="00C61A4D" w:rsidP="008255E1">
      <w:pPr>
        <w:spacing w:before="120" w:after="120"/>
        <w:ind w:left="567"/>
        <w:rPr>
          <w:rStyle w:val="Pink"/>
          <w:rFonts w:ascii="Arial" w:hAnsi="Arial" w:cs="Arial"/>
          <w:sz w:val="18"/>
          <w:szCs w:val="18"/>
        </w:rPr>
      </w:pPr>
    </w:p>
    <w:p w14:paraId="2FCA2667" w14:textId="7F20D693" w:rsidR="00F46069" w:rsidRDefault="00F46069" w:rsidP="008255E1">
      <w:pPr>
        <w:spacing w:before="120" w:after="120"/>
        <w:ind w:left="567"/>
        <w:rPr>
          <w:rStyle w:val="Pink"/>
          <w:rFonts w:ascii="Arial" w:hAnsi="Arial" w:cs="Arial"/>
          <w:sz w:val="18"/>
          <w:szCs w:val="18"/>
        </w:rPr>
      </w:pPr>
    </w:p>
    <w:p w14:paraId="29D4C6CE" w14:textId="77777777" w:rsidR="00F46069" w:rsidRDefault="00F46069" w:rsidP="008255E1">
      <w:pPr>
        <w:spacing w:before="120" w:after="120"/>
        <w:ind w:left="567"/>
        <w:rPr>
          <w:rStyle w:val="Pink"/>
          <w:rFonts w:ascii="Arial" w:hAnsi="Arial" w:cs="Arial"/>
          <w:sz w:val="18"/>
          <w:szCs w:val="18"/>
        </w:rPr>
      </w:pPr>
    </w:p>
    <w:p w14:paraId="5DD65838" w14:textId="77777777" w:rsidR="00C61A4D" w:rsidRDefault="00C61A4D" w:rsidP="008255E1">
      <w:pPr>
        <w:spacing w:before="120" w:after="120"/>
        <w:ind w:left="567"/>
        <w:rPr>
          <w:rStyle w:val="Pink"/>
          <w:rFonts w:ascii="Arial" w:hAnsi="Arial" w:cs="Arial"/>
          <w:sz w:val="18"/>
          <w:szCs w:val="18"/>
        </w:rPr>
      </w:pPr>
    </w:p>
    <w:p w14:paraId="02CDE916" w14:textId="77777777" w:rsidR="00472AF3" w:rsidRPr="003B780E" w:rsidRDefault="00472AF3"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420C1071" w:rsidR="00821962" w:rsidRPr="00C96119" w:rsidRDefault="00821962" w:rsidP="00821962">
            <w:pPr>
              <w:pStyle w:val="TableText"/>
              <w:rPr>
                <w:rStyle w:val="Blue"/>
                <w:color w:val="000000" w:themeColor="text1"/>
                <w:sz w:val="18"/>
                <w:szCs w:val="18"/>
              </w:rPr>
            </w:pPr>
            <w:r w:rsidRPr="00C96119">
              <w:rPr>
                <w:rStyle w:val="Blue"/>
                <w:color w:val="000000" w:themeColor="text1"/>
                <w:sz w:val="18"/>
                <w:szCs w:val="18"/>
              </w:rPr>
              <w:t xml:space="preserve">Secondary treated sewage effluent </w:t>
            </w:r>
          </w:p>
        </w:tc>
        <w:tc>
          <w:tcPr>
            <w:tcW w:w="1209" w:type="pct"/>
            <w:shd w:val="clear" w:color="auto" w:fill="auto"/>
          </w:tcPr>
          <w:p w14:paraId="089EC9A7" w14:textId="1C3819A5" w:rsidR="00821962" w:rsidRPr="00C96119" w:rsidRDefault="002D50FC" w:rsidP="00821962">
            <w:pPr>
              <w:pStyle w:val="TableText"/>
              <w:rPr>
                <w:rStyle w:val="Blue"/>
                <w:color w:val="000000" w:themeColor="text1"/>
                <w:sz w:val="18"/>
                <w:szCs w:val="18"/>
              </w:rPr>
            </w:pPr>
            <w:r w:rsidRPr="00C96119">
              <w:rPr>
                <w:rStyle w:val="Blue"/>
                <w:color w:val="000000" w:themeColor="text1"/>
                <w:sz w:val="18"/>
                <w:szCs w:val="18"/>
              </w:rPr>
              <w:t>Final Effluent Discharge Point</w:t>
            </w:r>
          </w:p>
        </w:tc>
        <w:tc>
          <w:tcPr>
            <w:tcW w:w="1210" w:type="pct"/>
            <w:shd w:val="clear" w:color="auto" w:fill="auto"/>
          </w:tcPr>
          <w:p w14:paraId="4EAAD0D4" w14:textId="3E3CCF89" w:rsidR="00821962" w:rsidRPr="00C96119" w:rsidRDefault="00C96119" w:rsidP="00821962">
            <w:pPr>
              <w:pStyle w:val="TableText"/>
              <w:rPr>
                <w:rStyle w:val="Blue"/>
                <w:color w:val="000000" w:themeColor="text1"/>
                <w:sz w:val="18"/>
                <w:szCs w:val="18"/>
              </w:rPr>
            </w:pPr>
            <w:proofErr w:type="gramStart"/>
            <w:r w:rsidRPr="00C96119">
              <w:rPr>
                <w:rStyle w:val="Blue"/>
                <w:color w:val="000000" w:themeColor="text1"/>
                <w:sz w:val="18"/>
                <w:szCs w:val="18"/>
              </w:rPr>
              <w:t>SO</w:t>
            </w:r>
            <w:proofErr w:type="gramEnd"/>
            <w:r w:rsidRPr="00C96119">
              <w:rPr>
                <w:rStyle w:val="Blue"/>
                <w:color w:val="000000" w:themeColor="text1"/>
                <w:sz w:val="18"/>
                <w:szCs w:val="18"/>
              </w:rPr>
              <w:t xml:space="preserve"> 01086 28287</w:t>
            </w:r>
          </w:p>
        </w:tc>
        <w:tc>
          <w:tcPr>
            <w:tcW w:w="1048" w:type="pct"/>
            <w:shd w:val="clear" w:color="auto" w:fill="auto"/>
          </w:tcPr>
          <w:p w14:paraId="0A1A2199" w14:textId="1B41F521" w:rsidR="00821962" w:rsidRPr="00C96119" w:rsidRDefault="00C96119" w:rsidP="00821962">
            <w:pPr>
              <w:pStyle w:val="TableText"/>
              <w:rPr>
                <w:rStyle w:val="Blue"/>
                <w:color w:val="000000" w:themeColor="text1"/>
                <w:sz w:val="18"/>
                <w:szCs w:val="18"/>
              </w:rPr>
            </w:pPr>
            <w:r w:rsidRPr="00C96119">
              <w:rPr>
                <w:rStyle w:val="Blue"/>
                <w:color w:val="000000" w:themeColor="text1"/>
                <w:sz w:val="18"/>
                <w:szCs w:val="18"/>
              </w:rPr>
              <w:t xml:space="preserve">River </w:t>
            </w:r>
            <w:proofErr w:type="spellStart"/>
            <w:r w:rsidRPr="00C96119">
              <w:rPr>
                <w:rStyle w:val="Blue"/>
                <w:color w:val="000000" w:themeColor="text1"/>
                <w:sz w:val="18"/>
                <w:szCs w:val="18"/>
              </w:rPr>
              <w:t>Usk</w:t>
            </w:r>
            <w:proofErr w:type="spellEnd"/>
          </w:p>
        </w:tc>
      </w:tr>
    </w:tbl>
    <w:p w14:paraId="34614382" w14:textId="77777777" w:rsidR="00821962" w:rsidRDefault="00821962" w:rsidP="00821962"/>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F81FE7">
        <w:trPr>
          <w:cantSplit/>
          <w:tblHeader/>
        </w:trPr>
        <w:tc>
          <w:tcPr>
            <w:tcW w:w="888"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53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6A17D6" w:rsidRPr="00C25946" w14:paraId="4A42B12F" w14:textId="77777777" w:rsidTr="008F60D3">
        <w:trPr>
          <w:cantSplit/>
          <w:trHeight w:val="1208"/>
        </w:trPr>
        <w:tc>
          <w:tcPr>
            <w:tcW w:w="888" w:type="pct"/>
            <w:shd w:val="clear" w:color="auto" w:fill="auto"/>
          </w:tcPr>
          <w:p w14:paraId="62668F7B" w14:textId="46ABBAF3" w:rsidR="006A17D6" w:rsidRPr="006A17D6" w:rsidRDefault="006A17D6" w:rsidP="00821962">
            <w:pPr>
              <w:pStyle w:val="TableText"/>
              <w:rPr>
                <w:rStyle w:val="Blue"/>
                <w:color w:val="000000" w:themeColor="text1"/>
                <w:sz w:val="18"/>
                <w:szCs w:val="18"/>
              </w:rPr>
            </w:pPr>
            <w:r w:rsidRPr="006A17D6">
              <w:rPr>
                <w:rStyle w:val="Blue"/>
                <w:color w:val="000000" w:themeColor="text1"/>
                <w:sz w:val="18"/>
                <w:szCs w:val="18"/>
              </w:rPr>
              <w:t>Secondary treated sewage effluent via Final Effluent Discharge Point</w:t>
            </w:r>
          </w:p>
        </w:tc>
        <w:tc>
          <w:tcPr>
            <w:tcW w:w="1533" w:type="pct"/>
            <w:shd w:val="clear" w:color="auto" w:fill="auto"/>
          </w:tcPr>
          <w:p w14:paraId="46FC41B2" w14:textId="460AAEC4" w:rsidR="006A17D6" w:rsidRPr="006A17D6" w:rsidRDefault="006A17D6" w:rsidP="00821962">
            <w:pPr>
              <w:pStyle w:val="TableText"/>
              <w:rPr>
                <w:rStyle w:val="Blue"/>
                <w:color w:val="000000" w:themeColor="text1"/>
                <w:sz w:val="18"/>
                <w:szCs w:val="18"/>
              </w:rPr>
            </w:pPr>
            <w:r w:rsidRPr="006A17D6">
              <w:rPr>
                <w:rStyle w:val="Blue"/>
                <w:color w:val="000000" w:themeColor="text1"/>
                <w:sz w:val="18"/>
                <w:szCs w:val="18"/>
              </w:rPr>
              <w:t>Final effluent sampling</w:t>
            </w:r>
          </w:p>
        </w:tc>
        <w:tc>
          <w:tcPr>
            <w:tcW w:w="1129" w:type="pct"/>
            <w:shd w:val="clear" w:color="auto" w:fill="auto"/>
          </w:tcPr>
          <w:p w14:paraId="56711677" w14:textId="68DF9D41" w:rsidR="006A17D6" w:rsidRPr="00324ED2" w:rsidRDefault="00324ED2" w:rsidP="00821962">
            <w:pPr>
              <w:pStyle w:val="TableText"/>
              <w:rPr>
                <w:rStyle w:val="Blue"/>
                <w:rFonts w:cs="Arial"/>
                <w:color w:val="000000" w:themeColor="text1"/>
                <w:sz w:val="18"/>
                <w:szCs w:val="18"/>
              </w:rPr>
            </w:pPr>
            <w:proofErr w:type="gramStart"/>
            <w:r w:rsidRPr="00324ED2">
              <w:rPr>
                <w:rFonts w:cs="Arial"/>
                <w:sz w:val="18"/>
                <w:szCs w:val="18"/>
              </w:rPr>
              <w:t>SO</w:t>
            </w:r>
            <w:proofErr w:type="gramEnd"/>
            <w:r w:rsidRPr="00324ED2">
              <w:rPr>
                <w:rFonts w:cs="Arial"/>
                <w:sz w:val="18"/>
                <w:szCs w:val="18"/>
              </w:rPr>
              <w:t xml:space="preserve"> 01087 28270</w:t>
            </w:r>
          </w:p>
        </w:tc>
        <w:tc>
          <w:tcPr>
            <w:tcW w:w="1450" w:type="pct"/>
            <w:shd w:val="clear" w:color="auto" w:fill="auto"/>
          </w:tcPr>
          <w:p w14:paraId="4B77B40A" w14:textId="7816FEFA" w:rsidR="006A17D6" w:rsidRPr="006A17D6" w:rsidRDefault="006A17D6" w:rsidP="00821962">
            <w:pPr>
              <w:pStyle w:val="TableText"/>
              <w:rPr>
                <w:rStyle w:val="Blue"/>
                <w:color w:val="000000" w:themeColor="text1"/>
                <w:sz w:val="18"/>
                <w:szCs w:val="18"/>
              </w:rPr>
            </w:pPr>
            <w:r w:rsidRPr="006A17D6">
              <w:rPr>
                <w:rStyle w:val="Blue"/>
                <w:color w:val="000000" w:themeColor="text1"/>
                <w:sz w:val="18"/>
                <w:szCs w:val="18"/>
              </w:rPr>
              <w:t>Final Effluent Sample Point</w:t>
            </w:r>
          </w:p>
        </w:tc>
      </w:tr>
    </w:tbl>
    <w:p w14:paraId="7786B825" w14:textId="77777777" w:rsidR="001B6005" w:rsidRDefault="001B6005" w:rsidP="00D932BD">
      <w:pPr>
        <w:spacing w:before="120" w:after="120"/>
        <w:ind w:left="567"/>
        <w:rPr>
          <w:rStyle w:val="Pink"/>
          <w:rFonts w:ascii="Arial" w:hAnsi="Arial" w:cs="Arial"/>
          <w:sz w:val="18"/>
          <w:szCs w:val="18"/>
        </w:rPr>
      </w:pPr>
      <w:bookmarkStart w:id="8" w:name="_Hlk113879277"/>
    </w:p>
    <w:bookmarkEnd w:id="8"/>
    <w:p w14:paraId="1C3336A4" w14:textId="77777777" w:rsidR="00821962" w:rsidRPr="006A17D6" w:rsidRDefault="005D2F25" w:rsidP="00821962">
      <w:pPr>
        <w:pStyle w:val="Heading1NotIndexed"/>
        <w:ind w:left="567"/>
        <w:rPr>
          <w:rStyle w:val="Red"/>
          <w:color w:val="000000" w:themeColor="text1"/>
        </w:rPr>
      </w:pPr>
      <w:r>
        <w:rPr>
          <w:rStyle w:val="Red"/>
        </w:rPr>
        <w:br w:type="page"/>
      </w:r>
      <w:r w:rsidR="00821962" w:rsidRPr="006A17D6">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6A17D6" w:rsidRPr="006A17D6" w14:paraId="3DD254C6" w14:textId="77777777" w:rsidTr="001F4EC0">
        <w:trPr>
          <w:cantSplit/>
          <w:tblHeader/>
        </w:trPr>
        <w:tc>
          <w:tcPr>
            <w:tcW w:w="5000" w:type="pct"/>
            <w:gridSpan w:val="2"/>
            <w:shd w:val="clear" w:color="auto" w:fill="000000"/>
          </w:tcPr>
          <w:p w14:paraId="73C3E919" w14:textId="77777777" w:rsidR="00821962" w:rsidRPr="006A17D6" w:rsidRDefault="00821962" w:rsidP="00821962">
            <w:pPr>
              <w:pStyle w:val="TableText"/>
              <w:rPr>
                <w:rStyle w:val="Red"/>
                <w:b/>
                <w:color w:val="000000" w:themeColor="text1"/>
                <w:sz w:val="18"/>
                <w:szCs w:val="18"/>
              </w:rPr>
            </w:pPr>
            <w:r w:rsidRPr="00C61A4D">
              <w:rPr>
                <w:rStyle w:val="Red"/>
                <w:b/>
                <w:color w:val="FFFFFF" w:themeColor="background1"/>
                <w:sz w:val="18"/>
                <w:szCs w:val="18"/>
              </w:rPr>
              <w:t>Look up table</w:t>
            </w:r>
          </w:p>
        </w:tc>
      </w:tr>
      <w:tr w:rsidR="006A17D6" w:rsidRPr="006A17D6" w14:paraId="53185F0D" w14:textId="77777777" w:rsidTr="001F4EC0">
        <w:trPr>
          <w:cantSplit/>
          <w:tblHeader/>
        </w:trPr>
        <w:tc>
          <w:tcPr>
            <w:tcW w:w="2340" w:type="pct"/>
            <w:shd w:val="clear" w:color="auto" w:fill="auto"/>
          </w:tcPr>
          <w:p w14:paraId="490B10F6" w14:textId="77777777" w:rsidR="00821962" w:rsidRPr="006A17D6" w:rsidRDefault="00821962" w:rsidP="00821962">
            <w:pPr>
              <w:pStyle w:val="TableText"/>
              <w:rPr>
                <w:rStyle w:val="Red"/>
                <w:b/>
                <w:color w:val="000000" w:themeColor="text1"/>
                <w:sz w:val="18"/>
                <w:szCs w:val="18"/>
              </w:rPr>
            </w:pPr>
            <w:r w:rsidRPr="006A17D6">
              <w:rPr>
                <w:rStyle w:val="Red"/>
                <w:b/>
                <w:color w:val="000000" w:themeColor="text1"/>
                <w:sz w:val="18"/>
                <w:szCs w:val="18"/>
              </w:rPr>
              <w:t>Number of s</w:t>
            </w:r>
            <w:bookmarkStart w:id="9" w:name="_Hlt511551491"/>
            <w:bookmarkEnd w:id="9"/>
            <w:r w:rsidRPr="006A17D6">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6A17D6" w:rsidRDefault="00821962" w:rsidP="00821962">
            <w:pPr>
              <w:pStyle w:val="TableText"/>
              <w:rPr>
                <w:rStyle w:val="Red"/>
                <w:b/>
                <w:color w:val="000000" w:themeColor="text1"/>
                <w:sz w:val="18"/>
                <w:szCs w:val="18"/>
              </w:rPr>
            </w:pPr>
            <w:r w:rsidRPr="006A17D6">
              <w:rPr>
                <w:rStyle w:val="Red"/>
                <w:b/>
                <w:color w:val="000000" w:themeColor="text1"/>
                <w:sz w:val="18"/>
                <w:szCs w:val="18"/>
              </w:rPr>
              <w:t>Maximum number of samples permitted to exceed limit for given parameter</w:t>
            </w:r>
          </w:p>
        </w:tc>
      </w:tr>
      <w:tr w:rsidR="006A17D6" w:rsidRPr="006A17D6" w14:paraId="66FFC366" w14:textId="77777777" w:rsidTr="001F4EC0">
        <w:trPr>
          <w:cantSplit/>
        </w:trPr>
        <w:tc>
          <w:tcPr>
            <w:tcW w:w="2340" w:type="pct"/>
            <w:shd w:val="clear" w:color="auto" w:fill="auto"/>
          </w:tcPr>
          <w:p w14:paraId="690367E9" w14:textId="5E74B452"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4–7</w:t>
            </w:r>
            <w:r w:rsidR="00432746" w:rsidRPr="006A17D6">
              <w:rPr>
                <w:rStyle w:val="Red"/>
                <w:color w:val="000000" w:themeColor="text1"/>
                <w:sz w:val="18"/>
                <w:szCs w:val="18"/>
              </w:rPr>
              <w:t xml:space="preserve"> </w:t>
            </w:r>
          </w:p>
        </w:tc>
        <w:tc>
          <w:tcPr>
            <w:tcW w:w="2660" w:type="pct"/>
            <w:shd w:val="clear" w:color="auto" w:fill="auto"/>
          </w:tcPr>
          <w:p w14:paraId="42B64EF4" w14:textId="77777777"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 xml:space="preserve"> 1</w:t>
            </w:r>
          </w:p>
        </w:tc>
      </w:tr>
      <w:tr w:rsidR="006A17D6" w:rsidRPr="006A17D6" w14:paraId="118D4DEA" w14:textId="77777777" w:rsidTr="001F4EC0">
        <w:trPr>
          <w:cantSplit/>
        </w:trPr>
        <w:tc>
          <w:tcPr>
            <w:tcW w:w="2340" w:type="pct"/>
            <w:shd w:val="clear" w:color="auto" w:fill="auto"/>
          </w:tcPr>
          <w:p w14:paraId="7CF81B4F" w14:textId="77777777"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8–16</w:t>
            </w:r>
          </w:p>
        </w:tc>
        <w:tc>
          <w:tcPr>
            <w:tcW w:w="2660" w:type="pct"/>
            <w:shd w:val="clear" w:color="auto" w:fill="auto"/>
          </w:tcPr>
          <w:p w14:paraId="553C9E2F" w14:textId="77777777"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 xml:space="preserve"> 2</w:t>
            </w:r>
          </w:p>
        </w:tc>
      </w:tr>
      <w:tr w:rsidR="006A17D6" w:rsidRPr="006A17D6" w14:paraId="4B410A5B" w14:textId="77777777" w:rsidTr="001F4EC0">
        <w:trPr>
          <w:cantSplit/>
        </w:trPr>
        <w:tc>
          <w:tcPr>
            <w:tcW w:w="2340" w:type="pct"/>
            <w:shd w:val="clear" w:color="auto" w:fill="auto"/>
          </w:tcPr>
          <w:p w14:paraId="74F2BF81" w14:textId="77777777"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 xml:space="preserve">17–28 </w:t>
            </w:r>
          </w:p>
        </w:tc>
        <w:tc>
          <w:tcPr>
            <w:tcW w:w="2660" w:type="pct"/>
            <w:shd w:val="clear" w:color="auto" w:fill="auto"/>
          </w:tcPr>
          <w:p w14:paraId="1FA9AC3B" w14:textId="77777777"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 xml:space="preserve"> 3</w:t>
            </w:r>
          </w:p>
        </w:tc>
      </w:tr>
      <w:tr w:rsidR="006A17D6" w:rsidRPr="006A17D6" w14:paraId="5199CF7A" w14:textId="77777777" w:rsidTr="001F4EC0">
        <w:trPr>
          <w:cantSplit/>
        </w:trPr>
        <w:tc>
          <w:tcPr>
            <w:tcW w:w="2340" w:type="pct"/>
            <w:shd w:val="clear" w:color="auto" w:fill="auto"/>
          </w:tcPr>
          <w:p w14:paraId="1937245F" w14:textId="77777777"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 xml:space="preserve">29–40 </w:t>
            </w:r>
          </w:p>
        </w:tc>
        <w:tc>
          <w:tcPr>
            <w:tcW w:w="2660" w:type="pct"/>
            <w:shd w:val="clear" w:color="auto" w:fill="auto"/>
          </w:tcPr>
          <w:p w14:paraId="737B05C8" w14:textId="77777777"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 xml:space="preserve"> 4</w:t>
            </w:r>
          </w:p>
        </w:tc>
      </w:tr>
      <w:tr w:rsidR="006A17D6" w:rsidRPr="006A17D6" w14:paraId="181E5FE3" w14:textId="77777777" w:rsidTr="001F4EC0">
        <w:trPr>
          <w:cantSplit/>
        </w:trPr>
        <w:tc>
          <w:tcPr>
            <w:tcW w:w="2340" w:type="pct"/>
            <w:shd w:val="clear" w:color="auto" w:fill="auto"/>
          </w:tcPr>
          <w:p w14:paraId="14B9650C" w14:textId="78A5EDFD"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41–53</w:t>
            </w:r>
            <w:r w:rsidR="00432746" w:rsidRPr="006A17D6">
              <w:rPr>
                <w:rStyle w:val="Red"/>
                <w:color w:val="000000" w:themeColor="text1"/>
                <w:sz w:val="18"/>
                <w:szCs w:val="18"/>
              </w:rPr>
              <w:t xml:space="preserve"> </w:t>
            </w:r>
          </w:p>
        </w:tc>
        <w:tc>
          <w:tcPr>
            <w:tcW w:w="2660" w:type="pct"/>
            <w:shd w:val="clear" w:color="auto" w:fill="auto"/>
          </w:tcPr>
          <w:p w14:paraId="27663C27" w14:textId="77777777"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 xml:space="preserve"> 5</w:t>
            </w:r>
          </w:p>
        </w:tc>
      </w:tr>
      <w:tr w:rsidR="006A17D6" w:rsidRPr="006A17D6" w14:paraId="67075020" w14:textId="77777777" w:rsidTr="001F4EC0">
        <w:trPr>
          <w:cantSplit/>
        </w:trPr>
        <w:tc>
          <w:tcPr>
            <w:tcW w:w="2340" w:type="pct"/>
            <w:shd w:val="clear" w:color="auto" w:fill="auto"/>
          </w:tcPr>
          <w:p w14:paraId="60515863" w14:textId="2E258DCF"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54–67</w:t>
            </w:r>
            <w:r w:rsidR="00432746" w:rsidRPr="006A17D6">
              <w:rPr>
                <w:rStyle w:val="Red"/>
                <w:color w:val="000000" w:themeColor="text1"/>
                <w:sz w:val="18"/>
                <w:szCs w:val="18"/>
              </w:rPr>
              <w:t xml:space="preserve"> </w:t>
            </w:r>
          </w:p>
        </w:tc>
        <w:tc>
          <w:tcPr>
            <w:tcW w:w="2660" w:type="pct"/>
            <w:shd w:val="clear" w:color="auto" w:fill="auto"/>
          </w:tcPr>
          <w:p w14:paraId="2BB8AE66" w14:textId="77777777"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 xml:space="preserve"> 6</w:t>
            </w:r>
          </w:p>
        </w:tc>
      </w:tr>
      <w:tr w:rsidR="006A17D6" w:rsidRPr="006A17D6" w14:paraId="15A3385A" w14:textId="77777777" w:rsidTr="001F4EC0">
        <w:trPr>
          <w:cantSplit/>
        </w:trPr>
        <w:tc>
          <w:tcPr>
            <w:tcW w:w="2340" w:type="pct"/>
            <w:shd w:val="clear" w:color="auto" w:fill="auto"/>
          </w:tcPr>
          <w:p w14:paraId="1E99C9FF" w14:textId="35189636"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68–81</w:t>
            </w:r>
            <w:r w:rsidR="00432746" w:rsidRPr="006A17D6">
              <w:rPr>
                <w:rStyle w:val="Red"/>
                <w:color w:val="000000" w:themeColor="text1"/>
                <w:sz w:val="18"/>
                <w:szCs w:val="18"/>
              </w:rPr>
              <w:t xml:space="preserve"> </w:t>
            </w:r>
          </w:p>
        </w:tc>
        <w:tc>
          <w:tcPr>
            <w:tcW w:w="2660" w:type="pct"/>
            <w:shd w:val="clear" w:color="auto" w:fill="auto"/>
          </w:tcPr>
          <w:p w14:paraId="0CE70478" w14:textId="77777777"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 xml:space="preserve"> 7</w:t>
            </w:r>
          </w:p>
        </w:tc>
      </w:tr>
      <w:tr w:rsidR="006A17D6" w:rsidRPr="006A17D6" w14:paraId="1E41F48A" w14:textId="77777777" w:rsidTr="001F4EC0">
        <w:trPr>
          <w:cantSplit/>
        </w:trPr>
        <w:tc>
          <w:tcPr>
            <w:tcW w:w="2340" w:type="pct"/>
            <w:shd w:val="clear" w:color="auto" w:fill="auto"/>
          </w:tcPr>
          <w:p w14:paraId="31B5967C" w14:textId="77777777"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 xml:space="preserve">82–95 </w:t>
            </w:r>
          </w:p>
        </w:tc>
        <w:tc>
          <w:tcPr>
            <w:tcW w:w="2660" w:type="pct"/>
            <w:shd w:val="clear" w:color="auto" w:fill="auto"/>
          </w:tcPr>
          <w:p w14:paraId="1E5AD8F5" w14:textId="77777777"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 xml:space="preserve"> 8</w:t>
            </w:r>
          </w:p>
        </w:tc>
      </w:tr>
      <w:tr w:rsidR="006A17D6" w:rsidRPr="006A17D6" w14:paraId="709F40DE" w14:textId="77777777" w:rsidTr="001F4EC0">
        <w:trPr>
          <w:cantSplit/>
        </w:trPr>
        <w:tc>
          <w:tcPr>
            <w:tcW w:w="2340" w:type="pct"/>
            <w:shd w:val="clear" w:color="auto" w:fill="auto"/>
          </w:tcPr>
          <w:p w14:paraId="634F1B30" w14:textId="77777777"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 xml:space="preserve">96–110 </w:t>
            </w:r>
          </w:p>
        </w:tc>
        <w:tc>
          <w:tcPr>
            <w:tcW w:w="2660" w:type="pct"/>
            <w:shd w:val="clear" w:color="auto" w:fill="auto"/>
          </w:tcPr>
          <w:p w14:paraId="6CD2DE18" w14:textId="77777777"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 xml:space="preserve"> 9</w:t>
            </w:r>
          </w:p>
        </w:tc>
      </w:tr>
      <w:tr w:rsidR="006A17D6" w:rsidRPr="006A17D6" w14:paraId="22FF453F" w14:textId="77777777" w:rsidTr="001F4EC0">
        <w:trPr>
          <w:cantSplit/>
        </w:trPr>
        <w:tc>
          <w:tcPr>
            <w:tcW w:w="2340" w:type="pct"/>
            <w:shd w:val="clear" w:color="auto" w:fill="auto"/>
          </w:tcPr>
          <w:p w14:paraId="2888721F" w14:textId="6A61C2CD"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111–125</w:t>
            </w:r>
            <w:r w:rsidR="00432746" w:rsidRPr="006A17D6">
              <w:rPr>
                <w:rStyle w:val="Red"/>
                <w:color w:val="000000" w:themeColor="text1"/>
                <w:sz w:val="18"/>
                <w:szCs w:val="18"/>
              </w:rPr>
              <w:t xml:space="preserve"> </w:t>
            </w:r>
          </w:p>
        </w:tc>
        <w:tc>
          <w:tcPr>
            <w:tcW w:w="2660" w:type="pct"/>
            <w:shd w:val="clear" w:color="auto" w:fill="auto"/>
          </w:tcPr>
          <w:p w14:paraId="158ED147" w14:textId="77777777"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 xml:space="preserve"> 10</w:t>
            </w:r>
          </w:p>
        </w:tc>
      </w:tr>
      <w:tr w:rsidR="006A17D6" w:rsidRPr="006A17D6" w14:paraId="1E3E8B96" w14:textId="77777777" w:rsidTr="001F4EC0">
        <w:trPr>
          <w:cantSplit/>
        </w:trPr>
        <w:tc>
          <w:tcPr>
            <w:tcW w:w="2340" w:type="pct"/>
            <w:shd w:val="clear" w:color="auto" w:fill="auto"/>
          </w:tcPr>
          <w:p w14:paraId="36103B0F" w14:textId="321AD9C4"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126–140</w:t>
            </w:r>
            <w:r w:rsidR="00432746" w:rsidRPr="006A17D6">
              <w:rPr>
                <w:rStyle w:val="Red"/>
                <w:color w:val="000000" w:themeColor="text1"/>
                <w:sz w:val="18"/>
                <w:szCs w:val="18"/>
              </w:rPr>
              <w:t xml:space="preserve"> </w:t>
            </w:r>
          </w:p>
        </w:tc>
        <w:tc>
          <w:tcPr>
            <w:tcW w:w="2660" w:type="pct"/>
            <w:shd w:val="clear" w:color="auto" w:fill="auto"/>
          </w:tcPr>
          <w:p w14:paraId="27B678A1" w14:textId="77777777"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 xml:space="preserve"> 11</w:t>
            </w:r>
          </w:p>
        </w:tc>
      </w:tr>
      <w:tr w:rsidR="006A17D6" w:rsidRPr="006A17D6" w14:paraId="321F84FE" w14:textId="77777777" w:rsidTr="001F4EC0">
        <w:trPr>
          <w:cantSplit/>
        </w:trPr>
        <w:tc>
          <w:tcPr>
            <w:tcW w:w="2340" w:type="pct"/>
            <w:shd w:val="clear" w:color="auto" w:fill="auto"/>
          </w:tcPr>
          <w:p w14:paraId="607DBDD3" w14:textId="1788EA18"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141–155</w:t>
            </w:r>
            <w:r w:rsidR="00432746" w:rsidRPr="006A17D6">
              <w:rPr>
                <w:rStyle w:val="Red"/>
                <w:color w:val="000000" w:themeColor="text1"/>
                <w:sz w:val="18"/>
                <w:szCs w:val="18"/>
              </w:rPr>
              <w:t xml:space="preserve"> </w:t>
            </w:r>
          </w:p>
        </w:tc>
        <w:tc>
          <w:tcPr>
            <w:tcW w:w="2660" w:type="pct"/>
            <w:shd w:val="clear" w:color="auto" w:fill="auto"/>
          </w:tcPr>
          <w:p w14:paraId="52E83AAB" w14:textId="77777777"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 xml:space="preserve"> 12</w:t>
            </w:r>
          </w:p>
        </w:tc>
      </w:tr>
      <w:tr w:rsidR="006A17D6" w:rsidRPr="006A17D6" w14:paraId="272C048D" w14:textId="77777777" w:rsidTr="001F4EC0">
        <w:trPr>
          <w:cantSplit/>
        </w:trPr>
        <w:tc>
          <w:tcPr>
            <w:tcW w:w="2340" w:type="pct"/>
            <w:shd w:val="clear" w:color="auto" w:fill="auto"/>
          </w:tcPr>
          <w:p w14:paraId="7E3DDA10" w14:textId="6FD9CFFC"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156–171</w:t>
            </w:r>
            <w:r w:rsidR="00432746" w:rsidRPr="006A17D6">
              <w:rPr>
                <w:rStyle w:val="Red"/>
                <w:color w:val="000000" w:themeColor="text1"/>
                <w:sz w:val="18"/>
                <w:szCs w:val="18"/>
              </w:rPr>
              <w:t xml:space="preserve"> </w:t>
            </w:r>
          </w:p>
        </w:tc>
        <w:tc>
          <w:tcPr>
            <w:tcW w:w="2660" w:type="pct"/>
            <w:shd w:val="clear" w:color="auto" w:fill="auto"/>
          </w:tcPr>
          <w:p w14:paraId="25E39731" w14:textId="77777777"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 xml:space="preserve"> 13</w:t>
            </w:r>
          </w:p>
        </w:tc>
      </w:tr>
      <w:tr w:rsidR="006A17D6" w:rsidRPr="006A17D6" w14:paraId="3AE3C4E8" w14:textId="77777777" w:rsidTr="001F4EC0">
        <w:trPr>
          <w:cantSplit/>
        </w:trPr>
        <w:tc>
          <w:tcPr>
            <w:tcW w:w="2340" w:type="pct"/>
            <w:shd w:val="clear" w:color="auto" w:fill="auto"/>
          </w:tcPr>
          <w:p w14:paraId="5EB74F37" w14:textId="77777777"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 xml:space="preserve">172–187 </w:t>
            </w:r>
          </w:p>
        </w:tc>
        <w:tc>
          <w:tcPr>
            <w:tcW w:w="2660" w:type="pct"/>
            <w:shd w:val="clear" w:color="auto" w:fill="auto"/>
          </w:tcPr>
          <w:p w14:paraId="3966E173" w14:textId="77777777"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 xml:space="preserve"> 14</w:t>
            </w:r>
          </w:p>
        </w:tc>
      </w:tr>
      <w:tr w:rsidR="006A17D6" w:rsidRPr="006A17D6" w14:paraId="1DD87395" w14:textId="77777777" w:rsidTr="001F4EC0">
        <w:trPr>
          <w:cantSplit/>
        </w:trPr>
        <w:tc>
          <w:tcPr>
            <w:tcW w:w="2340" w:type="pct"/>
            <w:shd w:val="clear" w:color="auto" w:fill="auto"/>
          </w:tcPr>
          <w:p w14:paraId="4F05C0BC" w14:textId="48A3E243"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188–203</w:t>
            </w:r>
            <w:r w:rsidR="00432746" w:rsidRPr="006A17D6">
              <w:rPr>
                <w:rStyle w:val="Red"/>
                <w:color w:val="000000" w:themeColor="text1"/>
                <w:sz w:val="18"/>
                <w:szCs w:val="18"/>
              </w:rPr>
              <w:t xml:space="preserve"> </w:t>
            </w:r>
          </w:p>
        </w:tc>
        <w:tc>
          <w:tcPr>
            <w:tcW w:w="2660" w:type="pct"/>
            <w:shd w:val="clear" w:color="auto" w:fill="auto"/>
          </w:tcPr>
          <w:p w14:paraId="2ABFDEF0" w14:textId="77777777"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 xml:space="preserve"> 15</w:t>
            </w:r>
          </w:p>
        </w:tc>
      </w:tr>
      <w:tr w:rsidR="006A17D6" w:rsidRPr="006A17D6" w14:paraId="5F739D68" w14:textId="77777777" w:rsidTr="001F4EC0">
        <w:trPr>
          <w:cantSplit/>
        </w:trPr>
        <w:tc>
          <w:tcPr>
            <w:tcW w:w="2340" w:type="pct"/>
            <w:shd w:val="clear" w:color="auto" w:fill="auto"/>
          </w:tcPr>
          <w:p w14:paraId="13D6DF2B" w14:textId="4089564D"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204–219</w:t>
            </w:r>
            <w:r w:rsidR="00432746" w:rsidRPr="006A17D6">
              <w:rPr>
                <w:rStyle w:val="Red"/>
                <w:color w:val="000000" w:themeColor="text1"/>
                <w:sz w:val="18"/>
                <w:szCs w:val="18"/>
              </w:rPr>
              <w:t xml:space="preserve"> </w:t>
            </w:r>
          </w:p>
        </w:tc>
        <w:tc>
          <w:tcPr>
            <w:tcW w:w="2660" w:type="pct"/>
            <w:shd w:val="clear" w:color="auto" w:fill="auto"/>
          </w:tcPr>
          <w:p w14:paraId="353C2567" w14:textId="77777777"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 xml:space="preserve"> 16</w:t>
            </w:r>
          </w:p>
        </w:tc>
      </w:tr>
      <w:tr w:rsidR="006A17D6" w:rsidRPr="006A17D6" w14:paraId="4394D0D3" w14:textId="77777777" w:rsidTr="001F4EC0">
        <w:trPr>
          <w:cantSplit/>
        </w:trPr>
        <w:tc>
          <w:tcPr>
            <w:tcW w:w="2340" w:type="pct"/>
            <w:shd w:val="clear" w:color="auto" w:fill="auto"/>
          </w:tcPr>
          <w:p w14:paraId="716A9970" w14:textId="1277B9CE"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220–235</w:t>
            </w:r>
            <w:r w:rsidR="00432746" w:rsidRPr="006A17D6">
              <w:rPr>
                <w:rStyle w:val="Red"/>
                <w:color w:val="000000" w:themeColor="text1"/>
                <w:sz w:val="18"/>
                <w:szCs w:val="18"/>
              </w:rPr>
              <w:t xml:space="preserve"> </w:t>
            </w:r>
          </w:p>
        </w:tc>
        <w:tc>
          <w:tcPr>
            <w:tcW w:w="2660" w:type="pct"/>
            <w:shd w:val="clear" w:color="auto" w:fill="auto"/>
          </w:tcPr>
          <w:p w14:paraId="218D44CA" w14:textId="77777777"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 xml:space="preserve"> 17</w:t>
            </w:r>
          </w:p>
        </w:tc>
      </w:tr>
      <w:tr w:rsidR="006A17D6" w:rsidRPr="006A17D6" w14:paraId="478ADD3A" w14:textId="77777777" w:rsidTr="001F4EC0">
        <w:trPr>
          <w:cantSplit/>
        </w:trPr>
        <w:tc>
          <w:tcPr>
            <w:tcW w:w="2340" w:type="pct"/>
            <w:shd w:val="clear" w:color="auto" w:fill="auto"/>
          </w:tcPr>
          <w:p w14:paraId="3F1C0785" w14:textId="77777777"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 xml:space="preserve">236–251 </w:t>
            </w:r>
          </w:p>
        </w:tc>
        <w:tc>
          <w:tcPr>
            <w:tcW w:w="2660" w:type="pct"/>
            <w:shd w:val="clear" w:color="auto" w:fill="auto"/>
          </w:tcPr>
          <w:p w14:paraId="31593D21" w14:textId="77777777"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 xml:space="preserve"> 18</w:t>
            </w:r>
          </w:p>
        </w:tc>
      </w:tr>
      <w:tr w:rsidR="006A17D6" w:rsidRPr="006A17D6" w14:paraId="76FEF3DE" w14:textId="77777777" w:rsidTr="001F4EC0">
        <w:trPr>
          <w:cantSplit/>
        </w:trPr>
        <w:tc>
          <w:tcPr>
            <w:tcW w:w="2340" w:type="pct"/>
            <w:shd w:val="clear" w:color="auto" w:fill="auto"/>
          </w:tcPr>
          <w:p w14:paraId="3555C36D" w14:textId="77777777"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 xml:space="preserve">252–268 </w:t>
            </w:r>
          </w:p>
        </w:tc>
        <w:tc>
          <w:tcPr>
            <w:tcW w:w="2660" w:type="pct"/>
            <w:shd w:val="clear" w:color="auto" w:fill="auto"/>
          </w:tcPr>
          <w:p w14:paraId="3636FFC5" w14:textId="77777777"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 xml:space="preserve"> 19</w:t>
            </w:r>
          </w:p>
        </w:tc>
      </w:tr>
      <w:tr w:rsidR="006A17D6" w:rsidRPr="006A17D6" w14:paraId="3EECC04C" w14:textId="77777777" w:rsidTr="001F4EC0">
        <w:trPr>
          <w:cantSplit/>
        </w:trPr>
        <w:tc>
          <w:tcPr>
            <w:tcW w:w="2340" w:type="pct"/>
            <w:shd w:val="clear" w:color="auto" w:fill="auto"/>
          </w:tcPr>
          <w:p w14:paraId="2DDE7A8B" w14:textId="4ECC3C6E"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269–284</w:t>
            </w:r>
            <w:r w:rsidR="00432746" w:rsidRPr="006A17D6">
              <w:rPr>
                <w:rStyle w:val="Red"/>
                <w:color w:val="000000" w:themeColor="text1"/>
                <w:sz w:val="18"/>
                <w:szCs w:val="18"/>
              </w:rPr>
              <w:t xml:space="preserve"> </w:t>
            </w:r>
          </w:p>
        </w:tc>
        <w:tc>
          <w:tcPr>
            <w:tcW w:w="2660" w:type="pct"/>
            <w:shd w:val="clear" w:color="auto" w:fill="auto"/>
          </w:tcPr>
          <w:p w14:paraId="4B0FF9BE" w14:textId="77777777"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 xml:space="preserve"> 20</w:t>
            </w:r>
          </w:p>
        </w:tc>
      </w:tr>
      <w:tr w:rsidR="006A17D6" w:rsidRPr="006A17D6" w14:paraId="56FD2670" w14:textId="77777777" w:rsidTr="001F4EC0">
        <w:trPr>
          <w:cantSplit/>
        </w:trPr>
        <w:tc>
          <w:tcPr>
            <w:tcW w:w="2340" w:type="pct"/>
            <w:shd w:val="clear" w:color="auto" w:fill="auto"/>
          </w:tcPr>
          <w:p w14:paraId="1B99E805" w14:textId="24CBBC5E"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285–300</w:t>
            </w:r>
            <w:r w:rsidR="00432746" w:rsidRPr="006A17D6">
              <w:rPr>
                <w:rStyle w:val="Red"/>
                <w:color w:val="000000" w:themeColor="text1"/>
                <w:sz w:val="18"/>
                <w:szCs w:val="18"/>
              </w:rPr>
              <w:t xml:space="preserve"> </w:t>
            </w:r>
          </w:p>
        </w:tc>
        <w:tc>
          <w:tcPr>
            <w:tcW w:w="2660" w:type="pct"/>
            <w:shd w:val="clear" w:color="auto" w:fill="auto"/>
          </w:tcPr>
          <w:p w14:paraId="7A66DB6F" w14:textId="77777777"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 xml:space="preserve"> 21</w:t>
            </w:r>
          </w:p>
        </w:tc>
      </w:tr>
      <w:tr w:rsidR="006A17D6" w:rsidRPr="006A17D6" w14:paraId="043DB71F" w14:textId="77777777" w:rsidTr="001F4EC0">
        <w:trPr>
          <w:cantSplit/>
        </w:trPr>
        <w:tc>
          <w:tcPr>
            <w:tcW w:w="2340" w:type="pct"/>
            <w:shd w:val="clear" w:color="auto" w:fill="auto"/>
          </w:tcPr>
          <w:p w14:paraId="48B86CEE" w14:textId="77777777"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 xml:space="preserve">301–317 </w:t>
            </w:r>
          </w:p>
        </w:tc>
        <w:tc>
          <w:tcPr>
            <w:tcW w:w="2660" w:type="pct"/>
            <w:shd w:val="clear" w:color="auto" w:fill="auto"/>
          </w:tcPr>
          <w:p w14:paraId="6637C2EC" w14:textId="77777777"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 xml:space="preserve"> 22</w:t>
            </w:r>
          </w:p>
        </w:tc>
      </w:tr>
      <w:tr w:rsidR="006A17D6" w:rsidRPr="006A17D6" w14:paraId="5254BA7A" w14:textId="77777777" w:rsidTr="001F4EC0">
        <w:trPr>
          <w:cantSplit/>
        </w:trPr>
        <w:tc>
          <w:tcPr>
            <w:tcW w:w="2340" w:type="pct"/>
            <w:shd w:val="clear" w:color="auto" w:fill="auto"/>
          </w:tcPr>
          <w:p w14:paraId="4EA6DC81" w14:textId="0DD2B099"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318–334</w:t>
            </w:r>
            <w:r w:rsidR="00432746" w:rsidRPr="006A17D6">
              <w:rPr>
                <w:rStyle w:val="Red"/>
                <w:color w:val="000000" w:themeColor="text1"/>
                <w:sz w:val="18"/>
                <w:szCs w:val="18"/>
              </w:rPr>
              <w:t xml:space="preserve"> </w:t>
            </w:r>
          </w:p>
        </w:tc>
        <w:tc>
          <w:tcPr>
            <w:tcW w:w="2660" w:type="pct"/>
            <w:shd w:val="clear" w:color="auto" w:fill="auto"/>
          </w:tcPr>
          <w:p w14:paraId="72661C33" w14:textId="77777777"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 xml:space="preserve"> 23</w:t>
            </w:r>
          </w:p>
        </w:tc>
      </w:tr>
      <w:tr w:rsidR="006A17D6" w:rsidRPr="006A17D6" w14:paraId="0C0C2ED1" w14:textId="77777777" w:rsidTr="001F4EC0">
        <w:trPr>
          <w:cantSplit/>
        </w:trPr>
        <w:tc>
          <w:tcPr>
            <w:tcW w:w="2340" w:type="pct"/>
            <w:shd w:val="clear" w:color="auto" w:fill="auto"/>
          </w:tcPr>
          <w:p w14:paraId="1782AE2B" w14:textId="77777777"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 xml:space="preserve">335–350 </w:t>
            </w:r>
          </w:p>
        </w:tc>
        <w:tc>
          <w:tcPr>
            <w:tcW w:w="2660" w:type="pct"/>
            <w:shd w:val="clear" w:color="auto" w:fill="auto"/>
          </w:tcPr>
          <w:p w14:paraId="0B6064EA" w14:textId="77777777"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 xml:space="preserve"> 24</w:t>
            </w:r>
          </w:p>
        </w:tc>
      </w:tr>
      <w:tr w:rsidR="006A17D6" w:rsidRPr="006A17D6" w14:paraId="5A93F272" w14:textId="77777777" w:rsidTr="001F4EC0">
        <w:trPr>
          <w:cantSplit/>
        </w:trPr>
        <w:tc>
          <w:tcPr>
            <w:tcW w:w="2340" w:type="pct"/>
            <w:shd w:val="clear" w:color="auto" w:fill="auto"/>
          </w:tcPr>
          <w:p w14:paraId="4A6CB82E" w14:textId="77777777"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 xml:space="preserve">351–365 </w:t>
            </w:r>
          </w:p>
        </w:tc>
        <w:tc>
          <w:tcPr>
            <w:tcW w:w="2660" w:type="pct"/>
            <w:shd w:val="clear" w:color="auto" w:fill="auto"/>
          </w:tcPr>
          <w:p w14:paraId="47E295A7" w14:textId="77777777" w:rsidR="00821962" w:rsidRPr="006A17D6" w:rsidRDefault="00821962" w:rsidP="00821962">
            <w:pPr>
              <w:pStyle w:val="TableText"/>
              <w:rPr>
                <w:rStyle w:val="Red"/>
                <w:color w:val="000000" w:themeColor="text1"/>
                <w:sz w:val="18"/>
                <w:szCs w:val="18"/>
              </w:rPr>
            </w:pPr>
            <w:r w:rsidRPr="006A17D6">
              <w:rPr>
                <w:rStyle w:val="Red"/>
                <w:color w:val="000000" w:themeColor="text1"/>
                <w:sz w:val="18"/>
                <w:szCs w:val="18"/>
              </w:rPr>
              <w:t xml:space="preserve"> 25</w:t>
            </w:r>
          </w:p>
        </w:tc>
      </w:tr>
    </w:tbl>
    <w:p w14:paraId="78C8E3E4" w14:textId="77777777" w:rsidR="00821962" w:rsidRDefault="00821962" w:rsidP="00821962"/>
    <w:p w14:paraId="4DDB91EC" w14:textId="77777777" w:rsidR="00821962" w:rsidRDefault="00821962" w:rsidP="00821962"/>
    <w:p w14:paraId="74C9794E" w14:textId="77777777" w:rsidR="00821962" w:rsidRPr="00525FF1" w:rsidRDefault="005D2F25" w:rsidP="00821962">
      <w:pPr>
        <w:pStyle w:val="Heading1NotIndexed"/>
        <w:ind w:left="567"/>
        <w:rPr>
          <w:rStyle w:val="Red"/>
          <w:color w:val="000000" w:themeColor="text1"/>
        </w:rPr>
      </w:pPr>
      <w:r>
        <w:rPr>
          <w:rStyle w:val="Red"/>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5C2384BE" w14:textId="77777777" w:rsidTr="001F4EC0">
        <w:trPr>
          <w:cantSplit/>
          <w:tblHeader/>
        </w:trPr>
        <w:tc>
          <w:tcPr>
            <w:tcW w:w="737" w:type="pct"/>
            <w:shd w:val="clear" w:color="auto" w:fill="auto"/>
          </w:tcPr>
          <w:p w14:paraId="703F9A3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30C7B6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20E74AF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3BA59AB0" w14:textId="77777777" w:rsidTr="001F4EC0">
        <w:trPr>
          <w:cantSplit/>
        </w:trPr>
        <w:tc>
          <w:tcPr>
            <w:tcW w:w="737" w:type="pct"/>
            <w:shd w:val="clear" w:color="auto" w:fill="auto"/>
          </w:tcPr>
          <w:p w14:paraId="59A851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295CCAD2"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A18A3E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E5596B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48489C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76FAF588" w14:textId="77777777" w:rsidTr="001F4EC0">
        <w:trPr>
          <w:cantSplit/>
        </w:trPr>
        <w:tc>
          <w:tcPr>
            <w:tcW w:w="737" w:type="pct"/>
            <w:shd w:val="clear" w:color="auto" w:fill="auto"/>
          </w:tcPr>
          <w:p w14:paraId="5B2C292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4833A77E"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15D3976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163AB3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17AD8604"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40D4803F" w14:textId="5396D1D6" w:rsidR="006A17D6" w:rsidRPr="006A17D6" w:rsidRDefault="006A17D6" w:rsidP="006A17D6">
      <w:pPr>
        <w:pStyle w:val="Heading1NotIndexed"/>
        <w:rPr>
          <w:rFonts w:cs="Arial"/>
          <w:color w:val="FF00FF"/>
          <w:sz w:val="18"/>
          <w:szCs w:val="18"/>
        </w:rPr>
      </w:pPr>
    </w:p>
    <w:p w14:paraId="4756CF7A" w14:textId="51A4F840" w:rsidR="00821962" w:rsidRPr="00796C48" w:rsidRDefault="005D2F25" w:rsidP="003A4B33">
      <w:pPr>
        <w:pStyle w:val="Heading1"/>
        <w:spacing w:before="0" w:after="400"/>
        <w:ind w:left="567"/>
        <w:rPr>
          <w:sz w:val="36"/>
        </w:rPr>
      </w:pPr>
      <w:r w:rsidRPr="006A17D6">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58324384" w:rsidR="00705824" w:rsidRPr="001F4EC0" w:rsidRDefault="00705824" w:rsidP="006A17D6">
            <w:pPr>
              <w:pStyle w:val="TableText"/>
              <w:rPr>
                <w:b/>
                <w:sz w:val="18"/>
                <w:szCs w:val="18"/>
              </w:rPr>
            </w:pPr>
            <w:r w:rsidRPr="001F4EC0">
              <w:rPr>
                <w:b/>
                <w:sz w:val="18"/>
                <w:szCs w:val="18"/>
              </w:rPr>
              <w:t>Monitoring point reference</w:t>
            </w:r>
          </w:p>
        </w:tc>
        <w:tc>
          <w:tcPr>
            <w:tcW w:w="1416" w:type="pct"/>
            <w:shd w:val="clear" w:color="auto" w:fill="auto"/>
          </w:tcPr>
          <w:p w14:paraId="010BCC74" w14:textId="50E3280E" w:rsidR="00B31735" w:rsidRPr="006A17D6" w:rsidRDefault="00705824" w:rsidP="006A17D6">
            <w:pPr>
              <w:pStyle w:val="TableText"/>
              <w:rPr>
                <w:b/>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3871E10F" w14:textId="77777777" w:rsidTr="006158B9">
        <w:trPr>
          <w:cantSplit/>
        </w:trPr>
        <w:tc>
          <w:tcPr>
            <w:tcW w:w="1502" w:type="pct"/>
          </w:tcPr>
          <w:p w14:paraId="50B78869" w14:textId="378A66D8" w:rsidR="00141743" w:rsidRPr="006A17D6" w:rsidRDefault="00141743" w:rsidP="00821962">
            <w:pPr>
              <w:pStyle w:val="TableText"/>
              <w:rPr>
                <w:rStyle w:val="Blue"/>
                <w:rFonts w:cs="Arial"/>
                <w:color w:val="000000" w:themeColor="text1"/>
                <w:sz w:val="18"/>
                <w:szCs w:val="18"/>
              </w:rPr>
            </w:pPr>
            <w:r w:rsidRPr="006A17D6">
              <w:rPr>
                <w:rStyle w:val="Blue"/>
                <w:rFonts w:cs="Arial"/>
                <w:color w:val="000000" w:themeColor="text1"/>
                <w:sz w:val="18"/>
                <w:szCs w:val="18"/>
              </w:rPr>
              <w:t>Operator Self-Monitoring - ATU-BOD as O</w:t>
            </w:r>
            <w:r w:rsidRPr="006A17D6">
              <w:rPr>
                <w:rStyle w:val="Blue"/>
                <w:rFonts w:cs="Arial"/>
                <w:color w:val="000000" w:themeColor="text1"/>
                <w:sz w:val="18"/>
                <w:szCs w:val="18"/>
                <w:vertAlign w:val="subscript"/>
              </w:rPr>
              <w:t>2</w:t>
            </w:r>
            <w:r w:rsidRPr="006A17D6">
              <w:rPr>
                <w:rStyle w:val="Blue"/>
                <w:rFonts w:cs="Arial"/>
                <w:color w:val="000000" w:themeColor="text1"/>
                <w:sz w:val="18"/>
                <w:szCs w:val="18"/>
              </w:rPr>
              <w:t>, suspended solids (measured after drying at 105°C), total phosphorus as P</w:t>
            </w:r>
          </w:p>
        </w:tc>
        <w:tc>
          <w:tcPr>
            <w:tcW w:w="1167" w:type="pct"/>
            <w:shd w:val="clear" w:color="auto" w:fill="auto"/>
          </w:tcPr>
          <w:p w14:paraId="2BF90434" w14:textId="1F1C65D0" w:rsidR="00141743" w:rsidRPr="006A17D6" w:rsidRDefault="00141743" w:rsidP="00821962">
            <w:pPr>
              <w:pStyle w:val="TableText"/>
              <w:rPr>
                <w:rStyle w:val="Blue"/>
                <w:rFonts w:cs="Arial"/>
                <w:color w:val="000000" w:themeColor="text1"/>
                <w:sz w:val="18"/>
                <w:szCs w:val="18"/>
              </w:rPr>
            </w:pPr>
            <w:r w:rsidRPr="006A17D6">
              <w:rPr>
                <w:rStyle w:val="Blue"/>
                <w:rFonts w:cs="Arial"/>
                <w:color w:val="000000" w:themeColor="text1"/>
                <w:sz w:val="18"/>
                <w:szCs w:val="18"/>
              </w:rPr>
              <w:t>Final Effluent Sample Point</w:t>
            </w:r>
          </w:p>
        </w:tc>
        <w:tc>
          <w:tcPr>
            <w:tcW w:w="1416" w:type="pct"/>
            <w:shd w:val="clear" w:color="auto" w:fill="auto"/>
          </w:tcPr>
          <w:p w14:paraId="0B23137D" w14:textId="77777777" w:rsidR="00141743" w:rsidRPr="006A17D6" w:rsidRDefault="00141743" w:rsidP="00821962">
            <w:pPr>
              <w:pStyle w:val="TableText"/>
              <w:rPr>
                <w:rStyle w:val="Blue"/>
                <w:rFonts w:cs="Arial"/>
                <w:color w:val="000000" w:themeColor="text1"/>
                <w:sz w:val="18"/>
                <w:szCs w:val="18"/>
              </w:rPr>
            </w:pPr>
            <w:r w:rsidRPr="006A17D6">
              <w:rPr>
                <w:rStyle w:val="Blue"/>
                <w:rFonts w:cs="Arial"/>
                <w:color w:val="000000" w:themeColor="text1"/>
                <w:sz w:val="18"/>
                <w:szCs w:val="18"/>
              </w:rPr>
              <w:t>Quarterly</w:t>
            </w:r>
          </w:p>
          <w:p w14:paraId="5BAF58A8" w14:textId="77777777" w:rsidR="00141743" w:rsidRPr="006A17D6" w:rsidRDefault="00141743" w:rsidP="00821962">
            <w:pPr>
              <w:pStyle w:val="TableText"/>
              <w:rPr>
                <w:rStyle w:val="Blue"/>
                <w:rFonts w:cs="Arial"/>
                <w:color w:val="000000" w:themeColor="text1"/>
                <w:sz w:val="18"/>
                <w:szCs w:val="18"/>
              </w:rPr>
            </w:pPr>
            <w:r w:rsidRPr="006A17D6">
              <w:rPr>
                <w:rStyle w:val="Blue"/>
                <w:rFonts w:cs="Arial"/>
                <w:color w:val="000000" w:themeColor="text1"/>
                <w:sz w:val="18"/>
                <w:szCs w:val="18"/>
              </w:rPr>
              <w:t>Report to be submitted within 28 days</w:t>
            </w:r>
          </w:p>
        </w:tc>
        <w:tc>
          <w:tcPr>
            <w:tcW w:w="915" w:type="pct"/>
            <w:shd w:val="clear" w:color="auto" w:fill="auto"/>
          </w:tcPr>
          <w:p w14:paraId="70E91259" w14:textId="77777777" w:rsidR="00141743" w:rsidRPr="006A17D6" w:rsidRDefault="00141743" w:rsidP="00821962">
            <w:pPr>
              <w:pStyle w:val="TableText"/>
              <w:rPr>
                <w:rStyle w:val="Blue"/>
                <w:rFonts w:cs="Arial"/>
                <w:color w:val="000000" w:themeColor="text1"/>
                <w:sz w:val="18"/>
                <w:szCs w:val="18"/>
              </w:rPr>
            </w:pPr>
            <w:r w:rsidRPr="006A17D6">
              <w:rPr>
                <w:rStyle w:val="Blue"/>
                <w:rFonts w:cs="Arial"/>
                <w:color w:val="000000" w:themeColor="text1"/>
                <w:sz w:val="18"/>
                <w:szCs w:val="18"/>
              </w:rPr>
              <w:t>1</w:t>
            </w:r>
            <w:r w:rsidRPr="006A17D6">
              <w:rPr>
                <w:rStyle w:val="Blue"/>
                <w:rFonts w:cs="Arial"/>
                <w:color w:val="000000" w:themeColor="text1"/>
                <w:sz w:val="18"/>
                <w:szCs w:val="18"/>
                <w:vertAlign w:val="superscript"/>
              </w:rPr>
              <w:t>st</w:t>
            </w:r>
            <w:r w:rsidRPr="006A17D6">
              <w:rPr>
                <w:rStyle w:val="Blue"/>
                <w:rFonts w:cs="Arial"/>
                <w:color w:val="000000" w:themeColor="text1"/>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6A17D6" w:rsidRDefault="00141743" w:rsidP="00821962">
            <w:pPr>
              <w:pStyle w:val="TableText"/>
              <w:rPr>
                <w:rStyle w:val="Blue"/>
                <w:rFonts w:cs="Arial"/>
                <w:color w:val="000000" w:themeColor="text1"/>
                <w:sz w:val="18"/>
                <w:szCs w:val="18"/>
              </w:rPr>
            </w:pPr>
            <w:r w:rsidRPr="006A17D6">
              <w:rPr>
                <w:rStyle w:val="Blue"/>
                <w:rFonts w:cs="Arial"/>
                <w:color w:val="000000" w:themeColor="text1"/>
                <w:sz w:val="18"/>
                <w:szCs w:val="18"/>
              </w:rPr>
              <w:t>Operator Self-Monitoring summary report</w:t>
            </w:r>
          </w:p>
        </w:tc>
        <w:tc>
          <w:tcPr>
            <w:tcW w:w="1167" w:type="pct"/>
            <w:shd w:val="clear" w:color="auto" w:fill="auto"/>
          </w:tcPr>
          <w:p w14:paraId="585FAB7A" w14:textId="6B1404BD" w:rsidR="00141743" w:rsidRPr="006A17D6" w:rsidRDefault="00141743" w:rsidP="00821962">
            <w:pPr>
              <w:pStyle w:val="TableText"/>
              <w:rPr>
                <w:rStyle w:val="Blue"/>
                <w:rFonts w:cs="Arial"/>
                <w:color w:val="000000" w:themeColor="text1"/>
                <w:sz w:val="18"/>
                <w:szCs w:val="18"/>
              </w:rPr>
            </w:pPr>
            <w:r w:rsidRPr="006A17D6">
              <w:rPr>
                <w:rStyle w:val="Blue"/>
                <w:rFonts w:cs="Arial"/>
                <w:color w:val="000000" w:themeColor="text1"/>
                <w:sz w:val="18"/>
                <w:szCs w:val="18"/>
              </w:rPr>
              <w:t>Final Effluent Sample Point</w:t>
            </w:r>
          </w:p>
        </w:tc>
        <w:tc>
          <w:tcPr>
            <w:tcW w:w="1416" w:type="pct"/>
            <w:shd w:val="clear" w:color="auto" w:fill="auto"/>
          </w:tcPr>
          <w:p w14:paraId="6942419B" w14:textId="77777777" w:rsidR="00141743" w:rsidRPr="006A17D6" w:rsidRDefault="00141743" w:rsidP="00821962">
            <w:pPr>
              <w:pStyle w:val="TableText"/>
              <w:rPr>
                <w:rStyle w:val="Blue"/>
                <w:rFonts w:cs="Arial"/>
                <w:color w:val="000000" w:themeColor="text1"/>
                <w:sz w:val="18"/>
                <w:szCs w:val="18"/>
              </w:rPr>
            </w:pPr>
            <w:r w:rsidRPr="006A17D6">
              <w:rPr>
                <w:rStyle w:val="Blue"/>
                <w:rFonts w:cs="Arial"/>
                <w:color w:val="000000" w:themeColor="text1"/>
                <w:sz w:val="18"/>
                <w:szCs w:val="18"/>
              </w:rPr>
              <w:t>Annually</w:t>
            </w:r>
          </w:p>
          <w:p w14:paraId="2DDBD2CB" w14:textId="77777777" w:rsidR="00141743" w:rsidRPr="006A17D6" w:rsidRDefault="00141743" w:rsidP="00821962">
            <w:pPr>
              <w:pStyle w:val="TableText"/>
              <w:rPr>
                <w:rStyle w:val="Blue"/>
                <w:rFonts w:cs="Arial"/>
                <w:color w:val="000000" w:themeColor="text1"/>
                <w:sz w:val="18"/>
                <w:szCs w:val="18"/>
              </w:rPr>
            </w:pPr>
            <w:r w:rsidRPr="006A17D6">
              <w:rPr>
                <w:rStyle w:val="Blue"/>
                <w:rFonts w:cs="Arial"/>
                <w:color w:val="000000" w:themeColor="text1"/>
                <w:sz w:val="18"/>
                <w:szCs w:val="18"/>
              </w:rPr>
              <w:t>Report to be submitted within 2 months of the end of the calendar year</w:t>
            </w:r>
          </w:p>
        </w:tc>
        <w:tc>
          <w:tcPr>
            <w:tcW w:w="915" w:type="pct"/>
            <w:shd w:val="clear" w:color="auto" w:fill="auto"/>
          </w:tcPr>
          <w:p w14:paraId="65327668" w14:textId="77777777" w:rsidR="00141743" w:rsidRPr="006A17D6" w:rsidRDefault="00141743" w:rsidP="00821962">
            <w:pPr>
              <w:pStyle w:val="TableText"/>
              <w:rPr>
                <w:rStyle w:val="Blue"/>
                <w:rFonts w:cs="Arial"/>
                <w:color w:val="000000" w:themeColor="text1"/>
                <w:sz w:val="18"/>
                <w:szCs w:val="18"/>
              </w:rPr>
            </w:pPr>
            <w:r w:rsidRPr="006A17D6">
              <w:rPr>
                <w:rStyle w:val="Blue"/>
                <w:rFonts w:cs="Arial"/>
                <w:color w:val="000000" w:themeColor="text1"/>
                <w:sz w:val="18"/>
                <w:szCs w:val="18"/>
              </w:rPr>
              <w:t>1</w:t>
            </w:r>
            <w:r w:rsidRPr="006A17D6">
              <w:rPr>
                <w:rStyle w:val="Blue"/>
                <w:rFonts w:cs="Arial"/>
                <w:color w:val="000000" w:themeColor="text1"/>
                <w:sz w:val="18"/>
                <w:szCs w:val="18"/>
                <w:vertAlign w:val="superscript"/>
              </w:rPr>
              <w:t>st</w:t>
            </w:r>
            <w:r w:rsidRPr="006A17D6">
              <w:rPr>
                <w:rStyle w:val="Blue"/>
                <w:rFonts w:cs="Arial"/>
                <w:color w:val="000000" w:themeColor="text1"/>
                <w:sz w:val="18"/>
                <w:szCs w:val="18"/>
              </w:rPr>
              <w:t xml:space="preserve"> January</w:t>
            </w:r>
          </w:p>
        </w:tc>
      </w:tr>
    </w:tbl>
    <w:p w14:paraId="5D6D7AB7" w14:textId="6D5CC020" w:rsidR="00A95EFA" w:rsidRDefault="00A95EFA">
      <w:pPr>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2CCE7E30" w14:textId="77777777" w:rsidTr="001F4EC0">
        <w:trPr>
          <w:cantSplit/>
        </w:trPr>
        <w:tc>
          <w:tcPr>
            <w:tcW w:w="1864" w:type="pct"/>
            <w:shd w:val="clear" w:color="auto" w:fill="auto"/>
          </w:tcPr>
          <w:p w14:paraId="2DC69053" w14:textId="208A784A" w:rsidR="00821962" w:rsidRPr="006A17D6" w:rsidRDefault="00821962" w:rsidP="00821962">
            <w:pPr>
              <w:pStyle w:val="TableText"/>
              <w:rPr>
                <w:rStyle w:val="Blue"/>
                <w:color w:val="000000" w:themeColor="text1"/>
                <w:sz w:val="18"/>
                <w:szCs w:val="18"/>
              </w:rPr>
            </w:pPr>
            <w:r w:rsidRPr="006A17D6">
              <w:rPr>
                <w:rStyle w:val="Blue"/>
                <w:color w:val="000000" w:themeColor="text1"/>
                <w:sz w:val="18"/>
                <w:szCs w:val="18"/>
              </w:rPr>
              <w:t>OSM - ATU-BOD as O</w:t>
            </w:r>
            <w:r w:rsidRPr="006A17D6">
              <w:rPr>
                <w:rStyle w:val="Blue"/>
                <w:color w:val="000000" w:themeColor="text1"/>
                <w:sz w:val="18"/>
                <w:szCs w:val="18"/>
                <w:vertAlign w:val="subscript"/>
              </w:rPr>
              <w:t>2</w:t>
            </w:r>
            <w:r w:rsidRPr="006A17D6">
              <w:rPr>
                <w:rStyle w:val="Blue"/>
                <w:color w:val="000000" w:themeColor="text1"/>
                <w:sz w:val="18"/>
                <w:szCs w:val="18"/>
              </w:rPr>
              <w:t>, suspended solids (measured after drying at 105</w:t>
            </w:r>
            <w:r w:rsidR="005B1FFD" w:rsidRPr="006A17D6">
              <w:rPr>
                <w:rStyle w:val="Blue"/>
                <w:color w:val="000000" w:themeColor="text1"/>
                <w:sz w:val="18"/>
                <w:szCs w:val="18"/>
              </w:rPr>
              <w:t>°</w:t>
            </w:r>
            <w:r w:rsidRPr="006A17D6">
              <w:rPr>
                <w:rStyle w:val="Blue"/>
                <w:color w:val="000000" w:themeColor="text1"/>
                <w:sz w:val="18"/>
                <w:szCs w:val="18"/>
              </w:rPr>
              <w:t>C), total phosphorus as P</w:t>
            </w:r>
          </w:p>
        </w:tc>
        <w:tc>
          <w:tcPr>
            <w:tcW w:w="3136" w:type="pct"/>
            <w:shd w:val="clear" w:color="auto" w:fill="auto"/>
          </w:tcPr>
          <w:p w14:paraId="359B95CC" w14:textId="77777777" w:rsidR="00821962" w:rsidRPr="006A17D6" w:rsidRDefault="00821962" w:rsidP="00821962">
            <w:pPr>
              <w:pStyle w:val="TableText"/>
              <w:rPr>
                <w:rStyle w:val="Blue"/>
                <w:color w:val="000000" w:themeColor="text1"/>
                <w:sz w:val="18"/>
                <w:szCs w:val="18"/>
              </w:rPr>
            </w:pPr>
            <w:r w:rsidRPr="006A17D6">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0A532A69" w14:textId="6AC2FAE1" w:rsidR="00B825E3" w:rsidRDefault="00B825E3" w:rsidP="003A4B33">
      <w:pPr>
        <w:pStyle w:val="Heading1"/>
        <w:spacing w:before="0" w:after="400"/>
        <w:ind w:left="567"/>
        <w:rPr>
          <w:sz w:val="36"/>
        </w:rPr>
      </w:pPr>
    </w:p>
    <w:p w14:paraId="13FF1660" w14:textId="7AE2D2EE" w:rsidR="00B825E3" w:rsidRDefault="00B825E3" w:rsidP="00B825E3">
      <w:pPr>
        <w:pStyle w:val="Heading1"/>
        <w:spacing w:before="0" w:after="400"/>
        <w:rPr>
          <w:sz w:val="36"/>
        </w:rPr>
      </w:pPr>
    </w:p>
    <w:p w14:paraId="2C78EE61" w14:textId="77777777" w:rsidR="00B825E3" w:rsidRDefault="00B825E3" w:rsidP="00B825E3">
      <w:pPr>
        <w:pStyle w:val="Heading1"/>
        <w:tabs>
          <w:tab w:val="left" w:pos="5810"/>
        </w:tabs>
        <w:spacing w:before="0" w:after="400"/>
        <w:ind w:left="567"/>
        <w:rPr>
          <w:sz w:val="36"/>
        </w:rPr>
      </w:pPr>
    </w:p>
    <w:p w14:paraId="487BD040" w14:textId="77777777" w:rsidR="00B825E3" w:rsidRDefault="00B825E3" w:rsidP="00B825E3">
      <w:pPr>
        <w:pStyle w:val="Heading1"/>
        <w:tabs>
          <w:tab w:val="left" w:pos="5810"/>
        </w:tabs>
        <w:spacing w:before="0" w:after="400"/>
        <w:ind w:left="567"/>
        <w:rPr>
          <w:sz w:val="36"/>
        </w:rPr>
      </w:pPr>
    </w:p>
    <w:p w14:paraId="33C48B07" w14:textId="77777777" w:rsidR="00B825E3" w:rsidRDefault="00B825E3" w:rsidP="00B825E3">
      <w:pPr>
        <w:pStyle w:val="Heading1"/>
        <w:tabs>
          <w:tab w:val="left" w:pos="5810"/>
        </w:tabs>
        <w:spacing w:before="0" w:after="400"/>
        <w:ind w:left="567"/>
        <w:rPr>
          <w:sz w:val="36"/>
        </w:rPr>
      </w:pPr>
    </w:p>
    <w:p w14:paraId="10417FA2" w14:textId="77777777" w:rsidR="00B825E3" w:rsidRDefault="00B825E3" w:rsidP="00B825E3">
      <w:pPr>
        <w:pStyle w:val="Heading1"/>
        <w:tabs>
          <w:tab w:val="left" w:pos="5810"/>
        </w:tabs>
        <w:spacing w:before="0" w:after="400"/>
        <w:ind w:left="567"/>
        <w:rPr>
          <w:sz w:val="36"/>
        </w:rPr>
      </w:pPr>
    </w:p>
    <w:p w14:paraId="5D24CA83" w14:textId="77777777" w:rsidR="00B825E3" w:rsidRDefault="00B825E3" w:rsidP="00B825E3">
      <w:pPr>
        <w:pStyle w:val="Heading1"/>
        <w:tabs>
          <w:tab w:val="left" w:pos="5810"/>
        </w:tabs>
        <w:spacing w:before="0" w:after="400"/>
        <w:ind w:left="567"/>
        <w:rPr>
          <w:sz w:val="36"/>
        </w:rPr>
      </w:pPr>
    </w:p>
    <w:p w14:paraId="23890473" w14:textId="77777777" w:rsidR="00B825E3" w:rsidRDefault="00B825E3" w:rsidP="00B825E3">
      <w:pPr>
        <w:pStyle w:val="Heading1"/>
        <w:tabs>
          <w:tab w:val="left" w:pos="5810"/>
        </w:tabs>
        <w:spacing w:before="0" w:after="400"/>
        <w:ind w:left="567"/>
        <w:rPr>
          <w:sz w:val="36"/>
        </w:rPr>
      </w:pPr>
    </w:p>
    <w:p w14:paraId="7740462A" w14:textId="77777777" w:rsidR="00B825E3" w:rsidRDefault="00B825E3" w:rsidP="00B825E3">
      <w:pPr>
        <w:pStyle w:val="Heading1"/>
        <w:tabs>
          <w:tab w:val="left" w:pos="5810"/>
        </w:tabs>
        <w:spacing w:before="0" w:after="400"/>
        <w:ind w:left="567"/>
        <w:rPr>
          <w:sz w:val="36"/>
        </w:rPr>
      </w:pPr>
    </w:p>
    <w:p w14:paraId="7FA0ECB4" w14:textId="77777777" w:rsidR="00B825E3" w:rsidRDefault="00B825E3" w:rsidP="00B825E3">
      <w:pPr>
        <w:pStyle w:val="Heading1"/>
        <w:tabs>
          <w:tab w:val="left" w:pos="5810"/>
        </w:tabs>
        <w:spacing w:before="0" w:after="400"/>
        <w:ind w:left="567"/>
        <w:rPr>
          <w:sz w:val="36"/>
        </w:rPr>
      </w:pPr>
    </w:p>
    <w:p w14:paraId="0C0B09A1" w14:textId="77777777" w:rsidR="00B825E3" w:rsidRDefault="00B825E3" w:rsidP="00B825E3">
      <w:pPr>
        <w:pStyle w:val="Heading1"/>
        <w:tabs>
          <w:tab w:val="left" w:pos="5810"/>
        </w:tabs>
        <w:spacing w:before="0" w:after="400"/>
        <w:ind w:left="567"/>
        <w:rPr>
          <w:sz w:val="36"/>
        </w:rPr>
      </w:pPr>
    </w:p>
    <w:p w14:paraId="12BB9315" w14:textId="77777777" w:rsidR="00B825E3" w:rsidRDefault="00B825E3" w:rsidP="00B825E3">
      <w:pPr>
        <w:pStyle w:val="Heading1"/>
        <w:tabs>
          <w:tab w:val="left" w:pos="5810"/>
        </w:tabs>
        <w:spacing w:before="0" w:after="400"/>
        <w:ind w:left="567"/>
        <w:rPr>
          <w:sz w:val="36"/>
        </w:rPr>
      </w:pPr>
    </w:p>
    <w:p w14:paraId="03DC5F53" w14:textId="77777777" w:rsidR="00B825E3" w:rsidRDefault="00B825E3" w:rsidP="00B825E3">
      <w:pPr>
        <w:pStyle w:val="Heading1"/>
        <w:tabs>
          <w:tab w:val="left" w:pos="5810"/>
        </w:tabs>
        <w:spacing w:before="0" w:after="400"/>
        <w:ind w:left="567"/>
        <w:rPr>
          <w:sz w:val="36"/>
        </w:rPr>
      </w:pPr>
    </w:p>
    <w:p w14:paraId="2DDBC896" w14:textId="77777777" w:rsidR="00B825E3" w:rsidRDefault="00B825E3" w:rsidP="00B825E3">
      <w:pPr>
        <w:pStyle w:val="Heading1"/>
        <w:tabs>
          <w:tab w:val="left" w:pos="5810"/>
        </w:tabs>
        <w:spacing w:before="0" w:after="400"/>
        <w:ind w:left="567"/>
        <w:rPr>
          <w:sz w:val="36"/>
        </w:rPr>
      </w:pPr>
    </w:p>
    <w:p w14:paraId="44D78300" w14:textId="77777777" w:rsidR="00B825E3" w:rsidRDefault="00B825E3" w:rsidP="00B825E3">
      <w:pPr>
        <w:pStyle w:val="Heading1"/>
        <w:tabs>
          <w:tab w:val="left" w:pos="5810"/>
        </w:tabs>
        <w:spacing w:before="0" w:after="400"/>
        <w:ind w:left="567"/>
        <w:rPr>
          <w:sz w:val="36"/>
        </w:rPr>
      </w:pPr>
    </w:p>
    <w:p w14:paraId="2F5D7FC5" w14:textId="77777777" w:rsidR="00B825E3" w:rsidRDefault="00B825E3" w:rsidP="00B825E3">
      <w:pPr>
        <w:pStyle w:val="Heading1"/>
        <w:tabs>
          <w:tab w:val="left" w:pos="5810"/>
        </w:tabs>
        <w:spacing w:before="0" w:after="400"/>
        <w:ind w:left="567"/>
        <w:rPr>
          <w:sz w:val="36"/>
        </w:rPr>
      </w:pPr>
    </w:p>
    <w:p w14:paraId="1A88D9EB" w14:textId="77777777" w:rsidR="00B825E3" w:rsidRDefault="00B825E3" w:rsidP="00B825E3">
      <w:pPr>
        <w:pStyle w:val="Heading1"/>
        <w:tabs>
          <w:tab w:val="left" w:pos="5810"/>
        </w:tabs>
        <w:spacing w:before="0" w:after="400"/>
        <w:ind w:left="567"/>
        <w:rPr>
          <w:sz w:val="36"/>
        </w:rPr>
      </w:pPr>
    </w:p>
    <w:p w14:paraId="3ECFF931" w14:textId="77777777" w:rsidR="00B825E3" w:rsidRDefault="00B825E3" w:rsidP="00B825E3">
      <w:pPr>
        <w:pStyle w:val="Heading1"/>
        <w:tabs>
          <w:tab w:val="left" w:pos="5810"/>
        </w:tabs>
        <w:spacing w:before="0" w:after="400"/>
        <w:ind w:left="567"/>
        <w:rPr>
          <w:sz w:val="36"/>
        </w:rPr>
      </w:pPr>
    </w:p>
    <w:p w14:paraId="24B323FE" w14:textId="3EDCFC83" w:rsidR="00B825E3" w:rsidRPr="00B825E3" w:rsidRDefault="00821962" w:rsidP="00B825E3">
      <w:pPr>
        <w:pStyle w:val="Heading1"/>
        <w:tabs>
          <w:tab w:val="left" w:pos="5810"/>
        </w:tabs>
        <w:spacing w:before="0" w:after="400"/>
        <w:ind w:left="567"/>
        <w:rPr>
          <w:sz w:val="36"/>
        </w:rPr>
      </w:pPr>
      <w:r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16BDE5A5" w:rsidR="00821962" w:rsidRPr="006A17D6" w:rsidRDefault="00FB770A" w:rsidP="00821962">
            <w:pPr>
              <w:pStyle w:val="TableText"/>
              <w:rPr>
                <w:color w:val="000000" w:themeColor="text1"/>
              </w:rPr>
            </w:pPr>
            <w:r w:rsidRPr="006A17D6">
              <w:rPr>
                <w:color w:val="000000" w:themeColor="text1"/>
              </w:rPr>
              <w:fldChar w:fldCharType="begin"/>
            </w:r>
            <w:r w:rsidRPr="006A17D6">
              <w:rPr>
                <w:color w:val="000000" w:themeColor="text1"/>
              </w:rPr>
              <w:instrText xml:space="preserve"> MERGEFIELD FE_Permit_Number </w:instrText>
            </w:r>
            <w:r w:rsidRPr="006A17D6">
              <w:rPr>
                <w:color w:val="000000" w:themeColor="text1"/>
              </w:rPr>
              <w:fldChar w:fldCharType="separate"/>
            </w:r>
            <w:r w:rsidR="0089292E" w:rsidRPr="006A17D6">
              <w:rPr>
                <w:noProof/>
                <w:color w:val="000000" w:themeColor="text1"/>
              </w:rPr>
              <w:t>AB0056601</w:t>
            </w:r>
            <w:r w:rsidRPr="006A17D6">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6A17D6" w:rsidRDefault="009C28CB" w:rsidP="00821962">
            <w:pPr>
              <w:pStyle w:val="TableText"/>
              <w:rPr>
                <w:color w:val="000000" w:themeColor="text1"/>
              </w:rPr>
            </w:pPr>
            <w:proofErr w:type="spellStart"/>
            <w:r w:rsidRPr="006A17D6">
              <w:rPr>
                <w:color w:val="000000" w:themeColor="text1"/>
              </w:rPr>
              <w:t>Dŵr</w:t>
            </w:r>
            <w:proofErr w:type="spellEnd"/>
            <w:r w:rsidRPr="006A17D6">
              <w:rPr>
                <w:color w:val="000000" w:themeColor="text1"/>
              </w:rPr>
              <w:t xml:space="preserve"> Cymru </w:t>
            </w:r>
            <w:proofErr w:type="spellStart"/>
            <w:r w:rsidRPr="006A17D6">
              <w:rPr>
                <w:color w:val="000000" w:themeColor="text1"/>
              </w:rPr>
              <w:t>Cyfyngedig</w:t>
            </w:r>
            <w:proofErr w:type="spellEnd"/>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40A550BA" w:rsidR="00821962" w:rsidRPr="006A17D6" w:rsidRDefault="00556AC5" w:rsidP="00821962">
            <w:pPr>
              <w:pStyle w:val="TableText"/>
              <w:rPr>
                <w:color w:val="000000" w:themeColor="text1"/>
              </w:rPr>
            </w:pPr>
            <w:r w:rsidRPr="006A17D6">
              <w:rPr>
                <w:color w:val="000000" w:themeColor="text1"/>
              </w:rPr>
              <w:fldChar w:fldCharType="begin"/>
            </w:r>
            <w:r w:rsidRPr="006A17D6">
              <w:rPr>
                <w:color w:val="000000" w:themeColor="text1"/>
              </w:rPr>
              <w:instrText xml:space="preserve"> MERGEFIELD Site_Name </w:instrText>
            </w:r>
            <w:r w:rsidRPr="006A17D6">
              <w:rPr>
                <w:color w:val="000000" w:themeColor="text1"/>
              </w:rPr>
              <w:fldChar w:fldCharType="separate"/>
            </w:r>
            <w:r w:rsidR="0089292E" w:rsidRPr="006A17D6">
              <w:rPr>
                <w:noProof/>
                <w:color w:val="000000" w:themeColor="text1"/>
              </w:rPr>
              <w:t xml:space="preserve">Llanspyddid </w:t>
            </w:r>
            <w:r w:rsidR="00645C40">
              <w:rPr>
                <w:noProof/>
                <w:color w:val="000000" w:themeColor="text1"/>
              </w:rPr>
              <w:t>Wastewater</w:t>
            </w:r>
            <w:r w:rsidR="0089292E" w:rsidRPr="006A17D6">
              <w:rPr>
                <w:noProof/>
                <w:color w:val="000000" w:themeColor="text1"/>
              </w:rPr>
              <w:t xml:space="preserve"> Treatment Works</w:t>
            </w:r>
            <w:r w:rsidRPr="006A17D6">
              <w:rPr>
                <w:color w:val="000000" w:themeColor="text1"/>
              </w:rPr>
              <w:fldChar w:fldCharType="end"/>
            </w:r>
            <w:r w:rsidRPr="006A17D6">
              <w:rPr>
                <w:color w:val="000000" w:themeColor="text1"/>
              </w:rPr>
              <w:t xml:space="preserve">, </w:t>
            </w:r>
            <w:r w:rsidR="009C28CB" w:rsidRPr="006A17D6">
              <w:rPr>
                <w:color w:val="000000" w:themeColor="text1"/>
              </w:rPr>
              <w:fldChar w:fldCharType="begin"/>
            </w:r>
            <w:r w:rsidR="009C28CB" w:rsidRPr="006A17D6">
              <w:rPr>
                <w:color w:val="000000" w:themeColor="text1"/>
              </w:rPr>
              <w:instrText xml:space="preserve"> MERGEFIELD DSI_ADD2 </w:instrText>
            </w:r>
            <w:r w:rsidR="009C28CB" w:rsidRPr="006A17D6">
              <w:rPr>
                <w:color w:val="000000" w:themeColor="text1"/>
              </w:rPr>
              <w:fldChar w:fldCharType="separate"/>
            </w:r>
            <w:r w:rsidR="0089292E" w:rsidRPr="006A17D6">
              <w:rPr>
                <w:noProof/>
                <w:color w:val="000000" w:themeColor="text1"/>
              </w:rPr>
              <w:t>A40</w:t>
            </w:r>
            <w:r w:rsidR="009C28CB" w:rsidRPr="006A17D6">
              <w:rPr>
                <w:color w:val="000000" w:themeColor="text1"/>
              </w:rPr>
              <w:fldChar w:fldCharType="end"/>
            </w:r>
            <w:r w:rsidR="009C28CB" w:rsidRPr="006A17D6">
              <w:rPr>
                <w:color w:val="000000" w:themeColor="text1"/>
              </w:rPr>
              <w:t xml:space="preserve">, </w:t>
            </w:r>
            <w:r w:rsidR="009C28CB" w:rsidRPr="006A17D6">
              <w:rPr>
                <w:color w:val="000000" w:themeColor="text1"/>
              </w:rPr>
              <w:fldChar w:fldCharType="begin"/>
            </w:r>
            <w:r w:rsidR="009C28CB" w:rsidRPr="006A17D6">
              <w:rPr>
                <w:color w:val="000000" w:themeColor="text1"/>
              </w:rPr>
              <w:instrText xml:space="preserve"> MERGEFIELD DSI_ADD3 </w:instrText>
            </w:r>
            <w:r w:rsidR="009C28CB" w:rsidRPr="006A17D6">
              <w:rPr>
                <w:color w:val="000000" w:themeColor="text1"/>
              </w:rPr>
              <w:fldChar w:fldCharType="separate"/>
            </w:r>
            <w:r w:rsidR="0089292E" w:rsidRPr="006A17D6">
              <w:rPr>
                <w:noProof/>
                <w:color w:val="000000" w:themeColor="text1"/>
              </w:rPr>
              <w:t>Llanspyddid</w:t>
            </w:r>
            <w:r w:rsidR="009C28CB" w:rsidRPr="006A17D6">
              <w:rPr>
                <w:color w:val="000000" w:themeColor="text1"/>
              </w:rPr>
              <w:fldChar w:fldCharType="end"/>
            </w:r>
            <w:r w:rsidR="009C28CB" w:rsidRPr="006A17D6">
              <w:rPr>
                <w:color w:val="000000" w:themeColor="text1"/>
              </w:rPr>
              <w:t xml:space="preserve">, </w:t>
            </w:r>
            <w:r w:rsidR="009C28CB" w:rsidRPr="006A17D6">
              <w:rPr>
                <w:color w:val="000000" w:themeColor="text1"/>
              </w:rPr>
              <w:fldChar w:fldCharType="begin"/>
            </w:r>
            <w:r w:rsidR="009C28CB" w:rsidRPr="006A17D6">
              <w:rPr>
                <w:color w:val="000000" w:themeColor="text1"/>
              </w:rPr>
              <w:instrText xml:space="preserve"> MERGEFIELD DSI_ADD4 </w:instrText>
            </w:r>
            <w:r w:rsidR="009C28CB" w:rsidRPr="006A17D6">
              <w:rPr>
                <w:color w:val="000000" w:themeColor="text1"/>
              </w:rPr>
              <w:fldChar w:fldCharType="separate"/>
            </w:r>
            <w:r w:rsidR="0089292E" w:rsidRPr="006A17D6">
              <w:rPr>
                <w:noProof/>
                <w:color w:val="000000" w:themeColor="text1"/>
              </w:rPr>
              <w:t>Brecon</w:t>
            </w:r>
            <w:r w:rsidR="009C28CB" w:rsidRPr="006A17D6">
              <w:rPr>
                <w:color w:val="000000" w:themeColor="text1"/>
              </w:rPr>
              <w:fldChar w:fldCharType="end"/>
            </w:r>
            <w:r w:rsidR="009C28CB" w:rsidRPr="006A17D6">
              <w:rPr>
                <w:color w:val="000000" w:themeColor="text1"/>
              </w:rPr>
              <w:t xml:space="preserve">, </w:t>
            </w:r>
            <w:r w:rsidR="009C28CB" w:rsidRPr="006A17D6">
              <w:rPr>
                <w:color w:val="000000" w:themeColor="text1"/>
              </w:rPr>
              <w:fldChar w:fldCharType="begin"/>
            </w:r>
            <w:r w:rsidR="009C28CB" w:rsidRPr="006A17D6">
              <w:rPr>
                <w:color w:val="000000" w:themeColor="text1"/>
              </w:rPr>
              <w:instrText xml:space="preserve"> MERGEFIELD DSI_POST_CODE </w:instrText>
            </w:r>
            <w:r w:rsidR="009C28CB" w:rsidRPr="006A17D6">
              <w:rPr>
                <w:color w:val="000000" w:themeColor="text1"/>
              </w:rPr>
              <w:fldChar w:fldCharType="separate"/>
            </w:r>
            <w:r w:rsidR="0089292E" w:rsidRPr="006A17D6">
              <w:rPr>
                <w:noProof/>
                <w:color w:val="000000" w:themeColor="text1"/>
              </w:rPr>
              <w:t>LD3 8PB</w:t>
            </w:r>
            <w:r w:rsidR="009C28CB" w:rsidRPr="006A17D6">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33F10B1A"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To be notified within 24 hours of detection unless otherwise agreed in writing by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174DE30B" w:rsidR="00821962" w:rsidRPr="006A17D6" w:rsidRDefault="00821962" w:rsidP="006A17D6">
            <w:pPr>
              <w:pStyle w:val="TableText"/>
              <w:rPr>
                <w:rStyle w:val="PinkBold"/>
                <w:color w:val="FF0000"/>
                <w:sz w:val="18"/>
                <w:szCs w:val="18"/>
              </w:rPr>
            </w:pPr>
            <w:r w:rsidRPr="001F4EC0">
              <w:rPr>
                <w:b/>
                <w:sz w:val="18"/>
                <w:szCs w:val="18"/>
              </w:rPr>
              <w:t>(</w:t>
            </w:r>
            <w:r w:rsidRPr="006A17D6">
              <w:rPr>
                <w:b/>
                <w:color w:val="000000" w:themeColor="text1"/>
                <w:sz w:val="18"/>
                <w:szCs w:val="18"/>
              </w:rPr>
              <w:t xml:space="preserve">b) Notification requirements for the breach of a limit specified in schedule 3 table S3.1 </w:t>
            </w:r>
            <w:r w:rsidRPr="006A17D6">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lastRenderedPageBreak/>
              <w:t>Self</w:t>
            </w:r>
            <w:r w:rsidR="005B1FFD">
              <w:rPr>
                <w:sz w:val="18"/>
                <w:szCs w:val="18"/>
              </w:rPr>
              <w:t>-</w:t>
            </w:r>
            <w:r w:rsidRPr="001F4EC0">
              <w:rPr>
                <w:sz w:val="18"/>
                <w:szCs w:val="18"/>
              </w:rPr>
              <w:t>monitoring regime (where relevant)</w:t>
            </w:r>
          </w:p>
        </w:tc>
        <w:tc>
          <w:tcPr>
            <w:tcW w:w="3531" w:type="pct"/>
            <w:shd w:val="clear" w:color="auto" w:fill="auto"/>
          </w:tcPr>
          <w:p w14:paraId="0E31F23A" w14:textId="23B8F8DD" w:rsidR="00821962" w:rsidRPr="006A17D6" w:rsidRDefault="00821962" w:rsidP="00294A29">
            <w:pPr>
              <w:pStyle w:val="TableText"/>
              <w:rPr>
                <w:color w:val="000000" w:themeColor="text1"/>
                <w:sz w:val="18"/>
                <w:szCs w:val="18"/>
              </w:rPr>
            </w:pPr>
            <w:proofErr w:type="gramStart"/>
            <w:r w:rsidRPr="006A17D6">
              <w:rPr>
                <w:rStyle w:val="Blue"/>
                <w:color w:val="000000" w:themeColor="text1"/>
                <w:sz w:val="18"/>
                <w:szCs w:val="18"/>
              </w:rPr>
              <w:t>e.g.</w:t>
            </w:r>
            <w:proofErr w:type="gramEnd"/>
            <w:r w:rsidRPr="006A17D6">
              <w:rPr>
                <w:rStyle w:val="Blue"/>
                <w:color w:val="000000" w:themeColor="text1"/>
                <w:sz w:val="18"/>
                <w:szCs w:val="18"/>
              </w:rPr>
              <w:t xml:space="preserve">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4389360D" w:rsidR="00821962" w:rsidRPr="006A17D6" w:rsidRDefault="00821962" w:rsidP="006A17D6">
            <w:pPr>
              <w:pStyle w:val="TableText"/>
              <w:rPr>
                <w:rStyle w:val="Pink"/>
                <w:color w:val="000000" w:themeColor="text1"/>
                <w:sz w:val="18"/>
                <w:szCs w:val="18"/>
              </w:rPr>
            </w:pPr>
            <w:proofErr w:type="gramStart"/>
            <w:r w:rsidRPr="006A17D6">
              <w:rPr>
                <w:rStyle w:val="Blue"/>
                <w:color w:val="000000" w:themeColor="text1"/>
                <w:sz w:val="18"/>
                <w:szCs w:val="18"/>
              </w:rPr>
              <w:t>e.g.</w:t>
            </w:r>
            <w:proofErr w:type="gramEnd"/>
            <w:r w:rsidRPr="006A17D6">
              <w:rPr>
                <w:rStyle w:val="Blue"/>
                <w:color w:val="000000" w:themeColor="text1"/>
                <w:sz w:val="18"/>
                <w:szCs w:val="18"/>
              </w:rPr>
              <w:t xml:space="preserve">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4484BC11" w14:textId="65259BAC" w:rsidR="0028652C" w:rsidRPr="008B7E06" w:rsidRDefault="00F31EC1">
      <w:pPr>
        <w:rPr>
          <w:rStyle w:val="Pink"/>
          <w:rFonts w:ascii="Arial" w:hAnsi="Arial" w:cs="Arial"/>
          <w:color w:val="auto"/>
          <w:sz w:val="18"/>
          <w:szCs w:val="18"/>
        </w:rPr>
      </w:pPr>
      <w:r w:rsidRPr="008B7E06">
        <w:rPr>
          <w:rStyle w:val="Pink"/>
          <w:rFonts w:ascii="Arial" w:hAnsi="Arial" w:cs="Arial"/>
          <w:color w:val="auto"/>
          <w:sz w:val="18"/>
          <w:szCs w:val="18"/>
        </w:rPr>
        <w:t xml:space="preserve"> </w:t>
      </w: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p>
    <w:p w14:paraId="211E8E52" w14:textId="4EFE16D9" w:rsidR="007A45BC" w:rsidRDefault="007A45BC">
      <w:r>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appropriate</w:t>
      </w:r>
      <w:proofErr w:type="gramEnd"/>
      <w:r w:rsidRPr="00FE40B4">
        <w:rPr>
          <w:rFonts w:ascii="Arial" w:hAnsi="Arial" w:cs="Arial"/>
          <w:sz w:val="18"/>
          <w:szCs w:val="18"/>
        </w:rPr>
        <w:t xml:space="preserv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204B8288" w14:textId="16CCE2CB" w:rsidR="00821962" w:rsidRPr="00796C48" w:rsidRDefault="00821962" w:rsidP="00CD1173">
      <w:pPr>
        <w:pStyle w:val="Heading1"/>
        <w:spacing w:before="0" w:after="400"/>
        <w:ind w:left="567"/>
        <w:rPr>
          <w:sz w:val="36"/>
        </w:rPr>
      </w:pPr>
      <w:r w:rsidRPr="00796C48">
        <w:rPr>
          <w:sz w:val="36"/>
        </w:rPr>
        <w:lastRenderedPageBreak/>
        <w:t>Schedule 7 – Site plan</w:t>
      </w:r>
    </w:p>
    <w:p w14:paraId="4FD802DD" w14:textId="6BFA7633" w:rsidR="0093637B" w:rsidRDefault="004B6ACD" w:rsidP="00B714C7">
      <w:pPr>
        <w:ind w:left="567"/>
        <w:jc w:val="center"/>
        <w:rPr>
          <w:rFonts w:ascii="Calibri" w:eastAsia="Calibri" w:hAnsi="Calibri"/>
          <w:b/>
          <w:sz w:val="22"/>
          <w:szCs w:val="22"/>
          <w:u w:val="single"/>
        </w:rPr>
      </w:pPr>
      <w:r>
        <w:rPr>
          <w:noProof/>
        </w:rPr>
        <w:drawing>
          <wp:inline distT="0" distB="0" distL="0" distR="0" wp14:anchorId="02957B8A" wp14:editId="021118EE">
            <wp:extent cx="5760720" cy="33858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3385820"/>
                    </a:xfrm>
                    <a:prstGeom prst="rect">
                      <a:avLst/>
                    </a:prstGeom>
                  </pic:spPr>
                </pic:pic>
              </a:graphicData>
            </a:graphic>
          </wp:inline>
        </w:drawing>
      </w:r>
    </w:p>
    <w:p w14:paraId="3B91B162" w14:textId="77777777" w:rsidR="0093637B" w:rsidRDefault="0093637B" w:rsidP="00821962">
      <w:pPr>
        <w:ind w:left="567"/>
        <w:rPr>
          <w:rFonts w:ascii="Calibri" w:eastAsia="Calibri" w:hAnsi="Calibri"/>
          <w:b/>
          <w:sz w:val="22"/>
          <w:szCs w:val="22"/>
          <w:u w:val="single"/>
        </w:rPr>
      </w:pPr>
    </w:p>
    <w:p w14:paraId="3ED68694" w14:textId="240E3370"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621012">
        <w:rPr>
          <w:rFonts w:ascii="Arial" w:hAnsi="Arial"/>
          <w:sz w:val="20"/>
        </w:rPr>
        <w:t>3</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3B374" w14:textId="77777777" w:rsidR="00C153D8" w:rsidRDefault="00C153D8">
      <w:r>
        <w:separator/>
      </w:r>
    </w:p>
  </w:endnote>
  <w:endnote w:type="continuationSeparator" w:id="0">
    <w:p w14:paraId="14F17EA4" w14:textId="77777777" w:rsidR="00C153D8" w:rsidRDefault="00C153D8">
      <w:r>
        <w:continuationSeparator/>
      </w:r>
    </w:p>
  </w:endnote>
  <w:endnote w:type="continuationNotice" w:id="1">
    <w:p w14:paraId="40A86285" w14:textId="77777777" w:rsidR="00C153D8" w:rsidRDefault="00C153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4EFB9E69"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 xml:space="preserve">number: </w:t>
    </w:r>
    <w:r w:rsidRPr="001824D1">
      <w:rPr>
        <w:rFonts w:ascii="Arial" w:hAnsi="Arial"/>
        <w:color w:val="000000" w:themeColor="text1"/>
        <w:sz w:val="18"/>
        <w:szCs w:val="18"/>
      </w:rPr>
      <w:fldChar w:fldCharType="begin"/>
    </w:r>
    <w:r w:rsidRPr="001824D1">
      <w:rPr>
        <w:rFonts w:ascii="Arial" w:hAnsi="Arial"/>
        <w:color w:val="000000" w:themeColor="text1"/>
        <w:sz w:val="18"/>
        <w:szCs w:val="18"/>
      </w:rPr>
      <w:instrText xml:space="preserve"> MERGEFIELD PAN </w:instrText>
    </w:r>
    <w:r w:rsidRPr="001824D1">
      <w:rPr>
        <w:rFonts w:ascii="Arial" w:hAnsi="Arial"/>
        <w:color w:val="000000" w:themeColor="text1"/>
        <w:sz w:val="18"/>
        <w:szCs w:val="18"/>
      </w:rPr>
      <w:fldChar w:fldCharType="separate"/>
    </w:r>
    <w:r w:rsidR="0089292E" w:rsidRPr="001824D1">
      <w:rPr>
        <w:rFonts w:ascii="Arial" w:hAnsi="Arial"/>
        <w:noProof/>
        <w:color w:val="000000" w:themeColor="text1"/>
        <w:sz w:val="18"/>
        <w:szCs w:val="18"/>
      </w:rPr>
      <w:t>PAN-022488</w:t>
    </w:r>
    <w:r w:rsidRPr="001824D1">
      <w:rPr>
        <w:rFonts w:ascii="Arial" w:hAnsi="Arial"/>
        <w:color w:val="000000" w:themeColor="text1"/>
        <w:sz w:val="18"/>
        <w:szCs w:val="18"/>
      </w:rPr>
      <w:fldChar w:fldCharType="end"/>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552A74CB" w:rsidR="002B5D5F" w:rsidRPr="000B393C" w:rsidRDefault="00EC15BA" w:rsidP="00FB1541">
    <w:pPr>
      <w:pStyle w:val="Footer"/>
      <w:rPr>
        <w:sz w:val="18"/>
        <w:szCs w:val="18"/>
      </w:rPr>
    </w:pPr>
    <w:r w:rsidRPr="00DD598D">
      <w:rPr>
        <w:rFonts w:ascii="Arial" w:hAnsi="Arial" w:cs="Arial"/>
        <w:color w:val="000000" w:themeColor="text1"/>
        <w:sz w:val="18"/>
        <w:szCs w:val="18"/>
      </w:rPr>
      <w:fldChar w:fldCharType="begin"/>
    </w:r>
    <w:r w:rsidRPr="00DD598D">
      <w:rPr>
        <w:rFonts w:ascii="Arial" w:hAnsi="Arial" w:cs="Arial"/>
        <w:color w:val="000000" w:themeColor="text1"/>
        <w:sz w:val="18"/>
        <w:szCs w:val="18"/>
      </w:rPr>
      <w:instrText xml:space="preserve"> MERGEFIELD FE_Permit_Number </w:instrText>
    </w:r>
    <w:r w:rsidRPr="00DD598D">
      <w:rPr>
        <w:rFonts w:ascii="Arial" w:hAnsi="Arial" w:cs="Arial"/>
        <w:color w:val="000000" w:themeColor="text1"/>
        <w:sz w:val="18"/>
        <w:szCs w:val="18"/>
      </w:rPr>
      <w:fldChar w:fldCharType="separate"/>
    </w:r>
    <w:r w:rsidR="0089292E" w:rsidRPr="00DD598D">
      <w:rPr>
        <w:rFonts w:ascii="Arial" w:hAnsi="Arial" w:cs="Arial"/>
        <w:noProof/>
        <w:color w:val="000000" w:themeColor="text1"/>
        <w:sz w:val="18"/>
        <w:szCs w:val="18"/>
      </w:rPr>
      <w:t>AB0056601</w:t>
    </w:r>
    <w:r w:rsidRPr="00DD598D">
      <w:rPr>
        <w:rFonts w:ascii="Arial" w:hAnsi="Arial" w:cs="Arial"/>
        <w:color w:val="000000" w:themeColor="text1"/>
        <w:sz w:val="18"/>
        <w:szCs w:val="18"/>
      </w:rPr>
      <w:fldChar w:fldCharType="end"/>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7A4528">
      <w:rPr>
        <w:rFonts w:ascii="Arial" w:hAnsi="Arial" w:cs="Arial"/>
        <w:noProof/>
        <w:sz w:val="18"/>
        <w:szCs w:val="18"/>
      </w:rPr>
      <w:t>17</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A2DC8D" w14:textId="77777777" w:rsidR="00C153D8" w:rsidRDefault="00C153D8">
      <w:r>
        <w:separator/>
      </w:r>
    </w:p>
  </w:footnote>
  <w:footnote w:type="continuationSeparator" w:id="0">
    <w:p w14:paraId="54CC0FCE" w14:textId="77777777" w:rsidR="00C153D8" w:rsidRDefault="00C153D8">
      <w:r>
        <w:continuationSeparator/>
      </w:r>
    </w:p>
  </w:footnote>
  <w:footnote w:type="continuationNotice" w:id="1">
    <w:p w14:paraId="63F0FA07" w14:textId="77777777" w:rsidR="00C153D8" w:rsidRDefault="00C153D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29DB6760"/>
    <w:multiLevelType w:val="hybridMultilevel"/>
    <w:tmpl w:val="176287E0"/>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5"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0"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8"/>
  </w:num>
  <w:num w:numId="2" w16cid:durableId="1565604877">
    <w:abstractNumId w:val="8"/>
  </w:num>
  <w:num w:numId="3" w16cid:durableId="1428455055">
    <w:abstractNumId w:val="10"/>
  </w:num>
  <w:num w:numId="4" w16cid:durableId="2051294915">
    <w:abstractNumId w:val="3"/>
  </w:num>
  <w:num w:numId="5" w16cid:durableId="1672023200">
    <w:abstractNumId w:val="6"/>
  </w:num>
  <w:num w:numId="6" w16cid:durableId="1706641941">
    <w:abstractNumId w:val="0"/>
  </w:num>
  <w:num w:numId="7" w16cid:durableId="1697074337">
    <w:abstractNumId w:val="11"/>
  </w:num>
  <w:num w:numId="8" w16cid:durableId="731195974">
    <w:abstractNumId w:val="1"/>
  </w:num>
  <w:num w:numId="9" w16cid:durableId="1713577055">
    <w:abstractNumId w:val="6"/>
  </w:num>
  <w:num w:numId="10" w16cid:durableId="1703087543">
    <w:abstractNumId w:val="8"/>
  </w:num>
  <w:num w:numId="11" w16cid:durableId="485127331">
    <w:abstractNumId w:val="9"/>
  </w:num>
  <w:num w:numId="12" w16cid:durableId="513542613">
    <w:abstractNumId w:val="7"/>
  </w:num>
  <w:num w:numId="13" w16cid:durableId="1658455820">
    <w:abstractNumId w:val="2"/>
  </w:num>
  <w:num w:numId="14" w16cid:durableId="1754010943">
    <w:abstractNumId w:val="5"/>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2131822039">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8A4"/>
    <w:rsid w:val="00007D91"/>
    <w:rsid w:val="00010875"/>
    <w:rsid w:val="00015073"/>
    <w:rsid w:val="00026258"/>
    <w:rsid w:val="00030280"/>
    <w:rsid w:val="00031983"/>
    <w:rsid w:val="00033507"/>
    <w:rsid w:val="000370FF"/>
    <w:rsid w:val="00037728"/>
    <w:rsid w:val="00042F58"/>
    <w:rsid w:val="0004344E"/>
    <w:rsid w:val="00045012"/>
    <w:rsid w:val="000451DA"/>
    <w:rsid w:val="00050869"/>
    <w:rsid w:val="00051053"/>
    <w:rsid w:val="0005210B"/>
    <w:rsid w:val="00053D17"/>
    <w:rsid w:val="00053F6D"/>
    <w:rsid w:val="000558BB"/>
    <w:rsid w:val="00060EBE"/>
    <w:rsid w:val="0006520B"/>
    <w:rsid w:val="0006689A"/>
    <w:rsid w:val="00070B01"/>
    <w:rsid w:val="000730BE"/>
    <w:rsid w:val="0007609D"/>
    <w:rsid w:val="00082FC3"/>
    <w:rsid w:val="00085F1E"/>
    <w:rsid w:val="000861C6"/>
    <w:rsid w:val="000917B4"/>
    <w:rsid w:val="00092FCF"/>
    <w:rsid w:val="00093010"/>
    <w:rsid w:val="000933C8"/>
    <w:rsid w:val="00093C7B"/>
    <w:rsid w:val="000961C4"/>
    <w:rsid w:val="00096696"/>
    <w:rsid w:val="000B393C"/>
    <w:rsid w:val="000B4BA1"/>
    <w:rsid w:val="000B57A2"/>
    <w:rsid w:val="000C00D1"/>
    <w:rsid w:val="000C208B"/>
    <w:rsid w:val="000C3304"/>
    <w:rsid w:val="000C64A7"/>
    <w:rsid w:val="000D0661"/>
    <w:rsid w:val="000D0B36"/>
    <w:rsid w:val="000D6B16"/>
    <w:rsid w:val="000D7034"/>
    <w:rsid w:val="000E39B6"/>
    <w:rsid w:val="000E445B"/>
    <w:rsid w:val="000E79DA"/>
    <w:rsid w:val="000F7B24"/>
    <w:rsid w:val="001001E2"/>
    <w:rsid w:val="0010272E"/>
    <w:rsid w:val="001038EE"/>
    <w:rsid w:val="0010409C"/>
    <w:rsid w:val="00105142"/>
    <w:rsid w:val="00107B87"/>
    <w:rsid w:val="00112221"/>
    <w:rsid w:val="0011273F"/>
    <w:rsid w:val="001145E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7FFA"/>
    <w:rsid w:val="00174B63"/>
    <w:rsid w:val="00175B8E"/>
    <w:rsid w:val="001824D1"/>
    <w:rsid w:val="0018468B"/>
    <w:rsid w:val="00185400"/>
    <w:rsid w:val="001855D4"/>
    <w:rsid w:val="001A50BB"/>
    <w:rsid w:val="001A6C95"/>
    <w:rsid w:val="001A788A"/>
    <w:rsid w:val="001B25E6"/>
    <w:rsid w:val="001B3509"/>
    <w:rsid w:val="001B6005"/>
    <w:rsid w:val="001C4703"/>
    <w:rsid w:val="001C4DE1"/>
    <w:rsid w:val="001C529E"/>
    <w:rsid w:val="001C6254"/>
    <w:rsid w:val="001D3E8F"/>
    <w:rsid w:val="001D785E"/>
    <w:rsid w:val="001E2D29"/>
    <w:rsid w:val="001E3644"/>
    <w:rsid w:val="001E4432"/>
    <w:rsid w:val="001F4EC0"/>
    <w:rsid w:val="00202A87"/>
    <w:rsid w:val="00212EB7"/>
    <w:rsid w:val="00214F2A"/>
    <w:rsid w:val="00215208"/>
    <w:rsid w:val="0021613B"/>
    <w:rsid w:val="00224E02"/>
    <w:rsid w:val="0023089F"/>
    <w:rsid w:val="0023456E"/>
    <w:rsid w:val="002369B8"/>
    <w:rsid w:val="00245B21"/>
    <w:rsid w:val="0024782C"/>
    <w:rsid w:val="00250221"/>
    <w:rsid w:val="002624F9"/>
    <w:rsid w:val="00266A72"/>
    <w:rsid w:val="002725A1"/>
    <w:rsid w:val="00273EDB"/>
    <w:rsid w:val="0027720E"/>
    <w:rsid w:val="0027754F"/>
    <w:rsid w:val="0028277D"/>
    <w:rsid w:val="002857A0"/>
    <w:rsid w:val="0028652C"/>
    <w:rsid w:val="0029272D"/>
    <w:rsid w:val="00294A29"/>
    <w:rsid w:val="00297337"/>
    <w:rsid w:val="002B344C"/>
    <w:rsid w:val="002B3F38"/>
    <w:rsid w:val="002B45D1"/>
    <w:rsid w:val="002B5AC4"/>
    <w:rsid w:val="002B5D5F"/>
    <w:rsid w:val="002B753C"/>
    <w:rsid w:val="002B7A45"/>
    <w:rsid w:val="002C4456"/>
    <w:rsid w:val="002C4E46"/>
    <w:rsid w:val="002D50FC"/>
    <w:rsid w:val="002F187D"/>
    <w:rsid w:val="002F273F"/>
    <w:rsid w:val="002F6803"/>
    <w:rsid w:val="002F7CD0"/>
    <w:rsid w:val="00304415"/>
    <w:rsid w:val="00304CE4"/>
    <w:rsid w:val="0030506B"/>
    <w:rsid w:val="00305609"/>
    <w:rsid w:val="00306791"/>
    <w:rsid w:val="003104F0"/>
    <w:rsid w:val="00310C5E"/>
    <w:rsid w:val="00312383"/>
    <w:rsid w:val="00315300"/>
    <w:rsid w:val="00321D27"/>
    <w:rsid w:val="00322FF4"/>
    <w:rsid w:val="00324ED2"/>
    <w:rsid w:val="00325D0E"/>
    <w:rsid w:val="0033116C"/>
    <w:rsid w:val="00331482"/>
    <w:rsid w:val="00331C24"/>
    <w:rsid w:val="003323D1"/>
    <w:rsid w:val="003370AB"/>
    <w:rsid w:val="003425F8"/>
    <w:rsid w:val="00346178"/>
    <w:rsid w:val="00361C65"/>
    <w:rsid w:val="00362820"/>
    <w:rsid w:val="00362E32"/>
    <w:rsid w:val="00367A15"/>
    <w:rsid w:val="00373F4C"/>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C68"/>
    <w:rsid w:val="003D03CE"/>
    <w:rsid w:val="003E3547"/>
    <w:rsid w:val="003E7B9F"/>
    <w:rsid w:val="003F2D1E"/>
    <w:rsid w:val="003F311B"/>
    <w:rsid w:val="003F44BF"/>
    <w:rsid w:val="003F7A6C"/>
    <w:rsid w:val="00402581"/>
    <w:rsid w:val="004051A1"/>
    <w:rsid w:val="004067BA"/>
    <w:rsid w:val="0041050D"/>
    <w:rsid w:val="00412A9F"/>
    <w:rsid w:val="00413374"/>
    <w:rsid w:val="00414334"/>
    <w:rsid w:val="00420953"/>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2AF3"/>
    <w:rsid w:val="00473C1D"/>
    <w:rsid w:val="00474970"/>
    <w:rsid w:val="004770F0"/>
    <w:rsid w:val="00484213"/>
    <w:rsid w:val="004854BB"/>
    <w:rsid w:val="00486E1B"/>
    <w:rsid w:val="00492EA8"/>
    <w:rsid w:val="00493E33"/>
    <w:rsid w:val="00496934"/>
    <w:rsid w:val="00496F69"/>
    <w:rsid w:val="004A3186"/>
    <w:rsid w:val="004A4BC6"/>
    <w:rsid w:val="004A5FBC"/>
    <w:rsid w:val="004B2037"/>
    <w:rsid w:val="004B38A4"/>
    <w:rsid w:val="004B68E1"/>
    <w:rsid w:val="004B69F2"/>
    <w:rsid w:val="004B6ACD"/>
    <w:rsid w:val="004C4B5A"/>
    <w:rsid w:val="004C654B"/>
    <w:rsid w:val="004D6018"/>
    <w:rsid w:val="004D7529"/>
    <w:rsid w:val="004E3F21"/>
    <w:rsid w:val="004E75D7"/>
    <w:rsid w:val="004E7E00"/>
    <w:rsid w:val="004F05BF"/>
    <w:rsid w:val="004F0D6D"/>
    <w:rsid w:val="004F4818"/>
    <w:rsid w:val="004F7FFB"/>
    <w:rsid w:val="005006C4"/>
    <w:rsid w:val="00502E5E"/>
    <w:rsid w:val="00515E17"/>
    <w:rsid w:val="00523F49"/>
    <w:rsid w:val="0052516B"/>
    <w:rsid w:val="00525FF1"/>
    <w:rsid w:val="00527423"/>
    <w:rsid w:val="00527653"/>
    <w:rsid w:val="00532F08"/>
    <w:rsid w:val="00534C4C"/>
    <w:rsid w:val="005368C1"/>
    <w:rsid w:val="00537989"/>
    <w:rsid w:val="00542610"/>
    <w:rsid w:val="0054612A"/>
    <w:rsid w:val="00556AC5"/>
    <w:rsid w:val="00565C71"/>
    <w:rsid w:val="00572718"/>
    <w:rsid w:val="0057323B"/>
    <w:rsid w:val="0057696D"/>
    <w:rsid w:val="0058559D"/>
    <w:rsid w:val="00585A6E"/>
    <w:rsid w:val="00585F88"/>
    <w:rsid w:val="00591B56"/>
    <w:rsid w:val="00592373"/>
    <w:rsid w:val="00595A19"/>
    <w:rsid w:val="00596214"/>
    <w:rsid w:val="00596813"/>
    <w:rsid w:val="00597064"/>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36F2"/>
    <w:rsid w:val="00605738"/>
    <w:rsid w:val="00612DCD"/>
    <w:rsid w:val="006151C7"/>
    <w:rsid w:val="006158B9"/>
    <w:rsid w:val="00615CF2"/>
    <w:rsid w:val="00617CF8"/>
    <w:rsid w:val="00621012"/>
    <w:rsid w:val="00624927"/>
    <w:rsid w:val="00626BD5"/>
    <w:rsid w:val="00632513"/>
    <w:rsid w:val="00637A4F"/>
    <w:rsid w:val="0064377F"/>
    <w:rsid w:val="00643A32"/>
    <w:rsid w:val="00644289"/>
    <w:rsid w:val="00645C40"/>
    <w:rsid w:val="00646362"/>
    <w:rsid w:val="0064736A"/>
    <w:rsid w:val="00657EED"/>
    <w:rsid w:val="006653C4"/>
    <w:rsid w:val="00675541"/>
    <w:rsid w:val="006863C7"/>
    <w:rsid w:val="00692529"/>
    <w:rsid w:val="0069263D"/>
    <w:rsid w:val="00697F19"/>
    <w:rsid w:val="006A07E0"/>
    <w:rsid w:val="006A0D80"/>
    <w:rsid w:val="006A17D6"/>
    <w:rsid w:val="006B3AB2"/>
    <w:rsid w:val="006B4367"/>
    <w:rsid w:val="006C144F"/>
    <w:rsid w:val="006C214E"/>
    <w:rsid w:val="006C413D"/>
    <w:rsid w:val="006C4141"/>
    <w:rsid w:val="006C6EA9"/>
    <w:rsid w:val="006D06D9"/>
    <w:rsid w:val="006D2EBE"/>
    <w:rsid w:val="006D3C00"/>
    <w:rsid w:val="006D539C"/>
    <w:rsid w:val="006D7C1E"/>
    <w:rsid w:val="006E1C64"/>
    <w:rsid w:val="006E36F6"/>
    <w:rsid w:val="006E592F"/>
    <w:rsid w:val="006F2B2A"/>
    <w:rsid w:val="006F46A9"/>
    <w:rsid w:val="007021BE"/>
    <w:rsid w:val="0070348B"/>
    <w:rsid w:val="007037BF"/>
    <w:rsid w:val="00705824"/>
    <w:rsid w:val="00711D8C"/>
    <w:rsid w:val="00713D81"/>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6354E"/>
    <w:rsid w:val="007663C4"/>
    <w:rsid w:val="007704A9"/>
    <w:rsid w:val="00780CC6"/>
    <w:rsid w:val="0078668B"/>
    <w:rsid w:val="0079190B"/>
    <w:rsid w:val="00796C48"/>
    <w:rsid w:val="00797902"/>
    <w:rsid w:val="007A1658"/>
    <w:rsid w:val="007A2B33"/>
    <w:rsid w:val="007A2C4F"/>
    <w:rsid w:val="007A3288"/>
    <w:rsid w:val="007A36E1"/>
    <w:rsid w:val="007A3858"/>
    <w:rsid w:val="007A4528"/>
    <w:rsid w:val="007A45BC"/>
    <w:rsid w:val="007B0FAF"/>
    <w:rsid w:val="007B6177"/>
    <w:rsid w:val="007C0A80"/>
    <w:rsid w:val="007C1549"/>
    <w:rsid w:val="007C2ABF"/>
    <w:rsid w:val="007C3441"/>
    <w:rsid w:val="007C6561"/>
    <w:rsid w:val="007C6ED4"/>
    <w:rsid w:val="007D7E5A"/>
    <w:rsid w:val="007E12E3"/>
    <w:rsid w:val="007E3427"/>
    <w:rsid w:val="007E52AD"/>
    <w:rsid w:val="007E672F"/>
    <w:rsid w:val="007E76A5"/>
    <w:rsid w:val="007F2C12"/>
    <w:rsid w:val="007F408A"/>
    <w:rsid w:val="008006A4"/>
    <w:rsid w:val="00815AE7"/>
    <w:rsid w:val="00820841"/>
    <w:rsid w:val="00821962"/>
    <w:rsid w:val="0082225B"/>
    <w:rsid w:val="0082402C"/>
    <w:rsid w:val="008255E1"/>
    <w:rsid w:val="00831311"/>
    <w:rsid w:val="008321E6"/>
    <w:rsid w:val="00832458"/>
    <w:rsid w:val="00836687"/>
    <w:rsid w:val="00837B7B"/>
    <w:rsid w:val="00841E58"/>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9292E"/>
    <w:rsid w:val="008A08E9"/>
    <w:rsid w:val="008A3F55"/>
    <w:rsid w:val="008A79F2"/>
    <w:rsid w:val="008B0FAD"/>
    <w:rsid w:val="008B1F34"/>
    <w:rsid w:val="008B7058"/>
    <w:rsid w:val="008B7E06"/>
    <w:rsid w:val="008C2ADA"/>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07A60"/>
    <w:rsid w:val="0091033F"/>
    <w:rsid w:val="0091288A"/>
    <w:rsid w:val="009143CB"/>
    <w:rsid w:val="00921064"/>
    <w:rsid w:val="00923B96"/>
    <w:rsid w:val="00924E8D"/>
    <w:rsid w:val="00927BE4"/>
    <w:rsid w:val="0093046D"/>
    <w:rsid w:val="009341A5"/>
    <w:rsid w:val="0093637B"/>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2A88"/>
    <w:rsid w:val="00973180"/>
    <w:rsid w:val="00975190"/>
    <w:rsid w:val="00977071"/>
    <w:rsid w:val="00977C81"/>
    <w:rsid w:val="00986336"/>
    <w:rsid w:val="00993889"/>
    <w:rsid w:val="009972E7"/>
    <w:rsid w:val="00997320"/>
    <w:rsid w:val="009A143D"/>
    <w:rsid w:val="009A287F"/>
    <w:rsid w:val="009A36B5"/>
    <w:rsid w:val="009A54D1"/>
    <w:rsid w:val="009A63A9"/>
    <w:rsid w:val="009C1CEC"/>
    <w:rsid w:val="009C1D21"/>
    <w:rsid w:val="009C28CB"/>
    <w:rsid w:val="009D05EA"/>
    <w:rsid w:val="009D42E5"/>
    <w:rsid w:val="009D5F6A"/>
    <w:rsid w:val="009E1FE3"/>
    <w:rsid w:val="009E2367"/>
    <w:rsid w:val="009E2E6C"/>
    <w:rsid w:val="009F3266"/>
    <w:rsid w:val="009F5997"/>
    <w:rsid w:val="009F668D"/>
    <w:rsid w:val="009F6905"/>
    <w:rsid w:val="00A039E3"/>
    <w:rsid w:val="00A104DC"/>
    <w:rsid w:val="00A11F4E"/>
    <w:rsid w:val="00A20254"/>
    <w:rsid w:val="00A24F75"/>
    <w:rsid w:val="00A25406"/>
    <w:rsid w:val="00A36CF7"/>
    <w:rsid w:val="00A40593"/>
    <w:rsid w:val="00A42161"/>
    <w:rsid w:val="00A445C6"/>
    <w:rsid w:val="00A467B6"/>
    <w:rsid w:val="00A47A52"/>
    <w:rsid w:val="00A54B58"/>
    <w:rsid w:val="00A57786"/>
    <w:rsid w:val="00A60AC7"/>
    <w:rsid w:val="00A63EC6"/>
    <w:rsid w:val="00A6447B"/>
    <w:rsid w:val="00A708DD"/>
    <w:rsid w:val="00A72334"/>
    <w:rsid w:val="00A76D30"/>
    <w:rsid w:val="00A83F3D"/>
    <w:rsid w:val="00A915B7"/>
    <w:rsid w:val="00A915E6"/>
    <w:rsid w:val="00A91ACA"/>
    <w:rsid w:val="00A91EC8"/>
    <w:rsid w:val="00A92C20"/>
    <w:rsid w:val="00A95EFA"/>
    <w:rsid w:val="00A9636A"/>
    <w:rsid w:val="00A977E9"/>
    <w:rsid w:val="00AA3F55"/>
    <w:rsid w:val="00AA4EC1"/>
    <w:rsid w:val="00AA56D3"/>
    <w:rsid w:val="00AA61DE"/>
    <w:rsid w:val="00AB1E8F"/>
    <w:rsid w:val="00AB4127"/>
    <w:rsid w:val="00AB4289"/>
    <w:rsid w:val="00AB4AE1"/>
    <w:rsid w:val="00AB574C"/>
    <w:rsid w:val="00AC103A"/>
    <w:rsid w:val="00AC1AB4"/>
    <w:rsid w:val="00AC41E4"/>
    <w:rsid w:val="00AC4EE4"/>
    <w:rsid w:val="00AD4185"/>
    <w:rsid w:val="00AD4C68"/>
    <w:rsid w:val="00AD6162"/>
    <w:rsid w:val="00AE2DBB"/>
    <w:rsid w:val="00AE6311"/>
    <w:rsid w:val="00AE64EF"/>
    <w:rsid w:val="00AE6EAE"/>
    <w:rsid w:val="00AF06AD"/>
    <w:rsid w:val="00AF08C3"/>
    <w:rsid w:val="00AF4BBB"/>
    <w:rsid w:val="00AF4D91"/>
    <w:rsid w:val="00AF6446"/>
    <w:rsid w:val="00AF7E50"/>
    <w:rsid w:val="00B04360"/>
    <w:rsid w:val="00B04DA6"/>
    <w:rsid w:val="00B1166F"/>
    <w:rsid w:val="00B12A0D"/>
    <w:rsid w:val="00B13CB3"/>
    <w:rsid w:val="00B163FB"/>
    <w:rsid w:val="00B1680D"/>
    <w:rsid w:val="00B1698F"/>
    <w:rsid w:val="00B2095D"/>
    <w:rsid w:val="00B20A3D"/>
    <w:rsid w:val="00B22243"/>
    <w:rsid w:val="00B225F0"/>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7BD0"/>
    <w:rsid w:val="00B714C7"/>
    <w:rsid w:val="00B77A3F"/>
    <w:rsid w:val="00B825E3"/>
    <w:rsid w:val="00B94E56"/>
    <w:rsid w:val="00BA0A1B"/>
    <w:rsid w:val="00BA110E"/>
    <w:rsid w:val="00BA5708"/>
    <w:rsid w:val="00BA611D"/>
    <w:rsid w:val="00BA69B1"/>
    <w:rsid w:val="00BB22EC"/>
    <w:rsid w:val="00BB2718"/>
    <w:rsid w:val="00BB30CE"/>
    <w:rsid w:val="00BD2511"/>
    <w:rsid w:val="00BD7B25"/>
    <w:rsid w:val="00BE0FE9"/>
    <w:rsid w:val="00BE52C4"/>
    <w:rsid w:val="00BE5551"/>
    <w:rsid w:val="00BE5E02"/>
    <w:rsid w:val="00BE604E"/>
    <w:rsid w:val="00BE6D42"/>
    <w:rsid w:val="00BE7721"/>
    <w:rsid w:val="00BF2649"/>
    <w:rsid w:val="00BF3D18"/>
    <w:rsid w:val="00BF6B24"/>
    <w:rsid w:val="00C02681"/>
    <w:rsid w:val="00C05640"/>
    <w:rsid w:val="00C05961"/>
    <w:rsid w:val="00C06281"/>
    <w:rsid w:val="00C11281"/>
    <w:rsid w:val="00C12A4F"/>
    <w:rsid w:val="00C153D8"/>
    <w:rsid w:val="00C1563F"/>
    <w:rsid w:val="00C17C7E"/>
    <w:rsid w:val="00C227EC"/>
    <w:rsid w:val="00C2452B"/>
    <w:rsid w:val="00C25E57"/>
    <w:rsid w:val="00C31393"/>
    <w:rsid w:val="00C31D2C"/>
    <w:rsid w:val="00C41C5D"/>
    <w:rsid w:val="00C43E22"/>
    <w:rsid w:val="00C45B96"/>
    <w:rsid w:val="00C51EBA"/>
    <w:rsid w:val="00C52ACA"/>
    <w:rsid w:val="00C566EA"/>
    <w:rsid w:val="00C601A6"/>
    <w:rsid w:val="00C61A4D"/>
    <w:rsid w:val="00C62DDA"/>
    <w:rsid w:val="00C6722C"/>
    <w:rsid w:val="00C74C4D"/>
    <w:rsid w:val="00C76E5D"/>
    <w:rsid w:val="00C77DEA"/>
    <w:rsid w:val="00C81C9A"/>
    <w:rsid w:val="00C8568E"/>
    <w:rsid w:val="00C93940"/>
    <w:rsid w:val="00C94451"/>
    <w:rsid w:val="00C94802"/>
    <w:rsid w:val="00C96119"/>
    <w:rsid w:val="00C966FB"/>
    <w:rsid w:val="00CA5DF4"/>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5EF2"/>
    <w:rsid w:val="00CF7F96"/>
    <w:rsid w:val="00D060EA"/>
    <w:rsid w:val="00D11BD4"/>
    <w:rsid w:val="00D156BA"/>
    <w:rsid w:val="00D2050D"/>
    <w:rsid w:val="00D30C6C"/>
    <w:rsid w:val="00D323B9"/>
    <w:rsid w:val="00D33C65"/>
    <w:rsid w:val="00D34A86"/>
    <w:rsid w:val="00D366EB"/>
    <w:rsid w:val="00D40E87"/>
    <w:rsid w:val="00D41813"/>
    <w:rsid w:val="00D41898"/>
    <w:rsid w:val="00D555F3"/>
    <w:rsid w:val="00D55C1F"/>
    <w:rsid w:val="00D56820"/>
    <w:rsid w:val="00D6083F"/>
    <w:rsid w:val="00D67ADE"/>
    <w:rsid w:val="00D73D6F"/>
    <w:rsid w:val="00D7616C"/>
    <w:rsid w:val="00D772F5"/>
    <w:rsid w:val="00D852A6"/>
    <w:rsid w:val="00D92686"/>
    <w:rsid w:val="00D932BD"/>
    <w:rsid w:val="00D95C24"/>
    <w:rsid w:val="00DA533D"/>
    <w:rsid w:val="00DA5637"/>
    <w:rsid w:val="00DA5F46"/>
    <w:rsid w:val="00DA7542"/>
    <w:rsid w:val="00DB0590"/>
    <w:rsid w:val="00DC3165"/>
    <w:rsid w:val="00DC6DF1"/>
    <w:rsid w:val="00DD3D09"/>
    <w:rsid w:val="00DD598D"/>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437E"/>
    <w:rsid w:val="00E16588"/>
    <w:rsid w:val="00E277C4"/>
    <w:rsid w:val="00E31ECA"/>
    <w:rsid w:val="00E33705"/>
    <w:rsid w:val="00E401E7"/>
    <w:rsid w:val="00E41750"/>
    <w:rsid w:val="00E43FF5"/>
    <w:rsid w:val="00E4680B"/>
    <w:rsid w:val="00E52F1B"/>
    <w:rsid w:val="00E56971"/>
    <w:rsid w:val="00E61407"/>
    <w:rsid w:val="00E64575"/>
    <w:rsid w:val="00E6548C"/>
    <w:rsid w:val="00E7117A"/>
    <w:rsid w:val="00E7257D"/>
    <w:rsid w:val="00E84C8B"/>
    <w:rsid w:val="00E86B46"/>
    <w:rsid w:val="00E93922"/>
    <w:rsid w:val="00E95083"/>
    <w:rsid w:val="00E9577E"/>
    <w:rsid w:val="00EA1F59"/>
    <w:rsid w:val="00EA5CAE"/>
    <w:rsid w:val="00EB25CD"/>
    <w:rsid w:val="00EB5B59"/>
    <w:rsid w:val="00EC0A49"/>
    <w:rsid w:val="00EC15BA"/>
    <w:rsid w:val="00EC4A5D"/>
    <w:rsid w:val="00EC5CA8"/>
    <w:rsid w:val="00ED3863"/>
    <w:rsid w:val="00ED758C"/>
    <w:rsid w:val="00EF6C21"/>
    <w:rsid w:val="00F00C1B"/>
    <w:rsid w:val="00F012DE"/>
    <w:rsid w:val="00F202FE"/>
    <w:rsid w:val="00F2606C"/>
    <w:rsid w:val="00F26DFE"/>
    <w:rsid w:val="00F30D0F"/>
    <w:rsid w:val="00F31EC1"/>
    <w:rsid w:val="00F3328B"/>
    <w:rsid w:val="00F340D8"/>
    <w:rsid w:val="00F34E81"/>
    <w:rsid w:val="00F3733D"/>
    <w:rsid w:val="00F37554"/>
    <w:rsid w:val="00F41335"/>
    <w:rsid w:val="00F46069"/>
    <w:rsid w:val="00F46958"/>
    <w:rsid w:val="00F504C0"/>
    <w:rsid w:val="00F62571"/>
    <w:rsid w:val="00F70846"/>
    <w:rsid w:val="00F72376"/>
    <w:rsid w:val="00F742D1"/>
    <w:rsid w:val="00F81FE7"/>
    <w:rsid w:val="00F833A0"/>
    <w:rsid w:val="00F86494"/>
    <w:rsid w:val="00F97866"/>
    <w:rsid w:val="00FB1541"/>
    <w:rsid w:val="00FB2CFC"/>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 w:val="00FF7B9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201F0A0A-9E2C-4AEC-BA3A-789D6A874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REGU-184-6566351</_dlc_DocId>
    <_dlc_DocIdUrl xmlns="9be56660-2c31-41ef-bc00-23e72f632f2a">
      <Url>https://cyfoethnaturiolcymru.sharepoint.com/teams/Regulatory/Permitting/_layouts/15/DocIdRedir.aspx?ID=REGU-184-6566351</Url>
      <Description>REGU-184-6566351</Description>
    </_dlc_DocIdUrl>
    <TaxCatchAll xmlns="859f7ad6-93f6-4205-b62b-a17f28acbbac" xsi:nil="true"/>
    <Site_x0020_Name xmlns="859f7ad6-93f6-4205-b62b-a17f28acbbac">Llanspyddid Brecon Wastewater Treatment Works</Site_x0020_Name>
    <Internal_x002f_External xmlns="859f7ad6-93f6-4205-b62b-a17f28acbbac">Outgoing document</Internal_x002f_External>
    <Post_x0020_code xmlns="859f7ad6-93f6-4205-b62b-a17f28acbbac">LD3 8PB</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2023-12-21T00:00:00+00:00</Document_x0020_Date>
    <Facility_x0020_Address xmlns="859f7ad6-93f6-4205-b62b-a17f28acbbac">Llanspyddid Wastewater Treatment Works, A40, Llanspyddid, Brecon,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def8803c220aa9ab52b419550bc54340">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7705923bfca2fabb002ffdf9f156e1ac"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3.xml><?xml version="1.0" encoding="utf-8"?>
<ds:datastoreItem xmlns:ds="http://schemas.openxmlformats.org/officeDocument/2006/customXml" ds:itemID="{26A4F051-EA83-4317-AA35-88BB9027C6DE}">
  <ds:schemaRefs>
    <ds:schemaRef ds:uri="859f7ad6-93f6-4205-b62b-a17f28acbbac"/>
    <ds:schemaRef ds:uri="http://purl.org/dc/terms/"/>
    <ds:schemaRef ds:uri="6e121689-de5b-41b9-a751-bfeda7fa2b07"/>
    <ds:schemaRef ds:uri="http://schemas.microsoft.com/office/2006/documentManagement/types"/>
    <ds:schemaRef ds:uri="http://schemas.microsoft.com/office/infopath/2007/PartnerControls"/>
    <ds:schemaRef ds:uri="http://purl.org/dc/elements/1.1/"/>
    <ds:schemaRef ds:uri="http://schemas.microsoft.com/office/2006/metadata/properties"/>
    <ds:schemaRef ds:uri="b67299c9-1600-4d20-976e-ea8f199d05b8"/>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254FCBB2-6AEB-46D2-9ADD-5C8536B7A7FC}"/>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7.xml><?xml version="1.0" encoding="utf-8"?>
<ds:datastoreItem xmlns:ds="http://schemas.openxmlformats.org/officeDocument/2006/customXml" ds:itemID="{6D4DC592-7575-4422-AAFE-72BD2DF1C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2187</TotalTime>
  <Pages>21</Pages>
  <Words>3641</Words>
  <Characters>20590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24183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(21/12/2023)</dc:title>
  <dc:subject/>
  <dc:creator/>
  <cp:keywords>233 08 SD69, 233-08-SD69, 23308SD69</cp:keywords>
  <dc:description>233_08_SD69, version 3_x000d_
Issue date: 06/001/2011</dc:description>
  <cp:lastModifiedBy>Campbell, Marc</cp:lastModifiedBy>
  <cp:revision>53</cp:revision>
  <dcterms:created xsi:type="dcterms:W3CDTF">2023-07-28T07:58:00Z</dcterms:created>
  <dcterms:modified xsi:type="dcterms:W3CDTF">2023-12-21T13:37:00Z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dda3c216-ba5d-40d9-bf93-2e62f2bab569</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Email BCC">
    <vt:lpwstr/>
  </property>
  <property fmtid="{D5CDD505-2E9C-101B-9397-08002B2CF9AE}" pid="13" name="From1">
    <vt:lpwstr/>
  </property>
  <property fmtid="{D5CDD505-2E9C-101B-9397-08002B2CF9AE}" pid="15" name="DocumentSetDescription">
    <vt:lpwstr/>
  </property>
  <property fmtid="{D5CDD505-2E9C-101B-9397-08002B2CF9AE}" pid="16" name="Email Recipients">
    <vt:lpwstr/>
  </property>
  <property fmtid="{D5CDD505-2E9C-101B-9397-08002B2CF9AE}" pid="18" name="_ExtendedDescription">
    <vt:lpwstr/>
  </property>
  <property fmtid="{D5CDD505-2E9C-101B-9397-08002B2CF9AE}" pid="19" name="Email Subject">
    <vt:lpwstr/>
  </property>
  <property fmtid="{D5CDD505-2E9C-101B-9397-08002B2CF9AE}" pid="20" name="Process">
    <vt:lpwstr/>
  </property>
  <property fmtid="{D5CDD505-2E9C-101B-9397-08002B2CF9AE}" pid="21" name="CAR Language Preference">
    <vt:lpwstr/>
  </property>
  <property fmtid="{D5CDD505-2E9C-101B-9397-08002B2CF9AE}" pid="22" name="Submitter">
    <vt:lpwstr/>
  </property>
  <property fmtid="{D5CDD505-2E9C-101B-9397-08002B2CF9AE}" pid="23" name="URL">
    <vt:lpwstr/>
  </property>
  <property fmtid="{D5CDD505-2E9C-101B-9397-08002B2CF9AE}" pid="24" name="Email CC">
    <vt:lpwstr/>
  </property>
  <property fmtid="{D5CDD505-2E9C-101B-9397-08002B2CF9AE}" pid="25" name="Case Reference">
    <vt:lpwstr/>
  </property>
  <property fmtid="{D5CDD505-2E9C-101B-9397-08002B2CF9AE}" pid="27" name="BCC">
    <vt:lpwstr/>
  </property>
  <property fmtid="{D5CDD505-2E9C-101B-9397-08002B2CF9AE}" pid="28" name="Email Sender">
    <vt:lpwstr/>
  </property>
  <property fmtid="{D5CDD505-2E9C-101B-9397-08002B2CF9AE}" pid="29" name="Email Has Attachments">
    <vt:bool>false</vt:bool>
  </property>
  <property fmtid="{D5CDD505-2E9C-101B-9397-08002B2CF9AE}" pid="30" name="CC">
    <vt:lpwstr/>
  </property>
  <property fmtid="{D5CDD505-2E9C-101B-9397-08002B2CF9AE}" pid="31" name="To">
    <vt:lpwstr/>
  </property>
</Properties>
</file>