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0924F8C6" w:rsidR="00E84C8B" w:rsidRPr="00C31D2C" w:rsidRDefault="00E4680B" w:rsidP="00DF16C8">
      <w:pPr>
        <w:pStyle w:val="TOC1"/>
      </w:pPr>
      <w:bookmarkStart w:id="0" w:name="_Toc464892553"/>
      <w:bookmarkStart w:id="1" w:name="_Toc78173393"/>
      <w:r>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77032FB2" w14:textId="77777777" w:rsidR="00CB12CE" w:rsidRDefault="00CB12CE" w:rsidP="00CB12CE">
      <w:pPr>
        <w:pStyle w:val="coverTitle"/>
        <w:rPr>
          <w:rFonts w:cs="Arial"/>
        </w:rPr>
      </w:pPr>
      <w:bookmarkStart w:id="2" w:name="_Toc392252823"/>
      <w:bookmarkEnd w:id="0"/>
      <w:bookmarkEnd w:id="1"/>
    </w:p>
    <w:p w14:paraId="63F1790C" w14:textId="5906DAC2" w:rsidR="00CB12CE" w:rsidRPr="00C31D2C" w:rsidRDefault="00CB12CE" w:rsidP="00CB12CE">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41BDA4B7" w14:textId="77777777" w:rsidR="00CB12CE" w:rsidRPr="00675541" w:rsidRDefault="00CB12CE" w:rsidP="00CB12CE">
      <w:pPr>
        <w:pStyle w:val="a"/>
        <w:rPr>
          <w:rFonts w:cs="Arial"/>
          <w:sz w:val="22"/>
          <w:szCs w:val="22"/>
        </w:rPr>
      </w:pPr>
      <w:r>
        <w:rPr>
          <w:rFonts w:cs="Arial"/>
          <w:sz w:val="22"/>
          <w:szCs w:val="22"/>
        </w:rPr>
        <w:t>The Environmental Permitting (England &amp; Wales) Regulations 2016</w:t>
      </w:r>
    </w:p>
    <w:p w14:paraId="2364D4C7" w14:textId="77777777" w:rsidR="00CB12CE" w:rsidRPr="00675541" w:rsidRDefault="00CB12CE" w:rsidP="00CB12CE">
      <w:pPr>
        <w:pStyle w:val="a"/>
        <w:rPr>
          <w:rFonts w:cs="Arial"/>
          <w:sz w:val="22"/>
          <w:szCs w:val="22"/>
        </w:rPr>
      </w:pPr>
    </w:p>
    <w:p w14:paraId="6E439707" w14:textId="301A5934" w:rsidR="00CB12CE" w:rsidRPr="000533E5" w:rsidRDefault="00215EF6" w:rsidP="00CB12CE">
      <w:pPr>
        <w:pStyle w:val="coverLicenceHolder"/>
        <w:pBdr>
          <w:top w:val="single" w:sz="4" w:space="25" w:color="auto"/>
        </w:pBdr>
        <w:rPr>
          <w:sz w:val="22"/>
          <w:szCs w:val="22"/>
        </w:rPr>
      </w:pPr>
      <w:r w:rsidRPr="000533E5">
        <w:rPr>
          <w:sz w:val="22"/>
          <w:szCs w:val="22"/>
        </w:rPr>
        <w:t xml:space="preserve">Dŵr Cymru </w:t>
      </w:r>
      <w:proofErr w:type="spellStart"/>
      <w:r w:rsidRPr="000533E5">
        <w:rPr>
          <w:sz w:val="22"/>
          <w:szCs w:val="22"/>
        </w:rPr>
        <w:t>Cyfyngedig</w:t>
      </w:r>
      <w:proofErr w:type="spellEnd"/>
    </w:p>
    <w:p w14:paraId="3205E559" w14:textId="77777777" w:rsidR="00CB12CE" w:rsidRPr="000533E5" w:rsidRDefault="00CB12CE" w:rsidP="00CB12CE">
      <w:pPr>
        <w:pStyle w:val="coverLicenceHolder"/>
        <w:pBdr>
          <w:top w:val="single" w:sz="4" w:space="25" w:color="auto"/>
        </w:pBdr>
        <w:rPr>
          <w:sz w:val="22"/>
          <w:szCs w:val="22"/>
        </w:rPr>
      </w:pPr>
    </w:p>
    <w:p w14:paraId="698D5693" w14:textId="3E404155" w:rsidR="00215EF6" w:rsidRPr="000533E5" w:rsidRDefault="00215EF6" w:rsidP="00215EF6">
      <w:pPr>
        <w:pStyle w:val="coverLicenceHolder"/>
        <w:pBdr>
          <w:top w:val="single" w:sz="4" w:space="25" w:color="auto"/>
        </w:pBdr>
        <w:rPr>
          <w:sz w:val="22"/>
          <w:szCs w:val="22"/>
        </w:rPr>
      </w:pPr>
      <w:r w:rsidRPr="000533E5">
        <w:rPr>
          <w:sz w:val="22"/>
          <w:szCs w:val="22"/>
        </w:rPr>
        <w:t>Builth Wells Waste</w:t>
      </w:r>
      <w:r w:rsidR="00B605B2">
        <w:rPr>
          <w:sz w:val="22"/>
          <w:szCs w:val="22"/>
        </w:rPr>
        <w:t>w</w:t>
      </w:r>
      <w:r w:rsidRPr="000533E5">
        <w:rPr>
          <w:sz w:val="22"/>
          <w:szCs w:val="22"/>
        </w:rPr>
        <w:t xml:space="preserve">ater Treatment Works </w:t>
      </w:r>
    </w:p>
    <w:p w14:paraId="6E3F254F" w14:textId="77777777" w:rsidR="00215EF6" w:rsidRPr="000533E5" w:rsidRDefault="00215EF6" w:rsidP="00215EF6">
      <w:pPr>
        <w:pStyle w:val="coverLicenceHolder"/>
        <w:pBdr>
          <w:top w:val="single" w:sz="4" w:space="25" w:color="auto"/>
        </w:pBdr>
        <w:rPr>
          <w:sz w:val="22"/>
          <w:szCs w:val="22"/>
        </w:rPr>
      </w:pPr>
      <w:r w:rsidRPr="000533E5">
        <w:rPr>
          <w:sz w:val="22"/>
          <w:szCs w:val="22"/>
        </w:rPr>
        <w:t xml:space="preserve">Off Hay Road (A470) </w:t>
      </w:r>
    </w:p>
    <w:p w14:paraId="078734B9" w14:textId="77777777" w:rsidR="00215EF6" w:rsidRPr="000533E5" w:rsidRDefault="00215EF6" w:rsidP="00215EF6">
      <w:pPr>
        <w:pStyle w:val="coverLicenceHolder"/>
        <w:pBdr>
          <w:top w:val="single" w:sz="4" w:space="25" w:color="auto"/>
        </w:pBdr>
        <w:rPr>
          <w:sz w:val="22"/>
          <w:szCs w:val="22"/>
        </w:rPr>
      </w:pPr>
      <w:r w:rsidRPr="000533E5">
        <w:rPr>
          <w:sz w:val="22"/>
          <w:szCs w:val="22"/>
        </w:rPr>
        <w:t>Builth Wells</w:t>
      </w:r>
    </w:p>
    <w:p w14:paraId="68FE5BC5" w14:textId="77777777" w:rsidR="00215EF6" w:rsidRPr="000533E5" w:rsidRDefault="00215EF6" w:rsidP="00215EF6">
      <w:pPr>
        <w:pStyle w:val="coverLicenceHolder"/>
        <w:pBdr>
          <w:top w:val="single" w:sz="4" w:space="25" w:color="auto"/>
        </w:pBdr>
        <w:rPr>
          <w:sz w:val="22"/>
          <w:szCs w:val="22"/>
        </w:rPr>
      </w:pPr>
      <w:r w:rsidRPr="000533E5">
        <w:rPr>
          <w:sz w:val="22"/>
          <w:szCs w:val="22"/>
        </w:rPr>
        <w:t>Powys</w:t>
      </w:r>
    </w:p>
    <w:p w14:paraId="5ABB17DC" w14:textId="0113881C" w:rsidR="00CB12CE" w:rsidRPr="000533E5" w:rsidRDefault="00215EF6" w:rsidP="00215EF6">
      <w:pPr>
        <w:pStyle w:val="coverLicenceHolder"/>
        <w:pBdr>
          <w:top w:val="single" w:sz="4" w:space="25" w:color="auto"/>
        </w:pBdr>
        <w:rPr>
          <w:sz w:val="22"/>
          <w:szCs w:val="22"/>
        </w:rPr>
      </w:pPr>
      <w:r w:rsidRPr="000533E5">
        <w:rPr>
          <w:sz w:val="22"/>
          <w:szCs w:val="22"/>
        </w:rPr>
        <w:t>LD2 3BP</w:t>
      </w:r>
    </w:p>
    <w:p w14:paraId="568F43D6" w14:textId="77777777" w:rsidR="00CB12CE" w:rsidRPr="000533E5" w:rsidRDefault="00CB12CE" w:rsidP="00CB12CE">
      <w:pPr>
        <w:pStyle w:val="coverLicenceHolder"/>
        <w:pBdr>
          <w:top w:val="single" w:sz="4" w:space="25" w:color="auto"/>
        </w:pBdr>
        <w:rPr>
          <w:rFonts w:cs="Arial"/>
          <w:sz w:val="22"/>
          <w:szCs w:val="22"/>
        </w:rPr>
      </w:pPr>
    </w:p>
    <w:p w14:paraId="512A5EAE" w14:textId="77777777" w:rsidR="00CB12CE" w:rsidRPr="00DC5F91" w:rsidRDefault="00CB12CE" w:rsidP="00CB12CE">
      <w:pPr>
        <w:pStyle w:val="coverLicenceHolder"/>
        <w:pBdr>
          <w:top w:val="single" w:sz="4" w:space="25" w:color="auto"/>
        </w:pBdr>
        <w:spacing w:before="120" w:line="270" w:lineRule="exact"/>
        <w:rPr>
          <w:rFonts w:cs="Arial"/>
          <w:sz w:val="22"/>
          <w:szCs w:val="22"/>
        </w:rPr>
      </w:pPr>
      <w:r w:rsidRPr="00DC5F91">
        <w:rPr>
          <w:rFonts w:cs="Arial"/>
          <w:sz w:val="22"/>
          <w:szCs w:val="22"/>
        </w:rPr>
        <w:t>Variation application number</w:t>
      </w:r>
    </w:p>
    <w:p w14:paraId="617F0F4D" w14:textId="5CA91D5A" w:rsidR="00CB12CE" w:rsidRPr="000533E5" w:rsidRDefault="00215EF6" w:rsidP="00CB12CE">
      <w:pPr>
        <w:pStyle w:val="coverLicenceHolder"/>
        <w:pBdr>
          <w:top w:val="single" w:sz="4" w:space="25" w:color="auto"/>
        </w:pBdr>
        <w:spacing w:before="120" w:line="270" w:lineRule="exact"/>
        <w:rPr>
          <w:rFonts w:cs="Arial"/>
          <w:sz w:val="22"/>
          <w:szCs w:val="22"/>
        </w:rPr>
      </w:pPr>
      <w:r w:rsidRPr="000533E5">
        <w:rPr>
          <w:rFonts w:cs="Arial"/>
          <w:sz w:val="22"/>
          <w:szCs w:val="22"/>
        </w:rPr>
        <w:t>PAN-027689</w:t>
      </w:r>
    </w:p>
    <w:p w14:paraId="627AF1DC" w14:textId="77777777" w:rsidR="00CB12CE" w:rsidRPr="000533E5" w:rsidRDefault="00CB12CE" w:rsidP="00CB12CE">
      <w:pPr>
        <w:pStyle w:val="coverAuthNos"/>
        <w:spacing w:before="480"/>
        <w:rPr>
          <w:rFonts w:cs="Arial"/>
          <w:color w:val="auto"/>
          <w:sz w:val="22"/>
          <w:szCs w:val="22"/>
        </w:rPr>
      </w:pPr>
      <w:r w:rsidRPr="000533E5">
        <w:rPr>
          <w:rFonts w:cs="Arial"/>
          <w:color w:val="auto"/>
          <w:sz w:val="22"/>
          <w:szCs w:val="22"/>
        </w:rPr>
        <w:t>Permit number</w:t>
      </w:r>
    </w:p>
    <w:p w14:paraId="219D6C8D" w14:textId="6D22B4D0" w:rsidR="00CB12CE" w:rsidRPr="000533E5" w:rsidRDefault="00215EF6" w:rsidP="00CB12CE">
      <w:pPr>
        <w:pStyle w:val="coverAuthNos"/>
        <w:rPr>
          <w:rFonts w:cs="Arial"/>
          <w:color w:val="auto"/>
          <w:sz w:val="22"/>
          <w:szCs w:val="22"/>
        </w:rPr>
      </w:pPr>
      <w:r w:rsidRPr="000533E5">
        <w:rPr>
          <w:rFonts w:cs="Arial"/>
          <w:color w:val="auto"/>
          <w:sz w:val="22"/>
          <w:szCs w:val="22"/>
        </w:rPr>
        <w:t>AW1000701</w:t>
      </w:r>
    </w:p>
    <w:p w14:paraId="2F5A18B8" w14:textId="77777777" w:rsidR="00CB12CE" w:rsidRPr="00B605B2" w:rsidRDefault="00CB12CE" w:rsidP="00CB12CE">
      <w:pPr>
        <w:pStyle w:val="coverAuthNos"/>
        <w:ind w:left="0"/>
        <w:jc w:val="center"/>
        <w:rPr>
          <w:rFonts w:cs="Arial"/>
        </w:rPr>
      </w:pPr>
    </w:p>
    <w:p w14:paraId="2E7306DD" w14:textId="77777777" w:rsidR="00CB12CE" w:rsidRPr="00B605B2" w:rsidRDefault="00CB12CE" w:rsidP="00CB12CE">
      <w:pPr>
        <w:pStyle w:val="coverAuthNos"/>
        <w:ind w:left="0"/>
        <w:jc w:val="center"/>
        <w:rPr>
          <w:rFonts w:cs="Arial"/>
        </w:rPr>
      </w:pPr>
    </w:p>
    <w:p w14:paraId="0DDB12B9" w14:textId="77777777" w:rsidR="00CB12CE" w:rsidRPr="00B605B2" w:rsidRDefault="00CB12CE" w:rsidP="00CB12CE">
      <w:pPr>
        <w:pStyle w:val="coverAuthNos"/>
        <w:ind w:left="0"/>
        <w:jc w:val="center"/>
        <w:rPr>
          <w:rFonts w:cs="Arial"/>
        </w:rPr>
      </w:pPr>
    </w:p>
    <w:p w14:paraId="57ACB1B8" w14:textId="77777777" w:rsidR="00215EF6" w:rsidRPr="00B605B2" w:rsidRDefault="00CB12CE" w:rsidP="00CB12CE">
      <w:pPr>
        <w:pStyle w:val="coverAuthNos"/>
        <w:ind w:left="0"/>
        <w:jc w:val="center"/>
        <w:rPr>
          <w:rFonts w:cs="Arial"/>
        </w:rPr>
      </w:pPr>
      <w:r w:rsidRPr="00B605B2">
        <w:rPr>
          <w:rFonts w:cs="Arial"/>
        </w:rPr>
        <w:br w:type="page"/>
      </w:r>
    </w:p>
    <w:p w14:paraId="72E119DF" w14:textId="77777777" w:rsidR="00042903" w:rsidRDefault="00042903" w:rsidP="00CB12CE">
      <w:pPr>
        <w:pStyle w:val="coverAuthNos"/>
        <w:ind w:left="0"/>
        <w:jc w:val="center"/>
        <w:rPr>
          <w:b/>
          <w:color w:val="FF0000"/>
          <w:sz w:val="36"/>
          <w:szCs w:val="36"/>
        </w:rPr>
      </w:pPr>
    </w:p>
    <w:p w14:paraId="2869ECCB" w14:textId="66D57606" w:rsidR="00CB12CE" w:rsidRPr="000533E5" w:rsidRDefault="00215EF6" w:rsidP="00CB12CE">
      <w:pPr>
        <w:pStyle w:val="coverAuthNos"/>
        <w:ind w:left="0"/>
        <w:jc w:val="center"/>
        <w:rPr>
          <w:b/>
          <w:color w:val="auto"/>
          <w:sz w:val="36"/>
          <w:szCs w:val="36"/>
        </w:rPr>
      </w:pPr>
      <w:r w:rsidRPr="000533E5">
        <w:rPr>
          <w:b/>
          <w:color w:val="auto"/>
          <w:sz w:val="36"/>
          <w:szCs w:val="36"/>
        </w:rPr>
        <w:t>Builth Wells Waste</w:t>
      </w:r>
      <w:r w:rsidR="00DC5F91">
        <w:rPr>
          <w:b/>
          <w:color w:val="auto"/>
          <w:sz w:val="36"/>
          <w:szCs w:val="36"/>
        </w:rPr>
        <w:t xml:space="preserve"> W</w:t>
      </w:r>
      <w:r w:rsidRPr="000533E5">
        <w:rPr>
          <w:b/>
          <w:color w:val="auto"/>
          <w:sz w:val="36"/>
          <w:szCs w:val="36"/>
        </w:rPr>
        <w:t>ater Treatment Works</w:t>
      </w:r>
      <w:r w:rsidR="00CB12CE" w:rsidRPr="000533E5">
        <w:rPr>
          <w:b/>
          <w:color w:val="auto"/>
          <w:sz w:val="36"/>
          <w:szCs w:val="36"/>
        </w:rPr>
        <w:t xml:space="preserve"> </w:t>
      </w:r>
    </w:p>
    <w:p w14:paraId="02ADFA52" w14:textId="6A1D0DC9" w:rsidR="00CB12CE" w:rsidRPr="00DC5F91" w:rsidRDefault="00CB12CE" w:rsidP="00CB12CE">
      <w:pPr>
        <w:pStyle w:val="Heading1nonum"/>
        <w:spacing w:before="80" w:after="0" w:line="240" w:lineRule="auto"/>
        <w:jc w:val="center"/>
        <w:rPr>
          <w:szCs w:val="36"/>
        </w:rPr>
      </w:pPr>
      <w:r w:rsidRPr="00DC5F91">
        <w:rPr>
          <w:szCs w:val="36"/>
        </w:rPr>
        <w:t>Permit number</w:t>
      </w:r>
      <w:r w:rsidRPr="000533E5">
        <w:rPr>
          <w:szCs w:val="36"/>
        </w:rPr>
        <w:t xml:space="preserve"> </w:t>
      </w:r>
      <w:r w:rsidR="00215EF6" w:rsidRPr="000533E5">
        <w:rPr>
          <w:szCs w:val="36"/>
        </w:rPr>
        <w:t>AW1000701</w:t>
      </w:r>
    </w:p>
    <w:p w14:paraId="6768D5B5" w14:textId="77777777" w:rsidR="00CB12CE" w:rsidRPr="00C31D2C" w:rsidRDefault="00CB12CE" w:rsidP="00CB12CE">
      <w:pPr>
        <w:pStyle w:val="Heading1nonum"/>
      </w:pPr>
      <w:r w:rsidRPr="00C31D2C">
        <w:t>Introductory note</w:t>
      </w:r>
    </w:p>
    <w:p w14:paraId="3BDB6A42" w14:textId="77777777" w:rsidR="00CB12CE" w:rsidRPr="00C31D2C" w:rsidRDefault="00CB12CE" w:rsidP="00CB12CE">
      <w:pPr>
        <w:pStyle w:val="Heading2a"/>
        <w:spacing w:before="120"/>
        <w:rPr>
          <w:i w:val="0"/>
        </w:rPr>
      </w:pPr>
      <w:r w:rsidRPr="00C31D2C">
        <w:rPr>
          <w:i w:val="0"/>
        </w:rPr>
        <w:t>This introductory note does not form a part of the notice.</w:t>
      </w:r>
    </w:p>
    <w:p w14:paraId="6B8826DD" w14:textId="77777777" w:rsidR="00CB12CE" w:rsidRPr="00C31D2C" w:rsidRDefault="00CB12CE" w:rsidP="00CB12CE">
      <w:pPr>
        <w:tabs>
          <w:tab w:val="left" w:pos="-720"/>
          <w:tab w:val="left" w:pos="0"/>
          <w:tab w:val="left" w:pos="972"/>
        </w:tabs>
        <w:spacing w:line="270" w:lineRule="exact"/>
        <w:rPr>
          <w:rFonts w:ascii="Arial" w:hAnsi="Arial" w:cs="Arial"/>
          <w:color w:val="000000"/>
        </w:rPr>
      </w:pPr>
    </w:p>
    <w:p w14:paraId="6147D1A9" w14:textId="77777777" w:rsidR="00CB12CE" w:rsidRPr="004A188D" w:rsidRDefault="00CB12CE" w:rsidP="00CB12CE">
      <w:pPr>
        <w:pStyle w:val="BodyText2"/>
        <w:tabs>
          <w:tab w:val="left" w:pos="-720"/>
          <w:tab w:val="left" w:pos="0"/>
          <w:tab w:val="left" w:pos="972"/>
        </w:tabs>
        <w:spacing w:line="270" w:lineRule="exact"/>
        <w:jc w:val="left"/>
        <w:rPr>
          <w:rFonts w:cs="Arial"/>
          <w:sz w:val="22"/>
          <w:szCs w:val="22"/>
        </w:rPr>
      </w:pPr>
      <w:r w:rsidRPr="00C31D2C">
        <w:rPr>
          <w:rFonts w:cs="Arial"/>
          <w:sz w:val="22"/>
          <w:szCs w:val="22"/>
        </w:rPr>
        <w:t xml:space="preserve">The following </w:t>
      </w:r>
      <w:r>
        <w:rPr>
          <w:rFonts w:cs="Arial"/>
          <w:sz w:val="22"/>
          <w:szCs w:val="22"/>
        </w:rPr>
        <w:t xml:space="preserve">notice </w:t>
      </w:r>
      <w:r w:rsidRPr="00C31D2C">
        <w:rPr>
          <w:rFonts w:cs="Arial"/>
          <w:sz w:val="22"/>
          <w:szCs w:val="22"/>
        </w:rPr>
        <w:t xml:space="preserve">gives notice of </w:t>
      </w:r>
      <w:r w:rsidRPr="00B163FB">
        <w:rPr>
          <w:rFonts w:cs="Arial"/>
          <w:color w:val="000000"/>
          <w:sz w:val="22"/>
          <w:szCs w:val="22"/>
        </w:rPr>
        <w:t>the variation and consolidation of</w:t>
      </w:r>
      <w:r w:rsidRPr="004A188D">
        <w:rPr>
          <w:rFonts w:cs="Arial"/>
          <w:sz w:val="22"/>
          <w:szCs w:val="22"/>
        </w:rPr>
        <w:t xml:space="preserve"> </w:t>
      </w:r>
      <w:r>
        <w:rPr>
          <w:rFonts w:cs="Arial"/>
          <w:sz w:val="22"/>
          <w:szCs w:val="22"/>
        </w:rPr>
        <w:t xml:space="preserve">an </w:t>
      </w:r>
      <w:r w:rsidRPr="004A188D">
        <w:rPr>
          <w:rFonts w:cs="Arial"/>
          <w:sz w:val="22"/>
          <w:szCs w:val="22"/>
        </w:rPr>
        <w:t>environmental</w:t>
      </w:r>
      <w:r w:rsidRPr="0010272E">
        <w:rPr>
          <w:rFonts w:cs="Arial"/>
          <w:color w:val="000000"/>
          <w:sz w:val="22"/>
          <w:szCs w:val="22"/>
        </w:rPr>
        <w:t xml:space="preserve"> permit</w:t>
      </w:r>
      <w:r>
        <w:rPr>
          <w:rFonts w:cs="Arial"/>
          <w:color w:val="000000"/>
          <w:sz w:val="22"/>
          <w:szCs w:val="22"/>
        </w:rPr>
        <w:t>.</w:t>
      </w:r>
    </w:p>
    <w:p w14:paraId="1B433775" w14:textId="77777777" w:rsidR="00CB12CE" w:rsidRDefault="00CB12CE" w:rsidP="00CB12CE">
      <w:pPr>
        <w:pStyle w:val="Draftingnote"/>
        <w:spacing w:before="0"/>
        <w:rPr>
          <w:rFonts w:cs="Arial"/>
          <w:i w:val="0"/>
          <w:sz w:val="22"/>
          <w:szCs w:val="22"/>
        </w:rPr>
      </w:pPr>
    </w:p>
    <w:p w14:paraId="7CB34F07" w14:textId="2FD07353" w:rsidR="00CB12CE" w:rsidRPr="000533E5" w:rsidRDefault="00215EF6" w:rsidP="00CB12CE">
      <w:pPr>
        <w:pStyle w:val="Draftingnote"/>
        <w:spacing w:before="0"/>
        <w:rPr>
          <w:rFonts w:cs="Arial"/>
          <w:i w:val="0"/>
          <w:color w:val="auto"/>
          <w:sz w:val="22"/>
          <w:szCs w:val="22"/>
        </w:rPr>
      </w:pPr>
      <w:r w:rsidRPr="000533E5">
        <w:rPr>
          <w:rFonts w:cs="Arial"/>
          <w:i w:val="0"/>
          <w:color w:val="auto"/>
          <w:sz w:val="22"/>
          <w:szCs w:val="22"/>
        </w:rPr>
        <w:t xml:space="preserve">Operator led variation to include Iron limits. </w:t>
      </w:r>
      <w:r w:rsidR="00CB12CE" w:rsidRPr="000533E5">
        <w:rPr>
          <w:rFonts w:cs="Arial"/>
          <w:i w:val="0"/>
          <w:color w:val="auto"/>
          <w:sz w:val="22"/>
          <w:szCs w:val="22"/>
        </w:rPr>
        <w:t xml:space="preserve"> </w:t>
      </w:r>
    </w:p>
    <w:p w14:paraId="05EBC359" w14:textId="77777777" w:rsidR="00CB12CE" w:rsidRDefault="00CB12CE" w:rsidP="00CB12CE">
      <w:pPr>
        <w:pStyle w:val="Draftingnote"/>
        <w:spacing w:before="0"/>
        <w:rPr>
          <w:rFonts w:cs="Arial"/>
          <w:i w:val="0"/>
          <w:color w:val="000000"/>
          <w:sz w:val="22"/>
          <w:szCs w:val="22"/>
        </w:rPr>
      </w:pPr>
    </w:p>
    <w:p w14:paraId="40B1CDED" w14:textId="77777777" w:rsidR="00CB12CE" w:rsidRDefault="00CB12CE" w:rsidP="00CB12CE">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0035D777" w14:textId="77777777" w:rsidR="00CB12CE" w:rsidRDefault="00CB12CE" w:rsidP="00CB12CE">
      <w:pPr>
        <w:pStyle w:val="BodyText2"/>
        <w:spacing w:line="270" w:lineRule="exact"/>
        <w:jc w:val="left"/>
        <w:rPr>
          <w:sz w:val="22"/>
          <w:szCs w:val="22"/>
        </w:rPr>
      </w:pPr>
    </w:p>
    <w:p w14:paraId="50C6648C" w14:textId="6AE5011B" w:rsidR="00CB12CE" w:rsidRDefault="00CB12CE" w:rsidP="00215EF6">
      <w:pPr>
        <w:pStyle w:val="BodyText2"/>
        <w:spacing w:line="270" w:lineRule="exact"/>
        <w:jc w:val="left"/>
        <w:rPr>
          <w:color w:val="FF00FF"/>
          <w:sz w:val="22"/>
          <w:szCs w:val="22"/>
        </w:rPr>
      </w:pPr>
      <w:r w:rsidRPr="00C31D2C">
        <w:rPr>
          <w:sz w:val="22"/>
          <w:szCs w:val="22"/>
        </w:rPr>
        <w:t xml:space="preserve">The status log of a permit sets out the permitting history, including any changes to the permit reference </w:t>
      </w:r>
      <w:r w:rsidRPr="00DC5F91">
        <w:rPr>
          <w:sz w:val="22"/>
          <w:szCs w:val="22"/>
        </w:rPr>
        <w:t xml:space="preserve">number.  </w:t>
      </w:r>
      <w:r w:rsidRPr="000533E5">
        <w:rPr>
          <w:sz w:val="22"/>
          <w:szCs w:val="22"/>
        </w:rPr>
        <w:t xml:space="preserve">It is not backdated before 6 April 2010. </w:t>
      </w:r>
    </w:p>
    <w:p w14:paraId="660C2E17" w14:textId="77777777" w:rsidR="00CB12CE" w:rsidRPr="00D27F32" w:rsidRDefault="00CB12CE" w:rsidP="00CB12CE">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CB12CE" w:rsidRPr="008016C5" w14:paraId="4FC7708B" w14:textId="77777777" w:rsidTr="00215EF6">
        <w:trPr>
          <w:cantSplit/>
        </w:trPr>
        <w:tc>
          <w:tcPr>
            <w:tcW w:w="8046" w:type="dxa"/>
            <w:gridSpan w:val="3"/>
            <w:tcBorders>
              <w:top w:val="nil"/>
              <w:left w:val="nil"/>
              <w:right w:val="nil"/>
            </w:tcBorders>
            <w:shd w:val="clear" w:color="auto" w:fill="000000"/>
          </w:tcPr>
          <w:p w14:paraId="7C512362" w14:textId="77777777" w:rsidR="00CB12CE" w:rsidRPr="008016C5" w:rsidRDefault="00CB12CE" w:rsidP="00890B2F">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CB12CE" w:rsidRPr="008016C5" w14:paraId="6E35CD0C" w14:textId="77777777" w:rsidTr="00215EF6">
        <w:tc>
          <w:tcPr>
            <w:tcW w:w="2660" w:type="dxa"/>
            <w:tcBorders>
              <w:left w:val="nil"/>
              <w:right w:val="nil"/>
            </w:tcBorders>
          </w:tcPr>
          <w:p w14:paraId="31356DC6" w14:textId="77777777" w:rsidR="00CB12CE" w:rsidRPr="008016C5" w:rsidRDefault="00CB12CE" w:rsidP="00890B2F">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69C10045" w14:textId="77777777" w:rsidR="00CB12CE" w:rsidRPr="008016C5" w:rsidRDefault="00CB12CE" w:rsidP="00890B2F">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2C3451E0" w14:textId="77777777" w:rsidR="00CB12CE" w:rsidRPr="008016C5" w:rsidRDefault="00CB12CE" w:rsidP="00890B2F">
            <w:pPr>
              <w:pStyle w:val="Tablehead"/>
              <w:spacing w:before="0" w:after="0" w:line="270" w:lineRule="exact"/>
              <w:rPr>
                <w:rFonts w:ascii="Arial" w:hAnsi="Arial" w:cs="Arial"/>
                <w:sz w:val="22"/>
                <w:szCs w:val="22"/>
              </w:rPr>
            </w:pPr>
            <w:r>
              <w:rPr>
                <w:rFonts w:ascii="Arial" w:hAnsi="Arial" w:cs="Arial"/>
                <w:sz w:val="22"/>
                <w:szCs w:val="22"/>
              </w:rPr>
              <w:t>Comments</w:t>
            </w:r>
          </w:p>
        </w:tc>
      </w:tr>
      <w:tr w:rsidR="00215EF6" w:rsidRPr="008016C5" w14:paraId="21510483" w14:textId="77777777" w:rsidTr="00215EF6">
        <w:tc>
          <w:tcPr>
            <w:tcW w:w="2660" w:type="dxa"/>
            <w:tcBorders>
              <w:left w:val="nil"/>
              <w:right w:val="nil"/>
            </w:tcBorders>
          </w:tcPr>
          <w:p w14:paraId="21083AED" w14:textId="09E39FF7"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Agency Initiated Variation AW1000701/V001</w:t>
            </w:r>
          </w:p>
        </w:tc>
        <w:tc>
          <w:tcPr>
            <w:tcW w:w="1559" w:type="dxa"/>
            <w:tcBorders>
              <w:left w:val="nil"/>
              <w:right w:val="nil"/>
            </w:tcBorders>
          </w:tcPr>
          <w:p w14:paraId="53C9496C" w14:textId="4FD064C2"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15/06/2010</w:t>
            </w:r>
          </w:p>
        </w:tc>
        <w:tc>
          <w:tcPr>
            <w:tcW w:w="3827" w:type="dxa"/>
            <w:tcBorders>
              <w:left w:val="nil"/>
              <w:right w:val="nil"/>
            </w:tcBorders>
          </w:tcPr>
          <w:p w14:paraId="6C129E55" w14:textId="560A0FDA"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 xml:space="preserve">Variation to reinstate the previous Dry Weather Flow (DWF) figure for compliance purposes. </w:t>
            </w:r>
          </w:p>
        </w:tc>
      </w:tr>
      <w:tr w:rsidR="00215EF6" w:rsidRPr="008016C5" w14:paraId="50C4777F" w14:textId="77777777" w:rsidTr="000533E5">
        <w:tc>
          <w:tcPr>
            <w:tcW w:w="2660" w:type="dxa"/>
            <w:tcBorders>
              <w:left w:val="nil"/>
              <w:bottom w:val="single" w:sz="4" w:space="0" w:color="auto"/>
              <w:right w:val="nil"/>
            </w:tcBorders>
          </w:tcPr>
          <w:p w14:paraId="3C26E324" w14:textId="6898FF94"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Agency Initiated Variation determined</w:t>
            </w:r>
          </w:p>
        </w:tc>
        <w:tc>
          <w:tcPr>
            <w:tcW w:w="1559" w:type="dxa"/>
            <w:tcBorders>
              <w:left w:val="nil"/>
              <w:right w:val="nil"/>
            </w:tcBorders>
          </w:tcPr>
          <w:p w14:paraId="3AE4B5D8" w14:textId="006A410D"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06/09/2010</w:t>
            </w:r>
          </w:p>
        </w:tc>
        <w:tc>
          <w:tcPr>
            <w:tcW w:w="3827" w:type="dxa"/>
            <w:tcBorders>
              <w:left w:val="nil"/>
              <w:right w:val="nil"/>
            </w:tcBorders>
          </w:tcPr>
          <w:p w14:paraId="7320EA2B" w14:textId="61DEFCE7" w:rsidR="00215EF6" w:rsidRPr="008016C5" w:rsidRDefault="00215EF6" w:rsidP="00215EF6">
            <w:pPr>
              <w:pStyle w:val="Tablebody"/>
              <w:spacing w:before="0" w:after="0" w:line="270" w:lineRule="exact"/>
              <w:rPr>
                <w:rFonts w:ascii="Arial" w:hAnsi="Arial" w:cs="Arial"/>
                <w:sz w:val="22"/>
                <w:szCs w:val="22"/>
              </w:rPr>
            </w:pPr>
            <w:r w:rsidRPr="00F06450">
              <w:rPr>
                <w:rFonts w:ascii="Arial" w:hAnsi="Arial" w:cs="Arial"/>
                <w:color w:val="auto"/>
                <w:sz w:val="22"/>
                <w:szCs w:val="22"/>
              </w:rPr>
              <w:t xml:space="preserve">Varied permit issued to Dŵr Cymru </w:t>
            </w:r>
            <w:proofErr w:type="spellStart"/>
            <w:r w:rsidRPr="00F06450">
              <w:rPr>
                <w:rFonts w:ascii="Arial" w:hAnsi="Arial" w:cs="Arial"/>
                <w:color w:val="auto"/>
                <w:sz w:val="22"/>
                <w:szCs w:val="22"/>
              </w:rPr>
              <w:t>Cyfyngedig</w:t>
            </w:r>
            <w:proofErr w:type="spellEnd"/>
            <w:r w:rsidRPr="00F06450">
              <w:rPr>
                <w:rFonts w:ascii="Arial" w:hAnsi="Arial" w:cs="Arial"/>
                <w:color w:val="auto"/>
                <w:sz w:val="22"/>
                <w:szCs w:val="22"/>
              </w:rPr>
              <w:t>.</w:t>
            </w:r>
          </w:p>
        </w:tc>
      </w:tr>
      <w:tr w:rsidR="00215EF6" w:rsidRPr="008016C5" w14:paraId="1049D1A2" w14:textId="77777777" w:rsidTr="000533E5">
        <w:tc>
          <w:tcPr>
            <w:tcW w:w="2660" w:type="dxa"/>
            <w:tcBorders>
              <w:top w:val="single" w:sz="4" w:space="0" w:color="auto"/>
              <w:left w:val="nil"/>
              <w:bottom w:val="nil"/>
              <w:right w:val="nil"/>
            </w:tcBorders>
          </w:tcPr>
          <w:p w14:paraId="6E7D892F" w14:textId="07861956" w:rsidR="00215EF6" w:rsidRPr="008016C5" w:rsidRDefault="00215EF6" w:rsidP="00215EF6">
            <w:pPr>
              <w:pStyle w:val="Tablebody"/>
              <w:spacing w:before="0" w:after="0" w:line="270" w:lineRule="exact"/>
              <w:rPr>
                <w:rFonts w:ascii="Arial" w:hAnsi="Arial" w:cs="Arial"/>
                <w:sz w:val="22"/>
                <w:szCs w:val="22"/>
              </w:rPr>
            </w:pPr>
            <w:r w:rsidRPr="00BE6B05">
              <w:rPr>
                <w:rFonts w:ascii="Arial" w:hAnsi="Arial" w:cs="Arial"/>
                <w:color w:val="auto"/>
                <w:sz w:val="22"/>
                <w:szCs w:val="22"/>
              </w:rPr>
              <w:t xml:space="preserve">Regulator-initiated </w:t>
            </w:r>
            <w:r w:rsidRPr="00215EF6">
              <w:rPr>
                <w:rFonts w:ascii="Arial" w:hAnsi="Arial" w:cs="Arial"/>
                <w:color w:val="auto"/>
                <w:sz w:val="22"/>
                <w:szCs w:val="22"/>
              </w:rPr>
              <w:t xml:space="preserve">variation </w:t>
            </w:r>
            <w:r w:rsidRPr="00215EF6">
              <w:rPr>
                <w:rFonts w:ascii="Arial" w:hAnsi="Arial" w:cs="Arial"/>
                <w:color w:val="auto"/>
                <w:sz w:val="22"/>
                <w:szCs w:val="22"/>
              </w:rPr>
              <w:fldChar w:fldCharType="begin"/>
            </w:r>
            <w:r w:rsidRPr="00215EF6">
              <w:rPr>
                <w:rFonts w:ascii="Arial" w:hAnsi="Arial" w:cs="Arial"/>
                <w:color w:val="auto"/>
                <w:sz w:val="22"/>
                <w:szCs w:val="22"/>
              </w:rPr>
              <w:instrText xml:space="preserve"> MERGEFIELD PAN </w:instrText>
            </w:r>
            <w:r w:rsidRPr="00215EF6">
              <w:rPr>
                <w:rFonts w:ascii="Arial" w:hAnsi="Arial" w:cs="Arial"/>
                <w:color w:val="auto"/>
                <w:sz w:val="22"/>
                <w:szCs w:val="22"/>
              </w:rPr>
              <w:fldChar w:fldCharType="separate"/>
            </w:r>
            <w:r w:rsidRPr="00215EF6">
              <w:rPr>
                <w:rFonts w:ascii="Arial" w:hAnsi="Arial" w:cs="Arial"/>
                <w:noProof/>
                <w:color w:val="auto"/>
                <w:sz w:val="22"/>
                <w:szCs w:val="22"/>
              </w:rPr>
              <w:t>PAN-021269</w:t>
            </w:r>
            <w:r w:rsidRPr="00215EF6">
              <w:rPr>
                <w:rFonts w:ascii="Arial" w:hAnsi="Arial" w:cs="Arial"/>
                <w:color w:val="auto"/>
                <w:sz w:val="22"/>
                <w:szCs w:val="22"/>
              </w:rPr>
              <w:fldChar w:fldCharType="end"/>
            </w:r>
          </w:p>
        </w:tc>
        <w:tc>
          <w:tcPr>
            <w:tcW w:w="1559" w:type="dxa"/>
            <w:tcBorders>
              <w:left w:val="nil"/>
              <w:right w:val="nil"/>
            </w:tcBorders>
          </w:tcPr>
          <w:p w14:paraId="4D8DD980" w14:textId="77777777" w:rsidR="00215EF6" w:rsidRDefault="00215EF6" w:rsidP="00215EF6">
            <w:pPr>
              <w:pStyle w:val="Tablebody"/>
              <w:spacing w:before="40" w:after="40" w:line="270" w:lineRule="exact"/>
              <w:rPr>
                <w:rFonts w:ascii="Arial" w:hAnsi="Arial" w:cs="Arial"/>
                <w:color w:val="auto"/>
                <w:sz w:val="22"/>
                <w:szCs w:val="22"/>
              </w:rPr>
            </w:pPr>
            <w:r w:rsidRPr="00620812">
              <w:rPr>
                <w:rFonts w:ascii="Arial" w:hAnsi="Arial" w:cs="Arial"/>
                <w:color w:val="auto"/>
                <w:sz w:val="22"/>
                <w:szCs w:val="22"/>
              </w:rPr>
              <w:t>28/04/2023</w:t>
            </w:r>
          </w:p>
          <w:p w14:paraId="6104B0A8" w14:textId="3E869EFB" w:rsidR="00215EF6" w:rsidRPr="008016C5" w:rsidRDefault="00215EF6" w:rsidP="00215EF6">
            <w:pPr>
              <w:pStyle w:val="Tablebody"/>
              <w:spacing w:before="0" w:after="0" w:line="270" w:lineRule="exact"/>
              <w:rPr>
                <w:rFonts w:ascii="Arial" w:hAnsi="Arial" w:cs="Arial"/>
                <w:sz w:val="22"/>
                <w:szCs w:val="22"/>
              </w:rPr>
            </w:pPr>
          </w:p>
        </w:tc>
        <w:tc>
          <w:tcPr>
            <w:tcW w:w="3827" w:type="dxa"/>
            <w:tcBorders>
              <w:left w:val="nil"/>
              <w:right w:val="nil"/>
            </w:tcBorders>
          </w:tcPr>
          <w:p w14:paraId="3CF113B9" w14:textId="77777777" w:rsidR="00215EF6" w:rsidRPr="00CC44D8" w:rsidRDefault="00215EF6" w:rsidP="00215EF6">
            <w:pPr>
              <w:pStyle w:val="Tablebody"/>
              <w:spacing w:before="40" w:after="40" w:line="270" w:lineRule="exact"/>
              <w:rPr>
                <w:rFonts w:ascii="Arial" w:hAnsi="Arial" w:cs="Arial"/>
                <w:color w:val="auto"/>
                <w:sz w:val="22"/>
                <w:szCs w:val="22"/>
              </w:rPr>
            </w:pPr>
            <w:r w:rsidRPr="00BE6B05">
              <w:rPr>
                <w:rFonts w:ascii="Arial" w:hAnsi="Arial" w:cs="Arial"/>
                <w:color w:val="auto"/>
                <w:sz w:val="22"/>
                <w:szCs w:val="22"/>
              </w:rPr>
              <w:t xml:space="preserve">A </w:t>
            </w:r>
            <w:r>
              <w:rPr>
                <w:rFonts w:ascii="Arial" w:hAnsi="Arial" w:cs="Arial"/>
                <w:color w:val="auto"/>
                <w:sz w:val="22"/>
                <w:szCs w:val="22"/>
              </w:rPr>
              <w:t>T</w:t>
            </w:r>
            <w:r w:rsidRPr="00BE6B05">
              <w:rPr>
                <w:rFonts w:ascii="Arial" w:hAnsi="Arial" w:cs="Arial"/>
                <w:color w:val="auto"/>
                <w:sz w:val="22"/>
                <w:szCs w:val="22"/>
              </w:rPr>
              <w:t xml:space="preserve">otal </w:t>
            </w:r>
            <w:r>
              <w:rPr>
                <w:rFonts w:ascii="Arial" w:hAnsi="Arial" w:cs="Arial"/>
                <w:color w:val="auto"/>
                <w:sz w:val="22"/>
                <w:szCs w:val="22"/>
              </w:rPr>
              <w:t>P</w:t>
            </w:r>
            <w:r w:rsidRPr="00BE6B05">
              <w:rPr>
                <w:rFonts w:ascii="Arial" w:hAnsi="Arial" w:cs="Arial"/>
                <w:color w:val="auto"/>
                <w:sz w:val="22"/>
                <w:szCs w:val="22"/>
              </w:rPr>
              <w:t>hosphorus limit has been added.</w:t>
            </w:r>
            <w:r>
              <w:rPr>
                <w:rFonts w:ascii="Arial" w:hAnsi="Arial" w:cs="Arial"/>
                <w:color w:val="auto"/>
                <w:sz w:val="22"/>
                <w:szCs w:val="22"/>
              </w:rPr>
              <w:t xml:space="preserve"> </w:t>
            </w:r>
            <w:r w:rsidRPr="00CC44D8">
              <w:rPr>
                <w:rFonts w:ascii="Arial" w:hAnsi="Arial" w:cs="Arial"/>
                <w:color w:val="auto"/>
                <w:sz w:val="22"/>
                <w:szCs w:val="22"/>
              </w:rPr>
              <w:t>A Total Phosphorus limit reduction from 31/03/2025 has been included.</w:t>
            </w:r>
          </w:p>
          <w:p w14:paraId="0BF9FC1E" w14:textId="078E8331" w:rsidR="00215EF6" w:rsidRPr="008016C5" w:rsidRDefault="00215EF6" w:rsidP="00215EF6">
            <w:pPr>
              <w:pStyle w:val="Tablebody"/>
              <w:spacing w:before="0" w:after="0" w:line="270" w:lineRule="exact"/>
              <w:rPr>
                <w:rFonts w:ascii="Arial" w:hAnsi="Arial" w:cs="Arial"/>
                <w:sz w:val="22"/>
                <w:szCs w:val="22"/>
              </w:rPr>
            </w:pPr>
            <w:r>
              <w:rPr>
                <w:rFonts w:ascii="Arial" w:hAnsi="Arial" w:cs="Arial"/>
                <w:color w:val="auto"/>
                <w:sz w:val="22"/>
                <w:szCs w:val="22"/>
              </w:rPr>
              <w:t>The</w:t>
            </w:r>
            <w:r w:rsidRPr="00CC44D8">
              <w:rPr>
                <w:rFonts w:ascii="Arial" w:hAnsi="Arial" w:cs="Arial"/>
                <w:color w:val="auto"/>
                <w:sz w:val="22"/>
                <w:szCs w:val="22"/>
              </w:rPr>
              <w:t xml:space="preserve"> Ammonia limit has been </w:t>
            </w:r>
            <w:r>
              <w:rPr>
                <w:rFonts w:ascii="Arial" w:hAnsi="Arial" w:cs="Arial"/>
                <w:color w:val="auto"/>
                <w:sz w:val="22"/>
                <w:szCs w:val="22"/>
              </w:rPr>
              <w:t>amended</w:t>
            </w:r>
            <w:r w:rsidRPr="00CC44D8">
              <w:rPr>
                <w:rFonts w:ascii="Arial" w:hAnsi="Arial" w:cs="Arial"/>
                <w:color w:val="auto"/>
                <w:sz w:val="22"/>
                <w:szCs w:val="22"/>
              </w:rPr>
              <w:t>.</w:t>
            </w:r>
          </w:p>
        </w:tc>
      </w:tr>
      <w:tr w:rsidR="00215EF6" w:rsidRPr="008016C5" w14:paraId="2C07E777" w14:textId="77777777" w:rsidTr="00042903">
        <w:tc>
          <w:tcPr>
            <w:tcW w:w="2660" w:type="dxa"/>
            <w:tcBorders>
              <w:top w:val="nil"/>
              <w:left w:val="nil"/>
              <w:bottom w:val="single" w:sz="4" w:space="0" w:color="auto"/>
              <w:right w:val="nil"/>
            </w:tcBorders>
          </w:tcPr>
          <w:p w14:paraId="2F983427" w14:textId="3461F82D" w:rsidR="00215EF6" w:rsidRPr="00DF6316" w:rsidRDefault="00215EF6" w:rsidP="00215EF6">
            <w:pPr>
              <w:pStyle w:val="Tablebody"/>
              <w:spacing w:before="0" w:after="0" w:line="270" w:lineRule="exact"/>
              <w:rPr>
                <w:rFonts w:ascii="Arial" w:hAnsi="Arial" w:cs="Arial"/>
                <w:sz w:val="22"/>
                <w:szCs w:val="22"/>
              </w:rPr>
            </w:pPr>
          </w:p>
        </w:tc>
        <w:tc>
          <w:tcPr>
            <w:tcW w:w="1559" w:type="dxa"/>
            <w:tcBorders>
              <w:left w:val="nil"/>
              <w:right w:val="nil"/>
            </w:tcBorders>
          </w:tcPr>
          <w:p w14:paraId="3B9F50A6" w14:textId="4D4FB2F5" w:rsidR="00215EF6" w:rsidRPr="008016C5" w:rsidRDefault="00215EF6" w:rsidP="00215EF6">
            <w:pPr>
              <w:pStyle w:val="Tablebody"/>
              <w:spacing w:before="0" w:after="0" w:line="270" w:lineRule="exact"/>
              <w:rPr>
                <w:rFonts w:ascii="Arial" w:hAnsi="Arial" w:cs="Arial"/>
                <w:sz w:val="22"/>
                <w:szCs w:val="22"/>
              </w:rPr>
            </w:pPr>
            <w:r w:rsidRPr="00BE6B05">
              <w:rPr>
                <w:rFonts w:ascii="Arial" w:hAnsi="Arial" w:cs="Arial"/>
                <w:color w:val="auto"/>
                <w:sz w:val="22"/>
                <w:szCs w:val="22"/>
              </w:rPr>
              <w:t>25/05/2023</w:t>
            </w:r>
          </w:p>
        </w:tc>
        <w:tc>
          <w:tcPr>
            <w:tcW w:w="3827" w:type="dxa"/>
            <w:tcBorders>
              <w:left w:val="nil"/>
              <w:right w:val="nil"/>
            </w:tcBorders>
          </w:tcPr>
          <w:p w14:paraId="69E5B2C4" w14:textId="062A6391" w:rsidR="00215EF6" w:rsidRPr="008016C5" w:rsidRDefault="00215EF6" w:rsidP="00215EF6">
            <w:pPr>
              <w:pStyle w:val="Tablebody"/>
              <w:spacing w:before="0" w:after="0" w:line="270" w:lineRule="exact"/>
              <w:rPr>
                <w:rFonts w:ascii="Arial" w:hAnsi="Arial" w:cs="Arial"/>
                <w:sz w:val="22"/>
                <w:szCs w:val="22"/>
              </w:rPr>
            </w:pPr>
            <w:r w:rsidRPr="00BE6B05">
              <w:rPr>
                <w:rFonts w:ascii="Arial" w:hAnsi="Arial" w:cs="Arial"/>
                <w:color w:val="auto"/>
                <w:sz w:val="22"/>
                <w:szCs w:val="22"/>
              </w:rPr>
              <w:t>Variation of permit initiated under PR19 review programme to incorporate improvements to be delivered under AMP7</w:t>
            </w:r>
            <w:r>
              <w:rPr>
                <w:rFonts w:ascii="Arial" w:hAnsi="Arial" w:cs="Arial"/>
                <w:color w:val="auto"/>
                <w:sz w:val="22"/>
                <w:szCs w:val="22"/>
              </w:rPr>
              <w:t xml:space="preserve"> and consolida</w:t>
            </w:r>
            <w:r w:rsidR="00042903">
              <w:rPr>
                <w:rFonts w:ascii="Arial" w:hAnsi="Arial" w:cs="Arial"/>
                <w:color w:val="auto"/>
                <w:sz w:val="22"/>
                <w:szCs w:val="22"/>
              </w:rPr>
              <w:t xml:space="preserve">tion of settled storm overflow discharge and emergency overflow discharge permit </w:t>
            </w:r>
            <w:r>
              <w:rPr>
                <w:rFonts w:ascii="Arial" w:hAnsi="Arial" w:cs="Arial"/>
                <w:color w:val="auto"/>
                <w:sz w:val="22"/>
                <w:szCs w:val="22"/>
              </w:rPr>
              <w:t>NPSWQD009903</w:t>
            </w:r>
          </w:p>
        </w:tc>
      </w:tr>
      <w:tr w:rsidR="00215EF6" w:rsidRPr="008016C5" w14:paraId="350FBA73" w14:textId="77777777" w:rsidTr="00042903">
        <w:tc>
          <w:tcPr>
            <w:tcW w:w="2660" w:type="dxa"/>
            <w:tcBorders>
              <w:top w:val="single" w:sz="4" w:space="0" w:color="auto"/>
              <w:left w:val="nil"/>
              <w:bottom w:val="single" w:sz="4" w:space="0" w:color="auto"/>
              <w:right w:val="nil"/>
            </w:tcBorders>
          </w:tcPr>
          <w:p w14:paraId="4647870A" w14:textId="341B8F89" w:rsidR="00215EF6" w:rsidRPr="00DF6316" w:rsidRDefault="00215EF6" w:rsidP="00215EF6">
            <w:pPr>
              <w:pStyle w:val="Tablebody"/>
              <w:spacing w:before="0" w:after="0" w:line="270" w:lineRule="exact"/>
              <w:rPr>
                <w:rFonts w:ascii="Arial" w:hAnsi="Arial" w:cs="Arial"/>
                <w:sz w:val="22"/>
                <w:szCs w:val="22"/>
              </w:rPr>
            </w:pPr>
            <w:r w:rsidRPr="00CE57D2">
              <w:rPr>
                <w:rFonts w:ascii="Arial" w:hAnsi="Arial" w:cs="Arial"/>
                <w:color w:val="auto"/>
                <w:sz w:val="22"/>
                <w:szCs w:val="22"/>
              </w:rPr>
              <w:t xml:space="preserve">Variation determined </w:t>
            </w:r>
            <w:r w:rsidRPr="00620812">
              <w:rPr>
                <w:rFonts w:ascii="Arial" w:hAnsi="Arial" w:cs="Arial"/>
                <w:color w:val="auto"/>
                <w:sz w:val="22"/>
                <w:szCs w:val="22"/>
              </w:rPr>
              <w:fldChar w:fldCharType="begin"/>
            </w:r>
            <w:r w:rsidRPr="00620812">
              <w:rPr>
                <w:rFonts w:ascii="Arial" w:hAnsi="Arial" w:cs="Arial"/>
                <w:color w:val="auto"/>
                <w:sz w:val="22"/>
                <w:szCs w:val="22"/>
              </w:rPr>
              <w:instrText xml:space="preserve"> MERGEFIELD FE_Permit_Number </w:instrText>
            </w:r>
            <w:r w:rsidRPr="00620812">
              <w:rPr>
                <w:rFonts w:ascii="Arial" w:hAnsi="Arial" w:cs="Arial"/>
                <w:color w:val="auto"/>
                <w:sz w:val="22"/>
                <w:szCs w:val="22"/>
              </w:rPr>
              <w:fldChar w:fldCharType="separate"/>
            </w:r>
            <w:r w:rsidRPr="00620812">
              <w:rPr>
                <w:rFonts w:ascii="Arial" w:hAnsi="Arial" w:cs="Arial"/>
                <w:noProof/>
                <w:color w:val="auto"/>
                <w:sz w:val="22"/>
                <w:szCs w:val="22"/>
              </w:rPr>
              <w:t>AW1000701</w:t>
            </w:r>
            <w:r w:rsidRPr="00620812">
              <w:rPr>
                <w:rFonts w:ascii="Arial" w:hAnsi="Arial" w:cs="Arial"/>
                <w:color w:val="auto"/>
                <w:sz w:val="22"/>
                <w:szCs w:val="22"/>
              </w:rPr>
              <w:fldChar w:fldCharType="end"/>
            </w:r>
            <w:r w:rsidRPr="00620812">
              <w:rPr>
                <w:rFonts w:ascii="Arial" w:hAnsi="Arial" w:cs="Arial"/>
                <w:color w:val="auto"/>
                <w:sz w:val="22"/>
                <w:szCs w:val="22"/>
              </w:rPr>
              <w:t xml:space="preserve"> </w:t>
            </w:r>
          </w:p>
        </w:tc>
        <w:tc>
          <w:tcPr>
            <w:tcW w:w="1559" w:type="dxa"/>
            <w:tcBorders>
              <w:left w:val="nil"/>
              <w:right w:val="nil"/>
            </w:tcBorders>
          </w:tcPr>
          <w:p w14:paraId="4114570F" w14:textId="5A31EC43" w:rsidR="00215EF6" w:rsidRPr="008016C5" w:rsidRDefault="00215EF6" w:rsidP="00215EF6">
            <w:pPr>
              <w:pStyle w:val="Tablebody"/>
              <w:spacing w:before="0" w:after="0" w:line="270" w:lineRule="exact"/>
              <w:rPr>
                <w:rFonts w:ascii="Arial" w:hAnsi="Arial" w:cs="Arial"/>
                <w:sz w:val="22"/>
                <w:szCs w:val="22"/>
              </w:rPr>
            </w:pPr>
            <w:r w:rsidRPr="002D6048">
              <w:rPr>
                <w:rFonts w:ascii="Arial" w:hAnsi="Arial" w:cs="Arial"/>
                <w:color w:val="auto"/>
                <w:sz w:val="22"/>
                <w:szCs w:val="22"/>
              </w:rPr>
              <w:t>21/02/2024</w:t>
            </w:r>
          </w:p>
        </w:tc>
        <w:tc>
          <w:tcPr>
            <w:tcW w:w="3827" w:type="dxa"/>
            <w:tcBorders>
              <w:left w:val="nil"/>
              <w:right w:val="nil"/>
            </w:tcBorders>
          </w:tcPr>
          <w:p w14:paraId="445CBEC7" w14:textId="1C247E65" w:rsidR="00215EF6" w:rsidRPr="008016C5" w:rsidRDefault="00215EF6" w:rsidP="00215EF6">
            <w:pPr>
              <w:pStyle w:val="Tablebody"/>
              <w:spacing w:before="0" w:after="0" w:line="270" w:lineRule="exact"/>
              <w:rPr>
                <w:rFonts w:ascii="Arial" w:hAnsi="Arial" w:cs="Arial"/>
                <w:sz w:val="22"/>
                <w:szCs w:val="22"/>
              </w:rPr>
            </w:pPr>
            <w:r w:rsidRPr="00CE57D2">
              <w:rPr>
                <w:rFonts w:ascii="Arial" w:hAnsi="Arial" w:cs="Arial"/>
                <w:color w:val="auto"/>
                <w:sz w:val="22"/>
                <w:szCs w:val="22"/>
              </w:rPr>
              <w:t xml:space="preserve">Varied and consolidated permit issued to Dŵr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r w:rsidR="00042903" w:rsidRPr="008016C5" w14:paraId="3934C549" w14:textId="77777777" w:rsidTr="00042903">
        <w:trPr>
          <w:trHeight w:val="541"/>
        </w:trPr>
        <w:tc>
          <w:tcPr>
            <w:tcW w:w="2660" w:type="dxa"/>
            <w:tcBorders>
              <w:top w:val="single" w:sz="4" w:space="0" w:color="auto"/>
              <w:left w:val="nil"/>
              <w:bottom w:val="single" w:sz="4" w:space="0" w:color="auto"/>
              <w:right w:val="nil"/>
            </w:tcBorders>
          </w:tcPr>
          <w:p w14:paraId="12ECAD0E" w14:textId="690AECBA" w:rsidR="00042903" w:rsidRPr="000533E5"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Application PAN-027689</w:t>
            </w:r>
          </w:p>
          <w:p w14:paraId="75996668" w14:textId="1CB7BBAB" w:rsidR="00042903" w:rsidRPr="00DC5F91"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(variation and consolidation)</w:t>
            </w:r>
          </w:p>
        </w:tc>
        <w:tc>
          <w:tcPr>
            <w:tcW w:w="1559" w:type="dxa"/>
            <w:tcBorders>
              <w:left w:val="nil"/>
              <w:right w:val="nil"/>
            </w:tcBorders>
          </w:tcPr>
          <w:p w14:paraId="4FA750D5" w14:textId="77777777" w:rsidR="00042903" w:rsidRPr="000533E5"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Duly made</w:t>
            </w:r>
          </w:p>
          <w:p w14:paraId="18FA9680" w14:textId="699E98B3" w:rsidR="00042903" w:rsidRPr="00DC5F91"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09/12/2024</w:t>
            </w:r>
          </w:p>
        </w:tc>
        <w:tc>
          <w:tcPr>
            <w:tcW w:w="3827" w:type="dxa"/>
            <w:tcBorders>
              <w:left w:val="nil"/>
              <w:right w:val="nil"/>
            </w:tcBorders>
          </w:tcPr>
          <w:p w14:paraId="606C6392" w14:textId="24B24358" w:rsidR="00042903" w:rsidRPr="00DC5F91"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Application to include iron limits.</w:t>
            </w:r>
          </w:p>
        </w:tc>
      </w:tr>
      <w:tr w:rsidR="00042903" w:rsidRPr="008016C5" w14:paraId="283A7D5E" w14:textId="77777777" w:rsidTr="00042903">
        <w:tc>
          <w:tcPr>
            <w:tcW w:w="2660" w:type="dxa"/>
            <w:tcBorders>
              <w:top w:val="single" w:sz="4" w:space="0" w:color="auto"/>
              <w:left w:val="nil"/>
              <w:bottom w:val="single" w:sz="4" w:space="0" w:color="auto"/>
              <w:right w:val="nil"/>
            </w:tcBorders>
          </w:tcPr>
          <w:p w14:paraId="0852D30C" w14:textId="6E84A0C1" w:rsidR="00042903" w:rsidRPr="00DC5F91"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 xml:space="preserve">Variation determined AW1000701 </w:t>
            </w:r>
          </w:p>
        </w:tc>
        <w:tc>
          <w:tcPr>
            <w:tcW w:w="1559" w:type="dxa"/>
            <w:tcBorders>
              <w:left w:val="nil"/>
              <w:right w:val="nil"/>
            </w:tcBorders>
          </w:tcPr>
          <w:p w14:paraId="6C773452" w14:textId="0C1B87AF" w:rsidR="00042903" w:rsidRPr="002D6048" w:rsidRDefault="00A44292" w:rsidP="00042903">
            <w:pPr>
              <w:pStyle w:val="Tablebody"/>
              <w:spacing w:before="0" w:after="0" w:line="270" w:lineRule="exact"/>
              <w:rPr>
                <w:rFonts w:ascii="Arial" w:hAnsi="Arial" w:cs="Arial"/>
                <w:color w:val="auto"/>
                <w:sz w:val="22"/>
                <w:szCs w:val="22"/>
              </w:rPr>
            </w:pPr>
            <w:r w:rsidRPr="00A44292">
              <w:rPr>
                <w:rFonts w:ascii="Arial" w:hAnsi="Arial" w:cs="Arial"/>
                <w:color w:val="0D0D0D" w:themeColor="text1" w:themeTint="F2"/>
                <w:sz w:val="22"/>
                <w:szCs w:val="22"/>
              </w:rPr>
              <w:t>04/03/2025</w:t>
            </w:r>
          </w:p>
        </w:tc>
        <w:tc>
          <w:tcPr>
            <w:tcW w:w="3827" w:type="dxa"/>
            <w:tcBorders>
              <w:left w:val="nil"/>
              <w:right w:val="nil"/>
            </w:tcBorders>
          </w:tcPr>
          <w:p w14:paraId="341F1A23" w14:textId="4900A0DF" w:rsidR="00042903" w:rsidRPr="00DC5F91" w:rsidRDefault="00042903" w:rsidP="00042903">
            <w:pPr>
              <w:pStyle w:val="Tablebody"/>
              <w:spacing w:before="0" w:after="0" w:line="270" w:lineRule="exact"/>
              <w:rPr>
                <w:rFonts w:ascii="Arial" w:hAnsi="Arial" w:cs="Arial"/>
                <w:color w:val="auto"/>
                <w:sz w:val="22"/>
                <w:szCs w:val="22"/>
              </w:rPr>
            </w:pPr>
            <w:r w:rsidRPr="000533E5">
              <w:rPr>
                <w:rFonts w:ascii="Arial" w:hAnsi="Arial" w:cs="Arial"/>
                <w:color w:val="auto"/>
                <w:sz w:val="22"/>
                <w:szCs w:val="22"/>
              </w:rPr>
              <w:t>Varied and consolidated permit issued in modern condition format.</w:t>
            </w:r>
          </w:p>
        </w:tc>
      </w:tr>
    </w:tbl>
    <w:p w14:paraId="55F86803" w14:textId="77777777" w:rsidR="00CB12CE" w:rsidRDefault="00CB12CE" w:rsidP="00CB12CE">
      <w:pPr>
        <w:pStyle w:val="Heading3nonum"/>
        <w:spacing w:before="0"/>
        <w:rPr>
          <w:sz w:val="22"/>
          <w:szCs w:val="22"/>
        </w:rPr>
      </w:pPr>
    </w:p>
    <w:p w14:paraId="35BB15FB" w14:textId="77777777" w:rsidR="00CB12CE" w:rsidRPr="00C31D2C" w:rsidRDefault="00CB12CE" w:rsidP="00CB12CE">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6546FE52" w14:textId="77777777" w:rsidR="00CB12CE" w:rsidRPr="00C31D2C" w:rsidRDefault="00CB12CE" w:rsidP="00CB12CE">
      <w:pPr>
        <w:pStyle w:val="Draftingnote"/>
        <w:rPr>
          <w:rFonts w:cs="Arial"/>
          <w:i w:val="0"/>
        </w:rPr>
        <w:sectPr w:rsidR="00CB12CE" w:rsidRPr="00C31D2C" w:rsidSect="00042903">
          <w:headerReference w:type="even" r:id="rId14"/>
          <w:headerReference w:type="default" r:id="rId15"/>
          <w:footerReference w:type="even" r:id="rId16"/>
          <w:footerReference w:type="default" r:id="rId17"/>
          <w:headerReference w:type="first" r:id="rId18"/>
          <w:footerReference w:type="first" r:id="rId19"/>
          <w:pgSz w:w="11901" w:h="16840" w:code="9"/>
          <w:pgMar w:top="1135"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CB12CE" w:rsidRPr="00452DD5" w14:paraId="2184F717" w14:textId="77777777" w:rsidTr="00890B2F">
        <w:tc>
          <w:tcPr>
            <w:tcW w:w="6096" w:type="dxa"/>
            <w:shd w:val="clear" w:color="auto" w:fill="000000"/>
          </w:tcPr>
          <w:p w14:paraId="6F977C35" w14:textId="77777777" w:rsidR="00CB12CE" w:rsidRPr="00452DD5" w:rsidRDefault="00CB12CE" w:rsidP="00890B2F">
            <w:pPr>
              <w:pStyle w:val="certificateHeading"/>
              <w:spacing w:before="40" w:after="40" w:line="400" w:lineRule="exact"/>
              <w:rPr>
                <w:rFonts w:ascii="Arial" w:hAnsi="Arial" w:cs="Arial"/>
                <w:b/>
                <w:color w:val="FFFFFF"/>
                <w:sz w:val="32"/>
                <w:szCs w:val="32"/>
              </w:rPr>
            </w:pPr>
            <w:bookmarkStart w:id="3" w:name="_Toc77056945"/>
            <w:r w:rsidRPr="00452DD5">
              <w:rPr>
                <w:rFonts w:ascii="Arial" w:hAnsi="Arial" w:cs="Arial"/>
                <w:b/>
                <w:sz w:val="32"/>
                <w:szCs w:val="32"/>
              </w:rPr>
              <w:lastRenderedPageBreak/>
              <w:br w:type="page"/>
            </w:r>
            <w:bookmarkEnd w:id="3"/>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07EE52" w14:textId="77777777" w:rsidR="00CB12CE" w:rsidRPr="00C31D2C" w:rsidRDefault="00CB12CE" w:rsidP="00CB12CE">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C4E85C6" w14:textId="77777777" w:rsidR="00CB12CE" w:rsidRPr="00C31D2C" w:rsidRDefault="00CB12CE" w:rsidP="00CB12CE">
      <w:pPr>
        <w:pStyle w:val="Act"/>
        <w:spacing w:before="0" w:line="270" w:lineRule="exact"/>
        <w:rPr>
          <w:rFonts w:cs="Arial"/>
          <w:sz w:val="22"/>
          <w:szCs w:val="22"/>
        </w:rPr>
      </w:pPr>
    </w:p>
    <w:p w14:paraId="0B6EC96F" w14:textId="77777777" w:rsidR="00CB12CE" w:rsidRPr="00C31D2C" w:rsidRDefault="00CB12CE" w:rsidP="00CB12CE">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4326C42" w14:textId="77777777" w:rsidR="00CB12CE" w:rsidRDefault="00CB12CE" w:rsidP="00CB12CE">
      <w:pPr>
        <w:pStyle w:val="Data"/>
        <w:rPr>
          <w:rStyle w:val="change"/>
          <w:rFonts w:cs="Arial"/>
          <w:sz w:val="22"/>
          <w:szCs w:val="22"/>
        </w:rPr>
      </w:pPr>
    </w:p>
    <w:p w14:paraId="0D6FFE04" w14:textId="77777777" w:rsidR="00CB12CE" w:rsidRPr="00C31D2C" w:rsidRDefault="00CB12CE" w:rsidP="00CB12CE">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1C70915C" w14:textId="77B7E55C" w:rsidR="00CB12CE" w:rsidRPr="000533E5" w:rsidRDefault="00042903" w:rsidP="00CB12CE">
      <w:pPr>
        <w:pStyle w:val="Data"/>
        <w:ind w:right="1701"/>
        <w:rPr>
          <w:rStyle w:val="licenceno"/>
          <w:rFonts w:cs="Arial"/>
          <w:color w:val="auto"/>
          <w:sz w:val="22"/>
          <w:szCs w:val="22"/>
        </w:rPr>
      </w:pPr>
      <w:r w:rsidRPr="000533E5">
        <w:rPr>
          <w:rStyle w:val="licenceno"/>
          <w:rFonts w:cs="Arial"/>
          <w:color w:val="auto"/>
          <w:sz w:val="22"/>
          <w:szCs w:val="22"/>
        </w:rPr>
        <w:t>AW1000701</w:t>
      </w:r>
    </w:p>
    <w:p w14:paraId="258528DA" w14:textId="77777777" w:rsidR="00CB12CE" w:rsidRPr="000533E5" w:rsidRDefault="00CB12CE" w:rsidP="00CB12CE">
      <w:pPr>
        <w:pStyle w:val="Data"/>
        <w:rPr>
          <w:rStyle w:val="change"/>
          <w:rFonts w:cs="Arial"/>
          <w:color w:val="auto"/>
          <w:sz w:val="22"/>
          <w:szCs w:val="22"/>
        </w:rPr>
      </w:pPr>
    </w:p>
    <w:p w14:paraId="007CF00B" w14:textId="77777777" w:rsidR="00CB12CE" w:rsidRPr="000533E5" w:rsidRDefault="00CB12CE" w:rsidP="00CB12CE">
      <w:pPr>
        <w:pStyle w:val="Data"/>
        <w:rPr>
          <w:rStyle w:val="change"/>
          <w:rFonts w:cs="Arial"/>
          <w:color w:val="auto"/>
          <w:sz w:val="22"/>
          <w:szCs w:val="22"/>
        </w:rPr>
      </w:pPr>
      <w:r w:rsidRPr="000533E5">
        <w:rPr>
          <w:rStyle w:val="change"/>
          <w:rFonts w:cs="Arial"/>
          <w:color w:val="auto"/>
          <w:sz w:val="22"/>
          <w:szCs w:val="22"/>
        </w:rPr>
        <w:t>issued to:</w:t>
      </w:r>
    </w:p>
    <w:bookmarkEnd w:id="5"/>
    <w:p w14:paraId="541175FD" w14:textId="3EE30025" w:rsidR="00CB12CE" w:rsidRPr="000533E5" w:rsidRDefault="00042903" w:rsidP="00CB12CE">
      <w:pPr>
        <w:pStyle w:val="Data"/>
        <w:rPr>
          <w:b w:val="0"/>
          <w:color w:val="auto"/>
          <w:sz w:val="22"/>
          <w:szCs w:val="22"/>
        </w:rPr>
      </w:pPr>
      <w:r w:rsidRPr="000533E5">
        <w:rPr>
          <w:color w:val="auto"/>
          <w:sz w:val="22"/>
          <w:szCs w:val="22"/>
        </w:rPr>
        <w:t xml:space="preserve">Dŵr Cymru </w:t>
      </w:r>
      <w:proofErr w:type="spellStart"/>
      <w:r w:rsidRPr="000533E5">
        <w:rPr>
          <w:color w:val="auto"/>
          <w:sz w:val="22"/>
          <w:szCs w:val="22"/>
        </w:rPr>
        <w:t>Cyfyngedig</w:t>
      </w:r>
      <w:proofErr w:type="spellEnd"/>
      <w:r w:rsidRPr="000533E5">
        <w:rPr>
          <w:color w:val="auto"/>
          <w:sz w:val="22"/>
          <w:szCs w:val="22"/>
        </w:rPr>
        <w:t xml:space="preserve"> </w:t>
      </w:r>
      <w:r w:rsidR="00CB12CE" w:rsidRPr="000533E5">
        <w:rPr>
          <w:b w:val="0"/>
          <w:color w:val="auto"/>
          <w:sz w:val="22"/>
          <w:szCs w:val="22"/>
        </w:rPr>
        <w:t>(“the operator”)</w:t>
      </w:r>
    </w:p>
    <w:p w14:paraId="3CE85A41" w14:textId="77777777" w:rsidR="00CB12CE" w:rsidRPr="000533E5" w:rsidRDefault="00CB12CE" w:rsidP="00CB12CE">
      <w:pPr>
        <w:pStyle w:val="Heading3nonum"/>
        <w:spacing w:before="0"/>
        <w:rPr>
          <w:rFonts w:cs="Arial"/>
          <w:color w:val="auto"/>
          <w:sz w:val="22"/>
          <w:szCs w:val="22"/>
        </w:rPr>
      </w:pPr>
    </w:p>
    <w:p w14:paraId="50DCCA75" w14:textId="3CF5AD42" w:rsidR="00CB12CE" w:rsidRPr="000533E5" w:rsidRDefault="00CB12CE" w:rsidP="00042903">
      <w:pPr>
        <w:pStyle w:val="Heading3nonum"/>
        <w:spacing w:before="0"/>
        <w:rPr>
          <w:rStyle w:val="change"/>
          <w:i/>
          <w:color w:val="auto"/>
          <w:sz w:val="22"/>
          <w:szCs w:val="22"/>
        </w:rPr>
      </w:pPr>
      <w:r w:rsidRPr="000533E5">
        <w:rPr>
          <w:rFonts w:cs="Arial"/>
          <w:color w:val="auto"/>
          <w:sz w:val="22"/>
          <w:szCs w:val="22"/>
        </w:rPr>
        <w:t>whose registered office is</w:t>
      </w:r>
      <w:bookmarkStart w:id="6" w:name="InstallationAddress21"/>
    </w:p>
    <w:bookmarkEnd w:id="6"/>
    <w:p w14:paraId="1BD9090B" w14:textId="77777777" w:rsidR="00042903" w:rsidRPr="00BD7668" w:rsidRDefault="00042903" w:rsidP="00042903">
      <w:pPr>
        <w:pStyle w:val="Data"/>
        <w:ind w:right="1701"/>
        <w:rPr>
          <w:rStyle w:val="licenceno"/>
          <w:rFonts w:cs="Arial"/>
          <w:color w:val="auto"/>
          <w:sz w:val="22"/>
          <w:szCs w:val="22"/>
        </w:rPr>
      </w:pPr>
      <w:r w:rsidRPr="00BD7668">
        <w:rPr>
          <w:rStyle w:val="licenceno"/>
          <w:rFonts w:cs="Arial"/>
          <w:color w:val="auto"/>
          <w:sz w:val="22"/>
          <w:szCs w:val="22"/>
        </w:rPr>
        <w:t>Linea</w:t>
      </w:r>
    </w:p>
    <w:p w14:paraId="703CA6C9" w14:textId="77777777" w:rsidR="00042903" w:rsidRPr="00BD7668" w:rsidRDefault="00042903" w:rsidP="00042903">
      <w:pPr>
        <w:pStyle w:val="Data"/>
        <w:ind w:right="1701"/>
        <w:rPr>
          <w:rStyle w:val="licenceno"/>
          <w:rFonts w:cs="Arial"/>
          <w:color w:val="auto"/>
          <w:sz w:val="22"/>
          <w:szCs w:val="22"/>
        </w:rPr>
      </w:pPr>
      <w:r w:rsidRPr="00BD7668">
        <w:rPr>
          <w:rStyle w:val="licenceno"/>
          <w:rFonts w:cs="Arial"/>
          <w:color w:val="auto"/>
          <w:sz w:val="22"/>
          <w:szCs w:val="22"/>
        </w:rPr>
        <w:t>Fortran Road</w:t>
      </w:r>
    </w:p>
    <w:p w14:paraId="61D76B46" w14:textId="77777777" w:rsidR="00042903" w:rsidRPr="00BD7668" w:rsidRDefault="00042903" w:rsidP="00042903">
      <w:pPr>
        <w:pStyle w:val="Data"/>
        <w:ind w:right="1701"/>
        <w:rPr>
          <w:rStyle w:val="licenceno"/>
          <w:rFonts w:cs="Arial"/>
          <w:color w:val="auto"/>
          <w:sz w:val="22"/>
          <w:szCs w:val="22"/>
        </w:rPr>
      </w:pPr>
      <w:r w:rsidRPr="00BD7668">
        <w:rPr>
          <w:rStyle w:val="licenceno"/>
          <w:rFonts w:cs="Arial"/>
          <w:color w:val="auto"/>
          <w:sz w:val="22"/>
          <w:szCs w:val="22"/>
        </w:rPr>
        <w:t>St Mellons</w:t>
      </w:r>
    </w:p>
    <w:p w14:paraId="203B38D2" w14:textId="77777777" w:rsidR="00042903" w:rsidRPr="00BD7668" w:rsidRDefault="00042903" w:rsidP="00042903">
      <w:pPr>
        <w:pStyle w:val="Data"/>
        <w:ind w:right="1701"/>
        <w:rPr>
          <w:rStyle w:val="licenceno"/>
          <w:rFonts w:cs="Arial"/>
          <w:color w:val="auto"/>
          <w:sz w:val="22"/>
          <w:szCs w:val="22"/>
        </w:rPr>
      </w:pPr>
      <w:r w:rsidRPr="00BD7668">
        <w:rPr>
          <w:rStyle w:val="licenceno"/>
          <w:rFonts w:cs="Arial"/>
          <w:color w:val="auto"/>
          <w:sz w:val="22"/>
          <w:szCs w:val="22"/>
        </w:rPr>
        <w:t>Cardiff</w:t>
      </w:r>
    </w:p>
    <w:p w14:paraId="1AFF8258" w14:textId="77777777" w:rsidR="00042903" w:rsidRPr="00BD7668" w:rsidRDefault="00042903" w:rsidP="00042903">
      <w:pPr>
        <w:pStyle w:val="Data"/>
        <w:ind w:right="1701"/>
        <w:rPr>
          <w:rStyle w:val="licenceno"/>
          <w:rFonts w:cs="Arial"/>
          <w:color w:val="auto"/>
          <w:sz w:val="22"/>
          <w:szCs w:val="22"/>
        </w:rPr>
      </w:pPr>
      <w:r w:rsidRPr="00BD7668">
        <w:rPr>
          <w:rStyle w:val="licenceno"/>
          <w:rFonts w:cs="Arial"/>
          <w:color w:val="auto"/>
          <w:sz w:val="22"/>
          <w:szCs w:val="22"/>
        </w:rPr>
        <w:t>CF3 0LT</w:t>
      </w:r>
    </w:p>
    <w:p w14:paraId="0966DA43" w14:textId="77777777" w:rsidR="00CB12CE" w:rsidRPr="00C31D2C" w:rsidRDefault="00CB12CE" w:rsidP="00CB12CE">
      <w:pPr>
        <w:pStyle w:val="Data"/>
        <w:rPr>
          <w:rStyle w:val="change"/>
          <w:rFonts w:cs="Arial"/>
          <w:sz w:val="22"/>
          <w:szCs w:val="22"/>
        </w:rPr>
      </w:pPr>
    </w:p>
    <w:p w14:paraId="47640B4A" w14:textId="23DDE429" w:rsidR="00CB12CE" w:rsidRPr="000533E5" w:rsidRDefault="00CB12CE" w:rsidP="00042903">
      <w:pPr>
        <w:pStyle w:val="Heading3nonum"/>
        <w:spacing w:before="0"/>
        <w:rPr>
          <w:rFonts w:cs="Arial"/>
          <w:color w:val="auto"/>
          <w:sz w:val="22"/>
          <w:szCs w:val="22"/>
        </w:rPr>
      </w:pPr>
      <w:r w:rsidRPr="000533E5">
        <w:rPr>
          <w:rFonts w:cs="Arial"/>
          <w:color w:val="auto"/>
          <w:sz w:val="22"/>
          <w:szCs w:val="22"/>
        </w:rPr>
        <w:t>company registration number</w:t>
      </w:r>
      <w:r w:rsidRPr="000533E5">
        <w:rPr>
          <w:rFonts w:cs="Arial"/>
          <w:b/>
          <w:color w:val="auto"/>
          <w:sz w:val="22"/>
          <w:szCs w:val="22"/>
        </w:rPr>
        <w:t xml:space="preserve"> </w:t>
      </w:r>
      <w:r w:rsidR="00042903" w:rsidRPr="00DC5F91">
        <w:rPr>
          <w:rStyle w:val="change"/>
          <w:rFonts w:cs="Arial"/>
          <w:color w:val="auto"/>
          <w:sz w:val="22"/>
          <w:szCs w:val="22"/>
        </w:rPr>
        <w:t>02366777</w:t>
      </w:r>
    </w:p>
    <w:p w14:paraId="6411F677" w14:textId="77777777" w:rsidR="00CB12CE" w:rsidRPr="000533E5" w:rsidRDefault="00CB12CE" w:rsidP="00CB12CE">
      <w:pPr>
        <w:pStyle w:val="Data"/>
        <w:ind w:right="1701"/>
        <w:rPr>
          <w:b w:val="0"/>
          <w:color w:val="auto"/>
          <w:sz w:val="22"/>
          <w:szCs w:val="22"/>
        </w:rPr>
      </w:pPr>
    </w:p>
    <w:p w14:paraId="2029123E" w14:textId="698FBC42" w:rsidR="00CB12CE" w:rsidRPr="000533E5" w:rsidRDefault="00CB12CE" w:rsidP="00CB12CE">
      <w:pPr>
        <w:pStyle w:val="Data"/>
        <w:ind w:right="23"/>
        <w:rPr>
          <w:rStyle w:val="change"/>
          <w:rFonts w:cs="Arial"/>
          <w:b w:val="0"/>
          <w:color w:val="auto"/>
          <w:sz w:val="22"/>
          <w:szCs w:val="22"/>
        </w:rPr>
      </w:pPr>
      <w:r w:rsidRPr="000533E5">
        <w:rPr>
          <w:b w:val="0"/>
          <w:color w:val="auto"/>
          <w:sz w:val="22"/>
          <w:szCs w:val="22"/>
        </w:rPr>
        <w:t xml:space="preserve">to operate </w:t>
      </w:r>
      <w:r w:rsidRPr="000533E5">
        <w:rPr>
          <w:rFonts w:cs="Arial"/>
          <w:b w:val="0"/>
          <w:color w:val="auto"/>
          <w:sz w:val="22"/>
          <w:szCs w:val="22"/>
        </w:rPr>
        <w:t>a regulated facility</w:t>
      </w:r>
      <w:r w:rsidRPr="000533E5">
        <w:rPr>
          <w:b w:val="0"/>
          <w:color w:val="auto"/>
          <w:sz w:val="22"/>
          <w:szCs w:val="22"/>
        </w:rPr>
        <w:t xml:space="preserve"> at</w:t>
      </w:r>
    </w:p>
    <w:p w14:paraId="62AD9449" w14:textId="77777777" w:rsidR="00CB12CE" w:rsidRPr="00DF6316" w:rsidRDefault="00CB12CE" w:rsidP="00CB12CE">
      <w:pPr>
        <w:pStyle w:val="Data"/>
        <w:rPr>
          <w:rStyle w:val="change"/>
          <w:rFonts w:cs="Arial"/>
          <w:b w:val="0"/>
          <w:sz w:val="22"/>
          <w:szCs w:val="22"/>
        </w:rPr>
      </w:pPr>
    </w:p>
    <w:p w14:paraId="7B93786C" w14:textId="77777777" w:rsidR="00042903" w:rsidRPr="00BD7668" w:rsidRDefault="00042903" w:rsidP="00042903">
      <w:pPr>
        <w:pStyle w:val="Data"/>
        <w:spacing w:line="276" w:lineRule="auto"/>
        <w:ind w:right="23"/>
        <w:rPr>
          <w:rStyle w:val="change"/>
          <w:rFonts w:cs="Arial"/>
          <w:bCs/>
          <w:color w:val="auto"/>
          <w:sz w:val="22"/>
          <w:szCs w:val="22"/>
        </w:rPr>
      </w:pPr>
      <w:r w:rsidRPr="00BD7668">
        <w:rPr>
          <w:bCs/>
          <w:color w:val="auto"/>
          <w:sz w:val="22"/>
          <w:szCs w:val="22"/>
        </w:rPr>
        <w:fldChar w:fldCharType="begin"/>
      </w:r>
      <w:r w:rsidRPr="00BD7668">
        <w:rPr>
          <w:bCs/>
          <w:color w:val="auto"/>
          <w:sz w:val="22"/>
          <w:szCs w:val="22"/>
        </w:rPr>
        <w:instrText xml:space="preserve"> MERGEFIELD Site_Name </w:instrText>
      </w:r>
      <w:r w:rsidRPr="00BD7668">
        <w:rPr>
          <w:bCs/>
          <w:color w:val="auto"/>
          <w:sz w:val="22"/>
          <w:szCs w:val="22"/>
        </w:rPr>
        <w:fldChar w:fldCharType="separate"/>
      </w:r>
      <w:r w:rsidRPr="00BD7668">
        <w:rPr>
          <w:bCs/>
          <w:noProof/>
          <w:color w:val="auto"/>
          <w:sz w:val="22"/>
          <w:szCs w:val="22"/>
        </w:rPr>
        <w:t>Builth Wells Wastewater Treatment Works</w:t>
      </w:r>
      <w:r w:rsidRPr="00BD7668">
        <w:rPr>
          <w:bCs/>
          <w:color w:val="auto"/>
          <w:sz w:val="22"/>
          <w:szCs w:val="22"/>
        </w:rPr>
        <w:fldChar w:fldCharType="end"/>
      </w:r>
    </w:p>
    <w:p w14:paraId="637FC7E2" w14:textId="77777777" w:rsidR="00042903" w:rsidRPr="00BD7668" w:rsidRDefault="00042903" w:rsidP="00042903">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DSI_ADD2 </w:instrText>
      </w:r>
      <w:r w:rsidRPr="00BD7668">
        <w:rPr>
          <w:rStyle w:val="change"/>
          <w:rFonts w:cs="Arial"/>
          <w:color w:val="auto"/>
          <w:sz w:val="22"/>
          <w:szCs w:val="22"/>
        </w:rPr>
        <w:fldChar w:fldCharType="separate"/>
      </w:r>
      <w:r w:rsidRPr="00BD7668">
        <w:rPr>
          <w:rStyle w:val="change"/>
          <w:rFonts w:cs="Arial"/>
          <w:noProof/>
          <w:color w:val="auto"/>
          <w:sz w:val="22"/>
          <w:szCs w:val="22"/>
        </w:rPr>
        <w:t xml:space="preserve">Off Hay Road (A470) </w:t>
      </w:r>
      <w:r w:rsidRPr="00BD7668">
        <w:rPr>
          <w:rStyle w:val="change"/>
          <w:rFonts w:cs="Arial"/>
          <w:color w:val="auto"/>
          <w:sz w:val="22"/>
          <w:szCs w:val="22"/>
        </w:rPr>
        <w:fldChar w:fldCharType="end"/>
      </w:r>
    </w:p>
    <w:p w14:paraId="382424A9" w14:textId="77777777" w:rsidR="00042903" w:rsidRPr="00BD7668" w:rsidRDefault="00042903" w:rsidP="00042903">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DSI_ADD3 </w:instrText>
      </w:r>
      <w:r w:rsidRPr="00BD7668">
        <w:rPr>
          <w:rStyle w:val="change"/>
          <w:rFonts w:cs="Arial"/>
          <w:color w:val="auto"/>
          <w:sz w:val="22"/>
          <w:szCs w:val="22"/>
        </w:rPr>
        <w:fldChar w:fldCharType="separate"/>
      </w:r>
      <w:r w:rsidRPr="00BD7668">
        <w:rPr>
          <w:rStyle w:val="change"/>
          <w:rFonts w:cs="Arial"/>
          <w:noProof/>
          <w:color w:val="auto"/>
          <w:sz w:val="22"/>
          <w:szCs w:val="22"/>
        </w:rPr>
        <w:t>Builth Wells</w:t>
      </w:r>
      <w:r w:rsidRPr="00BD7668">
        <w:rPr>
          <w:rStyle w:val="change"/>
          <w:rFonts w:cs="Arial"/>
          <w:color w:val="auto"/>
          <w:sz w:val="22"/>
          <w:szCs w:val="22"/>
        </w:rPr>
        <w:fldChar w:fldCharType="end"/>
      </w:r>
    </w:p>
    <w:p w14:paraId="5D9F2F06" w14:textId="77777777" w:rsidR="00042903" w:rsidRPr="00BD7668" w:rsidRDefault="00042903" w:rsidP="00042903">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DSI_ADD4 </w:instrText>
      </w:r>
      <w:r w:rsidRPr="00BD7668">
        <w:rPr>
          <w:rStyle w:val="change"/>
          <w:rFonts w:cs="Arial"/>
          <w:color w:val="auto"/>
          <w:sz w:val="22"/>
          <w:szCs w:val="22"/>
        </w:rPr>
        <w:fldChar w:fldCharType="separate"/>
      </w:r>
      <w:r w:rsidRPr="00BD7668">
        <w:rPr>
          <w:rStyle w:val="change"/>
          <w:rFonts w:cs="Arial"/>
          <w:noProof/>
          <w:color w:val="auto"/>
          <w:sz w:val="22"/>
          <w:szCs w:val="22"/>
        </w:rPr>
        <w:t>Powys</w:t>
      </w:r>
      <w:r w:rsidRPr="00BD7668">
        <w:rPr>
          <w:rStyle w:val="change"/>
          <w:rFonts w:cs="Arial"/>
          <w:color w:val="auto"/>
          <w:sz w:val="22"/>
          <w:szCs w:val="22"/>
        </w:rPr>
        <w:fldChar w:fldCharType="end"/>
      </w:r>
    </w:p>
    <w:p w14:paraId="3EDBEBE5" w14:textId="77777777" w:rsidR="00042903" w:rsidRPr="00BD7668" w:rsidRDefault="00042903" w:rsidP="00042903">
      <w:pPr>
        <w:pStyle w:val="Data"/>
        <w:rPr>
          <w:rStyle w:val="change"/>
          <w:rFonts w:cs="Arial"/>
          <w:color w:val="auto"/>
          <w:sz w:val="22"/>
          <w:szCs w:val="22"/>
        </w:rPr>
      </w:pPr>
      <w:r w:rsidRPr="00BD7668">
        <w:rPr>
          <w:rStyle w:val="change"/>
          <w:rFonts w:cs="Arial"/>
          <w:color w:val="auto"/>
          <w:sz w:val="22"/>
          <w:szCs w:val="22"/>
        </w:rPr>
        <w:fldChar w:fldCharType="begin"/>
      </w:r>
      <w:r w:rsidRPr="00BD7668">
        <w:rPr>
          <w:rStyle w:val="change"/>
          <w:rFonts w:cs="Arial"/>
          <w:color w:val="auto"/>
          <w:sz w:val="22"/>
          <w:szCs w:val="22"/>
        </w:rPr>
        <w:instrText xml:space="preserve"> MERGEFIELD DSI_POST_CODE </w:instrText>
      </w:r>
      <w:r w:rsidRPr="00BD7668">
        <w:rPr>
          <w:rStyle w:val="change"/>
          <w:rFonts w:cs="Arial"/>
          <w:color w:val="auto"/>
          <w:sz w:val="22"/>
          <w:szCs w:val="22"/>
        </w:rPr>
        <w:fldChar w:fldCharType="separate"/>
      </w:r>
      <w:r w:rsidRPr="00BD7668">
        <w:rPr>
          <w:rStyle w:val="change"/>
          <w:rFonts w:cs="Arial"/>
          <w:noProof/>
          <w:color w:val="auto"/>
          <w:sz w:val="22"/>
          <w:szCs w:val="22"/>
        </w:rPr>
        <w:t>LD2 3BP</w:t>
      </w:r>
      <w:r w:rsidRPr="00BD7668">
        <w:rPr>
          <w:rStyle w:val="change"/>
          <w:rFonts w:cs="Arial"/>
          <w:color w:val="auto"/>
          <w:sz w:val="22"/>
          <w:szCs w:val="22"/>
        </w:rPr>
        <w:fldChar w:fldCharType="end"/>
      </w:r>
    </w:p>
    <w:p w14:paraId="7965B9A8" w14:textId="77777777" w:rsidR="00CB12CE" w:rsidRDefault="00CB12CE" w:rsidP="00CB12CE">
      <w:pPr>
        <w:pStyle w:val="Heading3nonum"/>
        <w:spacing w:before="0"/>
        <w:rPr>
          <w:rFonts w:cs="Arial"/>
          <w:sz w:val="22"/>
          <w:szCs w:val="22"/>
        </w:rPr>
      </w:pPr>
    </w:p>
    <w:p w14:paraId="4E906993" w14:textId="77777777" w:rsidR="00CB12CE" w:rsidRPr="00C31D2C" w:rsidRDefault="00CB12CE" w:rsidP="00CB12CE">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152F1CDF" w14:textId="77777777" w:rsidR="00CB12CE" w:rsidRPr="00C31D2C" w:rsidRDefault="00CB12CE" w:rsidP="00CB12CE">
      <w:pPr>
        <w:pStyle w:val="Heading3nonum"/>
        <w:spacing w:before="0"/>
        <w:rPr>
          <w:rFonts w:cs="Arial"/>
          <w:sz w:val="22"/>
          <w:szCs w:val="22"/>
        </w:rPr>
      </w:pPr>
    </w:p>
    <w:p w14:paraId="4B736323" w14:textId="385987EB" w:rsidR="00CB12CE" w:rsidRPr="00C31D2C" w:rsidRDefault="00CB12CE" w:rsidP="00CB12CE">
      <w:pPr>
        <w:pStyle w:val="Heading3nonum"/>
        <w:spacing w:before="0"/>
        <w:rPr>
          <w:rFonts w:cs="Arial"/>
          <w:color w:val="FF0000"/>
          <w:sz w:val="22"/>
          <w:szCs w:val="22"/>
        </w:rPr>
      </w:pPr>
      <w:r w:rsidRPr="00C31D2C">
        <w:rPr>
          <w:rFonts w:cs="Arial"/>
          <w:sz w:val="22"/>
          <w:szCs w:val="22"/>
        </w:rPr>
        <w:t xml:space="preserve">The notice shall take effect </w:t>
      </w:r>
      <w:r w:rsidRPr="00A44292">
        <w:rPr>
          <w:rFonts w:cs="Arial"/>
          <w:color w:val="0D0D0D" w:themeColor="text1" w:themeTint="F2"/>
          <w:sz w:val="22"/>
          <w:szCs w:val="22"/>
        </w:rPr>
        <w:t xml:space="preserve">from </w:t>
      </w:r>
      <w:r w:rsidR="00A44292" w:rsidRPr="00A44292">
        <w:rPr>
          <w:rFonts w:cs="Arial"/>
          <w:color w:val="0D0D0D" w:themeColor="text1" w:themeTint="F2"/>
          <w:sz w:val="22"/>
          <w:szCs w:val="22"/>
        </w:rPr>
        <w:t>04/03/2025</w:t>
      </w:r>
    </w:p>
    <w:p w14:paraId="24AF2489" w14:textId="77777777" w:rsidR="00CB12CE" w:rsidRPr="00DF6316" w:rsidRDefault="00CB12CE" w:rsidP="00CB12CE">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12CE" w:rsidRPr="00C31D2C" w14:paraId="67413239" w14:textId="77777777" w:rsidTr="00890B2F">
        <w:trPr>
          <w:trHeight w:hRule="exact" w:val="393"/>
        </w:trPr>
        <w:tc>
          <w:tcPr>
            <w:tcW w:w="6210" w:type="dxa"/>
            <w:tcBorders>
              <w:top w:val="nil"/>
              <w:left w:val="nil"/>
              <w:right w:val="nil"/>
            </w:tcBorders>
          </w:tcPr>
          <w:p w14:paraId="6E19680B" w14:textId="77777777" w:rsidR="00CB12CE" w:rsidRPr="00C31D2C" w:rsidRDefault="00CB12CE" w:rsidP="00890B2F">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5FB96AC0" w14:textId="77777777" w:rsidR="00CB12CE" w:rsidRPr="00C31D2C" w:rsidRDefault="00CB12CE" w:rsidP="00890B2F">
            <w:pPr>
              <w:pStyle w:val="Heading3nonum"/>
              <w:spacing w:before="0"/>
              <w:ind w:right="1701"/>
              <w:rPr>
                <w:rFonts w:cs="Arial"/>
                <w:sz w:val="22"/>
                <w:szCs w:val="22"/>
              </w:rPr>
            </w:pPr>
            <w:r w:rsidRPr="00C31D2C">
              <w:rPr>
                <w:rFonts w:cs="Arial"/>
                <w:sz w:val="22"/>
                <w:szCs w:val="22"/>
              </w:rPr>
              <w:t>Date</w:t>
            </w:r>
          </w:p>
        </w:tc>
      </w:tr>
      <w:tr w:rsidR="00CB12CE" w:rsidRPr="00C31D2C" w14:paraId="06DF3FE5" w14:textId="77777777" w:rsidTr="00890B2F">
        <w:trPr>
          <w:trHeight w:hRule="exact" w:val="960"/>
        </w:trPr>
        <w:tc>
          <w:tcPr>
            <w:tcW w:w="6210" w:type="dxa"/>
            <w:vAlign w:val="center"/>
          </w:tcPr>
          <w:p w14:paraId="217D3B29" w14:textId="68F2A1AD" w:rsidR="00CB12CE" w:rsidRPr="00A44292" w:rsidRDefault="00A44292" w:rsidP="00890B2F">
            <w:pPr>
              <w:pStyle w:val="Heading3nonum"/>
              <w:spacing w:before="0"/>
              <w:ind w:right="-135"/>
              <w:rPr>
                <w:rFonts w:cs="Arial"/>
                <w:b/>
                <w:color w:val="0D0D0D" w:themeColor="text1" w:themeTint="F2"/>
                <w:sz w:val="22"/>
                <w:szCs w:val="22"/>
              </w:rPr>
            </w:pPr>
            <w:r w:rsidRPr="00A44292">
              <w:rPr>
                <w:rFonts w:cs="Arial"/>
                <w:b/>
                <w:color w:val="0D0D0D" w:themeColor="text1" w:themeTint="F2"/>
                <w:sz w:val="22"/>
                <w:szCs w:val="22"/>
              </w:rPr>
              <w:t>Emma Jones</w:t>
            </w:r>
          </w:p>
        </w:tc>
        <w:tc>
          <w:tcPr>
            <w:tcW w:w="2437" w:type="dxa"/>
            <w:vAlign w:val="center"/>
          </w:tcPr>
          <w:p w14:paraId="5C536890" w14:textId="2A542DEA" w:rsidR="00CB12CE" w:rsidRPr="00A44292" w:rsidRDefault="00A44292" w:rsidP="00890B2F">
            <w:pPr>
              <w:pStyle w:val="Heading3nonum"/>
              <w:spacing w:before="0"/>
              <w:ind w:right="34"/>
              <w:rPr>
                <w:rFonts w:cs="Arial"/>
                <w:b/>
                <w:color w:val="0D0D0D" w:themeColor="text1" w:themeTint="F2"/>
                <w:sz w:val="22"/>
                <w:szCs w:val="22"/>
              </w:rPr>
            </w:pPr>
            <w:r w:rsidRPr="00A44292">
              <w:rPr>
                <w:rFonts w:cs="Arial"/>
                <w:b/>
                <w:color w:val="0D0D0D" w:themeColor="text1" w:themeTint="F2"/>
                <w:sz w:val="22"/>
                <w:szCs w:val="22"/>
              </w:rPr>
              <w:t>04/03/2025</w:t>
            </w:r>
          </w:p>
        </w:tc>
      </w:tr>
    </w:tbl>
    <w:p w14:paraId="3DA2F707" w14:textId="77777777" w:rsidR="00CB12CE" w:rsidRDefault="00CB12CE" w:rsidP="00CB12CE">
      <w:pPr>
        <w:pStyle w:val="Heading3nonum"/>
        <w:spacing w:before="0"/>
        <w:rPr>
          <w:rFonts w:cs="Arial"/>
          <w:sz w:val="22"/>
          <w:szCs w:val="22"/>
        </w:rPr>
      </w:pPr>
    </w:p>
    <w:p w14:paraId="2FEBA248" w14:textId="77777777" w:rsidR="00CB12CE" w:rsidRPr="00C31D2C" w:rsidRDefault="00CB12CE" w:rsidP="00CB12CE">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BD7CB8" w14:textId="77777777" w:rsidR="00CB12CE" w:rsidRPr="005E55B6" w:rsidRDefault="00CB12CE" w:rsidP="00CB12CE">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3AC94E49" w14:textId="77A27544" w:rsidR="00CB12CE" w:rsidRPr="000533E5" w:rsidRDefault="00CB12CE" w:rsidP="00CB12CE">
      <w:pPr>
        <w:spacing w:before="120" w:line="270" w:lineRule="exact"/>
        <w:rPr>
          <w:rFonts w:ascii="Arial" w:hAnsi="Arial" w:cs="Arial"/>
          <w:sz w:val="22"/>
          <w:szCs w:val="22"/>
        </w:rPr>
      </w:pPr>
      <w:r w:rsidRPr="000533E5">
        <w:rPr>
          <w:rFonts w:ascii="Arial" w:hAnsi="Arial" w:cs="Arial"/>
          <w:sz w:val="22"/>
          <w:szCs w:val="22"/>
        </w:rPr>
        <w:t>The following conditions were varied as a result of the application made by the operator:</w:t>
      </w:r>
    </w:p>
    <w:p w14:paraId="6584864B" w14:textId="30140BC6" w:rsidR="008076CF" w:rsidRPr="000533E5" w:rsidRDefault="006D7625" w:rsidP="008076CF">
      <w:pPr>
        <w:spacing w:before="120" w:line="270" w:lineRule="exact"/>
        <w:rPr>
          <w:rFonts w:ascii="Arial" w:hAnsi="Arial" w:cs="Arial"/>
          <w:sz w:val="22"/>
          <w:szCs w:val="22"/>
        </w:rPr>
      </w:pPr>
      <w:r w:rsidRPr="000533E5">
        <w:rPr>
          <w:rFonts w:ascii="Arial" w:hAnsi="Arial" w:cs="Arial"/>
          <w:sz w:val="22"/>
          <w:szCs w:val="22"/>
        </w:rPr>
        <w:t>Table S3.</w:t>
      </w:r>
      <w:r w:rsidR="008076CF">
        <w:rPr>
          <w:rFonts w:ascii="Arial" w:hAnsi="Arial" w:cs="Arial"/>
          <w:sz w:val="22"/>
          <w:szCs w:val="22"/>
        </w:rPr>
        <w:t>1</w:t>
      </w:r>
      <w:r w:rsidRPr="000533E5">
        <w:rPr>
          <w:rFonts w:ascii="Arial" w:hAnsi="Arial" w:cs="Arial"/>
          <w:sz w:val="22"/>
          <w:szCs w:val="22"/>
        </w:rPr>
        <w:t xml:space="preserve"> </w:t>
      </w:r>
      <w:r w:rsidR="008076CF">
        <w:rPr>
          <w:rFonts w:ascii="Arial" w:hAnsi="Arial" w:cs="Arial"/>
          <w:sz w:val="22"/>
          <w:szCs w:val="22"/>
        </w:rPr>
        <w:t xml:space="preserve">a and </w:t>
      </w:r>
      <w:r w:rsidR="008076CF" w:rsidRPr="000533E5">
        <w:rPr>
          <w:rFonts w:ascii="Arial" w:hAnsi="Arial" w:cs="Arial"/>
          <w:sz w:val="22"/>
          <w:szCs w:val="22"/>
        </w:rPr>
        <w:t>Table S3.</w:t>
      </w:r>
      <w:r w:rsidR="008076CF">
        <w:rPr>
          <w:rFonts w:ascii="Arial" w:hAnsi="Arial" w:cs="Arial"/>
          <w:sz w:val="22"/>
          <w:szCs w:val="22"/>
        </w:rPr>
        <w:t>1</w:t>
      </w:r>
      <w:r w:rsidR="008076CF" w:rsidRPr="000533E5">
        <w:rPr>
          <w:rFonts w:ascii="Arial" w:hAnsi="Arial" w:cs="Arial"/>
          <w:sz w:val="22"/>
          <w:szCs w:val="22"/>
        </w:rPr>
        <w:t xml:space="preserve"> </w:t>
      </w:r>
      <w:r w:rsidR="008076CF">
        <w:rPr>
          <w:rFonts w:ascii="Arial" w:hAnsi="Arial" w:cs="Arial"/>
          <w:sz w:val="22"/>
          <w:szCs w:val="22"/>
        </w:rPr>
        <w:t xml:space="preserve">b </w:t>
      </w:r>
    </w:p>
    <w:p w14:paraId="42B1A31B" w14:textId="0D490580" w:rsidR="006D7625" w:rsidRDefault="006D7625" w:rsidP="00CB12CE">
      <w:pPr>
        <w:spacing w:before="120" w:line="270" w:lineRule="exact"/>
        <w:rPr>
          <w:rFonts w:ascii="Arial" w:hAnsi="Arial" w:cs="Arial"/>
          <w:sz w:val="22"/>
          <w:szCs w:val="22"/>
        </w:rPr>
      </w:pPr>
      <w:r w:rsidRPr="000533E5">
        <w:rPr>
          <w:rFonts w:ascii="Arial" w:hAnsi="Arial" w:cs="Arial"/>
          <w:sz w:val="22"/>
          <w:szCs w:val="22"/>
        </w:rPr>
        <w:t xml:space="preserve">Table S4.1 </w:t>
      </w:r>
    </w:p>
    <w:p w14:paraId="685E5C35" w14:textId="168790F4" w:rsidR="00DC5F91" w:rsidRPr="000533E5" w:rsidRDefault="00DC5F91" w:rsidP="00CB12CE">
      <w:pPr>
        <w:spacing w:before="120" w:line="270" w:lineRule="exact"/>
        <w:rPr>
          <w:rFonts w:ascii="Arial" w:hAnsi="Arial" w:cs="Arial"/>
          <w:sz w:val="22"/>
          <w:szCs w:val="22"/>
        </w:rPr>
      </w:pPr>
      <w:r>
        <w:rPr>
          <w:rFonts w:ascii="Arial" w:hAnsi="Arial" w:cs="Arial"/>
          <w:sz w:val="22"/>
          <w:szCs w:val="22"/>
        </w:rPr>
        <w:t>Table S4.2</w:t>
      </w:r>
    </w:p>
    <w:p w14:paraId="7000E1E4" w14:textId="77777777" w:rsidR="00CB12CE" w:rsidRDefault="00CB12CE" w:rsidP="00CB12CE">
      <w:pPr>
        <w:pStyle w:val="Heading3nonum"/>
        <w:rPr>
          <w:rFonts w:cs="Arial"/>
          <w:color w:val="FF0000"/>
          <w:sz w:val="22"/>
          <w:szCs w:val="22"/>
        </w:rPr>
      </w:pPr>
    </w:p>
    <w:p w14:paraId="6CE6C9E8" w14:textId="77777777" w:rsidR="00CB12CE" w:rsidRPr="00F742D1" w:rsidRDefault="00CB12CE" w:rsidP="00CB12CE">
      <w:pPr>
        <w:pStyle w:val="Heading3nonum"/>
        <w:rPr>
          <w:rFonts w:cs="Arial"/>
          <w:color w:val="FF0000"/>
          <w:sz w:val="22"/>
          <w:szCs w:val="22"/>
        </w:rPr>
      </w:pPr>
    </w:p>
    <w:p w14:paraId="6CDCC0A4" w14:textId="77777777" w:rsidR="00CB12CE" w:rsidRPr="00AE41DB" w:rsidRDefault="00CB12CE" w:rsidP="00CB12CE">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BD73B0D" w14:textId="77777777" w:rsidR="00CB12CE" w:rsidRDefault="00CB12CE" w:rsidP="00CB12CE">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3B015C15" w14:textId="77777777" w:rsidR="00CB12CE" w:rsidRDefault="00CB12CE" w:rsidP="00CB12CE">
      <w:pPr>
        <w:pStyle w:val="Heading3nonum"/>
        <w:rPr>
          <w:rFonts w:cs="Arial"/>
          <w:color w:val="auto"/>
          <w:sz w:val="22"/>
          <w:szCs w:val="22"/>
        </w:rPr>
        <w:sectPr w:rsidR="00CB12CE" w:rsidSect="00CB12CE">
          <w:headerReference w:type="even" r:id="rId20"/>
          <w:headerReference w:type="default" r:id="rId21"/>
          <w:headerReference w:type="first" r:id="rId22"/>
          <w:pgSz w:w="11901" w:h="16840" w:code="9"/>
          <w:pgMar w:top="1247" w:right="1247" w:bottom="1701" w:left="2126" w:header="680" w:footer="420" w:gutter="567"/>
          <w:pgNumType w:start="1"/>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12CE" w:rsidRPr="0049139F" w14:paraId="5112474E" w14:textId="77777777" w:rsidTr="00890B2F">
        <w:trPr>
          <w:trHeight w:val="555"/>
        </w:trPr>
        <w:tc>
          <w:tcPr>
            <w:tcW w:w="3402" w:type="dxa"/>
            <w:shd w:val="clear" w:color="auto" w:fill="000000"/>
            <w:vAlign w:val="center"/>
          </w:tcPr>
          <w:p w14:paraId="4698055B" w14:textId="77777777" w:rsidR="00CB12CE" w:rsidRPr="000D1FBB" w:rsidRDefault="00CB12CE" w:rsidP="00890B2F">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464D9B" w14:textId="77777777" w:rsidR="00CB12CE" w:rsidRPr="0049139F" w:rsidRDefault="00CB12CE" w:rsidP="00CB12CE">
      <w:pPr>
        <w:pStyle w:val="Act"/>
        <w:spacing w:line="240" w:lineRule="auto"/>
        <w:rPr>
          <w:sz w:val="22"/>
          <w:szCs w:val="22"/>
        </w:rPr>
      </w:pPr>
      <w:r w:rsidRPr="0049139F">
        <w:rPr>
          <w:sz w:val="22"/>
          <w:szCs w:val="22"/>
        </w:rPr>
        <w:t>The Environmental Permitting (England and Wales</w:t>
      </w:r>
      <w:r>
        <w:rPr>
          <w:sz w:val="22"/>
          <w:szCs w:val="22"/>
        </w:rPr>
        <w:t>) Regulations 2016</w:t>
      </w:r>
    </w:p>
    <w:p w14:paraId="351C1E15" w14:textId="77777777" w:rsidR="00CB12CE" w:rsidRPr="00DC5F91" w:rsidRDefault="00CB12CE" w:rsidP="00CB12CE">
      <w:pPr>
        <w:pStyle w:val="Act"/>
        <w:spacing w:line="240" w:lineRule="auto"/>
      </w:pPr>
    </w:p>
    <w:p w14:paraId="12BADF41" w14:textId="77777777" w:rsidR="00CB12CE" w:rsidRPr="00DC5F91" w:rsidRDefault="00CB12CE" w:rsidP="00CB12CE">
      <w:pPr>
        <w:pStyle w:val="Act"/>
        <w:rPr>
          <w:b/>
          <w:sz w:val="22"/>
          <w:szCs w:val="22"/>
        </w:rPr>
      </w:pPr>
      <w:r w:rsidRPr="00DC5F91">
        <w:rPr>
          <w:b/>
          <w:sz w:val="22"/>
          <w:szCs w:val="22"/>
        </w:rPr>
        <w:t xml:space="preserve">Permit number </w:t>
      </w:r>
    </w:p>
    <w:p w14:paraId="26136900" w14:textId="0DB382B8" w:rsidR="00CB12CE" w:rsidRPr="000533E5" w:rsidRDefault="006D7625" w:rsidP="00CB12CE">
      <w:pPr>
        <w:pStyle w:val="Data"/>
        <w:ind w:right="1701"/>
        <w:rPr>
          <w:rStyle w:val="licenceno"/>
          <w:color w:val="auto"/>
          <w:sz w:val="22"/>
          <w:szCs w:val="22"/>
        </w:rPr>
      </w:pPr>
      <w:r w:rsidRPr="000533E5">
        <w:rPr>
          <w:rStyle w:val="licenceno"/>
          <w:color w:val="auto"/>
          <w:sz w:val="22"/>
          <w:szCs w:val="22"/>
        </w:rPr>
        <w:t>AW1000701</w:t>
      </w:r>
    </w:p>
    <w:p w14:paraId="51AFFB2B" w14:textId="3AAA8172" w:rsidR="00CB12CE" w:rsidRPr="000533E5" w:rsidRDefault="00CB12CE" w:rsidP="00CB12CE">
      <w:pPr>
        <w:pStyle w:val="Heading3nonum"/>
        <w:rPr>
          <w:color w:val="auto"/>
          <w:sz w:val="22"/>
          <w:szCs w:val="22"/>
        </w:rPr>
      </w:pPr>
      <w:r w:rsidRPr="000533E5">
        <w:rPr>
          <w:color w:val="auto"/>
          <w:sz w:val="22"/>
          <w:szCs w:val="22"/>
        </w:rPr>
        <w:t xml:space="preserve">This is the consolidated permit referred to in the variation and consolidation notice for application </w:t>
      </w:r>
      <w:r w:rsidR="00DC5F91" w:rsidRPr="000533E5">
        <w:rPr>
          <w:color w:val="auto"/>
          <w:sz w:val="22"/>
          <w:szCs w:val="22"/>
        </w:rPr>
        <w:t>PAN-027689</w:t>
      </w:r>
      <w:r w:rsidRPr="000533E5">
        <w:rPr>
          <w:color w:val="auto"/>
          <w:sz w:val="22"/>
          <w:szCs w:val="22"/>
        </w:rPr>
        <w:t xml:space="preserve"> authorising, </w:t>
      </w:r>
    </w:p>
    <w:p w14:paraId="6743761D" w14:textId="77777777" w:rsidR="00CB12CE" w:rsidRPr="000533E5" w:rsidRDefault="00CB12CE" w:rsidP="00CB12CE">
      <w:pPr>
        <w:pStyle w:val="Data"/>
        <w:rPr>
          <w:rStyle w:val="change"/>
          <w:i/>
          <w:color w:val="auto"/>
          <w:sz w:val="22"/>
          <w:szCs w:val="22"/>
        </w:rPr>
      </w:pPr>
    </w:p>
    <w:p w14:paraId="22171A0B" w14:textId="13BE0B9F" w:rsidR="00CB12CE" w:rsidRPr="000533E5" w:rsidRDefault="006D7625" w:rsidP="00CB12CE">
      <w:pPr>
        <w:pStyle w:val="Data"/>
        <w:rPr>
          <w:b w:val="0"/>
          <w:color w:val="auto"/>
          <w:sz w:val="22"/>
          <w:szCs w:val="22"/>
        </w:rPr>
      </w:pPr>
      <w:r w:rsidRPr="00DC5F91">
        <w:rPr>
          <w:rStyle w:val="change"/>
          <w:color w:val="auto"/>
          <w:sz w:val="22"/>
          <w:szCs w:val="22"/>
        </w:rPr>
        <w:t xml:space="preserve">Dŵr Cymru </w:t>
      </w:r>
      <w:proofErr w:type="spellStart"/>
      <w:r w:rsidRPr="00DC5F91">
        <w:rPr>
          <w:rStyle w:val="change"/>
          <w:color w:val="auto"/>
          <w:sz w:val="22"/>
          <w:szCs w:val="22"/>
        </w:rPr>
        <w:t>Cyfyngedig</w:t>
      </w:r>
      <w:proofErr w:type="spellEnd"/>
      <w:r w:rsidRPr="00DC5F91">
        <w:rPr>
          <w:color w:val="auto"/>
          <w:sz w:val="22"/>
          <w:szCs w:val="22"/>
        </w:rPr>
        <w:t xml:space="preserve"> </w:t>
      </w:r>
      <w:r w:rsidR="00CB12CE" w:rsidRPr="000533E5">
        <w:rPr>
          <w:b w:val="0"/>
          <w:color w:val="auto"/>
          <w:sz w:val="22"/>
          <w:szCs w:val="22"/>
        </w:rPr>
        <w:t>(“the operator”),</w:t>
      </w:r>
    </w:p>
    <w:p w14:paraId="04EFBCB4" w14:textId="77777777" w:rsidR="006D7625" w:rsidRPr="000533E5" w:rsidRDefault="006D7625" w:rsidP="00CB12CE">
      <w:pPr>
        <w:pStyle w:val="Data"/>
        <w:rPr>
          <w:b w:val="0"/>
          <w:color w:val="auto"/>
          <w:sz w:val="22"/>
          <w:szCs w:val="22"/>
        </w:rPr>
      </w:pPr>
    </w:p>
    <w:p w14:paraId="489EFA36" w14:textId="77777777" w:rsidR="006D7625" w:rsidRPr="000533E5" w:rsidRDefault="006D7625" w:rsidP="006D7625">
      <w:pPr>
        <w:pStyle w:val="Data"/>
        <w:rPr>
          <w:b w:val="0"/>
          <w:bCs/>
          <w:color w:val="auto"/>
          <w:sz w:val="22"/>
          <w:szCs w:val="22"/>
        </w:rPr>
      </w:pPr>
      <w:r w:rsidRPr="000533E5">
        <w:rPr>
          <w:b w:val="0"/>
          <w:bCs/>
          <w:color w:val="auto"/>
          <w:sz w:val="22"/>
          <w:szCs w:val="22"/>
        </w:rPr>
        <w:t>whose registered office is</w:t>
      </w:r>
    </w:p>
    <w:p w14:paraId="15F1D1B2" w14:textId="77777777" w:rsidR="006D7625" w:rsidRPr="000533E5" w:rsidRDefault="006D7625" w:rsidP="006D7625">
      <w:pPr>
        <w:pStyle w:val="Data"/>
        <w:rPr>
          <w:color w:val="auto"/>
          <w:sz w:val="22"/>
          <w:szCs w:val="22"/>
        </w:rPr>
      </w:pPr>
      <w:r w:rsidRPr="000533E5">
        <w:rPr>
          <w:color w:val="auto"/>
          <w:sz w:val="22"/>
          <w:szCs w:val="22"/>
        </w:rPr>
        <w:t>Linea</w:t>
      </w:r>
    </w:p>
    <w:p w14:paraId="7906589A" w14:textId="77777777" w:rsidR="006D7625" w:rsidRPr="000533E5" w:rsidRDefault="006D7625" w:rsidP="006D7625">
      <w:pPr>
        <w:pStyle w:val="Data"/>
        <w:rPr>
          <w:color w:val="auto"/>
          <w:sz w:val="22"/>
          <w:szCs w:val="22"/>
        </w:rPr>
      </w:pPr>
      <w:r w:rsidRPr="000533E5">
        <w:rPr>
          <w:color w:val="auto"/>
          <w:sz w:val="22"/>
          <w:szCs w:val="22"/>
        </w:rPr>
        <w:t>Fortran Road</w:t>
      </w:r>
    </w:p>
    <w:p w14:paraId="0381FBF8" w14:textId="77777777" w:rsidR="006D7625" w:rsidRPr="000533E5" w:rsidRDefault="006D7625" w:rsidP="006D7625">
      <w:pPr>
        <w:pStyle w:val="Data"/>
        <w:rPr>
          <w:color w:val="auto"/>
          <w:sz w:val="22"/>
          <w:szCs w:val="22"/>
        </w:rPr>
      </w:pPr>
      <w:r w:rsidRPr="000533E5">
        <w:rPr>
          <w:color w:val="auto"/>
          <w:sz w:val="22"/>
          <w:szCs w:val="22"/>
        </w:rPr>
        <w:t>St Mellons</w:t>
      </w:r>
    </w:p>
    <w:p w14:paraId="2CABFB7D" w14:textId="77777777" w:rsidR="006D7625" w:rsidRPr="000533E5" w:rsidRDefault="006D7625" w:rsidP="006D7625">
      <w:pPr>
        <w:pStyle w:val="Data"/>
        <w:rPr>
          <w:color w:val="auto"/>
          <w:sz w:val="22"/>
          <w:szCs w:val="22"/>
        </w:rPr>
      </w:pPr>
      <w:r w:rsidRPr="000533E5">
        <w:rPr>
          <w:color w:val="auto"/>
          <w:sz w:val="22"/>
          <w:szCs w:val="22"/>
        </w:rPr>
        <w:t>Cardiff</w:t>
      </w:r>
    </w:p>
    <w:p w14:paraId="36112898" w14:textId="39B85696" w:rsidR="00CB12CE" w:rsidRPr="000533E5" w:rsidRDefault="006D7625" w:rsidP="00CB12CE">
      <w:pPr>
        <w:pStyle w:val="Data"/>
        <w:rPr>
          <w:rStyle w:val="change"/>
          <w:i/>
          <w:color w:val="auto"/>
          <w:sz w:val="22"/>
          <w:szCs w:val="22"/>
        </w:rPr>
      </w:pPr>
      <w:r w:rsidRPr="000533E5">
        <w:rPr>
          <w:color w:val="auto"/>
          <w:sz w:val="22"/>
          <w:szCs w:val="22"/>
        </w:rPr>
        <w:t>CF3 0LT</w:t>
      </w:r>
    </w:p>
    <w:p w14:paraId="2505DB41" w14:textId="77777777" w:rsidR="006D7625" w:rsidRPr="000533E5" w:rsidRDefault="006D7625" w:rsidP="006D7625">
      <w:pPr>
        <w:pStyle w:val="Heading3nonum"/>
        <w:spacing w:before="0"/>
        <w:rPr>
          <w:rFonts w:cs="Arial"/>
          <w:color w:val="auto"/>
          <w:sz w:val="22"/>
          <w:szCs w:val="22"/>
        </w:rPr>
      </w:pPr>
    </w:p>
    <w:p w14:paraId="3409F71A" w14:textId="505B8AA0" w:rsidR="00CB12CE" w:rsidRPr="000533E5" w:rsidRDefault="00CB12CE" w:rsidP="006D7625">
      <w:pPr>
        <w:pStyle w:val="Heading3nonum"/>
        <w:spacing w:before="0"/>
        <w:rPr>
          <w:rFonts w:cs="Arial"/>
          <w:color w:val="auto"/>
          <w:sz w:val="22"/>
          <w:szCs w:val="22"/>
        </w:rPr>
      </w:pPr>
      <w:r w:rsidRPr="000533E5">
        <w:rPr>
          <w:rFonts w:cs="Arial"/>
          <w:color w:val="auto"/>
          <w:sz w:val="22"/>
          <w:szCs w:val="22"/>
        </w:rPr>
        <w:t>company registration number</w:t>
      </w:r>
      <w:r w:rsidRPr="000533E5">
        <w:rPr>
          <w:rFonts w:cs="Arial"/>
          <w:b/>
          <w:color w:val="auto"/>
          <w:sz w:val="22"/>
          <w:szCs w:val="22"/>
        </w:rPr>
        <w:t xml:space="preserve"> </w:t>
      </w:r>
      <w:r w:rsidR="006D7625" w:rsidRPr="000533E5">
        <w:rPr>
          <w:b/>
          <w:bCs/>
          <w:color w:val="auto"/>
          <w:sz w:val="22"/>
          <w:szCs w:val="22"/>
        </w:rPr>
        <w:t xml:space="preserve"> 02366777</w:t>
      </w:r>
      <w:r w:rsidR="006D7625" w:rsidRPr="000533E5" w:rsidDel="006D7625">
        <w:rPr>
          <w:rStyle w:val="change"/>
          <w:rFonts w:cs="Arial"/>
          <w:color w:val="auto"/>
          <w:sz w:val="22"/>
          <w:szCs w:val="22"/>
        </w:rPr>
        <w:t xml:space="preserve"> </w:t>
      </w:r>
    </w:p>
    <w:p w14:paraId="47C3593E" w14:textId="77777777" w:rsidR="006D7625" w:rsidRPr="000533E5" w:rsidRDefault="006D7625" w:rsidP="00CB12CE">
      <w:pPr>
        <w:pStyle w:val="Heading3nonum"/>
        <w:rPr>
          <w:color w:val="auto"/>
          <w:sz w:val="22"/>
          <w:szCs w:val="22"/>
        </w:rPr>
      </w:pPr>
    </w:p>
    <w:p w14:paraId="7D596287" w14:textId="14BC52D7" w:rsidR="00CB12CE" w:rsidRPr="000533E5" w:rsidRDefault="00CB12CE" w:rsidP="00CB12CE">
      <w:pPr>
        <w:pStyle w:val="Heading3nonum"/>
        <w:rPr>
          <w:color w:val="auto"/>
          <w:sz w:val="22"/>
          <w:szCs w:val="22"/>
        </w:rPr>
      </w:pPr>
      <w:r w:rsidRPr="000533E5">
        <w:rPr>
          <w:color w:val="auto"/>
          <w:sz w:val="22"/>
          <w:szCs w:val="22"/>
        </w:rPr>
        <w:t>to operate a water discharge activity at</w:t>
      </w:r>
    </w:p>
    <w:p w14:paraId="01A65C8F" w14:textId="77777777" w:rsidR="006D7625" w:rsidRPr="00BD7668" w:rsidRDefault="006D7625" w:rsidP="000533E5">
      <w:pPr>
        <w:pStyle w:val="Data"/>
        <w:ind w:right="1701"/>
        <w:rPr>
          <w:rStyle w:val="change"/>
          <w:rFonts w:ascii="Times New Roman" w:hAnsi="Times New Roman"/>
          <w:b w:val="0"/>
          <w:color w:val="auto"/>
          <w:sz w:val="22"/>
          <w:szCs w:val="22"/>
          <w:lang w:eastAsia="en-GB"/>
        </w:rPr>
      </w:pPr>
      <w:r w:rsidRPr="00BD7668">
        <w:rPr>
          <w:rStyle w:val="change"/>
          <w:color w:val="auto"/>
          <w:sz w:val="22"/>
          <w:szCs w:val="22"/>
        </w:rPr>
        <w:fldChar w:fldCharType="begin"/>
      </w:r>
      <w:r w:rsidRPr="00BD7668">
        <w:rPr>
          <w:rStyle w:val="change"/>
          <w:color w:val="auto"/>
          <w:sz w:val="22"/>
          <w:szCs w:val="22"/>
        </w:rPr>
        <w:instrText xml:space="preserve"> MERGEFIELD Site_Name </w:instrText>
      </w:r>
      <w:r w:rsidRPr="00BD7668">
        <w:rPr>
          <w:rStyle w:val="change"/>
          <w:color w:val="auto"/>
          <w:sz w:val="22"/>
          <w:szCs w:val="22"/>
        </w:rPr>
        <w:fldChar w:fldCharType="separate"/>
      </w:r>
      <w:r w:rsidRPr="00BD7668">
        <w:rPr>
          <w:rStyle w:val="change"/>
          <w:noProof/>
          <w:color w:val="auto"/>
          <w:sz w:val="22"/>
          <w:szCs w:val="22"/>
        </w:rPr>
        <w:t>Builth Wells Wastewater Treatment Works</w:t>
      </w:r>
      <w:r w:rsidRPr="00BD7668">
        <w:rPr>
          <w:rStyle w:val="change"/>
          <w:color w:val="auto"/>
          <w:sz w:val="22"/>
          <w:szCs w:val="22"/>
        </w:rPr>
        <w:fldChar w:fldCharType="end"/>
      </w:r>
    </w:p>
    <w:p w14:paraId="66399D9C" w14:textId="77777777" w:rsidR="006D7625" w:rsidRPr="00BD7668" w:rsidRDefault="006D7625" w:rsidP="000533E5">
      <w:pPr>
        <w:pStyle w:val="Data"/>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DSI_ADD2 </w:instrText>
      </w:r>
      <w:r w:rsidRPr="00BD7668">
        <w:rPr>
          <w:rStyle w:val="change"/>
          <w:color w:val="auto"/>
          <w:sz w:val="22"/>
          <w:szCs w:val="22"/>
        </w:rPr>
        <w:fldChar w:fldCharType="separate"/>
      </w:r>
      <w:r w:rsidRPr="00BD7668">
        <w:rPr>
          <w:rStyle w:val="change"/>
          <w:noProof/>
          <w:color w:val="auto"/>
          <w:sz w:val="22"/>
          <w:szCs w:val="22"/>
        </w:rPr>
        <w:t xml:space="preserve">Off Hay Road (A470) </w:t>
      </w:r>
      <w:r w:rsidRPr="00BD7668">
        <w:rPr>
          <w:rStyle w:val="change"/>
          <w:color w:val="auto"/>
          <w:sz w:val="22"/>
          <w:szCs w:val="22"/>
        </w:rPr>
        <w:fldChar w:fldCharType="end"/>
      </w:r>
    </w:p>
    <w:p w14:paraId="4B604456" w14:textId="77777777" w:rsidR="006D7625" w:rsidRPr="00BD7668" w:rsidRDefault="006D7625" w:rsidP="000533E5">
      <w:pPr>
        <w:pStyle w:val="Data"/>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DSI_ADD3 </w:instrText>
      </w:r>
      <w:r w:rsidRPr="00BD7668">
        <w:rPr>
          <w:rStyle w:val="change"/>
          <w:color w:val="auto"/>
          <w:sz w:val="22"/>
          <w:szCs w:val="22"/>
        </w:rPr>
        <w:fldChar w:fldCharType="separate"/>
      </w:r>
      <w:r w:rsidRPr="00BD7668">
        <w:rPr>
          <w:rStyle w:val="change"/>
          <w:noProof/>
          <w:color w:val="auto"/>
          <w:sz w:val="22"/>
          <w:szCs w:val="22"/>
        </w:rPr>
        <w:t>Builth Wells</w:t>
      </w:r>
      <w:r w:rsidRPr="00BD7668">
        <w:rPr>
          <w:rStyle w:val="change"/>
          <w:color w:val="auto"/>
          <w:sz w:val="22"/>
          <w:szCs w:val="22"/>
        </w:rPr>
        <w:fldChar w:fldCharType="end"/>
      </w:r>
    </w:p>
    <w:p w14:paraId="472A744E" w14:textId="77777777" w:rsidR="006D7625" w:rsidRDefault="006D7625" w:rsidP="006D7625">
      <w:pPr>
        <w:pStyle w:val="Data"/>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DSI_ADD4 </w:instrText>
      </w:r>
      <w:r w:rsidRPr="00BD7668">
        <w:rPr>
          <w:rStyle w:val="change"/>
          <w:color w:val="auto"/>
          <w:sz w:val="22"/>
          <w:szCs w:val="22"/>
        </w:rPr>
        <w:fldChar w:fldCharType="separate"/>
      </w:r>
      <w:r w:rsidRPr="00BD7668">
        <w:rPr>
          <w:rStyle w:val="change"/>
          <w:noProof/>
          <w:color w:val="auto"/>
          <w:sz w:val="22"/>
          <w:szCs w:val="22"/>
        </w:rPr>
        <w:t>Powys</w:t>
      </w:r>
      <w:r w:rsidRPr="00BD7668">
        <w:rPr>
          <w:rStyle w:val="change"/>
          <w:color w:val="auto"/>
          <w:sz w:val="22"/>
          <w:szCs w:val="22"/>
        </w:rPr>
        <w:fldChar w:fldCharType="end"/>
      </w:r>
    </w:p>
    <w:p w14:paraId="42BC9EBD" w14:textId="77777777" w:rsidR="006D7625" w:rsidRPr="00BD7668" w:rsidRDefault="006D7625" w:rsidP="000533E5">
      <w:pPr>
        <w:pStyle w:val="Data"/>
        <w:rPr>
          <w:rStyle w:val="change"/>
          <w:color w:val="auto"/>
          <w:sz w:val="22"/>
          <w:szCs w:val="22"/>
        </w:rPr>
      </w:pPr>
      <w:r w:rsidRPr="00BD7668">
        <w:rPr>
          <w:rStyle w:val="change"/>
          <w:color w:val="auto"/>
          <w:sz w:val="22"/>
          <w:szCs w:val="22"/>
        </w:rPr>
        <w:fldChar w:fldCharType="begin"/>
      </w:r>
      <w:r w:rsidRPr="00BD7668">
        <w:rPr>
          <w:rStyle w:val="change"/>
          <w:color w:val="auto"/>
          <w:sz w:val="22"/>
          <w:szCs w:val="22"/>
        </w:rPr>
        <w:instrText xml:space="preserve"> MERGEFIELD DSI_POST_CODE </w:instrText>
      </w:r>
      <w:r w:rsidRPr="00BD7668">
        <w:rPr>
          <w:rStyle w:val="change"/>
          <w:color w:val="auto"/>
          <w:sz w:val="22"/>
          <w:szCs w:val="22"/>
        </w:rPr>
        <w:fldChar w:fldCharType="separate"/>
      </w:r>
      <w:r w:rsidRPr="00BD7668">
        <w:rPr>
          <w:rStyle w:val="change"/>
          <w:noProof/>
          <w:color w:val="auto"/>
          <w:sz w:val="22"/>
          <w:szCs w:val="22"/>
        </w:rPr>
        <w:t>LD2 3BP</w:t>
      </w:r>
      <w:r w:rsidRPr="00BD7668">
        <w:rPr>
          <w:rStyle w:val="change"/>
          <w:color w:val="auto"/>
          <w:sz w:val="22"/>
          <w:szCs w:val="22"/>
        </w:rPr>
        <w:fldChar w:fldCharType="end"/>
      </w:r>
    </w:p>
    <w:p w14:paraId="6A869E6A" w14:textId="77777777" w:rsidR="00CB12CE" w:rsidRPr="0049139F" w:rsidRDefault="00CB12CE" w:rsidP="00CB12CE">
      <w:pPr>
        <w:pStyle w:val="Heading3nonum"/>
        <w:rPr>
          <w:sz w:val="22"/>
          <w:szCs w:val="22"/>
        </w:rPr>
      </w:pPr>
      <w:r w:rsidRPr="0049139F">
        <w:rPr>
          <w:sz w:val="22"/>
          <w:szCs w:val="22"/>
        </w:rPr>
        <w:t>to the extent authorised by and subject to the conditions of this permit.</w:t>
      </w:r>
    </w:p>
    <w:p w14:paraId="49784A82" w14:textId="77777777" w:rsidR="00CB12CE" w:rsidRPr="0049139F" w:rsidRDefault="00CB12CE" w:rsidP="00CB12CE">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B12CE" w:rsidRPr="0049139F" w14:paraId="037E5C06" w14:textId="77777777" w:rsidTr="00890B2F">
        <w:trPr>
          <w:trHeight w:hRule="exact" w:val="393"/>
        </w:trPr>
        <w:tc>
          <w:tcPr>
            <w:tcW w:w="5387" w:type="dxa"/>
            <w:tcBorders>
              <w:top w:val="nil"/>
              <w:left w:val="nil"/>
              <w:right w:val="nil"/>
            </w:tcBorders>
          </w:tcPr>
          <w:p w14:paraId="26CF3CB0" w14:textId="77777777" w:rsidR="00CB12CE" w:rsidRPr="0049139F" w:rsidRDefault="00CB12CE" w:rsidP="00890B2F">
            <w:pPr>
              <w:pStyle w:val="Heading3nonum"/>
              <w:ind w:right="1701"/>
              <w:rPr>
                <w:sz w:val="22"/>
                <w:szCs w:val="22"/>
              </w:rPr>
            </w:pPr>
            <w:r w:rsidRPr="0049139F">
              <w:rPr>
                <w:sz w:val="22"/>
                <w:szCs w:val="22"/>
              </w:rPr>
              <w:t>Name</w:t>
            </w:r>
          </w:p>
        </w:tc>
        <w:tc>
          <w:tcPr>
            <w:tcW w:w="2551" w:type="dxa"/>
            <w:tcBorders>
              <w:top w:val="nil"/>
              <w:left w:val="nil"/>
              <w:right w:val="nil"/>
            </w:tcBorders>
          </w:tcPr>
          <w:p w14:paraId="7757EF25" w14:textId="77777777" w:rsidR="00CB12CE" w:rsidRPr="0049139F" w:rsidRDefault="00CB12CE" w:rsidP="00890B2F">
            <w:pPr>
              <w:pStyle w:val="Heading3nonum"/>
              <w:ind w:right="1701"/>
              <w:rPr>
                <w:sz w:val="22"/>
                <w:szCs w:val="22"/>
              </w:rPr>
            </w:pPr>
            <w:r w:rsidRPr="0049139F">
              <w:rPr>
                <w:sz w:val="22"/>
                <w:szCs w:val="22"/>
              </w:rPr>
              <w:t>Date</w:t>
            </w:r>
          </w:p>
        </w:tc>
      </w:tr>
      <w:tr w:rsidR="00CB12CE" w:rsidRPr="0049139F" w14:paraId="6C2605B9" w14:textId="77777777" w:rsidTr="00890B2F">
        <w:trPr>
          <w:trHeight w:hRule="exact" w:val="977"/>
        </w:trPr>
        <w:tc>
          <w:tcPr>
            <w:tcW w:w="5387" w:type="dxa"/>
            <w:vAlign w:val="center"/>
          </w:tcPr>
          <w:p w14:paraId="219D1624" w14:textId="223C762D" w:rsidR="00CB12CE" w:rsidRPr="00950D58" w:rsidRDefault="00A44292" w:rsidP="00890B2F">
            <w:pPr>
              <w:pStyle w:val="Heading3nonum"/>
              <w:ind w:right="34"/>
              <w:jc w:val="center"/>
              <w:rPr>
                <w:sz w:val="22"/>
                <w:szCs w:val="22"/>
              </w:rPr>
            </w:pPr>
            <w:r w:rsidRPr="00A44292">
              <w:rPr>
                <w:b/>
                <w:color w:val="0D0D0D" w:themeColor="text1" w:themeTint="F2"/>
                <w:sz w:val="22"/>
                <w:szCs w:val="22"/>
              </w:rPr>
              <w:t>Emma Jones</w:t>
            </w:r>
          </w:p>
        </w:tc>
        <w:tc>
          <w:tcPr>
            <w:tcW w:w="2551" w:type="dxa"/>
            <w:vAlign w:val="center"/>
          </w:tcPr>
          <w:p w14:paraId="22673341" w14:textId="05CFF5D6" w:rsidR="00CB12CE" w:rsidRPr="00950D58" w:rsidRDefault="00A44292" w:rsidP="00890B2F">
            <w:pPr>
              <w:pStyle w:val="Heading3nonum"/>
              <w:spacing w:before="0" w:line="240" w:lineRule="auto"/>
              <w:jc w:val="center"/>
              <w:rPr>
                <w:b/>
                <w:color w:val="FF0000"/>
                <w:sz w:val="22"/>
                <w:szCs w:val="22"/>
              </w:rPr>
            </w:pPr>
            <w:r w:rsidRPr="00A44292">
              <w:rPr>
                <w:b/>
                <w:color w:val="0D0D0D" w:themeColor="text1" w:themeTint="F2"/>
                <w:sz w:val="22"/>
                <w:szCs w:val="22"/>
              </w:rPr>
              <w:t>04/03/2025</w:t>
            </w:r>
          </w:p>
        </w:tc>
      </w:tr>
    </w:tbl>
    <w:p w14:paraId="09B6847E" w14:textId="77777777" w:rsidR="00CB12CE" w:rsidRDefault="00CB12CE" w:rsidP="00CB12C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938AC99" w14:textId="77777777" w:rsidR="0078668B" w:rsidRDefault="0078668B" w:rsidP="0078668B">
      <w:pPr>
        <w:ind w:left="567"/>
        <w:rPr>
          <w:rStyle w:val="Pink"/>
          <w:rFonts w:ascii="Arial" w:hAnsi="Arial" w:cs="Arial"/>
          <w:sz w:val="18"/>
          <w:szCs w:val="18"/>
        </w:rPr>
      </w:pPr>
    </w:p>
    <w:p w14:paraId="10EA8A6C" w14:textId="258687F8" w:rsidR="00CB12CE" w:rsidRDefault="00CB12CE">
      <w:pPr>
        <w:rPr>
          <w:rStyle w:val="Pink"/>
          <w:rFonts w:ascii="Arial" w:hAnsi="Arial" w:cs="Arial"/>
          <w:sz w:val="18"/>
          <w:szCs w:val="18"/>
        </w:rPr>
      </w:pPr>
      <w:r>
        <w:rPr>
          <w:rStyle w:val="Pink"/>
          <w:rFonts w:ascii="Arial" w:hAnsi="Arial" w:cs="Arial"/>
          <w:sz w:val="18"/>
          <w:szCs w:val="18"/>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2"/>
    </w:p>
    <w:p w14:paraId="6DDF6663" w14:textId="77777777" w:rsidR="0078668B" w:rsidRPr="0078668B" w:rsidRDefault="0078668B" w:rsidP="0078668B"/>
    <w:p w14:paraId="2E67E4EB" w14:textId="77777777" w:rsidR="00821962" w:rsidRPr="001A6EE3" w:rsidRDefault="00821962" w:rsidP="001A6EE3">
      <w:pPr>
        <w:pStyle w:val="Bullet"/>
        <w:tabs>
          <w:tab w:val="num" w:pos="1134"/>
        </w:tabs>
        <w:spacing w:before="120" w:after="240"/>
        <w:ind w:left="567"/>
        <w:rPr>
          <w:rFonts w:cs="Arial"/>
        </w:rPr>
      </w:pPr>
      <w:r w:rsidRPr="001A6EE3">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77777777" w:rsidR="00821962" w:rsidRPr="00BD7668"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 xml:space="preserve">The operator shall manage and operate the </w:t>
      </w:r>
      <w:r w:rsidRPr="00BD7668">
        <w:rPr>
          <w:rFonts w:cs="Arial"/>
          <w:sz w:val="18"/>
          <w:szCs w:val="18"/>
        </w:rPr>
        <w:t>activit</w:t>
      </w:r>
      <w:r w:rsidRPr="00BD7668">
        <w:rPr>
          <w:rStyle w:val="Red"/>
          <w:rFonts w:cs="Arial"/>
          <w:color w:val="auto"/>
          <w:sz w:val="18"/>
          <w:szCs w:val="18"/>
        </w:rPr>
        <w:t>ies</w:t>
      </w:r>
      <w:r w:rsidRPr="00BD7668">
        <w:rPr>
          <w:rFonts w:cs="Arial"/>
          <w:sz w:val="18"/>
          <w:szCs w:val="18"/>
        </w:rPr>
        <w:t>:</w:t>
      </w:r>
      <w:bookmarkEnd w:id="7"/>
      <w:bookmarkEnd w:id="8"/>
    </w:p>
    <w:p w14:paraId="0B28D45D" w14:textId="77777777" w:rsidR="00821962" w:rsidRPr="00BD7668" w:rsidRDefault="00821962" w:rsidP="0078668B">
      <w:pPr>
        <w:pStyle w:val="aBullet"/>
        <w:tabs>
          <w:tab w:val="num" w:pos="1701"/>
        </w:tabs>
        <w:spacing w:before="0"/>
        <w:ind w:left="1701" w:hanging="567"/>
        <w:rPr>
          <w:rFonts w:cs="Arial"/>
          <w:sz w:val="18"/>
          <w:szCs w:val="18"/>
        </w:rPr>
      </w:pPr>
      <w:r w:rsidRPr="00BD766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BD7668" w:rsidRDefault="00821962" w:rsidP="0078668B">
      <w:pPr>
        <w:pStyle w:val="aBullet"/>
        <w:tabs>
          <w:tab w:val="num" w:pos="1701"/>
        </w:tabs>
        <w:spacing w:before="0"/>
        <w:ind w:left="1701" w:hanging="567"/>
        <w:rPr>
          <w:rFonts w:cs="Arial"/>
          <w:sz w:val="18"/>
          <w:szCs w:val="18"/>
        </w:rPr>
      </w:pPr>
      <w:r w:rsidRPr="00BD7668">
        <w:rPr>
          <w:rFonts w:cs="Arial"/>
          <w:sz w:val="18"/>
          <w:szCs w:val="18"/>
        </w:rPr>
        <w:t>using sufficient competent persons and resources.</w:t>
      </w:r>
    </w:p>
    <w:p w14:paraId="79F3393E" w14:textId="77777777" w:rsidR="00821962" w:rsidRPr="00BD7668" w:rsidRDefault="00821962" w:rsidP="00DA7542">
      <w:pPr>
        <w:pStyle w:val="Bullet1"/>
        <w:spacing w:before="0"/>
        <w:ind w:hanging="539"/>
        <w:rPr>
          <w:rFonts w:cs="Arial"/>
          <w:sz w:val="18"/>
          <w:szCs w:val="18"/>
        </w:rPr>
      </w:pPr>
      <w:r w:rsidRPr="00BD7668">
        <w:rPr>
          <w:rFonts w:cs="Arial"/>
          <w:sz w:val="18"/>
          <w:szCs w:val="18"/>
        </w:rPr>
        <w:t xml:space="preserve">Records demonstrating compliance with condition 1.1.1 shall be maintained. </w:t>
      </w:r>
    </w:p>
    <w:p w14:paraId="02E804E6" w14:textId="77777777" w:rsidR="00821962" w:rsidRPr="00BD7668" w:rsidRDefault="00821962" w:rsidP="0078668B">
      <w:pPr>
        <w:pStyle w:val="Bullet1"/>
        <w:tabs>
          <w:tab w:val="num" w:pos="1134"/>
        </w:tabs>
        <w:spacing w:before="0"/>
        <w:ind w:left="1134" w:hanging="567"/>
        <w:rPr>
          <w:rFonts w:cs="Arial"/>
          <w:sz w:val="18"/>
          <w:szCs w:val="18"/>
        </w:rPr>
      </w:pPr>
      <w:r w:rsidRPr="00BD7668">
        <w:rPr>
          <w:rFonts w:cs="Arial"/>
          <w:sz w:val="18"/>
          <w:szCs w:val="18"/>
        </w:rPr>
        <w:t>Any person having duties that are or may be affected by the matters set out in this permit shall have convenient access to a copy of the permit.</w:t>
      </w:r>
    </w:p>
    <w:p w14:paraId="1A10AB52" w14:textId="77777777" w:rsidR="00821962" w:rsidRPr="00BD7668" w:rsidRDefault="00821962" w:rsidP="001A6EE3">
      <w:pPr>
        <w:pStyle w:val="Bullet"/>
        <w:tabs>
          <w:tab w:val="num" w:pos="1134"/>
        </w:tabs>
        <w:spacing w:before="120" w:after="240"/>
        <w:ind w:left="709" w:hanging="113"/>
        <w:rPr>
          <w:rFonts w:cs="Arial"/>
        </w:rPr>
      </w:pPr>
      <w:r w:rsidRPr="00BD7668">
        <w:rPr>
          <w:rFonts w:cs="Arial"/>
        </w:rPr>
        <w:t>Operations</w:t>
      </w:r>
    </w:p>
    <w:p w14:paraId="0C893260" w14:textId="77777777" w:rsidR="00821962" w:rsidRPr="00BD7668" w:rsidRDefault="00821962" w:rsidP="007704A9">
      <w:pPr>
        <w:pStyle w:val="Bullet0"/>
        <w:tabs>
          <w:tab w:val="num" w:pos="1134"/>
        </w:tabs>
        <w:spacing w:before="120"/>
        <w:ind w:hanging="113"/>
        <w:rPr>
          <w:rFonts w:cs="Arial"/>
        </w:rPr>
      </w:pPr>
      <w:r w:rsidRPr="00BD7668">
        <w:rPr>
          <w:rFonts w:cs="Arial"/>
        </w:rPr>
        <w:t>Permitted activities</w:t>
      </w:r>
    </w:p>
    <w:p w14:paraId="065E3F3B" w14:textId="77777777" w:rsidR="00821962" w:rsidRPr="00A90DDC" w:rsidRDefault="00821962" w:rsidP="0078668B">
      <w:pPr>
        <w:pStyle w:val="Bullet1"/>
        <w:tabs>
          <w:tab w:val="num" w:pos="1134"/>
        </w:tabs>
        <w:spacing w:before="0"/>
        <w:ind w:left="1134" w:hanging="567"/>
        <w:rPr>
          <w:rFonts w:cs="Arial"/>
          <w:sz w:val="18"/>
          <w:szCs w:val="18"/>
        </w:rPr>
      </w:pPr>
      <w:r w:rsidRPr="00BD7668">
        <w:rPr>
          <w:rFonts w:cs="Arial"/>
          <w:sz w:val="18"/>
          <w:szCs w:val="18"/>
        </w:rPr>
        <w:t>The only activit</w:t>
      </w:r>
      <w:r w:rsidRPr="00BD7668">
        <w:rPr>
          <w:rStyle w:val="Red"/>
          <w:rFonts w:cs="Arial"/>
          <w:color w:val="auto"/>
          <w:sz w:val="18"/>
          <w:szCs w:val="18"/>
        </w:rPr>
        <w:t>ies</w:t>
      </w:r>
      <w:r w:rsidRPr="00BD7668">
        <w:rPr>
          <w:rFonts w:cs="Arial"/>
          <w:sz w:val="18"/>
          <w:szCs w:val="18"/>
        </w:rPr>
        <w:t xml:space="preserve"> au</w:t>
      </w:r>
      <w:r w:rsidRPr="00A90DDC">
        <w:rPr>
          <w:rFonts w:cs="Arial"/>
          <w:sz w:val="18"/>
          <w:szCs w:val="18"/>
        </w:rPr>
        <w:t xml:space="preserve">thorised by the permit </w:t>
      </w:r>
      <w:r w:rsidRPr="00A90DDC">
        <w:rPr>
          <w:rStyle w:val="Red"/>
          <w:rFonts w:cs="Arial"/>
          <w:color w:val="auto"/>
          <w:sz w:val="18"/>
          <w:szCs w:val="18"/>
        </w:rPr>
        <w:t>are</w:t>
      </w:r>
      <w:r w:rsidRPr="00A90DDC">
        <w:rPr>
          <w:rFonts w:cs="Arial"/>
          <w:sz w:val="18"/>
          <w:szCs w:val="18"/>
        </w:rPr>
        <w:t xml:space="preserve"> the activit</w:t>
      </w:r>
      <w:r w:rsidRPr="00A90DDC">
        <w:rPr>
          <w:rStyle w:val="Red"/>
          <w:rFonts w:cs="Arial"/>
          <w:color w:val="auto"/>
          <w:sz w:val="18"/>
          <w:szCs w:val="18"/>
        </w:rPr>
        <w:t>ies</w:t>
      </w:r>
      <w:r w:rsidRPr="00A90DDC">
        <w:rPr>
          <w:rFonts w:cs="Arial"/>
          <w:sz w:val="18"/>
          <w:szCs w:val="18"/>
        </w:rPr>
        <w:t xml:space="preserve"> specified in schedule 1 table S1.1.</w:t>
      </w:r>
    </w:p>
    <w:p w14:paraId="68AC704E" w14:textId="77777777" w:rsidR="00821962" w:rsidRPr="00A90DDC" w:rsidRDefault="00821962" w:rsidP="007704A9">
      <w:pPr>
        <w:pStyle w:val="Bullet0"/>
        <w:tabs>
          <w:tab w:val="num" w:pos="1134"/>
        </w:tabs>
        <w:spacing w:before="120"/>
        <w:ind w:hanging="113"/>
        <w:rPr>
          <w:rFonts w:cs="Arial"/>
        </w:rPr>
      </w:pPr>
      <w:r w:rsidRPr="00A90DDC">
        <w:rPr>
          <w:rFonts w:cs="Arial"/>
        </w:rPr>
        <w:t xml:space="preserve">The site </w:t>
      </w:r>
    </w:p>
    <w:p w14:paraId="3A5D512E" w14:textId="2084A93E" w:rsidR="00821962" w:rsidRPr="00A90DDC" w:rsidRDefault="00821962" w:rsidP="000558BB">
      <w:pPr>
        <w:pStyle w:val="Bullet1"/>
        <w:tabs>
          <w:tab w:val="num" w:pos="1134"/>
        </w:tabs>
        <w:spacing w:before="0"/>
        <w:ind w:left="1134" w:hanging="567"/>
        <w:rPr>
          <w:rFonts w:cs="Arial"/>
          <w:sz w:val="18"/>
          <w:szCs w:val="18"/>
        </w:rPr>
      </w:pPr>
      <w:r w:rsidRPr="00A90DDC">
        <w:rPr>
          <w:rFonts w:cs="Arial"/>
          <w:sz w:val="18"/>
          <w:szCs w:val="18"/>
        </w:rPr>
        <w:t>The discharge activit</w:t>
      </w:r>
      <w:r w:rsidRPr="00A90DDC">
        <w:rPr>
          <w:rStyle w:val="Red"/>
          <w:rFonts w:cs="Arial"/>
          <w:color w:val="auto"/>
          <w:sz w:val="18"/>
          <w:szCs w:val="18"/>
        </w:rPr>
        <w:t>ies</w:t>
      </w:r>
      <w:r w:rsidRPr="00A90DDC">
        <w:rPr>
          <w:rFonts w:cs="Arial"/>
          <w:sz w:val="18"/>
          <w:szCs w:val="18"/>
        </w:rPr>
        <w:t xml:space="preserve"> shall take place at the discharge point</w:t>
      </w:r>
      <w:r w:rsidRPr="00A90DDC">
        <w:rPr>
          <w:rStyle w:val="Red"/>
          <w:rFonts w:cs="Arial"/>
          <w:color w:val="auto"/>
          <w:sz w:val="18"/>
          <w:szCs w:val="18"/>
        </w:rPr>
        <w:t>s</w:t>
      </w:r>
      <w:r w:rsidRPr="00A90DDC">
        <w:rPr>
          <w:rFonts w:cs="Arial"/>
          <w:sz w:val="18"/>
          <w:szCs w:val="18"/>
        </w:rPr>
        <w:t xml:space="preserve"> marked on the site plan at schedule 7 to this permit, and as listed in table S3.2</w:t>
      </w:r>
      <w:r w:rsidRPr="00A90DDC">
        <w:rPr>
          <w:rStyle w:val="Red"/>
          <w:rFonts w:cs="Arial"/>
          <w:color w:val="auto"/>
          <w:sz w:val="18"/>
          <w:szCs w:val="18"/>
        </w:rPr>
        <w:t>; and, the operating techniques that are the subject of conditions prefixed by 2.3 shall be applied at the locations shown, or otherwise described, in schedule 7</w:t>
      </w:r>
      <w:r w:rsidRPr="00A90DDC">
        <w:rPr>
          <w:rFonts w:cs="Arial"/>
          <w:sz w:val="18"/>
          <w:szCs w:val="18"/>
        </w:rPr>
        <w:t>.</w:t>
      </w:r>
    </w:p>
    <w:p w14:paraId="03FE6FA5" w14:textId="77777777" w:rsidR="00821962" w:rsidRPr="00A90DDC" w:rsidRDefault="00821962" w:rsidP="007704A9">
      <w:pPr>
        <w:pStyle w:val="Bullet0"/>
        <w:tabs>
          <w:tab w:val="num" w:pos="1134"/>
        </w:tabs>
        <w:spacing w:before="120"/>
        <w:ind w:hanging="113"/>
        <w:rPr>
          <w:rStyle w:val="Red"/>
          <w:rFonts w:cs="Arial"/>
          <w:color w:val="auto"/>
        </w:rPr>
      </w:pPr>
      <w:r w:rsidRPr="00A90DDC">
        <w:rPr>
          <w:rStyle w:val="Red"/>
          <w:rFonts w:cs="Arial"/>
          <w:color w:val="auto"/>
        </w:rPr>
        <w:t>Operating techniques</w:t>
      </w:r>
    </w:p>
    <w:p w14:paraId="530DB4BA" w14:textId="2A9885B5" w:rsidR="00821962" w:rsidRPr="00A90DDC" w:rsidRDefault="00821962" w:rsidP="000558BB">
      <w:pPr>
        <w:pStyle w:val="Bullet1"/>
        <w:tabs>
          <w:tab w:val="num" w:pos="1134"/>
        </w:tabs>
        <w:spacing w:before="0"/>
        <w:ind w:left="1134" w:hanging="567"/>
        <w:rPr>
          <w:rStyle w:val="Red"/>
          <w:rFonts w:cs="Arial"/>
          <w:color w:val="auto"/>
          <w:sz w:val="18"/>
          <w:szCs w:val="18"/>
        </w:rPr>
      </w:pPr>
      <w:bookmarkStart w:id="9" w:name="_Ref373938399"/>
      <w:r w:rsidRPr="00A90DDC">
        <w:rPr>
          <w:rStyle w:val="Red"/>
          <w:rFonts w:cs="Arial"/>
          <w:color w:val="auto"/>
          <w:sz w:val="18"/>
          <w:szCs w:val="18"/>
        </w:rPr>
        <w:t>For the activity</w:t>
      </w:r>
      <w:r w:rsidR="00156469" w:rsidRPr="00A90DDC">
        <w:rPr>
          <w:rStyle w:val="Red"/>
          <w:rFonts w:cs="Arial"/>
          <w:color w:val="auto"/>
          <w:sz w:val="18"/>
          <w:szCs w:val="18"/>
        </w:rPr>
        <w:t xml:space="preserve"> </w:t>
      </w:r>
      <w:r w:rsidRPr="00A90DDC">
        <w:rPr>
          <w:rStyle w:val="Red"/>
          <w:rFonts w:cs="Arial"/>
          <w:color w:val="auto"/>
          <w:sz w:val="18"/>
          <w:szCs w:val="18"/>
        </w:rPr>
        <w:t>A</w:t>
      </w:r>
      <w:r w:rsidR="00156469" w:rsidRPr="00A90DDC">
        <w:rPr>
          <w:rStyle w:val="Red"/>
          <w:rFonts w:cs="Arial"/>
          <w:color w:val="auto"/>
          <w:sz w:val="18"/>
          <w:szCs w:val="18"/>
        </w:rPr>
        <w:t>3</w:t>
      </w:r>
      <w:r w:rsidR="00744FD6" w:rsidRPr="00A90DDC">
        <w:rPr>
          <w:rStyle w:val="Red"/>
          <w:rFonts w:cs="Arial"/>
          <w:color w:val="auto"/>
          <w:sz w:val="18"/>
          <w:szCs w:val="18"/>
        </w:rPr>
        <w:t>,</w:t>
      </w:r>
      <w:r w:rsidRPr="00A90DDC">
        <w:rPr>
          <w:rStyle w:val="Red"/>
          <w:rFonts w:cs="Arial"/>
          <w:color w:val="auto"/>
          <w:sz w:val="18"/>
          <w:szCs w:val="18"/>
        </w:rPr>
        <w:t xml:space="preserve"> referenced in schedule 1, table S1.1</w:t>
      </w:r>
      <w:r w:rsidR="008F6CF9" w:rsidRPr="00A90DDC">
        <w:rPr>
          <w:rStyle w:val="Red"/>
          <w:rFonts w:cs="Arial"/>
          <w:color w:val="auto"/>
          <w:sz w:val="18"/>
          <w:szCs w:val="18"/>
        </w:rPr>
        <w:t>,</w:t>
      </w:r>
      <w:r w:rsidRPr="00A90DDC">
        <w:rPr>
          <w:rStyle w:val="Red"/>
          <w:rFonts w:cs="Arial"/>
          <w:color w:val="auto"/>
          <w:sz w:val="18"/>
          <w:szCs w:val="18"/>
        </w:rPr>
        <w:t xml:space="preserve"> </w:t>
      </w:r>
      <w:r w:rsidR="008F6CF9" w:rsidRPr="00A90DDC">
        <w:rPr>
          <w:rStyle w:val="Red"/>
          <w:rFonts w:cs="Arial"/>
          <w:color w:val="auto"/>
          <w:sz w:val="18"/>
          <w:szCs w:val="18"/>
        </w:rPr>
        <w:t>t</w:t>
      </w:r>
      <w:r w:rsidRPr="00A90DDC">
        <w:rPr>
          <w:rStyle w:val="Red"/>
          <w:rFonts w:cs="Arial"/>
          <w:color w:val="auto"/>
          <w:sz w:val="18"/>
          <w:szCs w:val="18"/>
        </w:rPr>
        <w:t>he activity shall, subject to the conditions of this permit, be operated using the techniques and in the manner described in the documentation specified in schedule 1, table S1.2, unless otherwise agreed in writing by Natural Resources Wales.</w:t>
      </w:r>
      <w:bookmarkEnd w:id="9"/>
    </w:p>
    <w:p w14:paraId="2FCEE6A9" w14:textId="49A894C1" w:rsidR="00821962" w:rsidRPr="00A90DDC" w:rsidRDefault="00821962" w:rsidP="000558BB">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For the activit</w:t>
      </w:r>
      <w:r w:rsidR="00744FD6" w:rsidRPr="00A90DDC">
        <w:rPr>
          <w:rStyle w:val="Red"/>
          <w:rFonts w:cs="Arial"/>
          <w:color w:val="auto"/>
          <w:sz w:val="18"/>
          <w:szCs w:val="18"/>
        </w:rPr>
        <w:t>y</w:t>
      </w:r>
      <w:r w:rsidR="00A90DDC" w:rsidRPr="00A90DDC">
        <w:rPr>
          <w:rStyle w:val="Red"/>
          <w:rFonts w:cs="Arial"/>
          <w:color w:val="auto"/>
          <w:sz w:val="18"/>
          <w:szCs w:val="18"/>
        </w:rPr>
        <w:t xml:space="preserve"> </w:t>
      </w:r>
      <w:r w:rsidRPr="00A90DDC">
        <w:rPr>
          <w:rStyle w:val="Red"/>
          <w:rFonts w:cs="Arial"/>
          <w:color w:val="auto"/>
          <w:sz w:val="18"/>
          <w:szCs w:val="18"/>
        </w:rPr>
        <w:t>A1</w:t>
      </w:r>
      <w:r w:rsidR="00744FD6" w:rsidRPr="00A90DDC">
        <w:rPr>
          <w:rStyle w:val="Red"/>
          <w:rFonts w:cs="Arial"/>
          <w:color w:val="auto"/>
          <w:sz w:val="18"/>
          <w:szCs w:val="18"/>
        </w:rPr>
        <w:t>,</w:t>
      </w:r>
      <w:r w:rsidRPr="00A90DDC">
        <w:rPr>
          <w:rStyle w:val="Red"/>
          <w:rFonts w:cs="Arial"/>
          <w:color w:val="auto"/>
          <w:sz w:val="18"/>
          <w:szCs w:val="18"/>
        </w:rPr>
        <w:t xml:space="preserve"> referenced in schedule 1, table S1.1</w:t>
      </w:r>
      <w:r w:rsidR="00744FD6" w:rsidRPr="00A90DDC">
        <w:rPr>
          <w:rStyle w:val="Red"/>
          <w:rFonts w:cs="Arial"/>
          <w:color w:val="auto"/>
          <w:sz w:val="18"/>
          <w:szCs w:val="18"/>
        </w:rPr>
        <w:t>,</w:t>
      </w:r>
      <w:r w:rsidRPr="00A90DDC">
        <w:rPr>
          <w:rStyle w:val="Red"/>
          <w:rFonts w:cs="Arial"/>
          <w:color w:val="auto"/>
          <w:sz w:val="18"/>
          <w:szCs w:val="18"/>
        </w:rPr>
        <w:t xml:space="preserve"> </w:t>
      </w:r>
      <w:r w:rsidR="00744FD6" w:rsidRPr="00A90DDC">
        <w:rPr>
          <w:rStyle w:val="Red"/>
          <w:rFonts w:cs="Arial"/>
          <w:color w:val="auto"/>
          <w:sz w:val="18"/>
          <w:szCs w:val="18"/>
        </w:rPr>
        <w:t>t</w:t>
      </w:r>
      <w:r w:rsidRPr="00A90DDC">
        <w:rPr>
          <w:rStyle w:val="Red"/>
          <w:rFonts w:cs="Arial"/>
          <w:color w:val="auto"/>
          <w:sz w:val="18"/>
          <w:szCs w:val="18"/>
        </w:rPr>
        <w:t>he operator shall comply with the relevant requirements of the Urban Waste Water Treatment (England and Wales) Regulations 1994.</w:t>
      </w:r>
    </w:p>
    <w:p w14:paraId="73FD36C1" w14:textId="18102616" w:rsidR="00821962" w:rsidRPr="00A90DDC" w:rsidRDefault="00821962" w:rsidP="000558BB">
      <w:pPr>
        <w:pStyle w:val="Bullet1"/>
        <w:tabs>
          <w:tab w:val="num" w:pos="1134"/>
        </w:tabs>
        <w:spacing w:before="0"/>
        <w:ind w:left="1134" w:hanging="567"/>
        <w:rPr>
          <w:rFonts w:cs="Arial"/>
          <w:sz w:val="18"/>
          <w:szCs w:val="18"/>
        </w:rPr>
      </w:pPr>
      <w:r w:rsidRPr="00A90DDC">
        <w:rPr>
          <w:rFonts w:cs="Arial"/>
          <w:sz w:val="18"/>
          <w:szCs w:val="18"/>
        </w:rPr>
        <w:t>For the discharge specified in table S3.3:</w:t>
      </w:r>
    </w:p>
    <w:p w14:paraId="542A8AC4" w14:textId="77777777" w:rsidR="00821962" w:rsidRPr="00A90DDC" w:rsidRDefault="00821962" w:rsidP="000558BB">
      <w:pPr>
        <w:pStyle w:val="aBullet"/>
        <w:tabs>
          <w:tab w:val="num" w:pos="1701"/>
        </w:tabs>
        <w:spacing w:before="0"/>
        <w:ind w:left="1701" w:hanging="567"/>
        <w:rPr>
          <w:rFonts w:cs="Arial"/>
          <w:sz w:val="18"/>
          <w:szCs w:val="18"/>
        </w:rPr>
      </w:pPr>
      <w:r w:rsidRPr="00A90DDC">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90DDC" w:rsidRDefault="00DA7542" w:rsidP="000558BB">
      <w:pPr>
        <w:pStyle w:val="aBullet"/>
        <w:tabs>
          <w:tab w:val="num" w:pos="1701"/>
        </w:tabs>
        <w:spacing w:before="0"/>
        <w:ind w:left="1701" w:hanging="567"/>
        <w:rPr>
          <w:sz w:val="18"/>
          <w:szCs w:val="18"/>
        </w:rPr>
      </w:pPr>
      <w:r w:rsidRPr="00A90DDC">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A90DDC" w:rsidRDefault="00821962" w:rsidP="000558BB">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 xml:space="preserve">The discharge shall not be </w:t>
      </w:r>
      <w:proofErr w:type="spellStart"/>
      <w:r w:rsidRPr="00A90DDC">
        <w:rPr>
          <w:rStyle w:val="Red"/>
          <w:rFonts w:cs="Arial"/>
          <w:color w:val="auto"/>
          <w:sz w:val="18"/>
          <w:szCs w:val="18"/>
        </w:rPr>
        <w:t>comminuted</w:t>
      </w:r>
      <w:proofErr w:type="spellEnd"/>
      <w:r w:rsidRPr="00A90DDC">
        <w:rPr>
          <w:rStyle w:val="Red"/>
          <w:rFonts w:cs="Arial"/>
          <w:color w:val="auto"/>
          <w:sz w:val="18"/>
          <w:szCs w:val="18"/>
        </w:rPr>
        <w:t xml:space="preserve"> or macerated and shall have passed through screens as specified</w:t>
      </w:r>
      <w:r w:rsidR="006A07E0" w:rsidRPr="00A90DDC">
        <w:rPr>
          <w:rStyle w:val="Red"/>
          <w:rFonts w:cs="Arial"/>
          <w:color w:val="auto"/>
          <w:sz w:val="18"/>
          <w:szCs w:val="18"/>
        </w:rPr>
        <w:t xml:space="preserve"> </w:t>
      </w:r>
      <w:r w:rsidRPr="00A90DDC">
        <w:rPr>
          <w:rStyle w:val="Red"/>
          <w:rFonts w:cs="Arial"/>
          <w:color w:val="auto"/>
          <w:sz w:val="18"/>
          <w:szCs w:val="18"/>
        </w:rPr>
        <w:t>and shall not contain a significant quantity of solid matter with a particle size greater than any indicated. All screenings shall be removed from the discharge.</w:t>
      </w:r>
    </w:p>
    <w:p w14:paraId="03E62914" w14:textId="448AB115" w:rsidR="00821962" w:rsidRPr="00A90DDC" w:rsidRDefault="00821962" w:rsidP="00A90DDC">
      <w:pPr>
        <w:pStyle w:val="aBullet"/>
        <w:tabs>
          <w:tab w:val="num" w:pos="1701"/>
        </w:tabs>
        <w:spacing w:before="0"/>
        <w:ind w:left="1701" w:hanging="567"/>
        <w:rPr>
          <w:rStyle w:val="Pink"/>
          <w:rFonts w:cs="Arial"/>
          <w:color w:val="auto"/>
          <w:sz w:val="18"/>
          <w:szCs w:val="18"/>
        </w:rPr>
      </w:pPr>
      <w:r w:rsidRPr="00A90DDC">
        <w:rPr>
          <w:rStyle w:val="Red"/>
          <w:rFonts w:cs="Arial"/>
          <w:color w:val="auto"/>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w:t>
      </w:r>
      <w:r w:rsidRPr="00A90DDC">
        <w:rPr>
          <w:rStyle w:val="Red"/>
          <w:rFonts w:cs="Arial"/>
          <w:color w:val="auto"/>
          <w:sz w:val="18"/>
          <w:szCs w:val="18"/>
        </w:rPr>
        <w:lastRenderedPageBreak/>
        <w:t>mechanism to normal operation as soon as reasonably practicable after receipt of notification of the failure.</w:t>
      </w:r>
    </w:p>
    <w:p w14:paraId="6FF684F7" w14:textId="77777777" w:rsidR="00821962" w:rsidRPr="00A90DDC" w:rsidRDefault="00821962" w:rsidP="007704A9">
      <w:pPr>
        <w:pStyle w:val="Bullet0"/>
        <w:tabs>
          <w:tab w:val="num" w:pos="1134"/>
        </w:tabs>
        <w:spacing w:before="120"/>
        <w:ind w:hanging="113"/>
        <w:rPr>
          <w:rStyle w:val="Red"/>
          <w:rFonts w:cs="Arial"/>
          <w:color w:val="auto"/>
        </w:rPr>
      </w:pPr>
      <w:r w:rsidRPr="00A90DDC">
        <w:rPr>
          <w:rStyle w:val="Red"/>
          <w:rFonts w:cs="Arial"/>
          <w:color w:val="auto"/>
        </w:rPr>
        <w:t>Improvement programme</w:t>
      </w:r>
    </w:p>
    <w:p w14:paraId="5F57EB45" w14:textId="4F67C675" w:rsidR="00885CD7" w:rsidRPr="00A90DDC" w:rsidRDefault="00885CD7" w:rsidP="000558BB">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the overflow is directly pumped to a storm tank, unless otherwise agreed in writing by Natural Resources Wales; or</w:t>
      </w:r>
    </w:p>
    <w:p w14:paraId="7DCC82BE"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A90DDC" w:rsidRDefault="00885CD7" w:rsidP="000558BB">
      <w:pPr>
        <w:pStyle w:val="aBullet"/>
        <w:tabs>
          <w:tab w:val="num" w:pos="1701"/>
        </w:tabs>
        <w:spacing w:before="0"/>
        <w:ind w:left="1701" w:hanging="567"/>
        <w:jc w:val="both"/>
        <w:rPr>
          <w:rStyle w:val="Red"/>
          <w:rFonts w:cs="Arial"/>
          <w:color w:val="auto"/>
          <w:sz w:val="18"/>
          <w:szCs w:val="18"/>
        </w:rPr>
      </w:pPr>
      <w:r w:rsidRPr="00A90DDC">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A90DDC">
        <w:rPr>
          <w:rStyle w:val="Red"/>
          <w:rFonts w:cs="Arial"/>
          <w:color w:val="auto"/>
          <w:sz w:val="18"/>
          <w:szCs w:val="18"/>
        </w:rPr>
        <w:t>-</w:t>
      </w:r>
      <w:r w:rsidRPr="00A90DDC">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1A6EE3">
      <w:pPr>
        <w:pStyle w:val="Bullet"/>
        <w:tabs>
          <w:tab w:val="num" w:pos="1134"/>
        </w:tabs>
        <w:spacing w:before="120" w:after="240"/>
        <w:ind w:left="709"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55A814E9" w:rsidR="00821962" w:rsidRPr="00A90DDC" w:rsidRDefault="00821962" w:rsidP="0033116C">
      <w:pPr>
        <w:pStyle w:val="Bullet1"/>
        <w:tabs>
          <w:tab w:val="num" w:pos="1134"/>
        </w:tabs>
        <w:spacing w:before="0"/>
        <w:ind w:left="1134" w:hanging="567"/>
        <w:rPr>
          <w:rStyle w:val="Red"/>
          <w:rFonts w:cs="Arial"/>
          <w:color w:val="auto"/>
          <w:sz w:val="18"/>
          <w:szCs w:val="18"/>
        </w:rPr>
      </w:pPr>
      <w:r w:rsidRPr="00A90DDC">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1A91CAED" w:rsidR="00821962" w:rsidRPr="00A90DDC"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 xml:space="preserve">For the emission limits in schedule 3 table S3.1 to which this condition applies, no sample of the discharge taken at a time when </w:t>
      </w:r>
      <w:r w:rsidRPr="00B428E7">
        <w:rPr>
          <w:rStyle w:val="Red"/>
          <w:rFonts w:cs="Arial"/>
          <w:color w:val="auto"/>
          <w:sz w:val="18"/>
          <w:szCs w:val="18"/>
        </w:rPr>
        <w:t>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any sample of the discharge taken to be considered for the purposes of (a) above, the operator shall notify Natural Resources Wales in writing within 14 days of becoming aware that an emission limit has been exceeded. That notification shall include a full description of </w:t>
      </w:r>
      <w:r w:rsidRPr="00A90DDC">
        <w:rPr>
          <w:rStyle w:val="Red"/>
          <w:rFonts w:cs="Arial"/>
          <w:color w:val="auto"/>
          <w:sz w:val="18"/>
          <w:szCs w:val="18"/>
        </w:rPr>
        <w:t>the unusual weather conditions and their impact on the operation of the works.</w:t>
      </w:r>
    </w:p>
    <w:p w14:paraId="659D4142" w14:textId="77777777" w:rsidR="00821962" w:rsidRPr="00A90DDC"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A90DDC">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A90DDC">
        <w:rPr>
          <w:rStyle w:val="Red"/>
          <w:rFonts w:cs="Arial"/>
          <w:color w:val="auto"/>
          <w:sz w:val="18"/>
          <w:szCs w:val="18"/>
        </w:rPr>
        <w:t>operation of the waste water treatment works, shall be taken into account in deciding whether or not the emission limit has been complied with.</w:t>
      </w:r>
    </w:p>
    <w:p w14:paraId="342B2781" w14:textId="77777777" w:rsidR="00821962" w:rsidRPr="00A90DDC" w:rsidRDefault="00821962" w:rsidP="0033116C">
      <w:pPr>
        <w:pStyle w:val="aBullet"/>
        <w:tabs>
          <w:tab w:val="num" w:pos="1701"/>
        </w:tabs>
        <w:spacing w:before="0"/>
        <w:ind w:left="1701" w:hanging="567"/>
        <w:rPr>
          <w:rStyle w:val="Red"/>
          <w:rFonts w:cs="Arial"/>
          <w:color w:val="auto"/>
          <w:sz w:val="18"/>
          <w:szCs w:val="18"/>
        </w:rPr>
      </w:pPr>
      <w:r w:rsidRPr="00A90DDC">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0558BB" w:rsidRDefault="00821962" w:rsidP="0033116C">
      <w:pPr>
        <w:pStyle w:val="aBullet"/>
        <w:tabs>
          <w:tab w:val="num" w:pos="1701"/>
        </w:tabs>
        <w:spacing w:before="0"/>
        <w:ind w:left="1701" w:hanging="567"/>
        <w:rPr>
          <w:rStyle w:val="Red"/>
          <w:rFonts w:cs="Arial"/>
          <w:sz w:val="18"/>
          <w:szCs w:val="18"/>
        </w:rPr>
      </w:pPr>
      <w:r w:rsidRPr="00A90DDC">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r w:rsidRPr="00137860">
        <w:rPr>
          <w:rStyle w:val="Red"/>
          <w:rFonts w:cs="Arial"/>
          <w:sz w:val="18"/>
          <w:szCs w:val="18"/>
        </w:rPr>
        <w:t>.</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459983CF" w:rsidR="002B344C" w:rsidRPr="00A90DDC" w:rsidRDefault="009561D3" w:rsidP="0033116C">
      <w:pPr>
        <w:pStyle w:val="aiBullet"/>
        <w:numPr>
          <w:ilvl w:val="0"/>
          <w:numId w:val="0"/>
        </w:numPr>
        <w:spacing w:before="0"/>
        <w:ind w:left="1701"/>
        <w:rPr>
          <w:rStyle w:val="Red"/>
          <w:rFonts w:cs="Arial"/>
          <w:color w:val="auto"/>
          <w:sz w:val="18"/>
          <w:szCs w:val="18"/>
        </w:rPr>
      </w:pPr>
      <w:r w:rsidRPr="00A90DDC">
        <w:rPr>
          <w:rStyle w:val="Red"/>
          <w:rFonts w:cs="Arial"/>
          <w:color w:val="auto"/>
          <w:sz w:val="18"/>
          <w:szCs w:val="18"/>
        </w:rPr>
        <w:t>Only exceedances from a calendar year after 31 December 202</w:t>
      </w:r>
      <w:r w:rsidR="00933181">
        <w:rPr>
          <w:rStyle w:val="Red"/>
          <w:rFonts w:cs="Arial"/>
          <w:color w:val="auto"/>
          <w:sz w:val="18"/>
          <w:szCs w:val="18"/>
        </w:rPr>
        <w:t>4</w:t>
      </w:r>
      <w:r w:rsidR="008F0548" w:rsidRPr="00A90DDC">
        <w:rPr>
          <w:rStyle w:val="Red"/>
          <w:rFonts w:cs="Arial"/>
          <w:color w:val="auto"/>
          <w:sz w:val="18"/>
          <w:szCs w:val="18"/>
        </w:rPr>
        <w:t xml:space="preserve"> </w:t>
      </w:r>
      <w:r w:rsidRPr="00A90DDC">
        <w:rPr>
          <w:rStyle w:val="Red"/>
          <w:rFonts w:cs="Arial"/>
          <w:color w:val="auto"/>
          <w:sz w:val="18"/>
          <w:szCs w:val="18"/>
        </w:rPr>
        <w:t xml:space="preserve">shall be used. </w:t>
      </w:r>
    </w:p>
    <w:p w14:paraId="2EF3DF9B" w14:textId="5E4C1937" w:rsidR="006E592F" w:rsidRPr="00A90DDC"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 xml:space="preserve">At </w:t>
      </w:r>
      <w:r w:rsidRPr="00A90DDC">
        <w:rPr>
          <w:rStyle w:val="Red"/>
          <w:color w:val="auto"/>
          <w:sz w:val="18"/>
          <w:szCs w:val="18"/>
        </w:rPr>
        <w:t xml:space="preserve">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A90DDC" w:rsidRDefault="006E592F" w:rsidP="0033116C">
      <w:pPr>
        <w:pStyle w:val="aBullet"/>
        <w:tabs>
          <w:tab w:val="num" w:pos="1701"/>
        </w:tabs>
        <w:spacing w:before="0"/>
        <w:ind w:left="1701" w:hanging="567"/>
        <w:rPr>
          <w:rStyle w:val="Red"/>
          <w:color w:val="auto"/>
          <w:sz w:val="18"/>
          <w:szCs w:val="18"/>
        </w:rPr>
      </w:pPr>
      <w:r w:rsidRPr="00A90DDC">
        <w:rPr>
          <w:rStyle w:val="Red"/>
          <w:color w:val="auto"/>
          <w:sz w:val="18"/>
          <w:szCs w:val="18"/>
        </w:rPr>
        <w:t>For the purpose of this condition the following readings shall not be used in the assessment.</w:t>
      </w:r>
    </w:p>
    <w:p w14:paraId="17CDB1D2"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data that is not ‘good’ data; or</w:t>
      </w:r>
    </w:p>
    <w:p w14:paraId="492B911E" w14:textId="53DCB4DE"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the first flow reading taken after the start of each overflow event</w:t>
      </w:r>
      <w:r w:rsidR="00EC15BA" w:rsidRPr="00A90DDC">
        <w:rPr>
          <w:rStyle w:val="Red"/>
          <w:color w:val="auto"/>
          <w:sz w:val="18"/>
          <w:szCs w:val="18"/>
        </w:rPr>
        <w:t>;</w:t>
      </w:r>
      <w:r w:rsidRPr="00A90DDC">
        <w:rPr>
          <w:rStyle w:val="Red"/>
          <w:color w:val="auto"/>
          <w:sz w:val="18"/>
          <w:szCs w:val="18"/>
        </w:rPr>
        <w:t xml:space="preserve"> or</w:t>
      </w:r>
    </w:p>
    <w:p w14:paraId="276AFED9"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A90DDC" w:rsidRDefault="006E592F" w:rsidP="0033116C">
      <w:pPr>
        <w:pStyle w:val="aiBullet"/>
        <w:tabs>
          <w:tab w:val="clear" w:pos="1588"/>
          <w:tab w:val="num" w:pos="1985"/>
        </w:tabs>
        <w:spacing w:before="0"/>
        <w:ind w:left="1985" w:hanging="312"/>
        <w:rPr>
          <w:rStyle w:val="Red"/>
          <w:color w:val="auto"/>
          <w:sz w:val="18"/>
          <w:szCs w:val="18"/>
        </w:rPr>
      </w:pPr>
      <w:r w:rsidRPr="00A90DDC">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57D00E3" w:rsidR="006E592F" w:rsidRPr="00A90DDC" w:rsidRDefault="006E592F" w:rsidP="0033116C">
      <w:pPr>
        <w:pStyle w:val="aBullet"/>
        <w:tabs>
          <w:tab w:val="num" w:pos="1701"/>
        </w:tabs>
        <w:spacing w:before="0"/>
        <w:ind w:left="1701" w:hanging="567"/>
        <w:rPr>
          <w:rFonts w:cs="Arial"/>
          <w:iCs/>
          <w:sz w:val="18"/>
          <w:szCs w:val="18"/>
        </w:rPr>
      </w:pPr>
      <w:r w:rsidRPr="00A90DDC">
        <w:rPr>
          <w:rFonts w:cs="Arial"/>
          <w:iCs/>
          <w:sz w:val="18"/>
          <w:szCs w:val="18"/>
        </w:rPr>
        <w:t>For any readings to be considered by</w:t>
      </w:r>
      <w:r w:rsidRPr="00A90DDC">
        <w:rPr>
          <w:sz w:val="18"/>
          <w:szCs w:val="18"/>
        </w:rPr>
        <w:t xml:space="preserve"> </w:t>
      </w:r>
      <w:r w:rsidRPr="00A90DDC">
        <w:rPr>
          <w:rFonts w:cs="Arial"/>
          <w:iCs/>
          <w:sz w:val="18"/>
          <w:szCs w:val="18"/>
        </w:rPr>
        <w:t>Natural Resources Wales for the purposes of 3.1.</w:t>
      </w:r>
      <w:r w:rsidR="00A90DDC" w:rsidRPr="00A90DDC">
        <w:rPr>
          <w:rFonts w:cs="Arial"/>
          <w:iCs/>
          <w:sz w:val="18"/>
          <w:szCs w:val="18"/>
        </w:rPr>
        <w:t>6</w:t>
      </w:r>
      <w:r w:rsidRPr="00A90DDC">
        <w:rPr>
          <w:rFonts w:cs="Arial"/>
          <w:iCs/>
          <w:sz w:val="18"/>
          <w:szCs w:val="18"/>
        </w:rPr>
        <w:t xml:space="preserve"> (a) (iii) above,</w:t>
      </w:r>
    </w:p>
    <w:p w14:paraId="1F1A2DA4" w14:textId="27BF28A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regular planned maintenance, non-routine planned maintenance or non-routine un-planned maintenance must not have resulted in a discharge from the storm tank; and</w:t>
      </w:r>
    </w:p>
    <w:p w14:paraId="4A55A30D" w14:textId="2953449C"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storm tank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22BAABA1"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Wales; and</w:t>
      </w:r>
    </w:p>
    <w:p w14:paraId="465AD3FC" w14:textId="5F0A7145" w:rsidR="00AF06AD" w:rsidRPr="00A90DDC"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 xml:space="preserve">planned maintenance, have submitted a full description of the work carried out and its impact on the operation of the </w:t>
      </w:r>
      <w:r w:rsidRPr="00A90DDC">
        <w:rPr>
          <w:rFonts w:cs="Arial"/>
          <w:iCs/>
          <w:sz w:val="18"/>
          <w:szCs w:val="18"/>
        </w:rPr>
        <w:t>storm tank to Natural Resources Wales; and</w:t>
      </w:r>
    </w:p>
    <w:p w14:paraId="258342E4" w14:textId="77777777" w:rsidR="00AF06AD" w:rsidRPr="00A90DDC" w:rsidRDefault="00AF06AD" w:rsidP="0033116C">
      <w:pPr>
        <w:pStyle w:val="aiBullet"/>
        <w:tabs>
          <w:tab w:val="clear" w:pos="1588"/>
          <w:tab w:val="num" w:pos="1985"/>
        </w:tabs>
        <w:spacing w:before="0"/>
        <w:ind w:left="1985" w:hanging="312"/>
        <w:rPr>
          <w:rFonts w:cs="Arial"/>
          <w:iCs/>
          <w:sz w:val="18"/>
          <w:szCs w:val="18"/>
        </w:rPr>
      </w:pPr>
      <w:r w:rsidRPr="00A90DDC">
        <w:rPr>
          <w:rFonts w:cs="Arial"/>
          <w:iCs/>
          <w:sz w:val="18"/>
          <w:szCs w:val="18"/>
        </w:rPr>
        <w:t>the non-routine un-planned maintenance was not required to be carried out due to the act or default of the operator, its agents, representatives, officers, employees or servants</w:t>
      </w:r>
    </w:p>
    <w:p w14:paraId="37A9DE39" w14:textId="3757660C" w:rsidR="006E592F" w:rsidRPr="00A90DDC" w:rsidRDefault="00AF06AD" w:rsidP="0033116C">
      <w:pPr>
        <w:pStyle w:val="aBullet"/>
        <w:tabs>
          <w:tab w:val="num" w:pos="1701"/>
        </w:tabs>
        <w:spacing w:before="0"/>
        <w:ind w:left="1701" w:hanging="567"/>
        <w:rPr>
          <w:rStyle w:val="Red"/>
          <w:color w:val="auto"/>
          <w:sz w:val="18"/>
          <w:szCs w:val="18"/>
        </w:rPr>
      </w:pPr>
      <w:r w:rsidRPr="00A90DDC">
        <w:rPr>
          <w:rStyle w:val="Red"/>
          <w:color w:val="auto"/>
          <w:sz w:val="18"/>
          <w:szCs w:val="18"/>
        </w:rPr>
        <w:t xml:space="preserve">For any readings to be considered for the purposes of </w:t>
      </w:r>
      <w:r w:rsidR="009565D3" w:rsidRPr="00A90DDC">
        <w:rPr>
          <w:rStyle w:val="Red"/>
          <w:color w:val="auto"/>
          <w:sz w:val="18"/>
          <w:szCs w:val="18"/>
        </w:rPr>
        <w:t>3.1.</w:t>
      </w:r>
      <w:r w:rsidR="00A90DDC" w:rsidRPr="00A90DDC">
        <w:rPr>
          <w:rStyle w:val="Red"/>
          <w:color w:val="auto"/>
          <w:sz w:val="18"/>
          <w:szCs w:val="18"/>
        </w:rPr>
        <w:t>6</w:t>
      </w:r>
      <w:r w:rsidR="009565D3" w:rsidRPr="00A90DDC">
        <w:rPr>
          <w:rStyle w:val="Red"/>
          <w:color w:val="auto"/>
          <w:sz w:val="18"/>
          <w:szCs w:val="18"/>
        </w:rPr>
        <w:t xml:space="preserve"> </w:t>
      </w:r>
      <w:r w:rsidRPr="00A90DDC">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20FC72F4" w:rsidR="00AF06AD" w:rsidRPr="00A90DDC" w:rsidRDefault="00AF06AD" w:rsidP="0033116C">
      <w:pPr>
        <w:pStyle w:val="aBullet"/>
        <w:tabs>
          <w:tab w:val="num" w:pos="1701"/>
        </w:tabs>
        <w:spacing w:before="0"/>
        <w:ind w:left="1701" w:hanging="567"/>
        <w:rPr>
          <w:rStyle w:val="Red"/>
          <w:color w:val="auto"/>
          <w:sz w:val="18"/>
          <w:szCs w:val="18"/>
        </w:rPr>
      </w:pPr>
      <w:r w:rsidRPr="00A90DDC">
        <w:rPr>
          <w:rStyle w:val="Red"/>
          <w:color w:val="auto"/>
          <w:sz w:val="18"/>
          <w:szCs w:val="18"/>
        </w:rPr>
        <w:t xml:space="preserve">Records demonstrating that the requirements of </w:t>
      </w:r>
      <w:r w:rsidR="007338D3" w:rsidRPr="00A90DDC">
        <w:rPr>
          <w:rStyle w:val="Red"/>
          <w:color w:val="auto"/>
          <w:sz w:val="18"/>
          <w:szCs w:val="18"/>
        </w:rPr>
        <w:t>3.1.</w:t>
      </w:r>
      <w:r w:rsidR="00A90DDC" w:rsidRPr="00A90DDC">
        <w:rPr>
          <w:rStyle w:val="Red"/>
          <w:color w:val="auto"/>
          <w:sz w:val="18"/>
          <w:szCs w:val="18"/>
        </w:rPr>
        <w:t>6</w:t>
      </w:r>
      <w:r w:rsidR="00CF7F96" w:rsidRPr="00A90DDC">
        <w:rPr>
          <w:rStyle w:val="Red"/>
          <w:color w:val="auto"/>
          <w:sz w:val="18"/>
          <w:szCs w:val="18"/>
        </w:rPr>
        <w:t xml:space="preserve"> </w:t>
      </w:r>
      <w:r w:rsidRPr="00A90DDC">
        <w:rPr>
          <w:rStyle w:val="Red"/>
          <w:color w:val="auto"/>
          <w:sz w:val="18"/>
          <w:szCs w:val="18"/>
        </w:rPr>
        <w:t>(a), (b) and (c) above have been met shall be maintained</w:t>
      </w:r>
    </w:p>
    <w:p w14:paraId="7467BE86" w14:textId="77777777" w:rsidR="00821962" w:rsidRPr="00AD6350" w:rsidRDefault="00821962" w:rsidP="007704A9">
      <w:pPr>
        <w:pStyle w:val="Bullet0"/>
        <w:keepNext/>
        <w:tabs>
          <w:tab w:val="num" w:pos="1134"/>
        </w:tabs>
        <w:spacing w:before="120"/>
        <w:ind w:hanging="113"/>
        <w:rPr>
          <w:rFonts w:cs="Arial"/>
        </w:rPr>
      </w:pPr>
      <w:r w:rsidRPr="00AD6350">
        <w:rPr>
          <w:rFonts w:cs="Arial"/>
        </w:rPr>
        <w:t>Emissions of substances not controlled by emission limits</w:t>
      </w:r>
    </w:p>
    <w:p w14:paraId="23783A9A" w14:textId="71935965" w:rsidR="00BE5551" w:rsidRPr="00AD6350" w:rsidRDefault="00821962" w:rsidP="00AD6350">
      <w:pPr>
        <w:pStyle w:val="Bullet1"/>
        <w:tabs>
          <w:tab w:val="num" w:pos="1134"/>
        </w:tabs>
        <w:spacing w:before="0"/>
        <w:ind w:left="1134" w:hanging="567"/>
        <w:rPr>
          <w:rStyle w:val="Pink"/>
          <w:rFonts w:cs="Arial"/>
          <w:color w:val="auto"/>
          <w:sz w:val="18"/>
          <w:szCs w:val="18"/>
        </w:rPr>
      </w:pPr>
      <w:r w:rsidRPr="00AD6350">
        <w:rPr>
          <w:rStyle w:val="Red"/>
          <w:rFonts w:cs="Arial"/>
          <w:color w:val="auto"/>
          <w:sz w:val="18"/>
          <w:szCs w:val="18"/>
        </w:rPr>
        <w:t>For the activity</w:t>
      </w:r>
      <w:r w:rsidR="00AD6350" w:rsidRPr="00AD6350">
        <w:rPr>
          <w:rStyle w:val="Red"/>
          <w:rFonts w:cs="Arial"/>
          <w:color w:val="auto"/>
          <w:sz w:val="18"/>
          <w:szCs w:val="18"/>
        </w:rPr>
        <w:t xml:space="preserve"> </w:t>
      </w:r>
      <w:r w:rsidRPr="00AD6350">
        <w:rPr>
          <w:rStyle w:val="Red"/>
          <w:rFonts w:cs="Arial"/>
          <w:color w:val="auto"/>
          <w:sz w:val="18"/>
          <w:szCs w:val="18"/>
        </w:rPr>
        <w:t>A1</w:t>
      </w:r>
      <w:r w:rsidR="00D95C24" w:rsidRPr="00AD6350">
        <w:rPr>
          <w:rStyle w:val="Red"/>
          <w:rFonts w:cs="Arial"/>
          <w:color w:val="auto"/>
          <w:sz w:val="18"/>
          <w:szCs w:val="18"/>
        </w:rPr>
        <w:t>,</w:t>
      </w:r>
      <w:r w:rsidRPr="00AD6350">
        <w:rPr>
          <w:rStyle w:val="Red"/>
          <w:rFonts w:cs="Arial"/>
          <w:color w:val="auto"/>
          <w:sz w:val="18"/>
          <w:szCs w:val="18"/>
        </w:rPr>
        <w:t xml:space="preserve"> referenced in schedule 1, table S1.1</w:t>
      </w:r>
      <w:r w:rsidR="00D92686" w:rsidRPr="00AD6350">
        <w:rPr>
          <w:rStyle w:val="Red"/>
          <w:rFonts w:cs="Arial"/>
          <w:color w:val="auto"/>
          <w:sz w:val="18"/>
          <w:szCs w:val="18"/>
        </w:rPr>
        <w:t>,</w:t>
      </w:r>
      <w:r w:rsidRPr="00AD6350">
        <w:rPr>
          <w:rFonts w:cs="Arial"/>
          <w:sz w:val="18"/>
          <w:szCs w:val="18"/>
        </w:rPr>
        <w:t xml:space="preserve"> </w:t>
      </w:r>
      <w:r w:rsidR="00D92686" w:rsidRPr="00AD6350">
        <w:rPr>
          <w:rFonts w:cs="Arial"/>
          <w:sz w:val="18"/>
          <w:szCs w:val="18"/>
        </w:rPr>
        <w:t>t</w:t>
      </w:r>
      <w:r w:rsidRPr="00AD6350">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D6350" w:rsidRDefault="00821962" w:rsidP="007704A9">
      <w:pPr>
        <w:pStyle w:val="Bullet0"/>
        <w:tabs>
          <w:tab w:val="num" w:pos="1134"/>
        </w:tabs>
        <w:spacing w:before="120"/>
        <w:ind w:hanging="113"/>
        <w:rPr>
          <w:rFonts w:cs="Arial"/>
        </w:rPr>
      </w:pPr>
      <w:r w:rsidRPr="00AD6350">
        <w:rPr>
          <w:rFonts w:cs="Arial"/>
        </w:rPr>
        <w:t xml:space="preserve">Monitoring </w:t>
      </w:r>
    </w:p>
    <w:p w14:paraId="2C75AC86"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D6350" w:rsidRDefault="00821962" w:rsidP="0033116C">
      <w:pPr>
        <w:pStyle w:val="aBullet"/>
        <w:tabs>
          <w:tab w:val="num" w:pos="1701"/>
        </w:tabs>
        <w:spacing w:before="0"/>
        <w:ind w:firstLine="0"/>
        <w:rPr>
          <w:rStyle w:val="Red"/>
          <w:rFonts w:cs="Arial"/>
          <w:color w:val="auto"/>
          <w:sz w:val="18"/>
          <w:szCs w:val="18"/>
        </w:rPr>
      </w:pPr>
      <w:r w:rsidRPr="00AD6350">
        <w:rPr>
          <w:rStyle w:val="Red"/>
          <w:rFonts w:cs="Arial"/>
          <w:color w:val="auto"/>
          <w:sz w:val="18"/>
          <w:szCs w:val="18"/>
        </w:rPr>
        <w:t>point source emissions specified in tables S3.1 and S3.4;</w:t>
      </w:r>
    </w:p>
    <w:p w14:paraId="73921B98" w14:textId="292634D5" w:rsidR="00821962" w:rsidRPr="00AD6350" w:rsidRDefault="00821962" w:rsidP="0033116C">
      <w:pPr>
        <w:pStyle w:val="aBullet"/>
        <w:tabs>
          <w:tab w:val="num" w:pos="1701"/>
        </w:tabs>
        <w:spacing w:before="0"/>
        <w:ind w:firstLine="0"/>
        <w:rPr>
          <w:rStyle w:val="Red"/>
          <w:rFonts w:cs="Arial"/>
          <w:color w:val="auto"/>
          <w:sz w:val="18"/>
          <w:szCs w:val="18"/>
        </w:rPr>
      </w:pPr>
      <w:r w:rsidRPr="00AD6350">
        <w:rPr>
          <w:rStyle w:val="Red"/>
          <w:rFonts w:cs="Arial"/>
          <w:color w:val="auto"/>
          <w:sz w:val="18"/>
          <w:szCs w:val="18"/>
        </w:rPr>
        <w:t>inlet quality specified in tables S3.1 and S3.4.</w:t>
      </w:r>
    </w:p>
    <w:p w14:paraId="473979F3"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operator shall maintain records of all monitoring required by this permit.</w:t>
      </w:r>
    </w:p>
    <w:p w14:paraId="03083021"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Monitoring equipment, techniques</w:t>
      </w:r>
      <w:r w:rsidRPr="00A708DD">
        <w:rPr>
          <w:rStyle w:val="Red"/>
          <w:rFonts w:cs="Arial"/>
          <w:color w:val="auto"/>
          <w:sz w:val="18"/>
          <w:szCs w:val="18"/>
        </w:rPr>
        <w:t xml:space="preserve">, personnel and organisations employed for the emissions monitoring programme and the environmental or other monitoring specified in condition 3.3.1 shall have either MCERTS certification or MCERTS accreditation (as appropriate), where available, </w:t>
      </w:r>
      <w:r w:rsidRPr="00AD6350">
        <w:rPr>
          <w:rStyle w:val="Red"/>
          <w:rFonts w:cs="Arial"/>
          <w:color w:val="auto"/>
          <w:sz w:val="18"/>
          <w:szCs w:val="18"/>
        </w:rPr>
        <w:t>unless otherwise agreed in writing by Natural Resources Wales.</w:t>
      </w:r>
    </w:p>
    <w:p w14:paraId="6C2B1516" w14:textId="4D23E76B"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Accessible monitoring points shall be provided and maintained to enable the emissions monitoring programme and the environmental or other monitoring to be carried out at the monitoring points specified in table S3.4 of schedule 3 and shown marked on the site plan</w:t>
      </w:r>
      <w:r w:rsidR="00AD6350" w:rsidRPr="00AD6350">
        <w:rPr>
          <w:rStyle w:val="Red"/>
          <w:rFonts w:cs="Arial"/>
          <w:color w:val="auto"/>
          <w:sz w:val="18"/>
          <w:szCs w:val="18"/>
        </w:rPr>
        <w:t xml:space="preserve"> </w:t>
      </w:r>
      <w:r w:rsidRPr="00AD6350">
        <w:rPr>
          <w:rStyle w:val="Red"/>
          <w:rFonts w:cs="Arial"/>
          <w:color w:val="auto"/>
          <w:sz w:val="18"/>
          <w:szCs w:val="18"/>
        </w:rPr>
        <w:t xml:space="preserve">in schedule 7. </w:t>
      </w:r>
    </w:p>
    <w:p w14:paraId="4BD4E88D"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The monitoring programme for the parameters subject to schedule 3B shall be:</w:t>
      </w:r>
    </w:p>
    <w:p w14:paraId="41EA47DB" w14:textId="77777777" w:rsidR="00821962" w:rsidRPr="00AD6350" w:rsidRDefault="00821962" w:rsidP="0033116C">
      <w:pPr>
        <w:pStyle w:val="aBullet"/>
        <w:tabs>
          <w:tab w:val="num" w:pos="1701"/>
        </w:tabs>
        <w:spacing w:before="0"/>
        <w:ind w:left="1701" w:hanging="567"/>
        <w:rPr>
          <w:rStyle w:val="Red"/>
          <w:rFonts w:cs="Arial"/>
          <w:color w:val="auto"/>
          <w:sz w:val="18"/>
          <w:szCs w:val="18"/>
        </w:rPr>
      </w:pPr>
      <w:r w:rsidRPr="00AD6350">
        <w:rPr>
          <w:rStyle w:val="Red"/>
          <w:rFonts w:cs="Arial"/>
          <w:color w:val="auto"/>
          <w:sz w:val="18"/>
          <w:szCs w:val="18"/>
        </w:rPr>
        <w:t>pre-scheduled to cover a calendar year and the programme recorded before the start of a calendar year sample period; and</w:t>
      </w:r>
    </w:p>
    <w:p w14:paraId="53D38635" w14:textId="094D505F" w:rsidR="00821962" w:rsidRPr="00AD6350" w:rsidRDefault="00821962" w:rsidP="0033116C">
      <w:pPr>
        <w:pStyle w:val="aBullet"/>
        <w:tabs>
          <w:tab w:val="num" w:pos="1701"/>
        </w:tabs>
        <w:spacing w:before="0"/>
        <w:ind w:left="1701" w:hanging="567"/>
        <w:rPr>
          <w:rStyle w:val="Red"/>
          <w:rFonts w:cs="Arial"/>
          <w:color w:val="auto"/>
          <w:sz w:val="18"/>
          <w:szCs w:val="18"/>
        </w:rPr>
      </w:pPr>
      <w:r w:rsidRPr="00AD6350">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AD6350" w:rsidRDefault="00821962" w:rsidP="0033116C">
      <w:pPr>
        <w:pStyle w:val="Bullet1"/>
        <w:tabs>
          <w:tab w:val="num" w:pos="1134"/>
        </w:tabs>
        <w:spacing w:before="0"/>
        <w:ind w:left="1134" w:hanging="567"/>
        <w:rPr>
          <w:rStyle w:val="Red"/>
          <w:rFonts w:cs="Arial"/>
          <w:color w:val="auto"/>
          <w:sz w:val="18"/>
          <w:szCs w:val="18"/>
        </w:rPr>
      </w:pPr>
      <w:r w:rsidRPr="00AD6350">
        <w:rPr>
          <w:rStyle w:val="Red"/>
          <w:rFonts w:cs="Arial"/>
          <w:color w:val="auto"/>
          <w:sz w:val="18"/>
          <w:szCs w:val="18"/>
        </w:rPr>
        <w:t xml:space="preserve">The monitoring programme for the parameters subject to schedule 3C shall be: </w:t>
      </w:r>
    </w:p>
    <w:p w14:paraId="4EB37E90" w14:textId="77777777" w:rsidR="00821962" w:rsidRPr="00AD6350" w:rsidRDefault="00821962" w:rsidP="0091033F">
      <w:pPr>
        <w:pStyle w:val="aBullet"/>
        <w:numPr>
          <w:ilvl w:val="0"/>
          <w:numId w:val="12"/>
        </w:numPr>
        <w:spacing w:before="0"/>
        <w:ind w:left="1843" w:hanging="567"/>
        <w:rPr>
          <w:rStyle w:val="Red"/>
          <w:rFonts w:cs="Arial"/>
          <w:color w:val="auto"/>
          <w:sz w:val="18"/>
          <w:szCs w:val="18"/>
        </w:rPr>
      </w:pPr>
      <w:r w:rsidRPr="00AD6350">
        <w:rPr>
          <w:rStyle w:val="Red"/>
          <w:rFonts w:cs="Arial"/>
          <w:color w:val="auto"/>
          <w:sz w:val="18"/>
          <w:szCs w:val="18"/>
        </w:rPr>
        <w:t xml:space="preserve">pre-scheduled before each calendar year; </w:t>
      </w:r>
    </w:p>
    <w:p w14:paraId="570B42B0" w14:textId="77777777" w:rsidR="00821962" w:rsidRPr="00AD6350" w:rsidRDefault="00821962" w:rsidP="0091033F">
      <w:pPr>
        <w:pStyle w:val="Bullet1"/>
        <w:numPr>
          <w:ilvl w:val="0"/>
          <w:numId w:val="12"/>
        </w:numPr>
        <w:spacing w:before="0"/>
        <w:ind w:left="1843" w:hanging="567"/>
        <w:rPr>
          <w:rStyle w:val="Red"/>
          <w:color w:val="auto"/>
          <w:sz w:val="18"/>
          <w:szCs w:val="18"/>
        </w:rPr>
      </w:pPr>
      <w:r w:rsidRPr="00AD6350">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AD6350" w:rsidRDefault="00821962" w:rsidP="0091033F">
      <w:pPr>
        <w:pStyle w:val="Bullet1"/>
        <w:numPr>
          <w:ilvl w:val="0"/>
          <w:numId w:val="12"/>
        </w:numPr>
        <w:spacing w:before="0"/>
        <w:ind w:left="1843" w:hanging="567"/>
        <w:rPr>
          <w:rStyle w:val="Red"/>
          <w:rFonts w:cs="Arial"/>
          <w:color w:val="auto"/>
          <w:sz w:val="18"/>
          <w:szCs w:val="18"/>
        </w:rPr>
      </w:pPr>
      <w:r w:rsidRPr="00AD6350">
        <w:rPr>
          <w:rStyle w:val="Red"/>
          <w:color w:val="auto"/>
          <w:sz w:val="18"/>
          <w:szCs w:val="18"/>
        </w:rPr>
        <w:t xml:space="preserve">samples must be collected at approximately equal intervals during the year from different days of </w:t>
      </w:r>
      <w:r w:rsidRPr="00AD6350">
        <w:rPr>
          <w:rStyle w:val="Red"/>
          <w:rFonts w:cs="Arial"/>
          <w:color w:val="auto"/>
          <w:sz w:val="18"/>
          <w:szCs w:val="18"/>
        </w:rPr>
        <w:t>the week and approximately 10% of sampl</w:t>
      </w:r>
      <w:r w:rsidR="00E61407" w:rsidRPr="00AD6350">
        <w:rPr>
          <w:rStyle w:val="Red"/>
          <w:rFonts w:cs="Arial"/>
          <w:color w:val="auto"/>
          <w:sz w:val="18"/>
          <w:szCs w:val="18"/>
        </w:rPr>
        <w:t xml:space="preserve">es should be taken at weekends. </w:t>
      </w:r>
    </w:p>
    <w:p w14:paraId="30968949" w14:textId="54471010" w:rsidR="00821962" w:rsidRPr="00AD6350" w:rsidRDefault="00821962" w:rsidP="0033116C">
      <w:pPr>
        <w:pStyle w:val="Bullet1"/>
        <w:spacing w:before="0"/>
        <w:ind w:hanging="539"/>
        <w:rPr>
          <w:rStyle w:val="Red"/>
          <w:rFonts w:cs="Arial"/>
          <w:color w:val="auto"/>
          <w:sz w:val="18"/>
          <w:szCs w:val="18"/>
        </w:rPr>
      </w:pPr>
      <w:r w:rsidRPr="00AD6350">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AD6350">
        <w:rPr>
          <w:rStyle w:val="Red"/>
          <w:rFonts w:cs="Arial"/>
          <w:color w:val="auto"/>
          <w:sz w:val="18"/>
          <w:szCs w:val="18"/>
        </w:rPr>
        <w:t>t</w:t>
      </w:r>
      <w:r w:rsidRPr="00AD6350">
        <w:rPr>
          <w:rStyle w:val="Red"/>
          <w:rFonts w:cs="Arial"/>
          <w:color w:val="auto"/>
          <w:sz w:val="18"/>
          <w:szCs w:val="18"/>
        </w:rPr>
        <w:t xml:space="preserve"> and the reschedule date as soon as reasonably practicable. </w:t>
      </w:r>
    </w:p>
    <w:p w14:paraId="640894F5" w14:textId="6BF2FC7A"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25111E">
      <w:pPr>
        <w:pStyle w:val="Bullet1"/>
        <w:tabs>
          <w:tab w:val="num" w:pos="1878"/>
        </w:tabs>
        <w:spacing w:before="0"/>
        <w:ind w:hanging="539"/>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25111E">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25111E">
      <w:pPr>
        <w:pStyle w:val="Bullet1"/>
        <w:tabs>
          <w:tab w:val="num" w:pos="1701"/>
        </w:tabs>
        <w:spacing w:before="0"/>
        <w:ind w:hanging="539"/>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0B084C59" w14:textId="46985445" w:rsidR="00FD2AF6" w:rsidRPr="00AD6350" w:rsidRDefault="009341A5" w:rsidP="00AD6350">
      <w:pPr>
        <w:pStyle w:val="aBullet"/>
        <w:tabs>
          <w:tab w:val="num" w:pos="1701"/>
        </w:tabs>
        <w:spacing w:before="0"/>
        <w:ind w:left="1701" w:hanging="567"/>
        <w:rPr>
          <w:rFonts w:cs="Arial"/>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1A6EE3">
      <w:pPr>
        <w:pStyle w:val="Bullet"/>
        <w:tabs>
          <w:tab w:val="num" w:pos="1134"/>
        </w:tabs>
        <w:spacing w:before="120" w:after="240"/>
        <w:ind w:left="709"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w:t>
      </w:r>
      <w:r w:rsidRPr="00AD6350">
        <w:rPr>
          <w:sz w:val="18"/>
          <w:szCs w:val="18"/>
        </w:rPr>
        <w:t xml:space="preserve">limit specified in schedule 3 table S3.1 </w:t>
      </w:r>
      <w:r w:rsidRPr="00AD6350">
        <w:rPr>
          <w:rStyle w:val="Red"/>
          <w:color w:val="auto"/>
          <w:sz w:val="18"/>
          <w:szCs w:val="18"/>
        </w:rPr>
        <w:t>(including individual exceedances of limits which are covered by condition 3.1.2)</w:t>
      </w:r>
      <w:r w:rsidRPr="00AD6350">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AD6350"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w:t>
      </w:r>
      <w:r w:rsidRPr="00AD6350">
        <w:rPr>
          <w:sz w:val="18"/>
          <w:szCs w:val="18"/>
        </w:rPr>
        <w:t>in schedule 5 to this permit within the time period specified in that schedule.</w:t>
      </w:r>
    </w:p>
    <w:p w14:paraId="66B0DCB3" w14:textId="123A5105" w:rsidR="00821962" w:rsidRPr="00AD6350" w:rsidRDefault="00821962" w:rsidP="00107B87">
      <w:pPr>
        <w:pStyle w:val="Bullet1"/>
        <w:tabs>
          <w:tab w:val="num" w:pos="1134"/>
        </w:tabs>
        <w:spacing w:before="0"/>
        <w:ind w:left="1134" w:hanging="567"/>
        <w:rPr>
          <w:rStyle w:val="Red"/>
          <w:color w:val="auto"/>
          <w:sz w:val="18"/>
          <w:szCs w:val="18"/>
        </w:rPr>
      </w:pPr>
      <w:r w:rsidRPr="00AD6350">
        <w:rPr>
          <w:rStyle w:val="Red"/>
          <w:color w:val="auto"/>
          <w:sz w:val="18"/>
          <w:szCs w:val="18"/>
        </w:rPr>
        <w:t xml:space="preserve">Where Natural Resources Wales has requested in writing that it shall be notified when the operator is to undertake monitoring and/or spot sampling specified in </w:t>
      </w:r>
      <w:r w:rsidRPr="007C4E74">
        <w:rPr>
          <w:rStyle w:val="Red"/>
          <w:color w:val="auto"/>
          <w:sz w:val="18"/>
          <w:szCs w:val="18"/>
        </w:rPr>
        <w:t>schedule 3B/3C, the</w:t>
      </w:r>
      <w:r w:rsidRPr="00AD6350">
        <w:rPr>
          <w:rStyle w:val="Red"/>
          <w:color w:val="auto"/>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AD6350" w:rsidRDefault="00821962" w:rsidP="00393D51">
      <w:pPr>
        <w:pStyle w:val="aBullet"/>
        <w:tabs>
          <w:tab w:val="num" w:pos="1560"/>
        </w:tabs>
        <w:spacing w:before="0"/>
        <w:ind w:left="1701" w:hanging="567"/>
        <w:rPr>
          <w:sz w:val="18"/>
          <w:szCs w:val="18"/>
        </w:rPr>
      </w:pPr>
      <w:r w:rsidRPr="00AD6350">
        <w:rPr>
          <w:sz w:val="18"/>
          <w:szCs w:val="18"/>
        </w:rPr>
        <w:t>any steps taken with a view to the dissolution of the operator.</w:t>
      </w:r>
    </w:p>
    <w:p w14:paraId="4217D63A" w14:textId="69F8B141" w:rsidR="00821962" w:rsidRPr="003375BF" w:rsidRDefault="00821962" w:rsidP="00107B87">
      <w:pPr>
        <w:pStyle w:val="Bullet1"/>
        <w:tabs>
          <w:tab w:val="num" w:pos="1134"/>
        </w:tabs>
        <w:spacing w:before="0"/>
        <w:ind w:left="1134" w:hanging="567"/>
        <w:rPr>
          <w:sz w:val="18"/>
          <w:szCs w:val="18"/>
        </w:rPr>
      </w:pPr>
      <w:r w:rsidRPr="00AD6350">
        <w:rPr>
          <w:rStyle w:val="Red"/>
          <w:color w:val="auto"/>
          <w:sz w:val="18"/>
          <w:szCs w:val="18"/>
        </w:rPr>
        <w:t>For the activity</w:t>
      </w:r>
      <w:r w:rsidR="00AD6350" w:rsidRPr="00AD6350">
        <w:rPr>
          <w:rStyle w:val="Red"/>
          <w:color w:val="auto"/>
          <w:sz w:val="18"/>
          <w:szCs w:val="18"/>
        </w:rPr>
        <w:t xml:space="preserve"> </w:t>
      </w:r>
      <w:r w:rsidRPr="00AD6350">
        <w:rPr>
          <w:rStyle w:val="Red"/>
          <w:color w:val="auto"/>
          <w:sz w:val="18"/>
          <w:szCs w:val="18"/>
        </w:rPr>
        <w:t>A1</w:t>
      </w:r>
      <w:r w:rsidR="00B04DA6" w:rsidRPr="00AD6350">
        <w:rPr>
          <w:rStyle w:val="Red"/>
          <w:color w:val="auto"/>
          <w:sz w:val="18"/>
          <w:szCs w:val="18"/>
        </w:rPr>
        <w:t>,</w:t>
      </w:r>
      <w:r w:rsidRPr="00AD6350">
        <w:rPr>
          <w:rStyle w:val="Red"/>
          <w:color w:val="auto"/>
          <w:sz w:val="18"/>
          <w:szCs w:val="18"/>
        </w:rPr>
        <w:t xml:space="preserve"> referenced in schedule 1, table S1.1</w:t>
      </w:r>
      <w:r w:rsidR="00B04DA6" w:rsidRPr="00AD6350">
        <w:rPr>
          <w:rStyle w:val="Red"/>
          <w:color w:val="auto"/>
          <w:sz w:val="18"/>
          <w:szCs w:val="18"/>
        </w:rPr>
        <w:t>,</w:t>
      </w:r>
      <w:r w:rsidRPr="00AD6350">
        <w:rPr>
          <w:sz w:val="18"/>
          <w:szCs w:val="18"/>
        </w:rPr>
        <w:t xml:space="preserve"> where the operator proposes to make a change in the nature of the activity by increasing the concentration of, or the addition of, or allowing the introduction of, a substance to the activity to an extent </w:t>
      </w:r>
      <w:r w:rsidRPr="003375BF">
        <w:rPr>
          <w:sz w:val="18"/>
          <w:szCs w:val="18"/>
        </w:rPr>
        <w:t>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972636A" w14:textId="711A4657" w:rsidR="00821962" w:rsidRPr="00AD6350" w:rsidRDefault="00821962" w:rsidP="00AD6350">
      <w:pPr>
        <w:pStyle w:val="aBullet"/>
        <w:tabs>
          <w:tab w:val="num" w:pos="1701"/>
        </w:tabs>
        <w:spacing w:before="0"/>
        <w:ind w:left="1701" w:hanging="567"/>
        <w:rPr>
          <w:rStyle w:val="Pink"/>
          <w:color w:val="auto"/>
          <w:sz w:val="18"/>
          <w:szCs w:val="18"/>
        </w:rPr>
      </w:pPr>
      <w:r w:rsidRPr="00AD6350">
        <w:rPr>
          <w:sz w:val="18"/>
          <w:szCs w:val="18"/>
        </w:rPr>
        <w:t>the notification shall contain a description of the proposed change.</w:t>
      </w:r>
      <w:r w:rsidRPr="00AD6350">
        <w:rPr>
          <w:rStyle w:val="Pink"/>
          <w:rFonts w:cs="Arial"/>
          <w:color w:val="auto"/>
          <w:sz w:val="18"/>
          <w:szCs w:val="18"/>
        </w:rPr>
        <w:t xml:space="preserve"> </w:t>
      </w:r>
    </w:p>
    <w:p w14:paraId="48E426E8" w14:textId="702E2159" w:rsidR="00821962" w:rsidRPr="00AD6350" w:rsidRDefault="00821962" w:rsidP="00107B87">
      <w:pPr>
        <w:pStyle w:val="Bullet1"/>
        <w:tabs>
          <w:tab w:val="num" w:pos="1134"/>
        </w:tabs>
        <w:spacing w:before="0"/>
        <w:ind w:left="1134" w:hanging="567"/>
        <w:rPr>
          <w:rStyle w:val="Red"/>
          <w:color w:val="auto"/>
          <w:sz w:val="18"/>
          <w:szCs w:val="18"/>
        </w:rPr>
      </w:pPr>
      <w:r w:rsidRPr="00AD6350">
        <w:rPr>
          <w:rStyle w:val="Red"/>
          <w:color w:val="auto"/>
          <w:sz w:val="18"/>
          <w:szCs w:val="18"/>
        </w:rPr>
        <w:t>For the activity</w:t>
      </w:r>
      <w:r w:rsidR="00AD6350" w:rsidRPr="00AD6350">
        <w:rPr>
          <w:rStyle w:val="Red"/>
          <w:color w:val="auto"/>
          <w:sz w:val="18"/>
          <w:szCs w:val="18"/>
        </w:rPr>
        <w:t xml:space="preserve"> </w:t>
      </w:r>
      <w:r w:rsidRPr="00AD6350">
        <w:rPr>
          <w:rStyle w:val="Red"/>
          <w:color w:val="auto"/>
          <w:sz w:val="18"/>
          <w:szCs w:val="18"/>
        </w:rPr>
        <w:t>A1</w:t>
      </w:r>
      <w:r w:rsidR="00B04DA6" w:rsidRPr="00AD6350">
        <w:rPr>
          <w:rStyle w:val="Red"/>
          <w:color w:val="auto"/>
          <w:sz w:val="18"/>
          <w:szCs w:val="18"/>
        </w:rPr>
        <w:t>,</w:t>
      </w:r>
      <w:r w:rsidRPr="00AD6350">
        <w:rPr>
          <w:rStyle w:val="Red"/>
          <w:color w:val="auto"/>
          <w:sz w:val="18"/>
          <w:szCs w:val="18"/>
        </w:rPr>
        <w:t xml:space="preserve"> referenced in schedule 1, table S1.1</w:t>
      </w:r>
      <w:r w:rsidR="00B04DA6" w:rsidRPr="00AD6350">
        <w:rPr>
          <w:rStyle w:val="Red"/>
          <w:color w:val="auto"/>
          <w:sz w:val="18"/>
          <w:szCs w:val="18"/>
        </w:rPr>
        <w:t>,</w:t>
      </w:r>
      <w:r w:rsidRPr="00AD6350">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67C021E4" w14:textId="7A8EE19B" w:rsidR="00821962" w:rsidRPr="001B4C3B" w:rsidRDefault="00821962" w:rsidP="001B4C3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1B4C3B" w:rsidRDefault="00821962" w:rsidP="00821962">
            <w:pPr>
              <w:pStyle w:val="TableText"/>
              <w:rPr>
                <w:rStyle w:val="Blue"/>
                <w:color w:val="auto"/>
                <w:sz w:val="18"/>
                <w:szCs w:val="18"/>
              </w:rPr>
            </w:pPr>
            <w:r w:rsidRPr="001B4C3B">
              <w:rPr>
                <w:rStyle w:val="Blue"/>
                <w:color w:val="auto"/>
                <w:sz w:val="18"/>
                <w:szCs w:val="18"/>
              </w:rPr>
              <w:t>A1</w:t>
            </w:r>
          </w:p>
        </w:tc>
        <w:tc>
          <w:tcPr>
            <w:tcW w:w="2247" w:type="pct"/>
            <w:shd w:val="clear" w:color="auto" w:fill="auto"/>
          </w:tcPr>
          <w:p w14:paraId="05F3C92E" w14:textId="3CEA1413" w:rsidR="00821962" w:rsidRPr="001B4C3B" w:rsidRDefault="00821962" w:rsidP="00821962">
            <w:pPr>
              <w:pStyle w:val="TableText"/>
              <w:rPr>
                <w:rStyle w:val="Blue"/>
                <w:color w:val="auto"/>
                <w:sz w:val="18"/>
                <w:szCs w:val="18"/>
              </w:rPr>
            </w:pPr>
            <w:r w:rsidRPr="001B4C3B">
              <w:rPr>
                <w:rStyle w:val="Blue"/>
                <w:color w:val="auto"/>
                <w:sz w:val="18"/>
                <w:szCs w:val="18"/>
              </w:rPr>
              <w:t xml:space="preserve">Discharge of secondary treated sewage effluent </w:t>
            </w:r>
            <w:r w:rsidR="001B4C3B" w:rsidRPr="001B4C3B">
              <w:rPr>
                <w:rStyle w:val="Blue"/>
                <w:color w:val="auto"/>
                <w:sz w:val="18"/>
                <w:szCs w:val="18"/>
              </w:rPr>
              <w:t>v</w:t>
            </w:r>
            <w:r w:rsidRPr="001B4C3B">
              <w:rPr>
                <w:rStyle w:val="Blue"/>
                <w:color w:val="auto"/>
                <w:sz w:val="18"/>
                <w:szCs w:val="18"/>
              </w:rPr>
              <w:t xml:space="preserve">ia </w:t>
            </w:r>
            <w:r w:rsidR="002D50FC" w:rsidRPr="001B4C3B">
              <w:rPr>
                <w:rStyle w:val="Blue"/>
                <w:color w:val="auto"/>
                <w:sz w:val="18"/>
                <w:szCs w:val="18"/>
              </w:rPr>
              <w:t>Final Effluent Discharge Point</w:t>
            </w:r>
          </w:p>
        </w:tc>
        <w:tc>
          <w:tcPr>
            <w:tcW w:w="2170" w:type="pct"/>
            <w:shd w:val="clear" w:color="auto" w:fill="auto"/>
          </w:tcPr>
          <w:p w14:paraId="7479940B" w14:textId="0BCAA873" w:rsidR="00821962" w:rsidRPr="001B4C3B" w:rsidRDefault="00D56820" w:rsidP="00821962">
            <w:pPr>
              <w:pStyle w:val="TableText"/>
              <w:rPr>
                <w:rStyle w:val="Red"/>
                <w:color w:val="auto"/>
                <w:sz w:val="18"/>
                <w:szCs w:val="18"/>
              </w:rPr>
            </w:pPr>
            <w:r w:rsidRPr="001B4C3B">
              <w:rPr>
                <w:rStyle w:val="Red"/>
                <w:color w:val="auto"/>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1B4C3B" w:rsidRDefault="00821962" w:rsidP="00821962">
            <w:pPr>
              <w:pStyle w:val="TableText"/>
              <w:rPr>
                <w:rStyle w:val="Blue"/>
                <w:color w:val="auto"/>
                <w:sz w:val="18"/>
                <w:szCs w:val="18"/>
              </w:rPr>
            </w:pPr>
            <w:r w:rsidRPr="001B4C3B">
              <w:rPr>
                <w:rStyle w:val="Blue"/>
                <w:color w:val="auto"/>
                <w:sz w:val="18"/>
                <w:szCs w:val="18"/>
              </w:rPr>
              <w:t>A2</w:t>
            </w:r>
          </w:p>
        </w:tc>
        <w:tc>
          <w:tcPr>
            <w:tcW w:w="2247" w:type="pct"/>
            <w:shd w:val="clear" w:color="auto" w:fill="auto"/>
          </w:tcPr>
          <w:p w14:paraId="5B8C94E0" w14:textId="3135F021" w:rsidR="00821962" w:rsidRPr="001B4C3B" w:rsidRDefault="00821962" w:rsidP="00821962">
            <w:pPr>
              <w:pStyle w:val="TableText"/>
              <w:rPr>
                <w:rStyle w:val="Blue"/>
                <w:color w:val="auto"/>
                <w:sz w:val="18"/>
                <w:szCs w:val="18"/>
              </w:rPr>
            </w:pPr>
            <w:r w:rsidRPr="001B4C3B">
              <w:rPr>
                <w:rStyle w:val="Blue"/>
                <w:color w:val="auto"/>
                <w:sz w:val="18"/>
                <w:szCs w:val="18"/>
              </w:rPr>
              <w:t xml:space="preserve">Discharge of settled storm sewage via </w:t>
            </w:r>
            <w:r w:rsidR="002D50FC" w:rsidRPr="001B4C3B">
              <w:rPr>
                <w:rStyle w:val="Blue"/>
                <w:color w:val="auto"/>
                <w:sz w:val="18"/>
                <w:szCs w:val="18"/>
              </w:rPr>
              <w:t>Settled Storm Discharge Point</w:t>
            </w:r>
          </w:p>
        </w:tc>
        <w:tc>
          <w:tcPr>
            <w:tcW w:w="2170" w:type="pct"/>
            <w:shd w:val="clear" w:color="auto" w:fill="auto"/>
          </w:tcPr>
          <w:p w14:paraId="3B382FBD" w14:textId="184F1619" w:rsidR="00821962" w:rsidRPr="001B4C3B" w:rsidRDefault="00D56820" w:rsidP="00821962">
            <w:pPr>
              <w:pStyle w:val="TableText"/>
              <w:rPr>
                <w:sz w:val="18"/>
                <w:szCs w:val="18"/>
              </w:rPr>
            </w:pPr>
            <w:r w:rsidRPr="001B4C3B">
              <w:rPr>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4C7FDE" w:rsidRDefault="00821962" w:rsidP="00821962">
            <w:pPr>
              <w:pStyle w:val="TableText"/>
              <w:rPr>
                <w:rStyle w:val="Blue"/>
                <w:color w:val="000000" w:themeColor="text1"/>
                <w:sz w:val="18"/>
                <w:szCs w:val="18"/>
              </w:rPr>
            </w:pPr>
            <w:r w:rsidRPr="004C7FDE">
              <w:rPr>
                <w:rStyle w:val="Blue"/>
                <w:color w:val="000000" w:themeColor="text1"/>
                <w:sz w:val="18"/>
                <w:szCs w:val="18"/>
              </w:rPr>
              <w:t>A3</w:t>
            </w:r>
          </w:p>
        </w:tc>
        <w:tc>
          <w:tcPr>
            <w:tcW w:w="2247" w:type="pct"/>
            <w:shd w:val="clear" w:color="auto" w:fill="auto"/>
          </w:tcPr>
          <w:p w14:paraId="60A91788" w14:textId="03D6BDDC" w:rsidR="00821962" w:rsidRDefault="00F464A3" w:rsidP="00821962">
            <w:pPr>
              <w:pStyle w:val="TableText"/>
              <w:rPr>
                <w:rStyle w:val="Blue"/>
                <w:color w:val="000000" w:themeColor="text1"/>
                <w:sz w:val="18"/>
                <w:szCs w:val="18"/>
              </w:rPr>
            </w:pPr>
            <w:r w:rsidRPr="004C7FDE">
              <w:rPr>
                <w:rStyle w:val="Blue"/>
                <w:color w:val="000000" w:themeColor="text1"/>
                <w:sz w:val="18"/>
                <w:szCs w:val="18"/>
              </w:rPr>
              <w:t>Discharge of sewage in emergency</w:t>
            </w:r>
            <w:r w:rsidR="00821962" w:rsidRPr="004C7FDE">
              <w:rPr>
                <w:rStyle w:val="Blue"/>
                <w:color w:val="000000" w:themeColor="text1"/>
                <w:sz w:val="18"/>
                <w:szCs w:val="18"/>
              </w:rPr>
              <w:t xml:space="preserve"> via </w:t>
            </w:r>
            <w:r w:rsidR="001B4C3B" w:rsidRPr="001B4C3B">
              <w:rPr>
                <w:rStyle w:val="Blue"/>
                <w:color w:val="000000" w:themeColor="text1"/>
                <w:sz w:val="18"/>
                <w:szCs w:val="18"/>
              </w:rPr>
              <w:t>Emergency Sewage Effluent Discharge Point</w:t>
            </w:r>
          </w:p>
          <w:p w14:paraId="78945117" w14:textId="2B5A34E9" w:rsidR="00FE01D3" w:rsidRPr="004C7FDE" w:rsidRDefault="00FE01D3" w:rsidP="00821962">
            <w:pPr>
              <w:pStyle w:val="TableText"/>
              <w:rPr>
                <w:rStyle w:val="Blue"/>
                <w:color w:val="000000" w:themeColor="text1"/>
                <w:sz w:val="18"/>
                <w:szCs w:val="18"/>
              </w:rPr>
            </w:pP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failure; </w:t>
            </w:r>
          </w:p>
          <w:p w14:paraId="5A7ECB39" w14:textId="77777777" w:rsidR="007E3963" w:rsidRPr="004C7FDE" w:rsidRDefault="007E3963" w:rsidP="005752C8">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mechanical breakdown of duty and standby pumps;</w:t>
            </w:r>
          </w:p>
          <w:p w14:paraId="4D473C6C"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rising main failure;</w:t>
            </w:r>
          </w:p>
          <w:p w14:paraId="6CF7DF2E" w14:textId="40E5D898" w:rsidR="00821962"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0681BDFE"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262"/>
        <w:gridCol w:w="2551"/>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487DD8">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1915"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1498"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487DD8">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1915" w:type="pct"/>
          </w:tcPr>
          <w:p w14:paraId="0FAE8272" w14:textId="1124BF50"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Pumping station key protection measures</w:t>
            </w:r>
          </w:p>
        </w:tc>
        <w:tc>
          <w:tcPr>
            <w:tcW w:w="1498" w:type="pct"/>
          </w:tcPr>
          <w:p w14:paraId="34CF14E0" w14:textId="3447701E"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All</w:t>
            </w:r>
          </w:p>
        </w:tc>
        <w:tc>
          <w:tcPr>
            <w:tcW w:w="921" w:type="pct"/>
            <w:shd w:val="clear" w:color="auto" w:fill="auto"/>
          </w:tcPr>
          <w:p w14:paraId="07609777" w14:textId="0D199A97" w:rsidR="00487DD8" w:rsidRPr="001B4C3B" w:rsidRDefault="001B4C3B" w:rsidP="00487DD8">
            <w:pPr>
              <w:pStyle w:val="TableText"/>
              <w:rPr>
                <w:rStyle w:val="Blue"/>
                <w:color w:val="auto"/>
                <w:sz w:val="18"/>
                <w:szCs w:val="18"/>
              </w:rPr>
            </w:pPr>
            <w:r w:rsidRPr="001B4C3B">
              <w:rPr>
                <w:rStyle w:val="Blue"/>
                <w:color w:val="auto"/>
                <w:sz w:val="18"/>
                <w:szCs w:val="18"/>
              </w:rPr>
              <w:t>18/04/2023</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37816BA3" w:rsidR="00821962" w:rsidRPr="00AD6350" w:rsidRDefault="00821962" w:rsidP="00AD6350">
      <w:pPr>
        <w:pStyle w:val="Heading1"/>
        <w:spacing w:after="400"/>
        <w:ind w:left="567"/>
        <w:rPr>
          <w:rStyle w:val="Pink"/>
          <w:color w:val="auto"/>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992"/>
        <w:gridCol w:w="1418"/>
        <w:gridCol w:w="1249"/>
      </w:tblGrid>
      <w:tr w:rsidR="00C45FD8" w:rsidRPr="00D2050D" w14:paraId="362EB00F" w14:textId="77777777" w:rsidTr="007C00A9">
        <w:trPr>
          <w:cantSplit/>
          <w:tblHeader/>
        </w:trPr>
        <w:tc>
          <w:tcPr>
            <w:tcW w:w="5000" w:type="pct"/>
            <w:gridSpan w:val="7"/>
            <w:shd w:val="clear" w:color="auto" w:fill="000000"/>
          </w:tcPr>
          <w:p w14:paraId="726C9656" w14:textId="24172F4D" w:rsidR="00C45FD8" w:rsidRPr="00B77BD4" w:rsidRDefault="00C45FD8" w:rsidP="007C00A9">
            <w:pPr>
              <w:pStyle w:val="TableText"/>
              <w:rPr>
                <w:b/>
                <w:color w:val="FFFFFF"/>
                <w:sz w:val="18"/>
                <w:szCs w:val="18"/>
              </w:rPr>
            </w:pPr>
            <w:bookmarkStart w:id="10" w:name="_Hlk146196395"/>
            <w:r w:rsidRPr="00B77BD4">
              <w:rPr>
                <w:b/>
                <w:color w:val="FFFFFF"/>
                <w:sz w:val="18"/>
                <w:szCs w:val="18"/>
              </w:rPr>
              <w:t>Table S3.1</w:t>
            </w:r>
            <w:r w:rsidR="00332F29">
              <w:rPr>
                <w:b/>
                <w:color w:val="FFFFFF"/>
                <w:sz w:val="18"/>
                <w:szCs w:val="18"/>
              </w:rPr>
              <w:t>a</w:t>
            </w:r>
            <w:r w:rsidRPr="00B77BD4">
              <w:rPr>
                <w:b/>
                <w:color w:val="FFFFFF"/>
                <w:sz w:val="18"/>
                <w:szCs w:val="18"/>
              </w:rPr>
              <w:t xml:space="preserve"> Point Source emissions to water (other than sewer) – emission limits and monitoring requirements</w:t>
            </w:r>
          </w:p>
          <w:p w14:paraId="4AD05A8D" w14:textId="73788B49" w:rsidR="00C45FD8" w:rsidRPr="00B77BD4" w:rsidRDefault="001936B2" w:rsidP="007C00A9">
            <w:pPr>
              <w:pStyle w:val="TableText"/>
              <w:rPr>
                <w:b/>
                <w:color w:val="FF0000"/>
                <w:sz w:val="18"/>
                <w:szCs w:val="18"/>
              </w:rPr>
            </w:pPr>
            <w:r w:rsidRPr="001936B2">
              <w:rPr>
                <w:b/>
                <w:color w:val="FFFFFF"/>
                <w:sz w:val="18"/>
                <w:szCs w:val="18"/>
              </w:rPr>
              <w:t>Effective up to and including 30/03/</w:t>
            </w:r>
            <w:r w:rsidR="0025111E">
              <w:rPr>
                <w:b/>
                <w:color w:val="FFFFFF"/>
                <w:sz w:val="18"/>
                <w:szCs w:val="18"/>
              </w:rPr>
              <w:t>2025</w:t>
            </w:r>
            <w:r w:rsidRPr="001936B2">
              <w:rPr>
                <w:b/>
                <w:color w:val="FFFFFF"/>
                <w:sz w:val="18"/>
                <w:szCs w:val="18"/>
              </w:rPr>
              <w:t xml:space="preserve"> </w:t>
            </w:r>
          </w:p>
        </w:tc>
      </w:tr>
      <w:tr w:rsidR="00C45FD8" w:rsidRPr="001F4EC0" w14:paraId="45BB2A55" w14:textId="77777777" w:rsidTr="007C00A9">
        <w:trPr>
          <w:cantSplit/>
          <w:tblHeader/>
        </w:trPr>
        <w:tc>
          <w:tcPr>
            <w:tcW w:w="647" w:type="pct"/>
            <w:shd w:val="clear" w:color="auto" w:fill="auto"/>
          </w:tcPr>
          <w:p w14:paraId="38250B50" w14:textId="77777777" w:rsidR="00C45FD8" w:rsidRPr="001F4EC0" w:rsidRDefault="00C45FD8" w:rsidP="007C00A9">
            <w:pPr>
              <w:pStyle w:val="TableText"/>
              <w:rPr>
                <w:b/>
                <w:sz w:val="18"/>
                <w:szCs w:val="18"/>
              </w:rPr>
            </w:pPr>
            <w:r w:rsidRPr="001F4EC0">
              <w:rPr>
                <w:b/>
                <w:sz w:val="18"/>
                <w:szCs w:val="18"/>
              </w:rPr>
              <w:t>Effluents and discharge points</w:t>
            </w:r>
          </w:p>
        </w:tc>
        <w:tc>
          <w:tcPr>
            <w:tcW w:w="809" w:type="pct"/>
            <w:shd w:val="clear" w:color="auto" w:fill="auto"/>
          </w:tcPr>
          <w:p w14:paraId="002FCA11" w14:textId="77777777" w:rsidR="00C45FD8" w:rsidRPr="001F4EC0" w:rsidRDefault="00C45FD8" w:rsidP="007C00A9">
            <w:pPr>
              <w:pStyle w:val="TableText"/>
              <w:rPr>
                <w:b/>
                <w:sz w:val="18"/>
                <w:szCs w:val="18"/>
              </w:rPr>
            </w:pPr>
            <w:r w:rsidRPr="001F4EC0">
              <w:rPr>
                <w:b/>
                <w:sz w:val="18"/>
                <w:szCs w:val="18"/>
              </w:rPr>
              <w:t xml:space="preserve">Parameter  </w:t>
            </w:r>
          </w:p>
        </w:tc>
        <w:tc>
          <w:tcPr>
            <w:tcW w:w="647" w:type="pct"/>
            <w:shd w:val="clear" w:color="auto" w:fill="auto"/>
          </w:tcPr>
          <w:p w14:paraId="4467A506" w14:textId="77777777" w:rsidR="00C45FD8" w:rsidRPr="001F4EC0" w:rsidRDefault="00C45FD8" w:rsidP="007C00A9">
            <w:pPr>
              <w:pStyle w:val="TableText"/>
              <w:rPr>
                <w:b/>
                <w:sz w:val="18"/>
                <w:szCs w:val="18"/>
              </w:rPr>
            </w:pPr>
            <w:r w:rsidRPr="001F4EC0">
              <w:rPr>
                <w:b/>
                <w:sz w:val="18"/>
                <w:szCs w:val="18"/>
              </w:rPr>
              <w:t>Limit (including unit)</w:t>
            </w:r>
          </w:p>
        </w:tc>
        <w:tc>
          <w:tcPr>
            <w:tcW w:w="809" w:type="pct"/>
            <w:shd w:val="clear" w:color="auto" w:fill="auto"/>
          </w:tcPr>
          <w:p w14:paraId="5732AF85" w14:textId="77777777" w:rsidR="00C45FD8" w:rsidRPr="001F4EC0" w:rsidRDefault="00C45FD8" w:rsidP="007C00A9">
            <w:pPr>
              <w:pStyle w:val="TableText"/>
              <w:rPr>
                <w:b/>
                <w:sz w:val="18"/>
                <w:szCs w:val="18"/>
              </w:rPr>
            </w:pPr>
            <w:r w:rsidRPr="001F4EC0">
              <w:rPr>
                <w:b/>
                <w:sz w:val="18"/>
                <w:szCs w:val="18"/>
              </w:rPr>
              <w:t>Reference Period</w:t>
            </w:r>
          </w:p>
        </w:tc>
        <w:tc>
          <w:tcPr>
            <w:tcW w:w="566" w:type="pct"/>
            <w:shd w:val="clear" w:color="auto" w:fill="auto"/>
          </w:tcPr>
          <w:p w14:paraId="4E846F76" w14:textId="77777777" w:rsidR="00C45FD8" w:rsidRPr="001F4EC0" w:rsidRDefault="00C45FD8" w:rsidP="007C00A9">
            <w:pPr>
              <w:pStyle w:val="TableText"/>
              <w:rPr>
                <w:b/>
                <w:sz w:val="18"/>
                <w:szCs w:val="18"/>
              </w:rPr>
            </w:pPr>
            <w:r w:rsidRPr="001F4EC0">
              <w:rPr>
                <w:b/>
                <w:sz w:val="18"/>
                <w:szCs w:val="18"/>
              </w:rPr>
              <w:t>Limit of effective range</w:t>
            </w:r>
          </w:p>
        </w:tc>
        <w:tc>
          <w:tcPr>
            <w:tcW w:w="809" w:type="pct"/>
            <w:shd w:val="clear" w:color="auto" w:fill="auto"/>
          </w:tcPr>
          <w:p w14:paraId="49B4DC28" w14:textId="77777777" w:rsidR="00C45FD8" w:rsidRPr="001F4EC0" w:rsidRDefault="00C45FD8" w:rsidP="007C00A9">
            <w:pPr>
              <w:pStyle w:val="TableText"/>
              <w:rPr>
                <w:b/>
                <w:sz w:val="18"/>
                <w:szCs w:val="18"/>
              </w:rPr>
            </w:pPr>
            <w:r w:rsidRPr="001F4EC0">
              <w:rPr>
                <w:b/>
                <w:sz w:val="18"/>
                <w:szCs w:val="18"/>
              </w:rPr>
              <w:t>Monitoring frequency</w:t>
            </w:r>
          </w:p>
        </w:tc>
        <w:tc>
          <w:tcPr>
            <w:tcW w:w="713" w:type="pct"/>
            <w:shd w:val="clear" w:color="auto" w:fill="auto"/>
          </w:tcPr>
          <w:p w14:paraId="3A6EBFA7" w14:textId="77777777" w:rsidR="00C45FD8" w:rsidRPr="001F4EC0" w:rsidRDefault="00C45FD8" w:rsidP="007C00A9">
            <w:pPr>
              <w:pStyle w:val="TableText"/>
              <w:rPr>
                <w:b/>
                <w:sz w:val="18"/>
                <w:szCs w:val="18"/>
              </w:rPr>
            </w:pPr>
            <w:r w:rsidRPr="001F4EC0">
              <w:rPr>
                <w:b/>
                <w:sz w:val="18"/>
                <w:szCs w:val="18"/>
              </w:rPr>
              <w:t>Compliance Statistic</w:t>
            </w:r>
          </w:p>
        </w:tc>
      </w:tr>
      <w:tr w:rsidR="00C45FD8" w:rsidRPr="001F4EC0" w14:paraId="19F3CB73" w14:textId="77777777" w:rsidTr="007C00A9">
        <w:trPr>
          <w:cantSplit/>
        </w:trPr>
        <w:tc>
          <w:tcPr>
            <w:tcW w:w="647" w:type="pct"/>
            <w:vMerge w:val="restart"/>
            <w:shd w:val="clear" w:color="auto" w:fill="auto"/>
          </w:tcPr>
          <w:p w14:paraId="3853CF5A" w14:textId="77777777" w:rsidR="00C45FD8" w:rsidRPr="001F4EC0" w:rsidRDefault="00C45FD8" w:rsidP="007C00A9">
            <w:pPr>
              <w:pStyle w:val="TableText"/>
              <w:rPr>
                <w:rStyle w:val="Blue"/>
                <w:sz w:val="18"/>
                <w:szCs w:val="18"/>
              </w:rPr>
            </w:pPr>
            <w:r w:rsidRPr="00B67A0E">
              <w:rPr>
                <w:rStyle w:val="Blue"/>
                <w:color w:val="auto"/>
                <w:sz w:val="18"/>
                <w:szCs w:val="18"/>
              </w:rPr>
              <w:t>A1 Secondary treated sewage effluent via Final Effluent Discharge Point</w:t>
            </w:r>
          </w:p>
        </w:tc>
        <w:tc>
          <w:tcPr>
            <w:tcW w:w="809" w:type="pct"/>
            <w:shd w:val="clear" w:color="auto" w:fill="auto"/>
          </w:tcPr>
          <w:p w14:paraId="02468CAF"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Dry weather flow</w:t>
            </w:r>
          </w:p>
        </w:tc>
        <w:tc>
          <w:tcPr>
            <w:tcW w:w="647" w:type="pct"/>
            <w:shd w:val="clear" w:color="auto" w:fill="auto"/>
          </w:tcPr>
          <w:p w14:paraId="678FD902" w14:textId="77777777" w:rsidR="00C45FD8" w:rsidRPr="007C4E74" w:rsidRDefault="00C45FD8" w:rsidP="007C00A9">
            <w:pPr>
              <w:pStyle w:val="TableText"/>
              <w:rPr>
                <w:rStyle w:val="Blue"/>
                <w:rFonts w:cs="Calibri"/>
                <w:color w:val="auto"/>
                <w:sz w:val="18"/>
                <w:szCs w:val="18"/>
              </w:rPr>
            </w:pPr>
            <w:r w:rsidRPr="007C4E74">
              <w:rPr>
                <w:rStyle w:val="Blue"/>
                <w:rFonts w:cs="Calibri"/>
                <w:color w:val="auto"/>
                <w:sz w:val="18"/>
                <w:szCs w:val="18"/>
              </w:rPr>
              <w:t>1622 m</w:t>
            </w:r>
            <w:r w:rsidRPr="007C4E74">
              <w:rPr>
                <w:rStyle w:val="Blue"/>
                <w:rFonts w:cs="Calibri"/>
                <w:color w:val="auto"/>
                <w:sz w:val="18"/>
                <w:szCs w:val="18"/>
                <w:vertAlign w:val="superscript"/>
              </w:rPr>
              <w:t>3</w:t>
            </w:r>
            <w:r w:rsidRPr="007C4E74">
              <w:rPr>
                <w:rStyle w:val="Blue"/>
                <w:rFonts w:cs="Calibri"/>
                <w:color w:val="auto"/>
                <w:sz w:val="18"/>
                <w:szCs w:val="18"/>
              </w:rPr>
              <w:t>/day</w:t>
            </w:r>
          </w:p>
          <w:p w14:paraId="14850DDA" w14:textId="77777777" w:rsidR="00C45FD8" w:rsidRPr="007C4E74" w:rsidRDefault="00C45FD8" w:rsidP="007C00A9">
            <w:pPr>
              <w:pStyle w:val="TableText"/>
              <w:rPr>
                <w:rStyle w:val="Blue"/>
                <w:rFonts w:cs="Calibri"/>
                <w:color w:val="auto"/>
                <w:sz w:val="18"/>
                <w:szCs w:val="18"/>
              </w:rPr>
            </w:pPr>
          </w:p>
          <w:p w14:paraId="4F7132CB" w14:textId="77777777" w:rsidR="00C45FD8" w:rsidRPr="001F4EC0" w:rsidRDefault="00C45FD8" w:rsidP="007C00A9">
            <w:pPr>
              <w:pStyle w:val="TableText"/>
              <w:rPr>
                <w:rStyle w:val="Blue"/>
                <w:rFonts w:cs="Calibri"/>
                <w:sz w:val="18"/>
                <w:szCs w:val="18"/>
              </w:rPr>
            </w:pPr>
          </w:p>
        </w:tc>
        <w:tc>
          <w:tcPr>
            <w:tcW w:w="809" w:type="pct"/>
            <w:shd w:val="clear" w:color="auto" w:fill="auto"/>
          </w:tcPr>
          <w:p w14:paraId="44B68457"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Total daily volume</w:t>
            </w:r>
          </w:p>
        </w:tc>
        <w:tc>
          <w:tcPr>
            <w:tcW w:w="566" w:type="pct"/>
            <w:shd w:val="clear" w:color="auto" w:fill="auto"/>
          </w:tcPr>
          <w:p w14:paraId="28FFDB58" w14:textId="77777777" w:rsidR="00C45FD8" w:rsidRPr="001F4EC0" w:rsidRDefault="00C45FD8" w:rsidP="007C00A9">
            <w:pPr>
              <w:pStyle w:val="TableText"/>
              <w:rPr>
                <w:rStyle w:val="Blue"/>
                <w:rFonts w:cs="Calibri"/>
                <w:sz w:val="18"/>
                <w:szCs w:val="18"/>
              </w:rPr>
            </w:pPr>
            <w:r w:rsidRPr="007C4E74">
              <w:rPr>
                <w:rStyle w:val="Blue"/>
                <w:rFonts w:cs="Calibri"/>
                <w:color w:val="auto"/>
                <w:sz w:val="18"/>
                <w:szCs w:val="18"/>
              </w:rPr>
              <w:t xml:space="preserve">N/A                                                                </w:t>
            </w:r>
          </w:p>
        </w:tc>
        <w:tc>
          <w:tcPr>
            <w:tcW w:w="809" w:type="pct"/>
            <w:shd w:val="clear" w:color="auto" w:fill="auto"/>
          </w:tcPr>
          <w:p w14:paraId="7A8E7B5C" w14:textId="77777777" w:rsidR="00C45FD8" w:rsidRPr="00572CC9" w:rsidRDefault="00C45FD8" w:rsidP="007C00A9">
            <w:pPr>
              <w:pStyle w:val="TableText"/>
              <w:rPr>
                <w:rStyle w:val="Blue"/>
                <w:rFonts w:cs="Calibri"/>
                <w:color w:val="auto"/>
                <w:sz w:val="18"/>
                <w:szCs w:val="18"/>
              </w:rPr>
            </w:pPr>
            <w:r w:rsidRPr="00572CC9">
              <w:rPr>
                <w:rStyle w:val="Blue"/>
                <w:rFonts w:cs="Calibri"/>
                <w:color w:val="auto"/>
                <w:sz w:val="18"/>
                <w:szCs w:val="18"/>
              </w:rPr>
              <w:t>Continuous</w:t>
            </w:r>
          </w:p>
        </w:tc>
        <w:tc>
          <w:tcPr>
            <w:tcW w:w="713" w:type="pct"/>
            <w:shd w:val="clear" w:color="auto" w:fill="auto"/>
          </w:tcPr>
          <w:p w14:paraId="471F61B2" w14:textId="77777777" w:rsidR="00C45FD8" w:rsidRPr="00572CC9" w:rsidRDefault="00C45FD8" w:rsidP="007C00A9">
            <w:pPr>
              <w:pStyle w:val="TableText"/>
              <w:rPr>
                <w:rStyle w:val="Blue"/>
                <w:rFonts w:cs="Calibri"/>
                <w:color w:val="auto"/>
                <w:sz w:val="18"/>
                <w:szCs w:val="18"/>
              </w:rPr>
            </w:pPr>
            <w:r w:rsidRPr="00572CC9">
              <w:rPr>
                <w:rStyle w:val="Blue"/>
                <w:rFonts w:cs="Calibri"/>
                <w:color w:val="auto"/>
                <w:sz w:val="18"/>
                <w:szCs w:val="18"/>
              </w:rPr>
              <w:t>Conditions 3.1.5 and 3.3.10 apply</w:t>
            </w:r>
          </w:p>
        </w:tc>
      </w:tr>
      <w:tr w:rsidR="00C45FD8" w:rsidRPr="001F4EC0" w14:paraId="1A9DB720" w14:textId="77777777" w:rsidTr="007C00A9">
        <w:trPr>
          <w:cantSplit/>
        </w:trPr>
        <w:tc>
          <w:tcPr>
            <w:tcW w:w="647" w:type="pct"/>
            <w:vMerge/>
            <w:shd w:val="clear" w:color="auto" w:fill="auto"/>
          </w:tcPr>
          <w:p w14:paraId="38D0AFD4" w14:textId="77777777" w:rsidR="00C45FD8" w:rsidRPr="001F4EC0" w:rsidRDefault="00C45FD8" w:rsidP="007C00A9">
            <w:pPr>
              <w:pStyle w:val="TableText"/>
              <w:rPr>
                <w:rStyle w:val="Blue"/>
                <w:sz w:val="18"/>
                <w:szCs w:val="18"/>
              </w:rPr>
            </w:pPr>
          </w:p>
        </w:tc>
        <w:tc>
          <w:tcPr>
            <w:tcW w:w="809" w:type="pct"/>
            <w:shd w:val="clear" w:color="auto" w:fill="auto"/>
          </w:tcPr>
          <w:p w14:paraId="38F62292"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15-minute instantaneous or averaged flow</w:t>
            </w:r>
          </w:p>
        </w:tc>
        <w:tc>
          <w:tcPr>
            <w:tcW w:w="647" w:type="pct"/>
            <w:shd w:val="clear" w:color="auto" w:fill="auto"/>
          </w:tcPr>
          <w:p w14:paraId="55990A9D"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No limit set. Record as l/s</w:t>
            </w:r>
          </w:p>
        </w:tc>
        <w:tc>
          <w:tcPr>
            <w:tcW w:w="809" w:type="pct"/>
            <w:shd w:val="clear" w:color="auto" w:fill="auto"/>
          </w:tcPr>
          <w:p w14:paraId="6B38FF2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15 minutes</w:t>
            </w:r>
          </w:p>
        </w:tc>
        <w:tc>
          <w:tcPr>
            <w:tcW w:w="566" w:type="pct"/>
            <w:shd w:val="clear" w:color="auto" w:fill="auto"/>
          </w:tcPr>
          <w:p w14:paraId="04A0638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816803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Continuous</w:t>
            </w:r>
          </w:p>
        </w:tc>
        <w:tc>
          <w:tcPr>
            <w:tcW w:w="713" w:type="pct"/>
            <w:shd w:val="clear" w:color="auto" w:fill="auto"/>
          </w:tcPr>
          <w:p w14:paraId="32419FD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r>
      <w:tr w:rsidR="00C45FD8" w:rsidRPr="001F4EC0" w14:paraId="72999F70" w14:textId="77777777" w:rsidTr="007C00A9">
        <w:trPr>
          <w:cantSplit/>
        </w:trPr>
        <w:tc>
          <w:tcPr>
            <w:tcW w:w="647" w:type="pct"/>
            <w:vMerge/>
            <w:shd w:val="clear" w:color="auto" w:fill="auto"/>
          </w:tcPr>
          <w:p w14:paraId="2F870D0F" w14:textId="77777777" w:rsidR="00C45FD8" w:rsidRPr="001F4EC0" w:rsidRDefault="00C45FD8" w:rsidP="007C00A9">
            <w:pPr>
              <w:pStyle w:val="TableText"/>
              <w:rPr>
                <w:rStyle w:val="Blue"/>
                <w:sz w:val="18"/>
                <w:szCs w:val="18"/>
              </w:rPr>
            </w:pPr>
          </w:p>
        </w:tc>
        <w:tc>
          <w:tcPr>
            <w:tcW w:w="809" w:type="pct"/>
            <w:shd w:val="clear" w:color="auto" w:fill="auto"/>
          </w:tcPr>
          <w:p w14:paraId="6B0CC86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6470C3A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25 mg/l</w:t>
            </w:r>
          </w:p>
        </w:tc>
        <w:tc>
          <w:tcPr>
            <w:tcW w:w="809" w:type="pct"/>
            <w:shd w:val="clear" w:color="auto" w:fill="auto"/>
          </w:tcPr>
          <w:p w14:paraId="550DB18F"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09618C06"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E458A2F"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CD31C4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Look up table</w:t>
            </w:r>
          </w:p>
          <w:p w14:paraId="59F04BD2"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C45FD8" w:rsidRPr="001F4EC0" w14:paraId="4B7E0584" w14:textId="77777777" w:rsidTr="007C00A9">
        <w:trPr>
          <w:cantSplit/>
        </w:trPr>
        <w:tc>
          <w:tcPr>
            <w:tcW w:w="647" w:type="pct"/>
            <w:vMerge/>
            <w:shd w:val="clear" w:color="auto" w:fill="auto"/>
          </w:tcPr>
          <w:p w14:paraId="0A8677F6" w14:textId="77777777" w:rsidR="00C45FD8" w:rsidRPr="001F4EC0" w:rsidRDefault="00C45FD8" w:rsidP="007C00A9">
            <w:pPr>
              <w:pStyle w:val="TableText"/>
              <w:rPr>
                <w:rStyle w:val="Blue"/>
                <w:sz w:val="18"/>
                <w:szCs w:val="18"/>
              </w:rPr>
            </w:pPr>
          </w:p>
        </w:tc>
        <w:tc>
          <w:tcPr>
            <w:tcW w:w="809" w:type="pct"/>
            <w:shd w:val="clear" w:color="auto" w:fill="auto"/>
          </w:tcPr>
          <w:p w14:paraId="63B4DDF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2CB48FD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60 mg/l</w:t>
            </w:r>
          </w:p>
        </w:tc>
        <w:tc>
          <w:tcPr>
            <w:tcW w:w="809" w:type="pct"/>
            <w:shd w:val="clear" w:color="auto" w:fill="auto"/>
          </w:tcPr>
          <w:p w14:paraId="25FF2B03"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4921C7E3"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2FFE395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6EA8B5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Maximum</w:t>
            </w:r>
          </w:p>
          <w:p w14:paraId="2EF015B8"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 3.1.3 applies)</w:t>
            </w:r>
          </w:p>
        </w:tc>
      </w:tr>
      <w:tr w:rsidR="00C45FD8" w:rsidRPr="001F4EC0" w14:paraId="6EF9DB4E" w14:textId="77777777" w:rsidTr="007C00A9">
        <w:trPr>
          <w:cantSplit/>
        </w:trPr>
        <w:tc>
          <w:tcPr>
            <w:tcW w:w="647" w:type="pct"/>
            <w:vMerge/>
            <w:shd w:val="clear" w:color="auto" w:fill="auto"/>
          </w:tcPr>
          <w:p w14:paraId="3CA67258" w14:textId="77777777" w:rsidR="00C45FD8" w:rsidRPr="001F4EC0" w:rsidRDefault="00C45FD8" w:rsidP="007C00A9">
            <w:pPr>
              <w:pStyle w:val="TableText"/>
              <w:rPr>
                <w:rStyle w:val="Blue"/>
                <w:sz w:val="18"/>
                <w:szCs w:val="18"/>
              </w:rPr>
            </w:pPr>
          </w:p>
        </w:tc>
        <w:tc>
          <w:tcPr>
            <w:tcW w:w="809" w:type="pct"/>
            <w:shd w:val="clear" w:color="auto" w:fill="auto"/>
          </w:tcPr>
          <w:p w14:paraId="587D6831"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E1311E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20 mg/l</w:t>
            </w:r>
          </w:p>
        </w:tc>
        <w:tc>
          <w:tcPr>
            <w:tcW w:w="809" w:type="pct"/>
            <w:shd w:val="clear" w:color="auto" w:fill="auto"/>
          </w:tcPr>
          <w:p w14:paraId="1CA3305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3B82A737"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E55BD81"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5A53AD2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Look up table</w:t>
            </w:r>
          </w:p>
          <w:p w14:paraId="57262F8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C45FD8" w:rsidRPr="001F4EC0" w14:paraId="0352CC4F" w14:textId="77777777" w:rsidTr="007C00A9">
        <w:trPr>
          <w:cantSplit/>
        </w:trPr>
        <w:tc>
          <w:tcPr>
            <w:tcW w:w="647" w:type="pct"/>
            <w:vMerge/>
            <w:shd w:val="clear" w:color="auto" w:fill="auto"/>
          </w:tcPr>
          <w:p w14:paraId="025F1EF3" w14:textId="77777777" w:rsidR="00C45FD8" w:rsidRPr="001F4EC0" w:rsidRDefault="00C45FD8" w:rsidP="007C00A9">
            <w:pPr>
              <w:pStyle w:val="TableText"/>
              <w:rPr>
                <w:rStyle w:val="Blue"/>
                <w:sz w:val="18"/>
                <w:szCs w:val="18"/>
              </w:rPr>
            </w:pPr>
          </w:p>
        </w:tc>
        <w:tc>
          <w:tcPr>
            <w:tcW w:w="809" w:type="pct"/>
            <w:shd w:val="clear" w:color="auto" w:fill="auto"/>
          </w:tcPr>
          <w:p w14:paraId="1632FB10"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3CD663CA"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61 mg/l</w:t>
            </w:r>
          </w:p>
        </w:tc>
        <w:tc>
          <w:tcPr>
            <w:tcW w:w="809" w:type="pct"/>
            <w:shd w:val="clear" w:color="auto" w:fill="auto"/>
          </w:tcPr>
          <w:p w14:paraId="07BF181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490C3725"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4AC6BE4"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15B407C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Maximum</w:t>
            </w:r>
          </w:p>
          <w:p w14:paraId="369B6A89" w14:textId="77777777" w:rsidR="00C45FD8" w:rsidRPr="00B67A0E" w:rsidRDefault="00C45FD8" w:rsidP="007C00A9">
            <w:pPr>
              <w:pStyle w:val="TableText"/>
              <w:rPr>
                <w:rStyle w:val="Blue"/>
                <w:rFonts w:cs="Calibri"/>
                <w:color w:val="auto"/>
                <w:sz w:val="18"/>
                <w:szCs w:val="18"/>
              </w:rPr>
            </w:pPr>
            <w:r w:rsidRPr="00B67A0E">
              <w:rPr>
                <w:rStyle w:val="Blue"/>
                <w:rFonts w:cs="Calibri"/>
                <w:color w:val="auto"/>
                <w:sz w:val="18"/>
                <w:szCs w:val="18"/>
              </w:rPr>
              <w:t>(Condition 3.1.3 applies)</w:t>
            </w:r>
          </w:p>
        </w:tc>
      </w:tr>
      <w:tr w:rsidR="00C45FD8" w:rsidRPr="001F4EC0" w14:paraId="474D1F6A" w14:textId="77777777" w:rsidTr="007C00A9">
        <w:trPr>
          <w:cantSplit/>
        </w:trPr>
        <w:tc>
          <w:tcPr>
            <w:tcW w:w="647" w:type="pct"/>
            <w:vMerge/>
            <w:shd w:val="clear" w:color="auto" w:fill="auto"/>
          </w:tcPr>
          <w:p w14:paraId="1A74B191" w14:textId="77777777" w:rsidR="00C45FD8" w:rsidRPr="001F4EC0" w:rsidRDefault="00C45FD8" w:rsidP="007C00A9">
            <w:pPr>
              <w:pStyle w:val="TableText"/>
              <w:rPr>
                <w:rStyle w:val="Blue"/>
                <w:sz w:val="18"/>
                <w:szCs w:val="18"/>
              </w:rPr>
            </w:pPr>
          </w:p>
        </w:tc>
        <w:tc>
          <w:tcPr>
            <w:tcW w:w="809" w:type="pct"/>
            <w:shd w:val="clear" w:color="auto" w:fill="auto"/>
          </w:tcPr>
          <w:p w14:paraId="09CCCA5E"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Suspended solids (measured after drying at 105°C)</w:t>
            </w:r>
          </w:p>
        </w:tc>
        <w:tc>
          <w:tcPr>
            <w:tcW w:w="647" w:type="pct"/>
            <w:shd w:val="clear" w:color="auto" w:fill="auto"/>
          </w:tcPr>
          <w:p w14:paraId="107C3598"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45 mg/l</w:t>
            </w:r>
          </w:p>
        </w:tc>
        <w:tc>
          <w:tcPr>
            <w:tcW w:w="809" w:type="pct"/>
            <w:shd w:val="clear" w:color="auto" w:fill="auto"/>
          </w:tcPr>
          <w:p w14:paraId="0820B99A"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Instantaneous (spot sample)</w:t>
            </w:r>
          </w:p>
        </w:tc>
        <w:tc>
          <w:tcPr>
            <w:tcW w:w="566" w:type="pct"/>
            <w:shd w:val="clear" w:color="auto" w:fill="auto"/>
          </w:tcPr>
          <w:p w14:paraId="6A7CF0F4"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N/A</w:t>
            </w:r>
          </w:p>
        </w:tc>
        <w:tc>
          <w:tcPr>
            <w:tcW w:w="809" w:type="pct"/>
            <w:shd w:val="clear" w:color="auto" w:fill="auto"/>
          </w:tcPr>
          <w:p w14:paraId="5634C0B1"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As specified in schedule 3B</w:t>
            </w:r>
          </w:p>
        </w:tc>
        <w:tc>
          <w:tcPr>
            <w:tcW w:w="713" w:type="pct"/>
            <w:shd w:val="clear" w:color="auto" w:fill="auto"/>
          </w:tcPr>
          <w:p w14:paraId="40D13066"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Look up table</w:t>
            </w:r>
          </w:p>
          <w:p w14:paraId="343A9AB0" w14:textId="77777777" w:rsidR="00C45FD8" w:rsidRPr="00E92481" w:rsidRDefault="00C45FD8" w:rsidP="007C00A9">
            <w:pPr>
              <w:pStyle w:val="TableText"/>
              <w:rPr>
                <w:rStyle w:val="Blue"/>
                <w:rFonts w:cs="Calibri"/>
                <w:color w:val="auto"/>
                <w:sz w:val="18"/>
                <w:szCs w:val="18"/>
              </w:rPr>
            </w:pPr>
            <w:r w:rsidRPr="00E92481">
              <w:rPr>
                <w:rStyle w:val="Blue"/>
                <w:rFonts w:cs="Calibri"/>
                <w:color w:val="auto"/>
                <w:sz w:val="18"/>
                <w:szCs w:val="18"/>
              </w:rPr>
              <w:t>(Conditions 3.1.2 and 3.1.3 apply)</w:t>
            </w:r>
          </w:p>
        </w:tc>
      </w:tr>
      <w:tr w:rsidR="00945BA7" w:rsidRPr="001F4EC0" w14:paraId="718828CC" w14:textId="77777777" w:rsidTr="007C00A9">
        <w:trPr>
          <w:cantSplit/>
        </w:trPr>
        <w:tc>
          <w:tcPr>
            <w:tcW w:w="647" w:type="pct"/>
            <w:vMerge/>
            <w:shd w:val="clear" w:color="auto" w:fill="auto"/>
          </w:tcPr>
          <w:p w14:paraId="6B6B78F7" w14:textId="77777777" w:rsidR="00945BA7" w:rsidRPr="001F4EC0" w:rsidRDefault="00945BA7" w:rsidP="00945BA7">
            <w:pPr>
              <w:pStyle w:val="TableText"/>
              <w:rPr>
                <w:rStyle w:val="Blue"/>
                <w:sz w:val="18"/>
                <w:szCs w:val="18"/>
              </w:rPr>
            </w:pPr>
          </w:p>
        </w:tc>
        <w:tc>
          <w:tcPr>
            <w:tcW w:w="809" w:type="pct"/>
            <w:shd w:val="clear" w:color="auto" w:fill="auto"/>
          </w:tcPr>
          <w:p w14:paraId="150C945E" w14:textId="0FF092C1"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Total Iron as Fe</w:t>
            </w:r>
          </w:p>
        </w:tc>
        <w:tc>
          <w:tcPr>
            <w:tcW w:w="647" w:type="pct"/>
            <w:shd w:val="clear" w:color="auto" w:fill="auto"/>
          </w:tcPr>
          <w:p w14:paraId="1EA49EB6" w14:textId="1B3AA266"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 xml:space="preserve">4000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2C696750" w14:textId="3374E3F2"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Instantaneous (spot sample)</w:t>
            </w:r>
          </w:p>
        </w:tc>
        <w:tc>
          <w:tcPr>
            <w:tcW w:w="566" w:type="pct"/>
            <w:shd w:val="clear" w:color="auto" w:fill="auto"/>
          </w:tcPr>
          <w:p w14:paraId="62AD2E91" w14:textId="265979EE"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N/A</w:t>
            </w:r>
          </w:p>
        </w:tc>
        <w:tc>
          <w:tcPr>
            <w:tcW w:w="809" w:type="pct"/>
            <w:shd w:val="clear" w:color="auto" w:fill="auto"/>
          </w:tcPr>
          <w:p w14:paraId="28E06DF5" w14:textId="51A77015"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As specified in schedule 3B</w:t>
            </w:r>
          </w:p>
        </w:tc>
        <w:tc>
          <w:tcPr>
            <w:tcW w:w="713" w:type="pct"/>
            <w:shd w:val="clear" w:color="auto" w:fill="auto"/>
          </w:tcPr>
          <w:p w14:paraId="1F83C08E" w14:textId="77777777" w:rsidR="00945BA7" w:rsidRPr="00F22469" w:rsidRDefault="00945BA7" w:rsidP="00945BA7">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Look up table</w:t>
            </w:r>
          </w:p>
          <w:p w14:paraId="44E71E74" w14:textId="1C7EC2C8" w:rsidR="00945BA7" w:rsidRPr="00E92481" w:rsidRDefault="00945BA7" w:rsidP="00945BA7">
            <w:pPr>
              <w:pStyle w:val="TableText"/>
              <w:rPr>
                <w:rStyle w:val="Blue"/>
                <w:rFonts w:cs="Calibri"/>
                <w:color w:val="auto"/>
                <w:sz w:val="18"/>
                <w:szCs w:val="18"/>
              </w:rPr>
            </w:pPr>
            <w:r w:rsidRPr="00F22469">
              <w:rPr>
                <w:rStyle w:val="Blue"/>
                <w:rFonts w:cs="Calibri"/>
                <w:color w:val="0D0D0D" w:themeColor="text1" w:themeTint="F2"/>
                <w:sz w:val="18"/>
                <w:szCs w:val="18"/>
              </w:rPr>
              <w:t>(Conditions 3.1.2 and 3.1.3 apply)</w:t>
            </w:r>
          </w:p>
        </w:tc>
      </w:tr>
      <w:tr w:rsidR="00945BA7" w:rsidRPr="001F4EC0" w14:paraId="4B3CB875" w14:textId="77777777" w:rsidTr="007C00A9">
        <w:trPr>
          <w:cantSplit/>
        </w:trPr>
        <w:tc>
          <w:tcPr>
            <w:tcW w:w="647" w:type="pct"/>
            <w:vMerge/>
            <w:shd w:val="clear" w:color="auto" w:fill="auto"/>
          </w:tcPr>
          <w:p w14:paraId="24DAA911" w14:textId="77777777" w:rsidR="00945BA7" w:rsidRPr="001F4EC0" w:rsidRDefault="00945BA7" w:rsidP="00945BA7">
            <w:pPr>
              <w:pStyle w:val="TableText"/>
              <w:rPr>
                <w:rStyle w:val="Blue"/>
                <w:sz w:val="18"/>
                <w:szCs w:val="18"/>
              </w:rPr>
            </w:pPr>
          </w:p>
        </w:tc>
        <w:tc>
          <w:tcPr>
            <w:tcW w:w="809" w:type="pct"/>
            <w:shd w:val="clear" w:color="auto" w:fill="auto"/>
          </w:tcPr>
          <w:p w14:paraId="7394C252" w14:textId="4603392A"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Total Iron as Fe</w:t>
            </w:r>
          </w:p>
        </w:tc>
        <w:tc>
          <w:tcPr>
            <w:tcW w:w="647" w:type="pct"/>
            <w:shd w:val="clear" w:color="auto" w:fill="auto"/>
          </w:tcPr>
          <w:p w14:paraId="2CEFB921" w14:textId="04B4D72E"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 xml:space="preserve">8000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039DEBDA" w14:textId="28AFA7CD"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Instantaneous (spot sample)</w:t>
            </w:r>
          </w:p>
        </w:tc>
        <w:tc>
          <w:tcPr>
            <w:tcW w:w="566" w:type="pct"/>
            <w:shd w:val="clear" w:color="auto" w:fill="auto"/>
          </w:tcPr>
          <w:p w14:paraId="5C6DBAE6" w14:textId="75C51DC4"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N/A</w:t>
            </w:r>
          </w:p>
        </w:tc>
        <w:tc>
          <w:tcPr>
            <w:tcW w:w="809" w:type="pct"/>
            <w:shd w:val="clear" w:color="auto" w:fill="auto"/>
          </w:tcPr>
          <w:p w14:paraId="78A7E5F0" w14:textId="2613CE2F"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As specified in schedule 3B</w:t>
            </w:r>
          </w:p>
        </w:tc>
        <w:tc>
          <w:tcPr>
            <w:tcW w:w="713" w:type="pct"/>
            <w:shd w:val="clear" w:color="auto" w:fill="auto"/>
          </w:tcPr>
          <w:p w14:paraId="60D99CCA" w14:textId="77777777" w:rsidR="00945BA7" w:rsidRPr="00F22469" w:rsidRDefault="00945BA7" w:rsidP="00945BA7">
            <w:pPr>
              <w:pStyle w:val="TableText"/>
              <w:rPr>
                <w:rStyle w:val="Blue"/>
                <w:color w:val="0D0D0D" w:themeColor="text1" w:themeTint="F2"/>
                <w:sz w:val="18"/>
                <w:szCs w:val="18"/>
              </w:rPr>
            </w:pPr>
            <w:r w:rsidRPr="00F22469">
              <w:rPr>
                <w:rStyle w:val="Blue"/>
                <w:color w:val="0D0D0D" w:themeColor="text1" w:themeTint="F2"/>
                <w:sz w:val="18"/>
                <w:szCs w:val="18"/>
              </w:rPr>
              <w:t>Maximum</w:t>
            </w:r>
          </w:p>
          <w:p w14:paraId="5C2D26F7" w14:textId="1760E8AC"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(Condition 3.1.3 applies)</w:t>
            </w:r>
          </w:p>
        </w:tc>
      </w:tr>
      <w:tr w:rsidR="00C45FD8" w:rsidRPr="00E92481" w14:paraId="56E7C685" w14:textId="77777777" w:rsidTr="007C00A9">
        <w:trPr>
          <w:cantSplit/>
        </w:trPr>
        <w:tc>
          <w:tcPr>
            <w:tcW w:w="647" w:type="pct"/>
            <w:vMerge/>
            <w:shd w:val="clear" w:color="auto" w:fill="auto"/>
          </w:tcPr>
          <w:p w14:paraId="74BAF84D" w14:textId="77777777" w:rsidR="00C45FD8" w:rsidRPr="00FC55D1" w:rsidRDefault="00C45FD8" w:rsidP="007C00A9">
            <w:pPr>
              <w:pStyle w:val="TableText"/>
              <w:rPr>
                <w:rStyle w:val="Blue"/>
              </w:rPr>
            </w:pPr>
          </w:p>
        </w:tc>
        <w:tc>
          <w:tcPr>
            <w:tcW w:w="809" w:type="pct"/>
            <w:shd w:val="clear" w:color="auto" w:fill="auto"/>
          </w:tcPr>
          <w:p w14:paraId="43D49729" w14:textId="77777777" w:rsidR="00C45FD8" w:rsidRPr="00E105F7" w:rsidRDefault="00C45FD8" w:rsidP="007C00A9">
            <w:pPr>
              <w:pStyle w:val="TableText"/>
              <w:rPr>
                <w:rStyle w:val="Blue"/>
                <w:color w:val="auto"/>
                <w:sz w:val="18"/>
                <w:szCs w:val="18"/>
              </w:rPr>
            </w:pPr>
            <w:r w:rsidRPr="00E105F7">
              <w:rPr>
                <w:rStyle w:val="Blue"/>
                <w:color w:val="auto"/>
                <w:sz w:val="18"/>
                <w:szCs w:val="18"/>
              </w:rPr>
              <w:t xml:space="preserve">Total phosphorus as P </w:t>
            </w:r>
          </w:p>
          <w:p w14:paraId="4DB7DD08" w14:textId="77777777" w:rsidR="00C45FD8" w:rsidRPr="00E105F7" w:rsidRDefault="00C45FD8" w:rsidP="007C00A9">
            <w:pPr>
              <w:pStyle w:val="TableText"/>
              <w:rPr>
                <w:rStyle w:val="Blue"/>
                <w:color w:val="auto"/>
                <w:sz w:val="18"/>
                <w:szCs w:val="18"/>
              </w:rPr>
            </w:pPr>
          </w:p>
        </w:tc>
        <w:tc>
          <w:tcPr>
            <w:tcW w:w="647" w:type="pct"/>
            <w:shd w:val="clear" w:color="auto" w:fill="auto"/>
          </w:tcPr>
          <w:p w14:paraId="21A74D48" w14:textId="3F93A0D6" w:rsidR="00C45FD8" w:rsidRPr="00E105F7" w:rsidRDefault="00E105F7" w:rsidP="007C00A9">
            <w:pPr>
              <w:pStyle w:val="TableText"/>
              <w:rPr>
                <w:rStyle w:val="Blue"/>
                <w:color w:val="auto"/>
                <w:sz w:val="18"/>
                <w:szCs w:val="18"/>
              </w:rPr>
            </w:pPr>
            <w:r w:rsidRPr="00E105F7">
              <w:rPr>
                <w:rStyle w:val="Blue"/>
                <w:color w:val="auto"/>
                <w:sz w:val="18"/>
                <w:szCs w:val="18"/>
              </w:rPr>
              <w:t>5</w:t>
            </w:r>
            <w:r w:rsidR="00C45FD8" w:rsidRPr="00E105F7">
              <w:rPr>
                <w:rStyle w:val="Blue"/>
                <w:color w:val="auto"/>
                <w:sz w:val="18"/>
                <w:szCs w:val="18"/>
              </w:rPr>
              <w:t xml:space="preserve"> mg/l</w:t>
            </w:r>
          </w:p>
        </w:tc>
        <w:tc>
          <w:tcPr>
            <w:tcW w:w="809" w:type="pct"/>
            <w:shd w:val="clear" w:color="auto" w:fill="auto"/>
          </w:tcPr>
          <w:p w14:paraId="53F12531" w14:textId="57A43300" w:rsidR="00C45FD8" w:rsidRPr="00E105F7" w:rsidRDefault="0025111E" w:rsidP="007C00A9">
            <w:pPr>
              <w:pStyle w:val="TableText"/>
              <w:rPr>
                <w:rStyle w:val="Blue"/>
                <w:color w:val="auto"/>
                <w:sz w:val="18"/>
                <w:szCs w:val="18"/>
              </w:rPr>
            </w:pPr>
            <w:r w:rsidRPr="0025111E">
              <w:rPr>
                <w:rStyle w:val="Blue"/>
                <w:color w:val="auto"/>
                <w:sz w:val="18"/>
                <w:szCs w:val="18"/>
              </w:rPr>
              <w:t>Instantaneous (spot sample)</w:t>
            </w:r>
          </w:p>
        </w:tc>
        <w:tc>
          <w:tcPr>
            <w:tcW w:w="566" w:type="pct"/>
            <w:shd w:val="clear" w:color="auto" w:fill="auto"/>
          </w:tcPr>
          <w:p w14:paraId="652CB96B" w14:textId="77777777" w:rsidR="00C45FD8" w:rsidRPr="00E92481" w:rsidRDefault="00C45FD8" w:rsidP="007C00A9">
            <w:pPr>
              <w:pStyle w:val="TableText"/>
              <w:rPr>
                <w:rStyle w:val="Blue"/>
                <w:color w:val="auto"/>
                <w:sz w:val="18"/>
                <w:szCs w:val="18"/>
              </w:rPr>
            </w:pPr>
            <w:r w:rsidRPr="00E92481">
              <w:rPr>
                <w:rStyle w:val="Blue"/>
                <w:color w:val="auto"/>
                <w:sz w:val="18"/>
                <w:szCs w:val="18"/>
              </w:rPr>
              <w:t>N/A</w:t>
            </w:r>
          </w:p>
        </w:tc>
        <w:tc>
          <w:tcPr>
            <w:tcW w:w="809" w:type="pct"/>
            <w:shd w:val="clear" w:color="auto" w:fill="auto"/>
          </w:tcPr>
          <w:p w14:paraId="7FD217EE" w14:textId="77777777" w:rsidR="00C45FD8" w:rsidRPr="00E92481" w:rsidRDefault="00C45FD8" w:rsidP="007C00A9">
            <w:pPr>
              <w:pStyle w:val="TableText"/>
              <w:rPr>
                <w:rStyle w:val="Blue"/>
                <w:color w:val="auto"/>
                <w:sz w:val="18"/>
                <w:szCs w:val="18"/>
              </w:rPr>
            </w:pPr>
            <w:r w:rsidRPr="00E92481">
              <w:rPr>
                <w:rStyle w:val="Blue"/>
                <w:color w:val="auto"/>
                <w:sz w:val="18"/>
                <w:szCs w:val="18"/>
              </w:rPr>
              <w:t>As specified in schedule 3B</w:t>
            </w:r>
          </w:p>
        </w:tc>
        <w:tc>
          <w:tcPr>
            <w:tcW w:w="713" w:type="pct"/>
            <w:shd w:val="clear" w:color="auto" w:fill="auto"/>
          </w:tcPr>
          <w:p w14:paraId="39ED1267" w14:textId="77777777" w:rsidR="00C45FD8" w:rsidRPr="00E92481" w:rsidRDefault="00C45FD8" w:rsidP="007C00A9">
            <w:pPr>
              <w:pStyle w:val="TableText"/>
              <w:rPr>
                <w:rStyle w:val="Blue"/>
                <w:color w:val="auto"/>
                <w:sz w:val="18"/>
                <w:szCs w:val="18"/>
              </w:rPr>
            </w:pPr>
            <w:r w:rsidRPr="00E92481">
              <w:rPr>
                <w:rStyle w:val="Blue"/>
                <w:color w:val="auto"/>
                <w:sz w:val="18"/>
                <w:szCs w:val="18"/>
              </w:rPr>
              <w:t>Annual mean (Condition 3.1.3 applies)</w:t>
            </w:r>
          </w:p>
        </w:tc>
      </w:tr>
      <w:tr w:rsidR="00C45FD8" w:rsidRPr="001F4EC0" w14:paraId="2A1FE316" w14:textId="77777777" w:rsidTr="007C00A9">
        <w:trPr>
          <w:cantSplit/>
        </w:trPr>
        <w:tc>
          <w:tcPr>
            <w:tcW w:w="647" w:type="pct"/>
            <w:vMerge/>
            <w:shd w:val="clear" w:color="auto" w:fill="auto"/>
          </w:tcPr>
          <w:p w14:paraId="14B7B2A3" w14:textId="77777777" w:rsidR="00C45FD8" w:rsidRPr="00FC55D1" w:rsidRDefault="00C45FD8" w:rsidP="007C00A9">
            <w:pPr>
              <w:pStyle w:val="TableText"/>
              <w:rPr>
                <w:rStyle w:val="Blue"/>
              </w:rPr>
            </w:pPr>
          </w:p>
        </w:tc>
        <w:tc>
          <w:tcPr>
            <w:tcW w:w="809" w:type="pct"/>
            <w:shd w:val="clear" w:color="auto" w:fill="auto"/>
          </w:tcPr>
          <w:p w14:paraId="664CD448" w14:textId="77777777" w:rsidR="00C45FD8" w:rsidRPr="00A504B1" w:rsidRDefault="00C45FD8" w:rsidP="007C00A9">
            <w:pPr>
              <w:pStyle w:val="TableText"/>
              <w:rPr>
                <w:rStyle w:val="Blue"/>
                <w:color w:val="auto"/>
                <w:sz w:val="18"/>
                <w:szCs w:val="18"/>
              </w:rPr>
            </w:pPr>
            <w:r w:rsidRPr="00A504B1">
              <w:rPr>
                <w:rStyle w:val="Blue"/>
                <w:color w:val="auto"/>
                <w:sz w:val="18"/>
                <w:szCs w:val="18"/>
              </w:rPr>
              <w:t>Visible oil or grease</w:t>
            </w:r>
          </w:p>
        </w:tc>
        <w:tc>
          <w:tcPr>
            <w:tcW w:w="647" w:type="pct"/>
            <w:shd w:val="clear" w:color="auto" w:fill="auto"/>
          </w:tcPr>
          <w:p w14:paraId="2C78A96C" w14:textId="77777777" w:rsidR="00C45FD8" w:rsidRPr="00A504B1" w:rsidRDefault="00C45FD8" w:rsidP="007C00A9">
            <w:pPr>
              <w:pStyle w:val="TableText"/>
              <w:rPr>
                <w:rStyle w:val="Blue"/>
                <w:color w:val="auto"/>
                <w:sz w:val="18"/>
                <w:szCs w:val="18"/>
              </w:rPr>
            </w:pPr>
            <w:r w:rsidRPr="00A504B1">
              <w:rPr>
                <w:rStyle w:val="Blue"/>
                <w:color w:val="auto"/>
                <w:sz w:val="18"/>
                <w:szCs w:val="18"/>
              </w:rPr>
              <w:t>No significant trace present so far as is reasonably practicable</w:t>
            </w:r>
          </w:p>
        </w:tc>
        <w:tc>
          <w:tcPr>
            <w:tcW w:w="809" w:type="pct"/>
            <w:shd w:val="clear" w:color="auto" w:fill="auto"/>
          </w:tcPr>
          <w:p w14:paraId="2C0850DA" w14:textId="77777777" w:rsidR="00C45FD8" w:rsidRPr="00A504B1" w:rsidRDefault="00C45FD8" w:rsidP="007C00A9">
            <w:pPr>
              <w:pStyle w:val="TableText"/>
              <w:rPr>
                <w:rStyle w:val="Blue"/>
                <w:color w:val="auto"/>
                <w:sz w:val="18"/>
                <w:szCs w:val="18"/>
              </w:rPr>
            </w:pPr>
            <w:r w:rsidRPr="00A504B1">
              <w:rPr>
                <w:rStyle w:val="Blue"/>
                <w:color w:val="auto"/>
                <w:sz w:val="18"/>
                <w:szCs w:val="18"/>
              </w:rPr>
              <w:t>Instantaneous (visual examination)</w:t>
            </w:r>
          </w:p>
        </w:tc>
        <w:tc>
          <w:tcPr>
            <w:tcW w:w="566" w:type="pct"/>
            <w:shd w:val="clear" w:color="auto" w:fill="auto"/>
          </w:tcPr>
          <w:p w14:paraId="56129303"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219EAF6F"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713" w:type="pct"/>
            <w:shd w:val="clear" w:color="auto" w:fill="auto"/>
          </w:tcPr>
          <w:p w14:paraId="5FBD0AE4" w14:textId="77777777" w:rsidR="00C45FD8" w:rsidRPr="00A504B1" w:rsidRDefault="00C45FD8" w:rsidP="007C00A9">
            <w:pPr>
              <w:pStyle w:val="TableText"/>
              <w:rPr>
                <w:rStyle w:val="Blue"/>
                <w:color w:val="auto"/>
                <w:sz w:val="18"/>
                <w:szCs w:val="18"/>
              </w:rPr>
            </w:pPr>
            <w:r w:rsidRPr="00A504B1">
              <w:rPr>
                <w:rStyle w:val="Blue"/>
                <w:color w:val="auto"/>
                <w:sz w:val="18"/>
                <w:szCs w:val="18"/>
              </w:rPr>
              <w:t>No significant trace</w:t>
            </w:r>
          </w:p>
          <w:p w14:paraId="7257B74C"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3.1.3 applies)</w:t>
            </w:r>
          </w:p>
        </w:tc>
      </w:tr>
      <w:tr w:rsidR="00C45FD8" w:rsidRPr="001F4EC0" w14:paraId="26DA2757" w14:textId="77777777" w:rsidTr="007C00A9">
        <w:trPr>
          <w:cantSplit/>
        </w:trPr>
        <w:tc>
          <w:tcPr>
            <w:tcW w:w="647" w:type="pct"/>
            <w:vMerge/>
            <w:shd w:val="clear" w:color="auto" w:fill="auto"/>
          </w:tcPr>
          <w:p w14:paraId="24577BDD" w14:textId="77777777" w:rsidR="00C45FD8" w:rsidRPr="00FC55D1" w:rsidRDefault="00C45FD8" w:rsidP="007C00A9">
            <w:pPr>
              <w:pStyle w:val="TableText"/>
              <w:rPr>
                <w:rStyle w:val="Blue"/>
              </w:rPr>
            </w:pPr>
          </w:p>
        </w:tc>
        <w:tc>
          <w:tcPr>
            <w:tcW w:w="809" w:type="pct"/>
            <w:shd w:val="clear" w:color="auto" w:fill="auto"/>
          </w:tcPr>
          <w:p w14:paraId="4B37A1F4" w14:textId="77777777" w:rsidR="00C45FD8" w:rsidRPr="00B605B2" w:rsidRDefault="00C45FD8" w:rsidP="007C00A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304CF139" w14:textId="77777777" w:rsidR="00C45FD8" w:rsidRPr="00A504B1" w:rsidRDefault="00C45FD8" w:rsidP="007C00A9">
            <w:pPr>
              <w:pStyle w:val="TableText"/>
              <w:rPr>
                <w:rStyle w:val="Blue"/>
                <w:color w:val="auto"/>
                <w:sz w:val="18"/>
                <w:szCs w:val="18"/>
              </w:rPr>
            </w:pPr>
            <w:r w:rsidRPr="00A504B1">
              <w:rPr>
                <w:rStyle w:val="Blue"/>
                <w:color w:val="auto"/>
                <w:sz w:val="18"/>
                <w:szCs w:val="18"/>
              </w:rPr>
              <w:t>Minimum of 70 % removal compared to influent</w:t>
            </w:r>
          </w:p>
        </w:tc>
        <w:tc>
          <w:tcPr>
            <w:tcW w:w="809" w:type="pct"/>
            <w:vMerge w:val="restart"/>
            <w:shd w:val="clear" w:color="auto" w:fill="auto"/>
          </w:tcPr>
          <w:p w14:paraId="12CEDA8C"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24A2E13C"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To be compliant a sample has to meet the 70% removal standard or the 25 mg/l limit not both </w:t>
            </w:r>
          </w:p>
        </w:tc>
        <w:tc>
          <w:tcPr>
            <w:tcW w:w="809" w:type="pct"/>
            <w:vMerge w:val="restart"/>
            <w:shd w:val="clear" w:color="auto" w:fill="auto"/>
          </w:tcPr>
          <w:p w14:paraId="17A7935D"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As specified in schedule 3C </w:t>
            </w:r>
          </w:p>
        </w:tc>
        <w:tc>
          <w:tcPr>
            <w:tcW w:w="713" w:type="pct"/>
            <w:vMerge w:val="restart"/>
            <w:shd w:val="clear" w:color="auto" w:fill="auto"/>
          </w:tcPr>
          <w:p w14:paraId="12CD2517" w14:textId="77777777" w:rsidR="00C45FD8" w:rsidRPr="00A504B1" w:rsidRDefault="00C45FD8" w:rsidP="007C00A9">
            <w:pPr>
              <w:pStyle w:val="TableText"/>
              <w:rPr>
                <w:rStyle w:val="Blue"/>
                <w:color w:val="auto"/>
                <w:sz w:val="18"/>
                <w:szCs w:val="18"/>
              </w:rPr>
            </w:pPr>
            <w:r w:rsidRPr="00A504B1">
              <w:rPr>
                <w:rStyle w:val="Blue"/>
                <w:color w:val="auto"/>
                <w:sz w:val="18"/>
                <w:szCs w:val="18"/>
              </w:rPr>
              <w:t>Look up table</w:t>
            </w:r>
          </w:p>
          <w:p w14:paraId="63148FB6"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(Conditions 3.1.2 and 3.1.4 apply) </w:t>
            </w:r>
          </w:p>
        </w:tc>
      </w:tr>
      <w:tr w:rsidR="00C45FD8" w:rsidRPr="001F4EC0" w14:paraId="5EA0452B" w14:textId="77777777" w:rsidTr="007C00A9">
        <w:trPr>
          <w:cantSplit/>
        </w:trPr>
        <w:tc>
          <w:tcPr>
            <w:tcW w:w="647" w:type="pct"/>
            <w:vMerge/>
            <w:shd w:val="clear" w:color="auto" w:fill="auto"/>
          </w:tcPr>
          <w:p w14:paraId="1A23EF80" w14:textId="77777777" w:rsidR="00C45FD8" w:rsidRPr="00FC55D1" w:rsidRDefault="00C45FD8" w:rsidP="007C00A9">
            <w:pPr>
              <w:pStyle w:val="TableText"/>
              <w:rPr>
                <w:rStyle w:val="Blue"/>
              </w:rPr>
            </w:pPr>
          </w:p>
        </w:tc>
        <w:tc>
          <w:tcPr>
            <w:tcW w:w="809" w:type="pct"/>
            <w:shd w:val="clear" w:color="auto" w:fill="auto"/>
          </w:tcPr>
          <w:p w14:paraId="6FA7D27F" w14:textId="77777777" w:rsidR="00C45FD8" w:rsidRPr="00B605B2" w:rsidRDefault="00C45FD8" w:rsidP="007C00A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1443398A" w14:textId="77777777" w:rsidR="00C45FD8" w:rsidRPr="00A504B1" w:rsidRDefault="00C45FD8" w:rsidP="007C00A9">
            <w:pPr>
              <w:pStyle w:val="TableText"/>
              <w:rPr>
                <w:rStyle w:val="Blue"/>
                <w:color w:val="auto"/>
                <w:sz w:val="18"/>
                <w:szCs w:val="18"/>
              </w:rPr>
            </w:pPr>
            <w:r w:rsidRPr="00A504B1">
              <w:rPr>
                <w:rStyle w:val="Blue"/>
                <w:color w:val="auto"/>
                <w:sz w:val="18"/>
                <w:szCs w:val="18"/>
              </w:rPr>
              <w:t>25 mg/l</w:t>
            </w:r>
          </w:p>
        </w:tc>
        <w:tc>
          <w:tcPr>
            <w:tcW w:w="809" w:type="pct"/>
            <w:vMerge/>
            <w:shd w:val="clear" w:color="auto" w:fill="auto"/>
          </w:tcPr>
          <w:p w14:paraId="72033015" w14:textId="77777777" w:rsidR="00C45FD8" w:rsidRPr="00A504B1" w:rsidRDefault="00C45FD8" w:rsidP="007C00A9">
            <w:pPr>
              <w:pStyle w:val="TableText"/>
              <w:rPr>
                <w:rStyle w:val="Blue"/>
                <w:color w:val="auto"/>
                <w:sz w:val="18"/>
                <w:szCs w:val="18"/>
              </w:rPr>
            </w:pPr>
          </w:p>
        </w:tc>
        <w:tc>
          <w:tcPr>
            <w:tcW w:w="566" w:type="pct"/>
            <w:vMerge/>
            <w:shd w:val="clear" w:color="auto" w:fill="auto"/>
          </w:tcPr>
          <w:p w14:paraId="7F58845F" w14:textId="77777777" w:rsidR="00C45FD8" w:rsidRPr="00A504B1" w:rsidRDefault="00C45FD8" w:rsidP="007C00A9">
            <w:pPr>
              <w:pStyle w:val="TableText"/>
              <w:rPr>
                <w:rStyle w:val="Blue"/>
                <w:color w:val="auto"/>
                <w:sz w:val="18"/>
                <w:szCs w:val="18"/>
              </w:rPr>
            </w:pPr>
          </w:p>
        </w:tc>
        <w:tc>
          <w:tcPr>
            <w:tcW w:w="809" w:type="pct"/>
            <w:vMerge/>
            <w:shd w:val="clear" w:color="auto" w:fill="auto"/>
          </w:tcPr>
          <w:p w14:paraId="01DB1C56" w14:textId="77777777" w:rsidR="00C45FD8" w:rsidRPr="00A504B1" w:rsidRDefault="00C45FD8" w:rsidP="007C00A9">
            <w:pPr>
              <w:pStyle w:val="TableText"/>
              <w:rPr>
                <w:rStyle w:val="Blue"/>
                <w:color w:val="auto"/>
                <w:sz w:val="18"/>
                <w:szCs w:val="18"/>
              </w:rPr>
            </w:pPr>
          </w:p>
        </w:tc>
        <w:tc>
          <w:tcPr>
            <w:tcW w:w="713" w:type="pct"/>
            <w:vMerge/>
            <w:shd w:val="clear" w:color="auto" w:fill="auto"/>
          </w:tcPr>
          <w:p w14:paraId="4DDAD167" w14:textId="77777777" w:rsidR="00C45FD8" w:rsidRPr="00A504B1" w:rsidRDefault="00C45FD8" w:rsidP="007C00A9">
            <w:pPr>
              <w:pStyle w:val="TableText"/>
              <w:rPr>
                <w:rStyle w:val="Blue"/>
                <w:color w:val="auto"/>
                <w:sz w:val="18"/>
                <w:szCs w:val="18"/>
              </w:rPr>
            </w:pPr>
          </w:p>
        </w:tc>
      </w:tr>
      <w:tr w:rsidR="00C45FD8" w:rsidRPr="001F4EC0" w14:paraId="63B2FBC6" w14:textId="77777777" w:rsidTr="007C00A9">
        <w:trPr>
          <w:cantSplit/>
        </w:trPr>
        <w:tc>
          <w:tcPr>
            <w:tcW w:w="647" w:type="pct"/>
            <w:vMerge/>
            <w:shd w:val="clear" w:color="auto" w:fill="auto"/>
          </w:tcPr>
          <w:p w14:paraId="458A70EA" w14:textId="77777777" w:rsidR="00C45FD8" w:rsidRPr="00FC55D1" w:rsidRDefault="00C45FD8" w:rsidP="007C00A9">
            <w:pPr>
              <w:pStyle w:val="TableText"/>
              <w:rPr>
                <w:rStyle w:val="Blue"/>
              </w:rPr>
            </w:pPr>
          </w:p>
        </w:tc>
        <w:tc>
          <w:tcPr>
            <w:tcW w:w="809" w:type="pct"/>
            <w:shd w:val="clear" w:color="auto" w:fill="auto"/>
          </w:tcPr>
          <w:p w14:paraId="6B1AA93B" w14:textId="77777777" w:rsidR="00C45FD8" w:rsidRPr="00B605B2" w:rsidRDefault="00C45FD8" w:rsidP="007C00A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78DB2FAC" w14:textId="77777777" w:rsidR="00C45FD8" w:rsidRPr="00A504B1" w:rsidRDefault="00C45FD8" w:rsidP="007C00A9">
            <w:pPr>
              <w:pStyle w:val="TableText"/>
              <w:rPr>
                <w:rStyle w:val="Blue"/>
                <w:color w:val="auto"/>
                <w:sz w:val="18"/>
                <w:szCs w:val="18"/>
              </w:rPr>
            </w:pPr>
            <w:r w:rsidRPr="00A504B1">
              <w:rPr>
                <w:rStyle w:val="Blue"/>
                <w:color w:val="auto"/>
                <w:sz w:val="18"/>
                <w:szCs w:val="18"/>
              </w:rPr>
              <w:t>50 mg/l</w:t>
            </w:r>
          </w:p>
        </w:tc>
        <w:tc>
          <w:tcPr>
            <w:tcW w:w="809" w:type="pct"/>
            <w:shd w:val="clear" w:color="auto" w:fill="auto"/>
          </w:tcPr>
          <w:p w14:paraId="0BC0C16A"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7CC8B095" w14:textId="77777777" w:rsidR="00C45FD8" w:rsidRPr="00A504B1" w:rsidRDefault="00C45FD8" w:rsidP="007C00A9">
            <w:pPr>
              <w:pStyle w:val="TableText"/>
              <w:rPr>
                <w:rStyle w:val="Blue"/>
                <w:color w:val="auto"/>
                <w:sz w:val="18"/>
                <w:szCs w:val="18"/>
              </w:rPr>
            </w:pPr>
            <w:r w:rsidRPr="00A504B1">
              <w:rPr>
                <w:rStyle w:val="Blue"/>
                <w:color w:val="auto"/>
                <w:sz w:val="18"/>
                <w:szCs w:val="18"/>
              </w:rPr>
              <w:t>This limit does not apply if a sample has met the 70% removal standard</w:t>
            </w:r>
          </w:p>
        </w:tc>
        <w:tc>
          <w:tcPr>
            <w:tcW w:w="809" w:type="pct"/>
            <w:shd w:val="clear" w:color="auto" w:fill="auto"/>
          </w:tcPr>
          <w:p w14:paraId="3A2B435C"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p w14:paraId="28C3E462" w14:textId="77777777" w:rsidR="00C45FD8" w:rsidRPr="00A504B1" w:rsidRDefault="00C45FD8" w:rsidP="007C00A9">
            <w:pPr>
              <w:pStyle w:val="TableText"/>
              <w:rPr>
                <w:rStyle w:val="Blue"/>
                <w:color w:val="auto"/>
                <w:sz w:val="18"/>
                <w:szCs w:val="18"/>
              </w:rPr>
            </w:pPr>
          </w:p>
        </w:tc>
        <w:tc>
          <w:tcPr>
            <w:tcW w:w="713" w:type="pct"/>
            <w:shd w:val="clear" w:color="auto" w:fill="auto"/>
          </w:tcPr>
          <w:p w14:paraId="7E1D53C5" w14:textId="77777777" w:rsidR="00C45FD8" w:rsidRPr="00A504B1" w:rsidRDefault="00C45FD8" w:rsidP="007C00A9">
            <w:pPr>
              <w:pStyle w:val="TableText"/>
              <w:rPr>
                <w:rStyle w:val="Blue"/>
                <w:color w:val="auto"/>
                <w:sz w:val="18"/>
                <w:szCs w:val="18"/>
              </w:rPr>
            </w:pPr>
            <w:r w:rsidRPr="00A504B1">
              <w:rPr>
                <w:rStyle w:val="Blue"/>
                <w:color w:val="auto"/>
                <w:sz w:val="18"/>
                <w:szCs w:val="18"/>
              </w:rPr>
              <w:t>Maximum</w:t>
            </w:r>
          </w:p>
          <w:p w14:paraId="4623BA68"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3.1.4 applies)</w:t>
            </w:r>
          </w:p>
        </w:tc>
      </w:tr>
      <w:tr w:rsidR="00C45FD8" w:rsidRPr="001F4EC0" w14:paraId="7FFE6072" w14:textId="77777777" w:rsidTr="007C00A9">
        <w:trPr>
          <w:cantSplit/>
        </w:trPr>
        <w:tc>
          <w:tcPr>
            <w:tcW w:w="647" w:type="pct"/>
            <w:vMerge/>
            <w:shd w:val="clear" w:color="auto" w:fill="auto"/>
          </w:tcPr>
          <w:p w14:paraId="6471CC85" w14:textId="77777777" w:rsidR="00C45FD8" w:rsidRPr="00FC55D1" w:rsidRDefault="00C45FD8" w:rsidP="007C00A9">
            <w:pPr>
              <w:pStyle w:val="TableText"/>
              <w:rPr>
                <w:rStyle w:val="Blue"/>
              </w:rPr>
            </w:pPr>
          </w:p>
        </w:tc>
        <w:tc>
          <w:tcPr>
            <w:tcW w:w="809" w:type="pct"/>
            <w:shd w:val="clear" w:color="auto" w:fill="auto"/>
          </w:tcPr>
          <w:p w14:paraId="7CBFF23D"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6ABD0BE3" w14:textId="77777777" w:rsidR="00C45FD8" w:rsidRPr="00A504B1" w:rsidRDefault="00C45FD8" w:rsidP="007C00A9">
            <w:pPr>
              <w:pStyle w:val="TableText"/>
              <w:rPr>
                <w:rStyle w:val="Blue"/>
                <w:color w:val="auto"/>
                <w:sz w:val="18"/>
                <w:szCs w:val="18"/>
              </w:rPr>
            </w:pPr>
            <w:r w:rsidRPr="00A504B1">
              <w:rPr>
                <w:rStyle w:val="Blue"/>
                <w:color w:val="auto"/>
                <w:sz w:val="18"/>
                <w:szCs w:val="18"/>
              </w:rPr>
              <w:t>Minimum of 75 % removal compared to influent</w:t>
            </w:r>
          </w:p>
        </w:tc>
        <w:tc>
          <w:tcPr>
            <w:tcW w:w="809" w:type="pct"/>
            <w:vMerge w:val="restart"/>
            <w:shd w:val="clear" w:color="auto" w:fill="auto"/>
          </w:tcPr>
          <w:p w14:paraId="717DFBDF"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0934963F"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4174A8A8"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tc>
        <w:tc>
          <w:tcPr>
            <w:tcW w:w="713" w:type="pct"/>
            <w:vMerge w:val="restart"/>
            <w:shd w:val="clear" w:color="auto" w:fill="auto"/>
          </w:tcPr>
          <w:p w14:paraId="33771098" w14:textId="77777777" w:rsidR="00C45FD8" w:rsidRPr="00A504B1" w:rsidRDefault="00C45FD8" w:rsidP="007C00A9">
            <w:pPr>
              <w:pStyle w:val="TableText"/>
              <w:rPr>
                <w:rStyle w:val="Blue"/>
                <w:color w:val="auto"/>
                <w:sz w:val="18"/>
                <w:szCs w:val="18"/>
              </w:rPr>
            </w:pPr>
            <w:r w:rsidRPr="00A504B1">
              <w:rPr>
                <w:rStyle w:val="Blue"/>
                <w:color w:val="auto"/>
                <w:sz w:val="18"/>
                <w:szCs w:val="18"/>
              </w:rPr>
              <w:t>Look up table</w:t>
            </w:r>
          </w:p>
          <w:p w14:paraId="79C46FB5"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(Conditions 3.1.2 and 3.1.4 apply) </w:t>
            </w:r>
          </w:p>
        </w:tc>
      </w:tr>
      <w:tr w:rsidR="00C45FD8" w:rsidRPr="001F4EC0" w14:paraId="39AFD099" w14:textId="77777777" w:rsidTr="007C00A9">
        <w:trPr>
          <w:cantSplit/>
        </w:trPr>
        <w:tc>
          <w:tcPr>
            <w:tcW w:w="647" w:type="pct"/>
            <w:vMerge/>
            <w:shd w:val="clear" w:color="auto" w:fill="auto"/>
          </w:tcPr>
          <w:p w14:paraId="5CC6F29E" w14:textId="77777777" w:rsidR="00C45FD8" w:rsidRPr="00FC55D1" w:rsidRDefault="00C45FD8" w:rsidP="007C00A9">
            <w:pPr>
              <w:pStyle w:val="TableText"/>
              <w:rPr>
                <w:rStyle w:val="Blue"/>
              </w:rPr>
            </w:pPr>
          </w:p>
        </w:tc>
        <w:tc>
          <w:tcPr>
            <w:tcW w:w="809" w:type="pct"/>
            <w:shd w:val="clear" w:color="auto" w:fill="auto"/>
          </w:tcPr>
          <w:p w14:paraId="57568551"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2D45602D" w14:textId="77777777" w:rsidR="00C45FD8" w:rsidRPr="00A504B1" w:rsidRDefault="00C45FD8" w:rsidP="007C00A9">
            <w:pPr>
              <w:pStyle w:val="TableText"/>
              <w:rPr>
                <w:rStyle w:val="Blue"/>
                <w:color w:val="auto"/>
                <w:sz w:val="18"/>
                <w:szCs w:val="18"/>
              </w:rPr>
            </w:pPr>
            <w:r w:rsidRPr="00A504B1">
              <w:rPr>
                <w:rStyle w:val="Blue"/>
                <w:color w:val="auto"/>
                <w:sz w:val="18"/>
                <w:szCs w:val="18"/>
              </w:rPr>
              <w:t>125 mg/l</w:t>
            </w:r>
          </w:p>
        </w:tc>
        <w:tc>
          <w:tcPr>
            <w:tcW w:w="809" w:type="pct"/>
            <w:vMerge/>
            <w:shd w:val="clear" w:color="auto" w:fill="auto"/>
          </w:tcPr>
          <w:p w14:paraId="59875977" w14:textId="77777777" w:rsidR="00C45FD8" w:rsidRPr="00A504B1" w:rsidRDefault="00C45FD8" w:rsidP="007C00A9">
            <w:pPr>
              <w:pStyle w:val="TableText"/>
              <w:rPr>
                <w:rStyle w:val="Blue"/>
                <w:color w:val="auto"/>
                <w:sz w:val="18"/>
                <w:szCs w:val="18"/>
              </w:rPr>
            </w:pPr>
          </w:p>
        </w:tc>
        <w:tc>
          <w:tcPr>
            <w:tcW w:w="566" w:type="pct"/>
            <w:vMerge/>
            <w:shd w:val="clear" w:color="auto" w:fill="auto"/>
          </w:tcPr>
          <w:p w14:paraId="38801022" w14:textId="77777777" w:rsidR="00C45FD8" w:rsidRPr="00A504B1" w:rsidRDefault="00C45FD8" w:rsidP="007C00A9">
            <w:pPr>
              <w:pStyle w:val="TableText"/>
              <w:rPr>
                <w:rStyle w:val="Blue"/>
                <w:color w:val="auto"/>
                <w:sz w:val="18"/>
                <w:szCs w:val="18"/>
              </w:rPr>
            </w:pPr>
          </w:p>
        </w:tc>
        <w:tc>
          <w:tcPr>
            <w:tcW w:w="809" w:type="pct"/>
            <w:vMerge/>
            <w:shd w:val="clear" w:color="auto" w:fill="auto"/>
          </w:tcPr>
          <w:p w14:paraId="23F7C364" w14:textId="77777777" w:rsidR="00C45FD8" w:rsidRPr="00A504B1" w:rsidRDefault="00C45FD8" w:rsidP="007C00A9">
            <w:pPr>
              <w:pStyle w:val="TableText"/>
              <w:rPr>
                <w:rStyle w:val="Blue"/>
                <w:color w:val="auto"/>
                <w:sz w:val="18"/>
                <w:szCs w:val="18"/>
              </w:rPr>
            </w:pPr>
          </w:p>
        </w:tc>
        <w:tc>
          <w:tcPr>
            <w:tcW w:w="713" w:type="pct"/>
            <w:vMerge/>
            <w:shd w:val="clear" w:color="auto" w:fill="auto"/>
          </w:tcPr>
          <w:p w14:paraId="730FA167" w14:textId="77777777" w:rsidR="00C45FD8" w:rsidRPr="00A504B1" w:rsidRDefault="00C45FD8" w:rsidP="007C00A9">
            <w:pPr>
              <w:pStyle w:val="TableText"/>
              <w:rPr>
                <w:rStyle w:val="Blue"/>
                <w:color w:val="auto"/>
                <w:sz w:val="18"/>
                <w:szCs w:val="18"/>
              </w:rPr>
            </w:pPr>
          </w:p>
        </w:tc>
      </w:tr>
      <w:tr w:rsidR="00C45FD8" w:rsidRPr="001F4EC0" w14:paraId="210B2F73" w14:textId="77777777" w:rsidTr="007C00A9">
        <w:trPr>
          <w:cantSplit/>
        </w:trPr>
        <w:tc>
          <w:tcPr>
            <w:tcW w:w="647" w:type="pct"/>
            <w:vMerge/>
            <w:shd w:val="clear" w:color="auto" w:fill="auto"/>
          </w:tcPr>
          <w:p w14:paraId="28E251E1" w14:textId="77777777" w:rsidR="00C45FD8" w:rsidRPr="00FC55D1" w:rsidRDefault="00C45FD8" w:rsidP="007C00A9">
            <w:pPr>
              <w:pStyle w:val="TableText"/>
              <w:rPr>
                <w:rStyle w:val="Blue"/>
              </w:rPr>
            </w:pPr>
          </w:p>
        </w:tc>
        <w:tc>
          <w:tcPr>
            <w:tcW w:w="809" w:type="pct"/>
            <w:shd w:val="clear" w:color="auto" w:fill="auto"/>
          </w:tcPr>
          <w:p w14:paraId="0D6BE57B" w14:textId="77777777" w:rsidR="00C45FD8" w:rsidRPr="00A504B1" w:rsidRDefault="00C45FD8" w:rsidP="007C00A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7F4F50C2" w14:textId="77777777" w:rsidR="00C45FD8" w:rsidRPr="00A504B1" w:rsidRDefault="00C45FD8" w:rsidP="007C00A9">
            <w:pPr>
              <w:pStyle w:val="TableText"/>
              <w:rPr>
                <w:rStyle w:val="Blue"/>
                <w:color w:val="auto"/>
                <w:sz w:val="18"/>
                <w:szCs w:val="18"/>
              </w:rPr>
            </w:pPr>
            <w:r w:rsidRPr="00A504B1">
              <w:rPr>
                <w:rStyle w:val="Blue"/>
                <w:color w:val="auto"/>
                <w:sz w:val="18"/>
                <w:szCs w:val="18"/>
              </w:rPr>
              <w:t>250 mg/l</w:t>
            </w:r>
          </w:p>
        </w:tc>
        <w:tc>
          <w:tcPr>
            <w:tcW w:w="809" w:type="pct"/>
            <w:shd w:val="clear" w:color="auto" w:fill="auto"/>
          </w:tcPr>
          <w:p w14:paraId="20DA21B5" w14:textId="77777777" w:rsidR="00C45FD8" w:rsidRPr="00A504B1" w:rsidRDefault="00C45FD8" w:rsidP="007C00A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6B4BE0B6" w14:textId="77777777" w:rsidR="00C45FD8" w:rsidRPr="00A504B1" w:rsidRDefault="00C45FD8" w:rsidP="007C00A9">
            <w:pPr>
              <w:pStyle w:val="TableText"/>
              <w:rPr>
                <w:rStyle w:val="Blue"/>
                <w:color w:val="auto"/>
                <w:sz w:val="18"/>
                <w:szCs w:val="18"/>
              </w:rPr>
            </w:pPr>
            <w:r w:rsidRPr="00A504B1">
              <w:rPr>
                <w:rStyle w:val="Blue"/>
                <w:color w:val="auto"/>
                <w:sz w:val="18"/>
                <w:szCs w:val="18"/>
              </w:rPr>
              <w:t xml:space="preserve">This limit does not apply if a sample has met the 75% removal standard </w:t>
            </w:r>
          </w:p>
        </w:tc>
        <w:tc>
          <w:tcPr>
            <w:tcW w:w="809" w:type="pct"/>
            <w:shd w:val="clear" w:color="auto" w:fill="auto"/>
          </w:tcPr>
          <w:p w14:paraId="58F89CA7" w14:textId="77777777" w:rsidR="00C45FD8" w:rsidRPr="00A504B1" w:rsidRDefault="00C45FD8" w:rsidP="007C00A9">
            <w:pPr>
              <w:pStyle w:val="TableText"/>
              <w:rPr>
                <w:rStyle w:val="Blue"/>
                <w:color w:val="auto"/>
                <w:sz w:val="18"/>
                <w:szCs w:val="18"/>
              </w:rPr>
            </w:pPr>
            <w:r w:rsidRPr="00A504B1">
              <w:rPr>
                <w:rStyle w:val="Blue"/>
                <w:color w:val="auto"/>
                <w:sz w:val="18"/>
                <w:szCs w:val="18"/>
              </w:rPr>
              <w:t>As specified in schedule 3C</w:t>
            </w:r>
          </w:p>
          <w:p w14:paraId="549E9A4B" w14:textId="77777777" w:rsidR="00C45FD8" w:rsidRPr="00A504B1" w:rsidRDefault="00C45FD8" w:rsidP="007C00A9">
            <w:pPr>
              <w:pStyle w:val="TableText"/>
              <w:rPr>
                <w:rStyle w:val="Blue"/>
                <w:color w:val="auto"/>
                <w:sz w:val="18"/>
                <w:szCs w:val="18"/>
              </w:rPr>
            </w:pPr>
          </w:p>
        </w:tc>
        <w:tc>
          <w:tcPr>
            <w:tcW w:w="713" w:type="pct"/>
            <w:shd w:val="clear" w:color="auto" w:fill="auto"/>
          </w:tcPr>
          <w:p w14:paraId="6392111A" w14:textId="77777777" w:rsidR="00C45FD8" w:rsidRPr="00A504B1" w:rsidRDefault="00C45FD8" w:rsidP="007C00A9">
            <w:pPr>
              <w:pStyle w:val="TableText"/>
              <w:rPr>
                <w:rStyle w:val="Blue"/>
                <w:color w:val="auto"/>
                <w:sz w:val="18"/>
                <w:szCs w:val="18"/>
              </w:rPr>
            </w:pPr>
            <w:r w:rsidRPr="00A504B1">
              <w:rPr>
                <w:rStyle w:val="Blue"/>
                <w:color w:val="auto"/>
                <w:sz w:val="18"/>
                <w:szCs w:val="18"/>
              </w:rPr>
              <w:t>Maximum</w:t>
            </w:r>
          </w:p>
          <w:p w14:paraId="75A6F4D3" w14:textId="77777777" w:rsidR="00C45FD8" w:rsidRPr="00A504B1" w:rsidRDefault="00C45FD8" w:rsidP="007C00A9">
            <w:pPr>
              <w:pStyle w:val="TableText"/>
              <w:rPr>
                <w:rStyle w:val="Blue"/>
                <w:color w:val="auto"/>
                <w:sz w:val="18"/>
                <w:szCs w:val="18"/>
              </w:rPr>
            </w:pPr>
            <w:r w:rsidRPr="00A504B1">
              <w:rPr>
                <w:rStyle w:val="Blue"/>
                <w:color w:val="auto"/>
                <w:sz w:val="18"/>
                <w:szCs w:val="18"/>
              </w:rPr>
              <w:t>(Condition 3.1.4 applies)</w:t>
            </w:r>
          </w:p>
        </w:tc>
      </w:tr>
      <w:tr w:rsidR="00C45FD8" w:rsidRPr="001F4EC0" w14:paraId="5776B415" w14:textId="77777777" w:rsidTr="007C00A9">
        <w:trPr>
          <w:cantSplit/>
        </w:trPr>
        <w:tc>
          <w:tcPr>
            <w:tcW w:w="647" w:type="pct"/>
            <w:vMerge w:val="restart"/>
            <w:shd w:val="clear" w:color="auto" w:fill="auto"/>
          </w:tcPr>
          <w:p w14:paraId="45281EBA" w14:textId="77777777" w:rsidR="00C45FD8" w:rsidRPr="00A504B1" w:rsidRDefault="00C45FD8" w:rsidP="007C00A9">
            <w:pPr>
              <w:pStyle w:val="TableText"/>
              <w:rPr>
                <w:rStyle w:val="Blue"/>
                <w:color w:val="auto"/>
                <w:sz w:val="18"/>
                <w:szCs w:val="18"/>
              </w:rPr>
            </w:pPr>
            <w:r w:rsidRPr="00A504B1">
              <w:rPr>
                <w:rStyle w:val="Blue"/>
                <w:color w:val="auto"/>
                <w:sz w:val="18"/>
                <w:szCs w:val="18"/>
              </w:rPr>
              <w:t>A2 Settled storm sewage via Settled Storm Discharge Point</w:t>
            </w:r>
          </w:p>
        </w:tc>
        <w:tc>
          <w:tcPr>
            <w:tcW w:w="809" w:type="pct"/>
            <w:shd w:val="clear" w:color="auto" w:fill="auto"/>
          </w:tcPr>
          <w:p w14:paraId="2F2F9825" w14:textId="77777777" w:rsidR="00C45FD8" w:rsidRPr="00A504B1" w:rsidRDefault="00C45FD8" w:rsidP="007C00A9">
            <w:pPr>
              <w:pStyle w:val="TableText"/>
              <w:rPr>
                <w:rFonts w:cs="Arial"/>
                <w:sz w:val="18"/>
                <w:szCs w:val="18"/>
              </w:rPr>
            </w:pPr>
            <w:r w:rsidRPr="00A504B1">
              <w:rPr>
                <w:rFonts w:cs="Arial"/>
                <w:sz w:val="18"/>
                <w:szCs w:val="18"/>
              </w:rPr>
              <w:t>Discharge start and end times</w:t>
            </w:r>
          </w:p>
          <w:p w14:paraId="4FEC7D5C" w14:textId="77777777" w:rsidR="00C45FD8" w:rsidRPr="00A504B1" w:rsidRDefault="00C45FD8" w:rsidP="007C00A9">
            <w:pPr>
              <w:pStyle w:val="TableText"/>
              <w:rPr>
                <w:rStyle w:val="Blue"/>
                <w:rFonts w:cs="Arial"/>
                <w:color w:val="auto"/>
                <w:sz w:val="18"/>
                <w:szCs w:val="18"/>
              </w:rPr>
            </w:pPr>
          </w:p>
        </w:tc>
        <w:tc>
          <w:tcPr>
            <w:tcW w:w="647" w:type="pct"/>
            <w:shd w:val="clear" w:color="auto" w:fill="auto"/>
          </w:tcPr>
          <w:p w14:paraId="3E921BEC" w14:textId="77777777" w:rsidR="00C45FD8" w:rsidRPr="00A504B1" w:rsidRDefault="00C45FD8" w:rsidP="007C00A9">
            <w:pPr>
              <w:pStyle w:val="TableText"/>
              <w:rPr>
                <w:rFonts w:cs="Arial"/>
                <w:sz w:val="18"/>
                <w:szCs w:val="18"/>
              </w:rPr>
            </w:pPr>
            <w:r w:rsidRPr="00A504B1">
              <w:rPr>
                <w:rFonts w:cs="Arial"/>
                <w:sz w:val="18"/>
                <w:szCs w:val="18"/>
              </w:rPr>
              <w:t>N/A</w:t>
            </w:r>
          </w:p>
          <w:p w14:paraId="0645FCFD" w14:textId="77777777" w:rsidR="00C45FD8" w:rsidRPr="00A504B1" w:rsidRDefault="00C45FD8" w:rsidP="007C00A9">
            <w:pPr>
              <w:pStyle w:val="TableText"/>
              <w:rPr>
                <w:rFonts w:cs="Arial"/>
                <w:sz w:val="18"/>
                <w:szCs w:val="18"/>
              </w:rPr>
            </w:pPr>
          </w:p>
          <w:p w14:paraId="460717A1" w14:textId="77777777" w:rsidR="00C45FD8" w:rsidRPr="00A504B1" w:rsidRDefault="00C45FD8" w:rsidP="007C00A9">
            <w:pPr>
              <w:pStyle w:val="TableText"/>
              <w:rPr>
                <w:sz w:val="18"/>
                <w:szCs w:val="18"/>
              </w:rPr>
            </w:pPr>
          </w:p>
        </w:tc>
        <w:tc>
          <w:tcPr>
            <w:tcW w:w="809" w:type="pct"/>
            <w:shd w:val="clear" w:color="auto" w:fill="auto"/>
          </w:tcPr>
          <w:p w14:paraId="19224B4A" w14:textId="77777777" w:rsidR="00C45FD8" w:rsidRPr="00A504B1" w:rsidRDefault="00C45FD8" w:rsidP="007C00A9">
            <w:pPr>
              <w:pStyle w:val="TableText"/>
              <w:rPr>
                <w:rFonts w:cs="Arial"/>
                <w:sz w:val="18"/>
                <w:szCs w:val="18"/>
              </w:rPr>
            </w:pPr>
            <w:r w:rsidRPr="00A504B1">
              <w:rPr>
                <w:rFonts w:cs="Arial"/>
                <w:sz w:val="18"/>
                <w:szCs w:val="18"/>
              </w:rPr>
              <w:t>N/A</w:t>
            </w:r>
          </w:p>
          <w:p w14:paraId="53AF1A84" w14:textId="77777777" w:rsidR="00C45FD8" w:rsidRPr="00A504B1" w:rsidRDefault="00C45FD8" w:rsidP="007C00A9">
            <w:pPr>
              <w:pStyle w:val="TableText"/>
              <w:rPr>
                <w:rFonts w:cs="Arial"/>
                <w:sz w:val="18"/>
                <w:szCs w:val="18"/>
              </w:rPr>
            </w:pPr>
          </w:p>
          <w:p w14:paraId="7F992279" w14:textId="77777777" w:rsidR="00C45FD8" w:rsidRPr="00A504B1" w:rsidRDefault="00C45FD8" w:rsidP="007C00A9">
            <w:pPr>
              <w:pStyle w:val="TableText"/>
              <w:rPr>
                <w:sz w:val="18"/>
                <w:szCs w:val="18"/>
              </w:rPr>
            </w:pPr>
          </w:p>
        </w:tc>
        <w:tc>
          <w:tcPr>
            <w:tcW w:w="566" w:type="pct"/>
            <w:shd w:val="clear" w:color="auto" w:fill="auto"/>
          </w:tcPr>
          <w:p w14:paraId="30CC8B12" w14:textId="77777777" w:rsidR="00C45FD8" w:rsidRPr="00A504B1" w:rsidRDefault="00C45FD8" w:rsidP="007C00A9">
            <w:pPr>
              <w:pStyle w:val="TableText"/>
              <w:rPr>
                <w:rStyle w:val="Blue"/>
                <w:rFonts w:cs="Arial"/>
                <w:color w:val="auto"/>
                <w:sz w:val="18"/>
                <w:szCs w:val="18"/>
              </w:rPr>
            </w:pPr>
            <w:r w:rsidRPr="00A504B1">
              <w:rPr>
                <w:rFonts w:cs="Arial"/>
                <w:sz w:val="18"/>
                <w:szCs w:val="18"/>
              </w:rPr>
              <w:t>Condition 3.3.3 does not apply</w:t>
            </w:r>
            <w:r w:rsidRPr="00A504B1">
              <w:rPr>
                <w:rStyle w:val="Blue"/>
                <w:rFonts w:cs="Arial"/>
                <w:color w:val="auto"/>
                <w:sz w:val="18"/>
                <w:szCs w:val="18"/>
              </w:rPr>
              <w:t xml:space="preserve"> </w:t>
            </w:r>
          </w:p>
        </w:tc>
        <w:tc>
          <w:tcPr>
            <w:tcW w:w="809" w:type="pct"/>
            <w:shd w:val="clear" w:color="auto" w:fill="auto"/>
          </w:tcPr>
          <w:p w14:paraId="320008FB" w14:textId="77777777" w:rsidR="00C45FD8" w:rsidRPr="00A504B1" w:rsidRDefault="00C45FD8" w:rsidP="007C00A9">
            <w:pPr>
              <w:pStyle w:val="TableText"/>
              <w:rPr>
                <w:sz w:val="18"/>
                <w:szCs w:val="18"/>
              </w:rPr>
            </w:pPr>
            <w:r w:rsidRPr="00A504B1">
              <w:rPr>
                <w:rFonts w:cs="Arial"/>
                <w:sz w:val="18"/>
                <w:szCs w:val="18"/>
              </w:rPr>
              <w:t>Whenever a discharge occurs</w:t>
            </w:r>
          </w:p>
        </w:tc>
        <w:tc>
          <w:tcPr>
            <w:tcW w:w="713" w:type="pct"/>
            <w:shd w:val="clear" w:color="auto" w:fill="auto"/>
          </w:tcPr>
          <w:p w14:paraId="46655E0C" w14:textId="77777777" w:rsidR="00C45FD8" w:rsidRPr="00A504B1" w:rsidRDefault="00C45FD8" w:rsidP="007C00A9">
            <w:pPr>
              <w:pStyle w:val="TableText"/>
              <w:rPr>
                <w:rFonts w:cs="Arial"/>
                <w:sz w:val="18"/>
                <w:szCs w:val="18"/>
              </w:rPr>
            </w:pPr>
            <w:r w:rsidRPr="00A504B1">
              <w:rPr>
                <w:rFonts w:cs="Arial"/>
                <w:sz w:val="18"/>
                <w:szCs w:val="18"/>
              </w:rPr>
              <w:t>N/A</w:t>
            </w:r>
          </w:p>
          <w:p w14:paraId="39D5DC89" w14:textId="77777777" w:rsidR="00C45FD8" w:rsidRPr="00A504B1" w:rsidRDefault="00C45FD8" w:rsidP="007C00A9">
            <w:pPr>
              <w:pStyle w:val="TableText"/>
              <w:rPr>
                <w:rFonts w:cs="Arial"/>
                <w:sz w:val="18"/>
                <w:szCs w:val="18"/>
              </w:rPr>
            </w:pPr>
          </w:p>
          <w:p w14:paraId="5C7A3601" w14:textId="77777777" w:rsidR="00C45FD8" w:rsidRPr="00A504B1" w:rsidRDefault="00C45FD8" w:rsidP="007C00A9">
            <w:pPr>
              <w:pStyle w:val="TableText"/>
              <w:ind w:left="0"/>
              <w:rPr>
                <w:sz w:val="18"/>
                <w:szCs w:val="18"/>
              </w:rPr>
            </w:pPr>
          </w:p>
        </w:tc>
      </w:tr>
      <w:tr w:rsidR="00C45FD8" w:rsidRPr="00D2050D" w14:paraId="639082FF" w14:textId="77777777" w:rsidTr="007C00A9">
        <w:trPr>
          <w:cantSplit/>
        </w:trPr>
        <w:tc>
          <w:tcPr>
            <w:tcW w:w="647" w:type="pct"/>
            <w:vMerge/>
            <w:shd w:val="clear" w:color="auto" w:fill="auto"/>
          </w:tcPr>
          <w:p w14:paraId="7FE75CCC" w14:textId="77777777" w:rsidR="00C45FD8" w:rsidRPr="00A504B1" w:rsidRDefault="00C45FD8" w:rsidP="007C00A9">
            <w:pPr>
              <w:pStyle w:val="TableText"/>
              <w:rPr>
                <w:rStyle w:val="Blue"/>
                <w:color w:val="auto"/>
                <w:sz w:val="18"/>
                <w:szCs w:val="18"/>
              </w:rPr>
            </w:pPr>
          </w:p>
        </w:tc>
        <w:tc>
          <w:tcPr>
            <w:tcW w:w="809" w:type="pct"/>
            <w:shd w:val="clear" w:color="auto" w:fill="auto"/>
          </w:tcPr>
          <w:p w14:paraId="69DFEFC6" w14:textId="77777777" w:rsidR="00C45FD8" w:rsidRPr="00A504B1" w:rsidRDefault="00C45FD8" w:rsidP="007C00A9">
            <w:pPr>
              <w:pStyle w:val="TableText"/>
              <w:rPr>
                <w:rFonts w:cs="Arial"/>
                <w:sz w:val="18"/>
                <w:szCs w:val="18"/>
              </w:rPr>
            </w:pPr>
            <w:r w:rsidRPr="00A504B1">
              <w:rPr>
                <w:rFonts w:cs="Arial"/>
                <w:sz w:val="18"/>
                <w:szCs w:val="18"/>
              </w:rPr>
              <w:t xml:space="preserve">Block-counted spills </w:t>
            </w:r>
          </w:p>
        </w:tc>
        <w:tc>
          <w:tcPr>
            <w:tcW w:w="647" w:type="pct"/>
            <w:shd w:val="clear" w:color="auto" w:fill="auto"/>
          </w:tcPr>
          <w:p w14:paraId="4EFE6DE6" w14:textId="77777777" w:rsidR="00C45FD8" w:rsidRPr="00A504B1" w:rsidRDefault="00C45FD8" w:rsidP="007C00A9">
            <w:pPr>
              <w:pStyle w:val="TableText"/>
              <w:rPr>
                <w:rFonts w:cs="Arial"/>
                <w:sz w:val="18"/>
                <w:szCs w:val="18"/>
              </w:rPr>
            </w:pPr>
            <w:r w:rsidRPr="00A504B1">
              <w:rPr>
                <w:rFonts w:cs="Arial"/>
                <w:sz w:val="18"/>
                <w:szCs w:val="18"/>
              </w:rPr>
              <w:t>N/A</w:t>
            </w:r>
          </w:p>
        </w:tc>
        <w:tc>
          <w:tcPr>
            <w:tcW w:w="809" w:type="pct"/>
            <w:shd w:val="clear" w:color="auto" w:fill="auto"/>
          </w:tcPr>
          <w:p w14:paraId="11CAEAC6" w14:textId="77777777" w:rsidR="00C45FD8" w:rsidRPr="00A504B1" w:rsidRDefault="00C45FD8" w:rsidP="007C00A9">
            <w:pPr>
              <w:pStyle w:val="TableText"/>
              <w:rPr>
                <w:rFonts w:cs="Arial"/>
                <w:sz w:val="18"/>
                <w:szCs w:val="18"/>
              </w:rPr>
            </w:pPr>
            <w:r w:rsidRPr="00A504B1">
              <w:rPr>
                <w:rFonts w:cs="Arial"/>
                <w:sz w:val="18"/>
                <w:szCs w:val="18"/>
              </w:rPr>
              <w:t>1</w:t>
            </w:r>
            <w:r w:rsidRPr="00A504B1">
              <w:rPr>
                <w:rFonts w:cs="Arial"/>
                <w:sz w:val="18"/>
                <w:szCs w:val="18"/>
                <w:vertAlign w:val="superscript"/>
              </w:rPr>
              <w:t>st</w:t>
            </w:r>
            <w:r w:rsidRPr="00A504B1">
              <w:rPr>
                <w:rFonts w:cs="Arial"/>
                <w:sz w:val="18"/>
                <w:szCs w:val="18"/>
              </w:rPr>
              <w:t xml:space="preserve"> January to 31</w:t>
            </w:r>
            <w:r w:rsidRPr="00A504B1">
              <w:rPr>
                <w:rFonts w:cs="Arial"/>
                <w:sz w:val="18"/>
                <w:szCs w:val="18"/>
                <w:vertAlign w:val="superscript"/>
              </w:rPr>
              <w:t>st</w:t>
            </w:r>
            <w:r w:rsidRPr="00A504B1">
              <w:rPr>
                <w:rFonts w:cs="Arial"/>
                <w:sz w:val="18"/>
                <w:szCs w:val="18"/>
              </w:rPr>
              <w:t xml:space="preserve"> December inclusive </w:t>
            </w:r>
          </w:p>
        </w:tc>
        <w:tc>
          <w:tcPr>
            <w:tcW w:w="566" w:type="pct"/>
            <w:shd w:val="clear" w:color="auto" w:fill="auto"/>
          </w:tcPr>
          <w:p w14:paraId="309D55B8" w14:textId="77777777" w:rsidR="00C45FD8" w:rsidRPr="00A504B1" w:rsidRDefault="00C45FD8" w:rsidP="007C00A9">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1EEE38A1" w14:textId="77777777" w:rsidR="00C45FD8" w:rsidRPr="00A504B1" w:rsidRDefault="00C45FD8" w:rsidP="007C00A9">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33FF4896" w14:textId="77777777" w:rsidR="00C45FD8" w:rsidRPr="00A504B1" w:rsidRDefault="00C45FD8" w:rsidP="007C00A9">
            <w:pPr>
              <w:pStyle w:val="TableText"/>
              <w:rPr>
                <w:rFonts w:cs="Arial"/>
                <w:sz w:val="18"/>
                <w:szCs w:val="18"/>
              </w:rPr>
            </w:pPr>
            <w:r w:rsidRPr="00A504B1">
              <w:rPr>
                <w:rFonts w:cs="Arial"/>
                <w:sz w:val="18"/>
                <w:szCs w:val="18"/>
              </w:rPr>
              <w:t>N/A</w:t>
            </w:r>
          </w:p>
        </w:tc>
      </w:tr>
      <w:tr w:rsidR="00C45FD8" w:rsidRPr="00D2050D" w14:paraId="59B4DB79" w14:textId="77777777" w:rsidTr="007C00A9">
        <w:trPr>
          <w:cantSplit/>
        </w:trPr>
        <w:tc>
          <w:tcPr>
            <w:tcW w:w="647" w:type="pct"/>
            <w:vMerge/>
            <w:shd w:val="clear" w:color="auto" w:fill="auto"/>
          </w:tcPr>
          <w:p w14:paraId="39FE6F0B" w14:textId="77777777" w:rsidR="00C45FD8" w:rsidRPr="00A504B1" w:rsidRDefault="00C45FD8" w:rsidP="007C00A9">
            <w:pPr>
              <w:pStyle w:val="TableText"/>
              <w:rPr>
                <w:rStyle w:val="Blue"/>
                <w:color w:val="auto"/>
                <w:sz w:val="18"/>
                <w:szCs w:val="18"/>
              </w:rPr>
            </w:pPr>
          </w:p>
        </w:tc>
        <w:tc>
          <w:tcPr>
            <w:tcW w:w="809" w:type="pct"/>
            <w:shd w:val="clear" w:color="auto" w:fill="auto"/>
          </w:tcPr>
          <w:p w14:paraId="70F6BCE1" w14:textId="77777777" w:rsidR="00C45FD8" w:rsidRPr="00A504B1" w:rsidRDefault="00C45FD8" w:rsidP="007C00A9">
            <w:pPr>
              <w:pStyle w:val="TableText"/>
              <w:rPr>
                <w:rFonts w:cs="Arial"/>
                <w:sz w:val="18"/>
                <w:szCs w:val="18"/>
              </w:rPr>
            </w:pPr>
            <w:r w:rsidRPr="00A504B1">
              <w:rPr>
                <w:rFonts w:cs="Arial"/>
                <w:sz w:val="18"/>
                <w:szCs w:val="18"/>
              </w:rPr>
              <w:t xml:space="preserve">Event duration monitoring status (operational / not operational) </w:t>
            </w:r>
          </w:p>
          <w:p w14:paraId="44B8F34E" w14:textId="77777777" w:rsidR="00C45FD8" w:rsidRPr="00A504B1" w:rsidRDefault="00C45FD8" w:rsidP="007C00A9">
            <w:pPr>
              <w:pStyle w:val="TableText"/>
              <w:rPr>
                <w:rFonts w:cs="Arial"/>
                <w:sz w:val="18"/>
                <w:szCs w:val="18"/>
              </w:rPr>
            </w:pPr>
          </w:p>
        </w:tc>
        <w:tc>
          <w:tcPr>
            <w:tcW w:w="647" w:type="pct"/>
            <w:shd w:val="clear" w:color="auto" w:fill="auto"/>
          </w:tcPr>
          <w:p w14:paraId="065AE303"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67C39E3D" w14:textId="77777777" w:rsidR="00C45FD8" w:rsidRPr="00A504B1" w:rsidRDefault="00C45FD8" w:rsidP="007C00A9">
            <w:pPr>
              <w:pStyle w:val="TableText"/>
              <w:rPr>
                <w:rStyle w:val="Blue"/>
                <w:color w:val="auto"/>
                <w:sz w:val="18"/>
                <w:szCs w:val="18"/>
              </w:rPr>
            </w:pPr>
            <w:r w:rsidRPr="00A504B1">
              <w:rPr>
                <w:rStyle w:val="Blue"/>
                <w:color w:val="auto"/>
                <w:sz w:val="18"/>
                <w:szCs w:val="18"/>
              </w:rPr>
              <w:t>N/A</w:t>
            </w:r>
          </w:p>
        </w:tc>
        <w:tc>
          <w:tcPr>
            <w:tcW w:w="566" w:type="pct"/>
            <w:shd w:val="clear" w:color="auto" w:fill="auto"/>
          </w:tcPr>
          <w:p w14:paraId="569A742F" w14:textId="77777777" w:rsidR="00C45FD8" w:rsidRPr="00A504B1" w:rsidRDefault="00C45FD8" w:rsidP="007C00A9">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7E6809BC" w14:textId="77777777" w:rsidR="00C45FD8" w:rsidRPr="00A504B1" w:rsidRDefault="00C45FD8" w:rsidP="007C00A9">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784A6941" w14:textId="77777777" w:rsidR="00C45FD8" w:rsidRPr="00A504B1" w:rsidRDefault="00C45FD8" w:rsidP="007C00A9">
            <w:pPr>
              <w:pStyle w:val="TableText"/>
              <w:rPr>
                <w:rFonts w:cs="Arial"/>
                <w:sz w:val="18"/>
                <w:szCs w:val="18"/>
              </w:rPr>
            </w:pPr>
            <w:r w:rsidRPr="00A504B1">
              <w:rPr>
                <w:rStyle w:val="Blue"/>
                <w:color w:val="auto"/>
                <w:sz w:val="18"/>
                <w:szCs w:val="18"/>
              </w:rPr>
              <w:t>N/A</w:t>
            </w:r>
          </w:p>
        </w:tc>
      </w:tr>
      <w:tr w:rsidR="00C45FD8" w:rsidRPr="00D2050D" w14:paraId="285D1C24" w14:textId="77777777" w:rsidTr="007C00A9">
        <w:trPr>
          <w:cantSplit/>
        </w:trPr>
        <w:tc>
          <w:tcPr>
            <w:tcW w:w="647" w:type="pct"/>
            <w:vMerge/>
            <w:shd w:val="clear" w:color="auto" w:fill="auto"/>
          </w:tcPr>
          <w:p w14:paraId="0A548A5A" w14:textId="77777777" w:rsidR="00C45FD8" w:rsidRPr="001F4EC0" w:rsidRDefault="00C45FD8" w:rsidP="007C00A9">
            <w:pPr>
              <w:pStyle w:val="TableText"/>
              <w:rPr>
                <w:rStyle w:val="Blue"/>
                <w:sz w:val="18"/>
                <w:szCs w:val="18"/>
              </w:rPr>
            </w:pPr>
          </w:p>
        </w:tc>
        <w:tc>
          <w:tcPr>
            <w:tcW w:w="809" w:type="pct"/>
            <w:shd w:val="clear" w:color="auto" w:fill="auto"/>
          </w:tcPr>
          <w:p w14:paraId="684C468E" w14:textId="77777777" w:rsidR="00C45FD8" w:rsidRPr="009E2E6C" w:rsidRDefault="00C45FD8" w:rsidP="007C00A9">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513BA7B3"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40 l/s</w:t>
            </w:r>
          </w:p>
        </w:tc>
        <w:tc>
          <w:tcPr>
            <w:tcW w:w="809" w:type="pct"/>
            <w:shd w:val="clear" w:color="auto" w:fill="auto"/>
          </w:tcPr>
          <w:p w14:paraId="789D705D"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15-minute except where 2-minute required by condition 2.4.1</w:t>
            </w:r>
          </w:p>
        </w:tc>
        <w:tc>
          <w:tcPr>
            <w:tcW w:w="566" w:type="pct"/>
            <w:shd w:val="clear" w:color="auto" w:fill="auto"/>
          </w:tcPr>
          <w:p w14:paraId="4AECA708" w14:textId="77777777" w:rsidR="00C45FD8" w:rsidRPr="00A504B1" w:rsidRDefault="00C45FD8" w:rsidP="007C00A9">
            <w:pPr>
              <w:pStyle w:val="TableText"/>
              <w:rPr>
                <w:rStyle w:val="Blue"/>
                <w:rFonts w:cs="Arial"/>
                <w:color w:val="auto"/>
                <w:sz w:val="18"/>
                <w:szCs w:val="18"/>
              </w:rPr>
            </w:pPr>
            <w:r w:rsidRPr="00A504B1">
              <w:rPr>
                <w:rStyle w:val="Blue"/>
                <w:rFonts w:cs="Arial"/>
                <w:color w:val="auto"/>
                <w:sz w:val="18"/>
                <w:szCs w:val="18"/>
              </w:rPr>
              <w:t>N/A</w:t>
            </w:r>
          </w:p>
        </w:tc>
        <w:tc>
          <w:tcPr>
            <w:tcW w:w="809" w:type="pct"/>
            <w:shd w:val="clear" w:color="auto" w:fill="auto"/>
          </w:tcPr>
          <w:p w14:paraId="73D0B27F" w14:textId="77777777" w:rsidR="00C45FD8" w:rsidRPr="00F1572E" w:rsidRDefault="00C45FD8" w:rsidP="007C00A9">
            <w:pPr>
              <w:pStyle w:val="TableText"/>
              <w:rPr>
                <w:rStyle w:val="Blue"/>
                <w:rFonts w:cs="Arial"/>
                <w:color w:val="auto"/>
                <w:sz w:val="18"/>
                <w:szCs w:val="18"/>
              </w:rPr>
            </w:pPr>
            <w:r w:rsidRPr="00F1572E">
              <w:rPr>
                <w:rStyle w:val="Blue"/>
                <w:rFonts w:cs="Arial"/>
                <w:color w:val="auto"/>
                <w:sz w:val="18"/>
                <w:szCs w:val="18"/>
              </w:rPr>
              <w:t>Continuous 15-minute instantaneous or averaged flow except where 2-minute required by 2.4.1</w:t>
            </w:r>
          </w:p>
        </w:tc>
        <w:tc>
          <w:tcPr>
            <w:tcW w:w="713" w:type="pct"/>
            <w:shd w:val="clear" w:color="auto" w:fill="auto"/>
          </w:tcPr>
          <w:p w14:paraId="285CB51D"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Minimum</w:t>
            </w:r>
          </w:p>
          <w:p w14:paraId="079CE07F" w14:textId="211497D1" w:rsidR="00C45FD8" w:rsidRPr="009E2E6C" w:rsidRDefault="00C45FD8" w:rsidP="007C00A9">
            <w:pPr>
              <w:pStyle w:val="TableText"/>
              <w:rPr>
                <w:rStyle w:val="Blue"/>
                <w:rFonts w:cs="Arial"/>
                <w:color w:val="auto"/>
                <w:sz w:val="18"/>
                <w:szCs w:val="18"/>
              </w:rPr>
            </w:pPr>
            <w:r w:rsidRPr="00572CC9">
              <w:rPr>
                <w:rStyle w:val="Blue"/>
                <w:rFonts w:cs="Arial"/>
                <w:color w:val="auto"/>
                <w:sz w:val="18"/>
                <w:szCs w:val="18"/>
              </w:rPr>
              <w:t>Condition 3.1.</w:t>
            </w:r>
            <w:r w:rsidR="00572CC9" w:rsidRPr="00572CC9">
              <w:rPr>
                <w:rStyle w:val="Blue"/>
                <w:rFonts w:cs="Arial"/>
                <w:color w:val="auto"/>
                <w:sz w:val="18"/>
                <w:szCs w:val="18"/>
              </w:rPr>
              <w:t>6</w:t>
            </w:r>
            <w:r w:rsidRPr="00572CC9">
              <w:rPr>
                <w:rStyle w:val="Blue"/>
                <w:rFonts w:cs="Arial"/>
                <w:color w:val="auto"/>
                <w:sz w:val="18"/>
                <w:szCs w:val="18"/>
              </w:rPr>
              <w:t xml:space="preserve"> applies</w:t>
            </w:r>
          </w:p>
        </w:tc>
      </w:tr>
      <w:tr w:rsidR="00C45FD8" w:rsidRPr="00D2050D" w14:paraId="2DA5BA1E" w14:textId="77777777" w:rsidTr="007C00A9">
        <w:trPr>
          <w:cantSplit/>
        </w:trPr>
        <w:tc>
          <w:tcPr>
            <w:tcW w:w="647" w:type="pct"/>
            <w:vMerge/>
            <w:shd w:val="clear" w:color="auto" w:fill="auto"/>
          </w:tcPr>
          <w:p w14:paraId="170D46CE" w14:textId="77777777" w:rsidR="00C45FD8" w:rsidRPr="001F4EC0" w:rsidRDefault="00C45FD8" w:rsidP="007C00A9">
            <w:pPr>
              <w:pStyle w:val="TableText"/>
              <w:rPr>
                <w:rStyle w:val="Blue"/>
                <w:sz w:val="18"/>
                <w:szCs w:val="18"/>
              </w:rPr>
            </w:pPr>
          </w:p>
        </w:tc>
        <w:tc>
          <w:tcPr>
            <w:tcW w:w="809" w:type="pct"/>
            <w:shd w:val="clear" w:color="auto" w:fill="auto"/>
          </w:tcPr>
          <w:p w14:paraId="73620960"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130E9F17"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2F9E888"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385A8592"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03C2F58E" w14:textId="77777777" w:rsidR="00C45FD8" w:rsidRPr="009E2E6C" w:rsidRDefault="00C45FD8" w:rsidP="007C00A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6952EEF2"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r>
      <w:tr w:rsidR="00C45FD8" w:rsidRPr="00D2050D" w14:paraId="0D2D1DBA" w14:textId="77777777" w:rsidTr="007C00A9">
        <w:trPr>
          <w:cantSplit/>
        </w:trPr>
        <w:tc>
          <w:tcPr>
            <w:tcW w:w="647" w:type="pct"/>
            <w:vMerge/>
            <w:shd w:val="clear" w:color="auto" w:fill="auto"/>
          </w:tcPr>
          <w:p w14:paraId="49E1E292" w14:textId="77777777" w:rsidR="00C45FD8" w:rsidRPr="001F4EC0" w:rsidRDefault="00C45FD8" w:rsidP="007C00A9">
            <w:pPr>
              <w:pStyle w:val="TableText"/>
              <w:rPr>
                <w:rStyle w:val="Blue"/>
                <w:sz w:val="18"/>
                <w:szCs w:val="18"/>
              </w:rPr>
            </w:pPr>
          </w:p>
        </w:tc>
        <w:tc>
          <w:tcPr>
            <w:tcW w:w="809" w:type="pct"/>
            <w:shd w:val="clear" w:color="auto" w:fill="auto"/>
          </w:tcPr>
          <w:p w14:paraId="79BDD46D"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028B4E31"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5435331"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72DB4AC7"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1D0AC2D" w14:textId="77777777" w:rsidR="00C45FD8" w:rsidRPr="009E2E6C" w:rsidRDefault="00C45FD8" w:rsidP="007C00A9">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1D6A2C2B" w14:textId="77777777" w:rsidR="00C45FD8" w:rsidRPr="009E2E6C" w:rsidRDefault="00C45FD8" w:rsidP="007C00A9">
            <w:pPr>
              <w:pStyle w:val="TableText"/>
              <w:rPr>
                <w:rStyle w:val="Blue"/>
                <w:rFonts w:cs="Arial"/>
                <w:color w:val="auto"/>
                <w:sz w:val="18"/>
                <w:szCs w:val="18"/>
              </w:rPr>
            </w:pPr>
            <w:r w:rsidRPr="009E2E6C">
              <w:rPr>
                <w:rStyle w:val="Blue"/>
                <w:rFonts w:cs="Arial"/>
                <w:color w:val="auto"/>
                <w:sz w:val="18"/>
                <w:szCs w:val="18"/>
              </w:rPr>
              <w:t>N/A</w:t>
            </w:r>
          </w:p>
        </w:tc>
      </w:tr>
      <w:tr w:rsidR="00C45FD8" w:rsidRPr="001F4EC0" w14:paraId="0B7142B6" w14:textId="77777777" w:rsidTr="007C00A9">
        <w:trPr>
          <w:cantSplit/>
        </w:trPr>
        <w:tc>
          <w:tcPr>
            <w:tcW w:w="647" w:type="pct"/>
            <w:shd w:val="clear" w:color="auto" w:fill="auto"/>
          </w:tcPr>
          <w:p w14:paraId="16DA3394" w14:textId="77777777" w:rsidR="00C45FD8" w:rsidRPr="001F4EC0" w:rsidRDefault="00C45FD8" w:rsidP="007C00A9">
            <w:pPr>
              <w:pStyle w:val="TableText"/>
              <w:rPr>
                <w:rStyle w:val="Blue"/>
                <w:sz w:val="18"/>
                <w:szCs w:val="18"/>
              </w:rPr>
            </w:pPr>
            <w:r w:rsidRPr="00B77BD4">
              <w:rPr>
                <w:rStyle w:val="Blue"/>
                <w:color w:val="000000" w:themeColor="text1"/>
                <w:sz w:val="18"/>
                <w:szCs w:val="18"/>
              </w:rPr>
              <w:t xml:space="preserve">A3 Sewage in an emergency via </w:t>
            </w:r>
            <w:r w:rsidRPr="00915C9A">
              <w:rPr>
                <w:rStyle w:val="Blue"/>
                <w:color w:val="000000" w:themeColor="text1"/>
                <w:sz w:val="18"/>
                <w:szCs w:val="18"/>
              </w:rPr>
              <w:t>Emergency Sewage Effluent Discharge Point</w:t>
            </w:r>
          </w:p>
        </w:tc>
        <w:tc>
          <w:tcPr>
            <w:tcW w:w="809" w:type="pct"/>
          </w:tcPr>
          <w:p w14:paraId="4BF9616C" w14:textId="77777777" w:rsidR="00C45FD8" w:rsidRPr="009E2E6C" w:rsidRDefault="00C45FD8" w:rsidP="007C00A9">
            <w:pPr>
              <w:pStyle w:val="TableText"/>
              <w:rPr>
                <w:rStyle w:val="Blue"/>
                <w:sz w:val="18"/>
                <w:szCs w:val="18"/>
              </w:rPr>
            </w:pPr>
            <w:r w:rsidRPr="00B77BD4">
              <w:rPr>
                <w:rStyle w:val="Blue"/>
                <w:color w:val="000000" w:themeColor="text1"/>
                <w:sz w:val="18"/>
                <w:szCs w:val="18"/>
              </w:rPr>
              <w:t>Discharge start and end times</w:t>
            </w:r>
          </w:p>
        </w:tc>
        <w:tc>
          <w:tcPr>
            <w:tcW w:w="647" w:type="pct"/>
          </w:tcPr>
          <w:p w14:paraId="391B4FF7"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67D78780" w14:textId="77777777" w:rsidR="00C45FD8" w:rsidRPr="009E2E6C" w:rsidRDefault="00C45FD8" w:rsidP="007C00A9">
            <w:pPr>
              <w:pStyle w:val="TableText"/>
              <w:rPr>
                <w:rStyle w:val="Blue"/>
                <w:sz w:val="18"/>
                <w:szCs w:val="18"/>
              </w:rPr>
            </w:pPr>
          </w:p>
        </w:tc>
        <w:tc>
          <w:tcPr>
            <w:tcW w:w="809" w:type="pct"/>
          </w:tcPr>
          <w:p w14:paraId="5276325C"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1B76CCBD" w14:textId="77777777" w:rsidR="00C45FD8" w:rsidRPr="009E2E6C" w:rsidRDefault="00C45FD8" w:rsidP="007C00A9">
            <w:pPr>
              <w:pStyle w:val="TableText"/>
              <w:rPr>
                <w:rStyle w:val="Blue"/>
                <w:sz w:val="18"/>
                <w:szCs w:val="18"/>
              </w:rPr>
            </w:pPr>
          </w:p>
        </w:tc>
        <w:tc>
          <w:tcPr>
            <w:tcW w:w="566" w:type="pct"/>
          </w:tcPr>
          <w:p w14:paraId="379935EB"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0BB64840" w14:textId="77777777" w:rsidR="00C45FD8" w:rsidRPr="00EA5CAE" w:rsidRDefault="00C45FD8" w:rsidP="007C00A9">
            <w:pPr>
              <w:pStyle w:val="TableText"/>
              <w:rPr>
                <w:rStyle w:val="Blue"/>
                <w:sz w:val="18"/>
                <w:szCs w:val="18"/>
                <w:highlight w:val="yellow"/>
              </w:rPr>
            </w:pPr>
          </w:p>
        </w:tc>
        <w:tc>
          <w:tcPr>
            <w:tcW w:w="809" w:type="pct"/>
          </w:tcPr>
          <w:p w14:paraId="6AFE647D" w14:textId="77777777" w:rsidR="00C45FD8" w:rsidRPr="009E2E6C" w:rsidRDefault="00C45FD8" w:rsidP="007C00A9">
            <w:pPr>
              <w:pStyle w:val="TableText"/>
              <w:rPr>
                <w:rStyle w:val="Blue"/>
                <w:sz w:val="18"/>
                <w:szCs w:val="18"/>
              </w:rPr>
            </w:pPr>
            <w:r w:rsidRPr="00B77BD4">
              <w:rPr>
                <w:rStyle w:val="Blue"/>
                <w:color w:val="000000" w:themeColor="text1"/>
                <w:sz w:val="18"/>
                <w:szCs w:val="18"/>
              </w:rPr>
              <w:t>Whenever a discharge occurs</w:t>
            </w:r>
          </w:p>
        </w:tc>
        <w:tc>
          <w:tcPr>
            <w:tcW w:w="713" w:type="pct"/>
          </w:tcPr>
          <w:p w14:paraId="3C61F3D1" w14:textId="77777777" w:rsidR="00C45FD8" w:rsidRPr="00B77BD4" w:rsidRDefault="00C45FD8" w:rsidP="007C00A9">
            <w:pPr>
              <w:pStyle w:val="TableText"/>
              <w:rPr>
                <w:rStyle w:val="Blue"/>
                <w:color w:val="000000" w:themeColor="text1"/>
                <w:sz w:val="18"/>
                <w:szCs w:val="18"/>
              </w:rPr>
            </w:pPr>
            <w:r w:rsidRPr="00B77BD4">
              <w:rPr>
                <w:rStyle w:val="Blue"/>
                <w:color w:val="000000" w:themeColor="text1"/>
                <w:sz w:val="18"/>
                <w:szCs w:val="18"/>
              </w:rPr>
              <w:t>N/A</w:t>
            </w:r>
          </w:p>
          <w:p w14:paraId="14D35BB1" w14:textId="77777777" w:rsidR="00C45FD8" w:rsidRPr="009E2E6C" w:rsidRDefault="00C45FD8" w:rsidP="007C00A9">
            <w:pPr>
              <w:pStyle w:val="TableText"/>
              <w:rPr>
                <w:rStyle w:val="Blue"/>
                <w:sz w:val="18"/>
                <w:szCs w:val="18"/>
              </w:rPr>
            </w:pPr>
          </w:p>
        </w:tc>
      </w:tr>
    </w:tbl>
    <w:p w14:paraId="1B7F3A6A" w14:textId="77777777" w:rsidR="00E105F7" w:rsidRDefault="00E105F7">
      <w: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3"/>
        <w:gridCol w:w="1417"/>
        <w:gridCol w:w="1134"/>
        <w:gridCol w:w="1418"/>
        <w:gridCol w:w="992"/>
        <w:gridCol w:w="1418"/>
        <w:gridCol w:w="124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B77BD4" w:rsidRDefault="0039599B" w:rsidP="008A08E9">
            <w:pPr>
              <w:pStyle w:val="TableText"/>
              <w:rPr>
                <w:b/>
                <w:color w:val="FFFFFF"/>
                <w:sz w:val="18"/>
                <w:szCs w:val="18"/>
              </w:rPr>
            </w:pPr>
            <w:r w:rsidRPr="00B77BD4">
              <w:rPr>
                <w:b/>
                <w:color w:val="FFFFFF"/>
                <w:sz w:val="18"/>
                <w:szCs w:val="18"/>
              </w:rPr>
              <w:lastRenderedPageBreak/>
              <w:t>Table S3.1b Point Source emissions to water (other than sewer) – emission limits and monitoring requirements</w:t>
            </w:r>
          </w:p>
          <w:p w14:paraId="0EF2EC66" w14:textId="03E46FB8" w:rsidR="0039599B" w:rsidRPr="00B77BD4" w:rsidRDefault="0039599B" w:rsidP="008A08E9">
            <w:pPr>
              <w:pStyle w:val="TableText"/>
              <w:rPr>
                <w:b/>
                <w:color w:val="FF0000"/>
                <w:sz w:val="18"/>
                <w:szCs w:val="18"/>
              </w:rPr>
            </w:pPr>
            <w:r w:rsidRPr="00B77BD4">
              <w:rPr>
                <w:b/>
                <w:color w:val="FFFFFF"/>
                <w:sz w:val="18"/>
                <w:szCs w:val="18"/>
              </w:rPr>
              <w:t xml:space="preserve">Effective </w:t>
            </w:r>
            <w:r w:rsidRPr="00E105F7">
              <w:rPr>
                <w:b/>
                <w:color w:val="FFFFFF"/>
                <w:sz w:val="18"/>
                <w:szCs w:val="18"/>
              </w:rPr>
              <w:t>from</w:t>
            </w:r>
            <w:r w:rsidR="00722B81" w:rsidRPr="00E105F7">
              <w:rPr>
                <w:b/>
                <w:color w:val="FFFFFF"/>
                <w:sz w:val="18"/>
                <w:szCs w:val="18"/>
              </w:rPr>
              <w:t xml:space="preserve"> </w:t>
            </w:r>
            <w:r w:rsidR="00DA5637" w:rsidRPr="00E105F7">
              <w:rPr>
                <w:b/>
                <w:color w:val="FFFFFF"/>
                <w:sz w:val="18"/>
                <w:szCs w:val="18"/>
              </w:rPr>
              <w:t>31/03</w:t>
            </w:r>
            <w:r w:rsidR="000C00D1" w:rsidRPr="00E105F7">
              <w:rPr>
                <w:b/>
                <w:color w:val="FFFFFF"/>
                <w:sz w:val="18"/>
                <w:szCs w:val="18"/>
              </w:rPr>
              <w:t>/</w:t>
            </w:r>
            <w:r w:rsidR="008006A4" w:rsidRPr="00E105F7">
              <w:rPr>
                <w:b/>
                <w:color w:val="FFFFFF"/>
                <w:sz w:val="18"/>
                <w:szCs w:val="18"/>
              </w:rPr>
              <w:t>20</w:t>
            </w:r>
            <w:r w:rsidR="006C4405">
              <w:rPr>
                <w:b/>
                <w:color w:val="FFFFFF"/>
                <w:sz w:val="18"/>
                <w:szCs w:val="18"/>
              </w:rPr>
              <w:t>25</w:t>
            </w:r>
          </w:p>
        </w:tc>
      </w:tr>
      <w:tr w:rsidR="0039599B" w:rsidRPr="001F4EC0" w14:paraId="3449B8DA" w14:textId="77777777" w:rsidTr="00B67A0E">
        <w:trPr>
          <w:cantSplit/>
          <w:tblHeader/>
        </w:trPr>
        <w:tc>
          <w:tcPr>
            <w:tcW w:w="647" w:type="pct"/>
            <w:shd w:val="clear" w:color="auto" w:fill="auto"/>
          </w:tcPr>
          <w:p w14:paraId="4748CCF2" w14:textId="06C2523C" w:rsidR="0039599B" w:rsidRPr="001F4EC0" w:rsidRDefault="0039599B" w:rsidP="008A08E9">
            <w:pPr>
              <w:pStyle w:val="TableText"/>
              <w:rPr>
                <w:b/>
                <w:sz w:val="18"/>
                <w:szCs w:val="18"/>
              </w:rPr>
            </w:pPr>
            <w:r w:rsidRPr="001F4EC0">
              <w:rPr>
                <w:b/>
                <w:sz w:val="18"/>
                <w:szCs w:val="18"/>
              </w:rPr>
              <w:t>Effluents and discharge points</w:t>
            </w:r>
          </w:p>
        </w:tc>
        <w:tc>
          <w:tcPr>
            <w:tcW w:w="809"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566"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B67A0E" w:rsidRPr="001F4EC0" w14:paraId="44A56085" w14:textId="77777777" w:rsidTr="00B67A0E">
        <w:trPr>
          <w:cantSplit/>
        </w:trPr>
        <w:tc>
          <w:tcPr>
            <w:tcW w:w="647" w:type="pct"/>
            <w:vMerge w:val="restart"/>
            <w:shd w:val="clear" w:color="auto" w:fill="auto"/>
          </w:tcPr>
          <w:p w14:paraId="0B4549DB" w14:textId="25C489C8" w:rsidR="00B67A0E" w:rsidRPr="001F4EC0" w:rsidRDefault="00B67A0E" w:rsidP="00B67A0E">
            <w:pPr>
              <w:pStyle w:val="TableText"/>
              <w:rPr>
                <w:rStyle w:val="Blue"/>
                <w:sz w:val="18"/>
                <w:szCs w:val="18"/>
              </w:rPr>
            </w:pPr>
            <w:r w:rsidRPr="00B67A0E">
              <w:rPr>
                <w:rStyle w:val="Blue"/>
                <w:color w:val="auto"/>
                <w:sz w:val="18"/>
                <w:szCs w:val="18"/>
              </w:rPr>
              <w:t>A1 Secondary treated sewage effluent via Final Effluent Discharge Point</w:t>
            </w:r>
          </w:p>
        </w:tc>
        <w:tc>
          <w:tcPr>
            <w:tcW w:w="809" w:type="pct"/>
            <w:shd w:val="clear" w:color="auto" w:fill="auto"/>
          </w:tcPr>
          <w:p w14:paraId="7C2F150C" w14:textId="7516834D"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Dry weather flow</w:t>
            </w:r>
          </w:p>
        </w:tc>
        <w:tc>
          <w:tcPr>
            <w:tcW w:w="647" w:type="pct"/>
            <w:shd w:val="clear" w:color="auto" w:fill="auto"/>
          </w:tcPr>
          <w:p w14:paraId="7BB809CB" w14:textId="77777777" w:rsidR="00B67A0E" w:rsidRPr="007C4E74" w:rsidRDefault="00B67A0E" w:rsidP="00B67A0E">
            <w:pPr>
              <w:pStyle w:val="TableText"/>
              <w:rPr>
                <w:rStyle w:val="Blue"/>
                <w:rFonts w:cs="Calibri"/>
                <w:color w:val="auto"/>
                <w:sz w:val="18"/>
                <w:szCs w:val="18"/>
              </w:rPr>
            </w:pPr>
            <w:r w:rsidRPr="007C4E74">
              <w:rPr>
                <w:rStyle w:val="Blue"/>
                <w:rFonts w:cs="Calibri"/>
                <w:color w:val="auto"/>
                <w:sz w:val="18"/>
                <w:szCs w:val="18"/>
              </w:rPr>
              <w:t>1622 m</w:t>
            </w:r>
            <w:r w:rsidRPr="007C4E74">
              <w:rPr>
                <w:rStyle w:val="Blue"/>
                <w:rFonts w:cs="Calibri"/>
                <w:color w:val="auto"/>
                <w:sz w:val="18"/>
                <w:szCs w:val="18"/>
                <w:vertAlign w:val="superscript"/>
              </w:rPr>
              <w:t>3</w:t>
            </w:r>
            <w:r w:rsidRPr="007C4E74">
              <w:rPr>
                <w:rStyle w:val="Blue"/>
                <w:rFonts w:cs="Calibri"/>
                <w:color w:val="auto"/>
                <w:sz w:val="18"/>
                <w:szCs w:val="18"/>
              </w:rPr>
              <w:t>/day</w:t>
            </w:r>
          </w:p>
          <w:p w14:paraId="5E5CB571" w14:textId="77777777" w:rsidR="00B67A0E" w:rsidRPr="007C4E74" w:rsidRDefault="00B67A0E" w:rsidP="00B67A0E">
            <w:pPr>
              <w:pStyle w:val="TableText"/>
              <w:rPr>
                <w:rStyle w:val="Blue"/>
                <w:rFonts w:cs="Calibri"/>
                <w:color w:val="auto"/>
                <w:sz w:val="18"/>
                <w:szCs w:val="18"/>
              </w:rPr>
            </w:pPr>
          </w:p>
          <w:p w14:paraId="192F6375" w14:textId="77777777" w:rsidR="00B67A0E" w:rsidRPr="001F4EC0" w:rsidRDefault="00B67A0E" w:rsidP="00B67A0E">
            <w:pPr>
              <w:pStyle w:val="TableText"/>
              <w:rPr>
                <w:rStyle w:val="Blue"/>
                <w:rFonts w:cs="Calibri"/>
                <w:sz w:val="18"/>
                <w:szCs w:val="18"/>
              </w:rPr>
            </w:pPr>
          </w:p>
        </w:tc>
        <w:tc>
          <w:tcPr>
            <w:tcW w:w="809" w:type="pct"/>
            <w:shd w:val="clear" w:color="auto" w:fill="auto"/>
          </w:tcPr>
          <w:p w14:paraId="4A07342E" w14:textId="780F93F9"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Total daily volume</w:t>
            </w:r>
          </w:p>
        </w:tc>
        <w:tc>
          <w:tcPr>
            <w:tcW w:w="566" w:type="pct"/>
            <w:shd w:val="clear" w:color="auto" w:fill="auto"/>
          </w:tcPr>
          <w:p w14:paraId="116996CA" w14:textId="66115480"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 xml:space="preserve">N/A                                                                </w:t>
            </w:r>
          </w:p>
        </w:tc>
        <w:tc>
          <w:tcPr>
            <w:tcW w:w="809" w:type="pct"/>
            <w:shd w:val="clear" w:color="auto" w:fill="auto"/>
          </w:tcPr>
          <w:p w14:paraId="1ACA8134" w14:textId="546E760A" w:rsidR="00B67A0E" w:rsidRPr="001F4EC0" w:rsidRDefault="00B67A0E" w:rsidP="00B67A0E">
            <w:pPr>
              <w:pStyle w:val="TableText"/>
              <w:rPr>
                <w:rStyle w:val="Blue"/>
                <w:rFonts w:cs="Calibri"/>
                <w:sz w:val="18"/>
                <w:szCs w:val="18"/>
              </w:rPr>
            </w:pPr>
            <w:r w:rsidRPr="007C4E74">
              <w:rPr>
                <w:rStyle w:val="Blue"/>
                <w:rFonts w:cs="Calibri"/>
                <w:color w:val="auto"/>
                <w:sz w:val="18"/>
                <w:szCs w:val="18"/>
              </w:rPr>
              <w:t>Continuous</w:t>
            </w:r>
          </w:p>
        </w:tc>
        <w:tc>
          <w:tcPr>
            <w:tcW w:w="713" w:type="pct"/>
            <w:shd w:val="clear" w:color="auto" w:fill="auto"/>
          </w:tcPr>
          <w:p w14:paraId="65CB55BF" w14:textId="74947568" w:rsidR="00B67A0E" w:rsidRPr="001F4EC0" w:rsidRDefault="00B67A0E" w:rsidP="00B67A0E">
            <w:pPr>
              <w:pStyle w:val="TableText"/>
              <w:rPr>
                <w:rStyle w:val="Blue"/>
                <w:rFonts w:cs="Calibri"/>
                <w:sz w:val="18"/>
                <w:szCs w:val="18"/>
              </w:rPr>
            </w:pPr>
            <w:r w:rsidRPr="00572CC9">
              <w:rPr>
                <w:rStyle w:val="Blue"/>
                <w:rFonts w:cs="Calibri"/>
                <w:color w:val="auto"/>
                <w:sz w:val="18"/>
                <w:szCs w:val="18"/>
              </w:rPr>
              <w:t>Conditions 3.1.5 and 3.3.10 apply</w:t>
            </w:r>
          </w:p>
        </w:tc>
      </w:tr>
      <w:tr w:rsidR="00007D91" w:rsidRPr="001F4EC0" w14:paraId="00CED9EC" w14:textId="77777777" w:rsidTr="00B67A0E">
        <w:trPr>
          <w:cantSplit/>
        </w:trPr>
        <w:tc>
          <w:tcPr>
            <w:tcW w:w="647" w:type="pct"/>
            <w:vMerge/>
            <w:shd w:val="clear" w:color="auto" w:fill="auto"/>
          </w:tcPr>
          <w:p w14:paraId="1774A9E2" w14:textId="77777777" w:rsidR="00007D91" w:rsidRPr="001F4EC0" w:rsidRDefault="00007D91" w:rsidP="008A08E9">
            <w:pPr>
              <w:pStyle w:val="TableText"/>
              <w:rPr>
                <w:rStyle w:val="Blue"/>
                <w:sz w:val="18"/>
                <w:szCs w:val="18"/>
              </w:rPr>
            </w:pPr>
          </w:p>
        </w:tc>
        <w:tc>
          <w:tcPr>
            <w:tcW w:w="809" w:type="pct"/>
            <w:shd w:val="clear" w:color="auto" w:fill="auto"/>
          </w:tcPr>
          <w:p w14:paraId="71A5F53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15-minute instantaneous or averaged flow</w:t>
            </w:r>
          </w:p>
        </w:tc>
        <w:tc>
          <w:tcPr>
            <w:tcW w:w="647" w:type="pct"/>
            <w:shd w:val="clear" w:color="auto" w:fill="auto"/>
          </w:tcPr>
          <w:p w14:paraId="06BD9FC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No limit set. Record as l/s</w:t>
            </w:r>
          </w:p>
        </w:tc>
        <w:tc>
          <w:tcPr>
            <w:tcW w:w="809" w:type="pct"/>
            <w:shd w:val="clear" w:color="auto" w:fill="auto"/>
          </w:tcPr>
          <w:p w14:paraId="33A6F90C" w14:textId="749C70E1"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15 minutes</w:t>
            </w:r>
          </w:p>
        </w:tc>
        <w:tc>
          <w:tcPr>
            <w:tcW w:w="566" w:type="pct"/>
            <w:shd w:val="clear" w:color="auto" w:fill="auto"/>
          </w:tcPr>
          <w:p w14:paraId="27AD08D8"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343904E3"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Continuous</w:t>
            </w:r>
          </w:p>
        </w:tc>
        <w:tc>
          <w:tcPr>
            <w:tcW w:w="713" w:type="pct"/>
            <w:shd w:val="clear" w:color="auto" w:fill="auto"/>
          </w:tcPr>
          <w:p w14:paraId="0A7D37B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r>
      <w:tr w:rsidR="00007D91" w:rsidRPr="001F4EC0" w14:paraId="0F50101C" w14:textId="77777777" w:rsidTr="00B67A0E">
        <w:trPr>
          <w:cantSplit/>
        </w:trPr>
        <w:tc>
          <w:tcPr>
            <w:tcW w:w="647" w:type="pct"/>
            <w:vMerge/>
            <w:shd w:val="clear" w:color="auto" w:fill="auto"/>
          </w:tcPr>
          <w:p w14:paraId="1A8AEAEF" w14:textId="77777777" w:rsidR="00007D91" w:rsidRPr="001F4EC0" w:rsidRDefault="00007D91" w:rsidP="008A08E9">
            <w:pPr>
              <w:pStyle w:val="TableText"/>
              <w:rPr>
                <w:rStyle w:val="Blue"/>
                <w:sz w:val="18"/>
                <w:szCs w:val="18"/>
              </w:rPr>
            </w:pPr>
          </w:p>
        </w:tc>
        <w:tc>
          <w:tcPr>
            <w:tcW w:w="809" w:type="pct"/>
            <w:shd w:val="clear" w:color="auto" w:fill="auto"/>
          </w:tcPr>
          <w:p w14:paraId="5E638F24"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2C7745E3" w14:textId="3C58DD72" w:rsidR="00007D91" w:rsidRPr="00B67A0E" w:rsidRDefault="003D71F2" w:rsidP="008A08E9">
            <w:pPr>
              <w:pStyle w:val="TableText"/>
              <w:rPr>
                <w:rStyle w:val="Blue"/>
                <w:rFonts w:cs="Calibri"/>
                <w:color w:val="auto"/>
                <w:sz w:val="18"/>
                <w:szCs w:val="18"/>
              </w:rPr>
            </w:pPr>
            <w:r w:rsidRPr="00B67A0E">
              <w:rPr>
                <w:rStyle w:val="Blue"/>
                <w:rFonts w:cs="Calibri"/>
                <w:color w:val="auto"/>
                <w:sz w:val="18"/>
                <w:szCs w:val="18"/>
              </w:rPr>
              <w:t>25</w:t>
            </w:r>
            <w:r w:rsidR="00007D91" w:rsidRPr="00B67A0E">
              <w:rPr>
                <w:rStyle w:val="Blue"/>
                <w:rFonts w:cs="Calibri"/>
                <w:color w:val="auto"/>
                <w:sz w:val="18"/>
                <w:szCs w:val="18"/>
              </w:rPr>
              <w:t xml:space="preserve"> mg/l</w:t>
            </w:r>
          </w:p>
        </w:tc>
        <w:tc>
          <w:tcPr>
            <w:tcW w:w="809" w:type="pct"/>
            <w:shd w:val="clear" w:color="auto" w:fill="auto"/>
          </w:tcPr>
          <w:p w14:paraId="76C0E389"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60E6094F"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7400165B"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42668829"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Look up table</w:t>
            </w:r>
          </w:p>
          <w:p w14:paraId="72826455"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007D91" w:rsidRPr="001F4EC0" w14:paraId="49928D58" w14:textId="77777777" w:rsidTr="00B67A0E">
        <w:trPr>
          <w:cantSplit/>
        </w:trPr>
        <w:tc>
          <w:tcPr>
            <w:tcW w:w="647" w:type="pct"/>
            <w:vMerge/>
            <w:shd w:val="clear" w:color="auto" w:fill="auto"/>
          </w:tcPr>
          <w:p w14:paraId="0D86C623" w14:textId="77777777" w:rsidR="00007D91" w:rsidRPr="001F4EC0" w:rsidRDefault="00007D91" w:rsidP="008A08E9">
            <w:pPr>
              <w:pStyle w:val="TableText"/>
              <w:rPr>
                <w:rStyle w:val="Blue"/>
                <w:sz w:val="18"/>
                <w:szCs w:val="18"/>
              </w:rPr>
            </w:pPr>
          </w:p>
        </w:tc>
        <w:tc>
          <w:tcPr>
            <w:tcW w:w="809" w:type="pct"/>
            <w:shd w:val="clear" w:color="auto" w:fill="auto"/>
          </w:tcPr>
          <w:p w14:paraId="066BD687"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ATU-BOD as O</w:t>
            </w:r>
            <w:r w:rsidRPr="00B67A0E">
              <w:rPr>
                <w:rStyle w:val="Blue"/>
                <w:rFonts w:cs="Calibri"/>
                <w:color w:val="auto"/>
                <w:sz w:val="18"/>
                <w:szCs w:val="18"/>
                <w:vertAlign w:val="subscript"/>
              </w:rPr>
              <w:t>2</w:t>
            </w:r>
          </w:p>
        </w:tc>
        <w:tc>
          <w:tcPr>
            <w:tcW w:w="647" w:type="pct"/>
            <w:shd w:val="clear" w:color="auto" w:fill="auto"/>
          </w:tcPr>
          <w:p w14:paraId="7211BA27" w14:textId="57AC7296" w:rsidR="00007D91" w:rsidRPr="00B67A0E" w:rsidRDefault="003D71F2" w:rsidP="008A08E9">
            <w:pPr>
              <w:pStyle w:val="TableText"/>
              <w:rPr>
                <w:rStyle w:val="Blue"/>
                <w:rFonts w:cs="Calibri"/>
                <w:color w:val="auto"/>
                <w:sz w:val="18"/>
                <w:szCs w:val="18"/>
              </w:rPr>
            </w:pPr>
            <w:r w:rsidRPr="00B67A0E">
              <w:rPr>
                <w:rStyle w:val="Blue"/>
                <w:rFonts w:cs="Calibri"/>
                <w:color w:val="auto"/>
                <w:sz w:val="18"/>
                <w:szCs w:val="18"/>
              </w:rPr>
              <w:t>60</w:t>
            </w:r>
            <w:r w:rsidR="00007D91" w:rsidRPr="00B67A0E">
              <w:rPr>
                <w:rStyle w:val="Blue"/>
                <w:rFonts w:cs="Calibri"/>
                <w:color w:val="auto"/>
                <w:sz w:val="18"/>
                <w:szCs w:val="18"/>
              </w:rPr>
              <w:t xml:space="preserve"> mg/l</w:t>
            </w:r>
          </w:p>
        </w:tc>
        <w:tc>
          <w:tcPr>
            <w:tcW w:w="809" w:type="pct"/>
            <w:shd w:val="clear" w:color="auto" w:fill="auto"/>
          </w:tcPr>
          <w:p w14:paraId="2D1F6474"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285D7A67"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252D871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5EA4C76F"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Maximum</w:t>
            </w:r>
          </w:p>
          <w:p w14:paraId="7283E91A" w14:textId="77777777" w:rsidR="00007D91" w:rsidRPr="00B67A0E" w:rsidRDefault="00007D91" w:rsidP="008A08E9">
            <w:pPr>
              <w:pStyle w:val="TableText"/>
              <w:rPr>
                <w:rStyle w:val="Blue"/>
                <w:rFonts w:cs="Calibri"/>
                <w:color w:val="auto"/>
                <w:sz w:val="18"/>
                <w:szCs w:val="18"/>
              </w:rPr>
            </w:pPr>
            <w:r w:rsidRPr="00B67A0E">
              <w:rPr>
                <w:rStyle w:val="Blue"/>
                <w:rFonts w:cs="Calibri"/>
                <w:color w:val="auto"/>
                <w:sz w:val="18"/>
                <w:szCs w:val="18"/>
              </w:rPr>
              <w:t>(Condition 3.1.3 applies)</w:t>
            </w:r>
          </w:p>
        </w:tc>
      </w:tr>
      <w:tr w:rsidR="00B45B97" w:rsidRPr="001F4EC0" w14:paraId="4023FC12" w14:textId="77777777" w:rsidTr="00B67A0E">
        <w:trPr>
          <w:cantSplit/>
        </w:trPr>
        <w:tc>
          <w:tcPr>
            <w:tcW w:w="647" w:type="pct"/>
            <w:vMerge/>
            <w:shd w:val="clear" w:color="auto" w:fill="auto"/>
          </w:tcPr>
          <w:p w14:paraId="32E79E49" w14:textId="77777777" w:rsidR="00B45B97" w:rsidRPr="001F4EC0" w:rsidRDefault="00B45B97" w:rsidP="00B45B97">
            <w:pPr>
              <w:pStyle w:val="TableText"/>
              <w:rPr>
                <w:rStyle w:val="Blue"/>
                <w:sz w:val="18"/>
                <w:szCs w:val="18"/>
              </w:rPr>
            </w:pPr>
          </w:p>
        </w:tc>
        <w:tc>
          <w:tcPr>
            <w:tcW w:w="809" w:type="pct"/>
            <w:shd w:val="clear" w:color="auto" w:fill="auto"/>
          </w:tcPr>
          <w:p w14:paraId="7AB0172E" w14:textId="4A355E5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076368C" w14:textId="1340D10A" w:rsidR="00B45B97" w:rsidRPr="00B67A0E" w:rsidRDefault="00B67A0E" w:rsidP="00B45B97">
            <w:pPr>
              <w:pStyle w:val="TableText"/>
              <w:rPr>
                <w:rStyle w:val="Blue"/>
                <w:rFonts w:cs="Calibri"/>
                <w:color w:val="auto"/>
                <w:sz w:val="18"/>
                <w:szCs w:val="18"/>
              </w:rPr>
            </w:pPr>
            <w:r w:rsidRPr="00B67A0E">
              <w:rPr>
                <w:rStyle w:val="Blue"/>
                <w:rFonts w:cs="Calibri"/>
                <w:color w:val="auto"/>
                <w:sz w:val="18"/>
                <w:szCs w:val="18"/>
              </w:rPr>
              <w:t>20</w:t>
            </w:r>
            <w:r w:rsidR="00B45B97" w:rsidRPr="00B67A0E">
              <w:rPr>
                <w:rStyle w:val="Blue"/>
                <w:rFonts w:cs="Calibri"/>
                <w:color w:val="auto"/>
                <w:sz w:val="18"/>
                <w:szCs w:val="18"/>
              </w:rPr>
              <w:t xml:space="preserve"> mg/l</w:t>
            </w:r>
          </w:p>
        </w:tc>
        <w:tc>
          <w:tcPr>
            <w:tcW w:w="809" w:type="pct"/>
            <w:shd w:val="clear" w:color="auto" w:fill="auto"/>
          </w:tcPr>
          <w:p w14:paraId="621775FE" w14:textId="15E91E95"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39168902" w14:textId="2B46FB18"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3092F59B" w14:textId="5D1B8DB3"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0517FEE5" w14:textId="7777777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Look up table</w:t>
            </w:r>
          </w:p>
          <w:p w14:paraId="10E51A05" w14:textId="049A5C21"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(Conditions 3.1.2 and 3.1.3 apply)</w:t>
            </w:r>
          </w:p>
        </w:tc>
      </w:tr>
      <w:tr w:rsidR="00B45B97" w:rsidRPr="001F4EC0" w14:paraId="77ED5F4F" w14:textId="77777777" w:rsidTr="00B67A0E">
        <w:trPr>
          <w:cantSplit/>
        </w:trPr>
        <w:tc>
          <w:tcPr>
            <w:tcW w:w="647" w:type="pct"/>
            <w:vMerge/>
            <w:shd w:val="clear" w:color="auto" w:fill="auto"/>
          </w:tcPr>
          <w:p w14:paraId="4B25760D" w14:textId="77777777" w:rsidR="00B45B97" w:rsidRPr="001F4EC0" w:rsidRDefault="00B45B97" w:rsidP="00B45B97">
            <w:pPr>
              <w:pStyle w:val="TableText"/>
              <w:rPr>
                <w:rStyle w:val="Blue"/>
                <w:sz w:val="18"/>
                <w:szCs w:val="18"/>
              </w:rPr>
            </w:pPr>
          </w:p>
        </w:tc>
        <w:tc>
          <w:tcPr>
            <w:tcW w:w="809" w:type="pct"/>
            <w:shd w:val="clear" w:color="auto" w:fill="auto"/>
          </w:tcPr>
          <w:p w14:paraId="772EC023" w14:textId="30CD15A9"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Ammoniacal nitrogen (expressed as N)</w:t>
            </w:r>
          </w:p>
        </w:tc>
        <w:tc>
          <w:tcPr>
            <w:tcW w:w="647" w:type="pct"/>
            <w:shd w:val="clear" w:color="auto" w:fill="auto"/>
          </w:tcPr>
          <w:p w14:paraId="578E02BD" w14:textId="329B696B" w:rsidR="00B45B97" w:rsidRPr="00B67A0E" w:rsidRDefault="00B67A0E" w:rsidP="00B45B97">
            <w:pPr>
              <w:pStyle w:val="TableText"/>
              <w:rPr>
                <w:rStyle w:val="Blue"/>
                <w:rFonts w:cs="Calibri"/>
                <w:color w:val="auto"/>
                <w:sz w:val="18"/>
                <w:szCs w:val="18"/>
              </w:rPr>
            </w:pPr>
            <w:r w:rsidRPr="00B67A0E">
              <w:rPr>
                <w:rStyle w:val="Blue"/>
                <w:rFonts w:cs="Calibri"/>
                <w:color w:val="auto"/>
                <w:sz w:val="18"/>
                <w:szCs w:val="18"/>
              </w:rPr>
              <w:t>61</w:t>
            </w:r>
            <w:r w:rsidR="00B45B97" w:rsidRPr="00B67A0E">
              <w:rPr>
                <w:rStyle w:val="Blue"/>
                <w:rFonts w:cs="Calibri"/>
                <w:color w:val="auto"/>
                <w:sz w:val="18"/>
                <w:szCs w:val="18"/>
              </w:rPr>
              <w:t xml:space="preserve"> mg/l</w:t>
            </w:r>
          </w:p>
        </w:tc>
        <w:tc>
          <w:tcPr>
            <w:tcW w:w="809" w:type="pct"/>
            <w:shd w:val="clear" w:color="auto" w:fill="auto"/>
          </w:tcPr>
          <w:p w14:paraId="7E0BE898" w14:textId="06EC4830"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Instantaneous (spot sample)</w:t>
            </w:r>
          </w:p>
        </w:tc>
        <w:tc>
          <w:tcPr>
            <w:tcW w:w="566" w:type="pct"/>
            <w:shd w:val="clear" w:color="auto" w:fill="auto"/>
          </w:tcPr>
          <w:p w14:paraId="29E70A8D" w14:textId="319A1648"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N/A</w:t>
            </w:r>
          </w:p>
        </w:tc>
        <w:tc>
          <w:tcPr>
            <w:tcW w:w="809" w:type="pct"/>
            <w:shd w:val="clear" w:color="auto" w:fill="auto"/>
          </w:tcPr>
          <w:p w14:paraId="1F8C9C77" w14:textId="7F558E83"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As specified in schedule 3B</w:t>
            </w:r>
          </w:p>
        </w:tc>
        <w:tc>
          <w:tcPr>
            <w:tcW w:w="713" w:type="pct"/>
            <w:shd w:val="clear" w:color="auto" w:fill="auto"/>
          </w:tcPr>
          <w:p w14:paraId="104926F0" w14:textId="77777777"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Maximum</w:t>
            </w:r>
          </w:p>
          <w:p w14:paraId="705B4184" w14:textId="616775AA" w:rsidR="00B45B97" w:rsidRPr="00B67A0E" w:rsidRDefault="00B45B97" w:rsidP="00B45B97">
            <w:pPr>
              <w:pStyle w:val="TableText"/>
              <w:rPr>
                <w:rStyle w:val="Blue"/>
                <w:rFonts w:cs="Calibri"/>
                <w:color w:val="auto"/>
                <w:sz w:val="18"/>
                <w:szCs w:val="18"/>
              </w:rPr>
            </w:pPr>
            <w:r w:rsidRPr="00B67A0E">
              <w:rPr>
                <w:rStyle w:val="Blue"/>
                <w:rFonts w:cs="Calibri"/>
                <w:color w:val="auto"/>
                <w:sz w:val="18"/>
                <w:szCs w:val="18"/>
              </w:rPr>
              <w:t>(Condition 3.1.3 applies)</w:t>
            </w:r>
          </w:p>
        </w:tc>
      </w:tr>
      <w:tr w:rsidR="00007D91" w:rsidRPr="001F4EC0" w14:paraId="7E60D4CA" w14:textId="77777777" w:rsidTr="00B67A0E">
        <w:trPr>
          <w:cantSplit/>
        </w:trPr>
        <w:tc>
          <w:tcPr>
            <w:tcW w:w="647" w:type="pct"/>
            <w:vMerge/>
            <w:shd w:val="clear" w:color="auto" w:fill="auto"/>
          </w:tcPr>
          <w:p w14:paraId="78BACEEC" w14:textId="77777777" w:rsidR="00007D91" w:rsidRPr="001F4EC0" w:rsidRDefault="00007D91" w:rsidP="008A08E9">
            <w:pPr>
              <w:pStyle w:val="TableText"/>
              <w:rPr>
                <w:rStyle w:val="Blue"/>
                <w:sz w:val="18"/>
                <w:szCs w:val="18"/>
              </w:rPr>
            </w:pPr>
          </w:p>
        </w:tc>
        <w:tc>
          <w:tcPr>
            <w:tcW w:w="809" w:type="pct"/>
            <w:shd w:val="clear" w:color="auto" w:fill="auto"/>
          </w:tcPr>
          <w:p w14:paraId="0D897003" w14:textId="4BCC6813" w:rsidR="00007D91" w:rsidRPr="00E92481" w:rsidRDefault="00007D91" w:rsidP="001716BA">
            <w:pPr>
              <w:pStyle w:val="TableText"/>
              <w:rPr>
                <w:rStyle w:val="Blue"/>
                <w:rFonts w:cs="Calibri"/>
                <w:color w:val="auto"/>
                <w:sz w:val="18"/>
                <w:szCs w:val="18"/>
              </w:rPr>
            </w:pPr>
            <w:r w:rsidRPr="00E92481">
              <w:rPr>
                <w:rStyle w:val="Blue"/>
                <w:rFonts w:cs="Calibri"/>
                <w:color w:val="auto"/>
                <w:sz w:val="18"/>
                <w:szCs w:val="18"/>
              </w:rPr>
              <w:t>Suspended solids (measured after drying at 105</w:t>
            </w:r>
            <w:r w:rsidR="005B1FFD" w:rsidRPr="00E92481">
              <w:rPr>
                <w:rStyle w:val="Blue"/>
                <w:rFonts w:cs="Calibri"/>
                <w:color w:val="auto"/>
                <w:sz w:val="18"/>
                <w:szCs w:val="18"/>
              </w:rPr>
              <w:t>°</w:t>
            </w:r>
            <w:r w:rsidRPr="00E92481">
              <w:rPr>
                <w:rStyle w:val="Blue"/>
                <w:rFonts w:cs="Calibri"/>
                <w:color w:val="auto"/>
                <w:sz w:val="18"/>
                <w:szCs w:val="18"/>
              </w:rPr>
              <w:t>C)</w:t>
            </w:r>
          </w:p>
        </w:tc>
        <w:tc>
          <w:tcPr>
            <w:tcW w:w="647" w:type="pct"/>
            <w:shd w:val="clear" w:color="auto" w:fill="auto"/>
          </w:tcPr>
          <w:p w14:paraId="6C9ACF4C" w14:textId="36053B68" w:rsidR="00007D91" w:rsidRPr="00E92481" w:rsidRDefault="00E92481" w:rsidP="008A08E9">
            <w:pPr>
              <w:pStyle w:val="TableText"/>
              <w:rPr>
                <w:rStyle w:val="Blue"/>
                <w:rFonts w:cs="Calibri"/>
                <w:color w:val="auto"/>
                <w:sz w:val="18"/>
                <w:szCs w:val="18"/>
              </w:rPr>
            </w:pPr>
            <w:r w:rsidRPr="00E92481">
              <w:rPr>
                <w:rStyle w:val="Blue"/>
                <w:rFonts w:cs="Calibri"/>
                <w:color w:val="auto"/>
                <w:sz w:val="18"/>
                <w:szCs w:val="18"/>
              </w:rPr>
              <w:t>45</w:t>
            </w:r>
            <w:r w:rsidR="00007D91" w:rsidRPr="00E92481">
              <w:rPr>
                <w:rStyle w:val="Blue"/>
                <w:rFonts w:cs="Calibri"/>
                <w:color w:val="auto"/>
                <w:sz w:val="18"/>
                <w:szCs w:val="18"/>
              </w:rPr>
              <w:t xml:space="preserve"> mg/l</w:t>
            </w:r>
          </w:p>
        </w:tc>
        <w:tc>
          <w:tcPr>
            <w:tcW w:w="809" w:type="pct"/>
            <w:shd w:val="clear" w:color="auto" w:fill="auto"/>
          </w:tcPr>
          <w:p w14:paraId="0A0F76E5"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Instantaneous (spot sample)</w:t>
            </w:r>
          </w:p>
        </w:tc>
        <w:tc>
          <w:tcPr>
            <w:tcW w:w="566" w:type="pct"/>
            <w:shd w:val="clear" w:color="auto" w:fill="auto"/>
          </w:tcPr>
          <w:p w14:paraId="0E50F268"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N/A</w:t>
            </w:r>
          </w:p>
        </w:tc>
        <w:tc>
          <w:tcPr>
            <w:tcW w:w="809" w:type="pct"/>
            <w:shd w:val="clear" w:color="auto" w:fill="auto"/>
          </w:tcPr>
          <w:p w14:paraId="527030A2"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As specified in schedule 3B</w:t>
            </w:r>
          </w:p>
        </w:tc>
        <w:tc>
          <w:tcPr>
            <w:tcW w:w="713" w:type="pct"/>
            <w:shd w:val="clear" w:color="auto" w:fill="auto"/>
          </w:tcPr>
          <w:p w14:paraId="3506A12D"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Look up table</w:t>
            </w:r>
          </w:p>
          <w:p w14:paraId="5A620B85" w14:textId="77777777" w:rsidR="00007D91" w:rsidRPr="00E92481" w:rsidRDefault="00007D91" w:rsidP="008A08E9">
            <w:pPr>
              <w:pStyle w:val="TableText"/>
              <w:rPr>
                <w:rStyle w:val="Blue"/>
                <w:rFonts w:cs="Calibri"/>
                <w:color w:val="auto"/>
                <w:sz w:val="18"/>
                <w:szCs w:val="18"/>
              </w:rPr>
            </w:pPr>
            <w:r w:rsidRPr="00E92481">
              <w:rPr>
                <w:rStyle w:val="Blue"/>
                <w:rFonts w:cs="Calibri"/>
                <w:color w:val="auto"/>
                <w:sz w:val="18"/>
                <w:szCs w:val="18"/>
              </w:rPr>
              <w:t>(Conditions 3.1.2 and 3.1.3 apply)</w:t>
            </w:r>
          </w:p>
        </w:tc>
      </w:tr>
      <w:tr w:rsidR="00945BA7" w:rsidRPr="001F4EC0" w14:paraId="4939C308" w14:textId="77777777" w:rsidTr="00B67A0E">
        <w:trPr>
          <w:cantSplit/>
        </w:trPr>
        <w:tc>
          <w:tcPr>
            <w:tcW w:w="647" w:type="pct"/>
            <w:vMerge/>
            <w:shd w:val="clear" w:color="auto" w:fill="auto"/>
          </w:tcPr>
          <w:p w14:paraId="5FCCBF94" w14:textId="77777777" w:rsidR="00945BA7" w:rsidRPr="001F4EC0" w:rsidRDefault="00945BA7" w:rsidP="00945BA7">
            <w:pPr>
              <w:pStyle w:val="TableText"/>
              <w:rPr>
                <w:rStyle w:val="Blue"/>
                <w:sz w:val="18"/>
                <w:szCs w:val="18"/>
              </w:rPr>
            </w:pPr>
          </w:p>
        </w:tc>
        <w:tc>
          <w:tcPr>
            <w:tcW w:w="809" w:type="pct"/>
            <w:shd w:val="clear" w:color="auto" w:fill="auto"/>
          </w:tcPr>
          <w:p w14:paraId="4CDE85A7" w14:textId="23A6F3F6"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Total Iron as Fe</w:t>
            </w:r>
          </w:p>
        </w:tc>
        <w:tc>
          <w:tcPr>
            <w:tcW w:w="647" w:type="pct"/>
            <w:shd w:val="clear" w:color="auto" w:fill="auto"/>
          </w:tcPr>
          <w:p w14:paraId="0FBA3F4C" w14:textId="56E9F6CA"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 xml:space="preserve">4000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771B0219" w14:textId="68AD75BA"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Instantaneous (spot sample)</w:t>
            </w:r>
          </w:p>
        </w:tc>
        <w:tc>
          <w:tcPr>
            <w:tcW w:w="566" w:type="pct"/>
            <w:shd w:val="clear" w:color="auto" w:fill="auto"/>
          </w:tcPr>
          <w:p w14:paraId="622C81D3" w14:textId="618A524F"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N/A</w:t>
            </w:r>
          </w:p>
        </w:tc>
        <w:tc>
          <w:tcPr>
            <w:tcW w:w="809" w:type="pct"/>
            <w:shd w:val="clear" w:color="auto" w:fill="auto"/>
          </w:tcPr>
          <w:p w14:paraId="607D6886" w14:textId="12849691"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As specified in schedule 3B</w:t>
            </w:r>
          </w:p>
        </w:tc>
        <w:tc>
          <w:tcPr>
            <w:tcW w:w="713" w:type="pct"/>
            <w:shd w:val="clear" w:color="auto" w:fill="auto"/>
          </w:tcPr>
          <w:p w14:paraId="0390E171" w14:textId="77777777" w:rsidR="00945BA7" w:rsidRPr="00F22469" w:rsidRDefault="00945BA7" w:rsidP="00945BA7">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Look up table</w:t>
            </w:r>
          </w:p>
          <w:p w14:paraId="461FB399" w14:textId="68255855" w:rsidR="00945BA7" w:rsidRPr="00E92481" w:rsidRDefault="00945BA7" w:rsidP="00945BA7">
            <w:pPr>
              <w:pStyle w:val="TableText"/>
              <w:rPr>
                <w:rStyle w:val="Blue"/>
                <w:rFonts w:cs="Calibri"/>
                <w:color w:val="auto"/>
                <w:sz w:val="18"/>
                <w:szCs w:val="18"/>
              </w:rPr>
            </w:pPr>
            <w:r w:rsidRPr="00F22469">
              <w:rPr>
                <w:rStyle w:val="Blue"/>
                <w:rFonts w:cs="Calibri"/>
                <w:color w:val="0D0D0D" w:themeColor="text1" w:themeTint="F2"/>
                <w:sz w:val="18"/>
                <w:szCs w:val="18"/>
              </w:rPr>
              <w:t>(Conditions 3.1.2 and 3.1.3 apply)</w:t>
            </w:r>
          </w:p>
        </w:tc>
      </w:tr>
      <w:tr w:rsidR="00945BA7" w:rsidRPr="001F4EC0" w14:paraId="74535ECB" w14:textId="77777777" w:rsidTr="00B67A0E">
        <w:trPr>
          <w:cantSplit/>
        </w:trPr>
        <w:tc>
          <w:tcPr>
            <w:tcW w:w="647" w:type="pct"/>
            <w:vMerge/>
            <w:shd w:val="clear" w:color="auto" w:fill="auto"/>
          </w:tcPr>
          <w:p w14:paraId="0F65AE9D" w14:textId="77777777" w:rsidR="00945BA7" w:rsidRPr="001F4EC0" w:rsidRDefault="00945BA7" w:rsidP="00945BA7">
            <w:pPr>
              <w:pStyle w:val="TableText"/>
              <w:rPr>
                <w:rStyle w:val="Blue"/>
                <w:sz w:val="18"/>
                <w:szCs w:val="18"/>
              </w:rPr>
            </w:pPr>
          </w:p>
        </w:tc>
        <w:tc>
          <w:tcPr>
            <w:tcW w:w="809" w:type="pct"/>
            <w:shd w:val="clear" w:color="auto" w:fill="auto"/>
          </w:tcPr>
          <w:p w14:paraId="4AE865B9" w14:textId="7BBA9C20"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Total Iron as Fe</w:t>
            </w:r>
          </w:p>
        </w:tc>
        <w:tc>
          <w:tcPr>
            <w:tcW w:w="647" w:type="pct"/>
            <w:shd w:val="clear" w:color="auto" w:fill="auto"/>
          </w:tcPr>
          <w:p w14:paraId="509335E2" w14:textId="4104835E"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 xml:space="preserve">8000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3A870A79" w14:textId="65307DD8"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Instantaneous (spot sample)</w:t>
            </w:r>
          </w:p>
        </w:tc>
        <w:tc>
          <w:tcPr>
            <w:tcW w:w="566" w:type="pct"/>
            <w:shd w:val="clear" w:color="auto" w:fill="auto"/>
          </w:tcPr>
          <w:p w14:paraId="69A9A8F5" w14:textId="1058B95D"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N/A</w:t>
            </w:r>
          </w:p>
        </w:tc>
        <w:tc>
          <w:tcPr>
            <w:tcW w:w="809" w:type="pct"/>
            <w:shd w:val="clear" w:color="auto" w:fill="auto"/>
          </w:tcPr>
          <w:p w14:paraId="2CC3B983" w14:textId="36CBDBDC"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As specified in schedule 3B</w:t>
            </w:r>
          </w:p>
        </w:tc>
        <w:tc>
          <w:tcPr>
            <w:tcW w:w="713" w:type="pct"/>
            <w:shd w:val="clear" w:color="auto" w:fill="auto"/>
          </w:tcPr>
          <w:p w14:paraId="45BE4DCE" w14:textId="77777777" w:rsidR="00945BA7" w:rsidRPr="00F22469" w:rsidRDefault="00945BA7" w:rsidP="00945BA7">
            <w:pPr>
              <w:pStyle w:val="TableText"/>
              <w:rPr>
                <w:rStyle w:val="Blue"/>
                <w:color w:val="0D0D0D" w:themeColor="text1" w:themeTint="F2"/>
                <w:sz w:val="18"/>
                <w:szCs w:val="18"/>
              </w:rPr>
            </w:pPr>
            <w:r w:rsidRPr="00F22469">
              <w:rPr>
                <w:rStyle w:val="Blue"/>
                <w:color w:val="0D0D0D" w:themeColor="text1" w:themeTint="F2"/>
                <w:sz w:val="18"/>
                <w:szCs w:val="18"/>
              </w:rPr>
              <w:t>Maximum</w:t>
            </w:r>
          </w:p>
          <w:p w14:paraId="6BB0AFC1" w14:textId="30BBAB3B" w:rsidR="00945BA7" w:rsidRPr="00E92481" w:rsidRDefault="00945BA7" w:rsidP="00945BA7">
            <w:pPr>
              <w:pStyle w:val="TableText"/>
              <w:rPr>
                <w:rStyle w:val="Blue"/>
                <w:rFonts w:cs="Calibri"/>
                <w:color w:val="auto"/>
                <w:sz w:val="18"/>
                <w:szCs w:val="18"/>
              </w:rPr>
            </w:pPr>
            <w:r w:rsidRPr="00F22469">
              <w:rPr>
                <w:rStyle w:val="Blue"/>
                <w:color w:val="0D0D0D" w:themeColor="text1" w:themeTint="F2"/>
                <w:sz w:val="18"/>
                <w:szCs w:val="18"/>
              </w:rPr>
              <w:t>(Condition 3.1.3 applies)</w:t>
            </w:r>
          </w:p>
        </w:tc>
      </w:tr>
      <w:tr w:rsidR="00E92481" w:rsidRPr="00E92481" w14:paraId="7E456793" w14:textId="77777777" w:rsidTr="00B67A0E">
        <w:trPr>
          <w:cantSplit/>
        </w:trPr>
        <w:tc>
          <w:tcPr>
            <w:tcW w:w="647" w:type="pct"/>
            <w:vMerge/>
            <w:shd w:val="clear" w:color="auto" w:fill="auto"/>
          </w:tcPr>
          <w:p w14:paraId="3736D367" w14:textId="77777777" w:rsidR="00B85E30" w:rsidRPr="00FC55D1" w:rsidRDefault="00B85E30" w:rsidP="00B85E30">
            <w:pPr>
              <w:pStyle w:val="TableText"/>
              <w:rPr>
                <w:rStyle w:val="Blue"/>
              </w:rPr>
            </w:pPr>
          </w:p>
        </w:tc>
        <w:tc>
          <w:tcPr>
            <w:tcW w:w="809" w:type="pct"/>
            <w:shd w:val="clear" w:color="auto" w:fill="auto"/>
          </w:tcPr>
          <w:p w14:paraId="4D58D535" w14:textId="77777777" w:rsidR="00B85E30" w:rsidRPr="00375798" w:rsidRDefault="00B85E30" w:rsidP="00B85E30">
            <w:pPr>
              <w:pStyle w:val="TableText"/>
              <w:rPr>
                <w:rStyle w:val="Blue"/>
                <w:color w:val="auto"/>
                <w:sz w:val="18"/>
                <w:szCs w:val="18"/>
              </w:rPr>
            </w:pPr>
            <w:r w:rsidRPr="00375798">
              <w:rPr>
                <w:rStyle w:val="Blue"/>
                <w:color w:val="auto"/>
                <w:sz w:val="18"/>
                <w:szCs w:val="18"/>
              </w:rPr>
              <w:t xml:space="preserve">Total phosphorus as P </w:t>
            </w:r>
          </w:p>
          <w:p w14:paraId="63F83455" w14:textId="319693E5" w:rsidR="00B85E30" w:rsidRPr="00CD18AE" w:rsidRDefault="00B85E30" w:rsidP="00B85E30">
            <w:pPr>
              <w:pStyle w:val="TableText"/>
              <w:rPr>
                <w:rStyle w:val="Blue"/>
                <w:color w:val="auto"/>
                <w:sz w:val="18"/>
                <w:szCs w:val="18"/>
              </w:rPr>
            </w:pPr>
          </w:p>
        </w:tc>
        <w:tc>
          <w:tcPr>
            <w:tcW w:w="647" w:type="pct"/>
            <w:shd w:val="clear" w:color="auto" w:fill="auto"/>
          </w:tcPr>
          <w:p w14:paraId="43FC982A" w14:textId="0AD4061F" w:rsidR="00B85E30" w:rsidRPr="00CD18AE" w:rsidRDefault="00CD18AE" w:rsidP="00B85E30">
            <w:pPr>
              <w:pStyle w:val="TableText"/>
              <w:rPr>
                <w:rStyle w:val="Blue"/>
                <w:color w:val="auto"/>
                <w:sz w:val="18"/>
                <w:szCs w:val="18"/>
              </w:rPr>
            </w:pPr>
            <w:r w:rsidRPr="00CD18AE">
              <w:rPr>
                <w:rStyle w:val="Blue"/>
                <w:color w:val="auto"/>
                <w:sz w:val="18"/>
                <w:szCs w:val="18"/>
              </w:rPr>
              <w:t>2.5</w:t>
            </w:r>
            <w:r w:rsidR="00B85E30" w:rsidRPr="00CD18AE">
              <w:rPr>
                <w:rStyle w:val="Blue"/>
                <w:color w:val="auto"/>
                <w:sz w:val="18"/>
                <w:szCs w:val="18"/>
              </w:rPr>
              <w:t xml:space="preserve"> mg/l</w:t>
            </w:r>
          </w:p>
        </w:tc>
        <w:tc>
          <w:tcPr>
            <w:tcW w:w="809" w:type="pct"/>
            <w:shd w:val="clear" w:color="auto" w:fill="auto"/>
          </w:tcPr>
          <w:p w14:paraId="4C6663B1" w14:textId="22F8FB26" w:rsidR="00B85E30" w:rsidRPr="00E92481" w:rsidRDefault="004F1487" w:rsidP="00B85E30">
            <w:pPr>
              <w:pStyle w:val="TableText"/>
              <w:rPr>
                <w:rStyle w:val="Blue"/>
                <w:color w:val="auto"/>
                <w:sz w:val="18"/>
                <w:szCs w:val="18"/>
              </w:rPr>
            </w:pPr>
            <w:r w:rsidRPr="004F1487">
              <w:rPr>
                <w:rStyle w:val="Blue"/>
                <w:color w:val="auto"/>
                <w:sz w:val="18"/>
                <w:szCs w:val="18"/>
              </w:rPr>
              <w:t>Instantaneous (spot sample)</w:t>
            </w:r>
          </w:p>
        </w:tc>
        <w:tc>
          <w:tcPr>
            <w:tcW w:w="566" w:type="pct"/>
            <w:shd w:val="clear" w:color="auto" w:fill="auto"/>
          </w:tcPr>
          <w:p w14:paraId="0F0B4E60" w14:textId="77777777" w:rsidR="00B85E30" w:rsidRPr="00E92481" w:rsidRDefault="00B85E30" w:rsidP="00B85E30">
            <w:pPr>
              <w:pStyle w:val="TableText"/>
              <w:rPr>
                <w:rStyle w:val="Blue"/>
                <w:color w:val="auto"/>
                <w:sz w:val="18"/>
                <w:szCs w:val="18"/>
              </w:rPr>
            </w:pPr>
            <w:r w:rsidRPr="00E92481">
              <w:rPr>
                <w:rStyle w:val="Blue"/>
                <w:color w:val="auto"/>
                <w:sz w:val="18"/>
                <w:szCs w:val="18"/>
              </w:rPr>
              <w:t>N/A</w:t>
            </w:r>
          </w:p>
        </w:tc>
        <w:tc>
          <w:tcPr>
            <w:tcW w:w="809" w:type="pct"/>
            <w:shd w:val="clear" w:color="auto" w:fill="auto"/>
          </w:tcPr>
          <w:p w14:paraId="3FCA80E2" w14:textId="77777777" w:rsidR="00B85E30" w:rsidRPr="00E92481" w:rsidRDefault="00B85E30" w:rsidP="00B85E30">
            <w:pPr>
              <w:pStyle w:val="TableText"/>
              <w:rPr>
                <w:rStyle w:val="Blue"/>
                <w:color w:val="auto"/>
                <w:sz w:val="18"/>
                <w:szCs w:val="18"/>
              </w:rPr>
            </w:pPr>
            <w:r w:rsidRPr="00E92481">
              <w:rPr>
                <w:rStyle w:val="Blue"/>
                <w:color w:val="auto"/>
                <w:sz w:val="18"/>
                <w:szCs w:val="18"/>
              </w:rPr>
              <w:t>As specified in schedule 3B</w:t>
            </w:r>
          </w:p>
        </w:tc>
        <w:tc>
          <w:tcPr>
            <w:tcW w:w="713" w:type="pct"/>
            <w:shd w:val="clear" w:color="auto" w:fill="auto"/>
          </w:tcPr>
          <w:p w14:paraId="56BF26EE" w14:textId="77777777" w:rsidR="00B85E30" w:rsidRPr="00E92481" w:rsidRDefault="00B85E30" w:rsidP="00B85E30">
            <w:pPr>
              <w:pStyle w:val="TableText"/>
              <w:rPr>
                <w:rStyle w:val="Blue"/>
                <w:color w:val="auto"/>
                <w:sz w:val="18"/>
                <w:szCs w:val="18"/>
              </w:rPr>
            </w:pPr>
            <w:r w:rsidRPr="00E92481">
              <w:rPr>
                <w:rStyle w:val="Blue"/>
                <w:color w:val="auto"/>
                <w:sz w:val="18"/>
                <w:szCs w:val="18"/>
              </w:rPr>
              <w:t>Annual mean (Condition 3.1.3 applies)</w:t>
            </w:r>
          </w:p>
        </w:tc>
      </w:tr>
      <w:tr w:rsidR="00007D91" w:rsidRPr="001F4EC0" w14:paraId="4639C9A2" w14:textId="77777777" w:rsidTr="006C4405">
        <w:trPr>
          <w:cantSplit/>
          <w:trHeight w:val="2372"/>
        </w:trPr>
        <w:tc>
          <w:tcPr>
            <w:tcW w:w="647" w:type="pct"/>
            <w:vMerge/>
            <w:shd w:val="clear" w:color="auto" w:fill="auto"/>
          </w:tcPr>
          <w:p w14:paraId="3C314780" w14:textId="77777777" w:rsidR="00007D91" w:rsidRPr="00FC55D1" w:rsidRDefault="00007D91" w:rsidP="008A08E9">
            <w:pPr>
              <w:pStyle w:val="TableText"/>
              <w:rPr>
                <w:rStyle w:val="Blue"/>
              </w:rPr>
            </w:pPr>
          </w:p>
        </w:tc>
        <w:tc>
          <w:tcPr>
            <w:tcW w:w="809" w:type="pct"/>
            <w:shd w:val="clear" w:color="auto" w:fill="auto"/>
          </w:tcPr>
          <w:p w14:paraId="4990DE5B" w14:textId="77777777" w:rsidR="00007D91" w:rsidRPr="00A504B1" w:rsidRDefault="00007D91" w:rsidP="008A08E9">
            <w:pPr>
              <w:pStyle w:val="TableText"/>
              <w:rPr>
                <w:rStyle w:val="Blue"/>
                <w:color w:val="auto"/>
                <w:sz w:val="18"/>
                <w:szCs w:val="18"/>
              </w:rPr>
            </w:pPr>
            <w:r w:rsidRPr="00A504B1">
              <w:rPr>
                <w:rStyle w:val="Blue"/>
                <w:color w:val="auto"/>
                <w:sz w:val="18"/>
                <w:szCs w:val="18"/>
              </w:rPr>
              <w:t>Visible oil or grease</w:t>
            </w:r>
          </w:p>
        </w:tc>
        <w:tc>
          <w:tcPr>
            <w:tcW w:w="647" w:type="pct"/>
            <w:shd w:val="clear" w:color="auto" w:fill="auto"/>
          </w:tcPr>
          <w:p w14:paraId="55AF1ABB" w14:textId="77777777" w:rsidR="00007D91" w:rsidRPr="00A504B1" w:rsidRDefault="00007D91" w:rsidP="008A08E9">
            <w:pPr>
              <w:pStyle w:val="TableText"/>
              <w:rPr>
                <w:rStyle w:val="Blue"/>
                <w:color w:val="auto"/>
                <w:sz w:val="18"/>
                <w:szCs w:val="18"/>
              </w:rPr>
            </w:pPr>
            <w:r w:rsidRPr="00A504B1">
              <w:rPr>
                <w:rStyle w:val="Blue"/>
                <w:color w:val="auto"/>
                <w:sz w:val="18"/>
                <w:szCs w:val="18"/>
              </w:rPr>
              <w:t>No significant trace present so far as is reasonably practicable</w:t>
            </w:r>
          </w:p>
        </w:tc>
        <w:tc>
          <w:tcPr>
            <w:tcW w:w="809" w:type="pct"/>
            <w:shd w:val="clear" w:color="auto" w:fill="auto"/>
          </w:tcPr>
          <w:p w14:paraId="39A15153" w14:textId="08F15711" w:rsidR="00007D91" w:rsidRPr="00A504B1" w:rsidRDefault="00007D91" w:rsidP="008A08E9">
            <w:pPr>
              <w:pStyle w:val="TableText"/>
              <w:rPr>
                <w:rStyle w:val="Blue"/>
                <w:color w:val="auto"/>
                <w:sz w:val="18"/>
                <w:szCs w:val="18"/>
              </w:rPr>
            </w:pPr>
            <w:r w:rsidRPr="00A504B1">
              <w:rPr>
                <w:rStyle w:val="Blue"/>
                <w:color w:val="auto"/>
                <w:sz w:val="18"/>
                <w:szCs w:val="18"/>
              </w:rPr>
              <w:t>Instantaneous (visual examination)</w:t>
            </w:r>
          </w:p>
        </w:tc>
        <w:tc>
          <w:tcPr>
            <w:tcW w:w="566" w:type="pct"/>
            <w:shd w:val="clear" w:color="auto" w:fill="auto"/>
          </w:tcPr>
          <w:p w14:paraId="7CB9AB60" w14:textId="77777777" w:rsidR="00007D91" w:rsidRPr="00A504B1" w:rsidRDefault="00007D91" w:rsidP="008A08E9">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79F073FD" w14:textId="77777777" w:rsidR="00007D91" w:rsidRPr="00A504B1" w:rsidRDefault="00007D91" w:rsidP="008A08E9">
            <w:pPr>
              <w:pStyle w:val="TableText"/>
              <w:rPr>
                <w:rStyle w:val="Blue"/>
                <w:color w:val="auto"/>
                <w:sz w:val="18"/>
                <w:szCs w:val="18"/>
              </w:rPr>
            </w:pPr>
            <w:r w:rsidRPr="00A504B1">
              <w:rPr>
                <w:rStyle w:val="Blue"/>
                <w:color w:val="auto"/>
                <w:sz w:val="18"/>
                <w:szCs w:val="18"/>
              </w:rPr>
              <w:t>N/A</w:t>
            </w:r>
          </w:p>
        </w:tc>
        <w:tc>
          <w:tcPr>
            <w:tcW w:w="713" w:type="pct"/>
            <w:shd w:val="clear" w:color="auto" w:fill="auto"/>
          </w:tcPr>
          <w:p w14:paraId="189EA354" w14:textId="77777777" w:rsidR="00007D91" w:rsidRPr="00A504B1" w:rsidRDefault="00007D91" w:rsidP="008A08E9">
            <w:pPr>
              <w:pStyle w:val="TableText"/>
              <w:rPr>
                <w:rStyle w:val="Blue"/>
                <w:color w:val="auto"/>
                <w:sz w:val="18"/>
                <w:szCs w:val="18"/>
              </w:rPr>
            </w:pPr>
            <w:r w:rsidRPr="00A504B1">
              <w:rPr>
                <w:rStyle w:val="Blue"/>
                <w:color w:val="auto"/>
                <w:sz w:val="18"/>
                <w:szCs w:val="18"/>
              </w:rPr>
              <w:t>No significant trace</w:t>
            </w:r>
          </w:p>
          <w:p w14:paraId="18EC8F15"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3.1.3 applies)</w:t>
            </w:r>
          </w:p>
        </w:tc>
      </w:tr>
      <w:tr w:rsidR="00007D91" w:rsidRPr="001F4EC0" w14:paraId="1728A91E" w14:textId="77777777" w:rsidTr="00B67A0E">
        <w:trPr>
          <w:cantSplit/>
        </w:trPr>
        <w:tc>
          <w:tcPr>
            <w:tcW w:w="647" w:type="pct"/>
            <w:vMerge/>
            <w:shd w:val="clear" w:color="auto" w:fill="auto"/>
          </w:tcPr>
          <w:p w14:paraId="31F91DC0" w14:textId="77777777" w:rsidR="00007D91" w:rsidRPr="00FC55D1" w:rsidRDefault="00007D91" w:rsidP="008A08E9">
            <w:pPr>
              <w:pStyle w:val="TableText"/>
              <w:rPr>
                <w:rStyle w:val="Blue"/>
              </w:rPr>
            </w:pPr>
          </w:p>
        </w:tc>
        <w:tc>
          <w:tcPr>
            <w:tcW w:w="809" w:type="pct"/>
            <w:shd w:val="clear" w:color="auto" w:fill="auto"/>
          </w:tcPr>
          <w:p w14:paraId="3CF716AF" w14:textId="68283E47" w:rsidR="00007D91" w:rsidRPr="00B605B2" w:rsidRDefault="00007D91" w:rsidP="008A08E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6E2DF96F" w14:textId="77777777" w:rsidR="00007D91" w:rsidRPr="00A504B1" w:rsidRDefault="00007D91" w:rsidP="008A08E9">
            <w:pPr>
              <w:pStyle w:val="TableText"/>
              <w:rPr>
                <w:rStyle w:val="Blue"/>
                <w:color w:val="auto"/>
                <w:sz w:val="18"/>
                <w:szCs w:val="18"/>
              </w:rPr>
            </w:pPr>
            <w:r w:rsidRPr="00A504B1">
              <w:rPr>
                <w:rStyle w:val="Blue"/>
                <w:color w:val="auto"/>
                <w:sz w:val="18"/>
                <w:szCs w:val="18"/>
              </w:rPr>
              <w:t>Minimum of 70 % removal compared to influent</w:t>
            </w:r>
          </w:p>
        </w:tc>
        <w:tc>
          <w:tcPr>
            <w:tcW w:w="809" w:type="pct"/>
            <w:vMerge w:val="restart"/>
            <w:shd w:val="clear" w:color="auto" w:fill="auto"/>
          </w:tcPr>
          <w:p w14:paraId="74C70A90" w14:textId="52D9F29C"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12ED1E3E"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To be compliant a sample has to meet the 70% removal standard or the 25 mg/l limit not both </w:t>
            </w:r>
          </w:p>
        </w:tc>
        <w:tc>
          <w:tcPr>
            <w:tcW w:w="809" w:type="pct"/>
            <w:vMerge w:val="restart"/>
            <w:shd w:val="clear" w:color="auto" w:fill="auto"/>
          </w:tcPr>
          <w:p w14:paraId="2DADE19A"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As specified in schedule 3C </w:t>
            </w:r>
          </w:p>
        </w:tc>
        <w:tc>
          <w:tcPr>
            <w:tcW w:w="713" w:type="pct"/>
            <w:vMerge w:val="restart"/>
            <w:shd w:val="clear" w:color="auto" w:fill="auto"/>
          </w:tcPr>
          <w:p w14:paraId="02B4A9D0" w14:textId="77777777" w:rsidR="00007D91" w:rsidRPr="00A504B1" w:rsidRDefault="00007D91" w:rsidP="008A08E9">
            <w:pPr>
              <w:pStyle w:val="TableText"/>
              <w:rPr>
                <w:rStyle w:val="Blue"/>
                <w:color w:val="auto"/>
                <w:sz w:val="18"/>
                <w:szCs w:val="18"/>
              </w:rPr>
            </w:pPr>
            <w:r w:rsidRPr="00A504B1">
              <w:rPr>
                <w:rStyle w:val="Blue"/>
                <w:color w:val="auto"/>
                <w:sz w:val="18"/>
                <w:szCs w:val="18"/>
              </w:rPr>
              <w:t>Look up table</w:t>
            </w:r>
          </w:p>
          <w:p w14:paraId="67E3545F"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(Conditions 3.1.2 and 3.1.4 apply) </w:t>
            </w:r>
          </w:p>
        </w:tc>
      </w:tr>
      <w:tr w:rsidR="00007D91" w:rsidRPr="001F4EC0" w14:paraId="1362FC98" w14:textId="77777777" w:rsidTr="00B67A0E">
        <w:trPr>
          <w:cantSplit/>
        </w:trPr>
        <w:tc>
          <w:tcPr>
            <w:tcW w:w="647" w:type="pct"/>
            <w:vMerge/>
            <w:shd w:val="clear" w:color="auto" w:fill="auto"/>
          </w:tcPr>
          <w:p w14:paraId="0DEC9DE5" w14:textId="77777777" w:rsidR="00007D91" w:rsidRPr="00FC55D1" w:rsidRDefault="00007D91" w:rsidP="008A08E9">
            <w:pPr>
              <w:pStyle w:val="TableText"/>
              <w:rPr>
                <w:rStyle w:val="Blue"/>
              </w:rPr>
            </w:pPr>
          </w:p>
        </w:tc>
        <w:tc>
          <w:tcPr>
            <w:tcW w:w="809" w:type="pct"/>
            <w:shd w:val="clear" w:color="auto" w:fill="auto"/>
          </w:tcPr>
          <w:p w14:paraId="4972244C" w14:textId="7E116B40" w:rsidR="00007D91" w:rsidRPr="00B605B2" w:rsidRDefault="00007D91" w:rsidP="008A08E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3AE743BD" w14:textId="77777777" w:rsidR="00007D91" w:rsidRPr="00A504B1" w:rsidRDefault="00007D91" w:rsidP="008A08E9">
            <w:pPr>
              <w:pStyle w:val="TableText"/>
              <w:rPr>
                <w:rStyle w:val="Blue"/>
                <w:color w:val="auto"/>
                <w:sz w:val="18"/>
                <w:szCs w:val="18"/>
              </w:rPr>
            </w:pPr>
            <w:r w:rsidRPr="00A504B1">
              <w:rPr>
                <w:rStyle w:val="Blue"/>
                <w:color w:val="auto"/>
                <w:sz w:val="18"/>
                <w:szCs w:val="18"/>
              </w:rPr>
              <w:t>25 mg/l</w:t>
            </w:r>
          </w:p>
        </w:tc>
        <w:tc>
          <w:tcPr>
            <w:tcW w:w="809" w:type="pct"/>
            <w:vMerge/>
            <w:shd w:val="clear" w:color="auto" w:fill="auto"/>
          </w:tcPr>
          <w:p w14:paraId="551E721D" w14:textId="77777777" w:rsidR="00007D91" w:rsidRPr="00A504B1" w:rsidRDefault="00007D91" w:rsidP="008A08E9">
            <w:pPr>
              <w:pStyle w:val="TableText"/>
              <w:rPr>
                <w:rStyle w:val="Blue"/>
                <w:color w:val="auto"/>
                <w:sz w:val="18"/>
                <w:szCs w:val="18"/>
              </w:rPr>
            </w:pPr>
          </w:p>
        </w:tc>
        <w:tc>
          <w:tcPr>
            <w:tcW w:w="566" w:type="pct"/>
            <w:vMerge/>
            <w:shd w:val="clear" w:color="auto" w:fill="auto"/>
          </w:tcPr>
          <w:p w14:paraId="0C0CB52E" w14:textId="77777777" w:rsidR="00007D91" w:rsidRPr="00A504B1" w:rsidRDefault="00007D91" w:rsidP="008A08E9">
            <w:pPr>
              <w:pStyle w:val="TableText"/>
              <w:rPr>
                <w:rStyle w:val="Blue"/>
                <w:color w:val="auto"/>
                <w:sz w:val="18"/>
                <w:szCs w:val="18"/>
              </w:rPr>
            </w:pPr>
          </w:p>
        </w:tc>
        <w:tc>
          <w:tcPr>
            <w:tcW w:w="809" w:type="pct"/>
            <w:vMerge/>
            <w:shd w:val="clear" w:color="auto" w:fill="auto"/>
          </w:tcPr>
          <w:p w14:paraId="5E8F55BD" w14:textId="77777777" w:rsidR="00007D91" w:rsidRPr="00A504B1" w:rsidRDefault="00007D91" w:rsidP="008A08E9">
            <w:pPr>
              <w:pStyle w:val="TableText"/>
              <w:rPr>
                <w:rStyle w:val="Blue"/>
                <w:color w:val="auto"/>
                <w:sz w:val="18"/>
                <w:szCs w:val="18"/>
              </w:rPr>
            </w:pPr>
          </w:p>
        </w:tc>
        <w:tc>
          <w:tcPr>
            <w:tcW w:w="713" w:type="pct"/>
            <w:vMerge/>
            <w:shd w:val="clear" w:color="auto" w:fill="auto"/>
          </w:tcPr>
          <w:p w14:paraId="3BD91E0F" w14:textId="77777777" w:rsidR="00007D91" w:rsidRPr="00A504B1" w:rsidRDefault="00007D91" w:rsidP="008A08E9">
            <w:pPr>
              <w:pStyle w:val="TableText"/>
              <w:rPr>
                <w:rStyle w:val="Blue"/>
                <w:color w:val="auto"/>
                <w:sz w:val="18"/>
                <w:szCs w:val="18"/>
              </w:rPr>
            </w:pPr>
          </w:p>
        </w:tc>
      </w:tr>
      <w:tr w:rsidR="00007D91" w:rsidRPr="001F4EC0" w14:paraId="07AEFCF4" w14:textId="77777777" w:rsidTr="00B67A0E">
        <w:trPr>
          <w:cantSplit/>
        </w:trPr>
        <w:tc>
          <w:tcPr>
            <w:tcW w:w="647" w:type="pct"/>
            <w:vMerge/>
            <w:shd w:val="clear" w:color="auto" w:fill="auto"/>
          </w:tcPr>
          <w:p w14:paraId="57811036" w14:textId="77777777" w:rsidR="00007D91" w:rsidRPr="00FC55D1" w:rsidRDefault="00007D91" w:rsidP="008A08E9">
            <w:pPr>
              <w:pStyle w:val="TableText"/>
              <w:rPr>
                <w:rStyle w:val="Blue"/>
              </w:rPr>
            </w:pPr>
          </w:p>
        </w:tc>
        <w:tc>
          <w:tcPr>
            <w:tcW w:w="809" w:type="pct"/>
            <w:shd w:val="clear" w:color="auto" w:fill="auto"/>
          </w:tcPr>
          <w:p w14:paraId="0D57BBEA" w14:textId="2AEEA202" w:rsidR="00007D91" w:rsidRPr="00B605B2" w:rsidRDefault="00007D91" w:rsidP="008A08E9">
            <w:pPr>
              <w:pStyle w:val="TableText"/>
              <w:rPr>
                <w:rStyle w:val="Blue"/>
                <w:color w:val="auto"/>
                <w:sz w:val="18"/>
                <w:szCs w:val="18"/>
                <w:lang w:val="pl-PL"/>
              </w:rPr>
            </w:pPr>
            <w:r w:rsidRPr="00B605B2">
              <w:rPr>
                <w:rStyle w:val="Blue"/>
                <w:color w:val="auto"/>
                <w:sz w:val="18"/>
                <w:szCs w:val="18"/>
                <w:lang w:val="pl-PL"/>
              </w:rPr>
              <w:t>ATU-BOD as O</w:t>
            </w:r>
            <w:r w:rsidRPr="00B605B2">
              <w:rPr>
                <w:rStyle w:val="Blue"/>
                <w:color w:val="auto"/>
                <w:sz w:val="18"/>
                <w:szCs w:val="18"/>
                <w:vertAlign w:val="subscript"/>
                <w:lang w:val="pl-PL"/>
              </w:rPr>
              <w:t>2</w:t>
            </w:r>
            <w:r w:rsidRPr="00B605B2">
              <w:rPr>
                <w:rStyle w:val="Blue"/>
                <w:color w:val="auto"/>
                <w:sz w:val="18"/>
                <w:szCs w:val="18"/>
                <w:lang w:val="pl-PL"/>
              </w:rPr>
              <w:t xml:space="preserve"> (UWWTR)</w:t>
            </w:r>
          </w:p>
        </w:tc>
        <w:tc>
          <w:tcPr>
            <w:tcW w:w="647" w:type="pct"/>
            <w:shd w:val="clear" w:color="auto" w:fill="auto"/>
          </w:tcPr>
          <w:p w14:paraId="79D0C0BE" w14:textId="77777777" w:rsidR="00007D91" w:rsidRPr="00A504B1" w:rsidRDefault="00007D91" w:rsidP="008A08E9">
            <w:pPr>
              <w:pStyle w:val="TableText"/>
              <w:rPr>
                <w:rStyle w:val="Blue"/>
                <w:color w:val="auto"/>
                <w:sz w:val="18"/>
                <w:szCs w:val="18"/>
              </w:rPr>
            </w:pPr>
            <w:r w:rsidRPr="00A504B1">
              <w:rPr>
                <w:rStyle w:val="Blue"/>
                <w:color w:val="auto"/>
                <w:sz w:val="18"/>
                <w:szCs w:val="18"/>
              </w:rPr>
              <w:t>50 mg/l</w:t>
            </w:r>
          </w:p>
        </w:tc>
        <w:tc>
          <w:tcPr>
            <w:tcW w:w="809" w:type="pct"/>
            <w:shd w:val="clear" w:color="auto" w:fill="auto"/>
          </w:tcPr>
          <w:p w14:paraId="587F36D4" w14:textId="4EFC4090"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23673BF5" w14:textId="77777777" w:rsidR="00007D91" w:rsidRPr="00A504B1" w:rsidRDefault="00007D91" w:rsidP="008A08E9">
            <w:pPr>
              <w:pStyle w:val="TableText"/>
              <w:rPr>
                <w:rStyle w:val="Blue"/>
                <w:color w:val="auto"/>
                <w:sz w:val="18"/>
                <w:szCs w:val="18"/>
              </w:rPr>
            </w:pPr>
            <w:r w:rsidRPr="00A504B1">
              <w:rPr>
                <w:rStyle w:val="Blue"/>
                <w:color w:val="auto"/>
                <w:sz w:val="18"/>
                <w:szCs w:val="18"/>
              </w:rPr>
              <w:t>This limit does not apply if a sample has met the 70% removal standard</w:t>
            </w:r>
          </w:p>
        </w:tc>
        <w:tc>
          <w:tcPr>
            <w:tcW w:w="809" w:type="pct"/>
            <w:shd w:val="clear" w:color="auto" w:fill="auto"/>
          </w:tcPr>
          <w:p w14:paraId="4A73F0C8"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p w14:paraId="5CE90D22" w14:textId="77777777" w:rsidR="00007D91" w:rsidRPr="00A504B1" w:rsidRDefault="00007D91" w:rsidP="008A08E9">
            <w:pPr>
              <w:pStyle w:val="TableText"/>
              <w:rPr>
                <w:rStyle w:val="Blue"/>
                <w:color w:val="auto"/>
                <w:sz w:val="18"/>
                <w:szCs w:val="18"/>
              </w:rPr>
            </w:pPr>
          </w:p>
        </w:tc>
        <w:tc>
          <w:tcPr>
            <w:tcW w:w="713" w:type="pct"/>
            <w:shd w:val="clear" w:color="auto" w:fill="auto"/>
          </w:tcPr>
          <w:p w14:paraId="73A9C171" w14:textId="77777777" w:rsidR="00007D91" w:rsidRPr="00A504B1" w:rsidRDefault="00007D91" w:rsidP="008A08E9">
            <w:pPr>
              <w:pStyle w:val="TableText"/>
              <w:rPr>
                <w:rStyle w:val="Blue"/>
                <w:color w:val="auto"/>
                <w:sz w:val="18"/>
                <w:szCs w:val="18"/>
              </w:rPr>
            </w:pPr>
            <w:r w:rsidRPr="00A504B1">
              <w:rPr>
                <w:rStyle w:val="Blue"/>
                <w:color w:val="auto"/>
                <w:sz w:val="18"/>
                <w:szCs w:val="18"/>
              </w:rPr>
              <w:t>Maximum</w:t>
            </w:r>
          </w:p>
          <w:p w14:paraId="526F0210"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3.1.4 applies)</w:t>
            </w:r>
          </w:p>
        </w:tc>
      </w:tr>
      <w:tr w:rsidR="00007D91" w:rsidRPr="001F4EC0" w14:paraId="266FA493" w14:textId="77777777" w:rsidTr="00B67A0E">
        <w:trPr>
          <w:cantSplit/>
        </w:trPr>
        <w:tc>
          <w:tcPr>
            <w:tcW w:w="647" w:type="pct"/>
            <w:vMerge/>
            <w:shd w:val="clear" w:color="auto" w:fill="auto"/>
          </w:tcPr>
          <w:p w14:paraId="5F2AC7A6" w14:textId="77777777" w:rsidR="00007D91" w:rsidRPr="00FC55D1" w:rsidRDefault="00007D91" w:rsidP="008A08E9">
            <w:pPr>
              <w:pStyle w:val="TableText"/>
              <w:rPr>
                <w:rStyle w:val="Blue"/>
              </w:rPr>
            </w:pPr>
          </w:p>
        </w:tc>
        <w:tc>
          <w:tcPr>
            <w:tcW w:w="809" w:type="pct"/>
            <w:shd w:val="clear" w:color="auto" w:fill="auto"/>
          </w:tcPr>
          <w:p w14:paraId="073A0F30"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59655CC8" w14:textId="77777777" w:rsidR="00007D91" w:rsidRPr="00A504B1" w:rsidRDefault="00007D91" w:rsidP="008A08E9">
            <w:pPr>
              <w:pStyle w:val="TableText"/>
              <w:rPr>
                <w:rStyle w:val="Blue"/>
                <w:color w:val="auto"/>
                <w:sz w:val="18"/>
                <w:szCs w:val="18"/>
              </w:rPr>
            </w:pPr>
            <w:r w:rsidRPr="00A504B1">
              <w:rPr>
                <w:rStyle w:val="Blue"/>
                <w:color w:val="auto"/>
                <w:sz w:val="18"/>
                <w:szCs w:val="18"/>
              </w:rPr>
              <w:t>Minimum of 75 % removal compared to influent</w:t>
            </w:r>
          </w:p>
        </w:tc>
        <w:tc>
          <w:tcPr>
            <w:tcW w:w="809" w:type="pct"/>
            <w:vMerge w:val="restart"/>
            <w:shd w:val="clear" w:color="auto" w:fill="auto"/>
          </w:tcPr>
          <w:p w14:paraId="20A55547" w14:textId="40584DC0"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vMerge w:val="restart"/>
            <w:shd w:val="clear" w:color="auto" w:fill="auto"/>
          </w:tcPr>
          <w:p w14:paraId="01C5387F"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To be compliant a sample has to meet the 75% removal standard or the 125 mg/l limit not both </w:t>
            </w:r>
          </w:p>
        </w:tc>
        <w:tc>
          <w:tcPr>
            <w:tcW w:w="809" w:type="pct"/>
            <w:vMerge w:val="restart"/>
            <w:shd w:val="clear" w:color="auto" w:fill="auto"/>
          </w:tcPr>
          <w:p w14:paraId="0615205B"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tc>
        <w:tc>
          <w:tcPr>
            <w:tcW w:w="713" w:type="pct"/>
            <w:vMerge w:val="restart"/>
            <w:shd w:val="clear" w:color="auto" w:fill="auto"/>
          </w:tcPr>
          <w:p w14:paraId="7386E9B9" w14:textId="77777777" w:rsidR="00007D91" w:rsidRPr="00A504B1" w:rsidRDefault="00007D91" w:rsidP="008A08E9">
            <w:pPr>
              <w:pStyle w:val="TableText"/>
              <w:rPr>
                <w:rStyle w:val="Blue"/>
                <w:color w:val="auto"/>
                <w:sz w:val="18"/>
                <w:szCs w:val="18"/>
              </w:rPr>
            </w:pPr>
            <w:r w:rsidRPr="00A504B1">
              <w:rPr>
                <w:rStyle w:val="Blue"/>
                <w:color w:val="auto"/>
                <w:sz w:val="18"/>
                <w:szCs w:val="18"/>
              </w:rPr>
              <w:t>Look up table</w:t>
            </w:r>
          </w:p>
          <w:p w14:paraId="19C1448D"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(Conditions 3.1.2 and 3.1.4 apply) </w:t>
            </w:r>
          </w:p>
        </w:tc>
      </w:tr>
      <w:tr w:rsidR="00007D91" w:rsidRPr="001F4EC0" w14:paraId="4FC291A9" w14:textId="77777777" w:rsidTr="00B67A0E">
        <w:trPr>
          <w:cantSplit/>
        </w:trPr>
        <w:tc>
          <w:tcPr>
            <w:tcW w:w="647" w:type="pct"/>
            <w:vMerge/>
            <w:shd w:val="clear" w:color="auto" w:fill="auto"/>
          </w:tcPr>
          <w:p w14:paraId="24095C98" w14:textId="77777777" w:rsidR="00007D91" w:rsidRPr="00FC55D1" w:rsidRDefault="00007D91" w:rsidP="008A08E9">
            <w:pPr>
              <w:pStyle w:val="TableText"/>
              <w:rPr>
                <w:rStyle w:val="Blue"/>
              </w:rPr>
            </w:pPr>
          </w:p>
        </w:tc>
        <w:tc>
          <w:tcPr>
            <w:tcW w:w="809" w:type="pct"/>
            <w:shd w:val="clear" w:color="auto" w:fill="auto"/>
          </w:tcPr>
          <w:p w14:paraId="1631E7BF"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13944A87" w14:textId="77777777" w:rsidR="00007D91" w:rsidRPr="00A504B1" w:rsidRDefault="00007D91" w:rsidP="008A08E9">
            <w:pPr>
              <w:pStyle w:val="TableText"/>
              <w:rPr>
                <w:rStyle w:val="Blue"/>
                <w:color w:val="auto"/>
                <w:sz w:val="18"/>
                <w:szCs w:val="18"/>
              </w:rPr>
            </w:pPr>
            <w:r w:rsidRPr="00A504B1">
              <w:rPr>
                <w:rStyle w:val="Blue"/>
                <w:color w:val="auto"/>
                <w:sz w:val="18"/>
                <w:szCs w:val="18"/>
              </w:rPr>
              <w:t>125 mg/l</w:t>
            </w:r>
          </w:p>
        </w:tc>
        <w:tc>
          <w:tcPr>
            <w:tcW w:w="809" w:type="pct"/>
            <w:vMerge/>
            <w:shd w:val="clear" w:color="auto" w:fill="auto"/>
          </w:tcPr>
          <w:p w14:paraId="3AFBE31A" w14:textId="77777777" w:rsidR="00007D91" w:rsidRPr="00A504B1" w:rsidRDefault="00007D91" w:rsidP="008A08E9">
            <w:pPr>
              <w:pStyle w:val="TableText"/>
              <w:rPr>
                <w:rStyle w:val="Blue"/>
                <w:color w:val="auto"/>
                <w:sz w:val="18"/>
                <w:szCs w:val="18"/>
              </w:rPr>
            </w:pPr>
          </w:p>
        </w:tc>
        <w:tc>
          <w:tcPr>
            <w:tcW w:w="566" w:type="pct"/>
            <w:vMerge/>
            <w:shd w:val="clear" w:color="auto" w:fill="auto"/>
          </w:tcPr>
          <w:p w14:paraId="6C442FEA" w14:textId="77777777" w:rsidR="00007D91" w:rsidRPr="00A504B1" w:rsidRDefault="00007D91" w:rsidP="008A08E9">
            <w:pPr>
              <w:pStyle w:val="TableText"/>
              <w:rPr>
                <w:rStyle w:val="Blue"/>
                <w:color w:val="auto"/>
                <w:sz w:val="18"/>
                <w:szCs w:val="18"/>
              </w:rPr>
            </w:pPr>
          </w:p>
        </w:tc>
        <w:tc>
          <w:tcPr>
            <w:tcW w:w="809" w:type="pct"/>
            <w:vMerge/>
            <w:shd w:val="clear" w:color="auto" w:fill="auto"/>
          </w:tcPr>
          <w:p w14:paraId="0EEF0B30" w14:textId="77777777" w:rsidR="00007D91" w:rsidRPr="00A504B1" w:rsidRDefault="00007D91" w:rsidP="008A08E9">
            <w:pPr>
              <w:pStyle w:val="TableText"/>
              <w:rPr>
                <w:rStyle w:val="Blue"/>
                <w:color w:val="auto"/>
                <w:sz w:val="18"/>
                <w:szCs w:val="18"/>
              </w:rPr>
            </w:pPr>
          </w:p>
        </w:tc>
        <w:tc>
          <w:tcPr>
            <w:tcW w:w="713" w:type="pct"/>
            <w:vMerge/>
            <w:shd w:val="clear" w:color="auto" w:fill="auto"/>
          </w:tcPr>
          <w:p w14:paraId="038CE890" w14:textId="77777777" w:rsidR="00007D91" w:rsidRPr="00A504B1" w:rsidRDefault="00007D91" w:rsidP="008A08E9">
            <w:pPr>
              <w:pStyle w:val="TableText"/>
              <w:rPr>
                <w:rStyle w:val="Blue"/>
                <w:color w:val="auto"/>
                <w:sz w:val="18"/>
                <w:szCs w:val="18"/>
              </w:rPr>
            </w:pPr>
          </w:p>
        </w:tc>
      </w:tr>
      <w:tr w:rsidR="00007D91" w:rsidRPr="001F4EC0" w14:paraId="78A0E50E" w14:textId="77777777" w:rsidTr="00B67A0E">
        <w:trPr>
          <w:cantSplit/>
        </w:trPr>
        <w:tc>
          <w:tcPr>
            <w:tcW w:w="647" w:type="pct"/>
            <w:vMerge/>
            <w:shd w:val="clear" w:color="auto" w:fill="auto"/>
          </w:tcPr>
          <w:p w14:paraId="765AE6D2" w14:textId="77777777" w:rsidR="00007D91" w:rsidRPr="00FC55D1" w:rsidRDefault="00007D91" w:rsidP="008A08E9">
            <w:pPr>
              <w:pStyle w:val="TableText"/>
              <w:rPr>
                <w:rStyle w:val="Blue"/>
              </w:rPr>
            </w:pPr>
          </w:p>
        </w:tc>
        <w:tc>
          <w:tcPr>
            <w:tcW w:w="809" w:type="pct"/>
            <w:shd w:val="clear" w:color="auto" w:fill="auto"/>
          </w:tcPr>
          <w:p w14:paraId="1855EBBF" w14:textId="77777777" w:rsidR="00007D91" w:rsidRPr="00A504B1" w:rsidRDefault="00007D91" w:rsidP="008A08E9">
            <w:pPr>
              <w:pStyle w:val="TableText"/>
              <w:rPr>
                <w:rStyle w:val="Blue"/>
                <w:color w:val="auto"/>
                <w:sz w:val="18"/>
                <w:szCs w:val="18"/>
              </w:rPr>
            </w:pPr>
            <w:r w:rsidRPr="00A504B1">
              <w:rPr>
                <w:rStyle w:val="Blue"/>
                <w:color w:val="auto"/>
                <w:sz w:val="18"/>
                <w:szCs w:val="18"/>
              </w:rPr>
              <w:t>COD as O</w:t>
            </w:r>
            <w:r w:rsidRPr="00A504B1">
              <w:rPr>
                <w:rStyle w:val="Blue"/>
                <w:color w:val="auto"/>
                <w:sz w:val="18"/>
                <w:szCs w:val="18"/>
                <w:vertAlign w:val="subscript"/>
              </w:rPr>
              <w:t>2</w:t>
            </w:r>
            <w:r w:rsidRPr="00A504B1">
              <w:rPr>
                <w:rStyle w:val="Blue"/>
                <w:color w:val="auto"/>
                <w:sz w:val="18"/>
                <w:szCs w:val="18"/>
              </w:rPr>
              <w:t xml:space="preserve"> (UWWTR)</w:t>
            </w:r>
          </w:p>
        </w:tc>
        <w:tc>
          <w:tcPr>
            <w:tcW w:w="647" w:type="pct"/>
            <w:shd w:val="clear" w:color="auto" w:fill="auto"/>
          </w:tcPr>
          <w:p w14:paraId="3341AFC4" w14:textId="77777777" w:rsidR="00007D91" w:rsidRPr="00A504B1" w:rsidRDefault="00007D91" w:rsidP="008A08E9">
            <w:pPr>
              <w:pStyle w:val="TableText"/>
              <w:rPr>
                <w:rStyle w:val="Blue"/>
                <w:color w:val="auto"/>
                <w:sz w:val="18"/>
                <w:szCs w:val="18"/>
              </w:rPr>
            </w:pPr>
            <w:r w:rsidRPr="00A504B1">
              <w:rPr>
                <w:rStyle w:val="Blue"/>
                <w:color w:val="auto"/>
                <w:sz w:val="18"/>
                <w:szCs w:val="18"/>
              </w:rPr>
              <w:t>250 mg/l</w:t>
            </w:r>
          </w:p>
        </w:tc>
        <w:tc>
          <w:tcPr>
            <w:tcW w:w="809" w:type="pct"/>
            <w:shd w:val="clear" w:color="auto" w:fill="auto"/>
          </w:tcPr>
          <w:p w14:paraId="7A00C093" w14:textId="564F079B" w:rsidR="00007D91" w:rsidRPr="00A504B1" w:rsidRDefault="00007D91" w:rsidP="008A08E9">
            <w:pPr>
              <w:pStyle w:val="TableText"/>
              <w:rPr>
                <w:rStyle w:val="Blue"/>
                <w:color w:val="auto"/>
                <w:sz w:val="18"/>
                <w:szCs w:val="18"/>
              </w:rPr>
            </w:pPr>
            <w:r w:rsidRPr="00A504B1">
              <w:rPr>
                <w:rStyle w:val="Blue"/>
                <w:color w:val="auto"/>
                <w:sz w:val="18"/>
                <w:szCs w:val="18"/>
              </w:rPr>
              <w:t>24-hour composite</w:t>
            </w:r>
          </w:p>
        </w:tc>
        <w:tc>
          <w:tcPr>
            <w:tcW w:w="566" w:type="pct"/>
            <w:shd w:val="clear" w:color="auto" w:fill="auto"/>
          </w:tcPr>
          <w:p w14:paraId="09E8C775" w14:textId="77777777" w:rsidR="00007D91" w:rsidRPr="00A504B1" w:rsidRDefault="00007D91" w:rsidP="008A08E9">
            <w:pPr>
              <w:pStyle w:val="TableText"/>
              <w:rPr>
                <w:rStyle w:val="Blue"/>
                <w:color w:val="auto"/>
                <w:sz w:val="18"/>
                <w:szCs w:val="18"/>
              </w:rPr>
            </w:pPr>
            <w:r w:rsidRPr="00A504B1">
              <w:rPr>
                <w:rStyle w:val="Blue"/>
                <w:color w:val="auto"/>
                <w:sz w:val="18"/>
                <w:szCs w:val="18"/>
              </w:rPr>
              <w:t xml:space="preserve">This limit does not apply if a sample has met the 75% removal standard </w:t>
            </w:r>
          </w:p>
        </w:tc>
        <w:tc>
          <w:tcPr>
            <w:tcW w:w="809" w:type="pct"/>
            <w:shd w:val="clear" w:color="auto" w:fill="auto"/>
          </w:tcPr>
          <w:p w14:paraId="42389750" w14:textId="77777777" w:rsidR="00007D91" w:rsidRPr="00A504B1" w:rsidRDefault="00007D91" w:rsidP="008A08E9">
            <w:pPr>
              <w:pStyle w:val="TableText"/>
              <w:rPr>
                <w:rStyle w:val="Blue"/>
                <w:color w:val="auto"/>
                <w:sz w:val="18"/>
                <w:szCs w:val="18"/>
              </w:rPr>
            </w:pPr>
            <w:r w:rsidRPr="00A504B1">
              <w:rPr>
                <w:rStyle w:val="Blue"/>
                <w:color w:val="auto"/>
                <w:sz w:val="18"/>
                <w:szCs w:val="18"/>
              </w:rPr>
              <w:t>As specified in schedule 3C</w:t>
            </w:r>
          </w:p>
          <w:p w14:paraId="1011C0AA" w14:textId="77777777" w:rsidR="00007D91" w:rsidRPr="00A504B1" w:rsidRDefault="00007D91" w:rsidP="008A08E9">
            <w:pPr>
              <w:pStyle w:val="TableText"/>
              <w:rPr>
                <w:rStyle w:val="Blue"/>
                <w:color w:val="auto"/>
                <w:sz w:val="18"/>
                <w:szCs w:val="18"/>
              </w:rPr>
            </w:pPr>
          </w:p>
        </w:tc>
        <w:tc>
          <w:tcPr>
            <w:tcW w:w="713" w:type="pct"/>
            <w:shd w:val="clear" w:color="auto" w:fill="auto"/>
          </w:tcPr>
          <w:p w14:paraId="1419031E" w14:textId="77777777" w:rsidR="00007D91" w:rsidRPr="00A504B1" w:rsidRDefault="00007D91" w:rsidP="008A08E9">
            <w:pPr>
              <w:pStyle w:val="TableText"/>
              <w:rPr>
                <w:rStyle w:val="Blue"/>
                <w:color w:val="auto"/>
                <w:sz w:val="18"/>
                <w:szCs w:val="18"/>
              </w:rPr>
            </w:pPr>
            <w:r w:rsidRPr="00A504B1">
              <w:rPr>
                <w:rStyle w:val="Blue"/>
                <w:color w:val="auto"/>
                <w:sz w:val="18"/>
                <w:szCs w:val="18"/>
              </w:rPr>
              <w:t>Maximum</w:t>
            </w:r>
          </w:p>
          <w:p w14:paraId="1E9942B5" w14:textId="77777777" w:rsidR="00007D91" w:rsidRPr="00A504B1" w:rsidRDefault="00007D91" w:rsidP="008A08E9">
            <w:pPr>
              <w:pStyle w:val="TableText"/>
              <w:rPr>
                <w:rStyle w:val="Blue"/>
                <w:color w:val="auto"/>
                <w:sz w:val="18"/>
                <w:szCs w:val="18"/>
              </w:rPr>
            </w:pPr>
            <w:r w:rsidRPr="00A504B1">
              <w:rPr>
                <w:rStyle w:val="Blue"/>
                <w:color w:val="auto"/>
                <w:sz w:val="18"/>
                <w:szCs w:val="18"/>
              </w:rPr>
              <w:t>(Condition 3.1.4 applies)</w:t>
            </w:r>
          </w:p>
        </w:tc>
      </w:tr>
      <w:tr w:rsidR="004E7E00" w:rsidRPr="001F4EC0" w14:paraId="3AAF8E72" w14:textId="77777777" w:rsidTr="00B67A0E">
        <w:trPr>
          <w:cantSplit/>
        </w:trPr>
        <w:tc>
          <w:tcPr>
            <w:tcW w:w="647" w:type="pct"/>
            <w:vMerge w:val="restart"/>
            <w:shd w:val="clear" w:color="auto" w:fill="auto"/>
          </w:tcPr>
          <w:p w14:paraId="65CC3480" w14:textId="40753BF3" w:rsidR="004E7E00" w:rsidRPr="00A504B1" w:rsidRDefault="004E7E00" w:rsidP="00D33C65">
            <w:pPr>
              <w:pStyle w:val="TableText"/>
              <w:rPr>
                <w:rStyle w:val="Blue"/>
                <w:color w:val="auto"/>
                <w:sz w:val="18"/>
                <w:szCs w:val="18"/>
              </w:rPr>
            </w:pPr>
            <w:r w:rsidRPr="00A504B1">
              <w:rPr>
                <w:rStyle w:val="Blue"/>
                <w:color w:val="auto"/>
                <w:sz w:val="18"/>
                <w:szCs w:val="18"/>
              </w:rPr>
              <w:t xml:space="preserve">A2 Settled storm sewage via </w:t>
            </w:r>
            <w:r w:rsidR="002D50FC" w:rsidRPr="00A504B1">
              <w:rPr>
                <w:rStyle w:val="Blue"/>
                <w:color w:val="auto"/>
                <w:sz w:val="18"/>
                <w:szCs w:val="18"/>
              </w:rPr>
              <w:t>Settled Storm Discharge Point</w:t>
            </w:r>
          </w:p>
        </w:tc>
        <w:tc>
          <w:tcPr>
            <w:tcW w:w="809" w:type="pct"/>
            <w:shd w:val="clear" w:color="auto" w:fill="auto"/>
          </w:tcPr>
          <w:p w14:paraId="6606F51B" w14:textId="77777777" w:rsidR="004E7E00" w:rsidRPr="00A504B1" w:rsidRDefault="004E7E00" w:rsidP="00D33C65">
            <w:pPr>
              <w:pStyle w:val="TableText"/>
              <w:rPr>
                <w:rFonts w:cs="Arial"/>
                <w:sz w:val="18"/>
                <w:szCs w:val="18"/>
              </w:rPr>
            </w:pPr>
            <w:r w:rsidRPr="00A504B1">
              <w:rPr>
                <w:rFonts w:cs="Arial"/>
                <w:sz w:val="18"/>
                <w:szCs w:val="18"/>
              </w:rPr>
              <w:t>Discharge start and end times</w:t>
            </w:r>
          </w:p>
          <w:p w14:paraId="33F5E826" w14:textId="0C150FA5" w:rsidR="00452080" w:rsidRPr="00A504B1" w:rsidRDefault="00452080" w:rsidP="00D33C65">
            <w:pPr>
              <w:pStyle w:val="TableText"/>
              <w:rPr>
                <w:rStyle w:val="Blue"/>
                <w:rFonts w:cs="Arial"/>
                <w:color w:val="auto"/>
                <w:sz w:val="18"/>
                <w:szCs w:val="18"/>
              </w:rPr>
            </w:pPr>
          </w:p>
        </w:tc>
        <w:tc>
          <w:tcPr>
            <w:tcW w:w="647" w:type="pct"/>
            <w:shd w:val="clear" w:color="auto" w:fill="auto"/>
          </w:tcPr>
          <w:p w14:paraId="7BD7BD63" w14:textId="77777777" w:rsidR="004E7E00" w:rsidRPr="00A504B1" w:rsidRDefault="004E7E00" w:rsidP="00D33C65">
            <w:pPr>
              <w:pStyle w:val="TableText"/>
              <w:rPr>
                <w:rFonts w:cs="Arial"/>
                <w:sz w:val="18"/>
                <w:szCs w:val="18"/>
              </w:rPr>
            </w:pPr>
            <w:r w:rsidRPr="00A504B1">
              <w:rPr>
                <w:rFonts w:cs="Arial"/>
                <w:sz w:val="18"/>
                <w:szCs w:val="18"/>
              </w:rPr>
              <w:t>N/A</w:t>
            </w:r>
          </w:p>
          <w:p w14:paraId="1E897907" w14:textId="77777777" w:rsidR="004E7E00" w:rsidRPr="00A504B1" w:rsidRDefault="004E7E00" w:rsidP="00D33C65">
            <w:pPr>
              <w:pStyle w:val="TableText"/>
              <w:rPr>
                <w:rFonts w:cs="Arial"/>
                <w:sz w:val="18"/>
                <w:szCs w:val="18"/>
              </w:rPr>
            </w:pPr>
          </w:p>
          <w:p w14:paraId="1AF4B0FA" w14:textId="77777777" w:rsidR="004E7E00" w:rsidRPr="00A504B1" w:rsidRDefault="004E7E00" w:rsidP="00D33C65">
            <w:pPr>
              <w:pStyle w:val="TableText"/>
              <w:rPr>
                <w:sz w:val="18"/>
                <w:szCs w:val="18"/>
              </w:rPr>
            </w:pPr>
          </w:p>
        </w:tc>
        <w:tc>
          <w:tcPr>
            <w:tcW w:w="809" w:type="pct"/>
            <w:shd w:val="clear" w:color="auto" w:fill="auto"/>
          </w:tcPr>
          <w:p w14:paraId="38361979" w14:textId="77777777" w:rsidR="004E7E00" w:rsidRPr="00A504B1" w:rsidRDefault="004E7E00" w:rsidP="00D33C65">
            <w:pPr>
              <w:pStyle w:val="TableText"/>
              <w:rPr>
                <w:rFonts w:cs="Arial"/>
                <w:sz w:val="18"/>
                <w:szCs w:val="18"/>
              </w:rPr>
            </w:pPr>
            <w:r w:rsidRPr="00A504B1">
              <w:rPr>
                <w:rFonts w:cs="Arial"/>
                <w:sz w:val="18"/>
                <w:szCs w:val="18"/>
              </w:rPr>
              <w:t>N/A</w:t>
            </w:r>
          </w:p>
          <w:p w14:paraId="0E7C08B5" w14:textId="77777777" w:rsidR="004E7E00" w:rsidRPr="00A504B1" w:rsidRDefault="004E7E00" w:rsidP="00D33C65">
            <w:pPr>
              <w:pStyle w:val="TableText"/>
              <w:rPr>
                <w:rFonts w:cs="Arial"/>
                <w:sz w:val="18"/>
                <w:szCs w:val="18"/>
              </w:rPr>
            </w:pPr>
          </w:p>
          <w:p w14:paraId="4766C1C0" w14:textId="77777777" w:rsidR="004E7E00" w:rsidRPr="00A504B1" w:rsidRDefault="004E7E00" w:rsidP="00D33C65">
            <w:pPr>
              <w:pStyle w:val="TableText"/>
              <w:rPr>
                <w:sz w:val="18"/>
                <w:szCs w:val="18"/>
              </w:rPr>
            </w:pPr>
          </w:p>
        </w:tc>
        <w:tc>
          <w:tcPr>
            <w:tcW w:w="566" w:type="pct"/>
            <w:shd w:val="clear" w:color="auto" w:fill="auto"/>
          </w:tcPr>
          <w:p w14:paraId="4C23ACDB" w14:textId="77777777" w:rsidR="004E7E00" w:rsidRPr="00A504B1" w:rsidRDefault="004E7E00" w:rsidP="004E7E00">
            <w:pPr>
              <w:pStyle w:val="TableText"/>
              <w:rPr>
                <w:rStyle w:val="Blue"/>
                <w:rFonts w:cs="Arial"/>
                <w:color w:val="auto"/>
                <w:sz w:val="18"/>
                <w:szCs w:val="18"/>
              </w:rPr>
            </w:pPr>
            <w:r w:rsidRPr="00A504B1">
              <w:rPr>
                <w:rFonts w:cs="Arial"/>
                <w:sz w:val="18"/>
                <w:szCs w:val="18"/>
              </w:rPr>
              <w:t>Condition 3.3.3 does not apply</w:t>
            </w:r>
            <w:r w:rsidRPr="00A504B1">
              <w:rPr>
                <w:rStyle w:val="Blue"/>
                <w:rFonts w:cs="Arial"/>
                <w:color w:val="auto"/>
                <w:sz w:val="18"/>
                <w:szCs w:val="18"/>
              </w:rPr>
              <w:t xml:space="preserve"> </w:t>
            </w:r>
          </w:p>
        </w:tc>
        <w:tc>
          <w:tcPr>
            <w:tcW w:w="809" w:type="pct"/>
            <w:shd w:val="clear" w:color="auto" w:fill="auto"/>
          </w:tcPr>
          <w:p w14:paraId="0FAB19B0" w14:textId="77777777" w:rsidR="004E7E00" w:rsidRPr="00A504B1" w:rsidRDefault="004E7E00" w:rsidP="00D33C65">
            <w:pPr>
              <w:pStyle w:val="TableText"/>
              <w:rPr>
                <w:sz w:val="18"/>
                <w:szCs w:val="18"/>
              </w:rPr>
            </w:pPr>
            <w:r w:rsidRPr="00A504B1">
              <w:rPr>
                <w:rFonts w:cs="Arial"/>
                <w:sz w:val="18"/>
                <w:szCs w:val="18"/>
              </w:rPr>
              <w:t>Whenever a discharge occurs</w:t>
            </w:r>
          </w:p>
        </w:tc>
        <w:tc>
          <w:tcPr>
            <w:tcW w:w="713" w:type="pct"/>
            <w:shd w:val="clear" w:color="auto" w:fill="auto"/>
          </w:tcPr>
          <w:p w14:paraId="32053D65" w14:textId="77777777" w:rsidR="004E7E00" w:rsidRPr="00A504B1" w:rsidRDefault="004E7E00" w:rsidP="00D33C65">
            <w:pPr>
              <w:pStyle w:val="TableText"/>
              <w:rPr>
                <w:rFonts w:cs="Arial"/>
                <w:sz w:val="18"/>
                <w:szCs w:val="18"/>
              </w:rPr>
            </w:pPr>
            <w:r w:rsidRPr="00A504B1">
              <w:rPr>
                <w:rFonts w:cs="Arial"/>
                <w:sz w:val="18"/>
                <w:szCs w:val="18"/>
              </w:rPr>
              <w:t>N/A</w:t>
            </w:r>
          </w:p>
          <w:p w14:paraId="0E1117F9" w14:textId="77777777" w:rsidR="004E7E00" w:rsidRPr="00A504B1" w:rsidRDefault="004E7E00" w:rsidP="00D33C65">
            <w:pPr>
              <w:pStyle w:val="TableText"/>
              <w:rPr>
                <w:rFonts w:cs="Arial"/>
                <w:sz w:val="18"/>
                <w:szCs w:val="18"/>
              </w:rPr>
            </w:pPr>
          </w:p>
          <w:p w14:paraId="40D15B7D" w14:textId="77777777" w:rsidR="004E7E00" w:rsidRPr="00A504B1" w:rsidRDefault="004E7E00" w:rsidP="00D33C65">
            <w:pPr>
              <w:pStyle w:val="TableText"/>
              <w:ind w:left="0"/>
              <w:rPr>
                <w:sz w:val="18"/>
                <w:szCs w:val="18"/>
              </w:rPr>
            </w:pPr>
          </w:p>
        </w:tc>
      </w:tr>
      <w:tr w:rsidR="004E7E00" w:rsidRPr="00D2050D" w14:paraId="35B2E879" w14:textId="77777777" w:rsidTr="00B67A0E">
        <w:trPr>
          <w:cantSplit/>
        </w:trPr>
        <w:tc>
          <w:tcPr>
            <w:tcW w:w="647" w:type="pct"/>
            <w:vMerge/>
            <w:shd w:val="clear" w:color="auto" w:fill="auto"/>
          </w:tcPr>
          <w:p w14:paraId="5ACE18F6" w14:textId="77777777" w:rsidR="004E7E00" w:rsidRPr="00A504B1" w:rsidRDefault="004E7E00" w:rsidP="004E7E00">
            <w:pPr>
              <w:pStyle w:val="TableText"/>
              <w:rPr>
                <w:rStyle w:val="Blue"/>
                <w:color w:val="auto"/>
                <w:sz w:val="18"/>
                <w:szCs w:val="18"/>
              </w:rPr>
            </w:pPr>
          </w:p>
        </w:tc>
        <w:tc>
          <w:tcPr>
            <w:tcW w:w="809" w:type="pct"/>
            <w:shd w:val="clear" w:color="auto" w:fill="auto"/>
          </w:tcPr>
          <w:p w14:paraId="2FA08875" w14:textId="488FC286" w:rsidR="004E7E00" w:rsidRPr="00A504B1" w:rsidRDefault="00A63EC6" w:rsidP="004E7E00">
            <w:pPr>
              <w:pStyle w:val="TableText"/>
              <w:rPr>
                <w:rFonts w:cs="Arial"/>
                <w:sz w:val="18"/>
                <w:szCs w:val="18"/>
              </w:rPr>
            </w:pPr>
            <w:r w:rsidRPr="00A504B1">
              <w:rPr>
                <w:rFonts w:cs="Arial"/>
                <w:sz w:val="18"/>
                <w:szCs w:val="18"/>
              </w:rPr>
              <w:t xml:space="preserve">Block-counted </w:t>
            </w:r>
            <w:r w:rsidR="004E7E00" w:rsidRPr="00A504B1">
              <w:rPr>
                <w:rFonts w:cs="Arial"/>
                <w:sz w:val="18"/>
                <w:szCs w:val="18"/>
              </w:rPr>
              <w:t xml:space="preserve">spills </w:t>
            </w:r>
          </w:p>
        </w:tc>
        <w:tc>
          <w:tcPr>
            <w:tcW w:w="647" w:type="pct"/>
            <w:shd w:val="clear" w:color="auto" w:fill="auto"/>
          </w:tcPr>
          <w:p w14:paraId="3C9FCA58" w14:textId="77777777" w:rsidR="004E7E00" w:rsidRPr="00A504B1" w:rsidRDefault="004E7E00" w:rsidP="004E7E00">
            <w:pPr>
              <w:pStyle w:val="TableText"/>
              <w:rPr>
                <w:rFonts w:cs="Arial"/>
                <w:sz w:val="18"/>
                <w:szCs w:val="18"/>
              </w:rPr>
            </w:pPr>
            <w:r w:rsidRPr="00A504B1">
              <w:rPr>
                <w:rFonts w:cs="Arial"/>
                <w:sz w:val="18"/>
                <w:szCs w:val="18"/>
              </w:rPr>
              <w:t>N/A</w:t>
            </w:r>
          </w:p>
        </w:tc>
        <w:tc>
          <w:tcPr>
            <w:tcW w:w="809" w:type="pct"/>
            <w:shd w:val="clear" w:color="auto" w:fill="auto"/>
          </w:tcPr>
          <w:p w14:paraId="592263A4" w14:textId="77777777" w:rsidR="004E7E00" w:rsidRPr="00A504B1" w:rsidRDefault="004E7E00" w:rsidP="004E7E00">
            <w:pPr>
              <w:pStyle w:val="TableText"/>
              <w:rPr>
                <w:rFonts w:cs="Arial"/>
                <w:sz w:val="18"/>
                <w:szCs w:val="18"/>
              </w:rPr>
            </w:pPr>
            <w:r w:rsidRPr="00A504B1">
              <w:rPr>
                <w:rFonts w:cs="Arial"/>
                <w:sz w:val="18"/>
                <w:szCs w:val="18"/>
              </w:rPr>
              <w:t>1</w:t>
            </w:r>
            <w:r w:rsidRPr="00A504B1">
              <w:rPr>
                <w:rFonts w:cs="Arial"/>
                <w:sz w:val="18"/>
                <w:szCs w:val="18"/>
                <w:vertAlign w:val="superscript"/>
              </w:rPr>
              <w:t>st</w:t>
            </w:r>
            <w:r w:rsidRPr="00A504B1">
              <w:rPr>
                <w:rFonts w:cs="Arial"/>
                <w:sz w:val="18"/>
                <w:szCs w:val="18"/>
              </w:rPr>
              <w:t xml:space="preserve"> January to 31</w:t>
            </w:r>
            <w:r w:rsidRPr="00A504B1">
              <w:rPr>
                <w:rFonts w:cs="Arial"/>
                <w:sz w:val="18"/>
                <w:szCs w:val="18"/>
                <w:vertAlign w:val="superscript"/>
              </w:rPr>
              <w:t>st</w:t>
            </w:r>
            <w:r w:rsidRPr="00A504B1">
              <w:rPr>
                <w:rFonts w:cs="Arial"/>
                <w:sz w:val="18"/>
                <w:szCs w:val="18"/>
              </w:rPr>
              <w:t xml:space="preserve"> December inclusive </w:t>
            </w:r>
          </w:p>
        </w:tc>
        <w:tc>
          <w:tcPr>
            <w:tcW w:w="566" w:type="pct"/>
            <w:shd w:val="clear" w:color="auto" w:fill="auto"/>
          </w:tcPr>
          <w:p w14:paraId="175563F8" w14:textId="77777777" w:rsidR="004E7E00" w:rsidRPr="00A504B1" w:rsidRDefault="004E7E00" w:rsidP="004E7E00">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41E8EF52" w14:textId="77777777" w:rsidR="004E7E00" w:rsidRPr="00A504B1" w:rsidRDefault="004E7E00" w:rsidP="004E7E00">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2031E88B" w14:textId="77777777" w:rsidR="004E7E00" w:rsidRPr="00A504B1" w:rsidRDefault="004E7E00" w:rsidP="004E7E00">
            <w:pPr>
              <w:pStyle w:val="TableText"/>
              <w:rPr>
                <w:rFonts w:cs="Arial"/>
                <w:sz w:val="18"/>
                <w:szCs w:val="18"/>
              </w:rPr>
            </w:pPr>
            <w:r w:rsidRPr="00A504B1">
              <w:rPr>
                <w:rFonts w:cs="Arial"/>
                <w:sz w:val="18"/>
                <w:szCs w:val="18"/>
              </w:rPr>
              <w:t>N/A</w:t>
            </w:r>
          </w:p>
        </w:tc>
      </w:tr>
      <w:tr w:rsidR="004E7E00" w:rsidRPr="00D2050D" w14:paraId="4AE96C16" w14:textId="77777777" w:rsidTr="00B67A0E">
        <w:trPr>
          <w:cantSplit/>
        </w:trPr>
        <w:tc>
          <w:tcPr>
            <w:tcW w:w="647" w:type="pct"/>
            <w:vMerge/>
            <w:shd w:val="clear" w:color="auto" w:fill="auto"/>
          </w:tcPr>
          <w:p w14:paraId="2B8D4AD7" w14:textId="77777777" w:rsidR="004E7E00" w:rsidRPr="00A504B1" w:rsidRDefault="004E7E00" w:rsidP="004E7E00">
            <w:pPr>
              <w:pStyle w:val="TableText"/>
              <w:rPr>
                <w:rStyle w:val="Blue"/>
                <w:color w:val="auto"/>
                <w:sz w:val="18"/>
                <w:szCs w:val="18"/>
              </w:rPr>
            </w:pPr>
          </w:p>
        </w:tc>
        <w:tc>
          <w:tcPr>
            <w:tcW w:w="809" w:type="pct"/>
            <w:shd w:val="clear" w:color="auto" w:fill="auto"/>
          </w:tcPr>
          <w:p w14:paraId="667CEE9F" w14:textId="77777777" w:rsidR="004E7E00" w:rsidRPr="00A504B1" w:rsidRDefault="004E7E00" w:rsidP="004E7E00">
            <w:pPr>
              <w:pStyle w:val="TableText"/>
              <w:rPr>
                <w:rFonts w:cs="Arial"/>
                <w:sz w:val="18"/>
                <w:szCs w:val="18"/>
              </w:rPr>
            </w:pPr>
            <w:r w:rsidRPr="00A504B1">
              <w:rPr>
                <w:rFonts w:cs="Arial"/>
                <w:sz w:val="18"/>
                <w:szCs w:val="18"/>
              </w:rPr>
              <w:t xml:space="preserve">Event duration monitoring status (operational / not operational) </w:t>
            </w:r>
          </w:p>
          <w:p w14:paraId="61DB45C4" w14:textId="7CD14A90" w:rsidR="004E7E00" w:rsidRPr="00A504B1" w:rsidRDefault="004E7E00" w:rsidP="00CB27EE">
            <w:pPr>
              <w:pStyle w:val="TableText"/>
              <w:rPr>
                <w:rFonts w:cs="Arial"/>
                <w:sz w:val="18"/>
                <w:szCs w:val="18"/>
              </w:rPr>
            </w:pPr>
          </w:p>
        </w:tc>
        <w:tc>
          <w:tcPr>
            <w:tcW w:w="647" w:type="pct"/>
            <w:shd w:val="clear" w:color="auto" w:fill="auto"/>
          </w:tcPr>
          <w:p w14:paraId="341061A5" w14:textId="77777777" w:rsidR="004E7E00" w:rsidRPr="00A504B1" w:rsidRDefault="004E7E00" w:rsidP="004E7E00">
            <w:pPr>
              <w:pStyle w:val="TableText"/>
              <w:rPr>
                <w:rStyle w:val="Blue"/>
                <w:color w:val="auto"/>
                <w:sz w:val="18"/>
                <w:szCs w:val="18"/>
              </w:rPr>
            </w:pPr>
            <w:r w:rsidRPr="00A504B1">
              <w:rPr>
                <w:rStyle w:val="Blue"/>
                <w:color w:val="auto"/>
                <w:sz w:val="18"/>
                <w:szCs w:val="18"/>
              </w:rPr>
              <w:t>N/A</w:t>
            </w:r>
          </w:p>
        </w:tc>
        <w:tc>
          <w:tcPr>
            <w:tcW w:w="809" w:type="pct"/>
            <w:shd w:val="clear" w:color="auto" w:fill="auto"/>
          </w:tcPr>
          <w:p w14:paraId="737ED0ED" w14:textId="77777777" w:rsidR="004E7E00" w:rsidRPr="00A504B1" w:rsidRDefault="004E7E00" w:rsidP="004E7E00">
            <w:pPr>
              <w:pStyle w:val="TableText"/>
              <w:rPr>
                <w:rStyle w:val="Blue"/>
                <w:color w:val="auto"/>
                <w:sz w:val="18"/>
                <w:szCs w:val="18"/>
              </w:rPr>
            </w:pPr>
            <w:r w:rsidRPr="00A504B1">
              <w:rPr>
                <w:rStyle w:val="Blue"/>
                <w:color w:val="auto"/>
                <w:sz w:val="18"/>
                <w:szCs w:val="18"/>
              </w:rPr>
              <w:t>N/A</w:t>
            </w:r>
          </w:p>
        </w:tc>
        <w:tc>
          <w:tcPr>
            <w:tcW w:w="566" w:type="pct"/>
            <w:shd w:val="clear" w:color="auto" w:fill="auto"/>
          </w:tcPr>
          <w:p w14:paraId="63221A11" w14:textId="77777777" w:rsidR="004E7E00" w:rsidRPr="00A504B1" w:rsidRDefault="004E7E00" w:rsidP="004E7E00">
            <w:pPr>
              <w:pStyle w:val="TableText"/>
              <w:rPr>
                <w:rFonts w:cs="Arial"/>
                <w:sz w:val="18"/>
                <w:szCs w:val="18"/>
              </w:rPr>
            </w:pPr>
            <w:r w:rsidRPr="00A504B1">
              <w:rPr>
                <w:rFonts w:cs="Arial"/>
                <w:sz w:val="18"/>
                <w:szCs w:val="18"/>
              </w:rPr>
              <w:t>Condition 3.3.3 does not apply</w:t>
            </w:r>
          </w:p>
        </w:tc>
        <w:tc>
          <w:tcPr>
            <w:tcW w:w="809" w:type="pct"/>
            <w:shd w:val="clear" w:color="auto" w:fill="auto"/>
          </w:tcPr>
          <w:p w14:paraId="3B1EE8B8" w14:textId="3A8805EB" w:rsidR="004E7E00" w:rsidRPr="00A504B1" w:rsidRDefault="008C03BC" w:rsidP="004E7E00">
            <w:pPr>
              <w:pStyle w:val="TableText"/>
              <w:rPr>
                <w:rStyle w:val="Blue"/>
                <w:rFonts w:cs="Arial"/>
                <w:color w:val="auto"/>
                <w:sz w:val="18"/>
                <w:szCs w:val="18"/>
              </w:rPr>
            </w:pPr>
            <w:r w:rsidRPr="00A504B1">
              <w:rPr>
                <w:rStyle w:val="Blue"/>
                <w:color w:val="auto"/>
                <w:sz w:val="18"/>
                <w:szCs w:val="18"/>
              </w:rPr>
              <w:t>15 minutes</w:t>
            </w:r>
          </w:p>
        </w:tc>
        <w:tc>
          <w:tcPr>
            <w:tcW w:w="713" w:type="pct"/>
            <w:shd w:val="clear" w:color="auto" w:fill="auto"/>
          </w:tcPr>
          <w:p w14:paraId="2BD2A3FA" w14:textId="77777777" w:rsidR="004E7E00" w:rsidRPr="00A504B1" w:rsidRDefault="004E7E00" w:rsidP="004E7E00">
            <w:pPr>
              <w:pStyle w:val="TableText"/>
              <w:rPr>
                <w:rFonts w:cs="Arial"/>
                <w:sz w:val="18"/>
                <w:szCs w:val="18"/>
              </w:rPr>
            </w:pPr>
            <w:r w:rsidRPr="00A504B1">
              <w:rPr>
                <w:rStyle w:val="Blue"/>
                <w:color w:val="auto"/>
                <w:sz w:val="18"/>
                <w:szCs w:val="18"/>
              </w:rPr>
              <w:t>N/A</w:t>
            </w:r>
          </w:p>
        </w:tc>
      </w:tr>
      <w:tr w:rsidR="004E7E00" w:rsidRPr="00D2050D" w14:paraId="669CF290" w14:textId="77777777" w:rsidTr="00B67A0E">
        <w:trPr>
          <w:cantSplit/>
        </w:trPr>
        <w:tc>
          <w:tcPr>
            <w:tcW w:w="647" w:type="pct"/>
            <w:vMerge/>
            <w:shd w:val="clear" w:color="auto" w:fill="auto"/>
          </w:tcPr>
          <w:p w14:paraId="7D0F7EB4" w14:textId="77777777" w:rsidR="004E7E00" w:rsidRPr="001F4EC0" w:rsidRDefault="004E7E00" w:rsidP="004E7E00">
            <w:pPr>
              <w:pStyle w:val="TableText"/>
              <w:rPr>
                <w:rStyle w:val="Blue"/>
                <w:sz w:val="18"/>
                <w:szCs w:val="18"/>
              </w:rPr>
            </w:pPr>
          </w:p>
        </w:tc>
        <w:tc>
          <w:tcPr>
            <w:tcW w:w="809" w:type="pct"/>
            <w:shd w:val="clear" w:color="auto" w:fill="auto"/>
          </w:tcPr>
          <w:p w14:paraId="567CBB05" w14:textId="77777777" w:rsidR="004E7E00" w:rsidRPr="009E2E6C" w:rsidRDefault="004E7E00" w:rsidP="004E7E00">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790B5ADE" w:rsidR="004E7E00" w:rsidRPr="00A504B1" w:rsidRDefault="00A504B1" w:rsidP="004E7E00">
            <w:pPr>
              <w:pStyle w:val="TableText"/>
              <w:rPr>
                <w:rStyle w:val="Blue"/>
                <w:rFonts w:cs="Arial"/>
                <w:color w:val="auto"/>
                <w:sz w:val="18"/>
                <w:szCs w:val="18"/>
              </w:rPr>
            </w:pPr>
            <w:r w:rsidRPr="00A504B1">
              <w:rPr>
                <w:rStyle w:val="Blue"/>
                <w:rFonts w:cs="Arial"/>
                <w:color w:val="auto"/>
                <w:sz w:val="18"/>
                <w:szCs w:val="18"/>
              </w:rPr>
              <w:t>40</w:t>
            </w:r>
            <w:r w:rsidR="004E7E00" w:rsidRPr="00A504B1">
              <w:rPr>
                <w:rStyle w:val="Blue"/>
                <w:rFonts w:cs="Arial"/>
                <w:color w:val="auto"/>
                <w:sz w:val="18"/>
                <w:szCs w:val="18"/>
              </w:rPr>
              <w:t xml:space="preserve"> l/s</w:t>
            </w:r>
          </w:p>
        </w:tc>
        <w:tc>
          <w:tcPr>
            <w:tcW w:w="809" w:type="pct"/>
            <w:shd w:val="clear" w:color="auto" w:fill="auto"/>
          </w:tcPr>
          <w:p w14:paraId="7AE0B7A0" w14:textId="7786B40B" w:rsidR="004E7E00" w:rsidRPr="00A504B1" w:rsidRDefault="004E7E00" w:rsidP="004E7E00">
            <w:pPr>
              <w:pStyle w:val="TableText"/>
              <w:rPr>
                <w:rStyle w:val="Blue"/>
                <w:rFonts w:cs="Arial"/>
                <w:color w:val="auto"/>
                <w:sz w:val="18"/>
                <w:szCs w:val="18"/>
              </w:rPr>
            </w:pPr>
            <w:r w:rsidRPr="00A504B1">
              <w:rPr>
                <w:rStyle w:val="Blue"/>
                <w:rFonts w:cs="Arial"/>
                <w:color w:val="auto"/>
                <w:sz w:val="18"/>
                <w:szCs w:val="18"/>
              </w:rPr>
              <w:t>15</w:t>
            </w:r>
            <w:r w:rsidR="003A3C15" w:rsidRPr="00A504B1">
              <w:rPr>
                <w:rStyle w:val="Blue"/>
                <w:rFonts w:cs="Arial"/>
                <w:color w:val="auto"/>
                <w:sz w:val="18"/>
                <w:szCs w:val="18"/>
              </w:rPr>
              <w:t>-</w:t>
            </w:r>
            <w:r w:rsidRPr="00A504B1">
              <w:rPr>
                <w:rStyle w:val="Blue"/>
                <w:rFonts w:cs="Arial"/>
                <w:color w:val="auto"/>
                <w:sz w:val="18"/>
                <w:szCs w:val="18"/>
              </w:rPr>
              <w:t>minute except where 2-minute required by condition 2.4.</w:t>
            </w:r>
            <w:r w:rsidR="00A25406" w:rsidRPr="00A504B1">
              <w:rPr>
                <w:rStyle w:val="Blue"/>
                <w:rFonts w:cs="Arial"/>
                <w:color w:val="auto"/>
                <w:sz w:val="18"/>
                <w:szCs w:val="18"/>
              </w:rPr>
              <w:t>1</w:t>
            </w:r>
          </w:p>
        </w:tc>
        <w:tc>
          <w:tcPr>
            <w:tcW w:w="566" w:type="pct"/>
            <w:shd w:val="clear" w:color="auto" w:fill="auto"/>
          </w:tcPr>
          <w:p w14:paraId="19F170FC" w14:textId="77777777" w:rsidR="004E7E00" w:rsidRPr="00A504B1" w:rsidRDefault="004E7E00" w:rsidP="004E7E00">
            <w:pPr>
              <w:pStyle w:val="TableText"/>
              <w:rPr>
                <w:rStyle w:val="Blue"/>
                <w:rFonts w:cs="Arial"/>
                <w:color w:val="auto"/>
                <w:sz w:val="18"/>
                <w:szCs w:val="18"/>
              </w:rPr>
            </w:pPr>
            <w:r w:rsidRPr="00A504B1">
              <w:rPr>
                <w:rStyle w:val="Blue"/>
                <w:rFonts w:cs="Arial"/>
                <w:color w:val="auto"/>
                <w:sz w:val="18"/>
                <w:szCs w:val="18"/>
              </w:rPr>
              <w:t>N/A</w:t>
            </w:r>
          </w:p>
        </w:tc>
        <w:tc>
          <w:tcPr>
            <w:tcW w:w="809" w:type="pct"/>
            <w:shd w:val="clear" w:color="auto" w:fill="auto"/>
          </w:tcPr>
          <w:p w14:paraId="29C3920A" w14:textId="74B3C647" w:rsidR="004E7E00" w:rsidRPr="00F1572E" w:rsidRDefault="004E7E00" w:rsidP="001716BA">
            <w:pPr>
              <w:pStyle w:val="TableText"/>
              <w:rPr>
                <w:rStyle w:val="Blue"/>
                <w:rFonts w:cs="Arial"/>
                <w:color w:val="auto"/>
                <w:sz w:val="18"/>
                <w:szCs w:val="18"/>
              </w:rPr>
            </w:pPr>
            <w:r w:rsidRPr="00F1572E">
              <w:rPr>
                <w:rStyle w:val="Blue"/>
                <w:rFonts w:cs="Arial"/>
                <w:color w:val="auto"/>
                <w:sz w:val="18"/>
                <w:szCs w:val="18"/>
              </w:rPr>
              <w:t>Continuous 15</w:t>
            </w:r>
            <w:r w:rsidR="003A3C15" w:rsidRPr="00F1572E">
              <w:rPr>
                <w:rStyle w:val="Blue"/>
                <w:rFonts w:cs="Arial"/>
                <w:color w:val="auto"/>
                <w:sz w:val="18"/>
                <w:szCs w:val="18"/>
              </w:rPr>
              <w:t>-</w:t>
            </w:r>
            <w:r w:rsidRPr="00F1572E">
              <w:rPr>
                <w:rStyle w:val="Blue"/>
                <w:rFonts w:cs="Arial"/>
                <w:color w:val="auto"/>
                <w:sz w:val="18"/>
                <w:szCs w:val="18"/>
              </w:rPr>
              <w:t>minute instantaneous or averaged flow except where 2-minute required by 2.4.</w:t>
            </w:r>
            <w:r w:rsidR="00A25406" w:rsidRPr="00F1572E">
              <w:rPr>
                <w:rStyle w:val="Blue"/>
                <w:rFonts w:cs="Arial"/>
                <w:color w:val="auto"/>
                <w:sz w:val="18"/>
                <w:szCs w:val="18"/>
              </w:rPr>
              <w:t>1</w:t>
            </w:r>
          </w:p>
        </w:tc>
        <w:tc>
          <w:tcPr>
            <w:tcW w:w="713" w:type="pct"/>
            <w:shd w:val="clear" w:color="auto" w:fill="auto"/>
          </w:tcPr>
          <w:p w14:paraId="4EC6645F"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Minimum</w:t>
            </w:r>
          </w:p>
          <w:p w14:paraId="2C056914" w14:textId="6102E1EF"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 xml:space="preserve">Condition </w:t>
            </w:r>
            <w:r w:rsidRPr="00572CC9">
              <w:rPr>
                <w:rStyle w:val="Blue"/>
                <w:rFonts w:cs="Arial"/>
                <w:color w:val="auto"/>
                <w:sz w:val="18"/>
                <w:szCs w:val="18"/>
              </w:rPr>
              <w:t>3.1.</w:t>
            </w:r>
            <w:r w:rsidR="00572CC9" w:rsidRPr="00572CC9">
              <w:rPr>
                <w:rStyle w:val="Blue"/>
                <w:rFonts w:cs="Arial"/>
                <w:color w:val="auto"/>
                <w:sz w:val="18"/>
                <w:szCs w:val="18"/>
              </w:rPr>
              <w:t>6</w:t>
            </w:r>
            <w:r w:rsidRPr="00572CC9">
              <w:rPr>
                <w:rStyle w:val="Blue"/>
                <w:rFonts w:cs="Arial"/>
                <w:color w:val="auto"/>
                <w:sz w:val="18"/>
                <w:szCs w:val="18"/>
              </w:rPr>
              <w:t xml:space="preserve"> applies</w:t>
            </w:r>
          </w:p>
        </w:tc>
      </w:tr>
      <w:tr w:rsidR="004E7E00" w:rsidRPr="00D2050D" w14:paraId="61AE1E8A" w14:textId="77777777" w:rsidTr="00B67A0E">
        <w:trPr>
          <w:cantSplit/>
        </w:trPr>
        <w:tc>
          <w:tcPr>
            <w:tcW w:w="647" w:type="pct"/>
            <w:vMerge/>
            <w:shd w:val="clear" w:color="auto" w:fill="auto"/>
          </w:tcPr>
          <w:p w14:paraId="2E127766" w14:textId="77777777" w:rsidR="004E7E00" w:rsidRPr="001F4EC0" w:rsidRDefault="004E7E00" w:rsidP="004E7E00">
            <w:pPr>
              <w:pStyle w:val="TableText"/>
              <w:rPr>
                <w:rStyle w:val="Blue"/>
                <w:sz w:val="18"/>
                <w:szCs w:val="18"/>
              </w:rPr>
            </w:pPr>
          </w:p>
        </w:tc>
        <w:tc>
          <w:tcPr>
            <w:tcW w:w="809"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B67A0E">
        <w:trPr>
          <w:cantSplit/>
        </w:trPr>
        <w:tc>
          <w:tcPr>
            <w:tcW w:w="647" w:type="pct"/>
            <w:vMerge/>
            <w:shd w:val="clear" w:color="auto" w:fill="auto"/>
          </w:tcPr>
          <w:p w14:paraId="6FD66EB8" w14:textId="77777777" w:rsidR="004E7E00" w:rsidRPr="001F4EC0" w:rsidRDefault="004E7E00" w:rsidP="004E7E00">
            <w:pPr>
              <w:pStyle w:val="TableText"/>
              <w:rPr>
                <w:rStyle w:val="Blue"/>
                <w:sz w:val="18"/>
                <w:szCs w:val="18"/>
              </w:rPr>
            </w:pPr>
          </w:p>
        </w:tc>
        <w:tc>
          <w:tcPr>
            <w:tcW w:w="809"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566"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B52CE6" w:rsidRPr="001F4EC0" w14:paraId="5BA2A6B7" w14:textId="77777777" w:rsidTr="00B67A0E">
        <w:trPr>
          <w:cantSplit/>
        </w:trPr>
        <w:tc>
          <w:tcPr>
            <w:tcW w:w="647" w:type="pct"/>
            <w:shd w:val="clear" w:color="auto" w:fill="auto"/>
          </w:tcPr>
          <w:p w14:paraId="0A2E5035" w14:textId="2AEE501D" w:rsidR="00B52CE6" w:rsidRPr="001F4EC0" w:rsidRDefault="00B52CE6" w:rsidP="00B52CE6">
            <w:pPr>
              <w:pStyle w:val="TableText"/>
              <w:rPr>
                <w:rStyle w:val="Blue"/>
                <w:sz w:val="18"/>
                <w:szCs w:val="18"/>
              </w:rPr>
            </w:pPr>
            <w:r w:rsidRPr="00B77BD4">
              <w:rPr>
                <w:rStyle w:val="Blue"/>
                <w:color w:val="000000" w:themeColor="text1"/>
                <w:sz w:val="18"/>
                <w:szCs w:val="18"/>
              </w:rPr>
              <w:t xml:space="preserve">A3 Sewage in an emergency via </w:t>
            </w:r>
            <w:r w:rsidR="00915C9A" w:rsidRPr="00915C9A">
              <w:rPr>
                <w:rStyle w:val="Blue"/>
                <w:color w:val="000000" w:themeColor="text1"/>
                <w:sz w:val="18"/>
                <w:szCs w:val="18"/>
              </w:rPr>
              <w:t>Emergency Sewage Effluent Discharge Point</w:t>
            </w:r>
          </w:p>
        </w:tc>
        <w:tc>
          <w:tcPr>
            <w:tcW w:w="809" w:type="pct"/>
          </w:tcPr>
          <w:p w14:paraId="613F3DAC" w14:textId="34EFA9F2" w:rsidR="00B52CE6" w:rsidRPr="009E2E6C" w:rsidRDefault="00B52CE6" w:rsidP="00B52CE6">
            <w:pPr>
              <w:pStyle w:val="TableText"/>
              <w:rPr>
                <w:rStyle w:val="Blue"/>
                <w:sz w:val="18"/>
                <w:szCs w:val="18"/>
              </w:rPr>
            </w:pPr>
            <w:r w:rsidRPr="00B77BD4">
              <w:rPr>
                <w:rStyle w:val="Blue"/>
                <w:color w:val="000000" w:themeColor="text1"/>
                <w:sz w:val="18"/>
                <w:szCs w:val="18"/>
              </w:rPr>
              <w:t>Discharge start and end times</w:t>
            </w:r>
          </w:p>
        </w:tc>
        <w:tc>
          <w:tcPr>
            <w:tcW w:w="647" w:type="pct"/>
          </w:tcPr>
          <w:p w14:paraId="59FE5D4A"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522DE472" w14:textId="69576D06" w:rsidR="00B52CE6" w:rsidRPr="009E2E6C" w:rsidRDefault="00B52CE6" w:rsidP="00B52CE6">
            <w:pPr>
              <w:pStyle w:val="TableText"/>
              <w:rPr>
                <w:rStyle w:val="Blue"/>
                <w:sz w:val="18"/>
                <w:szCs w:val="18"/>
              </w:rPr>
            </w:pPr>
          </w:p>
        </w:tc>
        <w:tc>
          <w:tcPr>
            <w:tcW w:w="809" w:type="pct"/>
          </w:tcPr>
          <w:p w14:paraId="57A9B691"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45A1D802" w14:textId="0E4DBF1F" w:rsidR="00B52CE6" w:rsidRPr="009E2E6C" w:rsidRDefault="00B52CE6" w:rsidP="00B52CE6">
            <w:pPr>
              <w:pStyle w:val="TableText"/>
              <w:rPr>
                <w:rStyle w:val="Blue"/>
                <w:sz w:val="18"/>
                <w:szCs w:val="18"/>
              </w:rPr>
            </w:pPr>
          </w:p>
        </w:tc>
        <w:tc>
          <w:tcPr>
            <w:tcW w:w="566" w:type="pct"/>
          </w:tcPr>
          <w:p w14:paraId="03BBF2D1"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6CE8A276" w14:textId="24CDBC42" w:rsidR="00B52CE6" w:rsidRPr="00EA5CAE" w:rsidRDefault="00B52CE6" w:rsidP="00B52CE6">
            <w:pPr>
              <w:pStyle w:val="TableText"/>
              <w:rPr>
                <w:rStyle w:val="Blue"/>
                <w:sz w:val="18"/>
                <w:szCs w:val="18"/>
                <w:highlight w:val="yellow"/>
              </w:rPr>
            </w:pPr>
          </w:p>
        </w:tc>
        <w:tc>
          <w:tcPr>
            <w:tcW w:w="809" w:type="pct"/>
          </w:tcPr>
          <w:p w14:paraId="33AD6BA0" w14:textId="4135928A" w:rsidR="00B52CE6" w:rsidRPr="009E2E6C" w:rsidRDefault="00B52CE6" w:rsidP="00B52CE6">
            <w:pPr>
              <w:pStyle w:val="TableText"/>
              <w:rPr>
                <w:rStyle w:val="Blue"/>
                <w:sz w:val="18"/>
                <w:szCs w:val="18"/>
              </w:rPr>
            </w:pPr>
            <w:r w:rsidRPr="00B77BD4">
              <w:rPr>
                <w:rStyle w:val="Blue"/>
                <w:color w:val="000000" w:themeColor="text1"/>
                <w:sz w:val="18"/>
                <w:szCs w:val="18"/>
              </w:rPr>
              <w:t>Whenever a discharge occurs</w:t>
            </w:r>
          </w:p>
        </w:tc>
        <w:tc>
          <w:tcPr>
            <w:tcW w:w="713" w:type="pct"/>
          </w:tcPr>
          <w:p w14:paraId="1C89230C" w14:textId="77777777" w:rsidR="00B52CE6" w:rsidRPr="00B77BD4" w:rsidRDefault="00B52CE6" w:rsidP="00B52CE6">
            <w:pPr>
              <w:pStyle w:val="TableText"/>
              <w:rPr>
                <w:rStyle w:val="Blue"/>
                <w:color w:val="000000" w:themeColor="text1"/>
                <w:sz w:val="18"/>
                <w:szCs w:val="18"/>
              </w:rPr>
            </w:pPr>
            <w:r w:rsidRPr="00B77BD4">
              <w:rPr>
                <w:rStyle w:val="Blue"/>
                <w:color w:val="000000" w:themeColor="text1"/>
                <w:sz w:val="18"/>
                <w:szCs w:val="18"/>
              </w:rPr>
              <w:t>N/A</w:t>
            </w:r>
          </w:p>
          <w:p w14:paraId="1F069C30" w14:textId="3F43866F" w:rsidR="00B52CE6" w:rsidRPr="009E2E6C" w:rsidRDefault="00B52CE6" w:rsidP="00B52CE6">
            <w:pPr>
              <w:pStyle w:val="TableText"/>
              <w:rPr>
                <w:rStyle w:val="Blue"/>
                <w:sz w:val="18"/>
                <w:szCs w:val="18"/>
              </w:rPr>
            </w:pPr>
          </w:p>
        </w:tc>
      </w:tr>
      <w:bookmarkEnd w:id="10"/>
    </w:tbl>
    <w:p w14:paraId="766FC0DB" w14:textId="6C8FB6EF"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29327CA6" w:rsidR="00821962" w:rsidRPr="001B4C3B" w:rsidRDefault="00821962" w:rsidP="00821962">
            <w:pPr>
              <w:pStyle w:val="TableText"/>
              <w:rPr>
                <w:rStyle w:val="Blue"/>
                <w:color w:val="auto"/>
                <w:sz w:val="18"/>
                <w:szCs w:val="18"/>
              </w:rPr>
            </w:pPr>
            <w:r w:rsidRPr="001B4C3B">
              <w:rPr>
                <w:rStyle w:val="Blue"/>
                <w:color w:val="auto"/>
                <w:sz w:val="18"/>
                <w:szCs w:val="18"/>
              </w:rPr>
              <w:t>A1 Secondary treated sewage effluent</w:t>
            </w:r>
          </w:p>
        </w:tc>
        <w:tc>
          <w:tcPr>
            <w:tcW w:w="1307" w:type="pct"/>
            <w:shd w:val="clear" w:color="auto" w:fill="auto"/>
          </w:tcPr>
          <w:p w14:paraId="089EC9A7" w14:textId="1C3819A5" w:rsidR="00821962" w:rsidRPr="001B4C3B" w:rsidRDefault="002D50FC" w:rsidP="00821962">
            <w:pPr>
              <w:pStyle w:val="TableText"/>
              <w:rPr>
                <w:rStyle w:val="Blue"/>
                <w:color w:val="auto"/>
                <w:sz w:val="18"/>
                <w:szCs w:val="18"/>
              </w:rPr>
            </w:pPr>
            <w:r w:rsidRPr="001B4C3B">
              <w:rPr>
                <w:rStyle w:val="Blue"/>
                <w:color w:val="auto"/>
                <w:sz w:val="18"/>
                <w:szCs w:val="18"/>
              </w:rPr>
              <w:t>Final Effluent Discharge Point</w:t>
            </w:r>
          </w:p>
        </w:tc>
        <w:tc>
          <w:tcPr>
            <w:tcW w:w="1210" w:type="pct"/>
            <w:shd w:val="clear" w:color="auto" w:fill="auto"/>
          </w:tcPr>
          <w:p w14:paraId="4EAAD0D4" w14:textId="29E9F154" w:rsidR="00821962" w:rsidRPr="001B4C3B" w:rsidRDefault="008729F9" w:rsidP="00821962">
            <w:pPr>
              <w:pStyle w:val="TableText"/>
              <w:rPr>
                <w:rStyle w:val="Blue"/>
                <w:color w:val="auto"/>
                <w:sz w:val="18"/>
                <w:szCs w:val="18"/>
              </w:rPr>
            </w:pPr>
            <w:r w:rsidRPr="001B4C3B">
              <w:rPr>
                <w:rStyle w:val="Blue"/>
                <w:color w:val="auto"/>
                <w:sz w:val="18"/>
                <w:szCs w:val="18"/>
              </w:rPr>
              <w:t>SO 04552 51471</w:t>
            </w:r>
          </w:p>
        </w:tc>
        <w:tc>
          <w:tcPr>
            <w:tcW w:w="1048" w:type="pct"/>
            <w:shd w:val="clear" w:color="auto" w:fill="auto"/>
          </w:tcPr>
          <w:p w14:paraId="0A1A2199" w14:textId="68D110F8" w:rsidR="00821962" w:rsidRPr="008729F9" w:rsidRDefault="008729F9" w:rsidP="00821962">
            <w:pPr>
              <w:pStyle w:val="TableText"/>
              <w:rPr>
                <w:rStyle w:val="Blue"/>
                <w:color w:val="auto"/>
                <w:sz w:val="18"/>
                <w:szCs w:val="18"/>
              </w:rPr>
            </w:pPr>
            <w:r w:rsidRPr="008729F9">
              <w:rPr>
                <w:rStyle w:val="Blue"/>
                <w:color w:val="auto"/>
                <w:sz w:val="18"/>
                <w:szCs w:val="18"/>
              </w:rPr>
              <w:t>River Wye</w:t>
            </w:r>
          </w:p>
        </w:tc>
      </w:tr>
      <w:tr w:rsidR="00821962" w:rsidRPr="00C25946" w14:paraId="30E1B04B" w14:textId="77777777" w:rsidTr="00537989">
        <w:trPr>
          <w:cantSplit/>
        </w:trPr>
        <w:tc>
          <w:tcPr>
            <w:tcW w:w="1435" w:type="pct"/>
            <w:shd w:val="clear" w:color="auto" w:fill="auto"/>
          </w:tcPr>
          <w:p w14:paraId="16B0CF2E" w14:textId="77777777" w:rsidR="00821962" w:rsidRPr="008729F9" w:rsidRDefault="00821962" w:rsidP="00821962">
            <w:pPr>
              <w:pStyle w:val="TableText"/>
              <w:rPr>
                <w:rStyle w:val="Blue"/>
                <w:color w:val="auto"/>
                <w:sz w:val="18"/>
                <w:szCs w:val="18"/>
              </w:rPr>
            </w:pPr>
            <w:r w:rsidRPr="008729F9">
              <w:rPr>
                <w:rStyle w:val="Blue"/>
                <w:color w:val="auto"/>
                <w:sz w:val="18"/>
                <w:szCs w:val="18"/>
              </w:rPr>
              <w:t>A2 Settled storm sewage</w:t>
            </w:r>
          </w:p>
        </w:tc>
        <w:tc>
          <w:tcPr>
            <w:tcW w:w="1307" w:type="pct"/>
            <w:shd w:val="clear" w:color="auto" w:fill="auto"/>
          </w:tcPr>
          <w:p w14:paraId="1808C9FE" w14:textId="49E3EB78" w:rsidR="00821962" w:rsidRPr="008729F9" w:rsidRDefault="002D50FC" w:rsidP="00821962">
            <w:pPr>
              <w:pStyle w:val="TableText"/>
              <w:rPr>
                <w:rStyle w:val="Blue"/>
                <w:color w:val="auto"/>
                <w:sz w:val="18"/>
                <w:szCs w:val="18"/>
              </w:rPr>
            </w:pPr>
            <w:r w:rsidRPr="008729F9">
              <w:rPr>
                <w:rStyle w:val="Blue"/>
                <w:color w:val="auto"/>
                <w:sz w:val="18"/>
                <w:szCs w:val="18"/>
              </w:rPr>
              <w:t>Settled Storm Discharge Point</w:t>
            </w:r>
          </w:p>
        </w:tc>
        <w:tc>
          <w:tcPr>
            <w:tcW w:w="1210" w:type="pct"/>
            <w:shd w:val="clear" w:color="auto" w:fill="auto"/>
          </w:tcPr>
          <w:p w14:paraId="2439C42E" w14:textId="7BFD7A0C" w:rsidR="00821962" w:rsidRPr="008729F9" w:rsidRDefault="008729F9" w:rsidP="00821962">
            <w:pPr>
              <w:pStyle w:val="TableText"/>
              <w:rPr>
                <w:rStyle w:val="Blue"/>
                <w:color w:val="auto"/>
                <w:sz w:val="18"/>
                <w:szCs w:val="18"/>
              </w:rPr>
            </w:pPr>
            <w:r w:rsidRPr="008729F9">
              <w:rPr>
                <w:rStyle w:val="Blue"/>
                <w:color w:val="auto"/>
                <w:sz w:val="18"/>
                <w:szCs w:val="18"/>
              </w:rPr>
              <w:t>SO 04552 51471</w:t>
            </w:r>
          </w:p>
        </w:tc>
        <w:tc>
          <w:tcPr>
            <w:tcW w:w="1048" w:type="pct"/>
            <w:shd w:val="clear" w:color="auto" w:fill="auto"/>
          </w:tcPr>
          <w:p w14:paraId="5727E74F" w14:textId="63355585" w:rsidR="00821962" w:rsidRPr="008729F9" w:rsidRDefault="008729F9" w:rsidP="00821962">
            <w:pPr>
              <w:pStyle w:val="TableText"/>
              <w:rPr>
                <w:rStyle w:val="Blue"/>
                <w:color w:val="auto"/>
                <w:sz w:val="18"/>
                <w:szCs w:val="18"/>
              </w:rPr>
            </w:pPr>
            <w:r w:rsidRPr="008729F9">
              <w:rPr>
                <w:rStyle w:val="Blue"/>
                <w:color w:val="auto"/>
                <w:sz w:val="18"/>
                <w:szCs w:val="18"/>
              </w:rPr>
              <w:t>River Wye</w:t>
            </w:r>
          </w:p>
        </w:tc>
      </w:tr>
      <w:tr w:rsidR="00970C1C" w:rsidRPr="00C25946" w14:paraId="64E4B0D8" w14:textId="77777777" w:rsidTr="00537989">
        <w:trPr>
          <w:cantSplit/>
        </w:trPr>
        <w:tc>
          <w:tcPr>
            <w:tcW w:w="1435" w:type="pct"/>
            <w:shd w:val="clear" w:color="auto" w:fill="auto"/>
          </w:tcPr>
          <w:p w14:paraId="5D350AFB" w14:textId="19350B4B" w:rsidR="007A4499" w:rsidRPr="008729F9" w:rsidRDefault="004C7FDE" w:rsidP="008729F9">
            <w:pPr>
              <w:pStyle w:val="TableText"/>
              <w:rPr>
                <w:rStyle w:val="Blue"/>
                <w:color w:val="auto"/>
                <w:sz w:val="18"/>
                <w:szCs w:val="18"/>
              </w:rPr>
            </w:pPr>
            <w:r w:rsidRPr="008729F9">
              <w:rPr>
                <w:rStyle w:val="Blue"/>
                <w:color w:val="auto"/>
                <w:sz w:val="18"/>
                <w:szCs w:val="18"/>
              </w:rPr>
              <w:t>A</w:t>
            </w:r>
            <w:r w:rsidR="007A4499" w:rsidRPr="008729F9">
              <w:rPr>
                <w:rStyle w:val="Blue"/>
                <w:color w:val="auto"/>
                <w:sz w:val="18"/>
                <w:szCs w:val="18"/>
              </w:rPr>
              <w:t>3</w:t>
            </w:r>
            <w:r w:rsidRPr="008729F9">
              <w:rPr>
                <w:rStyle w:val="Blue"/>
                <w:color w:val="auto"/>
                <w:sz w:val="18"/>
                <w:szCs w:val="18"/>
              </w:rPr>
              <w:t xml:space="preserve"> Sewage in an emergency</w:t>
            </w:r>
          </w:p>
        </w:tc>
        <w:tc>
          <w:tcPr>
            <w:tcW w:w="1307" w:type="pct"/>
            <w:shd w:val="clear" w:color="auto" w:fill="auto"/>
          </w:tcPr>
          <w:p w14:paraId="56F321F0" w14:textId="008BFE82" w:rsidR="00970C1C" w:rsidRPr="008729F9" w:rsidRDefault="006C4405" w:rsidP="00970C1C">
            <w:pPr>
              <w:pStyle w:val="TableText"/>
              <w:rPr>
                <w:rStyle w:val="Blue"/>
                <w:color w:val="auto"/>
                <w:sz w:val="18"/>
                <w:szCs w:val="18"/>
              </w:rPr>
            </w:pPr>
            <w:r w:rsidRPr="006C4405">
              <w:rPr>
                <w:rStyle w:val="Blue"/>
                <w:color w:val="auto"/>
                <w:sz w:val="18"/>
                <w:szCs w:val="18"/>
              </w:rPr>
              <w:t xml:space="preserve">Emergency Sewage Effluent </w:t>
            </w:r>
            <w:r>
              <w:rPr>
                <w:rStyle w:val="Blue"/>
                <w:color w:val="auto"/>
                <w:sz w:val="18"/>
                <w:szCs w:val="18"/>
              </w:rPr>
              <w:t>D</w:t>
            </w:r>
            <w:r w:rsidRPr="006C4405">
              <w:rPr>
                <w:rStyle w:val="Blue"/>
                <w:color w:val="auto"/>
                <w:sz w:val="18"/>
                <w:szCs w:val="18"/>
              </w:rPr>
              <w:t>ischarge Point</w:t>
            </w:r>
          </w:p>
        </w:tc>
        <w:tc>
          <w:tcPr>
            <w:tcW w:w="1210" w:type="pct"/>
            <w:shd w:val="clear" w:color="auto" w:fill="auto"/>
          </w:tcPr>
          <w:p w14:paraId="4869DD76" w14:textId="0CAD2A1E" w:rsidR="00970C1C" w:rsidRPr="008729F9" w:rsidRDefault="008729F9" w:rsidP="00970C1C">
            <w:pPr>
              <w:pStyle w:val="TableText"/>
              <w:rPr>
                <w:rStyle w:val="Blue"/>
                <w:color w:val="auto"/>
                <w:sz w:val="18"/>
                <w:szCs w:val="18"/>
              </w:rPr>
            </w:pPr>
            <w:r w:rsidRPr="008729F9">
              <w:rPr>
                <w:rStyle w:val="Blue"/>
                <w:color w:val="auto"/>
                <w:sz w:val="18"/>
                <w:szCs w:val="18"/>
              </w:rPr>
              <w:t>SO 04552 51471</w:t>
            </w:r>
          </w:p>
        </w:tc>
        <w:tc>
          <w:tcPr>
            <w:tcW w:w="1048" w:type="pct"/>
            <w:shd w:val="clear" w:color="auto" w:fill="auto"/>
          </w:tcPr>
          <w:p w14:paraId="2061D993" w14:textId="33994AE9" w:rsidR="00970C1C" w:rsidRPr="008729F9" w:rsidRDefault="008729F9" w:rsidP="00970C1C">
            <w:pPr>
              <w:pStyle w:val="TableText"/>
              <w:rPr>
                <w:rStyle w:val="Blue"/>
                <w:color w:val="auto"/>
                <w:sz w:val="18"/>
                <w:szCs w:val="18"/>
              </w:rPr>
            </w:pPr>
            <w:r w:rsidRPr="008729F9">
              <w:rPr>
                <w:rStyle w:val="Blue"/>
                <w:color w:val="auto"/>
                <w:sz w:val="18"/>
                <w:szCs w:val="18"/>
              </w:rPr>
              <w:t>River Wye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4"/>
        <w:gridCol w:w="1134"/>
        <w:gridCol w:w="1703"/>
        <w:gridCol w:w="1276"/>
        <w:gridCol w:w="1700"/>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915C9A" w:rsidRPr="0073697B" w14:paraId="1617DCD7" w14:textId="77777777" w:rsidTr="00543505">
        <w:trPr>
          <w:cantSplit/>
          <w:tblHeader/>
        </w:trPr>
        <w:tc>
          <w:tcPr>
            <w:tcW w:w="968" w:type="pct"/>
            <w:shd w:val="clear" w:color="auto" w:fill="auto"/>
          </w:tcPr>
          <w:p w14:paraId="5DE376BF" w14:textId="5EDCF7ED" w:rsidR="00915C9A" w:rsidRPr="00915C9A" w:rsidRDefault="00915C9A" w:rsidP="00BB22EC">
            <w:pPr>
              <w:pStyle w:val="TableText"/>
              <w:keepNext/>
              <w:rPr>
                <w:b/>
                <w:sz w:val="18"/>
                <w:szCs w:val="18"/>
              </w:rPr>
            </w:pPr>
            <w:r w:rsidRPr="00915C9A">
              <w:rPr>
                <w:b/>
                <w:sz w:val="18"/>
                <w:szCs w:val="18"/>
              </w:rPr>
              <w:t>Effluents and discharge points</w:t>
            </w:r>
          </w:p>
        </w:tc>
        <w:tc>
          <w:tcPr>
            <w:tcW w:w="725" w:type="pct"/>
            <w:shd w:val="clear" w:color="auto" w:fill="auto"/>
          </w:tcPr>
          <w:p w14:paraId="7A4F6323" w14:textId="77777777" w:rsidR="00915C9A" w:rsidRPr="00915C9A" w:rsidRDefault="00915C9A" w:rsidP="00BB22EC">
            <w:pPr>
              <w:pStyle w:val="TableText"/>
              <w:keepNext/>
              <w:rPr>
                <w:b/>
                <w:sz w:val="18"/>
                <w:szCs w:val="18"/>
              </w:rPr>
            </w:pPr>
            <w:r w:rsidRPr="00915C9A">
              <w:rPr>
                <w:b/>
                <w:sz w:val="18"/>
                <w:szCs w:val="18"/>
              </w:rPr>
              <w:t>Description of discharge</w:t>
            </w:r>
          </w:p>
        </w:tc>
        <w:tc>
          <w:tcPr>
            <w:tcW w:w="645" w:type="pct"/>
            <w:shd w:val="clear" w:color="auto" w:fill="auto"/>
          </w:tcPr>
          <w:p w14:paraId="529B292E" w14:textId="77777777" w:rsidR="00915C9A" w:rsidRPr="00915C9A" w:rsidRDefault="00915C9A" w:rsidP="00BB22EC">
            <w:pPr>
              <w:pStyle w:val="TableText"/>
              <w:keepNext/>
              <w:rPr>
                <w:b/>
                <w:sz w:val="18"/>
                <w:szCs w:val="18"/>
              </w:rPr>
            </w:pPr>
            <w:r w:rsidRPr="00915C9A">
              <w:rPr>
                <w:b/>
                <w:sz w:val="18"/>
                <w:szCs w:val="18"/>
              </w:rPr>
              <w:t>Overflow setting l/s</w:t>
            </w:r>
          </w:p>
        </w:tc>
        <w:tc>
          <w:tcPr>
            <w:tcW w:w="969" w:type="pct"/>
            <w:shd w:val="clear" w:color="auto" w:fill="auto"/>
          </w:tcPr>
          <w:p w14:paraId="2587A01B" w14:textId="77777777" w:rsidR="00915C9A" w:rsidRPr="00915C9A" w:rsidRDefault="00915C9A" w:rsidP="00BB22EC">
            <w:pPr>
              <w:pStyle w:val="TableText"/>
              <w:keepNext/>
              <w:rPr>
                <w:rStyle w:val="Red"/>
                <w:b/>
                <w:color w:val="auto"/>
                <w:sz w:val="18"/>
                <w:szCs w:val="18"/>
              </w:rPr>
            </w:pPr>
            <w:r w:rsidRPr="00915C9A">
              <w:rPr>
                <w:rStyle w:val="Red"/>
                <w:b/>
                <w:color w:val="auto"/>
                <w:sz w:val="18"/>
                <w:szCs w:val="18"/>
              </w:rPr>
              <w:t>Maximum size of solid matter</w:t>
            </w:r>
          </w:p>
        </w:tc>
        <w:tc>
          <w:tcPr>
            <w:tcW w:w="726" w:type="pct"/>
            <w:shd w:val="clear" w:color="auto" w:fill="auto"/>
          </w:tcPr>
          <w:p w14:paraId="679F089C" w14:textId="69F13221" w:rsidR="00915C9A" w:rsidRPr="00915C9A" w:rsidRDefault="00915C9A" w:rsidP="00BB22EC">
            <w:pPr>
              <w:pStyle w:val="TableText"/>
              <w:keepNext/>
              <w:rPr>
                <w:rStyle w:val="Red"/>
                <w:b/>
                <w:color w:val="auto"/>
                <w:sz w:val="18"/>
                <w:szCs w:val="18"/>
              </w:rPr>
            </w:pPr>
            <w:r w:rsidRPr="00915C9A">
              <w:rPr>
                <w:rStyle w:val="Red"/>
                <w:b/>
                <w:color w:val="auto"/>
                <w:sz w:val="18"/>
                <w:szCs w:val="18"/>
              </w:rPr>
              <w:t>Screen aperture size</w:t>
            </w:r>
          </w:p>
        </w:tc>
        <w:tc>
          <w:tcPr>
            <w:tcW w:w="967" w:type="pct"/>
            <w:shd w:val="clear" w:color="auto" w:fill="auto"/>
          </w:tcPr>
          <w:p w14:paraId="5B1A2C07" w14:textId="66DC38BA" w:rsidR="00915C9A" w:rsidRPr="00915C9A" w:rsidRDefault="00915C9A" w:rsidP="00915C9A">
            <w:pPr>
              <w:pStyle w:val="TableText"/>
              <w:keepNext/>
              <w:rPr>
                <w:b/>
                <w:sz w:val="18"/>
                <w:szCs w:val="18"/>
              </w:rPr>
            </w:pPr>
            <w:r w:rsidRPr="00915C9A">
              <w:rPr>
                <w:b/>
                <w:sz w:val="18"/>
                <w:szCs w:val="18"/>
              </w:rPr>
              <w:t>Minimum storage capacity m</w:t>
            </w:r>
            <w:r w:rsidRPr="00915C9A">
              <w:rPr>
                <w:b/>
                <w:sz w:val="18"/>
                <w:szCs w:val="18"/>
                <w:vertAlign w:val="superscript"/>
              </w:rPr>
              <w:t>3</w:t>
            </w:r>
            <w:r w:rsidRPr="00915C9A">
              <w:rPr>
                <w:b/>
                <w:sz w:val="18"/>
                <w:szCs w:val="18"/>
              </w:rPr>
              <w:t xml:space="preserve"> </w:t>
            </w:r>
            <w:r w:rsidRPr="00915C9A">
              <w:rPr>
                <w:rStyle w:val="Pink"/>
                <w:color w:val="auto"/>
              </w:rPr>
              <w:t>(</w:t>
            </w:r>
            <w:r w:rsidRPr="00915C9A">
              <w:rPr>
                <w:rStyle w:val="Pink"/>
                <w:b/>
                <w:color w:val="auto"/>
                <w:sz w:val="18"/>
                <w:szCs w:val="18"/>
              </w:rPr>
              <w:t>off-line)</w:t>
            </w:r>
          </w:p>
        </w:tc>
      </w:tr>
      <w:tr w:rsidR="00915C9A" w:rsidRPr="004B2752" w14:paraId="3F792841" w14:textId="77777777" w:rsidTr="00543505">
        <w:trPr>
          <w:cantSplit/>
        </w:trPr>
        <w:tc>
          <w:tcPr>
            <w:tcW w:w="968" w:type="pct"/>
            <w:shd w:val="clear" w:color="auto" w:fill="auto"/>
          </w:tcPr>
          <w:p w14:paraId="2C7FE4D8" w14:textId="038CD33C" w:rsidR="00915C9A" w:rsidRPr="00915C9A" w:rsidRDefault="00915C9A" w:rsidP="00821962">
            <w:pPr>
              <w:pStyle w:val="TableText"/>
              <w:rPr>
                <w:rStyle w:val="Blue"/>
                <w:color w:val="auto"/>
                <w:sz w:val="18"/>
                <w:szCs w:val="18"/>
              </w:rPr>
            </w:pPr>
            <w:r w:rsidRPr="00915C9A">
              <w:rPr>
                <w:rStyle w:val="Blue"/>
                <w:color w:val="auto"/>
                <w:sz w:val="18"/>
                <w:szCs w:val="18"/>
              </w:rPr>
              <w:t>A2 Settled storm sewage via Settled Storm Discharge Point</w:t>
            </w:r>
          </w:p>
        </w:tc>
        <w:tc>
          <w:tcPr>
            <w:tcW w:w="725" w:type="pct"/>
            <w:shd w:val="clear" w:color="auto" w:fill="auto"/>
          </w:tcPr>
          <w:p w14:paraId="417B09E9" w14:textId="77777777" w:rsidR="00915C9A" w:rsidRPr="00915C9A" w:rsidRDefault="00915C9A" w:rsidP="00821962">
            <w:pPr>
              <w:pStyle w:val="TableText"/>
              <w:rPr>
                <w:rStyle w:val="Blue"/>
                <w:color w:val="auto"/>
                <w:sz w:val="18"/>
                <w:szCs w:val="18"/>
              </w:rPr>
            </w:pPr>
            <w:r w:rsidRPr="00915C9A">
              <w:rPr>
                <w:rStyle w:val="Blue"/>
                <w:color w:val="auto"/>
                <w:sz w:val="18"/>
                <w:szCs w:val="18"/>
              </w:rPr>
              <w:t>Settled storm sewage</w:t>
            </w:r>
          </w:p>
        </w:tc>
        <w:tc>
          <w:tcPr>
            <w:tcW w:w="645" w:type="pct"/>
            <w:shd w:val="clear" w:color="auto" w:fill="auto"/>
          </w:tcPr>
          <w:p w14:paraId="28380883" w14:textId="4195BF04" w:rsidR="00915C9A" w:rsidRPr="00915C9A" w:rsidRDefault="00915C9A" w:rsidP="00821962">
            <w:pPr>
              <w:pStyle w:val="TableText"/>
              <w:rPr>
                <w:rStyle w:val="Blue"/>
                <w:color w:val="auto"/>
                <w:sz w:val="18"/>
                <w:szCs w:val="18"/>
              </w:rPr>
            </w:pPr>
            <w:r w:rsidRPr="00915C9A">
              <w:rPr>
                <w:rStyle w:val="Blue"/>
                <w:color w:val="auto"/>
                <w:sz w:val="18"/>
                <w:szCs w:val="18"/>
              </w:rPr>
              <w:t>40</w:t>
            </w:r>
          </w:p>
        </w:tc>
        <w:tc>
          <w:tcPr>
            <w:tcW w:w="969" w:type="pct"/>
            <w:shd w:val="clear" w:color="auto" w:fill="auto"/>
          </w:tcPr>
          <w:p w14:paraId="2EC52AA8" w14:textId="77777777" w:rsidR="00915C9A" w:rsidRPr="00915C9A" w:rsidRDefault="00915C9A" w:rsidP="00821962">
            <w:pPr>
              <w:pStyle w:val="TableText"/>
              <w:rPr>
                <w:rStyle w:val="Blue"/>
                <w:color w:val="auto"/>
                <w:sz w:val="18"/>
                <w:szCs w:val="18"/>
              </w:rPr>
            </w:pPr>
            <w:r w:rsidRPr="00915C9A">
              <w:rPr>
                <w:rStyle w:val="Blue"/>
                <w:color w:val="auto"/>
                <w:sz w:val="18"/>
                <w:szCs w:val="18"/>
              </w:rPr>
              <w:t>No greater than 6 mm in more than 1 dimension</w:t>
            </w:r>
          </w:p>
          <w:p w14:paraId="014A6706" w14:textId="47ED2F56" w:rsidR="00915C9A" w:rsidRPr="00915C9A" w:rsidRDefault="00915C9A" w:rsidP="00821962">
            <w:pPr>
              <w:pStyle w:val="TableText"/>
              <w:rPr>
                <w:rStyle w:val="Pink"/>
                <w:color w:val="auto"/>
                <w:sz w:val="18"/>
                <w:szCs w:val="18"/>
              </w:rPr>
            </w:pPr>
          </w:p>
        </w:tc>
        <w:tc>
          <w:tcPr>
            <w:tcW w:w="726" w:type="pct"/>
            <w:shd w:val="clear" w:color="auto" w:fill="auto"/>
          </w:tcPr>
          <w:p w14:paraId="3EDCF871" w14:textId="77777777" w:rsidR="00915C9A" w:rsidRPr="00915C9A" w:rsidRDefault="00915C9A" w:rsidP="00915C9A">
            <w:pPr>
              <w:pStyle w:val="TableText"/>
              <w:rPr>
                <w:rStyle w:val="Blue"/>
                <w:color w:val="auto"/>
                <w:sz w:val="18"/>
                <w:szCs w:val="18"/>
              </w:rPr>
            </w:pPr>
            <w:r w:rsidRPr="00915C9A">
              <w:rPr>
                <w:rStyle w:val="Blue"/>
                <w:color w:val="auto"/>
                <w:sz w:val="18"/>
                <w:szCs w:val="18"/>
              </w:rPr>
              <w:t>6 mm x 6 mm</w:t>
            </w:r>
          </w:p>
          <w:p w14:paraId="3E33DECB" w14:textId="77777777" w:rsidR="00915C9A" w:rsidRPr="00915C9A" w:rsidRDefault="00915C9A" w:rsidP="00821962">
            <w:pPr>
              <w:pStyle w:val="TableText"/>
              <w:rPr>
                <w:rStyle w:val="Pink"/>
                <w:color w:val="auto"/>
                <w:sz w:val="18"/>
                <w:szCs w:val="18"/>
              </w:rPr>
            </w:pPr>
          </w:p>
          <w:p w14:paraId="339A00D2" w14:textId="6F1D46B1" w:rsidR="00915C9A" w:rsidRPr="00915C9A" w:rsidRDefault="00915C9A" w:rsidP="00821962">
            <w:pPr>
              <w:pStyle w:val="TableText"/>
              <w:rPr>
                <w:rStyle w:val="Blue"/>
                <w:color w:val="auto"/>
                <w:sz w:val="18"/>
                <w:szCs w:val="18"/>
              </w:rPr>
            </w:pPr>
          </w:p>
        </w:tc>
        <w:tc>
          <w:tcPr>
            <w:tcW w:w="967" w:type="pct"/>
            <w:shd w:val="clear" w:color="auto" w:fill="auto"/>
          </w:tcPr>
          <w:p w14:paraId="3C77154E" w14:textId="21F766D1" w:rsidR="00915C9A" w:rsidRPr="00915C9A" w:rsidRDefault="00915C9A" w:rsidP="00821962">
            <w:pPr>
              <w:pStyle w:val="TableText"/>
              <w:rPr>
                <w:rStyle w:val="Blue"/>
                <w:color w:val="auto"/>
                <w:sz w:val="18"/>
                <w:szCs w:val="18"/>
              </w:rPr>
            </w:pPr>
            <w:r w:rsidRPr="00915C9A">
              <w:rPr>
                <w:rStyle w:val="Blue"/>
                <w:color w:val="auto"/>
                <w:sz w:val="18"/>
                <w:szCs w:val="18"/>
              </w:rPr>
              <w:t>150</w:t>
            </w:r>
          </w:p>
        </w:tc>
      </w:tr>
    </w:tbl>
    <w:p w14:paraId="717622EA" w14:textId="77777777"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C065A1">
        <w:trPr>
          <w:cantSplit/>
        </w:trPr>
        <w:tc>
          <w:tcPr>
            <w:tcW w:w="888" w:type="pct"/>
            <w:vMerge w:val="restart"/>
            <w:shd w:val="clear" w:color="auto" w:fill="auto"/>
          </w:tcPr>
          <w:p w14:paraId="62668F7B" w14:textId="2D537D9E" w:rsidR="00471AAA" w:rsidRPr="00915C9A" w:rsidRDefault="00471AAA" w:rsidP="00821962">
            <w:pPr>
              <w:pStyle w:val="TableText"/>
              <w:rPr>
                <w:rStyle w:val="Blue"/>
                <w:color w:val="auto"/>
                <w:sz w:val="18"/>
                <w:szCs w:val="18"/>
              </w:rPr>
            </w:pPr>
            <w:r w:rsidRPr="00915C9A">
              <w:rPr>
                <w:rStyle w:val="Blue"/>
                <w:color w:val="auto"/>
                <w:sz w:val="18"/>
                <w:szCs w:val="18"/>
              </w:rPr>
              <w:t>A1 Secondary treated sewage effluent</w:t>
            </w:r>
            <w:r w:rsidR="00B85E30" w:rsidRPr="00915C9A">
              <w:rPr>
                <w:rStyle w:val="Blue"/>
                <w:color w:val="auto"/>
                <w:sz w:val="18"/>
                <w:szCs w:val="18"/>
              </w:rPr>
              <w:t xml:space="preserve"> </w:t>
            </w:r>
            <w:r w:rsidRPr="00915C9A">
              <w:rPr>
                <w:rStyle w:val="Blue"/>
                <w:color w:val="auto"/>
                <w:sz w:val="18"/>
                <w:szCs w:val="18"/>
              </w:rPr>
              <w:t>via Final Effluent Discharge Point</w:t>
            </w:r>
          </w:p>
        </w:tc>
        <w:tc>
          <w:tcPr>
            <w:tcW w:w="1533" w:type="pct"/>
            <w:shd w:val="clear" w:color="auto" w:fill="auto"/>
          </w:tcPr>
          <w:p w14:paraId="46FC41B2" w14:textId="450881D9" w:rsidR="00471AAA" w:rsidRPr="00543505" w:rsidRDefault="00471AAA" w:rsidP="00821962">
            <w:pPr>
              <w:pStyle w:val="TableText"/>
              <w:rPr>
                <w:rStyle w:val="Blue"/>
                <w:color w:val="auto"/>
                <w:sz w:val="18"/>
                <w:szCs w:val="18"/>
              </w:rPr>
            </w:pPr>
            <w:r w:rsidRPr="00543505">
              <w:rPr>
                <w:rStyle w:val="Blue"/>
                <w:color w:val="auto"/>
                <w:sz w:val="18"/>
                <w:szCs w:val="18"/>
              </w:rPr>
              <w:t>UWWTR inlet sampling</w:t>
            </w:r>
          </w:p>
        </w:tc>
        <w:tc>
          <w:tcPr>
            <w:tcW w:w="1129" w:type="pct"/>
            <w:shd w:val="clear" w:color="auto" w:fill="auto"/>
          </w:tcPr>
          <w:p w14:paraId="56711677" w14:textId="33859D9B" w:rsidR="00471AAA" w:rsidRPr="00543505" w:rsidRDefault="00543505" w:rsidP="00821962">
            <w:pPr>
              <w:pStyle w:val="TableText"/>
              <w:rPr>
                <w:rStyle w:val="Blue"/>
                <w:color w:val="auto"/>
                <w:sz w:val="18"/>
                <w:szCs w:val="18"/>
              </w:rPr>
            </w:pPr>
            <w:r w:rsidRPr="00543505">
              <w:rPr>
                <w:rStyle w:val="Blue"/>
                <w:color w:val="auto"/>
                <w:sz w:val="18"/>
                <w:szCs w:val="18"/>
              </w:rPr>
              <w:t>SO 04631 51511</w:t>
            </w:r>
          </w:p>
        </w:tc>
        <w:tc>
          <w:tcPr>
            <w:tcW w:w="1450" w:type="pct"/>
            <w:shd w:val="clear" w:color="auto" w:fill="auto"/>
          </w:tcPr>
          <w:p w14:paraId="4B77B40A" w14:textId="7B8D7EE2" w:rsidR="00471AAA" w:rsidRPr="00543505" w:rsidRDefault="00471AAA" w:rsidP="00821962">
            <w:pPr>
              <w:pStyle w:val="TableText"/>
              <w:rPr>
                <w:rStyle w:val="Blue"/>
                <w:color w:val="auto"/>
                <w:sz w:val="18"/>
                <w:szCs w:val="18"/>
              </w:rPr>
            </w:pPr>
            <w:r w:rsidRPr="00543505">
              <w:rPr>
                <w:rStyle w:val="Blue"/>
                <w:color w:val="auto"/>
                <w:sz w:val="18"/>
                <w:szCs w:val="18"/>
              </w:rPr>
              <w:t>UWWTR Inlet Sample Point</w:t>
            </w:r>
          </w:p>
        </w:tc>
      </w:tr>
      <w:tr w:rsidR="00471AAA" w:rsidRPr="00C25946" w14:paraId="2E4EA721" w14:textId="77777777" w:rsidTr="00C065A1">
        <w:trPr>
          <w:cantSplit/>
          <w:trHeight w:val="871"/>
        </w:trPr>
        <w:tc>
          <w:tcPr>
            <w:tcW w:w="888" w:type="pct"/>
            <w:vMerge/>
            <w:shd w:val="clear" w:color="auto" w:fill="auto"/>
          </w:tcPr>
          <w:p w14:paraId="7B9431D6" w14:textId="77777777" w:rsidR="00471AAA" w:rsidRPr="00915C9A" w:rsidRDefault="00471AAA" w:rsidP="00821962">
            <w:pPr>
              <w:pStyle w:val="TableText"/>
              <w:rPr>
                <w:rStyle w:val="Blue"/>
                <w:color w:val="auto"/>
                <w:sz w:val="18"/>
                <w:szCs w:val="18"/>
              </w:rPr>
            </w:pPr>
          </w:p>
        </w:tc>
        <w:tc>
          <w:tcPr>
            <w:tcW w:w="1533" w:type="pct"/>
            <w:shd w:val="clear" w:color="auto" w:fill="auto"/>
          </w:tcPr>
          <w:p w14:paraId="7F48CFCE" w14:textId="34D7D09A" w:rsidR="00471AAA" w:rsidRPr="00543505" w:rsidRDefault="00471AAA" w:rsidP="00821962">
            <w:pPr>
              <w:pStyle w:val="TableText"/>
              <w:rPr>
                <w:rStyle w:val="Blue"/>
                <w:color w:val="auto"/>
                <w:sz w:val="18"/>
                <w:szCs w:val="18"/>
              </w:rPr>
            </w:pPr>
            <w:r w:rsidRPr="00543505">
              <w:rPr>
                <w:rStyle w:val="Blue"/>
                <w:color w:val="auto"/>
                <w:sz w:val="18"/>
                <w:szCs w:val="18"/>
              </w:rPr>
              <w:t>Final effluent sampling</w:t>
            </w:r>
          </w:p>
        </w:tc>
        <w:tc>
          <w:tcPr>
            <w:tcW w:w="1129" w:type="pct"/>
            <w:shd w:val="clear" w:color="auto" w:fill="auto"/>
          </w:tcPr>
          <w:p w14:paraId="275915C9" w14:textId="76EDA0FC" w:rsidR="00471AAA" w:rsidRPr="00543505" w:rsidRDefault="00915C9A" w:rsidP="00821962">
            <w:pPr>
              <w:pStyle w:val="TableText"/>
              <w:rPr>
                <w:rStyle w:val="Blue"/>
                <w:color w:val="auto"/>
                <w:sz w:val="18"/>
                <w:szCs w:val="18"/>
              </w:rPr>
            </w:pPr>
            <w:r w:rsidRPr="00543505">
              <w:rPr>
                <w:rStyle w:val="Blue"/>
                <w:color w:val="auto"/>
                <w:sz w:val="18"/>
                <w:szCs w:val="18"/>
              </w:rPr>
              <w:t>SO 04575 51446</w:t>
            </w:r>
          </w:p>
        </w:tc>
        <w:tc>
          <w:tcPr>
            <w:tcW w:w="1450" w:type="pct"/>
            <w:shd w:val="clear" w:color="auto" w:fill="auto"/>
          </w:tcPr>
          <w:p w14:paraId="1FA594EA" w14:textId="4D26F78E" w:rsidR="00471AAA" w:rsidRPr="00543505" w:rsidRDefault="00471AAA" w:rsidP="00821962">
            <w:pPr>
              <w:pStyle w:val="TableText"/>
              <w:rPr>
                <w:rStyle w:val="Blue"/>
                <w:color w:val="auto"/>
                <w:sz w:val="18"/>
                <w:szCs w:val="18"/>
              </w:rPr>
            </w:pPr>
            <w:r w:rsidRPr="00543505">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915C9A"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543505" w:rsidRDefault="00471AAA" w:rsidP="00821962">
            <w:pPr>
              <w:pStyle w:val="TableText"/>
              <w:rPr>
                <w:rStyle w:val="Blue"/>
                <w:color w:val="auto"/>
                <w:sz w:val="18"/>
                <w:szCs w:val="18"/>
              </w:rPr>
            </w:pPr>
            <w:r w:rsidRPr="00543505">
              <w:rPr>
                <w:rStyle w:val="Blue"/>
                <w:color w:val="auto"/>
                <w:sz w:val="18"/>
                <w:szCs w:val="18"/>
              </w:rPr>
              <w:t>MCERTS continuous flow monitoring</w:t>
            </w:r>
          </w:p>
        </w:tc>
        <w:tc>
          <w:tcPr>
            <w:tcW w:w="1129" w:type="pct"/>
            <w:shd w:val="clear" w:color="auto" w:fill="auto"/>
          </w:tcPr>
          <w:p w14:paraId="2B76E8F4" w14:textId="79B501AB" w:rsidR="00471AAA" w:rsidRPr="00543505" w:rsidRDefault="00915C9A" w:rsidP="00821962">
            <w:pPr>
              <w:pStyle w:val="TableText"/>
              <w:rPr>
                <w:rStyle w:val="Blue"/>
                <w:color w:val="auto"/>
                <w:sz w:val="18"/>
                <w:szCs w:val="18"/>
              </w:rPr>
            </w:pPr>
            <w:r w:rsidRPr="00543505">
              <w:rPr>
                <w:rStyle w:val="Blue"/>
                <w:color w:val="auto"/>
                <w:sz w:val="18"/>
                <w:szCs w:val="18"/>
              </w:rPr>
              <w:t>SO 04623 51479</w:t>
            </w:r>
          </w:p>
        </w:tc>
        <w:tc>
          <w:tcPr>
            <w:tcW w:w="1450" w:type="pct"/>
            <w:shd w:val="clear" w:color="auto" w:fill="auto"/>
          </w:tcPr>
          <w:p w14:paraId="0BD3B5DB" w14:textId="35DA93D9" w:rsidR="00471AAA" w:rsidRPr="00543505" w:rsidRDefault="00471AAA" w:rsidP="00821962">
            <w:pPr>
              <w:pStyle w:val="TableText"/>
              <w:rPr>
                <w:rStyle w:val="Blue"/>
                <w:color w:val="auto"/>
                <w:sz w:val="18"/>
                <w:szCs w:val="18"/>
              </w:rPr>
            </w:pPr>
            <w:r w:rsidRPr="00543505">
              <w:rPr>
                <w:rStyle w:val="Blue"/>
                <w:color w:val="auto"/>
                <w:sz w:val="18"/>
                <w:szCs w:val="18"/>
              </w:rPr>
              <w:t>MCERTS Flow Monitoring Point</w:t>
            </w:r>
          </w:p>
        </w:tc>
      </w:tr>
      <w:tr w:rsidR="00471AAA" w:rsidRPr="00C25946" w14:paraId="1F9AD5CF" w14:textId="77777777" w:rsidTr="00C065A1">
        <w:trPr>
          <w:cantSplit/>
          <w:trHeight w:val="630"/>
        </w:trPr>
        <w:tc>
          <w:tcPr>
            <w:tcW w:w="888" w:type="pct"/>
            <w:vMerge/>
            <w:shd w:val="clear" w:color="auto" w:fill="auto"/>
          </w:tcPr>
          <w:p w14:paraId="6A7F7603" w14:textId="77777777" w:rsidR="00471AAA" w:rsidRPr="00915C9A" w:rsidRDefault="00471AAA" w:rsidP="00471AAA">
            <w:pPr>
              <w:pStyle w:val="TableText"/>
              <w:rPr>
                <w:rStyle w:val="Blue"/>
                <w:color w:val="auto"/>
                <w:sz w:val="18"/>
                <w:szCs w:val="18"/>
              </w:rPr>
            </w:pPr>
          </w:p>
        </w:tc>
        <w:tc>
          <w:tcPr>
            <w:tcW w:w="1533" w:type="pct"/>
            <w:shd w:val="clear" w:color="auto" w:fill="auto"/>
          </w:tcPr>
          <w:p w14:paraId="36DF4FB8" w14:textId="52BC5BF9" w:rsidR="00471AAA" w:rsidRPr="00543505" w:rsidRDefault="00471AAA" w:rsidP="00471AAA">
            <w:pPr>
              <w:pStyle w:val="TableText"/>
              <w:rPr>
                <w:rStyle w:val="Blue"/>
                <w:color w:val="auto"/>
                <w:sz w:val="18"/>
                <w:szCs w:val="18"/>
              </w:rPr>
            </w:pPr>
            <w:r w:rsidRPr="00543505">
              <w:rPr>
                <w:rStyle w:val="Blue"/>
                <w:color w:val="auto"/>
                <w:sz w:val="18"/>
                <w:szCs w:val="18"/>
              </w:rPr>
              <w:t>UWWTR sampling</w:t>
            </w:r>
          </w:p>
        </w:tc>
        <w:tc>
          <w:tcPr>
            <w:tcW w:w="1129" w:type="pct"/>
            <w:shd w:val="clear" w:color="auto" w:fill="auto"/>
          </w:tcPr>
          <w:p w14:paraId="30021EA3" w14:textId="17A197BF" w:rsidR="00471AAA" w:rsidRPr="00543505" w:rsidRDefault="00543505" w:rsidP="00471AAA">
            <w:pPr>
              <w:pStyle w:val="TableText"/>
              <w:rPr>
                <w:rStyle w:val="Blue"/>
                <w:color w:val="auto"/>
                <w:sz w:val="18"/>
                <w:szCs w:val="18"/>
              </w:rPr>
            </w:pPr>
            <w:r w:rsidRPr="00543505">
              <w:rPr>
                <w:rStyle w:val="Blue"/>
                <w:color w:val="auto"/>
                <w:sz w:val="18"/>
                <w:szCs w:val="18"/>
              </w:rPr>
              <w:t>SO 04575 51446</w:t>
            </w:r>
          </w:p>
        </w:tc>
        <w:tc>
          <w:tcPr>
            <w:tcW w:w="1450" w:type="pct"/>
            <w:shd w:val="clear" w:color="auto" w:fill="auto"/>
          </w:tcPr>
          <w:p w14:paraId="5C5E100E" w14:textId="58694CBD" w:rsidR="00471AAA" w:rsidRPr="00543505" w:rsidRDefault="00471AAA" w:rsidP="00471AAA">
            <w:pPr>
              <w:pStyle w:val="TableText"/>
              <w:rPr>
                <w:rStyle w:val="Blue"/>
                <w:color w:val="auto"/>
                <w:sz w:val="18"/>
                <w:szCs w:val="18"/>
              </w:rPr>
            </w:pPr>
            <w:r w:rsidRPr="00543505">
              <w:rPr>
                <w:rStyle w:val="Blue"/>
                <w:color w:val="auto"/>
                <w:sz w:val="18"/>
                <w:szCs w:val="18"/>
              </w:rPr>
              <w:t>UWWTR Sample Point</w:t>
            </w:r>
          </w:p>
        </w:tc>
      </w:tr>
      <w:tr w:rsidR="001B6005" w:rsidRPr="00C25946" w14:paraId="48A32C09" w14:textId="77777777" w:rsidTr="00C065A1">
        <w:trPr>
          <w:cantSplit/>
        </w:trPr>
        <w:tc>
          <w:tcPr>
            <w:tcW w:w="888" w:type="pct"/>
            <w:vMerge w:val="restart"/>
            <w:shd w:val="clear" w:color="auto" w:fill="auto"/>
          </w:tcPr>
          <w:p w14:paraId="688AE920" w14:textId="3D5D1D6A" w:rsidR="001B6005" w:rsidRPr="00915C9A" w:rsidRDefault="001B6005" w:rsidP="007A2C4F">
            <w:pPr>
              <w:pStyle w:val="TableText"/>
              <w:rPr>
                <w:rStyle w:val="Blue"/>
                <w:color w:val="auto"/>
                <w:sz w:val="18"/>
                <w:szCs w:val="18"/>
              </w:rPr>
            </w:pPr>
            <w:bookmarkStart w:id="11" w:name="_Hlk142044655"/>
            <w:r w:rsidRPr="00915C9A">
              <w:rPr>
                <w:rStyle w:val="Blue"/>
                <w:color w:val="auto"/>
                <w:sz w:val="18"/>
                <w:szCs w:val="18"/>
              </w:rPr>
              <w:t xml:space="preserve">A2 Settled storm sewage via </w:t>
            </w:r>
            <w:r w:rsidR="002D50FC" w:rsidRPr="00915C9A">
              <w:rPr>
                <w:rStyle w:val="Blue"/>
                <w:color w:val="auto"/>
                <w:sz w:val="18"/>
                <w:szCs w:val="18"/>
              </w:rPr>
              <w:t>Settled Storm Discharge Point</w:t>
            </w:r>
          </w:p>
        </w:tc>
        <w:tc>
          <w:tcPr>
            <w:tcW w:w="1533" w:type="pct"/>
            <w:shd w:val="clear" w:color="auto" w:fill="auto"/>
          </w:tcPr>
          <w:p w14:paraId="341E5DB9" w14:textId="581D6563" w:rsidR="001B6005" w:rsidRPr="00FD14BC" w:rsidRDefault="00BE604E" w:rsidP="00821962">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001B6005" w:rsidRPr="00FD14BC">
              <w:rPr>
                <w:rStyle w:val="Blue"/>
                <w:color w:val="auto"/>
                <w:sz w:val="18"/>
                <w:szCs w:val="18"/>
              </w:rPr>
              <w:t xml:space="preserve">torm </w:t>
            </w:r>
            <w:r w:rsidR="00322FF4">
              <w:rPr>
                <w:rStyle w:val="Blue"/>
                <w:color w:val="auto"/>
                <w:sz w:val="18"/>
                <w:szCs w:val="18"/>
              </w:rPr>
              <w:t>e</w:t>
            </w:r>
            <w:r w:rsidR="001B6005" w:rsidRPr="00FD14BC">
              <w:rPr>
                <w:rStyle w:val="Blue"/>
                <w:color w:val="auto"/>
                <w:sz w:val="18"/>
                <w:szCs w:val="18"/>
              </w:rPr>
              <w:t>ffluent sampling</w:t>
            </w:r>
          </w:p>
        </w:tc>
        <w:tc>
          <w:tcPr>
            <w:tcW w:w="1129" w:type="pct"/>
            <w:shd w:val="clear" w:color="auto" w:fill="auto"/>
          </w:tcPr>
          <w:p w14:paraId="0BFE47AB" w14:textId="163C2349" w:rsidR="001B6005" w:rsidRPr="00915C9A" w:rsidRDefault="00915C9A" w:rsidP="00821962">
            <w:pPr>
              <w:pStyle w:val="TableText"/>
              <w:rPr>
                <w:rStyle w:val="Blue"/>
                <w:color w:val="auto"/>
                <w:sz w:val="18"/>
                <w:szCs w:val="18"/>
              </w:rPr>
            </w:pPr>
            <w:r w:rsidRPr="00915C9A">
              <w:rPr>
                <w:rStyle w:val="Blue"/>
                <w:color w:val="auto"/>
                <w:sz w:val="18"/>
                <w:szCs w:val="18"/>
              </w:rPr>
              <w:t>SO 04569 51450</w:t>
            </w:r>
          </w:p>
        </w:tc>
        <w:tc>
          <w:tcPr>
            <w:tcW w:w="1450" w:type="pct"/>
            <w:shd w:val="clear" w:color="auto" w:fill="auto"/>
          </w:tcPr>
          <w:p w14:paraId="35102D35" w14:textId="5FEA3EF8" w:rsidR="00A42161" w:rsidRPr="00915C9A" w:rsidRDefault="008453FF" w:rsidP="00821962">
            <w:pPr>
              <w:pStyle w:val="TableText"/>
              <w:rPr>
                <w:rStyle w:val="Blue"/>
                <w:color w:val="auto"/>
                <w:sz w:val="18"/>
                <w:szCs w:val="18"/>
              </w:rPr>
            </w:pPr>
            <w:r w:rsidRPr="00915C9A">
              <w:rPr>
                <w:rStyle w:val="Blue"/>
                <w:color w:val="auto"/>
                <w:sz w:val="18"/>
                <w:szCs w:val="18"/>
              </w:rPr>
              <w:t>Settled Storm Sample Point</w:t>
            </w:r>
          </w:p>
        </w:tc>
      </w:tr>
      <w:bookmarkEnd w:id="11"/>
      <w:tr w:rsidR="00C065A1" w:rsidRPr="00C25946" w14:paraId="664435DE" w14:textId="77777777" w:rsidTr="00C065A1">
        <w:trPr>
          <w:cantSplit/>
        </w:trPr>
        <w:tc>
          <w:tcPr>
            <w:tcW w:w="888" w:type="pct"/>
            <w:vMerge/>
            <w:shd w:val="clear" w:color="auto" w:fill="auto"/>
          </w:tcPr>
          <w:p w14:paraId="6E1B0862" w14:textId="77777777" w:rsidR="00C065A1" w:rsidRPr="001F4EC0" w:rsidRDefault="00C065A1" w:rsidP="00C065A1">
            <w:pPr>
              <w:pStyle w:val="TableText"/>
              <w:rPr>
                <w:rStyle w:val="Blue"/>
                <w:sz w:val="18"/>
                <w:szCs w:val="18"/>
              </w:rPr>
            </w:pPr>
          </w:p>
        </w:tc>
        <w:tc>
          <w:tcPr>
            <w:tcW w:w="1533" w:type="pct"/>
            <w:shd w:val="clear" w:color="auto" w:fill="auto"/>
          </w:tcPr>
          <w:p w14:paraId="5569D033" w14:textId="77777777" w:rsidR="00C065A1" w:rsidRDefault="00C065A1" w:rsidP="00C065A1">
            <w:pPr>
              <w:pStyle w:val="TableText"/>
              <w:rPr>
                <w:rStyle w:val="Blue"/>
                <w:color w:val="auto"/>
                <w:sz w:val="18"/>
                <w:szCs w:val="18"/>
              </w:rPr>
            </w:pPr>
            <w:r w:rsidRPr="00FD14BC">
              <w:rPr>
                <w:rStyle w:val="Blue"/>
                <w:color w:val="auto"/>
                <w:sz w:val="18"/>
                <w:szCs w:val="18"/>
              </w:rPr>
              <w:t>Event duration monitoring</w:t>
            </w:r>
          </w:p>
          <w:p w14:paraId="1E1D7C89" w14:textId="662596BD" w:rsidR="00C065A1" w:rsidRPr="00FD14BC" w:rsidRDefault="00C065A1" w:rsidP="00C065A1">
            <w:pPr>
              <w:pStyle w:val="TableText"/>
              <w:rPr>
                <w:rStyle w:val="Blue"/>
                <w:color w:val="auto"/>
                <w:sz w:val="18"/>
                <w:szCs w:val="18"/>
              </w:rPr>
            </w:pPr>
          </w:p>
        </w:tc>
        <w:tc>
          <w:tcPr>
            <w:tcW w:w="1129" w:type="pct"/>
            <w:shd w:val="clear" w:color="auto" w:fill="auto"/>
          </w:tcPr>
          <w:p w14:paraId="6C3F4632" w14:textId="25AFB508" w:rsidR="00C065A1" w:rsidRPr="00915C9A" w:rsidRDefault="00915C9A" w:rsidP="00C065A1">
            <w:pPr>
              <w:pStyle w:val="TableText"/>
              <w:rPr>
                <w:rStyle w:val="Blue"/>
                <w:color w:val="auto"/>
                <w:sz w:val="18"/>
                <w:szCs w:val="18"/>
              </w:rPr>
            </w:pPr>
            <w:r w:rsidRPr="00915C9A">
              <w:rPr>
                <w:rStyle w:val="Blue"/>
                <w:color w:val="auto"/>
                <w:sz w:val="18"/>
                <w:szCs w:val="18"/>
              </w:rPr>
              <w:t>SO 04567 51449</w:t>
            </w:r>
          </w:p>
        </w:tc>
        <w:tc>
          <w:tcPr>
            <w:tcW w:w="1450" w:type="pct"/>
            <w:shd w:val="clear" w:color="auto" w:fill="auto"/>
          </w:tcPr>
          <w:p w14:paraId="5274CF5E" w14:textId="199B3EA3" w:rsidR="00C065A1" w:rsidRPr="00915C9A" w:rsidRDefault="00C065A1" w:rsidP="00C065A1">
            <w:pPr>
              <w:pStyle w:val="TableText"/>
              <w:rPr>
                <w:rStyle w:val="Blue"/>
                <w:color w:val="auto"/>
                <w:sz w:val="18"/>
                <w:szCs w:val="18"/>
              </w:rPr>
            </w:pPr>
            <w:r w:rsidRPr="00915C9A">
              <w:rPr>
                <w:rStyle w:val="Blue"/>
                <w:color w:val="auto"/>
                <w:sz w:val="18"/>
                <w:szCs w:val="18"/>
              </w:rPr>
              <w:t>Settled Storm to Environment EDM Monitoring Point</w:t>
            </w:r>
          </w:p>
        </w:tc>
      </w:tr>
      <w:tr w:rsidR="00C065A1" w:rsidRPr="00C25946" w14:paraId="23829222" w14:textId="77777777" w:rsidTr="00C065A1">
        <w:trPr>
          <w:cantSplit/>
        </w:trPr>
        <w:tc>
          <w:tcPr>
            <w:tcW w:w="888" w:type="pct"/>
            <w:vMerge/>
            <w:shd w:val="clear" w:color="auto" w:fill="auto"/>
          </w:tcPr>
          <w:p w14:paraId="78E5125A" w14:textId="77777777" w:rsidR="00C065A1" w:rsidRPr="001F4EC0" w:rsidRDefault="00C065A1" w:rsidP="00C065A1">
            <w:pPr>
              <w:pStyle w:val="TableText"/>
              <w:rPr>
                <w:rStyle w:val="Blue"/>
                <w:sz w:val="18"/>
                <w:szCs w:val="18"/>
              </w:rPr>
            </w:pPr>
          </w:p>
        </w:tc>
        <w:tc>
          <w:tcPr>
            <w:tcW w:w="1533" w:type="pct"/>
            <w:shd w:val="clear" w:color="auto" w:fill="auto"/>
          </w:tcPr>
          <w:p w14:paraId="06FE027B" w14:textId="73BEC136" w:rsidR="00C065A1" w:rsidRPr="00FD14BC" w:rsidRDefault="00C065A1" w:rsidP="00C065A1">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59B1DEDB" w14:textId="4748C14E" w:rsidR="00C065A1" w:rsidRPr="00915C9A" w:rsidRDefault="00915C9A" w:rsidP="00C065A1">
            <w:pPr>
              <w:pStyle w:val="TableText"/>
              <w:rPr>
                <w:rStyle w:val="Blue"/>
                <w:color w:val="auto"/>
                <w:sz w:val="18"/>
                <w:szCs w:val="18"/>
              </w:rPr>
            </w:pPr>
            <w:r w:rsidRPr="00915C9A">
              <w:rPr>
                <w:rStyle w:val="Blue"/>
                <w:color w:val="auto"/>
                <w:sz w:val="18"/>
                <w:szCs w:val="18"/>
              </w:rPr>
              <w:t>SO 04623 51479</w:t>
            </w:r>
          </w:p>
        </w:tc>
        <w:tc>
          <w:tcPr>
            <w:tcW w:w="1450" w:type="pct"/>
            <w:shd w:val="clear" w:color="auto" w:fill="auto"/>
          </w:tcPr>
          <w:p w14:paraId="17BF5DEA" w14:textId="48038824" w:rsidR="00C065A1" w:rsidRPr="00915C9A" w:rsidRDefault="00C065A1" w:rsidP="00C065A1">
            <w:pPr>
              <w:pStyle w:val="TableText"/>
              <w:rPr>
                <w:rStyle w:val="Blue"/>
                <w:color w:val="auto"/>
                <w:sz w:val="18"/>
                <w:szCs w:val="18"/>
              </w:rPr>
            </w:pPr>
            <w:r w:rsidRPr="00915C9A">
              <w:rPr>
                <w:rStyle w:val="Blue"/>
                <w:color w:val="auto"/>
                <w:sz w:val="18"/>
                <w:szCs w:val="18"/>
              </w:rPr>
              <w:t>MCERTS FPF Monitoring Point</w:t>
            </w:r>
          </w:p>
        </w:tc>
      </w:tr>
      <w:tr w:rsidR="00C065A1" w:rsidRPr="00C25946" w14:paraId="677463E2" w14:textId="77777777" w:rsidTr="00C065A1">
        <w:trPr>
          <w:cantSplit/>
        </w:trPr>
        <w:tc>
          <w:tcPr>
            <w:tcW w:w="888" w:type="pct"/>
            <w:vMerge/>
            <w:shd w:val="clear" w:color="auto" w:fill="auto"/>
          </w:tcPr>
          <w:p w14:paraId="3C4BBDB0" w14:textId="77777777" w:rsidR="00C065A1" w:rsidRPr="001F4EC0" w:rsidRDefault="00C065A1" w:rsidP="00C065A1">
            <w:pPr>
              <w:pStyle w:val="TableText"/>
              <w:rPr>
                <w:rStyle w:val="Blue"/>
                <w:sz w:val="18"/>
                <w:szCs w:val="18"/>
              </w:rPr>
            </w:pPr>
          </w:p>
        </w:tc>
        <w:tc>
          <w:tcPr>
            <w:tcW w:w="1533" w:type="pct"/>
            <w:shd w:val="clear" w:color="auto" w:fill="auto"/>
          </w:tcPr>
          <w:p w14:paraId="40B8D7D6" w14:textId="4A8AACE9" w:rsidR="00C065A1" w:rsidRPr="00FD14BC" w:rsidRDefault="00C065A1" w:rsidP="00C065A1">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0E3D10DA" w14:textId="20AA786D" w:rsidR="00C065A1" w:rsidRPr="00915C9A" w:rsidRDefault="00C065A1" w:rsidP="00C065A1">
            <w:pPr>
              <w:pStyle w:val="TableText"/>
              <w:rPr>
                <w:rStyle w:val="Blue"/>
                <w:color w:val="auto"/>
                <w:sz w:val="18"/>
                <w:szCs w:val="18"/>
              </w:rPr>
            </w:pPr>
            <w:r w:rsidRPr="00915C9A">
              <w:rPr>
                <w:rStyle w:val="Blue"/>
                <w:color w:val="auto"/>
                <w:sz w:val="18"/>
                <w:szCs w:val="18"/>
              </w:rPr>
              <w:fldChar w:fldCharType="begin"/>
            </w:r>
            <w:r w:rsidRPr="00915C9A">
              <w:rPr>
                <w:rStyle w:val="Blue"/>
                <w:color w:val="auto"/>
                <w:sz w:val="18"/>
                <w:szCs w:val="18"/>
              </w:rPr>
              <w:instrText xml:space="preserve"> MERGEFIELD EDM_to_Storm_Tank_Monitoring_Point </w:instrText>
            </w:r>
            <w:r w:rsidRPr="00915C9A">
              <w:rPr>
                <w:rStyle w:val="Blue"/>
                <w:color w:val="auto"/>
                <w:sz w:val="18"/>
                <w:szCs w:val="18"/>
              </w:rPr>
              <w:fldChar w:fldCharType="separate"/>
            </w:r>
            <w:r w:rsidR="00915C9A" w:rsidRPr="00915C9A">
              <w:rPr>
                <w:rStyle w:val="Blue"/>
                <w:color w:val="auto"/>
                <w:sz w:val="18"/>
                <w:szCs w:val="18"/>
              </w:rPr>
              <w:t>SO 04567 51444</w:t>
            </w:r>
            <w:r w:rsidRPr="00915C9A">
              <w:rPr>
                <w:rStyle w:val="Blue"/>
                <w:color w:val="auto"/>
                <w:sz w:val="18"/>
                <w:szCs w:val="18"/>
              </w:rPr>
              <w:fldChar w:fldCharType="end"/>
            </w:r>
            <w:r w:rsidR="00915C9A" w:rsidRPr="00915C9A">
              <w:rPr>
                <w:rStyle w:val="Blue"/>
                <w:color w:val="auto"/>
                <w:sz w:val="18"/>
                <w:szCs w:val="18"/>
              </w:rPr>
              <w:t xml:space="preserve"> </w:t>
            </w:r>
          </w:p>
        </w:tc>
        <w:tc>
          <w:tcPr>
            <w:tcW w:w="1450" w:type="pct"/>
            <w:shd w:val="clear" w:color="auto" w:fill="auto"/>
          </w:tcPr>
          <w:p w14:paraId="57BC2215" w14:textId="504331A3" w:rsidR="00C065A1" w:rsidRPr="00915C9A" w:rsidRDefault="00C065A1" w:rsidP="00C065A1">
            <w:pPr>
              <w:pStyle w:val="TableText"/>
              <w:rPr>
                <w:rStyle w:val="Blue"/>
                <w:color w:val="auto"/>
                <w:sz w:val="18"/>
                <w:szCs w:val="18"/>
              </w:rPr>
            </w:pPr>
            <w:r w:rsidRPr="00915C9A">
              <w:rPr>
                <w:rStyle w:val="Blue"/>
                <w:color w:val="auto"/>
                <w:sz w:val="18"/>
                <w:szCs w:val="18"/>
              </w:rPr>
              <w:t>EDM to Storm Tank Monitoring Point</w:t>
            </w:r>
          </w:p>
        </w:tc>
      </w:tr>
      <w:tr w:rsidR="005E18FF" w:rsidRPr="00C25946" w14:paraId="1CB8FE3D" w14:textId="77777777" w:rsidTr="00C065A1">
        <w:trPr>
          <w:cantSplit/>
        </w:trPr>
        <w:tc>
          <w:tcPr>
            <w:tcW w:w="888" w:type="pct"/>
            <w:shd w:val="clear" w:color="auto" w:fill="auto"/>
          </w:tcPr>
          <w:p w14:paraId="28277ED6" w14:textId="62D1BD8E" w:rsidR="005E18FF" w:rsidRPr="001B4C3B" w:rsidRDefault="005E18FF" w:rsidP="005E18FF">
            <w:pPr>
              <w:pStyle w:val="TableText"/>
              <w:rPr>
                <w:rStyle w:val="Blue"/>
                <w:color w:val="auto"/>
                <w:sz w:val="18"/>
                <w:szCs w:val="18"/>
              </w:rPr>
            </w:pPr>
            <w:r w:rsidRPr="001B4C3B">
              <w:rPr>
                <w:rStyle w:val="Blue"/>
                <w:color w:val="auto"/>
                <w:sz w:val="18"/>
                <w:szCs w:val="18"/>
              </w:rPr>
              <w:t>A3 Sewage in a</w:t>
            </w:r>
            <w:r w:rsidR="00976DEF" w:rsidRPr="001B4C3B">
              <w:rPr>
                <w:rStyle w:val="Blue"/>
                <w:color w:val="auto"/>
                <w:sz w:val="18"/>
                <w:szCs w:val="18"/>
              </w:rPr>
              <w:t>n</w:t>
            </w:r>
            <w:r w:rsidRPr="001B4C3B">
              <w:rPr>
                <w:rStyle w:val="Blue"/>
                <w:color w:val="auto"/>
                <w:sz w:val="18"/>
                <w:szCs w:val="18"/>
              </w:rPr>
              <w:t xml:space="preserve"> emergency via </w:t>
            </w:r>
            <w:r w:rsidR="001B4C3B" w:rsidRPr="001B4C3B">
              <w:rPr>
                <w:rStyle w:val="Blue"/>
                <w:color w:val="auto"/>
                <w:sz w:val="18"/>
                <w:szCs w:val="18"/>
              </w:rPr>
              <w:t>Emergency Sewage Effluent Discharge Point</w:t>
            </w:r>
          </w:p>
        </w:tc>
        <w:tc>
          <w:tcPr>
            <w:tcW w:w="1533" w:type="pct"/>
            <w:shd w:val="clear" w:color="auto" w:fill="auto"/>
          </w:tcPr>
          <w:p w14:paraId="0E398F1E" w14:textId="6BBB270D" w:rsidR="00976DEF" w:rsidRPr="001B4C3B" w:rsidRDefault="001B4C3B" w:rsidP="005E18FF">
            <w:pPr>
              <w:pStyle w:val="TableText"/>
              <w:rPr>
                <w:rStyle w:val="Blue"/>
                <w:color w:val="auto"/>
                <w:sz w:val="18"/>
                <w:szCs w:val="18"/>
              </w:rPr>
            </w:pPr>
            <w:r w:rsidRPr="001B4C3B">
              <w:rPr>
                <w:rStyle w:val="Blue"/>
                <w:color w:val="auto"/>
                <w:sz w:val="18"/>
                <w:szCs w:val="18"/>
              </w:rPr>
              <w:t>Effluent sampling</w:t>
            </w:r>
          </w:p>
        </w:tc>
        <w:tc>
          <w:tcPr>
            <w:tcW w:w="1129" w:type="pct"/>
            <w:shd w:val="clear" w:color="auto" w:fill="auto"/>
          </w:tcPr>
          <w:p w14:paraId="51342E4A" w14:textId="5A51D317" w:rsidR="005E18FF" w:rsidRPr="001B4C3B" w:rsidRDefault="001B4C3B" w:rsidP="005E18FF">
            <w:pPr>
              <w:pStyle w:val="TableText"/>
              <w:rPr>
                <w:rStyle w:val="Blue"/>
                <w:color w:val="auto"/>
                <w:sz w:val="18"/>
                <w:szCs w:val="18"/>
              </w:rPr>
            </w:pPr>
            <w:r w:rsidRPr="001B4C3B">
              <w:rPr>
                <w:rStyle w:val="Blue"/>
                <w:color w:val="auto"/>
                <w:sz w:val="18"/>
                <w:szCs w:val="18"/>
              </w:rPr>
              <w:t>SO 04565 51447</w:t>
            </w:r>
          </w:p>
        </w:tc>
        <w:tc>
          <w:tcPr>
            <w:tcW w:w="1450" w:type="pct"/>
            <w:shd w:val="clear" w:color="auto" w:fill="auto"/>
          </w:tcPr>
          <w:p w14:paraId="59E0B628" w14:textId="1104F172" w:rsidR="005E18FF" w:rsidRPr="001B4C3B" w:rsidRDefault="001B4C3B" w:rsidP="005E18FF">
            <w:pPr>
              <w:pStyle w:val="TableText"/>
              <w:rPr>
                <w:rStyle w:val="Blue"/>
                <w:color w:val="auto"/>
                <w:sz w:val="18"/>
                <w:szCs w:val="18"/>
              </w:rPr>
            </w:pPr>
            <w:r w:rsidRPr="001B4C3B">
              <w:rPr>
                <w:rStyle w:val="Blue"/>
                <w:color w:val="auto"/>
                <w:sz w:val="18"/>
                <w:szCs w:val="18"/>
              </w:rPr>
              <w:t>Emergency Sewage Effluent Sample Point</w:t>
            </w:r>
          </w:p>
        </w:tc>
      </w:tr>
    </w:tbl>
    <w:p w14:paraId="1C3336A4" w14:textId="77777777" w:rsidR="00821962" w:rsidRPr="00915C9A" w:rsidRDefault="005D2F25" w:rsidP="00821962">
      <w:pPr>
        <w:pStyle w:val="Heading1NotIndexed"/>
        <w:ind w:left="567"/>
        <w:rPr>
          <w:rStyle w:val="Red"/>
          <w:color w:val="auto"/>
        </w:rPr>
      </w:pPr>
      <w:r>
        <w:rPr>
          <w:rStyle w:val="Red"/>
        </w:rPr>
        <w:br w:type="page"/>
      </w:r>
      <w:r w:rsidR="00821962" w:rsidRPr="00915C9A">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915C9A" w:rsidRPr="00915C9A" w14:paraId="3DD254C6" w14:textId="77777777" w:rsidTr="001F4EC0">
        <w:trPr>
          <w:cantSplit/>
          <w:tblHeader/>
        </w:trPr>
        <w:tc>
          <w:tcPr>
            <w:tcW w:w="5000" w:type="pct"/>
            <w:gridSpan w:val="2"/>
            <w:shd w:val="clear" w:color="auto" w:fill="000000"/>
          </w:tcPr>
          <w:p w14:paraId="73C3E919"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Look up table</w:t>
            </w:r>
          </w:p>
        </w:tc>
      </w:tr>
      <w:tr w:rsidR="00915C9A" w:rsidRPr="00915C9A" w14:paraId="53185F0D" w14:textId="77777777" w:rsidTr="001F4EC0">
        <w:trPr>
          <w:cantSplit/>
          <w:tblHeader/>
        </w:trPr>
        <w:tc>
          <w:tcPr>
            <w:tcW w:w="2340" w:type="pct"/>
            <w:shd w:val="clear" w:color="auto" w:fill="auto"/>
          </w:tcPr>
          <w:p w14:paraId="490B10F6"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Number of s</w:t>
            </w:r>
            <w:bookmarkStart w:id="12" w:name="_Hlt511551491"/>
            <w:bookmarkEnd w:id="12"/>
            <w:r w:rsidRPr="00915C9A">
              <w:rPr>
                <w:rStyle w:val="Red"/>
                <w:b/>
                <w:color w:val="auto"/>
                <w:sz w:val="18"/>
                <w:szCs w:val="18"/>
              </w:rPr>
              <w:t>amples taken in any period of 12 months</w:t>
            </w:r>
          </w:p>
        </w:tc>
        <w:tc>
          <w:tcPr>
            <w:tcW w:w="2660" w:type="pct"/>
            <w:shd w:val="clear" w:color="auto" w:fill="auto"/>
          </w:tcPr>
          <w:p w14:paraId="48968FD3" w14:textId="77777777" w:rsidR="00821962" w:rsidRPr="00915C9A" w:rsidRDefault="00821962" w:rsidP="00821962">
            <w:pPr>
              <w:pStyle w:val="TableText"/>
              <w:rPr>
                <w:rStyle w:val="Red"/>
                <w:b/>
                <w:color w:val="auto"/>
                <w:sz w:val="18"/>
                <w:szCs w:val="18"/>
              </w:rPr>
            </w:pPr>
            <w:r w:rsidRPr="00915C9A">
              <w:rPr>
                <w:rStyle w:val="Red"/>
                <w:b/>
                <w:color w:val="auto"/>
                <w:sz w:val="18"/>
                <w:szCs w:val="18"/>
              </w:rPr>
              <w:t>Maximum number of samples permitted to exceed limit for given parameter</w:t>
            </w:r>
          </w:p>
        </w:tc>
      </w:tr>
      <w:tr w:rsidR="00915C9A" w:rsidRPr="00915C9A" w14:paraId="66FFC366" w14:textId="77777777" w:rsidTr="001F4EC0">
        <w:trPr>
          <w:cantSplit/>
        </w:trPr>
        <w:tc>
          <w:tcPr>
            <w:tcW w:w="2340" w:type="pct"/>
            <w:shd w:val="clear" w:color="auto" w:fill="auto"/>
          </w:tcPr>
          <w:p w14:paraId="690367E9"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4–7  </w:t>
            </w:r>
          </w:p>
        </w:tc>
        <w:tc>
          <w:tcPr>
            <w:tcW w:w="2660" w:type="pct"/>
            <w:shd w:val="clear" w:color="auto" w:fill="auto"/>
          </w:tcPr>
          <w:p w14:paraId="42B64EF4"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w:t>
            </w:r>
          </w:p>
        </w:tc>
      </w:tr>
      <w:tr w:rsidR="00915C9A" w:rsidRPr="00915C9A" w14:paraId="118D4DEA" w14:textId="77777777" w:rsidTr="001F4EC0">
        <w:trPr>
          <w:cantSplit/>
        </w:trPr>
        <w:tc>
          <w:tcPr>
            <w:tcW w:w="2340" w:type="pct"/>
            <w:shd w:val="clear" w:color="auto" w:fill="auto"/>
          </w:tcPr>
          <w:p w14:paraId="7CF81B4F" w14:textId="77777777" w:rsidR="00821962" w:rsidRPr="00915C9A" w:rsidRDefault="00821962" w:rsidP="00821962">
            <w:pPr>
              <w:pStyle w:val="TableText"/>
              <w:rPr>
                <w:rStyle w:val="Red"/>
                <w:color w:val="auto"/>
                <w:sz w:val="18"/>
                <w:szCs w:val="18"/>
              </w:rPr>
            </w:pPr>
            <w:r w:rsidRPr="00915C9A">
              <w:rPr>
                <w:rStyle w:val="Red"/>
                <w:color w:val="auto"/>
                <w:sz w:val="18"/>
                <w:szCs w:val="18"/>
              </w:rPr>
              <w:t>8–16</w:t>
            </w:r>
          </w:p>
        </w:tc>
        <w:tc>
          <w:tcPr>
            <w:tcW w:w="2660" w:type="pct"/>
            <w:shd w:val="clear" w:color="auto" w:fill="auto"/>
          </w:tcPr>
          <w:p w14:paraId="553C9E2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w:t>
            </w:r>
          </w:p>
        </w:tc>
      </w:tr>
      <w:tr w:rsidR="00915C9A" w:rsidRPr="00915C9A" w14:paraId="4B410A5B" w14:textId="77777777" w:rsidTr="001F4EC0">
        <w:trPr>
          <w:cantSplit/>
        </w:trPr>
        <w:tc>
          <w:tcPr>
            <w:tcW w:w="2340" w:type="pct"/>
            <w:shd w:val="clear" w:color="auto" w:fill="auto"/>
          </w:tcPr>
          <w:p w14:paraId="74F2BF8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17–28 </w:t>
            </w:r>
          </w:p>
        </w:tc>
        <w:tc>
          <w:tcPr>
            <w:tcW w:w="2660" w:type="pct"/>
            <w:shd w:val="clear" w:color="auto" w:fill="auto"/>
          </w:tcPr>
          <w:p w14:paraId="1FA9AC3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3</w:t>
            </w:r>
          </w:p>
        </w:tc>
      </w:tr>
      <w:tr w:rsidR="00915C9A" w:rsidRPr="00915C9A" w14:paraId="5199CF7A" w14:textId="77777777" w:rsidTr="001F4EC0">
        <w:trPr>
          <w:cantSplit/>
        </w:trPr>
        <w:tc>
          <w:tcPr>
            <w:tcW w:w="2340" w:type="pct"/>
            <w:shd w:val="clear" w:color="auto" w:fill="auto"/>
          </w:tcPr>
          <w:p w14:paraId="1937245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29–40 </w:t>
            </w:r>
          </w:p>
        </w:tc>
        <w:tc>
          <w:tcPr>
            <w:tcW w:w="2660" w:type="pct"/>
            <w:shd w:val="clear" w:color="auto" w:fill="auto"/>
          </w:tcPr>
          <w:p w14:paraId="737B05C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4</w:t>
            </w:r>
          </w:p>
        </w:tc>
      </w:tr>
      <w:tr w:rsidR="00915C9A" w:rsidRPr="00915C9A" w14:paraId="181E5FE3" w14:textId="77777777" w:rsidTr="001F4EC0">
        <w:trPr>
          <w:cantSplit/>
        </w:trPr>
        <w:tc>
          <w:tcPr>
            <w:tcW w:w="2340" w:type="pct"/>
            <w:shd w:val="clear" w:color="auto" w:fill="auto"/>
          </w:tcPr>
          <w:p w14:paraId="14B9650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41–53  </w:t>
            </w:r>
          </w:p>
        </w:tc>
        <w:tc>
          <w:tcPr>
            <w:tcW w:w="2660" w:type="pct"/>
            <w:shd w:val="clear" w:color="auto" w:fill="auto"/>
          </w:tcPr>
          <w:p w14:paraId="27663C2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5</w:t>
            </w:r>
          </w:p>
        </w:tc>
      </w:tr>
      <w:tr w:rsidR="00915C9A" w:rsidRPr="00915C9A" w14:paraId="67075020" w14:textId="77777777" w:rsidTr="001F4EC0">
        <w:trPr>
          <w:cantSplit/>
        </w:trPr>
        <w:tc>
          <w:tcPr>
            <w:tcW w:w="2340" w:type="pct"/>
            <w:shd w:val="clear" w:color="auto" w:fill="auto"/>
          </w:tcPr>
          <w:p w14:paraId="6051586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54–67  </w:t>
            </w:r>
          </w:p>
        </w:tc>
        <w:tc>
          <w:tcPr>
            <w:tcW w:w="2660" w:type="pct"/>
            <w:shd w:val="clear" w:color="auto" w:fill="auto"/>
          </w:tcPr>
          <w:p w14:paraId="2BB8AE66"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6</w:t>
            </w:r>
          </w:p>
        </w:tc>
      </w:tr>
      <w:tr w:rsidR="00915C9A" w:rsidRPr="00915C9A" w14:paraId="15A3385A" w14:textId="77777777" w:rsidTr="001F4EC0">
        <w:trPr>
          <w:cantSplit/>
        </w:trPr>
        <w:tc>
          <w:tcPr>
            <w:tcW w:w="2340" w:type="pct"/>
            <w:shd w:val="clear" w:color="auto" w:fill="auto"/>
          </w:tcPr>
          <w:p w14:paraId="1E99C9F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68–81  </w:t>
            </w:r>
          </w:p>
        </w:tc>
        <w:tc>
          <w:tcPr>
            <w:tcW w:w="2660" w:type="pct"/>
            <w:shd w:val="clear" w:color="auto" w:fill="auto"/>
          </w:tcPr>
          <w:p w14:paraId="0CE7047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7</w:t>
            </w:r>
          </w:p>
        </w:tc>
      </w:tr>
      <w:tr w:rsidR="00915C9A" w:rsidRPr="00915C9A" w14:paraId="1E41F48A" w14:textId="77777777" w:rsidTr="001F4EC0">
        <w:trPr>
          <w:cantSplit/>
        </w:trPr>
        <w:tc>
          <w:tcPr>
            <w:tcW w:w="2340" w:type="pct"/>
            <w:shd w:val="clear" w:color="auto" w:fill="auto"/>
          </w:tcPr>
          <w:p w14:paraId="31B5967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82–95 </w:t>
            </w:r>
          </w:p>
        </w:tc>
        <w:tc>
          <w:tcPr>
            <w:tcW w:w="2660" w:type="pct"/>
            <w:shd w:val="clear" w:color="auto" w:fill="auto"/>
          </w:tcPr>
          <w:p w14:paraId="1E5AD8F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8</w:t>
            </w:r>
          </w:p>
        </w:tc>
      </w:tr>
      <w:tr w:rsidR="00915C9A" w:rsidRPr="00915C9A" w14:paraId="709F40DE" w14:textId="77777777" w:rsidTr="001F4EC0">
        <w:trPr>
          <w:cantSplit/>
        </w:trPr>
        <w:tc>
          <w:tcPr>
            <w:tcW w:w="2340" w:type="pct"/>
            <w:shd w:val="clear" w:color="auto" w:fill="auto"/>
          </w:tcPr>
          <w:p w14:paraId="634F1B3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96–110 </w:t>
            </w:r>
          </w:p>
        </w:tc>
        <w:tc>
          <w:tcPr>
            <w:tcW w:w="2660" w:type="pct"/>
            <w:shd w:val="clear" w:color="auto" w:fill="auto"/>
          </w:tcPr>
          <w:p w14:paraId="6CD2DE18"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9</w:t>
            </w:r>
          </w:p>
        </w:tc>
      </w:tr>
      <w:tr w:rsidR="00915C9A" w:rsidRPr="00915C9A" w14:paraId="22FF453F" w14:textId="77777777" w:rsidTr="001F4EC0">
        <w:trPr>
          <w:cantSplit/>
        </w:trPr>
        <w:tc>
          <w:tcPr>
            <w:tcW w:w="2340" w:type="pct"/>
            <w:shd w:val="clear" w:color="auto" w:fill="auto"/>
          </w:tcPr>
          <w:p w14:paraId="2888721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111–125  </w:t>
            </w:r>
          </w:p>
        </w:tc>
        <w:tc>
          <w:tcPr>
            <w:tcW w:w="2660" w:type="pct"/>
            <w:shd w:val="clear" w:color="auto" w:fill="auto"/>
          </w:tcPr>
          <w:p w14:paraId="158ED14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10</w:t>
            </w:r>
          </w:p>
        </w:tc>
      </w:tr>
      <w:tr w:rsidR="00915C9A" w:rsidRPr="00915C9A" w14:paraId="1E3E8B96" w14:textId="77777777" w:rsidTr="001F4EC0">
        <w:trPr>
          <w:cantSplit/>
        </w:trPr>
        <w:tc>
          <w:tcPr>
            <w:tcW w:w="2340" w:type="pct"/>
            <w:shd w:val="clear" w:color="auto" w:fill="auto"/>
          </w:tcPr>
          <w:p w14:paraId="36103B0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126–140  </w:t>
            </w:r>
          </w:p>
        </w:tc>
        <w:tc>
          <w:tcPr>
            <w:tcW w:w="2660" w:type="pct"/>
            <w:shd w:val="clear" w:color="auto" w:fill="auto"/>
          </w:tcPr>
          <w:p w14:paraId="27B678A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11</w:t>
            </w:r>
          </w:p>
        </w:tc>
      </w:tr>
      <w:tr w:rsidR="00915C9A" w:rsidRPr="00915C9A" w14:paraId="321F84FE" w14:textId="77777777" w:rsidTr="001F4EC0">
        <w:trPr>
          <w:cantSplit/>
        </w:trPr>
        <w:tc>
          <w:tcPr>
            <w:tcW w:w="2340" w:type="pct"/>
            <w:shd w:val="clear" w:color="auto" w:fill="auto"/>
          </w:tcPr>
          <w:p w14:paraId="607DBDD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141–155  </w:t>
            </w:r>
          </w:p>
        </w:tc>
        <w:tc>
          <w:tcPr>
            <w:tcW w:w="2660" w:type="pct"/>
            <w:shd w:val="clear" w:color="auto" w:fill="auto"/>
          </w:tcPr>
          <w:p w14:paraId="52E83AA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12</w:t>
            </w:r>
          </w:p>
        </w:tc>
      </w:tr>
      <w:tr w:rsidR="00915C9A" w:rsidRPr="00915C9A" w14:paraId="272C048D" w14:textId="77777777" w:rsidTr="001F4EC0">
        <w:trPr>
          <w:cantSplit/>
        </w:trPr>
        <w:tc>
          <w:tcPr>
            <w:tcW w:w="2340" w:type="pct"/>
            <w:shd w:val="clear" w:color="auto" w:fill="auto"/>
          </w:tcPr>
          <w:p w14:paraId="7E3DDA1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156–171  </w:t>
            </w:r>
          </w:p>
        </w:tc>
        <w:tc>
          <w:tcPr>
            <w:tcW w:w="2660" w:type="pct"/>
            <w:shd w:val="clear" w:color="auto" w:fill="auto"/>
          </w:tcPr>
          <w:p w14:paraId="25E3973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13</w:t>
            </w:r>
          </w:p>
        </w:tc>
      </w:tr>
      <w:tr w:rsidR="00915C9A" w:rsidRPr="00915C9A" w14:paraId="3AE3C4E8" w14:textId="77777777" w:rsidTr="001F4EC0">
        <w:trPr>
          <w:cantSplit/>
        </w:trPr>
        <w:tc>
          <w:tcPr>
            <w:tcW w:w="2340" w:type="pct"/>
            <w:shd w:val="clear" w:color="auto" w:fill="auto"/>
          </w:tcPr>
          <w:p w14:paraId="5EB74F3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172–187 </w:t>
            </w:r>
          </w:p>
        </w:tc>
        <w:tc>
          <w:tcPr>
            <w:tcW w:w="2660" w:type="pct"/>
            <w:shd w:val="clear" w:color="auto" w:fill="auto"/>
          </w:tcPr>
          <w:p w14:paraId="3966E17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14</w:t>
            </w:r>
          </w:p>
        </w:tc>
      </w:tr>
      <w:tr w:rsidR="00915C9A" w:rsidRPr="00915C9A" w14:paraId="1DD87395" w14:textId="77777777" w:rsidTr="001F4EC0">
        <w:trPr>
          <w:cantSplit/>
        </w:trPr>
        <w:tc>
          <w:tcPr>
            <w:tcW w:w="2340" w:type="pct"/>
            <w:shd w:val="clear" w:color="auto" w:fill="auto"/>
          </w:tcPr>
          <w:p w14:paraId="4F05C0B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188–203  </w:t>
            </w:r>
          </w:p>
        </w:tc>
        <w:tc>
          <w:tcPr>
            <w:tcW w:w="2660" w:type="pct"/>
            <w:shd w:val="clear" w:color="auto" w:fill="auto"/>
          </w:tcPr>
          <w:p w14:paraId="2ABFDEF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15</w:t>
            </w:r>
          </w:p>
        </w:tc>
      </w:tr>
      <w:tr w:rsidR="00915C9A" w:rsidRPr="00915C9A" w14:paraId="5F739D68" w14:textId="77777777" w:rsidTr="001F4EC0">
        <w:trPr>
          <w:cantSplit/>
        </w:trPr>
        <w:tc>
          <w:tcPr>
            <w:tcW w:w="2340" w:type="pct"/>
            <w:shd w:val="clear" w:color="auto" w:fill="auto"/>
          </w:tcPr>
          <w:p w14:paraId="13D6DF2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204–219  </w:t>
            </w:r>
          </w:p>
        </w:tc>
        <w:tc>
          <w:tcPr>
            <w:tcW w:w="2660" w:type="pct"/>
            <w:shd w:val="clear" w:color="auto" w:fill="auto"/>
          </w:tcPr>
          <w:p w14:paraId="353C256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16</w:t>
            </w:r>
          </w:p>
        </w:tc>
      </w:tr>
      <w:tr w:rsidR="00915C9A" w:rsidRPr="00915C9A" w14:paraId="4394D0D3" w14:textId="77777777" w:rsidTr="001F4EC0">
        <w:trPr>
          <w:cantSplit/>
        </w:trPr>
        <w:tc>
          <w:tcPr>
            <w:tcW w:w="2340" w:type="pct"/>
            <w:shd w:val="clear" w:color="auto" w:fill="auto"/>
          </w:tcPr>
          <w:p w14:paraId="716A9970"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220–235  </w:t>
            </w:r>
          </w:p>
        </w:tc>
        <w:tc>
          <w:tcPr>
            <w:tcW w:w="2660" w:type="pct"/>
            <w:shd w:val="clear" w:color="auto" w:fill="auto"/>
          </w:tcPr>
          <w:p w14:paraId="218D44CA"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17</w:t>
            </w:r>
          </w:p>
        </w:tc>
      </w:tr>
      <w:tr w:rsidR="00915C9A" w:rsidRPr="00915C9A" w14:paraId="478ADD3A" w14:textId="77777777" w:rsidTr="001F4EC0">
        <w:trPr>
          <w:cantSplit/>
        </w:trPr>
        <w:tc>
          <w:tcPr>
            <w:tcW w:w="2340" w:type="pct"/>
            <w:shd w:val="clear" w:color="auto" w:fill="auto"/>
          </w:tcPr>
          <w:p w14:paraId="3F1C078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236–251 </w:t>
            </w:r>
          </w:p>
        </w:tc>
        <w:tc>
          <w:tcPr>
            <w:tcW w:w="2660" w:type="pct"/>
            <w:shd w:val="clear" w:color="auto" w:fill="auto"/>
          </w:tcPr>
          <w:p w14:paraId="31593D2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18</w:t>
            </w:r>
          </w:p>
        </w:tc>
      </w:tr>
      <w:tr w:rsidR="00915C9A" w:rsidRPr="00915C9A" w14:paraId="76FEF3DE" w14:textId="77777777" w:rsidTr="001F4EC0">
        <w:trPr>
          <w:cantSplit/>
        </w:trPr>
        <w:tc>
          <w:tcPr>
            <w:tcW w:w="2340" w:type="pct"/>
            <w:shd w:val="clear" w:color="auto" w:fill="auto"/>
          </w:tcPr>
          <w:p w14:paraId="3555C36D"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252–268 </w:t>
            </w:r>
          </w:p>
        </w:tc>
        <w:tc>
          <w:tcPr>
            <w:tcW w:w="2660" w:type="pct"/>
            <w:shd w:val="clear" w:color="auto" w:fill="auto"/>
          </w:tcPr>
          <w:p w14:paraId="3636FFC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19</w:t>
            </w:r>
          </w:p>
        </w:tc>
      </w:tr>
      <w:tr w:rsidR="00915C9A" w:rsidRPr="00915C9A" w14:paraId="3EECC04C" w14:textId="77777777" w:rsidTr="001F4EC0">
        <w:trPr>
          <w:cantSplit/>
        </w:trPr>
        <w:tc>
          <w:tcPr>
            <w:tcW w:w="2340" w:type="pct"/>
            <w:shd w:val="clear" w:color="auto" w:fill="auto"/>
          </w:tcPr>
          <w:p w14:paraId="2DDE7A8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269–284  </w:t>
            </w:r>
          </w:p>
        </w:tc>
        <w:tc>
          <w:tcPr>
            <w:tcW w:w="2660" w:type="pct"/>
            <w:shd w:val="clear" w:color="auto" w:fill="auto"/>
          </w:tcPr>
          <w:p w14:paraId="4B0FF9B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20</w:t>
            </w:r>
          </w:p>
        </w:tc>
      </w:tr>
      <w:tr w:rsidR="00915C9A" w:rsidRPr="00915C9A" w14:paraId="56FD2670" w14:textId="77777777" w:rsidTr="001F4EC0">
        <w:trPr>
          <w:cantSplit/>
        </w:trPr>
        <w:tc>
          <w:tcPr>
            <w:tcW w:w="2340" w:type="pct"/>
            <w:shd w:val="clear" w:color="auto" w:fill="auto"/>
          </w:tcPr>
          <w:p w14:paraId="1B99E805"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285–300  </w:t>
            </w:r>
          </w:p>
        </w:tc>
        <w:tc>
          <w:tcPr>
            <w:tcW w:w="2660" w:type="pct"/>
            <w:shd w:val="clear" w:color="auto" w:fill="auto"/>
          </w:tcPr>
          <w:p w14:paraId="7A66DB6F"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21</w:t>
            </w:r>
          </w:p>
        </w:tc>
      </w:tr>
      <w:tr w:rsidR="00915C9A" w:rsidRPr="00915C9A" w14:paraId="043DB71F" w14:textId="77777777" w:rsidTr="001F4EC0">
        <w:trPr>
          <w:cantSplit/>
        </w:trPr>
        <w:tc>
          <w:tcPr>
            <w:tcW w:w="2340" w:type="pct"/>
            <w:shd w:val="clear" w:color="auto" w:fill="auto"/>
          </w:tcPr>
          <w:p w14:paraId="48B86CE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301–317 </w:t>
            </w:r>
          </w:p>
        </w:tc>
        <w:tc>
          <w:tcPr>
            <w:tcW w:w="2660" w:type="pct"/>
            <w:shd w:val="clear" w:color="auto" w:fill="auto"/>
          </w:tcPr>
          <w:p w14:paraId="6637C2EC"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22</w:t>
            </w:r>
          </w:p>
        </w:tc>
      </w:tr>
      <w:tr w:rsidR="00915C9A" w:rsidRPr="00915C9A" w14:paraId="5254BA7A" w14:textId="77777777" w:rsidTr="001F4EC0">
        <w:trPr>
          <w:cantSplit/>
        </w:trPr>
        <w:tc>
          <w:tcPr>
            <w:tcW w:w="2340" w:type="pct"/>
            <w:shd w:val="clear" w:color="auto" w:fill="auto"/>
          </w:tcPr>
          <w:p w14:paraId="4EA6DC81"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318–334  </w:t>
            </w:r>
          </w:p>
        </w:tc>
        <w:tc>
          <w:tcPr>
            <w:tcW w:w="2660" w:type="pct"/>
            <w:shd w:val="clear" w:color="auto" w:fill="auto"/>
          </w:tcPr>
          <w:p w14:paraId="72661C33"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23</w:t>
            </w:r>
          </w:p>
        </w:tc>
      </w:tr>
      <w:tr w:rsidR="00915C9A" w:rsidRPr="00915C9A" w14:paraId="0C0C2ED1" w14:textId="77777777" w:rsidTr="001F4EC0">
        <w:trPr>
          <w:cantSplit/>
        </w:trPr>
        <w:tc>
          <w:tcPr>
            <w:tcW w:w="2340" w:type="pct"/>
            <w:shd w:val="clear" w:color="auto" w:fill="auto"/>
          </w:tcPr>
          <w:p w14:paraId="1782AE2B"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335–350 </w:t>
            </w:r>
          </w:p>
        </w:tc>
        <w:tc>
          <w:tcPr>
            <w:tcW w:w="2660" w:type="pct"/>
            <w:shd w:val="clear" w:color="auto" w:fill="auto"/>
          </w:tcPr>
          <w:p w14:paraId="0B6064EA"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24</w:t>
            </w:r>
          </w:p>
        </w:tc>
      </w:tr>
      <w:tr w:rsidR="00915C9A" w:rsidRPr="00915C9A" w14:paraId="5A93F272" w14:textId="77777777" w:rsidTr="001F4EC0">
        <w:trPr>
          <w:cantSplit/>
        </w:trPr>
        <w:tc>
          <w:tcPr>
            <w:tcW w:w="2340" w:type="pct"/>
            <w:shd w:val="clear" w:color="auto" w:fill="auto"/>
          </w:tcPr>
          <w:p w14:paraId="4A6CB82E"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351–365 </w:t>
            </w:r>
          </w:p>
        </w:tc>
        <w:tc>
          <w:tcPr>
            <w:tcW w:w="2660" w:type="pct"/>
            <w:shd w:val="clear" w:color="auto" w:fill="auto"/>
          </w:tcPr>
          <w:p w14:paraId="47E295A7" w14:textId="77777777" w:rsidR="00821962" w:rsidRPr="00915C9A" w:rsidRDefault="00821962" w:rsidP="00821962">
            <w:pPr>
              <w:pStyle w:val="TableText"/>
              <w:rPr>
                <w:rStyle w:val="Red"/>
                <w:color w:val="auto"/>
                <w:sz w:val="18"/>
                <w:szCs w:val="18"/>
              </w:rPr>
            </w:pPr>
            <w:r w:rsidRPr="00915C9A">
              <w:rPr>
                <w:rStyle w:val="Red"/>
                <w:color w:val="auto"/>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543505" w:rsidRDefault="005D2F25" w:rsidP="00821962">
      <w:pPr>
        <w:pStyle w:val="Heading1NotIndexed"/>
        <w:ind w:left="567"/>
        <w:rPr>
          <w:rStyle w:val="Red"/>
          <w:color w:val="auto"/>
        </w:rPr>
      </w:pPr>
      <w:r>
        <w:rPr>
          <w:rStyle w:val="Red"/>
        </w:rPr>
        <w:br w:type="page"/>
      </w:r>
      <w:r w:rsidR="00821962" w:rsidRPr="00543505">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43505" w:rsidRPr="00543505" w14:paraId="5C2384BE" w14:textId="77777777" w:rsidTr="001F4EC0">
        <w:trPr>
          <w:cantSplit/>
          <w:tblHeader/>
        </w:trPr>
        <w:tc>
          <w:tcPr>
            <w:tcW w:w="737" w:type="pct"/>
            <w:shd w:val="clear" w:color="auto" w:fill="auto"/>
          </w:tcPr>
          <w:p w14:paraId="703F9A39"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Parameter</w:t>
            </w:r>
          </w:p>
        </w:tc>
        <w:tc>
          <w:tcPr>
            <w:tcW w:w="1056" w:type="pct"/>
            <w:shd w:val="clear" w:color="auto" w:fill="auto"/>
          </w:tcPr>
          <w:p w14:paraId="530C7B69"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‘Normal frequency’ of samples per year</w:t>
            </w:r>
          </w:p>
        </w:tc>
        <w:tc>
          <w:tcPr>
            <w:tcW w:w="1055" w:type="pct"/>
            <w:shd w:val="clear" w:color="auto" w:fill="auto"/>
          </w:tcPr>
          <w:p w14:paraId="20E74AFB"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43505" w:rsidRDefault="00821962" w:rsidP="00821962">
            <w:pPr>
              <w:pStyle w:val="TableText"/>
              <w:rPr>
                <w:rStyle w:val="Red"/>
                <w:b/>
                <w:color w:val="auto"/>
                <w:sz w:val="18"/>
                <w:szCs w:val="18"/>
              </w:rPr>
            </w:pPr>
            <w:r w:rsidRPr="00543505">
              <w:rPr>
                <w:rStyle w:val="Red"/>
                <w:b/>
                <w:color w:val="auto"/>
                <w:sz w:val="18"/>
                <w:szCs w:val="18"/>
              </w:rPr>
              <w:t>Out of hours samples</w:t>
            </w:r>
          </w:p>
        </w:tc>
      </w:tr>
      <w:tr w:rsidR="00543505" w:rsidRPr="00543505" w14:paraId="3BA59AB0" w14:textId="77777777" w:rsidTr="001F4EC0">
        <w:trPr>
          <w:cantSplit/>
        </w:trPr>
        <w:tc>
          <w:tcPr>
            <w:tcW w:w="737" w:type="pct"/>
            <w:shd w:val="clear" w:color="auto" w:fill="auto"/>
          </w:tcPr>
          <w:p w14:paraId="59A851F3" w14:textId="77777777" w:rsidR="00821962" w:rsidRPr="00543505" w:rsidRDefault="00821962" w:rsidP="00821962">
            <w:pPr>
              <w:pStyle w:val="TableText"/>
              <w:rPr>
                <w:rStyle w:val="Red"/>
                <w:color w:val="auto"/>
                <w:sz w:val="18"/>
                <w:szCs w:val="18"/>
              </w:rPr>
            </w:pPr>
            <w:r w:rsidRPr="00543505">
              <w:rPr>
                <w:rStyle w:val="Red"/>
                <w:color w:val="auto"/>
                <w:sz w:val="18"/>
                <w:szCs w:val="18"/>
              </w:rPr>
              <w:t>Sanitary</w:t>
            </w:r>
          </w:p>
          <w:p w14:paraId="295CCAD2" w14:textId="77777777" w:rsidR="00821962" w:rsidRPr="00543505"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43505" w:rsidRDefault="00821962" w:rsidP="00821962">
            <w:pPr>
              <w:pStyle w:val="TableText"/>
              <w:rPr>
                <w:rStyle w:val="Red"/>
                <w:color w:val="auto"/>
                <w:sz w:val="18"/>
                <w:szCs w:val="18"/>
              </w:rPr>
            </w:pPr>
            <w:r w:rsidRPr="00543505">
              <w:rPr>
                <w:rStyle w:val="Red"/>
                <w:color w:val="auto"/>
                <w:sz w:val="18"/>
                <w:szCs w:val="18"/>
              </w:rPr>
              <w:t>24</w:t>
            </w:r>
          </w:p>
        </w:tc>
        <w:tc>
          <w:tcPr>
            <w:tcW w:w="1055" w:type="pct"/>
            <w:shd w:val="clear" w:color="auto" w:fill="auto"/>
          </w:tcPr>
          <w:p w14:paraId="3A18A3ED"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9" w:type="pct"/>
            <w:shd w:val="clear" w:color="auto" w:fill="auto"/>
          </w:tcPr>
          <w:p w14:paraId="5E5596BC" w14:textId="77777777" w:rsidR="00821962" w:rsidRPr="00543505" w:rsidRDefault="00821962" w:rsidP="00821962">
            <w:pPr>
              <w:pStyle w:val="TableText"/>
              <w:rPr>
                <w:rStyle w:val="Red"/>
                <w:color w:val="auto"/>
                <w:sz w:val="18"/>
                <w:szCs w:val="18"/>
              </w:rPr>
            </w:pPr>
            <w:r w:rsidRPr="00543505">
              <w:rPr>
                <w:rStyle w:val="Red"/>
                <w:color w:val="auto"/>
                <w:sz w:val="18"/>
                <w:szCs w:val="18"/>
              </w:rPr>
              <w:t>24</w:t>
            </w:r>
          </w:p>
        </w:tc>
        <w:tc>
          <w:tcPr>
            <w:tcW w:w="1093" w:type="pct"/>
            <w:shd w:val="clear" w:color="auto" w:fill="auto"/>
          </w:tcPr>
          <w:p w14:paraId="148489C2" w14:textId="77777777" w:rsidR="00821962" w:rsidRPr="00543505" w:rsidRDefault="00821962" w:rsidP="00821962">
            <w:pPr>
              <w:pStyle w:val="TableText"/>
              <w:rPr>
                <w:rStyle w:val="Red"/>
                <w:color w:val="auto"/>
                <w:sz w:val="18"/>
                <w:szCs w:val="18"/>
              </w:rPr>
            </w:pPr>
            <w:r w:rsidRPr="00543505">
              <w:rPr>
                <w:rStyle w:val="Red"/>
                <w:color w:val="auto"/>
                <w:sz w:val="18"/>
                <w:szCs w:val="18"/>
              </w:rPr>
              <w:t>For 24 samples 2 out of hours samples per annum</w:t>
            </w:r>
          </w:p>
        </w:tc>
      </w:tr>
      <w:tr w:rsidR="00543505" w:rsidRPr="00543505" w14:paraId="76FAF588" w14:textId="77777777" w:rsidTr="001F4EC0">
        <w:trPr>
          <w:cantSplit/>
        </w:trPr>
        <w:tc>
          <w:tcPr>
            <w:tcW w:w="737" w:type="pct"/>
            <w:shd w:val="clear" w:color="auto" w:fill="auto"/>
          </w:tcPr>
          <w:p w14:paraId="5B2C2927" w14:textId="77777777" w:rsidR="00821962" w:rsidRPr="00543505" w:rsidRDefault="00821962" w:rsidP="00821962">
            <w:pPr>
              <w:pStyle w:val="TableText"/>
              <w:rPr>
                <w:rStyle w:val="Red"/>
                <w:color w:val="auto"/>
                <w:sz w:val="18"/>
                <w:szCs w:val="18"/>
              </w:rPr>
            </w:pPr>
            <w:r w:rsidRPr="00543505">
              <w:rPr>
                <w:rStyle w:val="Red"/>
                <w:color w:val="auto"/>
                <w:sz w:val="18"/>
                <w:szCs w:val="18"/>
              </w:rPr>
              <w:t>Non sanitary</w:t>
            </w:r>
          </w:p>
          <w:p w14:paraId="4833A77E" w14:textId="77777777" w:rsidR="00821962" w:rsidRPr="00543505"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5" w:type="pct"/>
            <w:shd w:val="clear" w:color="auto" w:fill="auto"/>
          </w:tcPr>
          <w:p w14:paraId="15D39765"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59" w:type="pct"/>
            <w:shd w:val="clear" w:color="auto" w:fill="auto"/>
          </w:tcPr>
          <w:p w14:paraId="7163AB3F" w14:textId="77777777" w:rsidR="00821962" w:rsidRPr="00543505" w:rsidRDefault="00821962" w:rsidP="00821962">
            <w:pPr>
              <w:pStyle w:val="TableText"/>
              <w:rPr>
                <w:rStyle w:val="Red"/>
                <w:color w:val="auto"/>
                <w:sz w:val="18"/>
                <w:szCs w:val="18"/>
              </w:rPr>
            </w:pPr>
            <w:r w:rsidRPr="00543505">
              <w:rPr>
                <w:rStyle w:val="Red"/>
                <w:color w:val="auto"/>
                <w:sz w:val="18"/>
                <w:szCs w:val="18"/>
              </w:rPr>
              <w:t>12</w:t>
            </w:r>
          </w:p>
        </w:tc>
        <w:tc>
          <w:tcPr>
            <w:tcW w:w="1093" w:type="pct"/>
            <w:shd w:val="clear" w:color="auto" w:fill="auto"/>
          </w:tcPr>
          <w:p w14:paraId="17AD8604" w14:textId="77777777" w:rsidR="00821962" w:rsidRPr="00543505" w:rsidRDefault="00821962" w:rsidP="00821962">
            <w:pPr>
              <w:pStyle w:val="TableText"/>
              <w:rPr>
                <w:rStyle w:val="Red"/>
                <w:color w:val="auto"/>
                <w:sz w:val="18"/>
                <w:szCs w:val="18"/>
              </w:rPr>
            </w:pPr>
            <w:r w:rsidRPr="00543505">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543505" w:rsidRDefault="005D2F25" w:rsidP="00821962">
      <w:pPr>
        <w:pStyle w:val="Heading1NotIndexed"/>
        <w:ind w:left="567"/>
        <w:rPr>
          <w:rStyle w:val="Red"/>
          <w:color w:val="auto"/>
        </w:rPr>
      </w:pPr>
      <w:r>
        <w:rPr>
          <w:rStyle w:val="Red"/>
        </w:rPr>
        <w:br w:type="page"/>
      </w:r>
      <w:r w:rsidR="00821962" w:rsidRPr="00543505">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43505" w:rsidRPr="00543505" w14:paraId="716031BF" w14:textId="77777777" w:rsidTr="001F4EC0">
        <w:trPr>
          <w:cantSplit/>
          <w:tblHeader/>
        </w:trPr>
        <w:tc>
          <w:tcPr>
            <w:tcW w:w="1010" w:type="pct"/>
            <w:shd w:val="clear" w:color="auto" w:fill="auto"/>
          </w:tcPr>
          <w:p w14:paraId="2D916AF9"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Population equivalent</w:t>
            </w:r>
          </w:p>
        </w:tc>
        <w:tc>
          <w:tcPr>
            <w:tcW w:w="1330" w:type="pct"/>
            <w:shd w:val="clear" w:color="auto" w:fill="auto"/>
          </w:tcPr>
          <w:p w14:paraId="3EC19DC3"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Samples per year</w:t>
            </w:r>
          </w:p>
        </w:tc>
        <w:tc>
          <w:tcPr>
            <w:tcW w:w="1330" w:type="pct"/>
            <w:shd w:val="clear" w:color="auto" w:fill="auto"/>
          </w:tcPr>
          <w:p w14:paraId="24CE0A5F"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543505" w:rsidRDefault="00821962" w:rsidP="00821962">
            <w:pPr>
              <w:pStyle w:val="TableText"/>
              <w:rPr>
                <w:rStyle w:val="Red"/>
                <w:rFonts w:eastAsia="Calibri"/>
                <w:b/>
                <w:color w:val="auto"/>
                <w:sz w:val="18"/>
                <w:szCs w:val="18"/>
              </w:rPr>
            </w:pPr>
            <w:r w:rsidRPr="00543505">
              <w:rPr>
                <w:rStyle w:val="Red"/>
                <w:b/>
                <w:color w:val="auto"/>
                <w:sz w:val="18"/>
                <w:szCs w:val="18"/>
              </w:rPr>
              <w:t>Following an UWWTR exceedance or failure return to the higher frequency in the year that follows, samples per year</w:t>
            </w:r>
          </w:p>
        </w:tc>
      </w:tr>
      <w:tr w:rsidR="00543505" w:rsidRPr="00543505" w14:paraId="375358CC" w14:textId="77777777" w:rsidTr="001F4EC0">
        <w:trPr>
          <w:cantSplit/>
        </w:trPr>
        <w:tc>
          <w:tcPr>
            <w:tcW w:w="1010" w:type="pct"/>
            <w:shd w:val="clear" w:color="auto" w:fill="auto"/>
          </w:tcPr>
          <w:p w14:paraId="1261572A"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2,000 to 9,999</w:t>
            </w:r>
          </w:p>
          <w:p w14:paraId="3B599397"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c>
          <w:tcPr>
            <w:tcW w:w="1330" w:type="pct"/>
            <w:shd w:val="clear" w:color="auto" w:fill="auto"/>
          </w:tcPr>
          <w:p w14:paraId="22642273"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4</w:t>
            </w:r>
          </w:p>
        </w:tc>
        <w:tc>
          <w:tcPr>
            <w:tcW w:w="1330" w:type="pct"/>
            <w:shd w:val="clear" w:color="auto" w:fill="auto"/>
          </w:tcPr>
          <w:p w14:paraId="768A6BB8"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r>
      <w:tr w:rsidR="00543505" w:rsidRPr="00543505" w14:paraId="3A5A7D2E" w14:textId="77777777" w:rsidTr="001F4EC0">
        <w:trPr>
          <w:cantSplit/>
        </w:trPr>
        <w:tc>
          <w:tcPr>
            <w:tcW w:w="1010" w:type="pct"/>
            <w:shd w:val="clear" w:color="auto" w:fill="auto"/>
          </w:tcPr>
          <w:p w14:paraId="138253C4"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10,000 to 49,999</w:t>
            </w:r>
          </w:p>
          <w:p w14:paraId="09D44EE3"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12</w:t>
            </w:r>
          </w:p>
        </w:tc>
        <w:tc>
          <w:tcPr>
            <w:tcW w:w="1330" w:type="pct"/>
            <w:shd w:val="clear" w:color="auto" w:fill="auto"/>
          </w:tcPr>
          <w:p w14:paraId="12B45B8D"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c>
          <w:tcPr>
            <w:tcW w:w="1330" w:type="pct"/>
            <w:shd w:val="clear" w:color="auto" w:fill="auto"/>
          </w:tcPr>
          <w:p w14:paraId="2C28F562"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r>
      <w:tr w:rsidR="00543505" w:rsidRPr="00543505" w14:paraId="4E8281F1" w14:textId="77777777" w:rsidTr="001F4EC0">
        <w:trPr>
          <w:cantSplit/>
        </w:trPr>
        <w:tc>
          <w:tcPr>
            <w:tcW w:w="1010" w:type="pct"/>
            <w:shd w:val="clear" w:color="auto" w:fill="auto"/>
          </w:tcPr>
          <w:p w14:paraId="3C81199D"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50,000 or over</w:t>
            </w:r>
          </w:p>
          <w:p w14:paraId="3FC075F3" w14:textId="77777777" w:rsidR="00821962" w:rsidRPr="00543505"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24</w:t>
            </w:r>
          </w:p>
        </w:tc>
        <w:tc>
          <w:tcPr>
            <w:tcW w:w="1330" w:type="pct"/>
            <w:shd w:val="clear" w:color="auto" w:fill="auto"/>
          </w:tcPr>
          <w:p w14:paraId="3B5DE3A4"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c>
          <w:tcPr>
            <w:tcW w:w="1330" w:type="pct"/>
            <w:shd w:val="clear" w:color="auto" w:fill="auto"/>
          </w:tcPr>
          <w:p w14:paraId="1BF2D92E" w14:textId="77777777" w:rsidR="00821962" w:rsidRPr="00543505" w:rsidRDefault="00821962" w:rsidP="00821962">
            <w:pPr>
              <w:pStyle w:val="TableText"/>
              <w:rPr>
                <w:rStyle w:val="Red"/>
                <w:rFonts w:eastAsia="Calibri"/>
                <w:color w:val="auto"/>
                <w:sz w:val="18"/>
                <w:szCs w:val="18"/>
              </w:rPr>
            </w:pPr>
            <w:r w:rsidRPr="00543505">
              <w:rPr>
                <w:rStyle w:val="Red"/>
                <w:color w:val="auto"/>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15056F15" w:rsidR="004B69F2" w:rsidRPr="00F42845" w:rsidRDefault="004B69F2" w:rsidP="00821962">
            <w:pPr>
              <w:pStyle w:val="TableText"/>
              <w:rPr>
                <w:b/>
                <w:i/>
                <w:iCs/>
                <w:sz w:val="18"/>
                <w:szCs w:val="18"/>
              </w:rPr>
            </w:pP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64033B49" w:rsidR="00F42845" w:rsidRPr="001F4EC0" w:rsidRDefault="00F42845" w:rsidP="00543505">
            <w:pPr>
              <w:pStyle w:val="TableText"/>
              <w:ind w:left="0"/>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3E692F4"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A1 Discharge of secondary treated sewage via </w:t>
            </w:r>
            <w:r w:rsidR="002D50FC" w:rsidRPr="00E253A3">
              <w:rPr>
                <w:rStyle w:val="Blue"/>
                <w:rFonts w:cs="Arial"/>
                <w:color w:val="auto"/>
                <w:sz w:val="18"/>
                <w:szCs w:val="18"/>
              </w:rPr>
              <w:t>Final Effluent Discharge Point</w:t>
            </w:r>
          </w:p>
        </w:tc>
        <w:tc>
          <w:tcPr>
            <w:tcW w:w="1166" w:type="pct"/>
            <w:shd w:val="clear" w:color="auto" w:fill="auto"/>
          </w:tcPr>
          <w:p w14:paraId="7544B3F4"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Dry Weather Flow (daily flows total)</w:t>
            </w:r>
          </w:p>
        </w:tc>
        <w:tc>
          <w:tcPr>
            <w:tcW w:w="1000" w:type="pct"/>
            <w:shd w:val="clear" w:color="auto" w:fill="auto"/>
          </w:tcPr>
          <w:p w14:paraId="67B87F57" w14:textId="3D9B37AD"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MCERTS Flow Monitoring Point</w:t>
            </w:r>
          </w:p>
        </w:tc>
        <w:tc>
          <w:tcPr>
            <w:tcW w:w="1082" w:type="pct"/>
            <w:shd w:val="clear" w:color="auto" w:fill="auto"/>
          </w:tcPr>
          <w:p w14:paraId="2BFA156F"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Annually</w:t>
            </w:r>
          </w:p>
          <w:p w14:paraId="3414FB39"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E253A3"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15-minute flow</w:t>
            </w:r>
          </w:p>
        </w:tc>
        <w:tc>
          <w:tcPr>
            <w:tcW w:w="1000" w:type="pct"/>
            <w:shd w:val="clear" w:color="auto" w:fill="auto"/>
          </w:tcPr>
          <w:p w14:paraId="75EA6844" w14:textId="148AE55C"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MCERTS Flow Monitoring Point</w:t>
            </w:r>
          </w:p>
        </w:tc>
        <w:tc>
          <w:tcPr>
            <w:tcW w:w="1082" w:type="pct"/>
            <w:shd w:val="clear" w:color="auto" w:fill="auto"/>
          </w:tcPr>
          <w:p w14:paraId="3CAEFB61"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Reports to be provided to Natural Resources Wales upon request </w:t>
            </w:r>
          </w:p>
          <w:p w14:paraId="1FEE89B0"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E253A3" w:rsidRDefault="00D55C1F" w:rsidP="00821962">
            <w:pPr>
              <w:pStyle w:val="TableText"/>
              <w:rPr>
                <w:rStyle w:val="Blue"/>
                <w:rFonts w:cs="Arial"/>
                <w:color w:val="auto"/>
                <w:sz w:val="18"/>
                <w:szCs w:val="18"/>
              </w:rPr>
            </w:pPr>
          </w:p>
        </w:tc>
        <w:tc>
          <w:tcPr>
            <w:tcW w:w="1166" w:type="pct"/>
            <w:shd w:val="clear" w:color="auto" w:fill="auto"/>
          </w:tcPr>
          <w:p w14:paraId="750163B2" w14:textId="17627B97" w:rsidR="00D55C1F" w:rsidRPr="00CB12CE" w:rsidRDefault="00D55C1F" w:rsidP="00821962">
            <w:pPr>
              <w:pStyle w:val="TableText"/>
              <w:rPr>
                <w:rStyle w:val="Blue"/>
                <w:rFonts w:cs="Arial"/>
                <w:color w:val="auto"/>
                <w:sz w:val="18"/>
                <w:szCs w:val="18"/>
                <w:lang w:val="pt-PT"/>
              </w:rPr>
            </w:pPr>
            <w:r w:rsidRPr="00CB12CE">
              <w:rPr>
                <w:rStyle w:val="Blue"/>
                <w:rFonts w:cs="Arial"/>
                <w:color w:val="auto"/>
                <w:sz w:val="18"/>
                <w:szCs w:val="18"/>
                <w:lang w:val="pt-PT"/>
              </w:rPr>
              <w:t>UWWTR - ATU-BOD as O</w:t>
            </w:r>
            <w:r w:rsidRPr="00CB12CE">
              <w:rPr>
                <w:rStyle w:val="Blue"/>
                <w:rFonts w:cs="Arial"/>
                <w:color w:val="auto"/>
                <w:sz w:val="18"/>
                <w:szCs w:val="18"/>
                <w:vertAlign w:val="subscript"/>
                <w:lang w:val="pt-PT"/>
              </w:rPr>
              <w:t>2</w:t>
            </w:r>
            <w:r w:rsidRPr="00CB12CE">
              <w:rPr>
                <w:rStyle w:val="Blue"/>
                <w:rFonts w:cs="Arial"/>
                <w:color w:val="auto"/>
                <w:sz w:val="18"/>
                <w:szCs w:val="18"/>
                <w:lang w:val="pt-PT"/>
              </w:rPr>
              <w:t>, COD as O</w:t>
            </w:r>
            <w:r w:rsidRPr="00CB12CE">
              <w:rPr>
                <w:rStyle w:val="Blue"/>
                <w:rFonts w:cs="Arial"/>
                <w:color w:val="auto"/>
                <w:sz w:val="18"/>
                <w:szCs w:val="18"/>
                <w:vertAlign w:val="subscript"/>
                <w:lang w:val="pt-PT"/>
              </w:rPr>
              <w:t>2</w:t>
            </w:r>
          </w:p>
        </w:tc>
        <w:tc>
          <w:tcPr>
            <w:tcW w:w="1000" w:type="pct"/>
            <w:shd w:val="clear" w:color="auto" w:fill="auto"/>
          </w:tcPr>
          <w:p w14:paraId="2F66B2A7" w14:textId="2AA74E4B" w:rsidR="00385ED6" w:rsidRPr="00E253A3" w:rsidRDefault="00385ED6" w:rsidP="00385ED6">
            <w:pPr>
              <w:pStyle w:val="TableText"/>
              <w:rPr>
                <w:rStyle w:val="Blue"/>
                <w:rFonts w:cs="Arial"/>
                <w:color w:val="auto"/>
                <w:sz w:val="18"/>
                <w:szCs w:val="18"/>
              </w:rPr>
            </w:pPr>
            <w:r w:rsidRPr="00E253A3">
              <w:rPr>
                <w:rStyle w:val="Blue"/>
                <w:rFonts w:cs="Arial"/>
                <w:color w:val="auto"/>
                <w:sz w:val="18"/>
                <w:szCs w:val="18"/>
              </w:rPr>
              <w:t>UWWTR Inlet Sample Point</w:t>
            </w:r>
          </w:p>
          <w:p w14:paraId="11E06A5E" w14:textId="77777777" w:rsidR="00385ED6" w:rsidRPr="00E253A3" w:rsidRDefault="00385ED6" w:rsidP="00385ED6">
            <w:pPr>
              <w:pStyle w:val="TableText"/>
              <w:rPr>
                <w:rStyle w:val="Blue"/>
                <w:rFonts w:cs="Arial"/>
                <w:color w:val="auto"/>
                <w:sz w:val="18"/>
                <w:szCs w:val="18"/>
              </w:rPr>
            </w:pPr>
            <w:r w:rsidRPr="00E253A3">
              <w:rPr>
                <w:rStyle w:val="Blue"/>
                <w:rFonts w:cs="Arial"/>
                <w:color w:val="auto"/>
                <w:sz w:val="18"/>
                <w:szCs w:val="18"/>
              </w:rPr>
              <w:t>and</w:t>
            </w:r>
          </w:p>
          <w:p w14:paraId="515A9C00" w14:textId="695D4661" w:rsidR="00D55C1F" w:rsidRPr="00E253A3" w:rsidRDefault="00385ED6" w:rsidP="00385ED6">
            <w:pPr>
              <w:pStyle w:val="TableText"/>
              <w:rPr>
                <w:rStyle w:val="Blue"/>
                <w:rFonts w:cs="Arial"/>
                <w:color w:val="auto"/>
                <w:sz w:val="18"/>
                <w:szCs w:val="18"/>
              </w:rPr>
            </w:pPr>
            <w:r w:rsidRPr="00E253A3">
              <w:rPr>
                <w:rStyle w:val="Blue"/>
                <w:rFonts w:cs="Arial"/>
                <w:color w:val="auto"/>
                <w:sz w:val="18"/>
                <w:szCs w:val="18"/>
              </w:rPr>
              <w:t>UWWTR Sample Point</w:t>
            </w:r>
          </w:p>
        </w:tc>
        <w:tc>
          <w:tcPr>
            <w:tcW w:w="1082" w:type="pct"/>
            <w:shd w:val="clear" w:color="auto" w:fill="auto"/>
          </w:tcPr>
          <w:p w14:paraId="1C1F7B0D"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Monthly</w:t>
            </w:r>
          </w:p>
          <w:p w14:paraId="7EC06D66" w14:textId="533C7C5B"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 xml:space="preserve">Report to be submitted within </w:t>
            </w:r>
            <w:r w:rsidR="004F1487" w:rsidRPr="004F1487">
              <w:rPr>
                <w:rStyle w:val="Blue"/>
                <w:rFonts w:cs="Arial"/>
                <w:color w:val="auto"/>
                <w:sz w:val="18"/>
                <w:szCs w:val="18"/>
              </w:rPr>
              <w:t>2 months</w:t>
            </w:r>
          </w:p>
        </w:tc>
        <w:tc>
          <w:tcPr>
            <w:tcW w:w="915" w:type="pct"/>
            <w:shd w:val="clear" w:color="auto" w:fill="auto"/>
          </w:tcPr>
          <w:p w14:paraId="3731CD6E" w14:textId="77777777" w:rsidR="00D55C1F" w:rsidRPr="00E253A3" w:rsidRDefault="00D55C1F" w:rsidP="00821962">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B90A379" w:rsidR="00D55C1F" w:rsidRPr="00572CC9" w:rsidRDefault="00D55C1F" w:rsidP="00821962">
            <w:pPr>
              <w:pStyle w:val="TableText"/>
              <w:rPr>
                <w:rStyle w:val="Blue"/>
                <w:rFonts w:cs="Arial"/>
                <w:color w:val="auto"/>
                <w:sz w:val="18"/>
                <w:szCs w:val="18"/>
              </w:rPr>
            </w:pPr>
            <w:r w:rsidRPr="00572CC9">
              <w:rPr>
                <w:rStyle w:val="Blue"/>
                <w:rFonts w:cs="Arial"/>
                <w:color w:val="auto"/>
                <w:sz w:val="18"/>
                <w:szCs w:val="18"/>
              </w:rPr>
              <w:t>Operator Self</w:t>
            </w:r>
            <w:r w:rsidR="005B1FFD" w:rsidRPr="00572CC9">
              <w:rPr>
                <w:rStyle w:val="Blue"/>
                <w:rFonts w:cs="Arial"/>
                <w:color w:val="auto"/>
                <w:sz w:val="18"/>
                <w:szCs w:val="18"/>
              </w:rPr>
              <w:t>-</w:t>
            </w:r>
            <w:r w:rsidRPr="00572CC9">
              <w:rPr>
                <w:rStyle w:val="Blue"/>
                <w:rFonts w:cs="Arial"/>
                <w:color w:val="auto"/>
                <w:sz w:val="18"/>
                <w:szCs w:val="18"/>
              </w:rPr>
              <w:t>Monitoring - ATU-BOD as O</w:t>
            </w:r>
            <w:r w:rsidRPr="00572CC9">
              <w:rPr>
                <w:rStyle w:val="Blue"/>
                <w:rFonts w:cs="Arial"/>
                <w:color w:val="auto"/>
                <w:sz w:val="18"/>
                <w:szCs w:val="18"/>
                <w:vertAlign w:val="subscript"/>
              </w:rPr>
              <w:t>2</w:t>
            </w:r>
            <w:r w:rsidRPr="00572CC9">
              <w:rPr>
                <w:rStyle w:val="Blue"/>
                <w:rFonts w:cs="Arial"/>
                <w:color w:val="auto"/>
                <w:sz w:val="18"/>
                <w:szCs w:val="18"/>
              </w:rPr>
              <w:t>, ammoniacal nitrogen (expressed as N), suspended solids (measured after drying at 105</w:t>
            </w:r>
            <w:r w:rsidR="005B1FFD" w:rsidRPr="00572CC9">
              <w:rPr>
                <w:rStyle w:val="Blue"/>
                <w:rFonts w:cs="Arial"/>
                <w:color w:val="auto"/>
                <w:sz w:val="18"/>
                <w:szCs w:val="18"/>
              </w:rPr>
              <w:t>°</w:t>
            </w:r>
            <w:r w:rsidRPr="00572CC9">
              <w:rPr>
                <w:rStyle w:val="Blue"/>
                <w:rFonts w:cs="Arial"/>
                <w:color w:val="auto"/>
                <w:sz w:val="18"/>
                <w:szCs w:val="18"/>
              </w:rPr>
              <w:t>C), total phosphorus as P</w:t>
            </w:r>
            <w:r w:rsidR="00945BA7">
              <w:rPr>
                <w:rStyle w:val="Blue"/>
                <w:rFonts w:cs="Arial"/>
                <w:color w:val="auto"/>
                <w:sz w:val="18"/>
                <w:szCs w:val="18"/>
              </w:rPr>
              <w:t>,</w:t>
            </w:r>
            <w:r w:rsidR="00945BA7">
              <w:rPr>
                <w:rStyle w:val="Blue"/>
                <w:color w:val="auto"/>
                <w:sz w:val="18"/>
                <w:szCs w:val="18"/>
              </w:rPr>
              <w:t xml:space="preserve"> </w:t>
            </w:r>
            <w:r w:rsidR="00945BA7" w:rsidRPr="00F22469">
              <w:rPr>
                <w:rStyle w:val="Blue"/>
                <w:color w:val="0D0D0D" w:themeColor="text1" w:themeTint="F2"/>
                <w:sz w:val="18"/>
                <w:szCs w:val="18"/>
              </w:rPr>
              <w:t>Total Iron as Fe</w:t>
            </w:r>
          </w:p>
        </w:tc>
        <w:tc>
          <w:tcPr>
            <w:tcW w:w="1000" w:type="pct"/>
            <w:shd w:val="clear" w:color="auto" w:fill="auto"/>
          </w:tcPr>
          <w:p w14:paraId="2BF90434" w14:textId="1F1C65D0"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4A6C0805"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 to be </w:t>
            </w:r>
            <w:r w:rsidRPr="004F1487">
              <w:rPr>
                <w:rStyle w:val="Blue"/>
                <w:rFonts w:cs="Arial"/>
                <w:color w:val="000000" w:themeColor="text1"/>
                <w:sz w:val="18"/>
                <w:szCs w:val="18"/>
              </w:rPr>
              <w:t xml:space="preserve">submitted within </w:t>
            </w:r>
            <w:r w:rsidR="004F1487" w:rsidRPr="004F1487">
              <w:rPr>
                <w:rStyle w:val="Blue"/>
                <w:rFonts w:cs="Arial"/>
                <w:color w:val="000000" w:themeColor="text1"/>
                <w:sz w:val="18"/>
                <w:szCs w:val="18"/>
              </w:rPr>
              <w:t>2</w:t>
            </w:r>
            <w:r w:rsidR="004F1487" w:rsidRPr="004F1487">
              <w:rPr>
                <w:rStyle w:val="Blue"/>
                <w:color w:val="000000" w:themeColor="text1"/>
                <w:sz w:val="18"/>
                <w:szCs w:val="18"/>
              </w:rPr>
              <w:t xml:space="preserve">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E253A3" w:rsidRDefault="00385ED6" w:rsidP="00821962">
            <w:pPr>
              <w:pStyle w:val="TableText"/>
              <w:rPr>
                <w:rStyle w:val="Blue"/>
                <w:rFonts w:cs="Arial"/>
                <w:color w:val="auto"/>
                <w:sz w:val="18"/>
                <w:szCs w:val="18"/>
              </w:rPr>
            </w:pPr>
            <w:r w:rsidRPr="00E253A3">
              <w:rPr>
                <w:rStyle w:val="Blue"/>
                <w:rFonts w:cs="Arial"/>
                <w:color w:val="auto"/>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E253A3" w:rsidRDefault="00B85E30" w:rsidP="00B85E30">
            <w:pPr>
              <w:pStyle w:val="TableText"/>
              <w:rPr>
                <w:rStyle w:val="Blue"/>
                <w:rFonts w:cs="Arial"/>
                <w:color w:val="auto"/>
                <w:sz w:val="18"/>
                <w:szCs w:val="18"/>
                <w:highlight w:val="green"/>
              </w:rPr>
            </w:pPr>
            <w:r w:rsidRPr="00E253A3">
              <w:rPr>
                <w:rStyle w:val="Blue"/>
                <w:rFonts w:cs="Arial"/>
                <w:color w:val="auto"/>
                <w:sz w:val="18"/>
                <w:szCs w:val="18"/>
              </w:rPr>
              <w:t>A2 Settled storm sewage via Settled Storm Discharge Point</w:t>
            </w:r>
          </w:p>
        </w:tc>
        <w:tc>
          <w:tcPr>
            <w:tcW w:w="1166" w:type="pct"/>
            <w:shd w:val="clear" w:color="auto" w:fill="auto"/>
          </w:tcPr>
          <w:p w14:paraId="07D7A5A1" w14:textId="77777777"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Settled storm event recorder status operational</w:t>
            </w:r>
          </w:p>
          <w:p w14:paraId="3106362D" w14:textId="0A344F17" w:rsidR="00B85E30" w:rsidRPr="00E253A3" w:rsidRDefault="00B85E30" w:rsidP="00B85E30">
            <w:pPr>
              <w:pStyle w:val="TableText"/>
              <w:rPr>
                <w:rStyle w:val="Blue"/>
                <w:rFonts w:cs="Arial"/>
                <w:color w:val="auto"/>
                <w:sz w:val="18"/>
                <w:szCs w:val="18"/>
              </w:rPr>
            </w:pPr>
          </w:p>
        </w:tc>
        <w:tc>
          <w:tcPr>
            <w:tcW w:w="1000" w:type="pct"/>
            <w:shd w:val="clear" w:color="auto" w:fill="auto"/>
          </w:tcPr>
          <w:p w14:paraId="56593A4F" w14:textId="340D71F8"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02DA0014" w14:textId="77777777"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Annually</w:t>
            </w:r>
          </w:p>
          <w:p w14:paraId="0DD2488D" w14:textId="0041AF99"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Report to be submitted within 2 months</w:t>
            </w:r>
          </w:p>
        </w:tc>
        <w:tc>
          <w:tcPr>
            <w:tcW w:w="915" w:type="pct"/>
            <w:shd w:val="clear" w:color="auto" w:fill="auto"/>
          </w:tcPr>
          <w:p w14:paraId="573605B0" w14:textId="72FA3A20" w:rsidR="00B85E30" w:rsidRPr="00E253A3" w:rsidRDefault="00B85E30" w:rsidP="00B85E30">
            <w:pPr>
              <w:pStyle w:val="TableText"/>
              <w:rPr>
                <w:rStyle w:val="Blue"/>
                <w:rFonts w:cs="Arial"/>
                <w:color w:val="auto"/>
                <w:sz w:val="18"/>
                <w:szCs w:val="18"/>
              </w:rPr>
            </w:pPr>
            <w:r w:rsidRPr="00E253A3">
              <w:rPr>
                <w:rStyle w:val="Blue"/>
                <w:rFonts w:cs="Arial"/>
                <w:color w:val="auto"/>
                <w:sz w:val="18"/>
                <w:szCs w:val="18"/>
              </w:rPr>
              <w:t>1</w:t>
            </w:r>
            <w:r w:rsidRPr="00E253A3">
              <w:rPr>
                <w:rStyle w:val="Blue"/>
                <w:rFonts w:cs="Arial"/>
                <w:color w:val="auto"/>
                <w:sz w:val="18"/>
                <w:szCs w:val="18"/>
                <w:vertAlign w:val="superscript"/>
              </w:rPr>
              <w:t>st</w:t>
            </w:r>
            <w:r w:rsidRPr="00E253A3">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7A676FCB" w:rsidR="002B3F38" w:rsidRPr="001566BD" w:rsidRDefault="002B3F38" w:rsidP="002B3F38">
            <w:pPr>
              <w:pStyle w:val="TableText"/>
              <w:rPr>
                <w:rFonts w:cs="Arial"/>
                <w:sz w:val="18"/>
                <w:szCs w:val="18"/>
              </w:rPr>
            </w:pPr>
            <w:r w:rsidRPr="001566BD">
              <w:rPr>
                <w:rFonts w:cs="Arial"/>
                <w:sz w:val="18"/>
                <w:szCs w:val="18"/>
              </w:rPr>
              <w:t xml:space="preserve">Settled storm overflow performance, including </w:t>
            </w:r>
            <w:r w:rsidR="00A90E27">
              <w:rPr>
                <w:rFonts w:cs="Arial"/>
                <w:sz w:val="18"/>
                <w:szCs w:val="18"/>
              </w:rPr>
              <w:t>t</w:t>
            </w:r>
            <w:r w:rsidR="00A90E27" w:rsidRPr="00A90E27">
              <w:rPr>
                <w:rFonts w:cs="Arial"/>
                <w:sz w:val="18"/>
                <w:szCs w:val="18"/>
              </w:rPr>
              <w:t>otal number of block-counted spills</w:t>
            </w:r>
          </w:p>
        </w:tc>
        <w:tc>
          <w:tcPr>
            <w:tcW w:w="1000" w:type="pct"/>
            <w:shd w:val="clear" w:color="auto" w:fill="auto"/>
          </w:tcPr>
          <w:p w14:paraId="47EA0BD5" w14:textId="77777777" w:rsidR="000E39B6" w:rsidRPr="00E253A3" w:rsidRDefault="000E39B6" w:rsidP="002B3F38">
            <w:pPr>
              <w:pStyle w:val="TableText"/>
              <w:rPr>
                <w:rStyle w:val="Blue"/>
                <w:rFonts w:cs="Arial"/>
                <w:color w:val="auto"/>
                <w:sz w:val="18"/>
                <w:szCs w:val="18"/>
              </w:rPr>
            </w:pPr>
            <w:r w:rsidRPr="00E253A3">
              <w:rPr>
                <w:rStyle w:val="Blue"/>
                <w:rFonts w:cs="Arial"/>
                <w:color w:val="auto"/>
                <w:sz w:val="18"/>
                <w:szCs w:val="18"/>
              </w:rPr>
              <w:t>Settled Storm Sample Point</w:t>
            </w:r>
          </w:p>
          <w:p w14:paraId="4A7E7283" w14:textId="315AE8A7" w:rsidR="000E39B6" w:rsidRPr="00E253A3" w:rsidRDefault="000E39B6" w:rsidP="002B3F38">
            <w:pPr>
              <w:pStyle w:val="TableText"/>
              <w:rPr>
                <w:rStyle w:val="Blue"/>
                <w:rFonts w:cs="Arial"/>
                <w:color w:val="auto"/>
                <w:sz w:val="18"/>
                <w:szCs w:val="18"/>
              </w:rPr>
            </w:pPr>
            <w:r w:rsidRPr="00E253A3">
              <w:rPr>
                <w:rStyle w:val="Blue"/>
                <w:rFonts w:cs="Arial"/>
                <w:color w:val="auto"/>
                <w:sz w:val="18"/>
                <w:szCs w:val="18"/>
              </w:rPr>
              <w:t>and</w:t>
            </w:r>
          </w:p>
          <w:p w14:paraId="18452865" w14:textId="0F158709" w:rsidR="002B3F38" w:rsidRPr="001566BD" w:rsidRDefault="00045012" w:rsidP="002B3F38">
            <w:pPr>
              <w:pStyle w:val="TableText"/>
              <w:rPr>
                <w:rStyle w:val="Blue"/>
                <w:rFonts w:cs="Arial"/>
                <w:color w:val="E424C9"/>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Duration of total spills</w:t>
            </w:r>
          </w:p>
        </w:tc>
        <w:tc>
          <w:tcPr>
            <w:tcW w:w="1000" w:type="pct"/>
            <w:shd w:val="clear" w:color="auto" w:fill="auto"/>
          </w:tcPr>
          <w:p w14:paraId="47C6E2A4" w14:textId="5B943620" w:rsidR="002B3F38" w:rsidRPr="00E253A3" w:rsidRDefault="00045012" w:rsidP="002B3F38">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5D694673" w14:textId="43829352"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Settled storm sewage discharge start and end times</w:t>
            </w:r>
          </w:p>
          <w:p w14:paraId="2AC09560" w14:textId="052244A2" w:rsidR="002B3F38" w:rsidRPr="00E253A3"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E253A3" w:rsidRDefault="00C601A6" w:rsidP="002B3F38">
            <w:pPr>
              <w:pStyle w:val="TableText"/>
              <w:rPr>
                <w:rStyle w:val="Blue"/>
                <w:rFonts w:cs="Arial"/>
                <w:color w:val="auto"/>
                <w:sz w:val="18"/>
                <w:szCs w:val="18"/>
              </w:rPr>
            </w:pPr>
            <w:r w:rsidRPr="00E253A3">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E253A3" w:rsidRDefault="002B3F38" w:rsidP="002B3F38">
            <w:pPr>
              <w:pStyle w:val="TableText"/>
              <w:rPr>
                <w:rStyle w:val="Blue"/>
                <w:rFonts w:cs="Arial"/>
                <w:color w:val="auto"/>
                <w:sz w:val="18"/>
                <w:szCs w:val="18"/>
              </w:rPr>
            </w:pPr>
            <w:r w:rsidRPr="00E253A3">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2B3F38" w:rsidRPr="00E253A3" w:rsidRDefault="00045012" w:rsidP="002B3F38">
            <w:pPr>
              <w:pStyle w:val="TableText"/>
              <w:rPr>
                <w:rStyle w:val="Blue"/>
                <w:rFonts w:cs="Calibri"/>
                <w:color w:val="auto"/>
                <w:sz w:val="18"/>
                <w:szCs w:val="18"/>
              </w:rPr>
            </w:pPr>
            <w:r w:rsidRPr="00E253A3">
              <w:rPr>
                <w:rStyle w:val="Blue"/>
                <w:rFonts w:cs="Calibri"/>
                <w:color w:val="auto"/>
                <w:sz w:val="18"/>
                <w:szCs w:val="18"/>
              </w:rPr>
              <w:t>MCERTS FPF Monitoring Point</w:t>
            </w:r>
          </w:p>
        </w:tc>
        <w:tc>
          <w:tcPr>
            <w:tcW w:w="1082" w:type="pct"/>
            <w:shd w:val="clear" w:color="auto" w:fill="auto"/>
          </w:tcPr>
          <w:p w14:paraId="6D888F9B" w14:textId="6CCD70A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211BF6D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089BBAF2"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E253A3" w:rsidRDefault="00045012"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41ECEE97" w14:textId="542839D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0A39EA2B"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3D59D073"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E253A3" w:rsidRDefault="00045012"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30D75299" w14:textId="48C85D79"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1566BD" w:rsidRDefault="002B3F38" w:rsidP="002B3F38">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E253A3" w:rsidRDefault="00045012" w:rsidP="002B3F38">
            <w:pPr>
              <w:pStyle w:val="TableText"/>
              <w:rPr>
                <w:rStyle w:val="Blue"/>
                <w:rFonts w:cs="Calibri"/>
                <w:color w:val="auto"/>
                <w:sz w:val="18"/>
                <w:szCs w:val="18"/>
              </w:rPr>
            </w:pPr>
            <w:r w:rsidRPr="00E253A3">
              <w:rPr>
                <w:rStyle w:val="Blue"/>
                <w:rFonts w:cs="Calibri"/>
                <w:color w:val="auto"/>
                <w:sz w:val="18"/>
                <w:szCs w:val="18"/>
              </w:rPr>
              <w:t>MCERTS FPF Monitoring Point</w:t>
            </w:r>
            <w:r w:rsidR="00C601A6" w:rsidRPr="00E253A3">
              <w:rPr>
                <w:rStyle w:val="Blue"/>
                <w:rFonts w:cs="Calibri"/>
                <w:color w:val="auto"/>
                <w:sz w:val="18"/>
                <w:szCs w:val="18"/>
              </w:rPr>
              <w:t xml:space="preserve"> </w:t>
            </w:r>
          </w:p>
          <w:p w14:paraId="0079F445" w14:textId="77777777" w:rsidR="00C601A6" w:rsidRPr="00E253A3" w:rsidRDefault="00C601A6" w:rsidP="002B3F38">
            <w:pPr>
              <w:pStyle w:val="TableText"/>
              <w:rPr>
                <w:rStyle w:val="Blue"/>
                <w:rFonts w:cs="Calibri"/>
                <w:color w:val="auto"/>
                <w:sz w:val="18"/>
                <w:szCs w:val="18"/>
              </w:rPr>
            </w:pPr>
            <w:r w:rsidRPr="00E253A3">
              <w:rPr>
                <w:rStyle w:val="Blue"/>
                <w:rFonts w:cs="Calibri"/>
                <w:color w:val="auto"/>
                <w:sz w:val="18"/>
                <w:szCs w:val="18"/>
              </w:rPr>
              <w:t>and</w:t>
            </w:r>
          </w:p>
          <w:p w14:paraId="171CDB0C" w14:textId="58CE615C" w:rsidR="002B3F38" w:rsidRPr="00E253A3" w:rsidRDefault="00C601A6" w:rsidP="002B3F38">
            <w:pPr>
              <w:pStyle w:val="TableText"/>
              <w:rPr>
                <w:rStyle w:val="Blue"/>
                <w:rFonts w:cs="Arial"/>
                <w:color w:val="auto"/>
                <w:sz w:val="18"/>
                <w:szCs w:val="18"/>
              </w:rPr>
            </w:pPr>
            <w:r w:rsidRPr="00E253A3">
              <w:rPr>
                <w:rStyle w:val="Blue"/>
                <w:rFonts w:cs="Calibri"/>
                <w:color w:val="auto"/>
                <w:sz w:val="18"/>
                <w:szCs w:val="18"/>
              </w:rPr>
              <w:t>EDM to Storm Tank Monitoring Point</w:t>
            </w:r>
          </w:p>
        </w:tc>
        <w:tc>
          <w:tcPr>
            <w:tcW w:w="1082" w:type="pct"/>
            <w:shd w:val="clear" w:color="auto" w:fill="auto"/>
          </w:tcPr>
          <w:p w14:paraId="490C259D" w14:textId="4FA0425E" w:rsidR="002B3F38" w:rsidRPr="001566BD" w:rsidRDefault="002B3F38" w:rsidP="002B3F38">
            <w:pPr>
              <w:pStyle w:val="TableText"/>
              <w:rPr>
                <w:rStyle w:val="Blue"/>
                <w:rFonts w:cs="Arial"/>
                <w:color w:val="auto"/>
                <w:sz w:val="18"/>
                <w:szCs w:val="18"/>
              </w:rPr>
            </w:pPr>
            <w:r w:rsidRPr="00696097">
              <w:rPr>
                <w:rStyle w:val="Blue"/>
                <w:rFonts w:cs="Arial"/>
                <w:color w:val="auto"/>
                <w:sz w:val="18"/>
                <w:szCs w:val="18"/>
              </w:rPr>
              <w:t xml:space="preserve">From </w:t>
            </w:r>
            <w:r w:rsidR="00FD7F2D" w:rsidRPr="00696097">
              <w:rPr>
                <w:rStyle w:val="Blue"/>
                <w:rFonts w:cs="Arial"/>
                <w:color w:val="auto"/>
                <w:sz w:val="18"/>
                <w:szCs w:val="18"/>
              </w:rPr>
              <w:t>01/01/202</w:t>
            </w:r>
            <w:r w:rsidR="00933181">
              <w:rPr>
                <w:rStyle w:val="Blue"/>
                <w:rFonts w:cs="Arial"/>
                <w:color w:val="auto"/>
                <w:sz w:val="18"/>
                <w:szCs w:val="18"/>
              </w:rPr>
              <w:t>5</w:t>
            </w:r>
            <w:r w:rsidRPr="00696097">
              <w:rPr>
                <w:rStyle w:val="Blue"/>
                <w:rFonts w:cs="Arial"/>
                <w:color w:val="auto"/>
                <w:sz w:val="18"/>
                <w:szCs w:val="18"/>
              </w:rPr>
              <w:t>:</w:t>
            </w:r>
          </w:p>
          <w:p w14:paraId="720BD21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4A87EFA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p w14:paraId="5C01F37F" w14:textId="77777777" w:rsidR="002B3F38" w:rsidRPr="001566BD" w:rsidRDefault="002B3F38" w:rsidP="002B3F38">
            <w:pPr>
              <w:pStyle w:val="TableText"/>
              <w:rPr>
                <w:rStyle w:val="Blue"/>
                <w:rFonts w:cs="Arial"/>
                <w:sz w:val="18"/>
                <w:szCs w:val="18"/>
              </w:rPr>
            </w:pP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5AFF7656"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A3 Sewage in an emergency via Settled Storm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0419516A" w:rsidR="002D75E6" w:rsidRPr="002D75E6" w:rsidRDefault="00E253A3" w:rsidP="002D75E6">
            <w:pPr>
              <w:pStyle w:val="TableText"/>
              <w:rPr>
                <w:rStyle w:val="Blue"/>
                <w:rFonts w:cs="Calibri"/>
                <w:color w:val="000000" w:themeColor="text1"/>
                <w:sz w:val="18"/>
                <w:szCs w:val="18"/>
              </w:rPr>
            </w:pPr>
            <w:r w:rsidRPr="00E253A3">
              <w:rPr>
                <w:rStyle w:val="Blue"/>
                <w:rFonts w:cs="Calibri"/>
                <w:color w:val="000000" w:themeColor="text1"/>
                <w:sz w:val="18"/>
                <w:szCs w:val="18"/>
              </w:rPr>
              <w:t>Emergency Sewage Effluent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28F79EBA" w:rsidR="002D75E6" w:rsidRPr="002D75E6" w:rsidRDefault="00E253A3" w:rsidP="002D75E6">
            <w:pPr>
              <w:pStyle w:val="TableText"/>
              <w:rPr>
                <w:rStyle w:val="Blue"/>
                <w:rFonts w:cs="Calibri"/>
                <w:color w:val="000000" w:themeColor="text1"/>
                <w:sz w:val="18"/>
                <w:szCs w:val="18"/>
              </w:rPr>
            </w:pPr>
            <w:r w:rsidRPr="00E253A3">
              <w:rPr>
                <w:rStyle w:val="Blue"/>
                <w:rFonts w:cs="Calibri"/>
                <w:color w:val="000000" w:themeColor="text1"/>
                <w:sz w:val="18"/>
                <w:szCs w:val="18"/>
              </w:rPr>
              <w:t>Emergency Sewage Effluent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5FEA9460" w14:textId="51C24C4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D375D">
        <w:trPr>
          <w:cantSplit/>
        </w:trPr>
        <w:tc>
          <w:tcPr>
            <w:tcW w:w="1915" w:type="pct"/>
            <w:shd w:val="clear" w:color="auto" w:fill="auto"/>
          </w:tcPr>
          <w:p w14:paraId="49B33513" w14:textId="5E97A79E" w:rsidR="00821962" w:rsidRPr="00CB12CE" w:rsidRDefault="00821962" w:rsidP="00821962">
            <w:pPr>
              <w:pStyle w:val="TableText"/>
              <w:rPr>
                <w:rStyle w:val="Blue"/>
                <w:color w:val="auto"/>
                <w:sz w:val="18"/>
                <w:szCs w:val="18"/>
                <w:lang w:val="pt-PT"/>
              </w:rPr>
            </w:pPr>
            <w:r w:rsidRPr="00CB12CE">
              <w:rPr>
                <w:rStyle w:val="Blue"/>
                <w:color w:val="auto"/>
                <w:sz w:val="18"/>
                <w:szCs w:val="18"/>
                <w:lang w:val="pt-PT"/>
              </w:rPr>
              <w:t>UWWTR – ATU-BOD as O</w:t>
            </w:r>
            <w:r w:rsidRPr="00CB12CE">
              <w:rPr>
                <w:rStyle w:val="Blue"/>
                <w:color w:val="auto"/>
                <w:sz w:val="18"/>
                <w:szCs w:val="18"/>
                <w:vertAlign w:val="subscript"/>
                <w:lang w:val="pt-PT"/>
              </w:rPr>
              <w:t>2</w:t>
            </w:r>
            <w:r w:rsidRPr="00CB12CE">
              <w:rPr>
                <w:rStyle w:val="Blue"/>
                <w:color w:val="auto"/>
                <w:sz w:val="18"/>
                <w:szCs w:val="18"/>
                <w:lang w:val="pt-PT"/>
              </w:rPr>
              <w:t>, COD as O</w:t>
            </w:r>
            <w:r w:rsidRPr="00CB12CE">
              <w:rPr>
                <w:rStyle w:val="Blue"/>
                <w:color w:val="auto"/>
                <w:sz w:val="18"/>
                <w:szCs w:val="18"/>
                <w:vertAlign w:val="subscript"/>
                <w:lang w:val="pt-PT"/>
              </w:rPr>
              <w:t>2</w:t>
            </w:r>
          </w:p>
        </w:tc>
        <w:tc>
          <w:tcPr>
            <w:tcW w:w="3085" w:type="pct"/>
            <w:shd w:val="clear" w:color="auto" w:fill="auto"/>
          </w:tcPr>
          <w:p w14:paraId="7B07EABF" w14:textId="77777777" w:rsidR="00821962" w:rsidRPr="00E253A3" w:rsidRDefault="00821962" w:rsidP="00821962">
            <w:pPr>
              <w:pStyle w:val="TableText"/>
              <w:rPr>
                <w:rStyle w:val="Blue"/>
                <w:color w:val="auto"/>
                <w:sz w:val="18"/>
                <w:szCs w:val="18"/>
              </w:rPr>
            </w:pPr>
            <w:r w:rsidRPr="00E253A3">
              <w:rPr>
                <w:rStyle w:val="Blue"/>
                <w:color w:val="auto"/>
                <w:sz w:val="18"/>
                <w:szCs w:val="18"/>
              </w:rPr>
              <w:t>Electronic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498BA580" w:rsidR="00821962" w:rsidRPr="00572CC9" w:rsidRDefault="00821962" w:rsidP="00821962">
            <w:pPr>
              <w:pStyle w:val="TableText"/>
              <w:rPr>
                <w:rStyle w:val="Blue"/>
                <w:color w:val="auto"/>
                <w:sz w:val="18"/>
                <w:szCs w:val="18"/>
              </w:rPr>
            </w:pPr>
            <w:r w:rsidRPr="00572CC9">
              <w:rPr>
                <w:rStyle w:val="Blue"/>
                <w:color w:val="auto"/>
                <w:sz w:val="18"/>
                <w:szCs w:val="18"/>
              </w:rPr>
              <w:t>OSM - ATU-BOD as O</w:t>
            </w:r>
            <w:r w:rsidRPr="00572CC9">
              <w:rPr>
                <w:rStyle w:val="Blue"/>
                <w:color w:val="auto"/>
                <w:sz w:val="18"/>
                <w:szCs w:val="18"/>
                <w:vertAlign w:val="subscript"/>
              </w:rPr>
              <w:t>2</w:t>
            </w:r>
            <w:r w:rsidRPr="00572CC9">
              <w:rPr>
                <w:rStyle w:val="Blue"/>
                <w:color w:val="auto"/>
                <w:sz w:val="18"/>
                <w:szCs w:val="18"/>
              </w:rPr>
              <w:t>, ammoniacal nitrogen (expressed as N), suspended solids (measured after drying at 105</w:t>
            </w:r>
            <w:r w:rsidR="005B1FFD" w:rsidRPr="00572CC9">
              <w:rPr>
                <w:rStyle w:val="Blue"/>
                <w:color w:val="auto"/>
                <w:sz w:val="18"/>
                <w:szCs w:val="18"/>
              </w:rPr>
              <w:t>°</w:t>
            </w:r>
            <w:r w:rsidRPr="00572CC9">
              <w:rPr>
                <w:rStyle w:val="Blue"/>
                <w:color w:val="auto"/>
                <w:sz w:val="18"/>
                <w:szCs w:val="18"/>
              </w:rPr>
              <w:t>C), total phosphorus as P</w:t>
            </w:r>
            <w:r w:rsidR="00945BA7">
              <w:rPr>
                <w:rStyle w:val="Blue"/>
                <w:color w:val="auto"/>
                <w:sz w:val="18"/>
                <w:szCs w:val="18"/>
              </w:rPr>
              <w:t xml:space="preserve">, </w:t>
            </w:r>
            <w:r w:rsidR="00945BA7" w:rsidRPr="00F22469">
              <w:rPr>
                <w:rStyle w:val="Blue"/>
                <w:color w:val="0D0D0D" w:themeColor="text1" w:themeTint="F2"/>
                <w:sz w:val="18"/>
                <w:szCs w:val="18"/>
              </w:rPr>
              <w:t>Total Iron as Fe</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513C0C96"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2F7D0A40" w14:textId="6630A567" w:rsidR="00527653" w:rsidRPr="00E253A3" w:rsidRDefault="00527653" w:rsidP="00527653">
            <w:pPr>
              <w:pStyle w:val="TableText"/>
              <w:rPr>
                <w:rStyle w:val="Blue"/>
                <w:color w:val="auto"/>
                <w:sz w:val="18"/>
                <w:szCs w:val="18"/>
              </w:rPr>
            </w:pPr>
            <w:r w:rsidRPr="00E253A3">
              <w:rPr>
                <w:rStyle w:val="Blue"/>
                <w:color w:val="auto"/>
                <w:sz w:val="18"/>
                <w:szCs w:val="18"/>
              </w:rPr>
              <w:t>S</w:t>
            </w:r>
            <w:r w:rsidR="0082225B" w:rsidRPr="00E253A3">
              <w:rPr>
                <w:rStyle w:val="Blue"/>
                <w:color w:val="auto"/>
                <w:sz w:val="18"/>
                <w:szCs w:val="18"/>
              </w:rPr>
              <w:t>ettled s</w:t>
            </w:r>
            <w:r w:rsidRPr="00E253A3">
              <w:rPr>
                <w:rStyle w:val="Blue"/>
                <w:color w:val="auto"/>
                <w:sz w:val="18"/>
                <w:szCs w:val="18"/>
              </w:rPr>
              <w:t>torm sewage discharge start and end times</w:t>
            </w:r>
            <w:r w:rsidR="00DE25C5" w:rsidRPr="00E253A3">
              <w:rPr>
                <w:rStyle w:val="Blue"/>
                <w:color w:val="auto"/>
                <w:sz w:val="18"/>
                <w:szCs w:val="18"/>
              </w:rPr>
              <w:t xml:space="preserve"> </w:t>
            </w:r>
          </w:p>
          <w:p w14:paraId="6AFEF4F7" w14:textId="45E9E7E0" w:rsidR="00DE25C5" w:rsidRPr="00E253A3" w:rsidRDefault="00DE25C5" w:rsidP="00CB27EE">
            <w:pPr>
              <w:pStyle w:val="TableText"/>
              <w:rPr>
                <w:rStyle w:val="Blue"/>
                <w:color w:val="auto"/>
                <w:sz w:val="18"/>
                <w:szCs w:val="18"/>
              </w:rPr>
            </w:pPr>
          </w:p>
        </w:tc>
        <w:tc>
          <w:tcPr>
            <w:tcW w:w="3085" w:type="pct"/>
            <w:shd w:val="clear" w:color="auto" w:fill="auto"/>
          </w:tcPr>
          <w:p w14:paraId="52089F04" w14:textId="7777777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5631A189" w14:textId="33D21253" w:rsidR="00527653" w:rsidRPr="00E253A3" w:rsidRDefault="00A039E3" w:rsidP="00527653">
            <w:pPr>
              <w:pStyle w:val="TableText"/>
              <w:rPr>
                <w:rStyle w:val="Blue"/>
                <w:color w:val="auto"/>
                <w:sz w:val="18"/>
                <w:szCs w:val="18"/>
              </w:rPr>
            </w:pPr>
            <w:r w:rsidRPr="00E253A3">
              <w:rPr>
                <w:rStyle w:val="Blue"/>
                <w:color w:val="auto"/>
                <w:sz w:val="18"/>
                <w:szCs w:val="18"/>
              </w:rPr>
              <w:t xml:space="preserve">Settled storm </w:t>
            </w:r>
            <w:r w:rsidR="00637A4F" w:rsidRPr="00E253A3">
              <w:rPr>
                <w:rStyle w:val="Blue"/>
                <w:color w:val="auto"/>
                <w:sz w:val="18"/>
                <w:szCs w:val="18"/>
              </w:rPr>
              <w:t xml:space="preserve">overflow </w:t>
            </w:r>
            <w:r w:rsidRPr="00E253A3">
              <w:rPr>
                <w:rStyle w:val="Blue"/>
                <w:color w:val="auto"/>
                <w:sz w:val="18"/>
                <w:szCs w:val="18"/>
              </w:rPr>
              <w:t>e</w:t>
            </w:r>
            <w:r w:rsidR="00527653" w:rsidRPr="00E253A3">
              <w:rPr>
                <w:rStyle w:val="Blue"/>
                <w:color w:val="auto"/>
                <w:sz w:val="18"/>
                <w:szCs w:val="18"/>
              </w:rPr>
              <w:t>vent recorder status</w:t>
            </w:r>
            <w:r w:rsidR="0004344E" w:rsidRPr="00E253A3">
              <w:rPr>
                <w:rStyle w:val="Blue"/>
                <w:color w:val="auto"/>
                <w:sz w:val="18"/>
                <w:szCs w:val="18"/>
              </w:rPr>
              <w:t xml:space="preserve"> (operational / not operational)</w:t>
            </w:r>
          </w:p>
          <w:p w14:paraId="490EF324" w14:textId="0294D06A" w:rsidR="00DE25C5" w:rsidRPr="00E253A3" w:rsidRDefault="00DE25C5" w:rsidP="00CB27EE">
            <w:pPr>
              <w:pStyle w:val="TableText"/>
              <w:rPr>
                <w:rStyle w:val="Blue"/>
                <w:color w:val="auto"/>
                <w:sz w:val="18"/>
                <w:szCs w:val="18"/>
              </w:rPr>
            </w:pPr>
          </w:p>
        </w:tc>
        <w:tc>
          <w:tcPr>
            <w:tcW w:w="3085" w:type="pct"/>
            <w:shd w:val="clear" w:color="auto" w:fill="auto"/>
          </w:tcPr>
          <w:p w14:paraId="5D9274E8" w14:textId="7D4F7F8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Annual summary report or other form as agreed in writing by Natural Resources Wales</w:t>
            </w:r>
          </w:p>
          <w:p w14:paraId="569BD766" w14:textId="77777777" w:rsidR="00527653" w:rsidRPr="00E253A3" w:rsidRDefault="00527653" w:rsidP="00527653">
            <w:pPr>
              <w:pStyle w:val="TableText"/>
              <w:rPr>
                <w:rStyle w:val="Blue"/>
                <w:rFonts w:cs="Arial"/>
                <w:color w:val="auto"/>
                <w:sz w:val="18"/>
                <w:szCs w:val="18"/>
              </w:rPr>
            </w:pPr>
            <w:r w:rsidRPr="00E253A3">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10"/>
        <w:gridCol w:w="6106"/>
      </w:tblGrid>
      <w:tr w:rsidR="00E253A3" w:rsidRPr="00E253A3" w14:paraId="0D55B3E1" w14:textId="77777777" w:rsidTr="00E253A3">
        <w:trPr>
          <w:cantSplit/>
        </w:trPr>
        <w:tc>
          <w:tcPr>
            <w:tcW w:w="1415" w:type="pct"/>
            <w:shd w:val="clear" w:color="auto" w:fill="auto"/>
          </w:tcPr>
          <w:p w14:paraId="25B77FF0" w14:textId="77777777" w:rsidR="00821962" w:rsidRPr="00E253A3" w:rsidRDefault="00821962" w:rsidP="00821962">
            <w:pPr>
              <w:pStyle w:val="TableText"/>
              <w:rPr>
                <w:sz w:val="18"/>
                <w:szCs w:val="18"/>
              </w:rPr>
            </w:pPr>
            <w:r w:rsidRPr="00E253A3">
              <w:rPr>
                <w:sz w:val="18"/>
                <w:szCs w:val="18"/>
              </w:rPr>
              <w:t>Permit Number</w:t>
            </w:r>
          </w:p>
        </w:tc>
        <w:tc>
          <w:tcPr>
            <w:tcW w:w="3585" w:type="pct"/>
            <w:shd w:val="clear" w:color="auto" w:fill="auto"/>
          </w:tcPr>
          <w:p w14:paraId="0BB3D742" w14:textId="42C59B2A" w:rsidR="00821962" w:rsidRPr="00E253A3" w:rsidRDefault="00CE5490" w:rsidP="00821962">
            <w:pPr>
              <w:pStyle w:val="TableText"/>
            </w:pPr>
            <w:r>
              <w:fldChar w:fldCharType="begin"/>
            </w:r>
            <w:r>
              <w:instrText xml:space="preserve"> MERGEFIELD FE_Permit_Number </w:instrText>
            </w:r>
            <w:r>
              <w:fldChar w:fldCharType="separate"/>
            </w:r>
            <w:r w:rsidR="008729F9" w:rsidRPr="00E253A3">
              <w:rPr>
                <w:noProof/>
              </w:rPr>
              <w:t>AW1000701</w:t>
            </w:r>
            <w:r>
              <w:rPr>
                <w:noProof/>
              </w:rPr>
              <w:fldChar w:fldCharType="end"/>
            </w:r>
          </w:p>
        </w:tc>
      </w:tr>
      <w:tr w:rsidR="00E253A3" w:rsidRPr="00E253A3" w14:paraId="508A4BB8" w14:textId="77777777" w:rsidTr="00E253A3">
        <w:trPr>
          <w:cantSplit/>
        </w:trPr>
        <w:tc>
          <w:tcPr>
            <w:tcW w:w="1415" w:type="pct"/>
            <w:shd w:val="clear" w:color="auto" w:fill="auto"/>
          </w:tcPr>
          <w:p w14:paraId="2BE27B5B" w14:textId="77777777" w:rsidR="00821962" w:rsidRPr="00E253A3" w:rsidRDefault="00821962" w:rsidP="00821962">
            <w:pPr>
              <w:pStyle w:val="TableText"/>
              <w:rPr>
                <w:sz w:val="18"/>
                <w:szCs w:val="18"/>
              </w:rPr>
            </w:pPr>
            <w:r w:rsidRPr="00E253A3">
              <w:rPr>
                <w:sz w:val="18"/>
                <w:szCs w:val="18"/>
              </w:rPr>
              <w:t>Name of operator</w:t>
            </w:r>
          </w:p>
        </w:tc>
        <w:tc>
          <w:tcPr>
            <w:tcW w:w="3585" w:type="pct"/>
            <w:shd w:val="clear" w:color="auto" w:fill="auto"/>
          </w:tcPr>
          <w:p w14:paraId="2AA329E0" w14:textId="77777777" w:rsidR="00821962" w:rsidRPr="00E253A3" w:rsidRDefault="009C28CB" w:rsidP="00821962">
            <w:pPr>
              <w:pStyle w:val="TableText"/>
            </w:pPr>
            <w:r w:rsidRPr="00E253A3">
              <w:t xml:space="preserve">Dŵr Cymru </w:t>
            </w:r>
            <w:proofErr w:type="spellStart"/>
            <w:r w:rsidRPr="00E253A3">
              <w:t>Cyfyngedig</w:t>
            </w:r>
            <w:proofErr w:type="spellEnd"/>
          </w:p>
        </w:tc>
      </w:tr>
      <w:tr w:rsidR="00E253A3" w:rsidRPr="00E253A3" w14:paraId="62FDF882" w14:textId="77777777" w:rsidTr="00E253A3">
        <w:trPr>
          <w:cantSplit/>
        </w:trPr>
        <w:tc>
          <w:tcPr>
            <w:tcW w:w="1415" w:type="pct"/>
            <w:shd w:val="clear" w:color="auto" w:fill="auto"/>
          </w:tcPr>
          <w:p w14:paraId="6487A769" w14:textId="77777777" w:rsidR="00821962" w:rsidRPr="00E253A3" w:rsidRDefault="00821962" w:rsidP="00821962">
            <w:pPr>
              <w:pStyle w:val="TableText"/>
              <w:rPr>
                <w:sz w:val="18"/>
                <w:szCs w:val="18"/>
              </w:rPr>
            </w:pPr>
            <w:r w:rsidRPr="00E253A3">
              <w:rPr>
                <w:sz w:val="18"/>
                <w:szCs w:val="18"/>
              </w:rPr>
              <w:t>Location of Facility</w:t>
            </w:r>
          </w:p>
        </w:tc>
        <w:tc>
          <w:tcPr>
            <w:tcW w:w="3585" w:type="pct"/>
            <w:shd w:val="clear" w:color="auto" w:fill="auto"/>
          </w:tcPr>
          <w:p w14:paraId="432E519E" w14:textId="7768486C" w:rsidR="00821962" w:rsidRPr="00E253A3" w:rsidRDefault="00CE5490" w:rsidP="00821962">
            <w:pPr>
              <w:pStyle w:val="TableText"/>
            </w:pPr>
            <w:r>
              <w:fldChar w:fldCharType="begin"/>
            </w:r>
            <w:r>
              <w:instrText xml:space="preserve"> MERGEFIELD Site_Name </w:instrText>
            </w:r>
            <w:r>
              <w:fldChar w:fldCharType="separate"/>
            </w:r>
            <w:r w:rsidR="008729F9" w:rsidRPr="00E253A3">
              <w:rPr>
                <w:noProof/>
              </w:rPr>
              <w:t>Builth Wells Wastewater Treatment Works</w:t>
            </w:r>
            <w:r>
              <w:rPr>
                <w:noProof/>
              </w:rPr>
              <w:fldChar w:fldCharType="end"/>
            </w:r>
            <w:r w:rsidR="00556AC5" w:rsidRPr="00E253A3">
              <w:t xml:space="preserve">, </w:t>
            </w:r>
            <w:r>
              <w:fldChar w:fldCharType="begin"/>
            </w:r>
            <w:r>
              <w:instrText xml:space="preserve"> MERGEFIELD DSI_ADD2 </w:instrText>
            </w:r>
            <w:r>
              <w:fldChar w:fldCharType="separate"/>
            </w:r>
            <w:r w:rsidR="008729F9" w:rsidRPr="00E253A3">
              <w:rPr>
                <w:noProof/>
              </w:rPr>
              <w:t>Off Hay Road (A470)</w:t>
            </w:r>
            <w:r w:rsidR="00E253A3" w:rsidRPr="00E253A3">
              <w:rPr>
                <w:noProof/>
              </w:rPr>
              <w:t>,</w:t>
            </w:r>
            <w:r w:rsidR="008729F9" w:rsidRPr="00E253A3">
              <w:rPr>
                <w:noProof/>
              </w:rPr>
              <w:t xml:space="preserve"> </w:t>
            </w:r>
            <w:r>
              <w:rPr>
                <w:noProof/>
              </w:rPr>
              <w:fldChar w:fldCharType="end"/>
            </w:r>
            <w:r w:rsidR="009C28CB" w:rsidRPr="00E253A3">
              <w:t xml:space="preserve"> </w:t>
            </w:r>
            <w:r>
              <w:fldChar w:fldCharType="begin"/>
            </w:r>
            <w:r>
              <w:instrText xml:space="preserve"> MERGEFIELD DSI_ADD3 </w:instrText>
            </w:r>
            <w:r>
              <w:fldChar w:fldCharType="separate"/>
            </w:r>
            <w:r w:rsidR="008729F9" w:rsidRPr="00E253A3">
              <w:rPr>
                <w:noProof/>
              </w:rPr>
              <w:t>Builth Wells</w:t>
            </w:r>
            <w:r>
              <w:rPr>
                <w:noProof/>
              </w:rPr>
              <w:fldChar w:fldCharType="end"/>
            </w:r>
            <w:r w:rsidR="009C28CB" w:rsidRPr="00E253A3">
              <w:t xml:space="preserve">, </w:t>
            </w:r>
            <w:r>
              <w:fldChar w:fldCharType="begin"/>
            </w:r>
            <w:r>
              <w:instrText xml:space="preserve"> MERGEFIELD DSI_ADD4 </w:instrText>
            </w:r>
            <w:r>
              <w:fldChar w:fldCharType="separate"/>
            </w:r>
            <w:r w:rsidR="008729F9" w:rsidRPr="00E253A3">
              <w:rPr>
                <w:noProof/>
              </w:rPr>
              <w:t>Powys</w:t>
            </w:r>
            <w:r>
              <w:rPr>
                <w:noProof/>
              </w:rPr>
              <w:fldChar w:fldCharType="end"/>
            </w:r>
            <w:r w:rsidR="009C28CB" w:rsidRPr="00E253A3">
              <w:t xml:space="preserve">, </w:t>
            </w:r>
            <w:r>
              <w:fldChar w:fldCharType="begin"/>
            </w:r>
            <w:r>
              <w:instrText xml:space="preserve"> MERGEFIELD DSI_POST_CODE </w:instrText>
            </w:r>
            <w:r>
              <w:fldChar w:fldCharType="separate"/>
            </w:r>
            <w:r w:rsidR="008729F9" w:rsidRPr="00E253A3">
              <w:rPr>
                <w:noProof/>
              </w:rPr>
              <w:t>LD2 3BP</w:t>
            </w:r>
            <w:r>
              <w:rPr>
                <w:noProof/>
              </w:rPr>
              <w:fldChar w:fldCharType="end"/>
            </w:r>
          </w:p>
        </w:tc>
      </w:tr>
      <w:tr w:rsidR="00E253A3" w:rsidRPr="00E253A3" w14:paraId="1237845A" w14:textId="77777777" w:rsidTr="00E253A3">
        <w:trPr>
          <w:cantSplit/>
        </w:trPr>
        <w:tc>
          <w:tcPr>
            <w:tcW w:w="1415" w:type="pct"/>
            <w:shd w:val="clear" w:color="auto" w:fill="auto"/>
          </w:tcPr>
          <w:p w14:paraId="44337276" w14:textId="77777777" w:rsidR="00821962" w:rsidRPr="00E253A3" w:rsidRDefault="00821962" w:rsidP="00821962">
            <w:pPr>
              <w:pStyle w:val="TableText"/>
              <w:rPr>
                <w:sz w:val="18"/>
                <w:szCs w:val="18"/>
              </w:rPr>
            </w:pPr>
            <w:r w:rsidRPr="00E253A3">
              <w:rPr>
                <w:sz w:val="18"/>
                <w:szCs w:val="18"/>
              </w:rPr>
              <w:t xml:space="preserve">Time and date of the detection </w:t>
            </w:r>
          </w:p>
        </w:tc>
        <w:tc>
          <w:tcPr>
            <w:tcW w:w="3585" w:type="pct"/>
            <w:shd w:val="clear" w:color="auto" w:fill="auto"/>
          </w:tcPr>
          <w:p w14:paraId="04BAED8A" w14:textId="77777777" w:rsidR="00821962" w:rsidRPr="00E253A3" w:rsidRDefault="00821962" w:rsidP="00821962">
            <w:pPr>
              <w:pStyle w:val="TableText"/>
            </w:pPr>
          </w:p>
        </w:tc>
      </w:tr>
    </w:tbl>
    <w:p w14:paraId="76DD3387" w14:textId="77777777" w:rsidR="00821962" w:rsidRPr="00E253A3"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53A3" w:rsidRPr="00E253A3" w14:paraId="14613B16" w14:textId="77777777" w:rsidTr="001F4EC0">
        <w:trPr>
          <w:cantSplit/>
          <w:tblHeader/>
        </w:trPr>
        <w:tc>
          <w:tcPr>
            <w:tcW w:w="5000" w:type="pct"/>
            <w:gridSpan w:val="2"/>
            <w:shd w:val="clear" w:color="auto" w:fill="auto"/>
          </w:tcPr>
          <w:p w14:paraId="1F0EC326" w14:textId="77777777" w:rsidR="00821962" w:rsidRPr="00E253A3" w:rsidRDefault="00821962" w:rsidP="00821962">
            <w:pPr>
              <w:pStyle w:val="TableText"/>
              <w:rPr>
                <w:b/>
                <w:sz w:val="18"/>
                <w:szCs w:val="18"/>
              </w:rPr>
            </w:pPr>
            <w:r w:rsidRPr="00E253A3">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53A3" w:rsidRPr="00E253A3" w14:paraId="4C77DF0C" w14:textId="77777777" w:rsidTr="001F4EC0">
        <w:trPr>
          <w:cantSplit/>
          <w:tblHeader/>
        </w:trPr>
        <w:tc>
          <w:tcPr>
            <w:tcW w:w="5000" w:type="pct"/>
            <w:gridSpan w:val="2"/>
            <w:shd w:val="clear" w:color="auto" w:fill="auto"/>
          </w:tcPr>
          <w:p w14:paraId="65ECE772" w14:textId="0D8A7D12" w:rsidR="00821962" w:rsidRPr="00E253A3" w:rsidRDefault="00821962" w:rsidP="00E253A3">
            <w:pPr>
              <w:pStyle w:val="TableText"/>
              <w:rPr>
                <w:b/>
                <w:sz w:val="18"/>
                <w:szCs w:val="18"/>
              </w:rPr>
            </w:pPr>
            <w:r w:rsidRPr="00E253A3">
              <w:rPr>
                <w:rStyle w:val="Red"/>
                <w:b/>
                <w:color w:val="auto"/>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6BDAD25" w:rsidR="00821962" w:rsidRPr="00E253A3" w:rsidRDefault="00821962" w:rsidP="00E253A3">
            <w:pPr>
              <w:pStyle w:val="TableText"/>
              <w:rPr>
                <w:rStyle w:val="PinkBold"/>
                <w:color w:val="FF0000"/>
                <w:sz w:val="18"/>
                <w:szCs w:val="18"/>
              </w:rPr>
            </w:pPr>
            <w:r w:rsidRPr="001F4EC0">
              <w:rPr>
                <w:b/>
                <w:sz w:val="18"/>
                <w:szCs w:val="18"/>
              </w:rPr>
              <w:lastRenderedPageBreak/>
              <w:t xml:space="preserve">(b) </w:t>
            </w:r>
            <w:r w:rsidRPr="00E253A3">
              <w:rPr>
                <w:b/>
                <w:sz w:val="18"/>
                <w:szCs w:val="18"/>
              </w:rPr>
              <w:t xml:space="preserve">Notification requirements for the breach of a limit specified in schedule 3 table S3.1 </w:t>
            </w:r>
            <w:r w:rsidRPr="00E253A3">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0F1A78EC" w:rsidR="00821962" w:rsidRPr="00696097" w:rsidRDefault="00821962" w:rsidP="00821962">
            <w:pPr>
              <w:pStyle w:val="TableText"/>
              <w:rPr>
                <w:rStyle w:val="Blue"/>
                <w:color w:val="auto"/>
                <w:sz w:val="18"/>
                <w:szCs w:val="18"/>
              </w:rPr>
            </w:pPr>
            <w:r w:rsidRPr="00696097">
              <w:rPr>
                <w:rStyle w:val="Blue"/>
                <w:color w:val="auto"/>
                <w:sz w:val="18"/>
                <w:szCs w:val="18"/>
              </w:rPr>
              <w:t>e.g. OSM</w:t>
            </w:r>
            <w:r w:rsidR="00F2606C" w:rsidRPr="00696097">
              <w:rPr>
                <w:rStyle w:val="Blue"/>
                <w:color w:val="auto"/>
                <w:sz w:val="18"/>
                <w:szCs w:val="18"/>
              </w:rPr>
              <w:t>/</w:t>
            </w:r>
            <w:r w:rsidR="006C4405" w:rsidRPr="00572CC9">
              <w:rPr>
                <w:rStyle w:val="Blue"/>
                <w:rFonts w:cs="Arial"/>
                <w:color w:val="auto"/>
                <w:sz w:val="18"/>
                <w:szCs w:val="18"/>
              </w:rPr>
              <w:t xml:space="preserve"> UWWTR</w:t>
            </w:r>
            <w:r w:rsidR="006C4405">
              <w:rPr>
                <w:rStyle w:val="Blue"/>
                <w:rFonts w:cs="Arial"/>
                <w:color w:val="auto"/>
                <w:sz w:val="18"/>
                <w:szCs w:val="18"/>
              </w:rPr>
              <w:t>/</w:t>
            </w:r>
            <w:r w:rsidR="00F2606C" w:rsidRPr="00696097">
              <w:rPr>
                <w:rStyle w:val="Blue"/>
                <w:color w:val="auto"/>
                <w:sz w:val="18"/>
                <w:szCs w:val="18"/>
              </w:rPr>
              <w:t>EDM</w:t>
            </w:r>
          </w:p>
          <w:p w14:paraId="0E31F23A" w14:textId="77777777" w:rsidR="00821962" w:rsidRPr="00696097"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285420BC" w:rsidR="00821962" w:rsidRPr="00696097" w:rsidRDefault="00821962" w:rsidP="00E253A3">
            <w:pPr>
              <w:pStyle w:val="TableText"/>
              <w:rPr>
                <w:rStyle w:val="Pink"/>
                <w:color w:val="auto"/>
                <w:sz w:val="18"/>
                <w:szCs w:val="18"/>
              </w:rPr>
            </w:pPr>
            <w:r w:rsidRPr="00696097">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BC0803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10AF500C" w:rsidR="00821962" w:rsidRPr="00FE40B4" w:rsidRDefault="00821962" w:rsidP="00CD1173">
      <w:pPr>
        <w:spacing w:before="120"/>
        <w:ind w:left="567"/>
        <w:rPr>
          <w:rFonts w:ascii="Arial" w:hAnsi="Arial" w:cs="Arial"/>
          <w:sz w:val="18"/>
          <w:szCs w:val="18"/>
        </w:rPr>
      </w:pPr>
      <w:r w:rsidRPr="00572CC9">
        <w:rPr>
          <w:rStyle w:val="Red"/>
          <w:rFonts w:ascii="Arial" w:hAnsi="Arial" w:cs="Arial"/>
          <w:color w:val="auto"/>
          <w:sz w:val="18"/>
          <w:szCs w:val="18"/>
        </w:rPr>
        <w:t>For the activity</w:t>
      </w:r>
      <w:r w:rsidR="00572CC9" w:rsidRPr="00572CC9">
        <w:rPr>
          <w:rStyle w:val="Red"/>
          <w:rFonts w:ascii="Arial" w:hAnsi="Arial" w:cs="Arial"/>
          <w:color w:val="auto"/>
          <w:sz w:val="18"/>
          <w:szCs w:val="18"/>
        </w:rPr>
        <w:t xml:space="preserve"> </w:t>
      </w:r>
      <w:r w:rsidRPr="00572CC9">
        <w:rPr>
          <w:rStyle w:val="Red"/>
          <w:rFonts w:ascii="Arial" w:hAnsi="Arial" w:cs="Arial"/>
          <w:color w:val="auto"/>
          <w:sz w:val="18"/>
          <w:szCs w:val="18"/>
        </w:rPr>
        <w:t>A1</w:t>
      </w:r>
      <w:r w:rsidR="005B1FFD" w:rsidRPr="00572CC9">
        <w:rPr>
          <w:rStyle w:val="Red"/>
          <w:rFonts w:ascii="Arial" w:hAnsi="Arial" w:cs="Arial"/>
          <w:color w:val="auto"/>
          <w:sz w:val="18"/>
          <w:szCs w:val="18"/>
        </w:rPr>
        <w:t>,</w:t>
      </w:r>
      <w:r w:rsidRPr="00572CC9">
        <w:rPr>
          <w:rStyle w:val="Red"/>
          <w:rFonts w:ascii="Arial" w:hAnsi="Arial" w:cs="Arial"/>
          <w:color w:val="auto"/>
          <w:sz w:val="18"/>
          <w:szCs w:val="18"/>
        </w:rPr>
        <w:t xml:space="preserve"> referenced in schedule 1, table S1.1</w:t>
      </w:r>
      <w:r w:rsidR="005B1FFD" w:rsidRPr="00572CC9">
        <w:rPr>
          <w:rStyle w:val="Red"/>
          <w:rFonts w:ascii="Arial" w:hAnsi="Arial" w:cs="Arial"/>
          <w:color w:val="auto"/>
          <w:sz w:val="18"/>
          <w:szCs w:val="18"/>
        </w:rPr>
        <w:t>,</w:t>
      </w:r>
      <w:r w:rsidRPr="00572CC9">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E325E8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572CC9">
        <w:rPr>
          <w:rFonts w:ascii="Arial" w:hAnsi="Arial" w:cs="Arial"/>
          <w:sz w:val="18"/>
          <w:szCs w:val="18"/>
        </w:rPr>
        <w:t>conditions 2.3.</w:t>
      </w:r>
      <w:r w:rsidR="00572CC9" w:rsidRPr="00572CC9">
        <w:rPr>
          <w:rFonts w:ascii="Arial" w:hAnsi="Arial" w:cs="Arial"/>
          <w:sz w:val="18"/>
          <w:szCs w:val="18"/>
        </w:rPr>
        <w:t>3</w:t>
      </w:r>
      <w:r w:rsidRPr="00572CC9">
        <w:rPr>
          <w:rFonts w:ascii="Arial" w:hAnsi="Arial" w:cs="Arial"/>
          <w:sz w:val="18"/>
          <w:szCs w:val="18"/>
        </w:rPr>
        <w:t xml:space="preserve"> and</w:t>
      </w:r>
      <w:r w:rsidRPr="00FE40B4">
        <w:rPr>
          <w:rFonts w:ascii="Arial" w:hAnsi="Arial" w:cs="Arial"/>
          <w:sz w:val="18"/>
          <w:szCs w:val="18"/>
        </w:rPr>
        <w:t xml:space="preserve"> </w:t>
      </w:r>
      <w:r w:rsidRPr="00572CC9">
        <w:rPr>
          <w:rFonts w:ascii="Arial" w:hAnsi="Arial" w:cs="Arial"/>
          <w:sz w:val="18"/>
          <w:szCs w:val="18"/>
        </w:rPr>
        <w:t>3.1.</w:t>
      </w:r>
      <w:r w:rsidR="00572CC9" w:rsidRPr="00572CC9">
        <w:rPr>
          <w:rFonts w:ascii="Arial" w:hAnsi="Arial" w:cs="Arial"/>
          <w:sz w:val="18"/>
          <w:szCs w:val="18"/>
        </w:rPr>
        <w:t>6</w:t>
      </w:r>
      <w:r w:rsidRPr="00572CC9">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3" w:name="OLE_LINK1"/>
      <w:bookmarkStart w:id="14"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3"/>
      <w:bookmarkEnd w:id="14"/>
    </w:p>
    <w:p w14:paraId="41410696" w14:textId="6A31A264"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B064FA">
        <w:rPr>
          <w:rFonts w:ascii="Arial" w:hAnsi="Arial" w:cs="Arial"/>
          <w:iCs/>
          <w:sz w:val="18"/>
          <w:szCs w:val="18"/>
        </w:rPr>
        <w:t>condition 3.1.</w:t>
      </w:r>
      <w:r w:rsidR="00572CC9" w:rsidRPr="00B064FA">
        <w:rPr>
          <w:rFonts w:ascii="Arial" w:hAnsi="Arial" w:cs="Arial"/>
          <w:iCs/>
          <w:sz w:val="18"/>
          <w:szCs w:val="18"/>
        </w:rPr>
        <w:t>6</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1E226F62" w14:textId="10A89050" w:rsidR="008729F9" w:rsidRPr="008729F9" w:rsidRDefault="00821962" w:rsidP="008729F9">
      <w:pPr>
        <w:pStyle w:val="Heading1"/>
        <w:spacing w:before="0" w:after="400"/>
        <w:ind w:left="567"/>
        <w:rPr>
          <w:sz w:val="36"/>
        </w:rPr>
      </w:pPr>
      <w:r w:rsidRPr="00796C48">
        <w:rPr>
          <w:sz w:val="36"/>
        </w:rPr>
        <w:lastRenderedPageBreak/>
        <w:t>Schedule 7 – Site plan</w:t>
      </w:r>
    </w:p>
    <w:p w14:paraId="0C4D0721" w14:textId="797AC3E4" w:rsidR="008729F9" w:rsidRDefault="008729F9" w:rsidP="00821962">
      <w:pPr>
        <w:ind w:left="567"/>
        <w:rPr>
          <w:rFonts w:ascii="Arial" w:hAnsi="Arial"/>
          <w:sz w:val="20"/>
        </w:rPr>
      </w:pPr>
      <w:r>
        <w:rPr>
          <w:noProof/>
        </w:rPr>
        <w:drawing>
          <wp:inline distT="0" distB="0" distL="0" distR="0" wp14:anchorId="75B9EE8C" wp14:editId="6D6B03B0">
            <wp:extent cx="5179511" cy="34575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85249" cy="3461406"/>
                    </a:xfrm>
                    <a:prstGeom prst="rect">
                      <a:avLst/>
                    </a:prstGeom>
                  </pic:spPr>
                </pic:pic>
              </a:graphicData>
            </a:graphic>
          </wp:inline>
        </w:drawing>
      </w:r>
    </w:p>
    <w:p w14:paraId="15E4EC99" w14:textId="77777777" w:rsidR="008729F9" w:rsidRDefault="008729F9" w:rsidP="00821962">
      <w:pPr>
        <w:ind w:left="567"/>
        <w:rPr>
          <w:rFonts w:ascii="Arial" w:hAnsi="Arial"/>
          <w:sz w:val="20"/>
        </w:rPr>
      </w:pPr>
    </w:p>
    <w:p w14:paraId="3ED68694" w14:textId="2321E9F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w:t>
      </w:r>
      <w:r w:rsidR="00945BA7">
        <w:rPr>
          <w:rFonts w:ascii="Arial" w:hAnsi="Arial"/>
          <w:sz w:val="20"/>
        </w:rPr>
        <w:t>25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headerReference w:type="even" r:id="rId24"/>
      <w:headerReference w:type="default" r:id="rId25"/>
      <w:footerReference w:type="default" r:id="rId26"/>
      <w:headerReference w:type="first" r:id="rId2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BBDB7" w14:textId="77777777" w:rsidR="00897881" w:rsidRDefault="00897881">
      <w:r>
        <w:separator/>
      </w:r>
    </w:p>
  </w:endnote>
  <w:endnote w:type="continuationSeparator" w:id="0">
    <w:p w14:paraId="71C1DAA2" w14:textId="77777777" w:rsidR="00897881" w:rsidRDefault="00897881">
      <w:r>
        <w:continuationSeparator/>
      </w:r>
    </w:p>
  </w:endnote>
  <w:endnote w:type="continuationNotice" w:id="1">
    <w:p w14:paraId="110B50B9" w14:textId="77777777" w:rsidR="00897881" w:rsidRDefault="008978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99218" w14:textId="77777777" w:rsidR="00CB12CE" w:rsidRDefault="00CB12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767E6E" w14:textId="77777777" w:rsidR="00CB12CE" w:rsidRDefault="00CB12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CB12CE" w14:paraId="4BB4D20D" w14:textId="77777777" w:rsidTr="00CB12CE">
      <w:trPr>
        <w:trHeight w:val="993"/>
      </w:trPr>
      <w:tc>
        <w:tcPr>
          <w:tcW w:w="2943" w:type="dxa"/>
        </w:tcPr>
        <w:p w14:paraId="4263436B" w14:textId="7BBDCCD5" w:rsidR="00CB12CE" w:rsidRDefault="00CB12CE"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042903" w:rsidRPr="000533E5">
            <w:rPr>
              <w:rFonts w:ascii="Arial" w:hAnsi="Arial"/>
              <w:sz w:val="18"/>
            </w:rPr>
            <w:t>PAN-027689</w:t>
          </w:r>
        </w:p>
      </w:tc>
      <w:tc>
        <w:tcPr>
          <w:tcW w:w="1418" w:type="dxa"/>
        </w:tcPr>
        <w:p w14:paraId="751E3776" w14:textId="0D8077C9" w:rsidR="00CB12CE" w:rsidRDefault="00CB12CE"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p>
      </w:tc>
      <w:tc>
        <w:tcPr>
          <w:tcW w:w="3685" w:type="dxa"/>
        </w:tcPr>
        <w:p w14:paraId="234290AC" w14:textId="671A1248" w:rsidR="00CB12CE" w:rsidRPr="00921064" w:rsidRDefault="00CB12CE" w:rsidP="003370AB">
          <w:pPr>
            <w:pStyle w:val="Footer"/>
            <w:tabs>
              <w:tab w:val="clear" w:pos="4153"/>
            </w:tabs>
            <w:ind w:right="-108"/>
            <w:rPr>
              <w:rFonts w:ascii="Arial" w:hAnsi="Arial"/>
              <w:color w:val="FF00FF"/>
              <w:sz w:val="18"/>
            </w:rPr>
          </w:pPr>
        </w:p>
      </w:tc>
    </w:tr>
  </w:tbl>
  <w:p w14:paraId="72EB2612" w14:textId="77777777" w:rsidR="00CB12CE" w:rsidRDefault="00CB12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CB12CE" w14:paraId="25484CF3" w14:textId="77777777" w:rsidTr="00836687">
      <w:trPr>
        <w:trHeight w:val="557"/>
      </w:trPr>
      <w:tc>
        <w:tcPr>
          <w:tcW w:w="2943" w:type="dxa"/>
        </w:tcPr>
        <w:p w14:paraId="6CAA3988" w14:textId="5FC398D7" w:rsidR="00CB12CE" w:rsidRDefault="00CB12CE" w:rsidP="00836687">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w:t>
          </w:r>
          <w:r w:rsidRPr="00DC5F91">
            <w:rPr>
              <w:rFonts w:ascii="Arial" w:hAnsi="Arial"/>
              <w:sz w:val="18"/>
            </w:rPr>
            <w:t xml:space="preserve">number  </w:t>
          </w:r>
          <w:r w:rsidR="00215EF6" w:rsidRPr="000533E5">
            <w:rPr>
              <w:rFonts w:ascii="Arial" w:hAnsi="Arial"/>
              <w:sz w:val="18"/>
            </w:rPr>
            <w:t>PAN-027689</w:t>
          </w:r>
        </w:p>
      </w:tc>
      <w:tc>
        <w:tcPr>
          <w:tcW w:w="1418" w:type="dxa"/>
        </w:tcPr>
        <w:p w14:paraId="596E0227" w14:textId="1024CC33" w:rsidR="00CB12CE" w:rsidRDefault="00CB12CE"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6C5573CC" w14:textId="16BD35CD" w:rsidR="00CB12CE" w:rsidRPr="00977C81" w:rsidRDefault="00CB12CE" w:rsidP="003370AB">
          <w:pPr>
            <w:pStyle w:val="Footer"/>
            <w:tabs>
              <w:tab w:val="clear" w:pos="4153"/>
            </w:tabs>
            <w:ind w:right="-108"/>
            <w:rPr>
              <w:rFonts w:ascii="Arial" w:hAnsi="Arial"/>
              <w:color w:val="808080"/>
              <w:sz w:val="18"/>
            </w:rPr>
          </w:pPr>
        </w:p>
      </w:tc>
    </w:tr>
  </w:tbl>
  <w:p w14:paraId="61BCD939" w14:textId="77777777" w:rsidR="00CB12CE" w:rsidRDefault="00CB12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543505" w:rsidRDefault="00FB1541" w:rsidP="00FB1541">
    <w:pPr>
      <w:pStyle w:val="Footer"/>
      <w:rPr>
        <w:rFonts w:ascii="Arial" w:hAnsi="Arial" w:cs="Arial"/>
        <w:sz w:val="18"/>
        <w:szCs w:val="18"/>
      </w:rPr>
    </w:pPr>
    <w:r w:rsidRPr="00543505">
      <w:rPr>
        <w:rFonts w:ascii="Arial" w:hAnsi="Arial" w:cs="Arial"/>
        <w:sz w:val="18"/>
        <w:szCs w:val="18"/>
      </w:rPr>
      <w:t>Permit number</w:t>
    </w:r>
    <w:r w:rsidR="002B7A45" w:rsidRPr="00543505">
      <w:rPr>
        <w:rFonts w:ascii="Arial" w:hAnsi="Arial"/>
        <w:sz w:val="18"/>
        <w:szCs w:val="18"/>
      </w:rPr>
      <w:t>:</w:t>
    </w:r>
  </w:p>
  <w:p w14:paraId="1F6AF7A2" w14:textId="344B0D26" w:rsidR="002B5D5F" w:rsidRPr="000B393C" w:rsidRDefault="00543505" w:rsidP="00FB1541">
    <w:pPr>
      <w:pStyle w:val="Footer"/>
      <w:rPr>
        <w:sz w:val="18"/>
        <w:szCs w:val="18"/>
      </w:rPr>
    </w:pPr>
    <w:r w:rsidRPr="00543505">
      <w:rPr>
        <w:rFonts w:ascii="Arial" w:hAnsi="Arial" w:cs="Arial"/>
        <w:sz w:val="18"/>
        <w:szCs w:val="18"/>
      </w:rPr>
      <w:t>AW1000701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44292">
      <w:rPr>
        <w:rFonts w:ascii="Arial" w:hAnsi="Arial" w:cs="Arial"/>
        <w:noProof/>
        <w:sz w:val="18"/>
        <w:szCs w:val="18"/>
      </w:rPr>
      <w:t>28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DADAC" w14:textId="77777777" w:rsidR="00897881" w:rsidRDefault="00897881">
      <w:r>
        <w:separator/>
      </w:r>
    </w:p>
  </w:footnote>
  <w:footnote w:type="continuationSeparator" w:id="0">
    <w:p w14:paraId="5646A9E4" w14:textId="77777777" w:rsidR="00897881" w:rsidRDefault="00897881">
      <w:r>
        <w:continuationSeparator/>
      </w:r>
    </w:p>
  </w:footnote>
  <w:footnote w:type="continuationNotice" w:id="1">
    <w:p w14:paraId="7682863C" w14:textId="77777777" w:rsidR="00897881" w:rsidRDefault="008978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8BDA" w14:textId="228E13EB" w:rsidR="000533E5" w:rsidRDefault="000533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8E24E" w14:textId="3F9EE388" w:rsidR="000533E5" w:rsidRDefault="000533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13360" w14:textId="5507AD3E" w:rsidR="00CB12CE" w:rsidRDefault="00A44292">
    <w:pPr>
      <w:pStyle w:val="Header"/>
    </w:pPr>
    <w:r>
      <w:rPr>
        <w:noProof/>
      </w:rPr>
      <w:pict w14:anchorId="03F310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5" type="#_x0000_t75" style="position:absolute;margin-left:3.2pt;margin-top:-10.65pt;width:147.35pt;height:104.1pt;z-index:251659264;visibility:visible">
          <v:imagedata r:id="rId1" o:title=""/>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A9C7D" w14:textId="01452374" w:rsidR="00CB12CE" w:rsidRDefault="00CB12C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F5F82" w14:textId="546DCCB1" w:rsidR="000533E5" w:rsidRDefault="000533E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1F9FD" w14:textId="4D8BA4FC" w:rsidR="000533E5" w:rsidRDefault="000533E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8DEA" w14:textId="5E435048" w:rsidR="000533E5" w:rsidRDefault="000533E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44F70" w14:textId="576BC71A" w:rsidR="000533E5" w:rsidRDefault="000533E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EC276" w14:textId="13527AF2" w:rsidR="000533E5" w:rsidRDefault="00053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388115111">
    <w:abstractNumId w:val="2"/>
    <w:lvlOverride w:ilvl="0">
      <w:lvl w:ilvl="0">
        <w:start w:val="1"/>
        <w:numFmt w:val="decimal"/>
        <w:pStyle w:val="Bullet"/>
        <w:lvlText w:val="%1"/>
        <w:lvlJc w:val="left"/>
        <w:pPr>
          <w:ind w:left="0" w:firstLine="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106"/>
          </w:tabs>
          <w:ind w:left="1106"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76454679">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DFB"/>
    <w:rsid w:val="00010875"/>
    <w:rsid w:val="00014C9F"/>
    <w:rsid w:val="00015073"/>
    <w:rsid w:val="00025BB1"/>
    <w:rsid w:val="00033507"/>
    <w:rsid w:val="000370FF"/>
    <w:rsid w:val="00037728"/>
    <w:rsid w:val="0004250F"/>
    <w:rsid w:val="00042903"/>
    <w:rsid w:val="00042F58"/>
    <w:rsid w:val="0004344E"/>
    <w:rsid w:val="00045012"/>
    <w:rsid w:val="00050869"/>
    <w:rsid w:val="00051053"/>
    <w:rsid w:val="0005210B"/>
    <w:rsid w:val="000533E5"/>
    <w:rsid w:val="00053D17"/>
    <w:rsid w:val="00053F6D"/>
    <w:rsid w:val="000558BB"/>
    <w:rsid w:val="0006520B"/>
    <w:rsid w:val="0006689A"/>
    <w:rsid w:val="00070B01"/>
    <w:rsid w:val="0007609D"/>
    <w:rsid w:val="0007797F"/>
    <w:rsid w:val="00085F1E"/>
    <w:rsid w:val="000861C6"/>
    <w:rsid w:val="000917B4"/>
    <w:rsid w:val="00092FCF"/>
    <w:rsid w:val="00093010"/>
    <w:rsid w:val="000933C8"/>
    <w:rsid w:val="00093C7B"/>
    <w:rsid w:val="000961C4"/>
    <w:rsid w:val="00096696"/>
    <w:rsid w:val="000B0EC9"/>
    <w:rsid w:val="000B393C"/>
    <w:rsid w:val="000B4BA1"/>
    <w:rsid w:val="000B57A2"/>
    <w:rsid w:val="000C00D1"/>
    <w:rsid w:val="000C16DD"/>
    <w:rsid w:val="000C3304"/>
    <w:rsid w:val="000C354E"/>
    <w:rsid w:val="000C64A7"/>
    <w:rsid w:val="000D0661"/>
    <w:rsid w:val="000D0B36"/>
    <w:rsid w:val="000D6B16"/>
    <w:rsid w:val="000E1CD7"/>
    <w:rsid w:val="000E39B6"/>
    <w:rsid w:val="000E3F3E"/>
    <w:rsid w:val="000E445B"/>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2D8A"/>
    <w:rsid w:val="00143733"/>
    <w:rsid w:val="001447B2"/>
    <w:rsid w:val="00151891"/>
    <w:rsid w:val="00156469"/>
    <w:rsid w:val="001566BD"/>
    <w:rsid w:val="00157B09"/>
    <w:rsid w:val="00167FFA"/>
    <w:rsid w:val="001716BA"/>
    <w:rsid w:val="00175B8E"/>
    <w:rsid w:val="0018468B"/>
    <w:rsid w:val="001855D4"/>
    <w:rsid w:val="001936B2"/>
    <w:rsid w:val="001A6C95"/>
    <w:rsid w:val="001A6EE3"/>
    <w:rsid w:val="001B25E6"/>
    <w:rsid w:val="001B4C3B"/>
    <w:rsid w:val="001B6005"/>
    <w:rsid w:val="001B7740"/>
    <w:rsid w:val="001C42A0"/>
    <w:rsid w:val="001C4703"/>
    <w:rsid w:val="001C529E"/>
    <w:rsid w:val="001C6254"/>
    <w:rsid w:val="001C687D"/>
    <w:rsid w:val="001D3E8F"/>
    <w:rsid w:val="001D4ABD"/>
    <w:rsid w:val="001D785E"/>
    <w:rsid w:val="001E3644"/>
    <w:rsid w:val="001E3E92"/>
    <w:rsid w:val="001E4432"/>
    <w:rsid w:val="001F4EC0"/>
    <w:rsid w:val="00202A87"/>
    <w:rsid w:val="00212EB7"/>
    <w:rsid w:val="00214290"/>
    <w:rsid w:val="00214412"/>
    <w:rsid w:val="00214F2A"/>
    <w:rsid w:val="00215208"/>
    <w:rsid w:val="00215EF6"/>
    <w:rsid w:val="0021613B"/>
    <w:rsid w:val="00220057"/>
    <w:rsid w:val="0023456E"/>
    <w:rsid w:val="002369B8"/>
    <w:rsid w:val="00245B21"/>
    <w:rsid w:val="0024782C"/>
    <w:rsid w:val="00250221"/>
    <w:rsid w:val="0025111E"/>
    <w:rsid w:val="00266A72"/>
    <w:rsid w:val="0026784F"/>
    <w:rsid w:val="002725A1"/>
    <w:rsid w:val="00273EDB"/>
    <w:rsid w:val="0027720E"/>
    <w:rsid w:val="0027754F"/>
    <w:rsid w:val="0028277D"/>
    <w:rsid w:val="002857A0"/>
    <w:rsid w:val="00292617"/>
    <w:rsid w:val="0029272D"/>
    <w:rsid w:val="00297337"/>
    <w:rsid w:val="002A363E"/>
    <w:rsid w:val="002B344C"/>
    <w:rsid w:val="002B3F38"/>
    <w:rsid w:val="002B45D1"/>
    <w:rsid w:val="002B5D5F"/>
    <w:rsid w:val="002B753C"/>
    <w:rsid w:val="002B7A45"/>
    <w:rsid w:val="002C0E1A"/>
    <w:rsid w:val="002C4456"/>
    <w:rsid w:val="002C4E46"/>
    <w:rsid w:val="002D0447"/>
    <w:rsid w:val="002D50FC"/>
    <w:rsid w:val="002D6048"/>
    <w:rsid w:val="002D75E6"/>
    <w:rsid w:val="002E5F67"/>
    <w:rsid w:val="002F273F"/>
    <w:rsid w:val="002F7CD0"/>
    <w:rsid w:val="00304415"/>
    <w:rsid w:val="00305609"/>
    <w:rsid w:val="00306791"/>
    <w:rsid w:val="003104F0"/>
    <w:rsid w:val="00312383"/>
    <w:rsid w:val="00321D27"/>
    <w:rsid w:val="00322FF4"/>
    <w:rsid w:val="00325D0E"/>
    <w:rsid w:val="0033116C"/>
    <w:rsid w:val="00331482"/>
    <w:rsid w:val="00331C24"/>
    <w:rsid w:val="00332F29"/>
    <w:rsid w:val="003370AB"/>
    <w:rsid w:val="003425F8"/>
    <w:rsid w:val="003443DA"/>
    <w:rsid w:val="00346178"/>
    <w:rsid w:val="003504C6"/>
    <w:rsid w:val="00361C65"/>
    <w:rsid w:val="00362E32"/>
    <w:rsid w:val="00367A15"/>
    <w:rsid w:val="00375251"/>
    <w:rsid w:val="00375798"/>
    <w:rsid w:val="00377090"/>
    <w:rsid w:val="00380EE5"/>
    <w:rsid w:val="003842F1"/>
    <w:rsid w:val="00385824"/>
    <w:rsid w:val="00385ED6"/>
    <w:rsid w:val="00385F36"/>
    <w:rsid w:val="003912AE"/>
    <w:rsid w:val="00393D51"/>
    <w:rsid w:val="0039415B"/>
    <w:rsid w:val="00394F8F"/>
    <w:rsid w:val="0039599B"/>
    <w:rsid w:val="00397DFB"/>
    <w:rsid w:val="003A06EE"/>
    <w:rsid w:val="003A3C15"/>
    <w:rsid w:val="003A46DD"/>
    <w:rsid w:val="003A60C6"/>
    <w:rsid w:val="003B09D5"/>
    <w:rsid w:val="003B114A"/>
    <w:rsid w:val="003B28B2"/>
    <w:rsid w:val="003B3025"/>
    <w:rsid w:val="003B780E"/>
    <w:rsid w:val="003C3C68"/>
    <w:rsid w:val="003D0087"/>
    <w:rsid w:val="003D03CE"/>
    <w:rsid w:val="003D71F2"/>
    <w:rsid w:val="003E7B9F"/>
    <w:rsid w:val="003F0B04"/>
    <w:rsid w:val="003F2D1E"/>
    <w:rsid w:val="003F311B"/>
    <w:rsid w:val="003F44BF"/>
    <w:rsid w:val="003F7A6C"/>
    <w:rsid w:val="00402581"/>
    <w:rsid w:val="004051A1"/>
    <w:rsid w:val="004067BA"/>
    <w:rsid w:val="00407AC1"/>
    <w:rsid w:val="0041050D"/>
    <w:rsid w:val="00412A9F"/>
    <w:rsid w:val="00413374"/>
    <w:rsid w:val="00414334"/>
    <w:rsid w:val="004177F2"/>
    <w:rsid w:val="0042095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2EA8"/>
    <w:rsid w:val="00493E33"/>
    <w:rsid w:val="00496934"/>
    <w:rsid w:val="00496F69"/>
    <w:rsid w:val="004A3186"/>
    <w:rsid w:val="004A4BC6"/>
    <w:rsid w:val="004A5FBC"/>
    <w:rsid w:val="004B2037"/>
    <w:rsid w:val="004B38A4"/>
    <w:rsid w:val="004B69F2"/>
    <w:rsid w:val="004B7E1E"/>
    <w:rsid w:val="004C4B5A"/>
    <w:rsid w:val="004C7FDE"/>
    <w:rsid w:val="004D375D"/>
    <w:rsid w:val="004D6018"/>
    <w:rsid w:val="004D7529"/>
    <w:rsid w:val="004E3F21"/>
    <w:rsid w:val="004E75D7"/>
    <w:rsid w:val="004E7E00"/>
    <w:rsid w:val="004F05BF"/>
    <w:rsid w:val="004F0D6D"/>
    <w:rsid w:val="004F1487"/>
    <w:rsid w:val="004F2F29"/>
    <w:rsid w:val="004F4818"/>
    <w:rsid w:val="00502E5E"/>
    <w:rsid w:val="00515E17"/>
    <w:rsid w:val="005166FA"/>
    <w:rsid w:val="00523F49"/>
    <w:rsid w:val="0052516B"/>
    <w:rsid w:val="00527423"/>
    <w:rsid w:val="00527653"/>
    <w:rsid w:val="0053416D"/>
    <w:rsid w:val="00534C4C"/>
    <w:rsid w:val="005368C1"/>
    <w:rsid w:val="00537989"/>
    <w:rsid w:val="00542E3D"/>
    <w:rsid w:val="00543505"/>
    <w:rsid w:val="00556AC5"/>
    <w:rsid w:val="00565C71"/>
    <w:rsid w:val="00572718"/>
    <w:rsid w:val="00572CC9"/>
    <w:rsid w:val="005752C8"/>
    <w:rsid w:val="0057696D"/>
    <w:rsid w:val="0058559D"/>
    <w:rsid w:val="00585A6E"/>
    <w:rsid w:val="00585F88"/>
    <w:rsid w:val="00591B56"/>
    <w:rsid w:val="00592373"/>
    <w:rsid w:val="00595A19"/>
    <w:rsid w:val="00596214"/>
    <w:rsid w:val="00596813"/>
    <w:rsid w:val="00597064"/>
    <w:rsid w:val="005A55E2"/>
    <w:rsid w:val="005B15C8"/>
    <w:rsid w:val="005B1FFD"/>
    <w:rsid w:val="005B33E6"/>
    <w:rsid w:val="005B6AFB"/>
    <w:rsid w:val="005B73A2"/>
    <w:rsid w:val="005C3A28"/>
    <w:rsid w:val="005D2DA6"/>
    <w:rsid w:val="005D2F25"/>
    <w:rsid w:val="005D3AF5"/>
    <w:rsid w:val="005D5EDD"/>
    <w:rsid w:val="005E0DE6"/>
    <w:rsid w:val="005E18FF"/>
    <w:rsid w:val="005E2C18"/>
    <w:rsid w:val="005E322D"/>
    <w:rsid w:val="005E55B6"/>
    <w:rsid w:val="005F281F"/>
    <w:rsid w:val="005F5D72"/>
    <w:rsid w:val="005F6E5B"/>
    <w:rsid w:val="006036F2"/>
    <w:rsid w:val="00605738"/>
    <w:rsid w:val="00612DCD"/>
    <w:rsid w:val="00617CF8"/>
    <w:rsid w:val="00620812"/>
    <w:rsid w:val="00621012"/>
    <w:rsid w:val="00622655"/>
    <w:rsid w:val="00624927"/>
    <w:rsid w:val="00630792"/>
    <w:rsid w:val="006311B5"/>
    <w:rsid w:val="00637A4F"/>
    <w:rsid w:val="0064377F"/>
    <w:rsid w:val="00643A32"/>
    <w:rsid w:val="00646362"/>
    <w:rsid w:val="0064736A"/>
    <w:rsid w:val="00657EED"/>
    <w:rsid w:val="006653C4"/>
    <w:rsid w:val="00667738"/>
    <w:rsid w:val="00675541"/>
    <w:rsid w:val="00684049"/>
    <w:rsid w:val="006863C7"/>
    <w:rsid w:val="00692529"/>
    <w:rsid w:val="00696097"/>
    <w:rsid w:val="00697F19"/>
    <w:rsid w:val="006A07E0"/>
    <w:rsid w:val="006A0D80"/>
    <w:rsid w:val="006B3AB2"/>
    <w:rsid w:val="006C144F"/>
    <w:rsid w:val="006C214E"/>
    <w:rsid w:val="006C413D"/>
    <w:rsid w:val="006C4141"/>
    <w:rsid w:val="006C4405"/>
    <w:rsid w:val="006C6EA9"/>
    <w:rsid w:val="006D06D9"/>
    <w:rsid w:val="006D2EBE"/>
    <w:rsid w:val="006D3C00"/>
    <w:rsid w:val="006D7625"/>
    <w:rsid w:val="006D7C1E"/>
    <w:rsid w:val="006E1C64"/>
    <w:rsid w:val="006E36F6"/>
    <w:rsid w:val="006E592F"/>
    <w:rsid w:val="006E79C6"/>
    <w:rsid w:val="006F2B2A"/>
    <w:rsid w:val="006F46A9"/>
    <w:rsid w:val="007021BE"/>
    <w:rsid w:val="0070348B"/>
    <w:rsid w:val="00711D8C"/>
    <w:rsid w:val="00713D81"/>
    <w:rsid w:val="00715E86"/>
    <w:rsid w:val="00717300"/>
    <w:rsid w:val="0072070B"/>
    <w:rsid w:val="00722B81"/>
    <w:rsid w:val="00723E5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80CC6"/>
    <w:rsid w:val="0078668B"/>
    <w:rsid w:val="00796C48"/>
    <w:rsid w:val="00797902"/>
    <w:rsid w:val="007A1658"/>
    <w:rsid w:val="007A2B33"/>
    <w:rsid w:val="007A2C4F"/>
    <w:rsid w:val="007A36E1"/>
    <w:rsid w:val="007A3858"/>
    <w:rsid w:val="007A4499"/>
    <w:rsid w:val="007A45BC"/>
    <w:rsid w:val="007B0FAF"/>
    <w:rsid w:val="007B1375"/>
    <w:rsid w:val="007B6177"/>
    <w:rsid w:val="007C0A80"/>
    <w:rsid w:val="007C1549"/>
    <w:rsid w:val="007C2ABF"/>
    <w:rsid w:val="007C3441"/>
    <w:rsid w:val="007C4E74"/>
    <w:rsid w:val="007C668E"/>
    <w:rsid w:val="007C6ED4"/>
    <w:rsid w:val="007D7E5A"/>
    <w:rsid w:val="007E3427"/>
    <w:rsid w:val="007E36D3"/>
    <w:rsid w:val="007E3963"/>
    <w:rsid w:val="007E52AD"/>
    <w:rsid w:val="007E76A5"/>
    <w:rsid w:val="007F12BE"/>
    <w:rsid w:val="007F2C12"/>
    <w:rsid w:val="007F408A"/>
    <w:rsid w:val="008006A4"/>
    <w:rsid w:val="008076CF"/>
    <w:rsid w:val="008135D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29F9"/>
    <w:rsid w:val="00875FB4"/>
    <w:rsid w:val="00877076"/>
    <w:rsid w:val="00885CD7"/>
    <w:rsid w:val="008872C9"/>
    <w:rsid w:val="00887C2C"/>
    <w:rsid w:val="00894857"/>
    <w:rsid w:val="00897881"/>
    <w:rsid w:val="008A08E9"/>
    <w:rsid w:val="008A3F55"/>
    <w:rsid w:val="008A79F2"/>
    <w:rsid w:val="008B0FAD"/>
    <w:rsid w:val="008B1F34"/>
    <w:rsid w:val="008B2366"/>
    <w:rsid w:val="008B7058"/>
    <w:rsid w:val="008C03BC"/>
    <w:rsid w:val="008C471F"/>
    <w:rsid w:val="008C4DB7"/>
    <w:rsid w:val="008C571B"/>
    <w:rsid w:val="008C6AE9"/>
    <w:rsid w:val="008C6B7D"/>
    <w:rsid w:val="008D5F71"/>
    <w:rsid w:val="008E26DB"/>
    <w:rsid w:val="008E2C8F"/>
    <w:rsid w:val="008E76A1"/>
    <w:rsid w:val="008F0548"/>
    <w:rsid w:val="008F2900"/>
    <w:rsid w:val="008F4652"/>
    <w:rsid w:val="008F5E5A"/>
    <w:rsid w:val="008F66BB"/>
    <w:rsid w:val="008F6CF9"/>
    <w:rsid w:val="008F776A"/>
    <w:rsid w:val="00900539"/>
    <w:rsid w:val="0090270F"/>
    <w:rsid w:val="009058E5"/>
    <w:rsid w:val="00905E5E"/>
    <w:rsid w:val="009068CE"/>
    <w:rsid w:val="0091033F"/>
    <w:rsid w:val="009143CB"/>
    <w:rsid w:val="00915C9A"/>
    <w:rsid w:val="00921064"/>
    <w:rsid w:val="00923B96"/>
    <w:rsid w:val="00924E8D"/>
    <w:rsid w:val="0093046D"/>
    <w:rsid w:val="00933181"/>
    <w:rsid w:val="0093351D"/>
    <w:rsid w:val="009341A5"/>
    <w:rsid w:val="009350AB"/>
    <w:rsid w:val="009415E0"/>
    <w:rsid w:val="00942105"/>
    <w:rsid w:val="00943871"/>
    <w:rsid w:val="00944B58"/>
    <w:rsid w:val="00945BA7"/>
    <w:rsid w:val="00950D58"/>
    <w:rsid w:val="00952C06"/>
    <w:rsid w:val="00954A99"/>
    <w:rsid w:val="009561D3"/>
    <w:rsid w:val="009564BE"/>
    <w:rsid w:val="009565D3"/>
    <w:rsid w:val="00956EC7"/>
    <w:rsid w:val="00962DF2"/>
    <w:rsid w:val="00962F3C"/>
    <w:rsid w:val="00970C1C"/>
    <w:rsid w:val="009726BB"/>
    <w:rsid w:val="00973180"/>
    <w:rsid w:val="00975190"/>
    <w:rsid w:val="00976DEF"/>
    <w:rsid w:val="00977071"/>
    <w:rsid w:val="00977C81"/>
    <w:rsid w:val="00986336"/>
    <w:rsid w:val="00992F3D"/>
    <w:rsid w:val="00993889"/>
    <w:rsid w:val="00995DED"/>
    <w:rsid w:val="009A143D"/>
    <w:rsid w:val="009A1C73"/>
    <w:rsid w:val="009A287F"/>
    <w:rsid w:val="009A36B5"/>
    <w:rsid w:val="009A54D1"/>
    <w:rsid w:val="009B3127"/>
    <w:rsid w:val="009B70AD"/>
    <w:rsid w:val="009C1D21"/>
    <w:rsid w:val="009C28CB"/>
    <w:rsid w:val="009C380F"/>
    <w:rsid w:val="009D05EA"/>
    <w:rsid w:val="009D42E5"/>
    <w:rsid w:val="009D5F6A"/>
    <w:rsid w:val="009E1FE3"/>
    <w:rsid w:val="009E2367"/>
    <w:rsid w:val="009E276A"/>
    <w:rsid w:val="009E2E6C"/>
    <w:rsid w:val="009F3266"/>
    <w:rsid w:val="009F5997"/>
    <w:rsid w:val="00A00D87"/>
    <w:rsid w:val="00A039E3"/>
    <w:rsid w:val="00A104DC"/>
    <w:rsid w:val="00A11A3F"/>
    <w:rsid w:val="00A11F4E"/>
    <w:rsid w:val="00A20254"/>
    <w:rsid w:val="00A24F75"/>
    <w:rsid w:val="00A25406"/>
    <w:rsid w:val="00A36BB4"/>
    <w:rsid w:val="00A36CF7"/>
    <w:rsid w:val="00A40593"/>
    <w:rsid w:val="00A42161"/>
    <w:rsid w:val="00A44292"/>
    <w:rsid w:val="00A445C6"/>
    <w:rsid w:val="00A467B6"/>
    <w:rsid w:val="00A47A52"/>
    <w:rsid w:val="00A504B1"/>
    <w:rsid w:val="00A54B58"/>
    <w:rsid w:val="00A57786"/>
    <w:rsid w:val="00A60AC7"/>
    <w:rsid w:val="00A63EC6"/>
    <w:rsid w:val="00A6447B"/>
    <w:rsid w:val="00A708DD"/>
    <w:rsid w:val="00A76D30"/>
    <w:rsid w:val="00A83F3D"/>
    <w:rsid w:val="00A90DDC"/>
    <w:rsid w:val="00A90E27"/>
    <w:rsid w:val="00A915B7"/>
    <w:rsid w:val="00A915E6"/>
    <w:rsid w:val="00A91EC8"/>
    <w:rsid w:val="00A92C20"/>
    <w:rsid w:val="00A93365"/>
    <w:rsid w:val="00A977E9"/>
    <w:rsid w:val="00AA3F55"/>
    <w:rsid w:val="00AA4EC1"/>
    <w:rsid w:val="00AA61DE"/>
    <w:rsid w:val="00AB1E8F"/>
    <w:rsid w:val="00AB4127"/>
    <w:rsid w:val="00AB4AE1"/>
    <w:rsid w:val="00AB574C"/>
    <w:rsid w:val="00AB79B6"/>
    <w:rsid w:val="00AC103A"/>
    <w:rsid w:val="00AC1AB4"/>
    <w:rsid w:val="00AC41E4"/>
    <w:rsid w:val="00AD4185"/>
    <w:rsid w:val="00AD4C68"/>
    <w:rsid w:val="00AD6162"/>
    <w:rsid w:val="00AD6350"/>
    <w:rsid w:val="00AE2DBB"/>
    <w:rsid w:val="00AE5328"/>
    <w:rsid w:val="00AE6124"/>
    <w:rsid w:val="00AE64EF"/>
    <w:rsid w:val="00AE6A40"/>
    <w:rsid w:val="00AE6EAE"/>
    <w:rsid w:val="00AF06AD"/>
    <w:rsid w:val="00AF08C3"/>
    <w:rsid w:val="00AF4BBB"/>
    <w:rsid w:val="00AF6446"/>
    <w:rsid w:val="00AF7E50"/>
    <w:rsid w:val="00B04360"/>
    <w:rsid w:val="00B04DA6"/>
    <w:rsid w:val="00B064FA"/>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5736"/>
    <w:rsid w:val="00B45B97"/>
    <w:rsid w:val="00B51CF7"/>
    <w:rsid w:val="00B520B7"/>
    <w:rsid w:val="00B52CE6"/>
    <w:rsid w:val="00B52F7D"/>
    <w:rsid w:val="00B53DB9"/>
    <w:rsid w:val="00B605B2"/>
    <w:rsid w:val="00B60B41"/>
    <w:rsid w:val="00B67A0E"/>
    <w:rsid w:val="00B67BD0"/>
    <w:rsid w:val="00B77A3F"/>
    <w:rsid w:val="00B77BD4"/>
    <w:rsid w:val="00B822E1"/>
    <w:rsid w:val="00B85E30"/>
    <w:rsid w:val="00B94E56"/>
    <w:rsid w:val="00B97F69"/>
    <w:rsid w:val="00BA0A1B"/>
    <w:rsid w:val="00BA110E"/>
    <w:rsid w:val="00BA1FED"/>
    <w:rsid w:val="00BA4DA8"/>
    <w:rsid w:val="00BA5708"/>
    <w:rsid w:val="00BA611D"/>
    <w:rsid w:val="00BA69B1"/>
    <w:rsid w:val="00BB22EC"/>
    <w:rsid w:val="00BB30CE"/>
    <w:rsid w:val="00BD2511"/>
    <w:rsid w:val="00BD39CE"/>
    <w:rsid w:val="00BD7668"/>
    <w:rsid w:val="00BE0FE9"/>
    <w:rsid w:val="00BE5551"/>
    <w:rsid w:val="00BE5E02"/>
    <w:rsid w:val="00BE604E"/>
    <w:rsid w:val="00BE6B05"/>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5EA"/>
    <w:rsid w:val="00C31D2C"/>
    <w:rsid w:val="00C45B96"/>
    <w:rsid w:val="00C45FD8"/>
    <w:rsid w:val="00C51671"/>
    <w:rsid w:val="00C51EBA"/>
    <w:rsid w:val="00C52ACA"/>
    <w:rsid w:val="00C566EA"/>
    <w:rsid w:val="00C601A6"/>
    <w:rsid w:val="00C62DDA"/>
    <w:rsid w:val="00C74C4D"/>
    <w:rsid w:val="00C76E5D"/>
    <w:rsid w:val="00C77DEA"/>
    <w:rsid w:val="00C8026A"/>
    <w:rsid w:val="00C8568E"/>
    <w:rsid w:val="00C93940"/>
    <w:rsid w:val="00C93A75"/>
    <w:rsid w:val="00C94451"/>
    <w:rsid w:val="00C94802"/>
    <w:rsid w:val="00C966FB"/>
    <w:rsid w:val="00CA1CC3"/>
    <w:rsid w:val="00CA5DF4"/>
    <w:rsid w:val="00CB12CE"/>
    <w:rsid w:val="00CB27EE"/>
    <w:rsid w:val="00CB55AE"/>
    <w:rsid w:val="00CB576C"/>
    <w:rsid w:val="00CB6A42"/>
    <w:rsid w:val="00CC1454"/>
    <w:rsid w:val="00CC3E68"/>
    <w:rsid w:val="00CC44D8"/>
    <w:rsid w:val="00CC5CC5"/>
    <w:rsid w:val="00CC781D"/>
    <w:rsid w:val="00CD0C30"/>
    <w:rsid w:val="00CD1173"/>
    <w:rsid w:val="00CD18AE"/>
    <w:rsid w:val="00CD3063"/>
    <w:rsid w:val="00CE0625"/>
    <w:rsid w:val="00CE0A4A"/>
    <w:rsid w:val="00CE1DA0"/>
    <w:rsid w:val="00CE53E7"/>
    <w:rsid w:val="00CE5490"/>
    <w:rsid w:val="00CE57D2"/>
    <w:rsid w:val="00CE7936"/>
    <w:rsid w:val="00CE7CC3"/>
    <w:rsid w:val="00CF0741"/>
    <w:rsid w:val="00CF5EF2"/>
    <w:rsid w:val="00CF7F96"/>
    <w:rsid w:val="00D060EA"/>
    <w:rsid w:val="00D11BD4"/>
    <w:rsid w:val="00D2050D"/>
    <w:rsid w:val="00D33C65"/>
    <w:rsid w:val="00D34A86"/>
    <w:rsid w:val="00D366EB"/>
    <w:rsid w:val="00D41813"/>
    <w:rsid w:val="00D41898"/>
    <w:rsid w:val="00D555F3"/>
    <w:rsid w:val="00D55C1F"/>
    <w:rsid w:val="00D55CAB"/>
    <w:rsid w:val="00D56820"/>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5F91"/>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05360"/>
    <w:rsid w:val="00E1036E"/>
    <w:rsid w:val="00E105F7"/>
    <w:rsid w:val="00E1303A"/>
    <w:rsid w:val="00E13F28"/>
    <w:rsid w:val="00E16588"/>
    <w:rsid w:val="00E253A3"/>
    <w:rsid w:val="00E277C4"/>
    <w:rsid w:val="00E31ECA"/>
    <w:rsid w:val="00E335BD"/>
    <w:rsid w:val="00E33705"/>
    <w:rsid w:val="00E401E7"/>
    <w:rsid w:val="00E41750"/>
    <w:rsid w:val="00E43FF5"/>
    <w:rsid w:val="00E4680B"/>
    <w:rsid w:val="00E53F84"/>
    <w:rsid w:val="00E61407"/>
    <w:rsid w:val="00E64575"/>
    <w:rsid w:val="00E6548C"/>
    <w:rsid w:val="00E7117A"/>
    <w:rsid w:val="00E7257D"/>
    <w:rsid w:val="00E84C8B"/>
    <w:rsid w:val="00E86B46"/>
    <w:rsid w:val="00E92481"/>
    <w:rsid w:val="00E93922"/>
    <w:rsid w:val="00E95083"/>
    <w:rsid w:val="00E9577E"/>
    <w:rsid w:val="00EA1F59"/>
    <w:rsid w:val="00EA5CAE"/>
    <w:rsid w:val="00EB25CD"/>
    <w:rsid w:val="00EB5B59"/>
    <w:rsid w:val="00EC0A49"/>
    <w:rsid w:val="00EC15BA"/>
    <w:rsid w:val="00EC4A5D"/>
    <w:rsid w:val="00ED3863"/>
    <w:rsid w:val="00EE1CBC"/>
    <w:rsid w:val="00EF6C21"/>
    <w:rsid w:val="00EF6EC0"/>
    <w:rsid w:val="00F012DE"/>
    <w:rsid w:val="00F06450"/>
    <w:rsid w:val="00F1572E"/>
    <w:rsid w:val="00F202FE"/>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3140"/>
    <w:rsid w:val="00F742D1"/>
    <w:rsid w:val="00F833A0"/>
    <w:rsid w:val="00F86494"/>
    <w:rsid w:val="00F95624"/>
    <w:rsid w:val="00F97866"/>
    <w:rsid w:val="00FB1541"/>
    <w:rsid w:val="00FB2CFC"/>
    <w:rsid w:val="00FB4E43"/>
    <w:rsid w:val="00FB51DD"/>
    <w:rsid w:val="00FB697C"/>
    <w:rsid w:val="00FB7290"/>
    <w:rsid w:val="00FB770A"/>
    <w:rsid w:val="00FB7A22"/>
    <w:rsid w:val="00FC317A"/>
    <w:rsid w:val="00FD08DD"/>
    <w:rsid w:val="00FD14BC"/>
    <w:rsid w:val="00FD1EDF"/>
    <w:rsid w:val="00FD2AF6"/>
    <w:rsid w:val="00FD4CBD"/>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eader" Target="header9.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9" ma:contentTypeDescription="Permitting &amp; Compliance Word Document" ma:contentTypeScope="" ma:versionID="6596c87256de8da143ee9aff9492c8d9">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e10a029dc1a1794ef0258ab21334e13b"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Builth Wells Wastewater Treatment Works</Site_x0020_Name>
    <Internal_x002f_External xmlns="859f7ad6-93f6-4205-b62b-a17f28acbbac">Outgoing document</Internal_x002f_External>
    <Post_x0020_code xmlns="859f7ad6-93f6-4205-b62b-a17f28acbbac">LD2 3BP</Post_x0020_code>
    <TaxCatchAll xmlns="859f7ad6-93f6-4205-b62b-a17f28acbbac" xsi:nil="tru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2025-03-04T00:00:00+00:00</Document_x0020_Date>
    <Facility_x0020_Address xmlns="859f7ad6-93f6-4205-b62b-a17f28acbbac">Off Hay Road (A470), Builth Wells,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REGU-212-13538637</_dlc_DocId>
    <_dlc_DocIdUrl xmlns="9be56660-2c31-41ef-bc00-23e72f632f2a">
      <Url>https://cyfoethnaturiolcymru.sharepoint.com/teams/Regulatory/Permitting/_layouts/15/DocIdRedir.aspx?ID=REGU-212-13538637</Url>
      <Description>REGU-212-13538637</Description>
    </_dlc_DocIdUrl>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3C068-6B53-4E63-AF76-8191486539F6}">
  <ds:schemaRefs>
    <ds:schemaRef ds:uri="Microsoft.SharePoint.Taxonomy.ContentTypeSync"/>
  </ds:schemaRefs>
</ds:datastoreItem>
</file>

<file path=customXml/itemProps2.xml><?xml version="1.0" encoding="utf-8"?>
<ds:datastoreItem xmlns:ds="http://schemas.openxmlformats.org/officeDocument/2006/customXml" ds:itemID="{51E43D68-84EC-4A0E-AB4F-90B531A3F112}"/>
</file>

<file path=customXml/itemProps3.xml><?xml version="1.0" encoding="utf-8"?>
<ds:datastoreItem xmlns:ds="http://schemas.openxmlformats.org/officeDocument/2006/customXml" ds:itemID="{26A4F051-EA83-4317-AA35-88BB9027C6DE}">
  <ds:schemaRefs>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859f7ad6-93f6-4205-b62b-a17f28acbbac"/>
    <ds:schemaRef ds:uri="84145aa9-ae2a-4b81-96bf-da2258b9f1c9"/>
    <ds:schemaRef ds:uri="http://www.w3.org/XML/1998/namespace"/>
    <ds:schemaRef ds:uri="http://purl.org/dc/elements/1.1/"/>
    <ds:schemaRef ds:uri="6e121689-de5b-41b9-a751-bfeda7fa2b07"/>
    <ds:schemaRef ds:uri="http://schemas.microsoft.com/office/2006/documentManagement/types"/>
    <ds:schemaRef ds:uri="9be56660-2c31-41ef-bc00-23e72f632f2a"/>
  </ds:schemaRefs>
</ds:datastoreItem>
</file>

<file path=customXml/itemProps4.xml><?xml version="1.0" encoding="utf-8"?>
<ds:datastoreItem xmlns:ds="http://schemas.openxmlformats.org/officeDocument/2006/customXml" ds:itemID="{7EB3369B-B219-46D8-8721-24CF4B30F144}">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8420</Words>
  <Characters>45806</Characters>
  <Application>Microsoft Office Word</Application>
  <DocSecurity>0</DocSecurity>
  <Lines>381</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(04/03/2025)</dc:title>
  <dc:subject/>
  <dc:creator/>
  <cp:keywords>233 08 SD69, 233-08-SD69, 23308SD69</cp:keywords>
  <dc:description>233_08_SD69, version 3_x000d_
Issue date: 06/001/2011</dc:description>
  <cp:lastModifiedBy>Wakeford, James</cp:lastModifiedBy>
  <cp:revision>11</cp:revision>
  <dcterms:created xsi:type="dcterms:W3CDTF">2025-02-18T15:02:00Z</dcterms:created>
  <dcterms:modified xsi:type="dcterms:W3CDTF">2025-03-04T10:41:00Z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c22d5b16-a9eb-4e0a-a91f-aff9d2753c91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6" name="Email Recipients">
    <vt:lpwstr/>
  </property>
  <property fmtid="{D5CDD505-2E9C-101B-9397-08002B2CF9AE}" pid="17" name="To">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