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E14FE" w14:textId="77777777" w:rsidR="00EF1016" w:rsidRDefault="00EF1016" w:rsidP="00EF1016">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0E383C21" w14:textId="77777777" w:rsidR="00EF1016" w:rsidRPr="003719AD" w:rsidRDefault="00EF1016" w:rsidP="00EF1016">
      <w:pPr>
        <w:pStyle w:val="Heading1"/>
        <w:spacing w:before="0" w:after="0"/>
        <w:jc w:val="left"/>
        <w:rPr>
          <w:bCs/>
          <w:color w:val="FF00FF"/>
          <w:sz w:val="24"/>
          <w:szCs w:val="24"/>
        </w:rPr>
      </w:pPr>
    </w:p>
    <w:p w14:paraId="1E676807" w14:textId="77777777" w:rsidR="00EF1016" w:rsidRPr="0049092E" w:rsidRDefault="00EF1016" w:rsidP="00EF1016">
      <w:pPr>
        <w:pStyle w:val="Heading1"/>
        <w:spacing w:before="0" w:after="0"/>
        <w:jc w:val="left"/>
        <w:rPr>
          <w:bCs/>
          <w:color w:val="000000" w:themeColor="text1"/>
          <w:sz w:val="32"/>
        </w:rPr>
      </w:pPr>
      <w:r w:rsidRPr="0049092E">
        <w:rPr>
          <w:bCs/>
          <w:color w:val="000000" w:themeColor="text1"/>
          <w:sz w:val="32"/>
        </w:rPr>
        <w:t xml:space="preserve">Bespoke permit </w:t>
      </w:r>
    </w:p>
    <w:p w14:paraId="000E8434" w14:textId="77777777" w:rsidR="00EF1016" w:rsidRPr="00136717" w:rsidRDefault="00EF1016" w:rsidP="00EF1016"/>
    <w:p w14:paraId="47F26015" w14:textId="77777777" w:rsidR="00EF1016" w:rsidRPr="0014332B" w:rsidRDefault="00EF1016" w:rsidP="00EF1016">
      <w:pPr>
        <w:rPr>
          <w:rFonts w:ascii="Arial" w:hAnsi="Arial" w:cs="Arial"/>
          <w:szCs w:val="24"/>
        </w:rPr>
      </w:pPr>
    </w:p>
    <w:p w14:paraId="385CF161" w14:textId="197AD6EE" w:rsidR="00EF1016" w:rsidRPr="0014332B" w:rsidRDefault="00EF1016" w:rsidP="00EF1016">
      <w:pPr>
        <w:spacing w:after="120"/>
        <w:rPr>
          <w:rFonts w:ascii="Arial" w:hAnsi="Arial" w:cs="Arial"/>
          <w:szCs w:val="24"/>
        </w:rPr>
      </w:pPr>
      <w:r w:rsidRPr="0014332B">
        <w:rPr>
          <w:rFonts w:ascii="Arial" w:hAnsi="Arial" w:cs="Arial"/>
          <w:szCs w:val="24"/>
        </w:rPr>
        <w:t xml:space="preserve">We have decided to </w:t>
      </w:r>
      <w:r w:rsidRPr="0049092E">
        <w:rPr>
          <w:rFonts w:ascii="Arial" w:hAnsi="Arial" w:cs="Arial"/>
          <w:color w:val="000000" w:themeColor="text1"/>
          <w:szCs w:val="24"/>
        </w:rPr>
        <w:t xml:space="preserve">grant the permit for </w:t>
      </w:r>
      <w:r w:rsidR="007D5C48" w:rsidRPr="007D5C48">
        <w:rPr>
          <w:rFonts w:ascii="Arial" w:hAnsi="Arial" w:cs="Arial"/>
          <w:color w:val="000000" w:themeColor="text1"/>
          <w:szCs w:val="24"/>
        </w:rPr>
        <w:t xml:space="preserve">Bryn Y </w:t>
      </w:r>
      <w:proofErr w:type="spellStart"/>
      <w:r w:rsidR="007D5C48" w:rsidRPr="007D5C48">
        <w:rPr>
          <w:rFonts w:ascii="Arial" w:hAnsi="Arial" w:cs="Arial"/>
          <w:color w:val="000000" w:themeColor="text1"/>
          <w:szCs w:val="24"/>
        </w:rPr>
        <w:t>Wawr</w:t>
      </w:r>
      <w:proofErr w:type="spellEnd"/>
      <w:r w:rsidR="007D5C48" w:rsidRPr="007D5C48">
        <w:rPr>
          <w:rFonts w:ascii="Arial" w:hAnsi="Arial" w:cs="Arial"/>
          <w:color w:val="000000" w:themeColor="text1"/>
          <w:szCs w:val="24"/>
        </w:rPr>
        <w:t xml:space="preserve"> </w:t>
      </w:r>
      <w:r w:rsidRPr="0049092E">
        <w:rPr>
          <w:rFonts w:ascii="Arial" w:hAnsi="Arial" w:cs="Arial"/>
          <w:color w:val="000000" w:themeColor="text1"/>
          <w:szCs w:val="24"/>
        </w:rPr>
        <w:t xml:space="preserve">operated by </w:t>
      </w:r>
      <w:r w:rsidR="00A22B3E" w:rsidRPr="00A22B3E">
        <w:rPr>
          <w:rFonts w:ascii="Arial" w:hAnsi="Arial" w:cs="Arial"/>
          <w:color w:val="000000" w:themeColor="text1"/>
          <w:szCs w:val="24"/>
        </w:rPr>
        <w:t>Mrs Llinos Venton</w:t>
      </w:r>
      <w:r w:rsidRPr="0049092E">
        <w:rPr>
          <w:rFonts w:ascii="Arial" w:hAnsi="Arial" w:cs="Arial"/>
          <w:color w:val="000000" w:themeColor="text1"/>
          <w:szCs w:val="24"/>
        </w:rPr>
        <w:t>.</w:t>
      </w:r>
    </w:p>
    <w:p w14:paraId="60A4DEFE" w14:textId="7E86A1EB" w:rsidR="00EF1016" w:rsidRDefault="00EF1016" w:rsidP="00DA10A7">
      <w:pPr>
        <w:tabs>
          <w:tab w:val="left" w:pos="4253"/>
          <w:tab w:val="left" w:pos="6804"/>
        </w:tabs>
        <w:rPr>
          <w:rFonts w:ascii="Arial" w:hAnsi="Arial"/>
          <w:color w:val="000000" w:themeColor="text1"/>
          <w:szCs w:val="24"/>
        </w:rPr>
      </w:pPr>
      <w:bookmarkStart w:id="0" w:name="OLE_LINK1"/>
      <w:bookmarkStart w:id="1" w:name="OLE_LINK2"/>
      <w:r>
        <w:rPr>
          <w:rFonts w:ascii="Arial" w:hAnsi="Arial"/>
          <w:color w:val="000000"/>
          <w:kern w:val="28"/>
          <w:szCs w:val="24"/>
        </w:rPr>
        <w:t xml:space="preserve">The application number is </w:t>
      </w:r>
      <w:r w:rsidR="00A22B3E" w:rsidRPr="00A22B3E">
        <w:rPr>
          <w:rFonts w:ascii="Arial" w:hAnsi="Arial"/>
          <w:color w:val="000000" w:themeColor="text1"/>
          <w:szCs w:val="24"/>
        </w:rPr>
        <w:t>PAN-027952</w:t>
      </w:r>
      <w:r w:rsidR="00A22B3E">
        <w:rPr>
          <w:rFonts w:ascii="Arial" w:hAnsi="Arial"/>
          <w:color w:val="000000" w:themeColor="text1"/>
          <w:szCs w:val="24"/>
        </w:rPr>
        <w:t>.</w:t>
      </w:r>
    </w:p>
    <w:p w14:paraId="6F06322C" w14:textId="77777777" w:rsidR="00DA10A7" w:rsidRDefault="00DA10A7" w:rsidP="00DA10A7">
      <w:pPr>
        <w:tabs>
          <w:tab w:val="left" w:pos="4253"/>
          <w:tab w:val="left" w:pos="6804"/>
        </w:tabs>
        <w:rPr>
          <w:rFonts w:ascii="Arial" w:hAnsi="Arial"/>
          <w:color w:val="000000"/>
          <w:kern w:val="28"/>
          <w:szCs w:val="24"/>
        </w:rPr>
      </w:pPr>
    </w:p>
    <w:p w14:paraId="300B9E6D" w14:textId="3617A7AC" w:rsidR="00EF1016" w:rsidRDefault="00EF1016" w:rsidP="00DA10A7">
      <w:pPr>
        <w:tabs>
          <w:tab w:val="left" w:pos="4253"/>
          <w:tab w:val="left" w:pos="6804"/>
        </w:tabs>
        <w:rPr>
          <w:rFonts w:ascii="Arial" w:hAnsi="Arial"/>
          <w:color w:val="000000" w:themeColor="text1"/>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Pr>
          <w:rFonts w:ascii="Arial" w:hAnsi="Arial"/>
          <w:szCs w:val="24"/>
        </w:rPr>
        <w:t>EPR</w:t>
      </w:r>
      <w:r w:rsidRPr="00AF4831">
        <w:rPr>
          <w:rFonts w:ascii="Arial" w:hAnsi="Arial"/>
          <w:color w:val="000000" w:themeColor="text1"/>
          <w:szCs w:val="24"/>
        </w:rPr>
        <w:t>-</w:t>
      </w:r>
      <w:r w:rsidR="002D244E" w:rsidRPr="002D244E">
        <w:rPr>
          <w:rFonts w:ascii="Arial" w:hAnsi="Arial"/>
          <w:color w:val="000000" w:themeColor="text1"/>
          <w:szCs w:val="24"/>
        </w:rPr>
        <w:t>DB3496ZH</w:t>
      </w:r>
      <w:r w:rsidR="002D244E">
        <w:rPr>
          <w:rFonts w:ascii="Arial" w:hAnsi="Arial"/>
          <w:color w:val="000000" w:themeColor="text1"/>
          <w:szCs w:val="24"/>
        </w:rPr>
        <w:t>.</w:t>
      </w:r>
    </w:p>
    <w:p w14:paraId="1A98EAD3" w14:textId="77777777" w:rsidR="00DA10A7" w:rsidRDefault="00DA10A7" w:rsidP="00DA10A7">
      <w:pPr>
        <w:tabs>
          <w:tab w:val="left" w:pos="4253"/>
          <w:tab w:val="left" w:pos="6804"/>
        </w:tabs>
        <w:rPr>
          <w:rFonts w:ascii="Arial" w:hAnsi="Arial"/>
          <w:color w:val="FF00FF"/>
          <w:szCs w:val="24"/>
        </w:rPr>
      </w:pPr>
    </w:p>
    <w:p w14:paraId="48C98181" w14:textId="496461C4" w:rsidR="00EF1016" w:rsidRPr="00A42276" w:rsidRDefault="00EF1016" w:rsidP="00DA10A7">
      <w:pPr>
        <w:tabs>
          <w:tab w:val="left" w:pos="4253"/>
          <w:tab w:val="left" w:pos="6804"/>
        </w:tabs>
        <w:rPr>
          <w:rFonts w:ascii="Arial" w:hAnsi="Arial"/>
          <w:color w:val="000000"/>
        </w:rPr>
      </w:pPr>
      <w:r w:rsidRPr="00A42276">
        <w:rPr>
          <w:rFonts w:ascii="Arial" w:hAnsi="Arial"/>
          <w:color w:val="000000"/>
        </w:rPr>
        <w:t>The permit regulates a</w:t>
      </w:r>
      <w:r w:rsidR="00A22B3E">
        <w:rPr>
          <w:rFonts w:ascii="Arial" w:hAnsi="Arial"/>
          <w:color w:val="000000"/>
        </w:rPr>
        <w:t xml:space="preserve"> new </w:t>
      </w:r>
      <w:r w:rsidRPr="00A42276">
        <w:rPr>
          <w:rFonts w:ascii="Arial" w:hAnsi="Arial"/>
          <w:color w:val="000000"/>
        </w:rPr>
        <w:t xml:space="preserve">discharge from </w:t>
      </w:r>
      <w:r w:rsidR="00A22B3E">
        <w:rPr>
          <w:rFonts w:ascii="Arial" w:hAnsi="Arial"/>
          <w:color w:val="000000"/>
        </w:rPr>
        <w:t xml:space="preserve">one package treatment plant </w:t>
      </w:r>
      <w:r w:rsidRPr="00A42276">
        <w:rPr>
          <w:rFonts w:ascii="Arial" w:hAnsi="Arial"/>
          <w:color w:val="000000"/>
        </w:rPr>
        <w:t xml:space="preserve">at </w:t>
      </w:r>
      <w:r w:rsidR="007D5C48" w:rsidRPr="007D5C48">
        <w:rPr>
          <w:rFonts w:ascii="Arial" w:hAnsi="Arial"/>
          <w:color w:val="000000"/>
        </w:rPr>
        <w:t xml:space="preserve">Bryn Y </w:t>
      </w:r>
      <w:proofErr w:type="spellStart"/>
      <w:r w:rsidR="007D5C48" w:rsidRPr="007D5C48">
        <w:rPr>
          <w:rFonts w:ascii="Arial" w:hAnsi="Arial"/>
          <w:color w:val="000000"/>
        </w:rPr>
        <w:t>Wawr</w:t>
      </w:r>
      <w:proofErr w:type="spellEnd"/>
      <w:r w:rsidR="007D5C48" w:rsidRPr="007D5C48">
        <w:rPr>
          <w:rFonts w:ascii="Arial" w:hAnsi="Arial"/>
          <w:color w:val="000000"/>
        </w:rPr>
        <w:t xml:space="preserve">, </w:t>
      </w:r>
      <w:proofErr w:type="spellStart"/>
      <w:r w:rsidR="007D5C48" w:rsidRPr="007D5C48">
        <w:rPr>
          <w:rFonts w:ascii="Arial" w:hAnsi="Arial"/>
          <w:color w:val="000000"/>
        </w:rPr>
        <w:t>Cwrt</w:t>
      </w:r>
      <w:proofErr w:type="spellEnd"/>
      <w:r w:rsidR="007D5C48" w:rsidRPr="007D5C48">
        <w:rPr>
          <w:rFonts w:ascii="Arial" w:hAnsi="Arial"/>
          <w:color w:val="000000"/>
        </w:rPr>
        <w:t xml:space="preserve"> Y </w:t>
      </w:r>
      <w:proofErr w:type="spellStart"/>
      <w:r w:rsidR="007D5C48" w:rsidRPr="007D5C48">
        <w:rPr>
          <w:rFonts w:ascii="Arial" w:hAnsi="Arial"/>
          <w:color w:val="000000"/>
        </w:rPr>
        <w:t>Cadno</w:t>
      </w:r>
      <w:proofErr w:type="spellEnd"/>
      <w:r w:rsidR="007D5C48" w:rsidRPr="007D5C48">
        <w:rPr>
          <w:rFonts w:ascii="Arial" w:hAnsi="Arial"/>
          <w:color w:val="000000"/>
        </w:rPr>
        <w:t>, Newquay, SY25 6PY</w:t>
      </w:r>
      <w:r w:rsidRPr="00A42276">
        <w:rPr>
          <w:rFonts w:ascii="Arial" w:hAnsi="Arial"/>
          <w:color w:val="000000"/>
        </w:rPr>
        <w:t xml:space="preserve">. </w:t>
      </w:r>
      <w:r w:rsidR="00A22B3E">
        <w:rPr>
          <w:rFonts w:ascii="Arial" w:hAnsi="Arial"/>
          <w:color w:val="000000"/>
        </w:rPr>
        <w:t xml:space="preserve">The discharge is into the </w:t>
      </w:r>
      <w:r w:rsidR="003B1D1D">
        <w:rPr>
          <w:rFonts w:ascii="Arial" w:hAnsi="Arial"/>
          <w:color w:val="000000"/>
        </w:rPr>
        <w:t>Afon Evan at National Grid Reference SN 39018 59175.</w:t>
      </w:r>
    </w:p>
    <w:p w14:paraId="757A1DC2" w14:textId="77777777" w:rsidR="00EF1016" w:rsidRPr="00A42276" w:rsidRDefault="00EF1016" w:rsidP="00DA10A7">
      <w:pPr>
        <w:rPr>
          <w:rFonts w:ascii="Arial" w:hAnsi="Arial"/>
          <w:color w:val="000000"/>
        </w:rPr>
      </w:pPr>
    </w:p>
    <w:p w14:paraId="68D48AE5" w14:textId="0682F39E" w:rsidR="00EF1016" w:rsidRDefault="00EF1016" w:rsidP="00DA10A7">
      <w:pPr>
        <w:rPr>
          <w:rFonts w:ascii="Arial" w:hAnsi="Arial"/>
          <w:color w:val="000000"/>
        </w:rPr>
      </w:pPr>
      <w:r w:rsidRPr="00A42276">
        <w:rPr>
          <w:rFonts w:ascii="Arial" w:hAnsi="Arial"/>
          <w:color w:val="000000"/>
        </w:rPr>
        <w:t xml:space="preserve">The </w:t>
      </w:r>
      <w:r w:rsidR="00A22B3E">
        <w:rPr>
          <w:rFonts w:ascii="Arial" w:hAnsi="Arial"/>
          <w:color w:val="000000"/>
        </w:rPr>
        <w:t>package treatment plant</w:t>
      </w:r>
      <w:r w:rsidRPr="00A42276">
        <w:rPr>
          <w:rFonts w:ascii="Arial" w:hAnsi="Arial"/>
          <w:color w:val="000000"/>
        </w:rPr>
        <w:t xml:space="preserve"> serve</w:t>
      </w:r>
      <w:r w:rsidR="00A22B3E">
        <w:rPr>
          <w:rFonts w:ascii="Arial" w:hAnsi="Arial"/>
          <w:color w:val="000000"/>
        </w:rPr>
        <w:t>s</w:t>
      </w:r>
      <w:r w:rsidRPr="00A42276">
        <w:rPr>
          <w:rFonts w:ascii="Arial" w:hAnsi="Arial"/>
          <w:color w:val="000000"/>
        </w:rPr>
        <w:t xml:space="preserve"> a </w:t>
      </w:r>
      <w:r w:rsidR="00AB14D6">
        <w:rPr>
          <w:rFonts w:ascii="Arial" w:hAnsi="Arial"/>
          <w:color w:val="000000"/>
        </w:rPr>
        <w:t xml:space="preserve">two bedroom </w:t>
      </w:r>
      <w:proofErr w:type="spellStart"/>
      <w:r w:rsidR="003B1D1D">
        <w:rPr>
          <w:rFonts w:ascii="Arial" w:hAnsi="Arial"/>
          <w:color w:val="000000"/>
        </w:rPr>
        <w:t>residenitla</w:t>
      </w:r>
      <w:r w:rsidR="00AB14D6">
        <w:rPr>
          <w:rFonts w:ascii="Arial" w:hAnsi="Arial"/>
          <w:color w:val="000000"/>
        </w:rPr>
        <w:t>l</w:t>
      </w:r>
      <w:proofErr w:type="spellEnd"/>
      <w:r w:rsidR="003B1D1D">
        <w:rPr>
          <w:rFonts w:ascii="Arial" w:hAnsi="Arial"/>
          <w:color w:val="000000"/>
        </w:rPr>
        <w:t xml:space="preserve"> property</w:t>
      </w:r>
      <w:r w:rsidR="00A22B3E">
        <w:rPr>
          <w:rFonts w:ascii="Arial" w:hAnsi="Arial"/>
          <w:color w:val="000000"/>
        </w:rPr>
        <w:t xml:space="preserve"> </w:t>
      </w:r>
      <w:r w:rsidRPr="00A42276">
        <w:rPr>
          <w:rFonts w:ascii="Arial" w:hAnsi="Arial"/>
          <w:color w:val="000000"/>
        </w:rPr>
        <w:t>at the site. The maximum daily discharge volume is 1 cubic metre per day</w:t>
      </w:r>
      <w:r>
        <w:rPr>
          <w:rFonts w:ascii="Arial" w:hAnsi="Arial"/>
          <w:color w:val="000000"/>
        </w:rPr>
        <w:t xml:space="preserve"> </w:t>
      </w:r>
      <w:r w:rsidRPr="00A42276">
        <w:rPr>
          <w:rFonts w:ascii="Arial" w:hAnsi="Arial"/>
          <w:color w:val="000000"/>
        </w:rPr>
        <w:t>and the effluent is domestic in nature.</w:t>
      </w:r>
      <w:r w:rsidR="00C14FF5">
        <w:rPr>
          <w:rFonts w:ascii="Arial" w:hAnsi="Arial"/>
          <w:color w:val="000000"/>
        </w:rPr>
        <w:t xml:space="preserve">  The system </w:t>
      </w:r>
      <w:proofErr w:type="spellStart"/>
      <w:r w:rsidR="00C14FF5">
        <w:rPr>
          <w:rFonts w:ascii="Arial" w:hAnsi="Arial"/>
          <w:color w:val="000000"/>
        </w:rPr>
        <w:t>repaces</w:t>
      </w:r>
      <w:proofErr w:type="spellEnd"/>
      <w:r w:rsidR="00C14FF5">
        <w:rPr>
          <w:rFonts w:ascii="Arial" w:hAnsi="Arial"/>
          <w:color w:val="000000"/>
        </w:rPr>
        <w:t xml:space="preserve"> an existing infiltration system which has failed.</w:t>
      </w:r>
      <w:r w:rsidRPr="00A42276">
        <w:rPr>
          <w:rFonts w:ascii="Arial" w:hAnsi="Arial"/>
          <w:color w:val="000000"/>
        </w:rPr>
        <w:t xml:space="preserve">  </w:t>
      </w:r>
    </w:p>
    <w:p w14:paraId="0CC49D1F" w14:textId="77777777" w:rsidR="003B1D1D" w:rsidRDefault="003B1D1D" w:rsidP="00EF1016">
      <w:pPr>
        <w:spacing w:after="120"/>
        <w:rPr>
          <w:rFonts w:ascii="Arial" w:hAnsi="Arial"/>
          <w:color w:val="000000"/>
        </w:rPr>
      </w:pPr>
    </w:p>
    <w:p w14:paraId="3CE150ED" w14:textId="77777777" w:rsidR="00EF1016" w:rsidRDefault="00EF1016" w:rsidP="00EF1016">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2AEA76DB" w14:textId="77777777" w:rsidR="00EF1016" w:rsidRPr="00F97A77" w:rsidRDefault="00EF1016" w:rsidP="00EF1016">
      <w:pPr>
        <w:rPr>
          <w:rFonts w:ascii="Arial" w:hAnsi="Arial" w:cs="Arial"/>
          <w:b/>
          <w:szCs w:val="24"/>
        </w:rPr>
      </w:pPr>
    </w:p>
    <w:p w14:paraId="7FDE7277" w14:textId="77777777" w:rsidR="00EF1016" w:rsidRPr="00F97A77" w:rsidRDefault="00EF1016" w:rsidP="00EF1016">
      <w:pPr>
        <w:rPr>
          <w:rFonts w:ascii="Arial" w:hAnsi="Arial" w:cs="Arial"/>
          <w:b/>
          <w:szCs w:val="24"/>
        </w:rPr>
      </w:pPr>
    </w:p>
    <w:p w14:paraId="13DA474E" w14:textId="77777777" w:rsidR="00EF1016" w:rsidRPr="00476B14" w:rsidRDefault="00EF1016" w:rsidP="00EF1016">
      <w:pPr>
        <w:rPr>
          <w:rFonts w:ascii="Arial" w:hAnsi="Arial" w:cs="Arial"/>
          <w:b/>
          <w:sz w:val="28"/>
          <w:szCs w:val="28"/>
        </w:rPr>
      </w:pPr>
      <w:r w:rsidRPr="00476B14">
        <w:rPr>
          <w:rFonts w:ascii="Arial" w:hAnsi="Arial" w:cs="Arial"/>
          <w:b/>
          <w:sz w:val="28"/>
          <w:szCs w:val="28"/>
        </w:rPr>
        <w:t>Purpose of this document</w:t>
      </w:r>
    </w:p>
    <w:p w14:paraId="37EE296B" w14:textId="77777777" w:rsidR="00EF1016" w:rsidRPr="00F97A77" w:rsidRDefault="00EF1016" w:rsidP="00EF1016">
      <w:pPr>
        <w:rPr>
          <w:rFonts w:ascii="Arial" w:hAnsi="Arial"/>
          <w:b/>
          <w:sz w:val="20"/>
        </w:rPr>
      </w:pPr>
    </w:p>
    <w:p w14:paraId="46B7BC8C" w14:textId="77777777" w:rsidR="00EF1016" w:rsidRDefault="00EF1016" w:rsidP="00EF1016">
      <w:pPr>
        <w:spacing w:after="60"/>
        <w:rPr>
          <w:rFonts w:ascii="Arial" w:hAnsi="Arial"/>
        </w:rPr>
      </w:pPr>
      <w:r>
        <w:rPr>
          <w:rFonts w:ascii="Arial" w:hAnsi="Arial"/>
        </w:rPr>
        <w:t>This decision document:</w:t>
      </w:r>
    </w:p>
    <w:p w14:paraId="11C91610" w14:textId="77777777" w:rsidR="00EF1016" w:rsidRDefault="00EF1016" w:rsidP="00EF1016">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6A601710" w14:textId="77777777" w:rsidR="00EF1016" w:rsidRDefault="00EF1016" w:rsidP="00EF1016">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0361A3F2" w14:textId="77777777" w:rsidR="00EF1016" w:rsidRDefault="00EF1016" w:rsidP="00EF1016">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53DB3A4D" w14:textId="77777777" w:rsidR="00EF1016" w:rsidRPr="00A06754" w:rsidRDefault="00EF1016" w:rsidP="00EF1016">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C588F71" w14:textId="77777777" w:rsidR="00EF1016" w:rsidRDefault="00EF1016" w:rsidP="00EF1016">
      <w:pPr>
        <w:rPr>
          <w:rFonts w:ascii="Arial" w:hAnsi="Arial"/>
        </w:rPr>
      </w:pPr>
      <w:r>
        <w:rPr>
          <w:rFonts w:ascii="Arial" w:hAnsi="Arial"/>
        </w:rPr>
        <w:t>Unless the decision document specifies otherwise we have accepted the applicant’s proposals.</w:t>
      </w:r>
    </w:p>
    <w:p w14:paraId="0C839202" w14:textId="77777777" w:rsidR="00EF1016" w:rsidRPr="00F97A77" w:rsidRDefault="00EF1016" w:rsidP="00EF1016">
      <w:pPr>
        <w:rPr>
          <w:rFonts w:ascii="Arial" w:hAnsi="Arial"/>
          <w:szCs w:val="24"/>
        </w:rPr>
      </w:pPr>
    </w:p>
    <w:p w14:paraId="2E8513CB" w14:textId="77777777" w:rsidR="00EF1016" w:rsidRPr="00F97A77" w:rsidRDefault="00EF1016" w:rsidP="00EF1016">
      <w:pPr>
        <w:rPr>
          <w:rFonts w:ascii="Arial" w:hAnsi="Arial"/>
          <w:b/>
          <w:szCs w:val="24"/>
        </w:rPr>
      </w:pPr>
    </w:p>
    <w:p w14:paraId="42552E02" w14:textId="77777777" w:rsidR="00EF1016" w:rsidRPr="00476B14" w:rsidRDefault="00EF1016" w:rsidP="00EF1016">
      <w:pPr>
        <w:rPr>
          <w:rFonts w:ascii="Arial" w:hAnsi="Arial"/>
          <w:b/>
          <w:caps/>
          <w:sz w:val="28"/>
          <w:szCs w:val="28"/>
        </w:rPr>
      </w:pPr>
      <w:r w:rsidRPr="00476B14">
        <w:rPr>
          <w:rFonts w:ascii="Arial" w:hAnsi="Arial"/>
          <w:b/>
          <w:sz w:val="28"/>
          <w:szCs w:val="28"/>
        </w:rPr>
        <w:t>Structure of this document</w:t>
      </w:r>
    </w:p>
    <w:p w14:paraId="58D2E5B5" w14:textId="77777777" w:rsidR="00EF1016" w:rsidRDefault="00EF1016" w:rsidP="00EF1016">
      <w:pPr>
        <w:pStyle w:val="Heading8"/>
        <w:rPr>
          <w:caps w:val="0"/>
          <w:sz w:val="20"/>
        </w:rPr>
      </w:pPr>
    </w:p>
    <w:p w14:paraId="2DC32892" w14:textId="77777777" w:rsidR="00EF1016" w:rsidRPr="0067478B" w:rsidRDefault="00EF1016" w:rsidP="00EF1016">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2F83E62" w14:textId="77777777" w:rsidR="00EF1016" w:rsidRDefault="00EF1016" w:rsidP="00EF1016">
      <w:pPr>
        <w:pStyle w:val="Heading1"/>
        <w:rPr>
          <w:b w:val="0"/>
        </w:rPr>
      </w:pPr>
    </w:p>
    <w:p w14:paraId="787E0B2B" w14:textId="77777777" w:rsidR="00EF1016" w:rsidRDefault="00EF1016" w:rsidP="00EF1016"/>
    <w:p w14:paraId="167F5B19" w14:textId="77777777" w:rsidR="00EF1016" w:rsidRDefault="00EF1016" w:rsidP="00EF1016"/>
    <w:p w14:paraId="2ED685E8" w14:textId="77777777" w:rsidR="00EF1016" w:rsidRDefault="00EF1016" w:rsidP="00EF1016"/>
    <w:p w14:paraId="76DBD51E" w14:textId="77777777" w:rsidR="00EF1016" w:rsidRDefault="00EF1016" w:rsidP="00EF1016"/>
    <w:p w14:paraId="6A8BD6CF" w14:textId="77777777" w:rsidR="00EF1016" w:rsidRDefault="00EF1016" w:rsidP="00EF1016"/>
    <w:p w14:paraId="11BCA73B" w14:textId="77777777" w:rsidR="00EF1016" w:rsidRDefault="00EF1016" w:rsidP="00EF1016"/>
    <w:p w14:paraId="0D6848B8" w14:textId="77777777" w:rsidR="00EF1016" w:rsidRDefault="00EF1016" w:rsidP="00EF1016"/>
    <w:p w14:paraId="74BA7CDA" w14:textId="77777777" w:rsidR="00EF1016" w:rsidRPr="005B6A95" w:rsidRDefault="00EF1016" w:rsidP="00EF1016">
      <w:pPr>
        <w:pStyle w:val="Heading1"/>
        <w:rPr>
          <w:bCs/>
          <w:sz w:val="24"/>
        </w:rPr>
      </w:pPr>
      <w:r w:rsidRPr="005B6A95">
        <w:rPr>
          <w:bCs/>
          <w:sz w:val="24"/>
        </w:rPr>
        <w:t xml:space="preserve">Annex 1: decision checklist </w:t>
      </w:r>
    </w:p>
    <w:p w14:paraId="3154B85F" w14:textId="77777777" w:rsidR="00EF1016" w:rsidRDefault="00EF1016" w:rsidP="00EF1016">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A31F40C" w14:textId="77777777" w:rsidR="00EF1016" w:rsidRPr="00607AB7" w:rsidRDefault="00EF1016" w:rsidP="00EF1016">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EF1016" w:rsidRPr="007820C3" w14:paraId="79FE0C37" w14:textId="77777777" w:rsidTr="008A7C15">
        <w:trPr>
          <w:gridAfter w:val="1"/>
          <w:wAfter w:w="13" w:type="dxa"/>
          <w:cantSplit/>
          <w:tblHeader/>
        </w:trPr>
        <w:tc>
          <w:tcPr>
            <w:tcW w:w="1951" w:type="dxa"/>
            <w:vMerge w:val="restart"/>
            <w:shd w:val="clear" w:color="auto" w:fill="0070C0"/>
          </w:tcPr>
          <w:p w14:paraId="096C3A8B" w14:textId="77777777" w:rsidR="00EF1016" w:rsidRPr="007820C3" w:rsidRDefault="00EF1016" w:rsidP="008A7C15">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180E933B" w14:textId="77777777" w:rsidR="00EF1016" w:rsidRPr="007820C3" w:rsidRDefault="00EF1016" w:rsidP="008A7C15">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23302C6" w14:textId="77777777" w:rsidR="00EF1016" w:rsidRPr="007820C3" w:rsidRDefault="00EF1016" w:rsidP="008A7C15">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EF1016" w:rsidRPr="007820C3" w14:paraId="342339FC" w14:textId="77777777" w:rsidTr="008A7C15">
        <w:trPr>
          <w:gridAfter w:val="1"/>
          <w:wAfter w:w="13" w:type="dxa"/>
          <w:cantSplit/>
          <w:trHeight w:val="276"/>
          <w:tblHeader/>
        </w:trPr>
        <w:tc>
          <w:tcPr>
            <w:tcW w:w="1951" w:type="dxa"/>
            <w:vMerge/>
          </w:tcPr>
          <w:p w14:paraId="22279338" w14:textId="77777777" w:rsidR="00EF1016" w:rsidRPr="007820C3" w:rsidRDefault="00EF1016" w:rsidP="008A7C15">
            <w:pPr>
              <w:pStyle w:val="Heading3"/>
              <w:rPr>
                <w:rFonts w:ascii="Arial" w:hAnsi="Arial" w:cs="Arial"/>
                <w:szCs w:val="24"/>
              </w:rPr>
            </w:pPr>
          </w:p>
        </w:tc>
        <w:tc>
          <w:tcPr>
            <w:tcW w:w="6266" w:type="dxa"/>
            <w:vMerge/>
          </w:tcPr>
          <w:p w14:paraId="634791D9" w14:textId="77777777" w:rsidR="00EF1016" w:rsidRPr="007820C3" w:rsidRDefault="00EF1016" w:rsidP="008A7C15">
            <w:pPr>
              <w:pStyle w:val="Heading3"/>
              <w:rPr>
                <w:rFonts w:ascii="Arial" w:hAnsi="Arial" w:cs="Arial"/>
                <w:szCs w:val="24"/>
              </w:rPr>
            </w:pPr>
          </w:p>
        </w:tc>
        <w:tc>
          <w:tcPr>
            <w:tcW w:w="1072" w:type="dxa"/>
            <w:tcBorders>
              <w:bottom w:val="nil"/>
            </w:tcBorders>
            <w:shd w:val="clear" w:color="auto" w:fill="0070C0"/>
          </w:tcPr>
          <w:p w14:paraId="4BB32F1D" w14:textId="77777777" w:rsidR="00EF1016" w:rsidRPr="007820C3" w:rsidRDefault="00EF1016" w:rsidP="008A7C15">
            <w:pPr>
              <w:jc w:val="center"/>
              <w:rPr>
                <w:rFonts w:ascii="Arial" w:hAnsi="Arial" w:cs="Arial"/>
                <w:b/>
                <w:szCs w:val="24"/>
              </w:rPr>
            </w:pPr>
            <w:r w:rsidRPr="00136717">
              <w:rPr>
                <w:rFonts w:ascii="Arial" w:hAnsi="Arial" w:cs="Arial"/>
                <w:b/>
                <w:color w:val="FFFFFF" w:themeColor="background1"/>
                <w:szCs w:val="24"/>
              </w:rPr>
              <w:t>Yes</w:t>
            </w:r>
          </w:p>
        </w:tc>
      </w:tr>
      <w:tr w:rsidR="00EF1016" w:rsidRPr="007820C3" w14:paraId="788F05DD" w14:textId="77777777" w:rsidTr="008A7C15">
        <w:tc>
          <w:tcPr>
            <w:tcW w:w="9302" w:type="dxa"/>
            <w:gridSpan w:val="4"/>
            <w:shd w:val="clear" w:color="auto" w:fill="0070C0"/>
          </w:tcPr>
          <w:p w14:paraId="46745934"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t>Consultation</w:t>
            </w:r>
          </w:p>
        </w:tc>
      </w:tr>
      <w:tr w:rsidR="00EF1016" w:rsidRPr="007820C3" w14:paraId="01EED1F9" w14:textId="77777777" w:rsidTr="008A7C15">
        <w:trPr>
          <w:gridAfter w:val="1"/>
          <w:wAfter w:w="13" w:type="dxa"/>
        </w:trPr>
        <w:tc>
          <w:tcPr>
            <w:tcW w:w="1951" w:type="dxa"/>
          </w:tcPr>
          <w:p w14:paraId="21E0F7A8" w14:textId="77777777" w:rsidR="00EF1016" w:rsidRPr="007820C3" w:rsidRDefault="00EF1016" w:rsidP="008A7C15">
            <w:pPr>
              <w:rPr>
                <w:rFonts w:ascii="Arial" w:hAnsi="Arial" w:cs="Arial"/>
                <w:szCs w:val="24"/>
              </w:rPr>
            </w:pPr>
            <w:r w:rsidRPr="007820C3">
              <w:rPr>
                <w:rFonts w:ascii="Arial" w:hAnsi="Arial" w:cs="Arial"/>
                <w:szCs w:val="24"/>
              </w:rPr>
              <w:t xml:space="preserve">Scope of consultation </w:t>
            </w:r>
          </w:p>
        </w:tc>
        <w:tc>
          <w:tcPr>
            <w:tcW w:w="6266" w:type="dxa"/>
          </w:tcPr>
          <w:p w14:paraId="4E89B1FC" w14:textId="77777777" w:rsidR="00EF1016" w:rsidRDefault="00EF1016" w:rsidP="008A7C15">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137DF51B" w14:textId="77777777" w:rsidR="00EF1016" w:rsidRPr="007820C3" w:rsidRDefault="00EF1016" w:rsidP="008A7C15">
            <w:pPr>
              <w:rPr>
                <w:rFonts w:ascii="Arial" w:hAnsi="Arial" w:cs="Arial"/>
                <w:szCs w:val="24"/>
              </w:rPr>
            </w:pPr>
          </w:p>
        </w:tc>
        <w:tc>
          <w:tcPr>
            <w:tcW w:w="1072" w:type="dxa"/>
          </w:tcPr>
          <w:p w14:paraId="6230B724"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2EE97873" w14:textId="77777777" w:rsidTr="008A7C15">
        <w:trPr>
          <w:gridAfter w:val="1"/>
          <w:wAfter w:w="13" w:type="dxa"/>
        </w:trPr>
        <w:tc>
          <w:tcPr>
            <w:tcW w:w="1951" w:type="dxa"/>
            <w:tcBorders>
              <w:bottom w:val="single" w:sz="4" w:space="0" w:color="auto"/>
            </w:tcBorders>
          </w:tcPr>
          <w:p w14:paraId="41F9F488" w14:textId="77777777" w:rsidR="00EF1016" w:rsidRPr="00C06F27" w:rsidRDefault="00EF1016" w:rsidP="008A7C15">
            <w:pPr>
              <w:pStyle w:val="Heading3"/>
              <w:spacing w:before="60"/>
              <w:rPr>
                <w:rFonts w:ascii="Arial" w:hAnsi="Arial" w:cs="Arial"/>
                <w:b w:val="0"/>
                <w:color w:val="000000" w:themeColor="text1"/>
                <w:szCs w:val="24"/>
                <w:highlight w:val="red"/>
              </w:rPr>
            </w:pPr>
            <w:r w:rsidRPr="00C06F2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2D26CC4B" w14:textId="77777777" w:rsidR="00EF1016" w:rsidRPr="00C06F27" w:rsidRDefault="00EF1016" w:rsidP="008A7C15">
            <w:pPr>
              <w:spacing w:before="60"/>
              <w:rPr>
                <w:rFonts w:ascii="Arial" w:hAnsi="Arial" w:cs="Arial"/>
                <w:color w:val="000000" w:themeColor="text1"/>
                <w:szCs w:val="24"/>
              </w:rPr>
            </w:pPr>
            <w:r w:rsidRPr="00C06F27">
              <w:rPr>
                <w:rFonts w:ascii="Arial" w:hAnsi="Arial" w:cs="Arial"/>
                <w:color w:val="000000" w:themeColor="text1"/>
                <w:szCs w:val="24"/>
              </w:rPr>
              <w:t xml:space="preserve">The web publicising responses were taken into account in the decision.  </w:t>
            </w:r>
          </w:p>
          <w:p w14:paraId="44781D48" w14:textId="77777777" w:rsidR="00EF1016" w:rsidRPr="00C06F27" w:rsidRDefault="00EF1016" w:rsidP="008A7C15">
            <w:pPr>
              <w:spacing w:before="60"/>
              <w:rPr>
                <w:rFonts w:ascii="Arial" w:hAnsi="Arial" w:cs="Arial"/>
                <w:color w:val="000000" w:themeColor="text1"/>
                <w:szCs w:val="24"/>
              </w:rPr>
            </w:pPr>
          </w:p>
          <w:p w14:paraId="4F082A4C" w14:textId="77777777" w:rsidR="00EF1016" w:rsidRPr="00C06F27" w:rsidRDefault="00EF1016" w:rsidP="008A7C15">
            <w:pPr>
              <w:spacing w:before="60"/>
              <w:rPr>
                <w:rFonts w:ascii="Arial" w:hAnsi="Arial" w:cs="Arial"/>
                <w:color w:val="000000" w:themeColor="text1"/>
                <w:szCs w:val="24"/>
              </w:rPr>
            </w:pPr>
            <w:r w:rsidRPr="00C06F27">
              <w:rPr>
                <w:rFonts w:ascii="Arial" w:hAnsi="Arial" w:cs="Arial"/>
                <w:color w:val="000000" w:themeColor="text1"/>
                <w:szCs w:val="24"/>
              </w:rPr>
              <w:t xml:space="preserve">The decision was taken in accordance with our guidance. </w:t>
            </w:r>
          </w:p>
          <w:p w14:paraId="074B88F8" w14:textId="77777777" w:rsidR="00EF1016" w:rsidRPr="00C06F27" w:rsidRDefault="00EF1016" w:rsidP="008A7C15">
            <w:pPr>
              <w:spacing w:before="60"/>
              <w:rPr>
                <w:rFonts w:ascii="Arial" w:hAnsi="Arial" w:cs="Arial"/>
                <w:color w:val="000000" w:themeColor="text1"/>
                <w:szCs w:val="24"/>
              </w:rPr>
            </w:pPr>
          </w:p>
          <w:p w14:paraId="77D24006" w14:textId="77777777" w:rsidR="00EF1016" w:rsidRPr="00C06F27" w:rsidRDefault="00EF1016" w:rsidP="008A7C15">
            <w:pPr>
              <w:spacing w:before="60"/>
              <w:rPr>
                <w:rFonts w:ascii="Arial" w:hAnsi="Arial" w:cs="Arial"/>
                <w:color w:val="000000" w:themeColor="text1"/>
                <w:szCs w:val="24"/>
              </w:rPr>
            </w:pPr>
            <w:r w:rsidRPr="00C06F27">
              <w:rPr>
                <w:rFonts w:ascii="Arial" w:hAnsi="Arial" w:cs="Arial"/>
                <w:color w:val="000000" w:themeColor="text1"/>
                <w:szCs w:val="24"/>
              </w:rPr>
              <w:t>No responses were received to web publicising.</w:t>
            </w:r>
          </w:p>
          <w:p w14:paraId="57EF0D48" w14:textId="77777777" w:rsidR="00EF1016" w:rsidRPr="00C06F27" w:rsidRDefault="00EF1016" w:rsidP="008A7C15">
            <w:pPr>
              <w:spacing w:before="60"/>
              <w:rPr>
                <w:rFonts w:ascii="Arial" w:hAnsi="Arial" w:cs="Arial"/>
                <w:color w:val="000000" w:themeColor="text1"/>
                <w:szCs w:val="24"/>
              </w:rPr>
            </w:pPr>
          </w:p>
        </w:tc>
        <w:tc>
          <w:tcPr>
            <w:tcW w:w="1072" w:type="dxa"/>
            <w:tcBorders>
              <w:bottom w:val="single" w:sz="4" w:space="0" w:color="auto"/>
            </w:tcBorders>
          </w:tcPr>
          <w:p w14:paraId="08DD5A9A" w14:textId="77777777" w:rsidR="00EF1016" w:rsidRPr="00C052C4" w:rsidRDefault="00EF1016" w:rsidP="008A7C15">
            <w:pPr>
              <w:rPr>
                <w:rFonts w:ascii="Arial" w:hAnsi="Arial" w:cs="Arial"/>
                <w:color w:val="000000"/>
                <w:szCs w:val="24"/>
              </w:rPr>
            </w:pPr>
            <w:r w:rsidRPr="00C052C4">
              <w:rPr>
                <w:rFonts w:ascii="Wingdings" w:eastAsia="Wingdings" w:hAnsi="Wingdings" w:cs="Wingdings"/>
                <w:color w:val="000000"/>
                <w:szCs w:val="24"/>
              </w:rPr>
              <w:t>ü</w:t>
            </w:r>
          </w:p>
        </w:tc>
      </w:tr>
      <w:tr w:rsidR="00EF1016" w:rsidRPr="007820C3" w14:paraId="23CA3E18" w14:textId="77777777" w:rsidTr="008A7C15">
        <w:tc>
          <w:tcPr>
            <w:tcW w:w="9302" w:type="dxa"/>
            <w:gridSpan w:val="4"/>
            <w:shd w:val="clear" w:color="auto" w:fill="0070C0"/>
          </w:tcPr>
          <w:p w14:paraId="4DBE9796" w14:textId="77777777" w:rsidR="00EF1016" w:rsidRPr="00C052C4" w:rsidRDefault="00EF1016" w:rsidP="008A7C15">
            <w:pPr>
              <w:rPr>
                <w:rFonts w:ascii="Arial" w:hAnsi="Arial" w:cs="Arial"/>
                <w:b/>
                <w:color w:val="FFFFFF"/>
                <w:szCs w:val="24"/>
              </w:rPr>
            </w:pPr>
            <w:r w:rsidRPr="00C052C4">
              <w:rPr>
                <w:rFonts w:ascii="Arial" w:hAnsi="Arial" w:cs="Arial"/>
                <w:b/>
                <w:color w:val="FFFFFF"/>
                <w:szCs w:val="24"/>
              </w:rPr>
              <w:t>Operator</w:t>
            </w:r>
          </w:p>
        </w:tc>
      </w:tr>
      <w:tr w:rsidR="00EF1016" w:rsidRPr="007820C3" w14:paraId="71C3AF43" w14:textId="77777777" w:rsidTr="008A7C15">
        <w:trPr>
          <w:gridAfter w:val="1"/>
          <w:wAfter w:w="13" w:type="dxa"/>
        </w:trPr>
        <w:tc>
          <w:tcPr>
            <w:tcW w:w="1951" w:type="dxa"/>
            <w:tcBorders>
              <w:bottom w:val="single" w:sz="4" w:space="0" w:color="auto"/>
            </w:tcBorders>
          </w:tcPr>
          <w:p w14:paraId="20BCE813" w14:textId="77777777" w:rsidR="00EF1016" w:rsidRPr="00C052C4" w:rsidRDefault="00EF1016" w:rsidP="008A7C15">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A1FF414" w14:textId="77777777" w:rsidR="00EF1016" w:rsidRDefault="00EF1016" w:rsidP="008A7C15">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6E34836" w14:textId="77777777" w:rsidR="00EF1016" w:rsidRPr="007820C3" w:rsidRDefault="00EF1016" w:rsidP="008A7C15">
            <w:pPr>
              <w:rPr>
                <w:rFonts w:ascii="Arial" w:hAnsi="Arial" w:cs="Arial"/>
                <w:szCs w:val="24"/>
              </w:rPr>
            </w:pPr>
          </w:p>
        </w:tc>
        <w:tc>
          <w:tcPr>
            <w:tcW w:w="1072" w:type="dxa"/>
            <w:tcBorders>
              <w:bottom w:val="single" w:sz="4" w:space="0" w:color="auto"/>
            </w:tcBorders>
          </w:tcPr>
          <w:p w14:paraId="5855E1C9"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38B15C61" w14:textId="77777777" w:rsidTr="008A7C15">
        <w:tc>
          <w:tcPr>
            <w:tcW w:w="9302" w:type="dxa"/>
            <w:gridSpan w:val="4"/>
            <w:shd w:val="clear" w:color="auto" w:fill="0070C0"/>
          </w:tcPr>
          <w:p w14:paraId="7B2795F9"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t>European Directives</w:t>
            </w:r>
          </w:p>
        </w:tc>
      </w:tr>
      <w:tr w:rsidR="00EF1016" w:rsidRPr="007820C3" w14:paraId="0826E868" w14:textId="77777777" w:rsidTr="008A7C15">
        <w:trPr>
          <w:gridAfter w:val="1"/>
          <w:wAfter w:w="13" w:type="dxa"/>
        </w:trPr>
        <w:tc>
          <w:tcPr>
            <w:tcW w:w="1951" w:type="dxa"/>
          </w:tcPr>
          <w:p w14:paraId="0731D6E0" w14:textId="77777777" w:rsidR="00EF1016" w:rsidRPr="007820C3" w:rsidRDefault="00EF1016" w:rsidP="008A7C15">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1E0CF67D" w14:textId="77777777" w:rsidR="00EF1016" w:rsidRDefault="00EF1016" w:rsidP="008A7C15">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258EC34" w14:textId="77777777" w:rsidR="00EF1016" w:rsidRPr="007820C3" w:rsidRDefault="00EF1016" w:rsidP="008A7C15">
            <w:pPr>
              <w:spacing w:before="60"/>
              <w:rPr>
                <w:rFonts w:ascii="Arial" w:hAnsi="Arial" w:cs="Arial"/>
                <w:szCs w:val="24"/>
              </w:rPr>
            </w:pPr>
          </w:p>
        </w:tc>
        <w:tc>
          <w:tcPr>
            <w:tcW w:w="1072" w:type="dxa"/>
          </w:tcPr>
          <w:p w14:paraId="586A7C14"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4D060650" w14:textId="77777777" w:rsidTr="008A7C15">
        <w:trPr>
          <w:gridAfter w:val="1"/>
          <w:wAfter w:w="13" w:type="dxa"/>
        </w:trPr>
        <w:tc>
          <w:tcPr>
            <w:tcW w:w="1951" w:type="dxa"/>
          </w:tcPr>
          <w:p w14:paraId="57AE88CA" w14:textId="77777777" w:rsidR="00EF1016" w:rsidRPr="007820C3" w:rsidRDefault="00EF1016" w:rsidP="008A7C15">
            <w:pPr>
              <w:rPr>
                <w:rFonts w:ascii="Arial" w:hAnsi="Arial" w:cs="Arial"/>
                <w:szCs w:val="24"/>
              </w:rPr>
            </w:pPr>
            <w:r>
              <w:rPr>
                <w:rFonts w:ascii="Arial" w:hAnsi="Arial" w:cs="Arial"/>
                <w:szCs w:val="24"/>
              </w:rPr>
              <w:t>WFD</w:t>
            </w:r>
          </w:p>
        </w:tc>
        <w:tc>
          <w:tcPr>
            <w:tcW w:w="6266" w:type="dxa"/>
          </w:tcPr>
          <w:p w14:paraId="5DC29143" w14:textId="77777777" w:rsidR="00EF1016" w:rsidRPr="001E6551" w:rsidRDefault="00EF1016" w:rsidP="008A7C15">
            <w:pPr>
              <w:rPr>
                <w:rFonts w:ascii="Arial" w:hAnsi="Arial" w:cs="Arial"/>
                <w:color w:val="000000" w:themeColor="text1"/>
              </w:rPr>
            </w:pPr>
            <w:r w:rsidRPr="001E6551">
              <w:rPr>
                <w:rFonts w:ascii="Arial" w:hAnsi="Arial" w:cs="Arial"/>
                <w:color w:val="000000" w:themeColor="text1"/>
                <w:szCs w:val="24"/>
              </w:rPr>
              <w:t xml:space="preserve">The discharge activity screens out from needing further assessment under WFD as it is not in </w:t>
            </w:r>
            <w:r w:rsidRPr="001E6551">
              <w:rPr>
                <w:rFonts w:ascii="Arial" w:hAnsi="Arial" w:cs="Arial"/>
                <w:color w:val="000000" w:themeColor="text1"/>
              </w:rPr>
              <w:t>a water body at high status or high status for morphology, and it is listed in Annex D as a low risk activity plus there is no in combination impact.</w:t>
            </w:r>
          </w:p>
          <w:p w14:paraId="7E8B62E1" w14:textId="77777777" w:rsidR="00EF1016" w:rsidRPr="007820C3" w:rsidRDefault="00EF1016" w:rsidP="009205BB">
            <w:pPr>
              <w:rPr>
                <w:rFonts w:ascii="Arial" w:hAnsi="Arial" w:cs="Arial"/>
                <w:szCs w:val="24"/>
              </w:rPr>
            </w:pPr>
          </w:p>
        </w:tc>
        <w:tc>
          <w:tcPr>
            <w:tcW w:w="1072" w:type="dxa"/>
          </w:tcPr>
          <w:p w14:paraId="445D5EAE" w14:textId="77777777" w:rsidR="00EF1016" w:rsidRPr="00FB30B4" w:rsidRDefault="00EF1016" w:rsidP="008A7C1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EF1016" w:rsidRPr="007820C3" w14:paraId="089AC9AC" w14:textId="77777777" w:rsidTr="008A7C15">
        <w:tc>
          <w:tcPr>
            <w:tcW w:w="9302" w:type="dxa"/>
            <w:gridSpan w:val="4"/>
            <w:shd w:val="clear" w:color="auto" w:fill="0070C0"/>
          </w:tcPr>
          <w:p w14:paraId="7B2D0160"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t>The site</w:t>
            </w:r>
          </w:p>
        </w:tc>
      </w:tr>
      <w:tr w:rsidR="00EF1016" w:rsidRPr="007820C3" w14:paraId="10D3515D" w14:textId="77777777" w:rsidTr="008A7C15">
        <w:trPr>
          <w:gridAfter w:val="1"/>
          <w:wAfter w:w="13" w:type="dxa"/>
        </w:trPr>
        <w:tc>
          <w:tcPr>
            <w:tcW w:w="1951" w:type="dxa"/>
          </w:tcPr>
          <w:p w14:paraId="35378076" w14:textId="77777777" w:rsidR="00EF1016" w:rsidRPr="007820C3" w:rsidRDefault="00EF1016" w:rsidP="008A7C15">
            <w:pPr>
              <w:rPr>
                <w:rFonts w:ascii="Arial" w:hAnsi="Arial" w:cs="Arial"/>
                <w:szCs w:val="24"/>
              </w:rPr>
            </w:pPr>
            <w:r w:rsidRPr="007820C3">
              <w:rPr>
                <w:rFonts w:ascii="Arial" w:hAnsi="Arial" w:cs="Arial"/>
                <w:szCs w:val="24"/>
              </w:rPr>
              <w:t xml:space="preserve">Extent of the site of the facility </w:t>
            </w:r>
          </w:p>
        </w:tc>
        <w:tc>
          <w:tcPr>
            <w:tcW w:w="6266" w:type="dxa"/>
          </w:tcPr>
          <w:p w14:paraId="2D47F274" w14:textId="77777777" w:rsidR="00EF1016" w:rsidRPr="007820C3" w:rsidRDefault="00EF1016" w:rsidP="008A7C15">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3C2D1FD6" w14:textId="77777777" w:rsidR="00EF1016" w:rsidRPr="007820C3" w:rsidRDefault="00EF1016" w:rsidP="008A7C15">
            <w:pPr>
              <w:rPr>
                <w:rFonts w:ascii="Arial" w:hAnsi="Arial" w:cs="Arial"/>
                <w:szCs w:val="24"/>
              </w:rPr>
            </w:pPr>
          </w:p>
          <w:p w14:paraId="2A2B2A76" w14:textId="77777777" w:rsidR="00EF1016" w:rsidRPr="007820C3" w:rsidRDefault="00EF1016" w:rsidP="008A7C15">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5508C2EA" w14:textId="77777777" w:rsidR="00EF1016" w:rsidRPr="007820C3" w:rsidRDefault="00EF1016" w:rsidP="008A7C15">
            <w:pPr>
              <w:rPr>
                <w:rFonts w:ascii="Arial" w:hAnsi="Arial" w:cs="Arial"/>
                <w:szCs w:val="24"/>
              </w:rPr>
            </w:pPr>
          </w:p>
        </w:tc>
        <w:tc>
          <w:tcPr>
            <w:tcW w:w="1072" w:type="dxa"/>
          </w:tcPr>
          <w:p w14:paraId="4C2A60E0"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3B1D1D" w:rsidRPr="007820C3" w14:paraId="66F39110" w14:textId="77777777" w:rsidTr="008A7C15">
        <w:trPr>
          <w:gridAfter w:val="1"/>
          <w:wAfter w:w="13" w:type="dxa"/>
        </w:trPr>
        <w:tc>
          <w:tcPr>
            <w:tcW w:w="1951" w:type="dxa"/>
          </w:tcPr>
          <w:p w14:paraId="046E6173" w14:textId="52D4F3A6" w:rsidR="003B1D1D" w:rsidRPr="007820C3" w:rsidRDefault="003B1D1D" w:rsidP="008A7C15">
            <w:pPr>
              <w:rPr>
                <w:rFonts w:ascii="Arial" w:hAnsi="Arial" w:cs="Arial"/>
                <w:szCs w:val="24"/>
              </w:rPr>
            </w:pPr>
            <w:r w:rsidRPr="4E0B47CD">
              <w:rPr>
                <w:rFonts w:ascii="Arial" w:hAnsi="Arial" w:cs="Arial"/>
                <w:color w:val="000000" w:themeColor="text1"/>
              </w:rPr>
              <w:t>Biodiversity, Heritage, Landscape and Nature Conservation and a designated site under the Wildlife and Countryside Act.</w:t>
            </w:r>
          </w:p>
        </w:tc>
        <w:tc>
          <w:tcPr>
            <w:tcW w:w="6266" w:type="dxa"/>
          </w:tcPr>
          <w:p w14:paraId="21252C57" w14:textId="77777777" w:rsidR="003B1D1D" w:rsidRPr="007820C3" w:rsidRDefault="003B1D1D" w:rsidP="003B1D1D">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2A22B736" w14:textId="77777777" w:rsidR="003B1D1D" w:rsidRPr="007820C3" w:rsidRDefault="003B1D1D" w:rsidP="003B1D1D">
            <w:pPr>
              <w:rPr>
                <w:rFonts w:ascii="Arial" w:hAnsi="Arial" w:cs="Arial"/>
                <w:color w:val="000000"/>
                <w:szCs w:val="24"/>
              </w:rPr>
            </w:pPr>
          </w:p>
          <w:p w14:paraId="10DB4F89" w14:textId="37A181C4" w:rsidR="003B1D1D" w:rsidRPr="008F54ED" w:rsidRDefault="003B1D1D" w:rsidP="003B1D1D">
            <w:pPr>
              <w:rPr>
                <w:rFonts w:ascii="Arial" w:hAnsi="Arial" w:cs="Arial"/>
                <w:color w:val="000000" w:themeColor="text1"/>
                <w:szCs w:val="24"/>
              </w:rPr>
            </w:pPr>
            <w:r w:rsidRPr="008F54ED">
              <w:rPr>
                <w:rFonts w:ascii="Arial" w:hAnsi="Arial" w:cs="Arial"/>
                <w:color w:val="000000" w:themeColor="text1"/>
                <w:szCs w:val="24"/>
              </w:rPr>
              <w:t>A full assessment of the application and its potential to affect the sites has been carried out as part of the permitting process. We consider that the application will not affect the features of the site</w:t>
            </w:r>
            <w:r w:rsidR="008F54ED" w:rsidRPr="008F54ED">
              <w:rPr>
                <w:rFonts w:ascii="Arial" w:hAnsi="Arial" w:cs="Arial"/>
                <w:color w:val="000000" w:themeColor="text1"/>
                <w:szCs w:val="24"/>
              </w:rPr>
              <w:t>s.</w:t>
            </w:r>
          </w:p>
          <w:p w14:paraId="199D2969" w14:textId="77777777" w:rsidR="003B1D1D" w:rsidRPr="007820C3" w:rsidRDefault="003B1D1D" w:rsidP="008A7C15">
            <w:pPr>
              <w:rPr>
                <w:rFonts w:ascii="Arial" w:hAnsi="Arial" w:cs="Arial"/>
                <w:szCs w:val="24"/>
              </w:rPr>
            </w:pPr>
          </w:p>
        </w:tc>
        <w:tc>
          <w:tcPr>
            <w:tcW w:w="1072" w:type="dxa"/>
          </w:tcPr>
          <w:p w14:paraId="3D4A5033" w14:textId="2524EBF0" w:rsidR="003B1D1D" w:rsidRPr="00FB30B4" w:rsidRDefault="003B1D1D" w:rsidP="008A7C1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EF1016" w:rsidRPr="007820C3" w14:paraId="5BCCDBE6" w14:textId="77777777" w:rsidTr="008A7C15">
        <w:trPr>
          <w:gridAfter w:val="1"/>
          <w:wAfter w:w="13" w:type="dxa"/>
        </w:trPr>
        <w:tc>
          <w:tcPr>
            <w:tcW w:w="1951" w:type="dxa"/>
          </w:tcPr>
          <w:p w14:paraId="15E5040D" w14:textId="77777777" w:rsidR="00EF1016" w:rsidRPr="007820C3" w:rsidRDefault="00EF1016" w:rsidP="008A7C15">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DD92118" w14:textId="77777777" w:rsidR="00EF1016" w:rsidRPr="00897ECF" w:rsidRDefault="00EF1016" w:rsidP="008A7C15">
            <w:pPr>
              <w:spacing w:before="60"/>
              <w:rPr>
                <w:rFonts w:ascii="Arial" w:hAnsi="Arial" w:cs="Arial"/>
                <w:color w:val="000000" w:themeColor="text1"/>
                <w:szCs w:val="24"/>
              </w:rPr>
            </w:pPr>
            <w:r w:rsidRPr="00897ECF">
              <w:rPr>
                <w:rFonts w:ascii="Arial" w:hAnsi="Arial" w:cs="Arial"/>
                <w:color w:val="000000" w:themeColor="text1"/>
                <w:szCs w:val="24"/>
              </w:rPr>
              <w:t>No FORM 1 completed:</w:t>
            </w:r>
          </w:p>
          <w:p w14:paraId="5DD75C4D" w14:textId="77777777" w:rsidR="00EF1016" w:rsidRPr="00897ECF" w:rsidRDefault="00EF1016" w:rsidP="008A7C15">
            <w:pPr>
              <w:spacing w:before="60"/>
              <w:rPr>
                <w:rFonts w:ascii="Arial" w:hAnsi="Arial" w:cs="Arial"/>
                <w:color w:val="000000" w:themeColor="text1"/>
                <w:szCs w:val="24"/>
              </w:rPr>
            </w:pPr>
          </w:p>
          <w:p w14:paraId="29FCD3DC" w14:textId="77777777" w:rsidR="00EF1016" w:rsidRPr="00897ECF" w:rsidRDefault="00EF1016" w:rsidP="008A7C15">
            <w:pPr>
              <w:spacing w:before="60"/>
              <w:rPr>
                <w:rFonts w:ascii="Arial" w:hAnsi="Arial" w:cs="Arial"/>
                <w:color w:val="000000" w:themeColor="text1"/>
                <w:szCs w:val="24"/>
              </w:rPr>
            </w:pPr>
            <w:r w:rsidRPr="00897ECF">
              <w:rPr>
                <w:rFonts w:ascii="Arial" w:hAnsi="Arial" w:cs="Arial"/>
                <w:color w:val="000000" w:themeColor="text1"/>
                <w:szCs w:val="24"/>
              </w:rPr>
              <w:t xml:space="preserve">HRA is not required because there is no conceivable impact pathway to any Natura 2000/Ramsar site </w:t>
            </w:r>
          </w:p>
          <w:p w14:paraId="63586940" w14:textId="77777777" w:rsidR="00EF1016" w:rsidRPr="00897ECF" w:rsidRDefault="00EF1016" w:rsidP="008A7C15">
            <w:pPr>
              <w:spacing w:before="60"/>
              <w:rPr>
                <w:rFonts w:ascii="Arial" w:hAnsi="Arial" w:cs="Arial"/>
                <w:color w:val="000000" w:themeColor="text1"/>
              </w:rPr>
            </w:pPr>
            <w:r w:rsidRPr="00897ECF">
              <w:rPr>
                <w:rFonts w:ascii="Arial" w:hAnsi="Arial" w:cs="Arial"/>
                <w:color w:val="000000" w:themeColor="text1"/>
              </w:rPr>
              <w:t>- no conceivable impact on any Natura 2000 site, by virtue of the scale or location or nature of the project.</w:t>
            </w:r>
          </w:p>
          <w:p w14:paraId="6744156F" w14:textId="7EEDA9CD" w:rsidR="003B1D1D" w:rsidRPr="007820C3" w:rsidRDefault="003B1D1D" w:rsidP="009205BB">
            <w:pPr>
              <w:rPr>
                <w:rFonts w:ascii="Arial" w:hAnsi="Arial" w:cs="Arial"/>
                <w:color w:val="000000"/>
                <w:szCs w:val="24"/>
              </w:rPr>
            </w:pPr>
          </w:p>
        </w:tc>
        <w:tc>
          <w:tcPr>
            <w:tcW w:w="1072" w:type="dxa"/>
          </w:tcPr>
          <w:p w14:paraId="39F73584"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38496F52" w14:textId="77777777" w:rsidTr="008A7C15">
        <w:tc>
          <w:tcPr>
            <w:tcW w:w="9302" w:type="dxa"/>
            <w:gridSpan w:val="4"/>
            <w:shd w:val="clear" w:color="auto" w:fill="0070C0"/>
          </w:tcPr>
          <w:p w14:paraId="5D1CE351"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EF1016" w:rsidRPr="007820C3" w14:paraId="1B0CEEB5" w14:textId="77777777" w:rsidTr="008A7C15">
        <w:trPr>
          <w:gridAfter w:val="1"/>
          <w:wAfter w:w="13" w:type="dxa"/>
        </w:trPr>
        <w:tc>
          <w:tcPr>
            <w:tcW w:w="1951" w:type="dxa"/>
          </w:tcPr>
          <w:p w14:paraId="74406EE8" w14:textId="77777777" w:rsidR="00EF1016" w:rsidRPr="007820C3" w:rsidRDefault="00EF1016" w:rsidP="008A7C15">
            <w:pPr>
              <w:rPr>
                <w:rFonts w:ascii="Arial" w:hAnsi="Arial" w:cs="Arial"/>
                <w:szCs w:val="24"/>
              </w:rPr>
            </w:pPr>
            <w:r w:rsidRPr="007820C3">
              <w:rPr>
                <w:rFonts w:ascii="Arial" w:hAnsi="Arial" w:cs="Arial"/>
                <w:szCs w:val="24"/>
              </w:rPr>
              <w:t>Environmental risk</w:t>
            </w:r>
          </w:p>
          <w:p w14:paraId="66EBBD7B" w14:textId="77777777" w:rsidR="00EF1016" w:rsidRPr="00FB30B4" w:rsidRDefault="00EF1016" w:rsidP="008A7C15">
            <w:pPr>
              <w:rPr>
                <w:rFonts w:ascii="Arial" w:hAnsi="Arial" w:cs="Arial"/>
                <w:color w:val="FF00FF"/>
                <w:szCs w:val="24"/>
              </w:rPr>
            </w:pPr>
          </w:p>
        </w:tc>
        <w:tc>
          <w:tcPr>
            <w:tcW w:w="6266" w:type="dxa"/>
          </w:tcPr>
          <w:p w14:paraId="7CD0F39E" w14:textId="77777777" w:rsidR="00EF1016" w:rsidRPr="007820C3" w:rsidRDefault="00EF1016" w:rsidP="008A7C15">
            <w:pPr>
              <w:rPr>
                <w:rFonts w:ascii="Arial" w:hAnsi="Arial" w:cs="Arial"/>
                <w:szCs w:val="24"/>
              </w:rPr>
            </w:pPr>
            <w:r w:rsidRPr="007820C3">
              <w:rPr>
                <w:rFonts w:ascii="Arial" w:hAnsi="Arial" w:cs="Arial"/>
                <w:szCs w:val="24"/>
              </w:rPr>
              <w:t xml:space="preserve">We have carried out a risk assessment on behalf of the operator.  </w:t>
            </w:r>
          </w:p>
          <w:p w14:paraId="771EEFBA" w14:textId="77777777" w:rsidR="00EF1016" w:rsidRDefault="00EF1016" w:rsidP="008A7C15">
            <w:pPr>
              <w:rPr>
                <w:rFonts w:ascii="Arial" w:hAnsi="Arial" w:cs="Arial"/>
                <w:color w:val="FF0000"/>
                <w:szCs w:val="24"/>
              </w:rPr>
            </w:pPr>
          </w:p>
          <w:p w14:paraId="78DFB22C" w14:textId="77777777" w:rsidR="00EF1016" w:rsidRDefault="00EF1016" w:rsidP="008A7C15">
            <w:pPr>
              <w:rPr>
                <w:rFonts w:ascii="Arial" w:hAnsi="Arial" w:cs="Arial"/>
                <w:color w:val="000000" w:themeColor="text1"/>
                <w:szCs w:val="24"/>
              </w:rPr>
            </w:pPr>
            <w:r w:rsidRPr="002419B6">
              <w:rPr>
                <w:rFonts w:ascii="Arial" w:hAnsi="Arial" w:cs="Arial"/>
                <w:color w:val="000000" w:themeColor="text1"/>
                <w:szCs w:val="24"/>
              </w:rPr>
              <w:t xml:space="preserve">The operator considers this risk assessment is satisfactory. </w:t>
            </w:r>
          </w:p>
          <w:p w14:paraId="38C328B6" w14:textId="77777777" w:rsidR="00EF1016" w:rsidRDefault="00EF1016" w:rsidP="008A7C15">
            <w:pPr>
              <w:rPr>
                <w:rFonts w:ascii="Arial" w:hAnsi="Arial" w:cs="Arial"/>
                <w:color w:val="000000" w:themeColor="text1"/>
                <w:szCs w:val="24"/>
              </w:rPr>
            </w:pPr>
          </w:p>
          <w:p w14:paraId="31FDA928" w14:textId="77777777" w:rsidR="00EF1016" w:rsidRPr="008436A1" w:rsidRDefault="00EF1016" w:rsidP="008A7C15">
            <w:pPr>
              <w:pStyle w:val="BodyText"/>
              <w:rPr>
                <w:rFonts w:ascii="Arial" w:hAnsi="Arial" w:cs="Arial"/>
                <w:color w:val="000000" w:themeColor="text1"/>
                <w:szCs w:val="24"/>
              </w:rPr>
            </w:pPr>
            <w:r w:rsidRPr="008436A1">
              <w:rPr>
                <w:rFonts w:ascii="Arial" w:hAnsi="Arial" w:cs="Arial"/>
                <w:color w:val="000000" w:themeColor="text1"/>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6B4F319B" w14:textId="77777777" w:rsidR="00EF1016" w:rsidRPr="002419B6" w:rsidRDefault="00EF1016" w:rsidP="008A7C15">
            <w:pPr>
              <w:rPr>
                <w:rFonts w:ascii="Arial" w:hAnsi="Arial" w:cs="Arial"/>
                <w:color w:val="FF0000"/>
                <w:szCs w:val="24"/>
              </w:rPr>
            </w:pPr>
          </w:p>
        </w:tc>
        <w:tc>
          <w:tcPr>
            <w:tcW w:w="1072" w:type="dxa"/>
          </w:tcPr>
          <w:p w14:paraId="582EEB7D"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27CB5711" w14:textId="77777777" w:rsidTr="008A7C15">
        <w:trPr>
          <w:gridAfter w:val="1"/>
          <w:wAfter w:w="13" w:type="dxa"/>
        </w:trPr>
        <w:tc>
          <w:tcPr>
            <w:tcW w:w="1951" w:type="dxa"/>
          </w:tcPr>
          <w:p w14:paraId="5A2E567E" w14:textId="77777777" w:rsidR="00EF1016" w:rsidRPr="007820C3" w:rsidRDefault="00EF1016" w:rsidP="008A7C15">
            <w:pPr>
              <w:rPr>
                <w:rFonts w:ascii="Arial" w:hAnsi="Arial" w:cs="Arial"/>
                <w:szCs w:val="24"/>
              </w:rPr>
            </w:pPr>
            <w:r w:rsidRPr="008436A1">
              <w:rPr>
                <w:rFonts w:ascii="Arial" w:hAnsi="Arial" w:cs="Arial"/>
                <w:szCs w:val="24"/>
              </w:rPr>
              <w:t>Operating techniques</w:t>
            </w:r>
          </w:p>
        </w:tc>
        <w:tc>
          <w:tcPr>
            <w:tcW w:w="6266" w:type="dxa"/>
          </w:tcPr>
          <w:p w14:paraId="3EB8F737" w14:textId="77777777" w:rsidR="00EF1016" w:rsidRPr="008436A1" w:rsidRDefault="00EF1016" w:rsidP="008A7C15">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58F0D1D8" w14:textId="77777777" w:rsidR="00EF1016" w:rsidRDefault="00EF1016" w:rsidP="008A7C15">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29AF35A5" w14:textId="77777777" w:rsidR="00EF1016" w:rsidRPr="007820C3" w:rsidRDefault="00EF1016" w:rsidP="008A7C15">
            <w:pPr>
              <w:rPr>
                <w:rFonts w:ascii="Arial" w:hAnsi="Arial" w:cs="Arial"/>
                <w:szCs w:val="24"/>
              </w:rPr>
            </w:pPr>
          </w:p>
        </w:tc>
        <w:tc>
          <w:tcPr>
            <w:tcW w:w="1072" w:type="dxa"/>
          </w:tcPr>
          <w:p w14:paraId="41A9BD2E" w14:textId="77777777" w:rsidR="00EF1016" w:rsidRPr="00FB30B4" w:rsidRDefault="00EF1016" w:rsidP="008A7C1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EF1016" w:rsidRPr="007820C3" w14:paraId="7EABF3A2" w14:textId="77777777" w:rsidTr="008A7C15">
        <w:tc>
          <w:tcPr>
            <w:tcW w:w="9302" w:type="dxa"/>
            <w:gridSpan w:val="4"/>
            <w:shd w:val="clear" w:color="auto" w:fill="0070C0"/>
          </w:tcPr>
          <w:p w14:paraId="3ED7FA59"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t>The permit conditions</w:t>
            </w:r>
          </w:p>
        </w:tc>
      </w:tr>
      <w:tr w:rsidR="00EF1016" w:rsidRPr="007820C3" w14:paraId="3C9B93E4" w14:textId="77777777" w:rsidTr="008A7C15">
        <w:trPr>
          <w:gridAfter w:val="1"/>
          <w:wAfter w:w="13" w:type="dxa"/>
        </w:trPr>
        <w:tc>
          <w:tcPr>
            <w:tcW w:w="1951" w:type="dxa"/>
          </w:tcPr>
          <w:p w14:paraId="25AE7CBF" w14:textId="77777777" w:rsidR="00EF1016" w:rsidRPr="007820C3" w:rsidRDefault="00EF1016" w:rsidP="008A7C15">
            <w:pPr>
              <w:rPr>
                <w:rFonts w:ascii="Arial" w:hAnsi="Arial" w:cs="Arial"/>
                <w:color w:val="000000"/>
                <w:szCs w:val="24"/>
              </w:rPr>
            </w:pPr>
            <w:r w:rsidRPr="007820C3">
              <w:rPr>
                <w:rFonts w:ascii="Arial" w:hAnsi="Arial" w:cs="Arial"/>
                <w:color w:val="000000"/>
                <w:szCs w:val="24"/>
              </w:rPr>
              <w:t>Considerations of foul sewer</w:t>
            </w:r>
          </w:p>
          <w:p w14:paraId="31F47EA2" w14:textId="77777777" w:rsidR="00EF1016" w:rsidRPr="007820C3" w:rsidRDefault="00EF1016" w:rsidP="008A7C15">
            <w:pPr>
              <w:rPr>
                <w:rFonts w:ascii="Arial" w:hAnsi="Arial" w:cs="Arial"/>
                <w:color w:val="000000"/>
                <w:szCs w:val="24"/>
              </w:rPr>
            </w:pPr>
          </w:p>
        </w:tc>
        <w:tc>
          <w:tcPr>
            <w:tcW w:w="6266" w:type="dxa"/>
          </w:tcPr>
          <w:p w14:paraId="0BAADF20" w14:textId="77777777" w:rsidR="00EF1016" w:rsidRPr="007820C3" w:rsidRDefault="00EF1016" w:rsidP="008A7C1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353E9309"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12D6E3F0" w14:textId="77777777" w:rsidTr="008A7C15">
        <w:tc>
          <w:tcPr>
            <w:tcW w:w="9302" w:type="dxa"/>
            <w:gridSpan w:val="4"/>
            <w:shd w:val="clear" w:color="auto" w:fill="0070C0"/>
          </w:tcPr>
          <w:p w14:paraId="37856094" w14:textId="77777777" w:rsidR="00EF1016" w:rsidRPr="007820C3" w:rsidRDefault="00EF1016" w:rsidP="008A7C15">
            <w:pPr>
              <w:rPr>
                <w:rFonts w:ascii="Arial" w:hAnsi="Arial" w:cs="Arial"/>
                <w:b/>
                <w:color w:val="FFFFFF"/>
                <w:szCs w:val="24"/>
              </w:rPr>
            </w:pPr>
            <w:r w:rsidRPr="007820C3">
              <w:rPr>
                <w:rFonts w:ascii="Arial" w:hAnsi="Arial" w:cs="Arial"/>
                <w:b/>
                <w:color w:val="FFFFFF"/>
                <w:szCs w:val="24"/>
              </w:rPr>
              <w:lastRenderedPageBreak/>
              <w:t>Operator Competence</w:t>
            </w:r>
          </w:p>
        </w:tc>
      </w:tr>
      <w:tr w:rsidR="00EF1016" w:rsidRPr="007820C3" w14:paraId="0B2D7C17" w14:textId="77777777" w:rsidTr="008A7C15">
        <w:trPr>
          <w:gridAfter w:val="1"/>
          <w:wAfter w:w="13" w:type="dxa"/>
        </w:trPr>
        <w:tc>
          <w:tcPr>
            <w:tcW w:w="1951" w:type="dxa"/>
          </w:tcPr>
          <w:p w14:paraId="58F31D51" w14:textId="77777777" w:rsidR="00EF1016" w:rsidRPr="007820C3" w:rsidRDefault="00EF1016" w:rsidP="008A7C15">
            <w:pPr>
              <w:rPr>
                <w:rFonts w:ascii="Arial" w:hAnsi="Arial" w:cs="Arial"/>
                <w:szCs w:val="24"/>
              </w:rPr>
            </w:pPr>
            <w:r w:rsidRPr="007820C3">
              <w:rPr>
                <w:rFonts w:ascii="Arial" w:hAnsi="Arial" w:cs="Arial"/>
                <w:szCs w:val="24"/>
              </w:rPr>
              <w:t xml:space="preserve">Environment Management System </w:t>
            </w:r>
          </w:p>
        </w:tc>
        <w:tc>
          <w:tcPr>
            <w:tcW w:w="6266" w:type="dxa"/>
          </w:tcPr>
          <w:p w14:paraId="01B88FEF" w14:textId="77777777" w:rsidR="00EF1016" w:rsidRDefault="00EF1016" w:rsidP="008A7C1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0767FB2" w14:textId="77777777" w:rsidR="00EF1016" w:rsidRPr="007820C3" w:rsidRDefault="00EF1016" w:rsidP="008A7C15">
            <w:pPr>
              <w:rPr>
                <w:rFonts w:ascii="Arial" w:hAnsi="Arial" w:cs="Arial"/>
                <w:szCs w:val="24"/>
              </w:rPr>
            </w:pPr>
          </w:p>
        </w:tc>
        <w:tc>
          <w:tcPr>
            <w:tcW w:w="1072" w:type="dxa"/>
          </w:tcPr>
          <w:p w14:paraId="7D0D8829" w14:textId="77777777" w:rsidR="00EF1016" w:rsidRPr="00FB30B4"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rsidRPr="007820C3" w14:paraId="37FAE553" w14:textId="77777777" w:rsidTr="008A7C15">
        <w:trPr>
          <w:gridAfter w:val="1"/>
          <w:wAfter w:w="13" w:type="dxa"/>
        </w:trPr>
        <w:tc>
          <w:tcPr>
            <w:tcW w:w="9289" w:type="dxa"/>
            <w:gridSpan w:val="3"/>
            <w:shd w:val="clear" w:color="auto" w:fill="0070C0"/>
          </w:tcPr>
          <w:p w14:paraId="6AFE471C" w14:textId="77777777" w:rsidR="00EF1016" w:rsidRPr="00E96702" w:rsidRDefault="00EF1016" w:rsidP="008A7C1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F1016" w:rsidRPr="007820C3" w14:paraId="5F12D0A6" w14:textId="77777777" w:rsidTr="008A7C15">
        <w:trPr>
          <w:gridAfter w:val="1"/>
          <w:wAfter w:w="13" w:type="dxa"/>
        </w:trPr>
        <w:tc>
          <w:tcPr>
            <w:tcW w:w="1951" w:type="dxa"/>
          </w:tcPr>
          <w:p w14:paraId="2F3C6736" w14:textId="77777777" w:rsidR="00EF1016" w:rsidRDefault="00EF1016" w:rsidP="008A7C15">
            <w:pPr>
              <w:rPr>
                <w:rFonts w:ascii="Arial" w:hAnsi="Arial" w:cs="Arial"/>
                <w:szCs w:val="24"/>
              </w:rPr>
            </w:pPr>
            <w:r>
              <w:rPr>
                <w:rFonts w:ascii="Arial" w:hAnsi="Arial" w:cs="Arial"/>
                <w:szCs w:val="24"/>
              </w:rPr>
              <w:t>Considerations of SMNR - Compliance with our General Purpose</w:t>
            </w:r>
          </w:p>
        </w:tc>
        <w:tc>
          <w:tcPr>
            <w:tcW w:w="6266" w:type="dxa"/>
          </w:tcPr>
          <w:p w14:paraId="3B505617" w14:textId="77777777" w:rsidR="00EF1016" w:rsidRPr="00E96702" w:rsidRDefault="00EF1016" w:rsidP="008A7C1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1403712C" w14:textId="77777777" w:rsidR="00EF1016" w:rsidRPr="00E96702" w:rsidRDefault="00EF1016" w:rsidP="008A7C15">
            <w:pPr>
              <w:pStyle w:val="NormalWeb"/>
              <w:rPr>
                <w:rFonts w:ascii="Arial" w:hAnsi="Arial" w:cs="Arial"/>
                <w:color w:val="FF00FF"/>
              </w:rPr>
            </w:pPr>
          </w:p>
        </w:tc>
        <w:tc>
          <w:tcPr>
            <w:tcW w:w="1072" w:type="dxa"/>
          </w:tcPr>
          <w:p w14:paraId="63195D07" w14:textId="77777777" w:rsidR="00EF1016" w:rsidRDefault="00EF1016" w:rsidP="008A7C15">
            <w:pPr>
              <w:rPr>
                <w:rFonts w:ascii="Arial" w:hAnsi="Arial" w:cs="Arial"/>
                <w:color w:val="000000"/>
                <w:szCs w:val="24"/>
              </w:rPr>
            </w:pPr>
            <w:r w:rsidRPr="00FB30B4">
              <w:rPr>
                <w:rFonts w:ascii="Wingdings" w:eastAsia="Wingdings" w:hAnsi="Wingdings" w:cs="Wingdings"/>
                <w:color w:val="000000"/>
                <w:szCs w:val="24"/>
              </w:rPr>
              <w:t>ü</w:t>
            </w:r>
          </w:p>
        </w:tc>
      </w:tr>
      <w:tr w:rsidR="00EF1016" w14:paraId="4D394246" w14:textId="77777777" w:rsidTr="008A7C15">
        <w:trPr>
          <w:gridAfter w:val="1"/>
          <w:wAfter w:w="13" w:type="dxa"/>
        </w:trPr>
        <w:tc>
          <w:tcPr>
            <w:tcW w:w="9289" w:type="dxa"/>
            <w:gridSpan w:val="3"/>
            <w:shd w:val="clear" w:color="auto" w:fill="0070C0"/>
          </w:tcPr>
          <w:p w14:paraId="6FDB5ADA" w14:textId="77777777" w:rsidR="00EF1016" w:rsidRDefault="00EF1016" w:rsidP="008A7C1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EF1016" w14:paraId="03688FAD" w14:textId="77777777" w:rsidTr="008A7C15">
        <w:trPr>
          <w:gridAfter w:val="1"/>
          <w:wAfter w:w="13" w:type="dxa"/>
        </w:trPr>
        <w:tc>
          <w:tcPr>
            <w:tcW w:w="1951" w:type="dxa"/>
          </w:tcPr>
          <w:p w14:paraId="28B0529F" w14:textId="77777777" w:rsidR="00EF1016" w:rsidRDefault="00EF1016" w:rsidP="008A7C1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F5E536A" w14:textId="0538FCDF" w:rsidR="00EF1016" w:rsidRDefault="00EF1016" w:rsidP="008A7C15">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proofErr w:type="spellStart"/>
            <w:r w:rsidR="009205BB">
              <w:rPr>
                <w:rFonts w:ascii="Arial" w:eastAsia="Arial" w:hAnsi="Arial" w:cs="Arial"/>
                <w:color w:val="000000" w:themeColor="text1"/>
              </w:rPr>
              <w:t>surface</w:t>
            </w:r>
            <w:r w:rsidRPr="001E6551">
              <w:rPr>
                <w:rFonts w:ascii="Arial" w:eastAsia="Arial" w:hAnsi="Arial" w:cs="Arial"/>
                <w:color w:val="000000" w:themeColor="text1"/>
              </w:rPr>
              <w:t>water</w:t>
            </w:r>
            <w:proofErr w:type="spellEnd"/>
            <w:r w:rsidRPr="001E6551">
              <w:rPr>
                <w:rFonts w:ascii="Arial" w:eastAsia="Arial" w:hAnsi="Arial" w:cs="Arial"/>
                <w:color w:val="000000" w:themeColor="text1"/>
              </w:rPr>
              <w:t xml:space="preserve"> discharge activity permit under EPR2016.</w:t>
            </w:r>
          </w:p>
          <w:p w14:paraId="30B2BF15" w14:textId="77777777" w:rsidR="00EF1016" w:rsidRDefault="00EF1016" w:rsidP="008A7C15">
            <w:pPr>
              <w:pStyle w:val="NormalWeb"/>
              <w:rPr>
                <w:rFonts w:eastAsia="Calibri"/>
              </w:rPr>
            </w:pPr>
          </w:p>
        </w:tc>
        <w:tc>
          <w:tcPr>
            <w:tcW w:w="1072" w:type="dxa"/>
          </w:tcPr>
          <w:p w14:paraId="54595D99" w14:textId="77777777" w:rsidR="00EF1016" w:rsidRDefault="00EF1016" w:rsidP="008A7C15">
            <w:pPr>
              <w:rPr>
                <w:rFonts w:ascii="Arial" w:hAnsi="Arial" w:cs="Arial"/>
                <w:color w:val="000000" w:themeColor="text1"/>
              </w:rPr>
            </w:pPr>
            <w:r w:rsidRPr="396B50C7">
              <w:rPr>
                <w:rFonts w:ascii="Wingdings" w:eastAsia="Wingdings" w:hAnsi="Wingdings" w:cs="Wingdings"/>
                <w:color w:val="000000" w:themeColor="text1"/>
              </w:rPr>
              <w:t>ü</w:t>
            </w:r>
          </w:p>
        </w:tc>
      </w:tr>
    </w:tbl>
    <w:p w14:paraId="5D5C9233" w14:textId="77777777" w:rsidR="00EF1016" w:rsidRPr="0049092E" w:rsidRDefault="00EF1016" w:rsidP="00EF1016">
      <w:pPr>
        <w:pStyle w:val="Heading1"/>
        <w:jc w:val="left"/>
      </w:pPr>
    </w:p>
    <w:p w14:paraId="0FF15375" w14:textId="77777777" w:rsidR="00C44B7E" w:rsidRPr="00EF1016" w:rsidRDefault="00C44B7E" w:rsidP="00EF1016"/>
    <w:sectPr w:rsidR="00C44B7E" w:rsidRPr="00EF101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5"/>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4"/>
  </w:num>
  <w:num w:numId="9" w16cid:durableId="1296906195">
    <w:abstractNumId w:val="18"/>
  </w:num>
  <w:num w:numId="10" w16cid:durableId="235365063">
    <w:abstractNumId w:val="10"/>
  </w:num>
  <w:num w:numId="11" w16cid:durableId="1778408767">
    <w:abstractNumId w:val="13"/>
  </w:num>
  <w:num w:numId="12" w16cid:durableId="801003415">
    <w:abstractNumId w:val="17"/>
  </w:num>
  <w:num w:numId="13" w16cid:durableId="1336760614">
    <w:abstractNumId w:val="16"/>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5789"/>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244E"/>
    <w:rsid w:val="002E35D0"/>
    <w:rsid w:val="002E57A2"/>
    <w:rsid w:val="002F090A"/>
    <w:rsid w:val="002F2FAB"/>
    <w:rsid w:val="002F41D1"/>
    <w:rsid w:val="00325ED9"/>
    <w:rsid w:val="003333C7"/>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1D1D"/>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D78"/>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44233"/>
    <w:rsid w:val="00564C6D"/>
    <w:rsid w:val="005761B2"/>
    <w:rsid w:val="00580008"/>
    <w:rsid w:val="00584DD8"/>
    <w:rsid w:val="005910D1"/>
    <w:rsid w:val="00591847"/>
    <w:rsid w:val="00591E64"/>
    <w:rsid w:val="005B36D9"/>
    <w:rsid w:val="005B6A95"/>
    <w:rsid w:val="005D0E13"/>
    <w:rsid w:val="005E1031"/>
    <w:rsid w:val="005F3989"/>
    <w:rsid w:val="0060457F"/>
    <w:rsid w:val="00605855"/>
    <w:rsid w:val="00607AB7"/>
    <w:rsid w:val="00607B2A"/>
    <w:rsid w:val="00614A77"/>
    <w:rsid w:val="00616FF6"/>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417"/>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4938"/>
    <w:rsid w:val="007B7F61"/>
    <w:rsid w:val="007C0D90"/>
    <w:rsid w:val="007C391D"/>
    <w:rsid w:val="007D1C17"/>
    <w:rsid w:val="007D2A88"/>
    <w:rsid w:val="007D2C10"/>
    <w:rsid w:val="007D5C48"/>
    <w:rsid w:val="007E1C67"/>
    <w:rsid w:val="007E3284"/>
    <w:rsid w:val="007E5AD7"/>
    <w:rsid w:val="007F1354"/>
    <w:rsid w:val="0080028E"/>
    <w:rsid w:val="00804DD1"/>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C2D02"/>
    <w:rsid w:val="008D0A1D"/>
    <w:rsid w:val="008D1489"/>
    <w:rsid w:val="008D4796"/>
    <w:rsid w:val="008E0382"/>
    <w:rsid w:val="008E03A3"/>
    <w:rsid w:val="008E417C"/>
    <w:rsid w:val="008F54ED"/>
    <w:rsid w:val="009027F9"/>
    <w:rsid w:val="00903A56"/>
    <w:rsid w:val="009047F4"/>
    <w:rsid w:val="009070E1"/>
    <w:rsid w:val="009205BB"/>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2B3E"/>
    <w:rsid w:val="00A269F8"/>
    <w:rsid w:val="00A26EA6"/>
    <w:rsid w:val="00A33020"/>
    <w:rsid w:val="00A343C7"/>
    <w:rsid w:val="00A436B6"/>
    <w:rsid w:val="00A50874"/>
    <w:rsid w:val="00A569FF"/>
    <w:rsid w:val="00A60F17"/>
    <w:rsid w:val="00A669A4"/>
    <w:rsid w:val="00A76636"/>
    <w:rsid w:val="00A76A81"/>
    <w:rsid w:val="00A77D4D"/>
    <w:rsid w:val="00A83F58"/>
    <w:rsid w:val="00A85450"/>
    <w:rsid w:val="00AA4DA1"/>
    <w:rsid w:val="00AB1099"/>
    <w:rsid w:val="00AB14D6"/>
    <w:rsid w:val="00AB3610"/>
    <w:rsid w:val="00AB6ED2"/>
    <w:rsid w:val="00AC66F9"/>
    <w:rsid w:val="00AD2646"/>
    <w:rsid w:val="00AD4B61"/>
    <w:rsid w:val="00AD4DCA"/>
    <w:rsid w:val="00AD731D"/>
    <w:rsid w:val="00AE09DE"/>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14FF5"/>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10A7"/>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1016"/>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9" ma:contentTypeDescription="Permitting &amp; Compliance Word Document" ma:contentTypeScope="" ma:versionID="6596c87256de8da143ee9aff9492c8d9">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e10a029dc1a1794ef0258ab21334e13b"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REGU-212-13538366</_dlc_DocId>
    <_dlc_DocIdUrl xmlns="9be56660-2c31-41ef-bc00-23e72f632f2a">
      <Url>https://cyfoethnaturiolcymru.sharepoint.com/teams/Regulatory/Permitting/_layouts/15/DocIdRedir.aspx?ID=REGU-212-13538366</Url>
      <Description>REGU-212-13538366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Bryn Y Wawr</Site_x0020_Name>
    <Internal_x002f_External xmlns="859f7ad6-93f6-4205-b62b-a17f28acbbac">Internal document</Internal_x002f_External>
    <Post_x0020_code xmlns="859f7ad6-93f6-4205-b62b-a17f28acbbac">SA45 9TF</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Bryn Y Wawr, Cwrt Y Cadno, New Quay, Ceredigion, SA45 9TF</Addressee>
    <Process_x0020_Type xmlns="859f7ad6-93f6-4205-b62b-a17f28acbbac">Application</Process_x0020_Type>
    <Surrendered_x002f_Expired xmlns="859f7ad6-93f6-4205-b62b-a17f28acbbac" xsi:nil="true"/>
    <Document_x0020_Date xmlns="859f7ad6-93f6-4205-b62b-a17f28acbbac">2025-03-27T00:00:00+00:00</Document_x0020_Date>
    <Facility_x0020_Address xmlns="859f7ad6-93f6-4205-b62b-a17f28acbbac">Cwrt Y Cadno, New Quay</Facility_x0020_Address>
    <Environment_x0020_Sub_x0020_Folder xmlns="859f7ad6-93f6-4205-b62b-a17f28acbbac">Licences applications</Environment_x0020_Sub_x0020_Folder>
    <Customer_x0020_Name xmlns="859f7ad6-93f6-4205-b62b-a17f28acbbac">Mrs Llinos Venton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74229A6-EF10-45BE-A869-D409D18F5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infopath/2007/PartnerControls"/>
    <ds:schemaRef ds:uri="http://schemas.microsoft.com/office/2006/documentManagement/types"/>
    <ds:schemaRef ds:uri="6e121689-de5b-41b9-a751-bfeda7fa2b07"/>
    <ds:schemaRef ds:uri="http://schemas.microsoft.com/office/2006/metadata/properties"/>
    <ds:schemaRef ds:uri="http://purl.org/dc/terms/"/>
    <ds:schemaRef ds:uri="http://purl.org/dc/dcmitype/"/>
    <ds:schemaRef ds:uri="http://schemas.openxmlformats.org/package/2006/metadata/core-properties"/>
    <ds:schemaRef ds:uri="http://www.w3.org/XML/1998/namespace"/>
    <ds:schemaRef ds:uri="9be56660-2c31-41ef-bc00-23e72f632f2a"/>
    <ds:schemaRef ds:uri="84145aa9-ae2a-4b81-96bf-da2258b9f1c9"/>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922</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9</cp:revision>
  <cp:lastPrinted>2008-01-30T13:54:00Z</cp:lastPrinted>
  <dcterms:created xsi:type="dcterms:W3CDTF">2024-08-14T12:39:00Z</dcterms:created>
  <dcterms:modified xsi:type="dcterms:W3CDTF">2025-03-27T15:56:00Z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7717deb8-30a3-42c9-ba96-815da4cf7c72</vt:lpwstr>
  </property>
  <property fmtid="{D5CDD505-2E9C-101B-9397-08002B2CF9AE}" pid="11" name="SharedWithUsers">
    <vt:lpwstr/>
  </property>
  <property fmtid="{D5CDD505-2E9C-101B-9397-08002B2CF9AE}" pid="12" name="MediaServiceImageTags">
    <vt:lpwstr/>
  </property>
</Properties>
</file>