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D75579E" w:rsidR="00706732" w:rsidRPr="00A007D4" w:rsidRDefault="00A440F1" w:rsidP="00A007D4">
            <w:pPr>
              <w:rPr>
                <w:rFonts w:ascii="Arial" w:hAnsi="Arial" w:cs="Arial"/>
              </w:rPr>
            </w:pPr>
            <w:r w:rsidRPr="00A007D4">
              <w:rPr>
                <w:rFonts w:ascii="Arial" w:hAnsi="Arial" w:cs="Arial"/>
              </w:rPr>
              <w:t>PAN-</w:t>
            </w:r>
            <w:r w:rsidR="004302B0" w:rsidRPr="004302B0">
              <w:rPr>
                <w:rFonts w:ascii="Arial" w:hAnsi="Arial" w:cs="Arial"/>
              </w:rPr>
              <w:t>028622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1ACB6A9" w:rsidR="00706732" w:rsidRPr="00A007D4" w:rsidRDefault="00A440F1" w:rsidP="00A007D4">
            <w:pPr>
              <w:rPr>
                <w:rFonts w:ascii="Arial" w:hAnsi="Arial" w:cs="Arial"/>
              </w:rPr>
            </w:pPr>
            <w:r w:rsidRPr="00A007D4">
              <w:rPr>
                <w:rFonts w:ascii="Arial" w:hAnsi="Arial" w:cs="Arial"/>
              </w:rPr>
              <w:t>EPR-</w:t>
            </w:r>
            <w:r w:rsidR="004F1ABD" w:rsidRPr="004F1ABD">
              <w:rPr>
                <w:rFonts w:ascii="Arial" w:hAnsi="Arial" w:cs="Arial"/>
              </w:rPr>
              <w:t xml:space="preserve"> 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B77BB4D" w:rsidR="00706732" w:rsidRPr="00A007D4" w:rsidRDefault="004F1ABD" w:rsidP="00A007D4">
            <w:pPr>
              <w:rPr>
                <w:rFonts w:ascii="Arial" w:hAnsi="Arial" w:cs="Arial"/>
              </w:rPr>
            </w:pPr>
            <w:r w:rsidRPr="004F1ABD">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F91BAB1" w:rsidR="00706732" w:rsidRPr="00A007D4" w:rsidRDefault="00CA7B40" w:rsidP="00CA7B40">
            <w:pPr>
              <w:rPr>
                <w:rFonts w:ascii="Arial" w:hAnsi="Arial" w:cs="Arial"/>
              </w:rPr>
            </w:pPr>
            <w:r w:rsidRPr="00CA7B40">
              <w:rPr>
                <w:rFonts w:ascii="Arial" w:hAnsi="Arial" w:cs="Arial"/>
              </w:rPr>
              <w:t>Tylebrithos Farm, Cantref, Brecon</w:t>
            </w:r>
            <w:r w:rsidR="006F3605">
              <w:rPr>
                <w:rFonts w:ascii="Arial" w:hAnsi="Arial" w:cs="Arial"/>
              </w:rPr>
              <w:t>,</w:t>
            </w:r>
            <w:r>
              <w:rPr>
                <w:rFonts w:ascii="Arial" w:hAnsi="Arial" w:cs="Arial"/>
              </w:rPr>
              <w:t xml:space="preserve"> </w:t>
            </w:r>
            <w:r w:rsidRPr="00CA7B40">
              <w:rPr>
                <w:rFonts w:ascii="Arial" w:hAnsi="Arial" w:cs="Arial"/>
              </w:rPr>
              <w:t>LD3 8LR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0563C80" w:rsidR="00BD19D8" w:rsidRDefault="00BD19D8" w:rsidP="00A007D4">
            <w:pPr>
              <w:rPr>
                <w:rFonts w:ascii="Arial" w:hAnsi="Arial" w:cs="Arial"/>
              </w:rPr>
            </w:pPr>
            <w:r w:rsidRPr="00A007D4">
              <w:rPr>
                <w:rFonts w:ascii="Arial" w:hAnsi="Arial" w:cs="Arial"/>
              </w:rPr>
              <w:t xml:space="preserve">Farm location: </w:t>
            </w:r>
            <w:r w:rsidR="00CA7B40" w:rsidRPr="00CA7B40">
              <w:rPr>
                <w:rFonts w:ascii="Arial" w:hAnsi="Arial" w:cs="Arial"/>
              </w:rPr>
              <w:t>SO 05038 25693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D275C0C" w14:textId="67AA1A1C" w:rsidR="005A1244" w:rsidRPr="005A1244" w:rsidRDefault="005A1244" w:rsidP="005A1244">
            <w:pPr>
              <w:rPr>
                <w:rFonts w:ascii="Arial" w:hAnsi="Arial" w:cs="Arial"/>
              </w:rPr>
            </w:pPr>
            <w:r w:rsidRPr="005A1244">
              <w:rPr>
                <w:rFonts w:ascii="Arial" w:hAnsi="Arial" w:cs="Arial"/>
              </w:rPr>
              <w:t xml:space="preserve">Pwlyr Hwyaid </w:t>
            </w:r>
            <w:r>
              <w:rPr>
                <w:rFonts w:ascii="Arial" w:hAnsi="Arial" w:cs="Arial"/>
              </w:rPr>
              <w:t xml:space="preserve"> </w:t>
            </w:r>
            <w:r w:rsidRPr="005A1244">
              <w:rPr>
                <w:rFonts w:ascii="Arial" w:hAnsi="Arial" w:cs="Arial"/>
              </w:rPr>
              <w:t xml:space="preserve">Cae Derwin </w:t>
            </w:r>
            <w:r>
              <w:rPr>
                <w:rFonts w:ascii="Arial" w:hAnsi="Arial" w:cs="Arial"/>
              </w:rPr>
              <w:t xml:space="preserve">   </w:t>
            </w:r>
            <w:r w:rsidRPr="005A1244">
              <w:rPr>
                <w:rFonts w:ascii="Arial" w:hAnsi="Arial" w:cs="Arial"/>
              </w:rPr>
              <w:t xml:space="preserve">SO 10647 23053 </w:t>
            </w:r>
          </w:p>
          <w:p w14:paraId="1A03204A" w14:textId="306D2ED3" w:rsidR="005A1244" w:rsidRPr="005A1244" w:rsidRDefault="005A1244" w:rsidP="005A1244">
            <w:pPr>
              <w:rPr>
                <w:rFonts w:ascii="Arial" w:hAnsi="Arial" w:cs="Arial"/>
              </w:rPr>
            </w:pPr>
            <w:r w:rsidRPr="005A1244">
              <w:rPr>
                <w:rFonts w:ascii="Arial" w:hAnsi="Arial" w:cs="Arial"/>
              </w:rPr>
              <w:t xml:space="preserve">Pwlyr Hwyaid </w:t>
            </w:r>
            <w:r>
              <w:rPr>
                <w:rFonts w:ascii="Arial" w:hAnsi="Arial" w:cs="Arial"/>
              </w:rPr>
              <w:t xml:space="preserve"> </w:t>
            </w:r>
            <w:r w:rsidRPr="005A1244">
              <w:rPr>
                <w:rFonts w:ascii="Arial" w:hAnsi="Arial" w:cs="Arial"/>
              </w:rPr>
              <w:t xml:space="preserve">Cae Gwar </w:t>
            </w:r>
            <w:r>
              <w:rPr>
                <w:rFonts w:ascii="Arial" w:hAnsi="Arial" w:cs="Arial"/>
              </w:rPr>
              <w:t xml:space="preserve">      </w:t>
            </w:r>
            <w:r w:rsidRPr="005A1244">
              <w:rPr>
                <w:rFonts w:ascii="Arial" w:hAnsi="Arial" w:cs="Arial"/>
              </w:rPr>
              <w:t xml:space="preserve">SO 10646 22913 </w:t>
            </w:r>
          </w:p>
          <w:p w14:paraId="04FA67F7" w14:textId="59F7918B" w:rsidR="005A1244" w:rsidRPr="005A1244" w:rsidRDefault="005A1244" w:rsidP="005A1244">
            <w:pPr>
              <w:rPr>
                <w:rFonts w:ascii="Arial" w:hAnsi="Arial" w:cs="Arial"/>
              </w:rPr>
            </w:pPr>
            <w:r w:rsidRPr="005A1244">
              <w:rPr>
                <w:rFonts w:ascii="Arial" w:hAnsi="Arial" w:cs="Arial"/>
              </w:rPr>
              <w:t xml:space="preserve">Pwlyr Hwyaid </w:t>
            </w:r>
            <w:r>
              <w:rPr>
                <w:rFonts w:ascii="Arial" w:hAnsi="Arial" w:cs="Arial"/>
              </w:rPr>
              <w:t xml:space="preserve"> </w:t>
            </w:r>
            <w:r w:rsidRPr="005A1244">
              <w:rPr>
                <w:rFonts w:ascii="Arial" w:hAnsi="Arial" w:cs="Arial"/>
              </w:rPr>
              <w:t xml:space="preserve">7216   </w:t>
            </w:r>
            <w:r>
              <w:rPr>
                <w:rFonts w:ascii="Arial" w:hAnsi="Arial" w:cs="Arial"/>
              </w:rPr>
              <w:t xml:space="preserve">            </w:t>
            </w:r>
            <w:r w:rsidRPr="005A1244">
              <w:rPr>
                <w:rFonts w:ascii="Arial" w:hAnsi="Arial" w:cs="Arial"/>
              </w:rPr>
              <w:t xml:space="preserve">SO 10755 22231 </w:t>
            </w:r>
          </w:p>
          <w:p w14:paraId="1573213C" w14:textId="09975CEA" w:rsidR="005A1244" w:rsidRPr="005A1244" w:rsidRDefault="005A1244" w:rsidP="005A1244">
            <w:pPr>
              <w:rPr>
                <w:rFonts w:ascii="Arial" w:hAnsi="Arial" w:cs="Arial"/>
              </w:rPr>
            </w:pPr>
            <w:r w:rsidRPr="005A1244">
              <w:rPr>
                <w:rFonts w:ascii="Arial" w:hAnsi="Arial" w:cs="Arial"/>
              </w:rPr>
              <w:t xml:space="preserve">Pencellie Block 2 1 </w:t>
            </w:r>
            <w:r>
              <w:rPr>
                <w:rFonts w:ascii="Arial" w:hAnsi="Arial" w:cs="Arial"/>
              </w:rPr>
              <w:t xml:space="preserve">               </w:t>
            </w:r>
            <w:r w:rsidRPr="005A1244">
              <w:rPr>
                <w:rFonts w:ascii="Arial" w:hAnsi="Arial" w:cs="Arial"/>
              </w:rPr>
              <w:t xml:space="preserve">SO 08826 25014 </w:t>
            </w:r>
          </w:p>
          <w:p w14:paraId="7CCEBE9B" w14:textId="1AB6A151" w:rsidR="005A1244" w:rsidRPr="005A1244" w:rsidRDefault="005A1244" w:rsidP="005A1244">
            <w:pPr>
              <w:rPr>
                <w:rFonts w:ascii="Arial" w:hAnsi="Arial" w:cs="Arial"/>
              </w:rPr>
            </w:pPr>
            <w:r w:rsidRPr="005A1244">
              <w:rPr>
                <w:rFonts w:ascii="Arial" w:hAnsi="Arial" w:cs="Arial"/>
              </w:rPr>
              <w:t xml:space="preserve">Pencellie Block 2 2 </w:t>
            </w:r>
            <w:r>
              <w:rPr>
                <w:rFonts w:ascii="Arial" w:hAnsi="Arial" w:cs="Arial"/>
              </w:rPr>
              <w:t xml:space="preserve">               </w:t>
            </w:r>
            <w:r w:rsidRPr="005A1244">
              <w:rPr>
                <w:rFonts w:ascii="Arial" w:hAnsi="Arial" w:cs="Arial"/>
              </w:rPr>
              <w:t>SO 08738 24868</w:t>
            </w:r>
          </w:p>
          <w:p w14:paraId="227328E9" w14:textId="6B576EF3" w:rsidR="005A1244" w:rsidRPr="005A1244" w:rsidRDefault="005A1244" w:rsidP="005A1244">
            <w:pPr>
              <w:rPr>
                <w:rFonts w:ascii="Arial" w:hAnsi="Arial" w:cs="Arial"/>
              </w:rPr>
            </w:pPr>
            <w:r w:rsidRPr="005A1244">
              <w:rPr>
                <w:rFonts w:ascii="Arial" w:hAnsi="Arial" w:cs="Arial"/>
              </w:rPr>
              <w:t xml:space="preserve">Pencellie Block 1 1 </w:t>
            </w:r>
            <w:r>
              <w:rPr>
                <w:rFonts w:ascii="Arial" w:hAnsi="Arial" w:cs="Arial"/>
              </w:rPr>
              <w:t xml:space="preserve">               </w:t>
            </w:r>
            <w:r w:rsidRPr="005A1244">
              <w:rPr>
                <w:rFonts w:ascii="Arial" w:hAnsi="Arial" w:cs="Arial"/>
              </w:rPr>
              <w:t xml:space="preserve">SO 09232 25700  </w:t>
            </w:r>
          </w:p>
          <w:p w14:paraId="36F53C00" w14:textId="144847E8" w:rsidR="005A1244" w:rsidRPr="005A1244" w:rsidRDefault="005A1244" w:rsidP="005A1244">
            <w:pPr>
              <w:rPr>
                <w:rFonts w:ascii="Arial" w:hAnsi="Arial" w:cs="Arial"/>
              </w:rPr>
            </w:pPr>
            <w:r w:rsidRPr="005A1244">
              <w:rPr>
                <w:rFonts w:ascii="Arial" w:hAnsi="Arial" w:cs="Arial"/>
              </w:rPr>
              <w:t xml:space="preserve">Pencellie Block 1 2 </w:t>
            </w:r>
            <w:r>
              <w:rPr>
                <w:rFonts w:ascii="Arial" w:hAnsi="Arial" w:cs="Arial"/>
              </w:rPr>
              <w:t xml:space="preserve">               </w:t>
            </w:r>
            <w:r w:rsidRPr="005A1244">
              <w:rPr>
                <w:rFonts w:ascii="Arial" w:hAnsi="Arial" w:cs="Arial"/>
              </w:rPr>
              <w:t xml:space="preserve">SO 09269 25508 </w:t>
            </w:r>
          </w:p>
          <w:p w14:paraId="790B9F2B" w14:textId="33FB4ADA" w:rsidR="005A1244" w:rsidRPr="005A1244" w:rsidRDefault="005A1244" w:rsidP="005A1244">
            <w:pPr>
              <w:rPr>
                <w:rFonts w:ascii="Arial" w:hAnsi="Arial" w:cs="Arial"/>
              </w:rPr>
            </w:pPr>
            <w:r w:rsidRPr="005A1244">
              <w:rPr>
                <w:rFonts w:ascii="Arial" w:hAnsi="Arial" w:cs="Arial"/>
              </w:rPr>
              <w:t xml:space="preserve">Pencellie Block 1 3 </w:t>
            </w:r>
            <w:r>
              <w:rPr>
                <w:rFonts w:ascii="Arial" w:hAnsi="Arial" w:cs="Arial"/>
              </w:rPr>
              <w:t xml:space="preserve">               </w:t>
            </w:r>
            <w:r w:rsidRPr="005A1244">
              <w:rPr>
                <w:rFonts w:ascii="Arial" w:hAnsi="Arial" w:cs="Arial"/>
              </w:rPr>
              <w:t xml:space="preserve">SO 09189 25347  </w:t>
            </w:r>
          </w:p>
          <w:p w14:paraId="4DE62649" w14:textId="5D6CB8EE" w:rsidR="005A1244" w:rsidRPr="005A1244" w:rsidRDefault="005A1244" w:rsidP="005A1244">
            <w:pPr>
              <w:rPr>
                <w:rFonts w:ascii="Arial" w:hAnsi="Arial" w:cs="Arial"/>
              </w:rPr>
            </w:pPr>
            <w:r w:rsidRPr="005A1244">
              <w:rPr>
                <w:rFonts w:ascii="Arial" w:hAnsi="Arial" w:cs="Arial"/>
              </w:rPr>
              <w:t xml:space="preserve">Pencellie Block 1 4 </w:t>
            </w:r>
            <w:r>
              <w:rPr>
                <w:rFonts w:ascii="Arial" w:hAnsi="Arial" w:cs="Arial"/>
              </w:rPr>
              <w:t xml:space="preserve">               </w:t>
            </w:r>
            <w:r w:rsidRPr="005A1244">
              <w:rPr>
                <w:rFonts w:ascii="Arial" w:hAnsi="Arial" w:cs="Arial"/>
              </w:rPr>
              <w:t xml:space="preserve">SO 09239 25220 </w:t>
            </w:r>
          </w:p>
          <w:p w14:paraId="1157AD7E" w14:textId="1A06629A" w:rsidR="005A1244" w:rsidRPr="005A1244" w:rsidRDefault="005A1244" w:rsidP="005A1244">
            <w:pPr>
              <w:rPr>
                <w:rFonts w:ascii="Arial" w:hAnsi="Arial" w:cs="Arial"/>
              </w:rPr>
            </w:pPr>
            <w:r w:rsidRPr="005A1244">
              <w:rPr>
                <w:rFonts w:ascii="Arial" w:hAnsi="Arial" w:cs="Arial"/>
              </w:rPr>
              <w:t xml:space="preserve">Tylebrithos 2 </w:t>
            </w:r>
            <w:r>
              <w:rPr>
                <w:rFonts w:ascii="Arial" w:hAnsi="Arial" w:cs="Arial"/>
              </w:rPr>
              <w:t xml:space="preserve">                         </w:t>
            </w:r>
            <w:r w:rsidRPr="005A1244">
              <w:rPr>
                <w:rFonts w:ascii="Arial" w:hAnsi="Arial" w:cs="Arial"/>
              </w:rPr>
              <w:t xml:space="preserve">SO 05270 25240  </w:t>
            </w:r>
          </w:p>
          <w:p w14:paraId="6BA76E9F" w14:textId="513EC6EB" w:rsidR="005A1244" w:rsidRPr="005A1244" w:rsidRDefault="005A1244" w:rsidP="005A1244">
            <w:pPr>
              <w:rPr>
                <w:rFonts w:ascii="Arial" w:hAnsi="Arial" w:cs="Arial"/>
              </w:rPr>
            </w:pPr>
            <w:r w:rsidRPr="005A1244">
              <w:rPr>
                <w:rFonts w:ascii="Arial" w:hAnsi="Arial" w:cs="Arial"/>
              </w:rPr>
              <w:t xml:space="preserve">Tylebrithos 3 </w:t>
            </w:r>
            <w:r>
              <w:rPr>
                <w:rFonts w:ascii="Arial" w:hAnsi="Arial" w:cs="Arial"/>
              </w:rPr>
              <w:t xml:space="preserve">                         </w:t>
            </w:r>
            <w:r w:rsidRPr="005A1244">
              <w:rPr>
                <w:rFonts w:ascii="Arial" w:hAnsi="Arial" w:cs="Arial"/>
              </w:rPr>
              <w:t xml:space="preserve">SO 05330 25340  </w:t>
            </w:r>
          </w:p>
          <w:p w14:paraId="114BBE47" w14:textId="30A14DCB" w:rsidR="005A1244" w:rsidRPr="005A1244" w:rsidRDefault="005A1244" w:rsidP="005A1244">
            <w:pPr>
              <w:rPr>
                <w:rFonts w:ascii="Arial" w:hAnsi="Arial" w:cs="Arial"/>
              </w:rPr>
            </w:pPr>
            <w:r w:rsidRPr="005A1244">
              <w:rPr>
                <w:rFonts w:ascii="Arial" w:hAnsi="Arial" w:cs="Arial"/>
              </w:rPr>
              <w:t xml:space="preserve">Tylebrithos 4 </w:t>
            </w:r>
            <w:r>
              <w:rPr>
                <w:rFonts w:ascii="Arial" w:hAnsi="Arial" w:cs="Arial"/>
              </w:rPr>
              <w:t xml:space="preserve">                         </w:t>
            </w:r>
            <w:r w:rsidRPr="005A1244">
              <w:rPr>
                <w:rFonts w:ascii="Arial" w:hAnsi="Arial" w:cs="Arial"/>
              </w:rPr>
              <w:t xml:space="preserve">SO 05407 25440 </w:t>
            </w:r>
          </w:p>
          <w:p w14:paraId="21CF6EA7" w14:textId="629D26E8" w:rsidR="005A1244" w:rsidRPr="005A1244" w:rsidRDefault="005A1244" w:rsidP="005A1244">
            <w:pPr>
              <w:rPr>
                <w:rFonts w:ascii="Arial" w:hAnsi="Arial" w:cs="Arial"/>
              </w:rPr>
            </w:pPr>
            <w:r w:rsidRPr="005A1244">
              <w:rPr>
                <w:rFonts w:ascii="Arial" w:hAnsi="Arial" w:cs="Arial"/>
              </w:rPr>
              <w:t xml:space="preserve">Tylebrithos 11 </w:t>
            </w:r>
            <w:r>
              <w:rPr>
                <w:rFonts w:ascii="Arial" w:hAnsi="Arial" w:cs="Arial"/>
              </w:rPr>
              <w:t xml:space="preserve">                       </w:t>
            </w:r>
            <w:r w:rsidRPr="005A1244">
              <w:rPr>
                <w:rFonts w:ascii="Arial" w:hAnsi="Arial" w:cs="Arial"/>
              </w:rPr>
              <w:t xml:space="preserve">SO 05212 26049  </w:t>
            </w:r>
          </w:p>
          <w:p w14:paraId="2DD4D3BC" w14:textId="41EA7736" w:rsidR="005A1244" w:rsidRPr="005A1244" w:rsidRDefault="005A1244" w:rsidP="005A1244">
            <w:pPr>
              <w:rPr>
                <w:rFonts w:ascii="Arial" w:hAnsi="Arial" w:cs="Arial"/>
              </w:rPr>
            </w:pPr>
            <w:r w:rsidRPr="005A1244">
              <w:rPr>
                <w:rFonts w:ascii="Arial" w:hAnsi="Arial" w:cs="Arial"/>
              </w:rPr>
              <w:t xml:space="preserve">Tylebrithos 12 </w:t>
            </w:r>
            <w:r>
              <w:rPr>
                <w:rFonts w:ascii="Arial" w:hAnsi="Arial" w:cs="Arial"/>
              </w:rPr>
              <w:t xml:space="preserve">                       </w:t>
            </w:r>
            <w:r w:rsidRPr="005A1244">
              <w:rPr>
                <w:rFonts w:ascii="Arial" w:hAnsi="Arial" w:cs="Arial"/>
              </w:rPr>
              <w:t xml:space="preserve">SO 05047 26236  </w:t>
            </w:r>
          </w:p>
          <w:p w14:paraId="58CBAFAF" w14:textId="12938F9F" w:rsidR="005A1244" w:rsidRPr="005A1244" w:rsidRDefault="005A1244" w:rsidP="005A1244">
            <w:pPr>
              <w:rPr>
                <w:rFonts w:ascii="Arial" w:hAnsi="Arial" w:cs="Arial"/>
              </w:rPr>
            </w:pPr>
            <w:r w:rsidRPr="005A1244">
              <w:rPr>
                <w:rFonts w:ascii="Arial" w:hAnsi="Arial" w:cs="Arial"/>
              </w:rPr>
              <w:t xml:space="preserve">Tylebrithos 14 </w:t>
            </w:r>
            <w:r>
              <w:rPr>
                <w:rFonts w:ascii="Arial" w:hAnsi="Arial" w:cs="Arial"/>
              </w:rPr>
              <w:t xml:space="preserve">                       </w:t>
            </w:r>
            <w:r w:rsidRPr="005A1244">
              <w:rPr>
                <w:rFonts w:ascii="Arial" w:hAnsi="Arial" w:cs="Arial"/>
              </w:rPr>
              <w:t xml:space="preserve">SO 05212 26361  </w:t>
            </w:r>
          </w:p>
          <w:p w14:paraId="191FA4FE" w14:textId="05189592" w:rsidR="005A1244" w:rsidRPr="005A1244" w:rsidRDefault="005A1244" w:rsidP="005A1244">
            <w:pPr>
              <w:rPr>
                <w:rFonts w:ascii="Arial" w:hAnsi="Arial" w:cs="Arial"/>
              </w:rPr>
            </w:pPr>
            <w:r w:rsidRPr="005A1244">
              <w:rPr>
                <w:rFonts w:ascii="Arial" w:hAnsi="Arial" w:cs="Arial"/>
              </w:rPr>
              <w:t xml:space="preserve">Tylebrithos 15A </w:t>
            </w:r>
            <w:r>
              <w:rPr>
                <w:rFonts w:ascii="Arial" w:hAnsi="Arial" w:cs="Arial"/>
              </w:rPr>
              <w:t xml:space="preserve">                     </w:t>
            </w:r>
            <w:r w:rsidRPr="005A1244">
              <w:rPr>
                <w:rFonts w:ascii="Arial" w:hAnsi="Arial" w:cs="Arial"/>
              </w:rPr>
              <w:t xml:space="preserve">SO 05274 25978  </w:t>
            </w:r>
          </w:p>
          <w:p w14:paraId="6E0964A2" w14:textId="6F828575" w:rsidR="005A1244" w:rsidRPr="005A1244" w:rsidRDefault="005A1244" w:rsidP="005A1244">
            <w:pPr>
              <w:rPr>
                <w:rFonts w:ascii="Arial" w:hAnsi="Arial" w:cs="Arial"/>
              </w:rPr>
            </w:pPr>
            <w:r w:rsidRPr="005A1244">
              <w:rPr>
                <w:rFonts w:ascii="Arial" w:hAnsi="Arial" w:cs="Arial"/>
              </w:rPr>
              <w:t xml:space="preserve">Tylebrithos 17 </w:t>
            </w:r>
            <w:r>
              <w:rPr>
                <w:rFonts w:ascii="Arial" w:hAnsi="Arial" w:cs="Arial"/>
              </w:rPr>
              <w:t xml:space="preserve">                       </w:t>
            </w:r>
            <w:r w:rsidRPr="005A1244">
              <w:rPr>
                <w:rFonts w:ascii="Arial" w:hAnsi="Arial" w:cs="Arial"/>
              </w:rPr>
              <w:t xml:space="preserve">SO 05213 25753 </w:t>
            </w:r>
          </w:p>
          <w:p w14:paraId="53F5793E" w14:textId="5EC9B976" w:rsidR="00981E57" w:rsidRDefault="005A1244" w:rsidP="005A1244">
            <w:pPr>
              <w:rPr>
                <w:rFonts w:ascii="Arial" w:hAnsi="Arial" w:cs="Arial"/>
              </w:rPr>
            </w:pPr>
            <w:r w:rsidRPr="005A1244">
              <w:rPr>
                <w:rFonts w:ascii="Arial" w:hAnsi="Arial" w:cs="Arial"/>
              </w:rPr>
              <w:t xml:space="preserve">Tylebrithos 18 </w:t>
            </w:r>
            <w:r>
              <w:rPr>
                <w:rFonts w:ascii="Arial" w:hAnsi="Arial" w:cs="Arial"/>
              </w:rPr>
              <w:t xml:space="preserve">                       </w:t>
            </w:r>
            <w:r w:rsidRPr="005A1244">
              <w:rPr>
                <w:rFonts w:ascii="Arial" w:hAnsi="Arial" w:cs="Arial"/>
              </w:rPr>
              <w:t>SO 05305 25704</w:t>
            </w:r>
          </w:p>
          <w:p w14:paraId="17B6952F" w14:textId="77777777" w:rsidR="000C3320" w:rsidRPr="00A007D4" w:rsidRDefault="000C3320" w:rsidP="00A007D4">
            <w:pPr>
              <w:rPr>
                <w:rFonts w:ascii="Arial" w:hAnsi="Arial" w:cs="Arial"/>
              </w:rPr>
            </w:pPr>
          </w:p>
          <w:p w14:paraId="57B13C9F" w14:textId="77777777" w:rsidR="00F9424F" w:rsidRDefault="00706732" w:rsidP="00A007D4">
            <w:pPr>
              <w:rPr>
                <w:rFonts w:ascii="Arial" w:hAnsi="Arial" w:cs="Arial"/>
              </w:rPr>
            </w:pPr>
            <w:r w:rsidRPr="00A007D4">
              <w:rPr>
                <w:rFonts w:ascii="Arial" w:hAnsi="Arial" w:cs="Arial"/>
              </w:rPr>
              <w:t>Storage:</w:t>
            </w:r>
          </w:p>
          <w:p w14:paraId="21A24943" w14:textId="77777777" w:rsidR="00BE3BF7" w:rsidRPr="00BE3BF7" w:rsidRDefault="00BE3BF7" w:rsidP="00BE3BF7">
            <w:pPr>
              <w:rPr>
                <w:rFonts w:ascii="Arial" w:hAnsi="Arial" w:cs="Arial"/>
              </w:rPr>
            </w:pPr>
          </w:p>
          <w:p w14:paraId="03ADB3D5" w14:textId="69E15C5D" w:rsidR="000B091B" w:rsidRPr="00A007D4" w:rsidRDefault="00BE3BF7" w:rsidP="00BE3BF7">
            <w:pPr>
              <w:rPr>
                <w:rFonts w:ascii="Arial" w:hAnsi="Arial" w:cs="Arial"/>
              </w:rPr>
            </w:pPr>
            <w:r w:rsidRPr="00BE3BF7">
              <w:rPr>
                <w:rFonts w:ascii="Arial" w:hAnsi="Arial" w:cs="Arial"/>
              </w:rPr>
              <w:t>SO 05271 26186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353D9B"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5599EC4" w14:textId="77777777" w:rsidR="0081754B" w:rsidRPr="0081754B" w:rsidRDefault="00FF0137" w:rsidP="0081754B">
            <w:pPr>
              <w:rPr>
                <w:rFonts w:ascii="Arial" w:hAnsi="Arial" w:cs="Arial"/>
                <w:lang w:val="nl-NL"/>
              </w:rPr>
            </w:pPr>
            <w:r w:rsidRPr="004302B0">
              <w:rPr>
                <w:rFonts w:ascii="Arial" w:hAnsi="Arial" w:cs="Arial"/>
                <w:lang w:val="nl-NL"/>
              </w:rPr>
              <w:t xml:space="preserve">Waste reg team: </w:t>
            </w:r>
          </w:p>
          <w:p w14:paraId="0B29A79A" w14:textId="1482E3A3" w:rsidR="00FF0137" w:rsidRPr="004302B0" w:rsidRDefault="0081754B" w:rsidP="0081754B">
            <w:pPr>
              <w:rPr>
                <w:rFonts w:ascii="Arial" w:hAnsi="Arial" w:cs="Arial"/>
                <w:lang w:val="nl-NL"/>
              </w:rPr>
            </w:pPr>
            <w:hyperlink r:id="rId13" w:history="1">
              <w:r w:rsidRPr="003E453B">
                <w:rPr>
                  <w:rStyle w:val="Hyperlink"/>
                  <w:rFonts w:ascii="Arial" w:hAnsi="Arial" w:cs="Arial"/>
                  <w:lang w:val="nl-NL"/>
                </w:rPr>
                <w:t>GwastraffaGorfodi.Canolbarth@cyfoethnaturiolcymru.gov.uk</w:t>
              </w:r>
            </w:hyperlink>
            <w:r>
              <w:rPr>
                <w:rFonts w:ascii="Arial" w:hAnsi="Arial" w:cs="Arial"/>
                <w:lang w:val="nl-NL"/>
              </w:rPr>
              <w:t xml:space="preserve"> </w:t>
            </w:r>
          </w:p>
          <w:p w14:paraId="5550DDE3" w14:textId="77777777" w:rsidR="00353D9B" w:rsidRPr="00353D9B" w:rsidRDefault="00B8416E" w:rsidP="00353D9B">
            <w:pPr>
              <w:rPr>
                <w:rFonts w:ascii="Arial" w:hAnsi="Arial" w:cs="Arial"/>
                <w:lang w:val="nl-NL"/>
              </w:rPr>
            </w:pPr>
            <w:r w:rsidRPr="004302B0">
              <w:rPr>
                <w:rFonts w:ascii="Arial" w:hAnsi="Arial" w:cs="Arial"/>
                <w:lang w:val="nl-NL"/>
              </w:rPr>
              <w:t>Environment</w:t>
            </w:r>
            <w:r w:rsidR="00FF0137" w:rsidRPr="004302B0">
              <w:rPr>
                <w:rFonts w:ascii="Arial" w:hAnsi="Arial" w:cs="Arial"/>
                <w:lang w:val="nl-NL"/>
              </w:rPr>
              <w:t xml:space="preserve"> team: </w:t>
            </w:r>
          </w:p>
          <w:p w14:paraId="580F8560" w14:textId="50719646" w:rsidR="00FF0137" w:rsidRPr="004302B0" w:rsidRDefault="00353D9B" w:rsidP="00353D9B">
            <w:pPr>
              <w:rPr>
                <w:rFonts w:ascii="Arial" w:hAnsi="Arial" w:cs="Arial"/>
                <w:lang w:val="nl-NL"/>
              </w:rPr>
            </w:pPr>
            <w:hyperlink r:id="rId14" w:history="1">
              <w:r w:rsidRPr="003E453B">
                <w:rPr>
                  <w:rStyle w:val="Hyperlink"/>
                  <w:rFonts w:ascii="Arial" w:hAnsi="Arial" w:cs="Arial"/>
                  <w:lang w:val="nl-NL"/>
                </w:rPr>
                <w:t>environmentteam.southpowys@cyfoethnaturiolcymru.gov.uk</w:t>
              </w:r>
            </w:hyperlink>
            <w:r>
              <w:rPr>
                <w:rFonts w:ascii="Arial" w:hAnsi="Arial" w:cs="Arial"/>
                <w:lang w:val="nl-NL"/>
              </w:rPr>
              <w:t xml:space="preserve"> </w:t>
            </w:r>
          </w:p>
          <w:p w14:paraId="75CA0975" w14:textId="77777777" w:rsidR="00C04EA8" w:rsidRPr="00C04EA8" w:rsidRDefault="00FF0137" w:rsidP="00C04EA8">
            <w:pPr>
              <w:rPr>
                <w:rFonts w:ascii="Arial" w:hAnsi="Arial" w:cs="Arial"/>
                <w:lang w:val="nl-NL"/>
              </w:rPr>
            </w:pPr>
            <w:r w:rsidRPr="00353D9B">
              <w:rPr>
                <w:rFonts w:ascii="Arial" w:hAnsi="Arial" w:cs="Arial"/>
                <w:lang w:val="nl-NL"/>
              </w:rPr>
              <w:t xml:space="preserve">NLO: </w:t>
            </w:r>
          </w:p>
          <w:p w14:paraId="03ADB3E0" w14:textId="1DF2A391" w:rsidR="00512799" w:rsidRPr="00353D9B" w:rsidRDefault="00C04EA8" w:rsidP="00C04EA8">
            <w:pPr>
              <w:rPr>
                <w:rFonts w:ascii="Arial" w:hAnsi="Arial" w:cs="Arial"/>
                <w:lang w:val="nl-NL"/>
              </w:rPr>
            </w:pPr>
            <w:hyperlink r:id="rId15" w:history="1">
              <w:r w:rsidRPr="003E453B">
                <w:rPr>
                  <w:rStyle w:val="Hyperlink"/>
                  <w:rFonts w:ascii="Arial" w:hAnsi="Arial" w:cs="Arial"/>
                  <w:lang w:val="nl-NL"/>
                </w:rPr>
                <w:t>Don.Rother@environment-agency.gov.uk</w:t>
              </w:r>
            </w:hyperlink>
            <w:r>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27CCD6D" w:rsidR="00FF0137" w:rsidRPr="00A007D4" w:rsidRDefault="00436DFE" w:rsidP="00A007D4">
            <w:pPr>
              <w:rPr>
                <w:rFonts w:ascii="Arial" w:hAnsi="Arial" w:cs="Arial"/>
              </w:rPr>
            </w:pPr>
            <w:r w:rsidRPr="00436DFE">
              <w:rPr>
                <w:rFonts w:ascii="Arial" w:hAnsi="Arial" w:cs="Arial"/>
              </w:rPr>
              <w:t>26</w:t>
            </w:r>
            <w:r w:rsidR="00A440F1" w:rsidRPr="00436DFE">
              <w:rPr>
                <w:rFonts w:ascii="Arial" w:hAnsi="Arial" w:cs="Arial"/>
              </w:rPr>
              <w:t>/</w:t>
            </w:r>
            <w:r w:rsidRPr="00436DFE">
              <w:rPr>
                <w:rFonts w:ascii="Arial" w:hAnsi="Arial" w:cs="Arial"/>
              </w:rPr>
              <w:t>03</w:t>
            </w:r>
            <w:r w:rsidR="00A440F1" w:rsidRPr="00436DFE">
              <w:rPr>
                <w:rFonts w:ascii="Arial" w:hAnsi="Arial" w:cs="Arial"/>
              </w:rPr>
              <w:t>/20</w:t>
            </w:r>
            <w:r w:rsidR="007F27D9" w:rsidRPr="00436DFE">
              <w:rPr>
                <w:rFonts w:ascii="Arial" w:hAnsi="Arial" w:cs="Arial"/>
              </w:rPr>
              <w:t>2</w:t>
            </w:r>
            <w:r w:rsidR="00912AEF" w:rsidRPr="00436DFE">
              <w:rPr>
                <w:rFonts w:ascii="Arial" w:hAnsi="Arial" w:cs="Arial"/>
              </w:rPr>
              <w:t>5</w:t>
            </w:r>
          </w:p>
        </w:tc>
      </w:tr>
      <w:tr w:rsidR="00E20D6B" w:rsidRPr="00A007D4" w14:paraId="54549558" w14:textId="77777777" w:rsidTr="00FB2577">
        <w:tc>
          <w:tcPr>
            <w:tcW w:w="2303" w:type="pct"/>
          </w:tcPr>
          <w:p w14:paraId="7D2D4D50" w14:textId="791D59C6" w:rsidR="00E20D6B" w:rsidRPr="00436DFE" w:rsidRDefault="00E20D6B" w:rsidP="00A007D4">
            <w:pPr>
              <w:rPr>
                <w:rFonts w:ascii="Arial" w:hAnsi="Arial" w:cs="Arial"/>
              </w:rPr>
            </w:pPr>
            <w:r w:rsidRPr="00436DFE">
              <w:rPr>
                <w:rFonts w:ascii="Arial" w:hAnsi="Arial" w:cs="Arial"/>
              </w:rPr>
              <w:t>Are fields on Anglesey? If yes, then send application.</w:t>
            </w:r>
          </w:p>
        </w:tc>
        <w:tc>
          <w:tcPr>
            <w:tcW w:w="2697" w:type="pct"/>
          </w:tcPr>
          <w:p w14:paraId="4DFBEA33" w14:textId="5E699C8B" w:rsidR="00E20D6B" w:rsidRPr="00436DFE" w:rsidRDefault="00E20D6B" w:rsidP="00E20D6B">
            <w:pPr>
              <w:rPr>
                <w:rFonts w:ascii="Arial" w:hAnsi="Arial" w:cs="Arial"/>
              </w:rPr>
            </w:pPr>
            <w:r w:rsidRPr="00436DF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04EA8" w:rsidRDefault="00FF0137" w:rsidP="00A007D4">
            <w:pPr>
              <w:rPr>
                <w:rFonts w:ascii="Arial" w:hAnsi="Arial" w:cs="Arial"/>
              </w:rPr>
            </w:pPr>
            <w:r w:rsidRPr="00C04EA8">
              <w:rPr>
                <w:rFonts w:ascii="Arial" w:hAnsi="Arial" w:cs="Arial"/>
              </w:rPr>
              <w:t>Rating A- 100%</w:t>
            </w:r>
          </w:p>
          <w:p w14:paraId="03ADB3F2" w14:textId="7E40019A" w:rsidR="00AC38DB" w:rsidRPr="00C04EA8"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4F9812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2DBB20B"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0AEEB56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3F838BF2" w:rsidR="00A13B5E" w:rsidRDefault="00A13B5E" w:rsidP="00A13B5E">
            <w:pPr>
              <w:rPr>
                <w:rFonts w:ascii="Arial" w:hAnsi="Arial" w:cs="Arial"/>
              </w:rPr>
            </w:pPr>
            <w:r w:rsidRPr="00A007D4">
              <w:rPr>
                <w:rFonts w:ascii="Arial" w:hAnsi="Arial" w:cs="Arial"/>
              </w:rPr>
              <w:t>Transaction number:</w:t>
            </w:r>
            <w:r w:rsidR="000C1D63">
              <w:t xml:space="preserve"> </w:t>
            </w:r>
            <w:r w:rsidR="000C1D63" w:rsidRPr="000C1D63">
              <w:rPr>
                <w:rFonts w:ascii="Arial" w:hAnsi="Arial" w:cs="Arial"/>
              </w:rPr>
              <w:t>2142218</w:t>
            </w:r>
          </w:p>
          <w:p w14:paraId="22238CD7" w14:textId="151214FA" w:rsidR="005D4DD5" w:rsidRDefault="005D4DD5" w:rsidP="00A13B5E">
            <w:pPr>
              <w:rPr>
                <w:rFonts w:ascii="Arial" w:hAnsi="Arial" w:cs="Arial"/>
              </w:rPr>
            </w:pPr>
            <w:r>
              <w:rPr>
                <w:rFonts w:ascii="Arial" w:hAnsi="Arial" w:cs="Arial"/>
              </w:rPr>
              <w:t>Date</w:t>
            </w:r>
            <w:r w:rsidR="00A44D8E">
              <w:rPr>
                <w:rFonts w:ascii="Arial" w:hAnsi="Arial" w:cs="Arial"/>
              </w:rPr>
              <w:t>:</w:t>
            </w:r>
            <w:r w:rsidR="000C1D63">
              <w:t xml:space="preserve"> </w:t>
            </w:r>
            <w:r w:rsidR="000C1D63" w:rsidRPr="000C1D63">
              <w:rPr>
                <w:rFonts w:ascii="Arial" w:hAnsi="Arial" w:cs="Arial"/>
              </w:rPr>
              <w:t>07/03/2025</w:t>
            </w:r>
          </w:p>
          <w:p w14:paraId="50FBAFB5" w14:textId="79124BD6" w:rsidR="00A44D8E" w:rsidRDefault="00A44D8E" w:rsidP="00A13B5E">
            <w:pPr>
              <w:rPr>
                <w:rFonts w:ascii="Arial" w:hAnsi="Arial" w:cs="Arial"/>
              </w:rPr>
            </w:pPr>
            <w:r>
              <w:rPr>
                <w:rFonts w:ascii="Arial" w:hAnsi="Arial" w:cs="Arial"/>
              </w:rPr>
              <w:t>Ref on MyNRW:</w:t>
            </w:r>
            <w:r w:rsidR="000C1D63">
              <w:t xml:space="preserve"> </w:t>
            </w:r>
            <w:r w:rsidR="000C1D63" w:rsidRPr="000C1D63">
              <w:rPr>
                <w:rFonts w:ascii="Arial" w:hAnsi="Arial" w:cs="Arial"/>
              </w:rPr>
              <w:t>BS/07/03/2025/7/BYPRODUCT RECOVERYPSCAPPBYPRO1560</w:t>
            </w:r>
          </w:p>
          <w:p w14:paraId="03ADB408" w14:textId="77D69ED1" w:rsidR="00A13B5E" w:rsidRPr="000C1D63" w:rsidRDefault="00036DDD" w:rsidP="00A44D8E">
            <w:pPr>
              <w:rPr>
                <w:rFonts w:ascii="Arial" w:hAnsi="Arial" w:cs="Arial"/>
                <w:color w:val="FF0000"/>
              </w:rPr>
            </w:pPr>
            <w:r w:rsidRPr="00A007D4">
              <w:rPr>
                <w:rFonts w:ascii="Arial" w:hAnsi="Arial" w:cs="Arial"/>
              </w:rPr>
              <w:t>Amount:</w:t>
            </w:r>
            <w:r w:rsidR="000C1D63" w:rsidRPr="000C1D63">
              <w:rPr>
                <w:rFonts w:ascii="Arial" w:hAnsi="Arial" w:cs="Arial"/>
              </w:rPr>
              <w:t xml:space="preserve"> 1,929.00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5F17FE2"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F97C071"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CC3B0A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7BBEAD74"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A5DF5A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D112576"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14A2EC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5D7167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1A652F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78634C3"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AB2A273"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300116A"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815B16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C6B84EA" w:rsidR="0091235A" w:rsidRPr="00403FE0"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7650F25"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2804D8A6"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7D5EFD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37A8B2A0"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3C646A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5911D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3621A1F" w:rsidR="003A337A" w:rsidRPr="00B84CB3" w:rsidRDefault="009E450A" w:rsidP="00AD5162">
            <w:pPr>
              <w:rPr>
                <w:rFonts w:ascii="Arial" w:hAnsi="Arial" w:cs="Arial"/>
                <w:bCs/>
              </w:rPr>
            </w:pPr>
            <w:r w:rsidRPr="009E450A">
              <w:rPr>
                <w:rFonts w:ascii="Arial" w:hAnsi="Arial" w:cs="Arial"/>
                <w:bCs/>
              </w:rPr>
              <w:t>EPR/GP3792SK</w:t>
            </w:r>
          </w:p>
        </w:tc>
      </w:tr>
      <w:tr w:rsidR="003A337A" w:rsidRPr="00B84CB3" w14:paraId="6823A35A" w14:textId="77777777" w:rsidTr="00AD5162">
        <w:tc>
          <w:tcPr>
            <w:tcW w:w="2997" w:type="pct"/>
            <w:shd w:val="clear" w:color="auto" w:fill="auto"/>
          </w:tcPr>
          <w:p w14:paraId="3F7FAF7F" w14:textId="6358C9D9" w:rsidR="003A337A" w:rsidRPr="00276B87" w:rsidRDefault="003A337A" w:rsidP="00276B87">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4E83A7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48E7EFD3" w:rsidR="003A337A" w:rsidRPr="00B84CB3" w:rsidRDefault="009E450A" w:rsidP="00AD5162">
            <w:pPr>
              <w:rPr>
                <w:rFonts w:ascii="Arial" w:hAnsi="Arial" w:cs="Arial"/>
                <w:bCs/>
              </w:rPr>
            </w:pPr>
            <w:r w:rsidRPr="009E450A">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085F3A0"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DE0070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308B0D2" w:rsidR="003A337A" w:rsidRPr="00B84CB3" w:rsidRDefault="009E450A" w:rsidP="00AD5162">
            <w:pPr>
              <w:rPr>
                <w:rFonts w:ascii="Arial" w:hAnsi="Arial" w:cs="Arial"/>
                <w:bCs/>
              </w:rPr>
            </w:pPr>
            <w:r>
              <w:rPr>
                <w:rFonts w:ascii="Arial" w:hAnsi="Arial" w:cs="Arial"/>
                <w:bCs/>
              </w:rPr>
              <w:t>Dawn Loos</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75F5A9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3C2A21CC" w:rsidR="003A337A" w:rsidRPr="00B84CB3" w:rsidRDefault="009E450A"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C244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2E4D40F8" w:rsidR="003A337A" w:rsidRPr="00B84CB3" w:rsidRDefault="009E450A" w:rsidP="00AD5162">
            <w:pPr>
              <w:rPr>
                <w:rFonts w:ascii="Arial" w:hAnsi="Arial" w:cs="Arial"/>
                <w:bCs/>
              </w:rPr>
            </w:pPr>
            <w:r>
              <w:rPr>
                <w:rFonts w:ascii="Arial" w:hAnsi="Arial" w:cs="Arial"/>
                <w:bCs/>
              </w:rPr>
              <w:t>Jolyon Pridding</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3A79434"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36A84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22705FF4"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4EA95CC"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1088B332" w:rsidR="004628EF" w:rsidRPr="0003101E" w:rsidRDefault="003A337A" w:rsidP="002D0C29">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2CC6CBC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7DD402DA" w14:textId="144DBF59" w:rsidR="002D0C29" w:rsidRDefault="002D0C29" w:rsidP="00B50D9B">
            <w:pPr>
              <w:rPr>
                <w:rFonts w:ascii="Arial" w:hAnsi="Arial" w:cs="Arial"/>
              </w:rPr>
            </w:pPr>
            <w:r>
              <w:rPr>
                <w:rFonts w:ascii="Arial" w:hAnsi="Arial" w:cs="Arial"/>
              </w:rPr>
              <w:t>Not provided in the application form</w:t>
            </w:r>
            <w:r w:rsidR="00B846D0">
              <w:rPr>
                <w:rFonts w:ascii="Arial" w:hAnsi="Arial" w:cs="Arial"/>
              </w:rPr>
              <w:t xml:space="preserve"> but are given on farmer declarations.</w:t>
            </w:r>
            <w:r>
              <w:rPr>
                <w:rFonts w:ascii="Arial" w:hAnsi="Arial" w:cs="Arial"/>
              </w:rPr>
              <w:t xml:space="preserve"> </w:t>
            </w:r>
            <w:r w:rsidR="00482E8E" w:rsidRPr="00B846D0">
              <w:rPr>
                <w:rFonts w:ascii="Arial" w:hAnsi="Arial" w:cs="Arial"/>
                <w:highlight w:val="yellow"/>
              </w:rPr>
              <w:t>See comments</w:t>
            </w:r>
            <w:r w:rsidR="00327AA1">
              <w:rPr>
                <w:rFonts w:ascii="Arial" w:hAnsi="Arial" w:cs="Arial"/>
              </w:rPr>
              <w:t xml:space="preserve"> </w:t>
            </w:r>
            <w:r w:rsidR="00327AA1" w:rsidRPr="00327AA1">
              <w:rPr>
                <w:rFonts w:ascii="Arial" w:hAnsi="Arial" w:cs="Arial"/>
                <w:highlight w:val="yellow"/>
              </w:rPr>
              <w:t>RFI</w:t>
            </w:r>
          </w:p>
          <w:p w14:paraId="68B7E184" w14:textId="7C54B171" w:rsidR="00704841" w:rsidRPr="00B84CB3" w:rsidRDefault="00704841" w:rsidP="002D0C29">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55E1D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32A091D6"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3F04D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507840D" w:rsidR="003A337A" w:rsidRPr="00B84CB3" w:rsidRDefault="008E0035" w:rsidP="00AD5162">
            <w:pPr>
              <w:rPr>
                <w:rFonts w:ascii="Arial" w:hAnsi="Arial" w:cs="Arial"/>
                <w:bCs/>
              </w:rPr>
            </w:pPr>
            <w:r>
              <w:rPr>
                <w:rFonts w:ascii="Arial" w:hAnsi="Arial" w:cs="Arial"/>
                <w:bCs/>
              </w:rPr>
              <w:t>49.96</w:t>
            </w:r>
          </w:p>
        </w:tc>
      </w:tr>
      <w:tr w:rsidR="003A337A" w:rsidRPr="00B84CB3" w14:paraId="20C0C51F" w14:textId="77777777" w:rsidTr="00AD5162">
        <w:tc>
          <w:tcPr>
            <w:tcW w:w="2997" w:type="pct"/>
            <w:shd w:val="clear" w:color="auto" w:fill="auto"/>
          </w:tcPr>
          <w:p w14:paraId="384EF4CE" w14:textId="1CCAE865" w:rsidR="003A337A" w:rsidRPr="0003101E" w:rsidRDefault="003A337A" w:rsidP="0003101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BA7766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2BBE3942"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02E8DB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A02D8F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5172F61" w:rsidR="00437466" w:rsidRPr="008E0035" w:rsidRDefault="003A337A" w:rsidP="008E0035">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DF03BE3"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4704C410" w:rsidR="003A337A" w:rsidRPr="00B84CB3" w:rsidRDefault="008E0035" w:rsidP="00AD5162">
            <w:pPr>
              <w:rPr>
                <w:rFonts w:ascii="Arial" w:hAnsi="Arial" w:cs="Arial"/>
                <w:bCs/>
              </w:rPr>
            </w:pPr>
            <w:r>
              <w:rPr>
                <w:rFonts w:ascii="Arial" w:hAnsi="Arial" w:cs="Arial"/>
                <w:bCs/>
              </w:rPr>
              <w:t>See comments re consents</w:t>
            </w:r>
          </w:p>
        </w:tc>
      </w:tr>
      <w:tr w:rsidR="003A337A" w:rsidRPr="00B84CB3" w14:paraId="56BA0C29" w14:textId="77777777" w:rsidTr="00AD5162">
        <w:tc>
          <w:tcPr>
            <w:tcW w:w="2997" w:type="pct"/>
            <w:shd w:val="clear" w:color="auto" w:fill="auto"/>
          </w:tcPr>
          <w:p w14:paraId="6CBEFD80" w14:textId="5EA21CB8" w:rsidR="00BE5AA9" w:rsidRPr="008E0035" w:rsidRDefault="003A337A" w:rsidP="008E0035">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B797C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45A6CFAA" w:rsidR="003A337A" w:rsidRPr="00B84CB3" w:rsidRDefault="008E0035" w:rsidP="00AD5162">
            <w:pPr>
              <w:rPr>
                <w:rFonts w:ascii="Arial" w:hAnsi="Arial" w:cs="Arial"/>
                <w:bCs/>
              </w:rPr>
            </w:pPr>
            <w:r w:rsidRPr="008E0035">
              <w:rPr>
                <w:rFonts w:ascii="Arial" w:hAnsi="Arial" w:cs="Arial"/>
                <w:bCs/>
              </w:rPr>
              <w:t>See comments re consents</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4498BFE" w:rsidR="003A337A" w:rsidRPr="00327AA1" w:rsidRDefault="003A337A" w:rsidP="00327AA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53865F7"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057F7B69" w14:textId="66751098" w:rsidR="008E0035" w:rsidRDefault="008E0035" w:rsidP="00AD5162">
            <w:pPr>
              <w:rPr>
                <w:rFonts w:ascii="Arial" w:hAnsi="Arial" w:cs="Arial"/>
              </w:rPr>
            </w:pPr>
            <w:r>
              <w:rPr>
                <w:rFonts w:ascii="Arial" w:hAnsi="Arial" w:cs="Arial"/>
              </w:rPr>
              <w:t>States FYM</w:t>
            </w:r>
          </w:p>
          <w:p w14:paraId="395112B1" w14:textId="2CC247CF"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8E0035" w:rsidRDefault="00D37AAF" w:rsidP="00D37AAF">
            <w:pPr>
              <w:pStyle w:val="ListParagraph"/>
              <w:numPr>
                <w:ilvl w:val="0"/>
                <w:numId w:val="27"/>
              </w:numPr>
              <w:rPr>
                <w:rFonts w:ascii="Arial" w:hAnsi="Arial" w:cs="Arial"/>
                <w:bCs/>
              </w:rPr>
            </w:pPr>
            <w:r w:rsidRPr="008E0035">
              <w:rPr>
                <w:rFonts w:ascii="Arial" w:hAnsi="Arial" w:cs="Arial"/>
                <w:bCs/>
              </w:rPr>
              <w:t>SR2010No4 List A wastes (Lower risk)</w:t>
            </w:r>
          </w:p>
          <w:p w14:paraId="411DAE14" w14:textId="3EABA8C3" w:rsidR="00D37AAF" w:rsidRPr="008E0035" w:rsidRDefault="00D37AAF" w:rsidP="00D37AAF">
            <w:pPr>
              <w:pStyle w:val="ListParagraph"/>
              <w:numPr>
                <w:ilvl w:val="0"/>
                <w:numId w:val="27"/>
              </w:numPr>
              <w:rPr>
                <w:rFonts w:ascii="Arial" w:hAnsi="Arial" w:cs="Arial"/>
                <w:bCs/>
              </w:rPr>
            </w:pPr>
            <w:r w:rsidRPr="008E0035">
              <w:rPr>
                <w:rFonts w:ascii="Arial" w:hAnsi="Arial" w:cs="Arial"/>
                <w:bCs/>
              </w:rPr>
              <w:t>Location risk</w:t>
            </w:r>
          </w:p>
          <w:p w14:paraId="1B130BB4" w14:textId="51517954" w:rsidR="00D37AAF" w:rsidRPr="008E0035" w:rsidRDefault="00D37AAF" w:rsidP="00D37AAF">
            <w:pPr>
              <w:pStyle w:val="ListParagraph"/>
              <w:numPr>
                <w:ilvl w:val="0"/>
                <w:numId w:val="27"/>
              </w:numPr>
              <w:rPr>
                <w:rFonts w:ascii="Arial" w:hAnsi="Arial" w:cs="Arial"/>
                <w:bCs/>
              </w:rPr>
            </w:pPr>
            <w:r w:rsidRPr="008E0035">
              <w:rPr>
                <w:rFonts w:ascii="Arial" w:hAnsi="Arial" w:cs="Arial"/>
                <w:bCs/>
              </w:rPr>
              <w:t>Low risk deployment</w:t>
            </w:r>
          </w:p>
          <w:p w14:paraId="61DBF933" w14:textId="62A978AB" w:rsidR="00D37AAF" w:rsidRPr="008E0035" w:rsidRDefault="00D37AAF" w:rsidP="00D37AAF">
            <w:pPr>
              <w:pStyle w:val="ListParagraph"/>
              <w:numPr>
                <w:ilvl w:val="0"/>
                <w:numId w:val="27"/>
              </w:numPr>
              <w:rPr>
                <w:rFonts w:ascii="Arial" w:hAnsi="Arial" w:cs="Arial"/>
                <w:bCs/>
              </w:rPr>
            </w:pPr>
            <w:r w:rsidRPr="008E0035">
              <w:rPr>
                <w:rFonts w:ascii="Arial" w:hAnsi="Arial" w:cs="Arial"/>
                <w:bCs/>
              </w:rPr>
              <w:t>Medium risk (1) deployment</w:t>
            </w:r>
          </w:p>
          <w:p w14:paraId="0102A0DB" w14:textId="6D4EC4F9" w:rsidR="00D37AAF" w:rsidRPr="008E0035" w:rsidRDefault="00D37AAF" w:rsidP="00D37AAF">
            <w:pPr>
              <w:pStyle w:val="ListParagraph"/>
              <w:numPr>
                <w:ilvl w:val="0"/>
                <w:numId w:val="27"/>
              </w:numPr>
              <w:rPr>
                <w:rFonts w:ascii="Arial" w:hAnsi="Arial" w:cs="Arial"/>
                <w:bCs/>
              </w:rPr>
            </w:pPr>
            <w:r w:rsidRPr="008E0035">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710F9E2"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D0914EE" w:rsidR="003A337A" w:rsidRPr="008E0035" w:rsidRDefault="003A337A" w:rsidP="008E0035">
            <w:pPr>
              <w:rPr>
                <w:rFonts w:ascii="Arial" w:hAnsi="Arial" w:cs="Arial"/>
              </w:rPr>
            </w:pPr>
            <w:r w:rsidRPr="00B84CB3">
              <w:rPr>
                <w:rFonts w:ascii="Arial" w:hAnsi="Arial" w:cs="Arial"/>
              </w:rPr>
              <w:t>Is the risk banding correct?</w:t>
            </w:r>
          </w:p>
        </w:tc>
        <w:tc>
          <w:tcPr>
            <w:tcW w:w="931" w:type="pct"/>
            <w:shd w:val="clear" w:color="auto" w:fill="auto"/>
          </w:tcPr>
          <w:p w14:paraId="65090C71" w14:textId="014F01A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0DB33A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048C672B"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FB2A16A"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E58BCEE"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2183945" w:rsidR="003A337A" w:rsidRPr="00BA3B1E" w:rsidRDefault="008E003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4DDC549" w:rsidR="003A337A" w:rsidRPr="00BA3B1E" w:rsidRDefault="00327AA1" w:rsidP="00AD5162">
            <w:pPr>
              <w:rPr>
                <w:rFonts w:ascii="Arial" w:hAnsi="Arial" w:cs="Arial"/>
              </w:rPr>
            </w:pPr>
            <w:r>
              <w:rPr>
                <w:rFonts w:ascii="Arial" w:hAnsi="Arial" w:cs="Arial"/>
              </w:rPr>
              <w:t>Y</w:t>
            </w:r>
          </w:p>
        </w:tc>
        <w:tc>
          <w:tcPr>
            <w:tcW w:w="1072" w:type="pct"/>
          </w:tcPr>
          <w:p w14:paraId="7450587F" w14:textId="195E9292"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44A2438" w:rsidR="00BA3B1E" w:rsidRPr="008E0035"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3EC401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3A9154F6" w:rsidR="003A337A" w:rsidRPr="00B84CB3" w:rsidRDefault="008E0035" w:rsidP="00AD5162">
            <w:pPr>
              <w:rPr>
                <w:rFonts w:ascii="Arial" w:hAnsi="Arial" w:cs="Arial"/>
              </w:rPr>
            </w:pPr>
            <w:r>
              <w:rPr>
                <w:rFonts w:ascii="Arial" w:hAnsi="Arial" w:cs="Arial"/>
              </w:rPr>
              <w:t>12490t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034D6D1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483C7D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F22625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6CEB0C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8FCC9C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51CF9559" w:rsidR="003A337A" w:rsidRPr="00B84CB3" w:rsidRDefault="00067D58" w:rsidP="00AD5162">
            <w:pPr>
              <w:rPr>
                <w:rFonts w:ascii="Arial" w:hAnsi="Arial" w:cs="Arial"/>
              </w:rPr>
            </w:pPr>
            <w:r w:rsidRPr="00067D58">
              <w:rPr>
                <w:rFonts w:ascii="Arial" w:hAnsi="Arial" w:cs="Arial"/>
                <w:highlight w:val="yellow"/>
              </w:rPr>
              <w:t>1250</w:t>
            </w:r>
            <w:r>
              <w:rPr>
                <w:rFonts w:ascii="Arial" w:hAnsi="Arial" w:cs="Arial"/>
                <w:highlight w:val="yellow"/>
              </w:rPr>
              <w:t xml:space="preserve">t stated in the application form </w:t>
            </w:r>
            <w:r w:rsidRPr="00067D58">
              <w:rPr>
                <w:rFonts w:ascii="Arial" w:hAnsi="Arial" w:cs="Arial"/>
                <w:highlight w:val="yellow"/>
              </w:rPr>
              <w:t>but the slurry bag only has the capacity for 500t according the famer declaration RFI</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4D53AB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1CD2FC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4C0085A2"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FC8DB3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4B1376C9"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C0617DF"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065DBF4"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560C217F" w:rsidR="003A337A" w:rsidRPr="00B84CB3" w:rsidRDefault="00AE572C" w:rsidP="00AD5162">
            <w:pPr>
              <w:rPr>
                <w:rFonts w:ascii="Arial" w:hAnsi="Arial" w:cs="Arial"/>
              </w:rPr>
            </w:pPr>
            <w:r>
              <w:rPr>
                <w:rFonts w:ascii="Arial" w:hAnsi="Arial" w:cs="Arial"/>
              </w:rPr>
              <w:t>provided</w:t>
            </w:r>
          </w:p>
        </w:tc>
      </w:tr>
      <w:tr w:rsidR="003A337A" w:rsidRPr="00B84CB3" w14:paraId="4CF74395" w14:textId="77777777" w:rsidTr="00AD5162">
        <w:trPr>
          <w:trHeight w:val="77"/>
        </w:trPr>
        <w:tc>
          <w:tcPr>
            <w:tcW w:w="2997" w:type="pct"/>
          </w:tcPr>
          <w:p w14:paraId="7A4D1501" w14:textId="44AA71F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2AF08D7"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A2BB94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9E29A7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A70AE8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5BE0F15C" w:rsidR="003A337A" w:rsidRPr="00A007D4" w:rsidRDefault="00AE572C" w:rsidP="00AD5162">
            <w:pPr>
              <w:rPr>
                <w:rFonts w:ascii="Arial" w:hAnsi="Arial" w:cs="Arial"/>
              </w:rPr>
            </w:pPr>
            <w:r>
              <w:rPr>
                <w:rFonts w:ascii="Arial" w:hAnsi="Arial" w:cs="Arial"/>
              </w:rPr>
              <w:t>Dawn Loos on behalf of Jon Smith</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3D6A9B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B013B8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C9C285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429766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CCB528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6D77B99" w:rsidR="00114B43" w:rsidRPr="00A007D4" w:rsidRDefault="00E04F47" w:rsidP="00A007D4">
            <w:pPr>
              <w:rPr>
                <w:rFonts w:ascii="Arial" w:hAnsi="Arial" w:cs="Arial"/>
              </w:rPr>
            </w:pPr>
            <w:r w:rsidRPr="00E04F47">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0D2D425" w:rsidR="00114B43" w:rsidRPr="00C40D12" w:rsidRDefault="0003101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BFA151B" w:rsidR="00114B43" w:rsidRPr="00A007D4" w:rsidRDefault="0003101E"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2653E07" w:rsidR="00BF3C38" w:rsidRPr="001A5B0F" w:rsidRDefault="00996CC1" w:rsidP="001A5B0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580E42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F803427" w:rsidR="00996CC1" w:rsidRPr="00F6091E" w:rsidRDefault="001A5B0F" w:rsidP="00A007D4">
            <w:pPr>
              <w:rPr>
                <w:rFonts w:ascii="Arial" w:hAnsi="Arial" w:cs="Arial"/>
                <w:highlight w:val="yellow"/>
              </w:rPr>
            </w:pPr>
            <w:r w:rsidRPr="001A5B0F">
              <w:rPr>
                <w:rFonts w:ascii="Arial" w:hAnsi="Arial" w:cs="Arial"/>
              </w:rPr>
              <w:t xml:space="preserve">None </w:t>
            </w:r>
            <w:r>
              <w:rPr>
                <w:rFonts w:ascii="Arial" w:hAnsi="Arial" w:cs="Arial"/>
              </w:rPr>
              <w:t>i</w:t>
            </w:r>
            <w:r w:rsidRPr="001A5B0F">
              <w:rPr>
                <w:rFonts w:ascii="Arial" w:hAnsi="Arial" w:cs="Arial"/>
              </w:rPr>
              <w:t>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03214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E527C54" w:rsidR="002E2A8B" w:rsidRPr="00171D59" w:rsidRDefault="00114B43" w:rsidP="001A5B0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9F2E69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F28C9E9" w:rsidR="00114B43" w:rsidRPr="00A007D4" w:rsidRDefault="001A5B0F"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55F0A4D" w:rsidR="002E2A8B" w:rsidRPr="00171D59" w:rsidRDefault="00114B43" w:rsidP="00FD030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01FE6F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4ABBD03" w:rsidR="00114B43" w:rsidRPr="00A007D4" w:rsidRDefault="00FD0308" w:rsidP="00A007D4">
            <w:pPr>
              <w:rPr>
                <w:rFonts w:ascii="Arial" w:hAnsi="Arial" w:cs="Arial"/>
              </w:rPr>
            </w:pPr>
            <w:r>
              <w:rPr>
                <w:rFonts w:ascii="Arial" w:hAnsi="Arial" w:cs="Arial"/>
              </w:rPr>
              <w:t>See comments</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86577C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E32EBAC" w:rsidR="00114B43" w:rsidRPr="00A007D4" w:rsidRDefault="00756F3B" w:rsidP="00A007D4">
            <w:pPr>
              <w:rPr>
                <w:rFonts w:ascii="Arial" w:hAnsi="Arial" w:cs="Arial"/>
              </w:rPr>
            </w:pPr>
            <w:r w:rsidRPr="00756F3B">
              <w:rPr>
                <w:rFonts w:ascii="Arial" w:hAnsi="Arial" w:cs="Arial"/>
                <w:highlight w:val="yellow"/>
              </w:rPr>
              <w:t>See comments RFI</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2DFCD1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20B5A8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21F62D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FB2C75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C5E3CFF" w:rsidR="002B4076" w:rsidRPr="003267AF" w:rsidRDefault="00756F3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9782E8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86DC0A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0E8A77A" w:rsidR="00747456" w:rsidRPr="003267AF" w:rsidRDefault="005B592B" w:rsidP="00A007D4">
            <w:pPr>
              <w:rPr>
                <w:rFonts w:ascii="Arial" w:hAnsi="Arial" w:cs="Arial"/>
              </w:rPr>
            </w:pPr>
            <w:r w:rsidRPr="002B5256">
              <w:rPr>
                <w:rFonts w:ascii="Arial" w:hAnsi="Arial" w:cs="Arial"/>
                <w:highlight w:val="yellow"/>
              </w:rPr>
              <w:t xml:space="preserve">See comments </w:t>
            </w:r>
            <w:r w:rsidR="002B5256" w:rsidRPr="002B5256">
              <w:rPr>
                <w:rFonts w:ascii="Arial" w:hAnsi="Arial" w:cs="Arial"/>
                <w:highlight w:val="yellow"/>
              </w:rPr>
              <w:t>in RFI</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6F506BAE"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63208EB"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F747F8B" w:rsidR="004B5BED" w:rsidRPr="003267AF" w:rsidRDefault="004F0C67" w:rsidP="00A007D4">
            <w:pPr>
              <w:rPr>
                <w:rFonts w:ascii="Arial" w:hAnsi="Arial" w:cs="Arial"/>
              </w:rPr>
            </w:pPr>
            <w:r w:rsidRPr="004F0C67">
              <w:rPr>
                <w:rFonts w:ascii="Arial" w:hAnsi="Arial" w:cs="Arial"/>
                <w:highlight w:val="yellow"/>
              </w:rPr>
              <w:t>See comments RFI</w:t>
            </w:r>
          </w:p>
        </w:tc>
      </w:tr>
      <w:tr w:rsidR="00E579C9" w:rsidRPr="00A007D4" w14:paraId="0FB00FE9" w14:textId="77777777" w:rsidTr="002B5256">
        <w:trPr>
          <w:trHeight w:val="61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23AA9CF7"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CB15F6D" w:rsidR="00E579C9" w:rsidRPr="008F56EC" w:rsidRDefault="002B5256" w:rsidP="00276F88">
            <w:pPr>
              <w:rPr>
                <w:rFonts w:ascii="Arial" w:hAnsi="Arial" w:cs="Arial"/>
              </w:rPr>
            </w:pPr>
            <w:r w:rsidRPr="002B5256">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343EC9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2D4A9229" w:rsidR="008474D8" w:rsidRPr="00B27FC0" w:rsidRDefault="00B27FC0" w:rsidP="00B27FC0">
            <w:pPr>
              <w:rPr>
                <w:rFonts w:ascii="Arial" w:hAnsi="Arial" w:cs="Arial"/>
              </w:rPr>
            </w:pPr>
            <w:r w:rsidRPr="00B27FC0">
              <w:rPr>
                <w:rFonts w:ascii="Arial" w:hAnsi="Arial" w:cs="Arial"/>
                <w:highlight w:val="yellow"/>
              </w:rPr>
              <w:t xml:space="preserve">Farmer consent! Tylebtithos shows a slurry bag but location is given on consent for Pencellie </w:t>
            </w:r>
            <w:r w:rsidR="00EF508C">
              <w:rPr>
                <w:rFonts w:ascii="Arial" w:hAnsi="Arial" w:cs="Arial"/>
                <w:highlight w:val="yellow"/>
              </w:rPr>
              <w:t xml:space="preserve">Court and Pwllyr Hyyaid. </w:t>
            </w:r>
            <w:r w:rsidRPr="00B27FC0">
              <w:rPr>
                <w:rFonts w:ascii="Arial" w:hAnsi="Arial" w:cs="Arial"/>
                <w:highlight w:val="yellow"/>
              </w:rPr>
              <w:t>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61900A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83B5DA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736D90E" w:rsidR="00A46E0E" w:rsidRPr="00BA3B1E" w:rsidRDefault="007268AA" w:rsidP="0003563F">
            <w:pPr>
              <w:rPr>
                <w:rFonts w:ascii="Arial" w:hAnsi="Arial" w:cs="Arial"/>
              </w:rPr>
            </w:pPr>
            <w:r w:rsidRPr="00BA3B1E">
              <w:rPr>
                <w:rFonts w:ascii="Arial" w:hAnsi="Arial" w:cs="Arial"/>
              </w:rPr>
              <w:t>n/a</w:t>
            </w:r>
          </w:p>
        </w:tc>
        <w:tc>
          <w:tcPr>
            <w:tcW w:w="807" w:type="pct"/>
          </w:tcPr>
          <w:p w14:paraId="02398904" w14:textId="77777777" w:rsidR="00A46E0E" w:rsidRDefault="00AE572C" w:rsidP="0003563F">
            <w:pPr>
              <w:rPr>
                <w:rFonts w:ascii="Arial" w:hAnsi="Arial" w:cs="Arial"/>
              </w:rPr>
            </w:pPr>
            <w:r w:rsidRPr="00AE572C">
              <w:rPr>
                <w:rFonts w:ascii="Arial" w:hAnsi="Arial" w:cs="Arial"/>
                <w:highlight w:val="yellow"/>
              </w:rPr>
              <w:t>Benefit Statem</w:t>
            </w:r>
            <w:r>
              <w:rPr>
                <w:rFonts w:ascii="Arial" w:hAnsi="Arial" w:cs="Arial"/>
                <w:highlight w:val="yellow"/>
              </w:rPr>
              <w:t>en</w:t>
            </w:r>
            <w:r w:rsidRPr="00AE572C">
              <w:rPr>
                <w:rFonts w:ascii="Arial" w:hAnsi="Arial" w:cs="Arial"/>
                <w:highlight w:val="yellow"/>
              </w:rPr>
              <w:t xml:space="preserve">t refers to stockpiles </w:t>
            </w:r>
            <w:r w:rsidR="00216532">
              <w:rPr>
                <w:rFonts w:ascii="Arial" w:hAnsi="Arial" w:cs="Arial"/>
                <w:highlight w:val="yellow"/>
              </w:rPr>
              <w:t xml:space="preserve">in table 4 </w:t>
            </w:r>
            <w:r w:rsidRPr="00AE572C">
              <w:rPr>
                <w:rFonts w:ascii="Arial" w:hAnsi="Arial" w:cs="Arial"/>
                <w:highlight w:val="yellow"/>
              </w:rPr>
              <w:t>R</w:t>
            </w:r>
            <w:r>
              <w:rPr>
                <w:rFonts w:ascii="Arial" w:hAnsi="Arial" w:cs="Arial"/>
                <w:highlight w:val="yellow"/>
              </w:rPr>
              <w:t>F</w:t>
            </w:r>
            <w:r w:rsidRPr="00AE572C">
              <w:rPr>
                <w:rFonts w:ascii="Arial" w:hAnsi="Arial" w:cs="Arial"/>
                <w:highlight w:val="yellow"/>
              </w:rPr>
              <w:t>I</w:t>
            </w:r>
          </w:p>
          <w:p w14:paraId="1E595F27" w14:textId="77777777" w:rsidR="00216532" w:rsidRDefault="00216532" w:rsidP="0003563F">
            <w:pPr>
              <w:rPr>
                <w:rFonts w:ascii="Arial" w:hAnsi="Arial" w:cs="Arial"/>
              </w:rPr>
            </w:pPr>
            <w:r w:rsidRPr="00216532">
              <w:rPr>
                <w:rFonts w:ascii="Arial" w:hAnsi="Arial" w:cs="Arial"/>
                <w:highlight w:val="yellow"/>
              </w:rPr>
              <w:lastRenderedPageBreak/>
              <w:t>Additionally in table 5 refers to sludge cake RFI</w:t>
            </w:r>
          </w:p>
          <w:p w14:paraId="401B6EF5" w14:textId="47BB98F7" w:rsidR="00216532" w:rsidRPr="00AD1655" w:rsidRDefault="00216532"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lastRenderedPageBreak/>
              <w:t>If the waste is non-stackable is the waste stored within either a vessel, a covered building, or on an impermeable surface</w:t>
            </w:r>
          </w:p>
        </w:tc>
        <w:tc>
          <w:tcPr>
            <w:tcW w:w="657" w:type="pct"/>
          </w:tcPr>
          <w:p w14:paraId="55BCABAD" w14:textId="7F02B652" w:rsidR="00C57B36" w:rsidRPr="00BA3B1E" w:rsidRDefault="002B5256" w:rsidP="0003563F">
            <w:pPr>
              <w:rPr>
                <w:rFonts w:ascii="Arial" w:hAnsi="Arial" w:cs="Arial"/>
              </w:rPr>
            </w:pPr>
            <w:r>
              <w:rPr>
                <w:rFonts w:ascii="Arial" w:hAnsi="Arial" w:cs="Arial"/>
              </w:rPr>
              <w:t>Y</w:t>
            </w:r>
          </w:p>
        </w:tc>
        <w:tc>
          <w:tcPr>
            <w:tcW w:w="807" w:type="pct"/>
          </w:tcPr>
          <w:p w14:paraId="4212FF50" w14:textId="2890BC14" w:rsidR="00C57B36" w:rsidRPr="00AD1655" w:rsidRDefault="002B5256" w:rsidP="0003563F">
            <w:pPr>
              <w:rPr>
                <w:rFonts w:ascii="Arial" w:hAnsi="Arial" w:cs="Arial"/>
                <w:color w:val="FF0000"/>
              </w:rPr>
            </w:pPr>
            <w:r w:rsidRPr="002B5256">
              <w:rPr>
                <w:rFonts w:ascii="Arial" w:hAnsi="Arial" w:cs="Arial"/>
              </w:rPr>
              <w:t>Slurry Bag conforms to requirements See comments below</w:t>
            </w:r>
          </w:p>
        </w:tc>
      </w:tr>
      <w:tr w:rsidR="00363490" w:rsidRPr="001528C6" w14:paraId="2F2D0F7B" w14:textId="77777777" w:rsidTr="00AE572C">
        <w:trPr>
          <w:trHeight w:val="430"/>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27B313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1700225" w:rsidR="007F3053" w:rsidRPr="00AD1655" w:rsidRDefault="007F3053" w:rsidP="0003563F">
            <w:pPr>
              <w:rPr>
                <w:rFonts w:ascii="Arial" w:hAnsi="Arial" w:cs="Arial"/>
                <w:color w:val="FF0000"/>
              </w:rPr>
            </w:pPr>
            <w:r w:rsidRPr="00AE572C">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DC5788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BAD15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A2570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9664C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49E5C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77967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70AA7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B9D7D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F1EBBC" w:rsidR="00AE71B4" w:rsidRPr="00C40D12" w:rsidRDefault="007D2D8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72E1A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2C2CC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8BD07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B9418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0B5BC97" w:rsidR="00AE71B4" w:rsidRPr="00C40D12" w:rsidRDefault="007D2D8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F8125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925E54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18CE0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7B1F7D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9D6103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D48062A" w:rsidR="00F94831" w:rsidRPr="00A007D4" w:rsidRDefault="007D2D82"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74AB71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741DC2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38CABE6" w:rsidR="00A5488D" w:rsidRPr="00BD47B1" w:rsidRDefault="00854CC6" w:rsidP="00A007D4">
            <w:pPr>
              <w:rPr>
                <w:rFonts w:ascii="Arial" w:hAnsi="Arial" w:cs="Arial"/>
                <w:highlight w:val="yellow"/>
              </w:rPr>
            </w:pPr>
            <w:r w:rsidRPr="00BD47B1">
              <w:rPr>
                <w:rFonts w:ascii="Arial" w:hAnsi="Arial" w:cs="Arial"/>
                <w:highlight w:val="yellow"/>
              </w:rPr>
              <w:t>Provide</w:t>
            </w:r>
            <w:r w:rsidR="00CD4089">
              <w:rPr>
                <w:rFonts w:ascii="Arial" w:hAnsi="Arial" w:cs="Arial"/>
                <w:highlight w:val="yellow"/>
              </w:rPr>
              <w:t>d</w:t>
            </w:r>
            <w:r w:rsidRPr="00BD47B1">
              <w:rPr>
                <w:rFonts w:ascii="Arial" w:hAnsi="Arial" w:cs="Arial"/>
                <w:highlight w:val="yellow"/>
              </w:rPr>
              <w:t xml:space="preserve"> analysis for feilds </w:t>
            </w:r>
            <w:r w:rsidR="00BD47B1" w:rsidRPr="00BD47B1">
              <w:rPr>
                <w:rFonts w:ascii="Arial" w:hAnsi="Arial" w:cs="Arial"/>
                <w:highlight w:val="yellow"/>
              </w:rPr>
              <w:t xml:space="preserve">7216 A and B with differing analyses </w:t>
            </w:r>
            <w:r w:rsidR="00F01983">
              <w:rPr>
                <w:rFonts w:ascii="Arial" w:hAnsi="Arial" w:cs="Arial"/>
                <w:highlight w:val="yellow"/>
              </w:rPr>
              <w:t xml:space="preserve">for pH and indexes </w:t>
            </w:r>
            <w:r w:rsidR="00BD47B1">
              <w:rPr>
                <w:rFonts w:ascii="Arial" w:hAnsi="Arial" w:cs="Arial"/>
                <w:highlight w:val="yellow"/>
              </w:rPr>
              <w:t>maps and locations only show one field</w:t>
            </w:r>
            <w:r w:rsidR="00327AA1">
              <w:rPr>
                <w:rFonts w:ascii="Arial" w:hAnsi="Arial" w:cs="Arial"/>
                <w:highlight w:val="yellow"/>
              </w:rPr>
              <w:t>. Benefit statement only refers one field using the lower analysis data</w:t>
            </w:r>
            <w:r w:rsidR="00BD47B1">
              <w:rPr>
                <w:rFonts w:ascii="Arial" w:hAnsi="Arial" w:cs="Arial"/>
                <w:highlight w:val="yellow"/>
              </w:rPr>
              <w:t xml:space="preserve"> </w:t>
            </w:r>
            <w:r w:rsidR="00BD47B1" w:rsidRPr="00BD47B1">
              <w:rPr>
                <w:rFonts w:ascii="Arial" w:hAnsi="Arial" w:cs="Arial"/>
                <w:highlight w:val="yellow"/>
              </w:rPr>
              <w:t>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82B926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A9D908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9BD79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4DAFAC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738D7A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AB65C3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FE4FCD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C4F69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C63031C" w14:textId="77777777" w:rsidR="00637513" w:rsidRDefault="00216532" w:rsidP="00A007D4">
            <w:pPr>
              <w:rPr>
                <w:rFonts w:ascii="Arial" w:hAnsi="Arial" w:cs="Arial"/>
                <w:highlight w:val="yellow"/>
              </w:rPr>
            </w:pPr>
            <w:r w:rsidRPr="00216532">
              <w:rPr>
                <w:rFonts w:ascii="Arial" w:hAnsi="Arial" w:cs="Arial"/>
                <w:highlight w:val="yellow"/>
              </w:rPr>
              <w:t xml:space="preserve">Does not correctly identify the NVZ requirements </w:t>
            </w:r>
            <w:r>
              <w:rPr>
                <w:rFonts w:ascii="Arial" w:hAnsi="Arial" w:cs="Arial"/>
                <w:highlight w:val="yellow"/>
              </w:rPr>
              <w:t>for Wales</w:t>
            </w:r>
            <w:r w:rsidRPr="00216532">
              <w:rPr>
                <w:rFonts w:ascii="Arial" w:hAnsi="Arial" w:cs="Arial"/>
                <w:highlight w:val="yellow"/>
              </w:rPr>
              <w:t xml:space="preserve"> RFI</w:t>
            </w:r>
          </w:p>
          <w:p w14:paraId="7CAC85C6" w14:textId="77777777" w:rsidR="002F4B40" w:rsidRDefault="002F4B40" w:rsidP="00A007D4">
            <w:pPr>
              <w:rPr>
                <w:rFonts w:ascii="Arial" w:hAnsi="Arial" w:cs="Arial"/>
                <w:highlight w:val="yellow"/>
              </w:rPr>
            </w:pPr>
          </w:p>
          <w:p w14:paraId="03ADB4AC" w14:textId="5ED182EC" w:rsidR="002F4B40" w:rsidRPr="00216532" w:rsidRDefault="002F4B40" w:rsidP="00A007D4">
            <w:pPr>
              <w:rPr>
                <w:rFonts w:ascii="Arial" w:hAnsi="Arial" w:cs="Arial"/>
                <w:highlight w:val="yellow"/>
              </w:rPr>
            </w:pPr>
            <w:r>
              <w:rPr>
                <w:rFonts w:ascii="Arial" w:hAnsi="Arial" w:cs="Arial"/>
                <w:highlight w:val="yellow"/>
              </w:rPr>
              <w:t>Also, in 6.2 refers to P index of 4 but none of the fields are above P index 3 RFI</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F7F59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66AB4C4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E8496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04B5F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2A803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39097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33B08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53EC8F3" w:rsidR="000E29C1" w:rsidRPr="00A007D4" w:rsidRDefault="00634302" w:rsidP="00A007D4">
            <w:pPr>
              <w:rPr>
                <w:rFonts w:ascii="Arial" w:hAnsi="Arial" w:cs="Arial"/>
              </w:rPr>
            </w:pPr>
            <w:r>
              <w:rPr>
                <w:rFonts w:ascii="Arial" w:hAnsi="Arial" w:cs="Arial"/>
              </w:rPr>
              <w:t xml:space="preserve">Agben </w:t>
            </w:r>
            <w:r w:rsidR="00653602">
              <w:rPr>
                <w:rFonts w:ascii="Arial" w:hAnsi="Arial" w:cs="Arial"/>
              </w:rPr>
              <w:t xml:space="preserve">table 3 </w:t>
            </w:r>
            <w:r>
              <w:rPr>
                <w:rFonts w:ascii="Arial" w:hAnsi="Arial" w:cs="Arial"/>
              </w:rPr>
              <w:t>states</w:t>
            </w:r>
            <w:r>
              <w:t xml:space="preserve"> </w:t>
            </w:r>
            <w:r w:rsidRPr="00653602">
              <w:rPr>
                <w:i/>
                <w:iCs/>
              </w:rPr>
              <w:t>‘</w:t>
            </w:r>
            <w:bookmarkStart w:id="0" w:name="_Hlk194486007"/>
            <w:r w:rsidRPr="00653602">
              <w:rPr>
                <w:rFonts w:ascii="Arial" w:hAnsi="Arial" w:cs="Arial"/>
                <w:i/>
                <w:iCs/>
              </w:rPr>
              <w:t>Targeted periods of spreading on grass fields will occur between February-May, and after silage cuts, June through October. This is to allow for grassland fields to have use of late autumn grazing.</w:t>
            </w:r>
            <w:r>
              <w:rPr>
                <w:rFonts w:ascii="Arial" w:hAnsi="Arial" w:cs="Arial"/>
              </w:rPr>
              <w:t xml:space="preserve">’ </w:t>
            </w:r>
            <w:r w:rsidR="00653602" w:rsidRPr="00653602">
              <w:rPr>
                <w:rFonts w:ascii="Arial" w:hAnsi="Arial" w:cs="Arial"/>
                <w:highlight w:val="yellow"/>
              </w:rPr>
              <w:t xml:space="preserve">Fields Tylebrithos 11, 15A and 18 are not shown as being cut for silage </w:t>
            </w:r>
            <w:r w:rsidR="00653602">
              <w:rPr>
                <w:rFonts w:ascii="Arial" w:hAnsi="Arial" w:cs="Arial"/>
                <w:highlight w:val="yellow"/>
              </w:rPr>
              <w:t xml:space="preserve">so Q the spreading period for these fields </w:t>
            </w:r>
            <w:bookmarkEnd w:id="0"/>
            <w:r w:rsidR="00653602" w:rsidRPr="00653602">
              <w:rPr>
                <w:rFonts w:ascii="Arial" w:hAnsi="Arial" w:cs="Arial"/>
                <w:highlight w:val="yellow"/>
              </w:rPr>
              <w:t>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B3FF4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E865642" w:rsidR="00CC2BDD" w:rsidRPr="00CB13F4"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76734BD" w:rsidR="000E29C1" w:rsidRPr="00C40D12" w:rsidRDefault="00DE1DF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4C7D2901" w:rsidR="000E29C1" w:rsidRPr="00DE1DF3" w:rsidRDefault="00DE1DF3" w:rsidP="00A007D4">
            <w:pPr>
              <w:rPr>
                <w:rFonts w:ascii="Arial" w:hAnsi="Arial" w:cs="Arial"/>
                <w:highlight w:val="yellow"/>
              </w:rPr>
            </w:pPr>
            <w:r w:rsidRPr="00DE1DF3">
              <w:rPr>
                <w:rFonts w:ascii="Arial" w:hAnsi="Arial" w:cs="Arial"/>
                <w:highlight w:val="yellow"/>
              </w:rPr>
              <w:t xml:space="preserve">However section 7.2 states </w:t>
            </w:r>
            <w:r w:rsidRPr="00DE1DF3">
              <w:rPr>
                <w:rFonts w:ascii="Arial" w:hAnsi="Arial" w:cs="Arial"/>
                <w:i/>
                <w:iCs/>
                <w:highlight w:val="yellow"/>
              </w:rPr>
              <w:t>‘</w:t>
            </w:r>
            <w:bookmarkStart w:id="1" w:name="_Hlk194486246"/>
            <w:r w:rsidRPr="00DE1DF3">
              <w:rPr>
                <w:rFonts w:ascii="Arial" w:hAnsi="Arial" w:cs="Arial"/>
                <w:i/>
                <w:iCs/>
                <w:highlight w:val="yellow"/>
              </w:rPr>
              <w:t xml:space="preserve">The pH levels of the receiving soils are between 6.5 and 9’ </w:t>
            </w:r>
            <w:bookmarkEnd w:id="1"/>
            <w:r w:rsidRPr="00DE1DF3">
              <w:rPr>
                <w:rFonts w:ascii="Arial" w:hAnsi="Arial" w:cs="Arial"/>
                <w:highlight w:val="yellow"/>
              </w:rPr>
              <w:t xml:space="preserve">when the actual pH range </w:t>
            </w:r>
            <w:r>
              <w:rPr>
                <w:rFonts w:ascii="Arial" w:hAnsi="Arial" w:cs="Arial"/>
                <w:highlight w:val="yellow"/>
              </w:rPr>
              <w:t xml:space="preserve">of the fields </w:t>
            </w:r>
            <w:r w:rsidRPr="00DE1DF3">
              <w:rPr>
                <w:rFonts w:ascii="Arial" w:hAnsi="Arial" w:cs="Arial"/>
                <w:highlight w:val="yellow"/>
              </w:rPr>
              <w:t>is 6-7 RFI</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7B55EE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589BD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A9254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C3E432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76B2C2B" w:rsidR="00DB4B50" w:rsidRPr="00AD1655" w:rsidRDefault="009A7F84"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504C21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D0C5255" w:rsidR="00F11606" w:rsidRPr="00AD1655" w:rsidRDefault="009A7F84" w:rsidP="00A007D4">
            <w:pPr>
              <w:rPr>
                <w:rFonts w:ascii="Arial" w:hAnsi="Arial" w:cs="Arial"/>
              </w:rPr>
            </w:pPr>
            <w:r>
              <w:rPr>
                <w:rFonts w:ascii="Arial" w:hAnsi="Arial" w:cs="Arial"/>
              </w:rPr>
              <w:t>Not high RAN but stated in the benefit statement</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4659D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D8193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768F3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0561A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8A00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C4448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29CC0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046E42"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3BC1DF5" w:rsidR="00E0482E" w:rsidRPr="00AD1655" w:rsidRDefault="009A7F84" w:rsidP="00A007D4">
            <w:pPr>
              <w:rPr>
                <w:rFonts w:ascii="Arial" w:hAnsi="Arial" w:cs="Arial"/>
              </w:rPr>
            </w:pPr>
            <w:r>
              <w:rPr>
                <w:rFonts w:ascii="Arial" w:hAnsi="Arial" w:cs="Arial"/>
              </w:rPr>
              <w:t>Grass 1 cut and grazing on most fields with only grazing on 3 feilds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2056F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51EAC24" w:rsidR="000E29C1" w:rsidRPr="00C40D12" w:rsidRDefault="009A7F84"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D2D99A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6C823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70168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C12B5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4C779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394DD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0FFCC8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99852D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53AF7014"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FC18E9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DA52B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4949A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79A9C6E" w:rsidR="000E29C1" w:rsidRPr="00A007D4" w:rsidRDefault="009A7F84" w:rsidP="00A007D4">
            <w:pPr>
              <w:rPr>
                <w:rFonts w:ascii="Arial" w:hAnsi="Arial" w:cs="Arial"/>
              </w:rPr>
            </w:pPr>
            <w:r>
              <w:rPr>
                <w:rFonts w:ascii="Arial" w:hAnsi="Arial" w:cs="Arial"/>
              </w:rPr>
              <w:t>FYM on some feilds</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83034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101D4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400FD31"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6618C2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5B8D5607" w:rsidR="007719B3" w:rsidRPr="00A007D4" w:rsidRDefault="00B95E27" w:rsidP="00A007D4">
            <w:pPr>
              <w:rPr>
                <w:rFonts w:ascii="Arial" w:hAnsi="Arial" w:cs="Arial"/>
              </w:rPr>
            </w:pPr>
            <w:r>
              <w:rPr>
                <w:rFonts w:ascii="Arial" w:hAnsi="Arial" w:cs="Arial"/>
              </w:rPr>
              <w:t>Flood risk is not addressed in SSRA but is mentioned in section 8 of the benefit statement</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B0D2F8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3EA250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776A5F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C485A6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9F1C311"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2A0C59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AA740D5"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05232CD4" w:rsidR="00EB7CEF" w:rsidRPr="00BA3B1E" w:rsidRDefault="00C52463" w:rsidP="00EB7CEF">
            <w:pPr>
              <w:rPr>
                <w:rFonts w:ascii="Arial" w:hAnsi="Arial" w:cs="Arial"/>
              </w:rPr>
            </w:pPr>
            <w:r>
              <w:rPr>
                <w:rFonts w:ascii="Arial" w:hAnsi="Arial" w:cs="Arial"/>
              </w:rPr>
              <w:t>Y</w:t>
            </w:r>
            <w:r w:rsidR="00EB7CEF" w:rsidRPr="00D55271">
              <w:rPr>
                <w:rFonts w:ascii="Arial" w:hAnsi="Arial" w:cs="Arial"/>
              </w:rPr>
              <w:t>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9358D84" w14:textId="77777777" w:rsidR="00EE5A96" w:rsidRDefault="00EE5A96" w:rsidP="00EB7CEF">
            <w:pPr>
              <w:pStyle w:val="Default"/>
              <w:rPr>
                <w:iCs/>
                <w:color w:val="FF33CC"/>
                <w:sz w:val="22"/>
                <w:szCs w:val="22"/>
              </w:rPr>
            </w:pPr>
          </w:p>
          <w:p w14:paraId="763B29FA" w14:textId="77777777" w:rsidR="00EE5A96" w:rsidRPr="00EE5A96" w:rsidRDefault="00EE5A96" w:rsidP="00EE5A96">
            <w:pPr>
              <w:pStyle w:val="Default"/>
              <w:rPr>
                <w:iCs/>
                <w:color w:val="auto"/>
                <w:sz w:val="22"/>
                <w:szCs w:val="22"/>
              </w:rPr>
            </w:pPr>
            <w:r w:rsidRPr="00EE5A96">
              <w:rPr>
                <w:iCs/>
                <w:color w:val="auto"/>
                <w:sz w:val="22"/>
                <w:szCs w:val="22"/>
              </w:rPr>
              <w:t>The activity management includes appropriate controls in accordance with TGN8.01, RB209, Site Specific Risk Assessment and the SR2010 No4 permit. The controls include;</w:t>
            </w:r>
          </w:p>
          <w:p w14:paraId="56C65B59" w14:textId="77777777" w:rsidR="00EE5A96" w:rsidRPr="00EE5A96" w:rsidRDefault="00EE5A96" w:rsidP="00EE5A96">
            <w:pPr>
              <w:pStyle w:val="Default"/>
              <w:rPr>
                <w:iCs/>
                <w:color w:val="auto"/>
                <w:sz w:val="22"/>
                <w:szCs w:val="22"/>
              </w:rPr>
            </w:pPr>
          </w:p>
          <w:p w14:paraId="12AB452B" w14:textId="40192639" w:rsidR="00EE5A96" w:rsidRPr="00EE5A96" w:rsidRDefault="00EE5A96" w:rsidP="00EE5A96">
            <w:pPr>
              <w:pStyle w:val="Default"/>
              <w:rPr>
                <w:iCs/>
                <w:color w:val="auto"/>
                <w:sz w:val="22"/>
                <w:szCs w:val="22"/>
              </w:rPr>
            </w:pPr>
            <w:r w:rsidRPr="00EE5A96">
              <w:rPr>
                <w:iCs/>
                <w:color w:val="auto"/>
                <w:sz w:val="22"/>
                <w:szCs w:val="22"/>
              </w:rPr>
              <w:t>•</w:t>
            </w:r>
            <w:r w:rsidR="00FB5F7E">
              <w:rPr>
                <w:iCs/>
                <w:color w:val="auto"/>
                <w:sz w:val="22"/>
                <w:szCs w:val="22"/>
              </w:rPr>
              <w:t xml:space="preserve"> </w:t>
            </w:r>
            <w:r w:rsidRPr="00EE5A96">
              <w:rPr>
                <w:iCs/>
                <w:color w:val="auto"/>
                <w:sz w:val="22"/>
                <w:szCs w:val="22"/>
              </w:rPr>
              <w:t xml:space="preserve">No spread buffers zones of </w:t>
            </w:r>
            <w:r>
              <w:rPr>
                <w:iCs/>
                <w:color w:val="auto"/>
                <w:sz w:val="22"/>
                <w:szCs w:val="22"/>
              </w:rPr>
              <w:t>5</w:t>
            </w:r>
            <w:r w:rsidRPr="00EE5A96">
              <w:rPr>
                <w:iCs/>
                <w:color w:val="auto"/>
                <w:sz w:val="22"/>
                <w:szCs w:val="22"/>
              </w:rPr>
              <w:t xml:space="preserve">0metres where the SAC </w:t>
            </w:r>
            <w:r>
              <w:rPr>
                <w:iCs/>
                <w:color w:val="auto"/>
                <w:sz w:val="22"/>
                <w:szCs w:val="22"/>
              </w:rPr>
              <w:t>is</w:t>
            </w:r>
            <w:r w:rsidRPr="00EE5A96">
              <w:rPr>
                <w:iCs/>
                <w:color w:val="auto"/>
                <w:sz w:val="22"/>
                <w:szCs w:val="22"/>
              </w:rPr>
              <w:t xml:space="preserve"> adjacent to or in close proximity to the field boundaries.</w:t>
            </w:r>
          </w:p>
          <w:p w14:paraId="4F89424F" w14:textId="5D5B18BA" w:rsidR="00EE5A96" w:rsidRPr="00EE5A96" w:rsidRDefault="00EE5A96" w:rsidP="00EE5A96">
            <w:pPr>
              <w:pStyle w:val="Default"/>
              <w:rPr>
                <w:iCs/>
                <w:color w:val="auto"/>
                <w:sz w:val="22"/>
                <w:szCs w:val="22"/>
              </w:rPr>
            </w:pPr>
            <w:r w:rsidRPr="00EE5A96">
              <w:rPr>
                <w:iCs/>
                <w:color w:val="auto"/>
                <w:sz w:val="22"/>
                <w:szCs w:val="22"/>
              </w:rPr>
              <w:t>•</w:t>
            </w:r>
            <w:r w:rsidR="00FB5F7E">
              <w:rPr>
                <w:iCs/>
                <w:color w:val="auto"/>
                <w:sz w:val="22"/>
                <w:szCs w:val="22"/>
              </w:rPr>
              <w:t xml:space="preserve"> </w:t>
            </w:r>
            <w:r w:rsidRPr="00EE5A96">
              <w:rPr>
                <w:iCs/>
                <w:color w:val="auto"/>
                <w:sz w:val="22"/>
                <w:szCs w:val="22"/>
              </w:rPr>
              <w:t>Limiting factors on spreading rates.</w:t>
            </w:r>
          </w:p>
          <w:p w14:paraId="5FC1B9AC" w14:textId="7E4A44E2" w:rsidR="00EE5A96" w:rsidRPr="00EE5A96" w:rsidRDefault="00EE5A96" w:rsidP="00EE5A96">
            <w:pPr>
              <w:pStyle w:val="Default"/>
              <w:rPr>
                <w:iCs/>
                <w:color w:val="auto"/>
                <w:sz w:val="22"/>
                <w:szCs w:val="22"/>
              </w:rPr>
            </w:pPr>
            <w:r w:rsidRPr="00EE5A96">
              <w:rPr>
                <w:iCs/>
                <w:color w:val="auto"/>
                <w:sz w:val="22"/>
                <w:szCs w:val="22"/>
              </w:rPr>
              <w:t>•</w:t>
            </w:r>
            <w:r w:rsidR="00FB5F7E">
              <w:rPr>
                <w:iCs/>
                <w:color w:val="auto"/>
                <w:sz w:val="22"/>
                <w:szCs w:val="22"/>
              </w:rPr>
              <w:t xml:space="preserve"> </w:t>
            </w:r>
            <w:r w:rsidRPr="00EE5A96">
              <w:rPr>
                <w:iCs/>
                <w:color w:val="auto"/>
                <w:sz w:val="22"/>
                <w:szCs w:val="22"/>
              </w:rPr>
              <w:t>Suitable spreading methods.</w:t>
            </w:r>
          </w:p>
          <w:p w14:paraId="34404EB3" w14:textId="7E10A286" w:rsidR="00FD50E5" w:rsidRPr="00D1481A" w:rsidRDefault="00EE5A96" w:rsidP="00FB5F7E">
            <w:pPr>
              <w:pStyle w:val="Default"/>
              <w:rPr>
                <w:iCs/>
                <w:color w:val="auto"/>
                <w:sz w:val="22"/>
                <w:szCs w:val="22"/>
              </w:rPr>
            </w:pPr>
            <w:r w:rsidRPr="00EE5A96">
              <w:rPr>
                <w:iCs/>
                <w:color w:val="auto"/>
                <w:sz w:val="22"/>
                <w:szCs w:val="22"/>
              </w:rPr>
              <w:t>•</w:t>
            </w:r>
            <w:r w:rsidR="00FB5F7E">
              <w:rPr>
                <w:iCs/>
                <w:color w:val="auto"/>
                <w:sz w:val="22"/>
                <w:szCs w:val="22"/>
              </w:rPr>
              <w:t xml:space="preserve"> </w:t>
            </w:r>
            <w:r w:rsidRPr="00EE5A96">
              <w:rPr>
                <w:iCs/>
                <w:color w:val="auto"/>
                <w:sz w:val="22"/>
                <w:szCs w:val="22"/>
              </w:rPr>
              <w:t>Restrictions on timing of the spread which includes not spreading during or prior to adverse weather conditions</w:t>
            </w:r>
            <w:r w:rsidR="00D1481A">
              <w:rPr>
                <w:iCs/>
                <w:color w:val="auto"/>
                <w:sz w:val="22"/>
                <w:szCs w:val="22"/>
              </w:rPr>
              <w:t xml:space="preserve"> </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830ADA3" w:rsidR="00F700E9" w:rsidRPr="00A007D4" w:rsidRDefault="00A43F2D" w:rsidP="00A43F2D">
            <w:pPr>
              <w:ind w:left="360"/>
              <w:rPr>
                <w:rFonts w:ascii="Arial" w:hAnsi="Arial" w:cs="Arial"/>
              </w:rPr>
            </w:pPr>
            <w:r w:rsidRPr="00A43F2D">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20E49C4" w14:textId="77777777" w:rsidR="00107F90" w:rsidRDefault="00107F90" w:rsidP="00107F90">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0930D7D2" w14:textId="77777777" w:rsidR="00107F90" w:rsidRDefault="00107F90" w:rsidP="00107F90">
            <w:pPr>
              <w:rPr>
                <w:rFonts w:ascii="Arial" w:hAnsi="Arial" w:cs="Arial"/>
              </w:rPr>
            </w:pPr>
            <w:r>
              <w:rPr>
                <w:rFonts w:ascii="Arial" w:hAnsi="Arial" w:cs="Arial"/>
              </w:rPr>
              <w:t xml:space="preserve">N of Cae Derwin, see comments re buffers zones in </w:t>
            </w:r>
            <w:r w:rsidRPr="00301C1B">
              <w:rPr>
                <w:rFonts w:ascii="Arial" w:hAnsi="Arial" w:cs="Arial"/>
                <w:highlight w:val="yellow"/>
              </w:rPr>
              <w:t>RFI</w:t>
            </w:r>
          </w:p>
          <w:p w14:paraId="7149DA7F" w14:textId="77777777" w:rsidR="00107F90" w:rsidRDefault="00107F90" w:rsidP="00107F90">
            <w:pPr>
              <w:rPr>
                <w:rFonts w:ascii="Arial" w:hAnsi="Arial" w:cs="Arial"/>
              </w:rPr>
            </w:pPr>
            <w:r>
              <w:rPr>
                <w:rFonts w:ascii="Arial" w:hAnsi="Arial" w:cs="Arial"/>
              </w:rPr>
              <w:t xml:space="preserve">W of 7261, see comments in </w:t>
            </w:r>
            <w:r w:rsidRPr="009F6686">
              <w:rPr>
                <w:rFonts w:ascii="Arial" w:hAnsi="Arial" w:cs="Arial"/>
                <w:highlight w:val="yellow"/>
              </w:rPr>
              <w:t>RFI</w:t>
            </w:r>
          </w:p>
          <w:p w14:paraId="2E492AD1" w14:textId="77777777" w:rsidR="00107F90" w:rsidRDefault="00107F90" w:rsidP="00107F90">
            <w:pPr>
              <w:rPr>
                <w:rFonts w:ascii="Arial" w:hAnsi="Arial" w:cs="Arial"/>
              </w:rPr>
            </w:pPr>
            <w:r>
              <w:rPr>
                <w:rFonts w:ascii="Arial" w:hAnsi="Arial" w:cs="Arial"/>
              </w:rPr>
              <w:t>None at Pencellie 1 or 2</w:t>
            </w:r>
          </w:p>
          <w:p w14:paraId="7380637C" w14:textId="77777777" w:rsidR="00107F90" w:rsidRPr="009E3770" w:rsidRDefault="00107F90" w:rsidP="00107F90">
            <w:pPr>
              <w:rPr>
                <w:rFonts w:ascii="Arial" w:hAnsi="Arial" w:cs="Arial"/>
              </w:rPr>
            </w:pPr>
            <w:r w:rsidRPr="009E3770">
              <w:rPr>
                <w:rFonts w:ascii="Arial" w:hAnsi="Arial" w:cs="Arial"/>
              </w:rPr>
              <w:t xml:space="preserve">E and S of Pencellie Block 1. </w:t>
            </w:r>
            <w:r>
              <w:rPr>
                <w:rFonts w:ascii="Arial" w:hAnsi="Arial" w:cs="Arial"/>
              </w:rPr>
              <w:t xml:space="preserve">See comments re buffers in </w:t>
            </w:r>
            <w:r w:rsidRPr="009E3770">
              <w:rPr>
                <w:rFonts w:ascii="Arial" w:hAnsi="Arial" w:cs="Arial"/>
                <w:highlight w:val="yellow"/>
              </w:rPr>
              <w:t xml:space="preserve"> RFI</w:t>
            </w:r>
          </w:p>
          <w:p w14:paraId="0EA664C1" w14:textId="77777777" w:rsidR="00F37B82" w:rsidRDefault="00F37B82" w:rsidP="00F37B82">
            <w:pPr>
              <w:rPr>
                <w:rFonts w:ascii="Arial" w:hAnsi="Arial" w:cs="Arial"/>
              </w:rPr>
            </w:pPr>
            <w:r>
              <w:rPr>
                <w:rFonts w:ascii="Arial" w:hAnsi="Arial" w:cs="Arial"/>
              </w:rPr>
              <w:t>N of Tylebrithos 4, not shown on application map but nil risk due to buffer at boundary.</w:t>
            </w:r>
          </w:p>
          <w:p w14:paraId="2073E61B" w14:textId="77777777" w:rsidR="00F37B82" w:rsidRPr="005F3EA1" w:rsidRDefault="00F37B82" w:rsidP="00F37B82">
            <w:pPr>
              <w:rPr>
                <w:rFonts w:ascii="Arial" w:hAnsi="Arial" w:cs="Arial"/>
              </w:rPr>
            </w:pPr>
            <w:r>
              <w:rPr>
                <w:rFonts w:ascii="Arial" w:hAnsi="Arial" w:cs="Arial"/>
              </w:rPr>
              <w:t>S of Tylebrithos 3, shown on application maps but nil risk due to buffer at boundary.</w:t>
            </w:r>
          </w:p>
          <w:p w14:paraId="7BD8C253" w14:textId="77777777" w:rsidR="00F37B82" w:rsidRPr="005F3EA1" w:rsidRDefault="00F37B82" w:rsidP="00F37B82">
            <w:pPr>
              <w:rPr>
                <w:rFonts w:ascii="Arial" w:hAnsi="Arial" w:cs="Arial"/>
              </w:rPr>
            </w:pPr>
            <w:r>
              <w:rPr>
                <w:rFonts w:ascii="Arial" w:hAnsi="Arial" w:cs="Arial"/>
              </w:rPr>
              <w:t>None at other Tylebrithos feilds</w:t>
            </w:r>
          </w:p>
          <w:p w14:paraId="6DE8EF93" w14:textId="77777777" w:rsidR="00F37B82" w:rsidRPr="004A6CF4" w:rsidRDefault="00F37B82" w:rsidP="00F37B82">
            <w:pPr>
              <w:rPr>
                <w:rFonts w:ascii="Arial" w:hAnsi="Arial" w:cs="Arial"/>
                <w:b/>
                <w:bCs/>
                <w:u w:val="single"/>
              </w:rPr>
            </w:pPr>
            <w:r w:rsidRPr="004A6CF4">
              <w:rPr>
                <w:rFonts w:ascii="Arial" w:hAnsi="Arial" w:cs="Arial"/>
                <w:b/>
                <w:bCs/>
                <w:u w:val="single"/>
              </w:rPr>
              <w:t>Groundwater source protection zones</w:t>
            </w:r>
          </w:p>
          <w:p w14:paraId="1C3BD61D" w14:textId="77777777" w:rsidR="00F37B82" w:rsidRDefault="00F37B82" w:rsidP="00F37B82">
            <w:pPr>
              <w:rPr>
                <w:rFonts w:ascii="Arial" w:hAnsi="Arial" w:cs="Arial"/>
              </w:rPr>
            </w:pPr>
            <w:r>
              <w:rPr>
                <w:rFonts w:ascii="Arial" w:hAnsi="Arial" w:cs="Arial"/>
              </w:rPr>
              <w:t>None in range</w:t>
            </w:r>
          </w:p>
          <w:p w14:paraId="5071C903" w14:textId="77777777" w:rsidR="00F37B82" w:rsidRPr="003E0D17" w:rsidRDefault="00F37B82" w:rsidP="00F37B82">
            <w:pPr>
              <w:rPr>
                <w:rFonts w:ascii="Arial" w:eastAsia="Calibri" w:hAnsi="Arial" w:cs="Arial"/>
                <w:b/>
                <w:bCs/>
                <w:color w:val="000000" w:themeColor="text1"/>
                <w:u w:val="single"/>
              </w:rPr>
            </w:pPr>
            <w:bookmarkStart w:id="3"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3"/>
          <w:p w14:paraId="38396BA1" w14:textId="77777777" w:rsidR="00F37B82" w:rsidRPr="0012273F" w:rsidRDefault="00F37B82" w:rsidP="00F37B82">
            <w:pPr>
              <w:rPr>
                <w:rFonts w:ascii="Arial" w:eastAsia="Calibri" w:hAnsi="Arial" w:cs="Arial"/>
                <w:color w:val="000000" w:themeColor="text1"/>
              </w:rPr>
            </w:pPr>
            <w:r>
              <w:rPr>
                <w:rFonts w:ascii="Arial" w:eastAsia="Calibri" w:hAnsi="Arial" w:cs="Arial"/>
                <w:color w:val="000000" w:themeColor="text1"/>
              </w:rPr>
              <w:t>None at 7216 or Cae Derwin/Cae Gwar</w:t>
            </w:r>
          </w:p>
          <w:p w14:paraId="076B43F0" w14:textId="028D2AE0" w:rsidR="00F37B82" w:rsidRPr="00350BBE" w:rsidRDefault="00F37B82" w:rsidP="00F37B82">
            <w:pPr>
              <w:rPr>
                <w:rFonts w:ascii="Arial" w:eastAsia="Calibri" w:hAnsi="Arial" w:cs="Arial"/>
                <w:color w:val="000000" w:themeColor="text1"/>
              </w:rPr>
            </w:pPr>
            <w:r>
              <w:rPr>
                <w:rFonts w:ascii="Arial" w:eastAsia="Calibri" w:hAnsi="Arial" w:cs="Arial"/>
                <w:color w:val="000000" w:themeColor="text1"/>
              </w:rPr>
              <w:t>None at Pencellie</w:t>
            </w:r>
          </w:p>
          <w:p w14:paraId="11A05356"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Issue NE of Tylebrithos 18, shown on application map</w:t>
            </w:r>
          </w:p>
          <w:p w14:paraId="6808A0D6" w14:textId="77777777" w:rsidR="00F37B82" w:rsidRDefault="00F37B82" w:rsidP="00F37B82">
            <w:pPr>
              <w:rPr>
                <w:rFonts w:ascii="Arial" w:eastAsia="Calibri" w:hAnsi="Arial" w:cs="Arial"/>
                <w:color w:val="FF0000"/>
              </w:rPr>
            </w:pPr>
            <w:r>
              <w:rPr>
                <w:rFonts w:ascii="Arial" w:eastAsia="Calibri" w:hAnsi="Arial" w:cs="Arial"/>
                <w:color w:val="000000" w:themeColor="text1"/>
              </w:rPr>
              <w:t>None at other Tylebrithos feilds</w:t>
            </w:r>
          </w:p>
          <w:p w14:paraId="2B3AB613" w14:textId="77777777" w:rsidR="00F37B82" w:rsidRPr="003E0D17" w:rsidRDefault="00F37B82" w:rsidP="00F37B82">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0667C249"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None at 7216 or</w:t>
            </w:r>
            <w:r w:rsidRPr="00CE7887">
              <w:t xml:space="preserve"> </w:t>
            </w:r>
            <w:r w:rsidRPr="00CE7887">
              <w:rPr>
                <w:rFonts w:ascii="Arial" w:eastAsia="Calibri" w:hAnsi="Arial" w:cs="Arial"/>
                <w:color w:val="000000" w:themeColor="text1"/>
              </w:rPr>
              <w:t>Cae Derwin/Cae Gwar</w:t>
            </w:r>
          </w:p>
          <w:p w14:paraId="3B71BB41"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Well E of Penvelie 2, not shown on application map but nil risk</w:t>
            </w:r>
          </w:p>
          <w:p w14:paraId="43D5BB08"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None at other Pencellie feilds</w:t>
            </w:r>
          </w:p>
          <w:p w14:paraId="64E9CD87"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Spring E of Tylebrithos 4, shown on application map</w:t>
            </w:r>
          </w:p>
          <w:p w14:paraId="635390D0"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None at other Tylebrithos feilds</w:t>
            </w:r>
          </w:p>
          <w:p w14:paraId="652693C0" w14:textId="77777777" w:rsidR="00F37B82" w:rsidRPr="00782BAE" w:rsidRDefault="00F37B82" w:rsidP="00F37B82">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13FF216B" w14:textId="77777777" w:rsidR="00F37B82" w:rsidRDefault="00F37B82" w:rsidP="00F37B82">
            <w:pPr>
              <w:rPr>
                <w:rFonts w:ascii="Arial" w:eastAsia="Calibri" w:hAnsi="Arial" w:cs="Arial"/>
                <w:color w:val="000000" w:themeColor="text1"/>
              </w:rPr>
            </w:pPr>
            <w:r>
              <w:rPr>
                <w:rFonts w:ascii="Arial" w:eastAsia="Calibri" w:hAnsi="Arial" w:cs="Arial"/>
                <w:color w:val="000000" w:themeColor="text1"/>
              </w:rPr>
              <w:t>none</w:t>
            </w:r>
          </w:p>
          <w:p w14:paraId="3DB1B23B" w14:textId="77777777" w:rsidR="00F37B82" w:rsidRPr="003E0D17" w:rsidRDefault="00F37B82" w:rsidP="00F37B82">
            <w:pPr>
              <w:pStyle w:val="Default"/>
              <w:rPr>
                <w:b/>
                <w:bCs/>
                <w:sz w:val="22"/>
                <w:szCs w:val="22"/>
                <w:u w:val="single"/>
              </w:rPr>
            </w:pPr>
            <w:r w:rsidRPr="003E0D17">
              <w:rPr>
                <w:b/>
                <w:bCs/>
                <w:sz w:val="22"/>
                <w:szCs w:val="22"/>
                <w:u w:val="single"/>
              </w:rPr>
              <w:t>European designated sites- Natura 2000 (SPA, pSPA, SAC or cSAC) or Ramsar- or SSSI within 500m</w:t>
            </w:r>
          </w:p>
          <w:p w14:paraId="650F494A" w14:textId="77777777" w:rsidR="00F37B82" w:rsidRPr="00782BAE" w:rsidRDefault="00F37B82" w:rsidP="00F37B82">
            <w:pPr>
              <w:rPr>
                <w:rFonts w:ascii="Arial" w:hAnsi="Arial" w:cs="Arial"/>
              </w:rPr>
            </w:pPr>
            <w:r>
              <w:rPr>
                <w:rFonts w:ascii="Segoe UI" w:hAnsi="Segoe UI" w:cs="Segoe UI"/>
                <w:color w:val="333333"/>
                <w:shd w:val="clear" w:color="auto" w:fill="FFFFFF"/>
              </w:rPr>
              <w:t> </w:t>
            </w:r>
            <w:r w:rsidRPr="00EB21A6">
              <w:rPr>
                <w:rFonts w:ascii="Segoe UI" w:hAnsi="Segoe UI" w:cs="Segoe UI"/>
                <w:color w:val="333333"/>
                <w:highlight w:val="yellow"/>
                <w:shd w:val="clear" w:color="auto" w:fill="FFFFFF"/>
              </w:rPr>
              <w:t xml:space="preserve">River Usk (Tributaries) </w:t>
            </w:r>
            <w:r>
              <w:rPr>
                <w:rFonts w:ascii="Segoe UI" w:hAnsi="Segoe UI" w:cs="Segoe UI"/>
                <w:color w:val="333333"/>
                <w:highlight w:val="yellow"/>
                <w:shd w:val="clear" w:color="auto" w:fill="FFFFFF"/>
              </w:rPr>
              <w:t xml:space="preserve">SSSI and SAC </w:t>
            </w:r>
            <w:r w:rsidRPr="00EB21A6">
              <w:rPr>
                <w:rFonts w:ascii="Segoe UI" w:hAnsi="Segoe UI" w:cs="Segoe UI"/>
                <w:color w:val="333333"/>
                <w:highlight w:val="yellow"/>
                <w:shd w:val="clear" w:color="auto" w:fill="FFFFFF"/>
              </w:rPr>
              <w:t>adjacent E of 7216, shown on application map. Buffers need to be shown on application map RFI</w:t>
            </w:r>
          </w:p>
          <w:p w14:paraId="62959FA3" w14:textId="77777777" w:rsidR="00F37B82" w:rsidRDefault="00F37B82" w:rsidP="00F37B82">
            <w:pPr>
              <w:rPr>
                <w:rFonts w:ascii="Arial" w:hAnsi="Arial" w:cs="Arial"/>
              </w:rPr>
            </w:pPr>
            <w:r>
              <w:rPr>
                <w:rFonts w:ascii="Arial" w:hAnsi="Arial" w:cs="Arial"/>
              </w:rPr>
              <w:t xml:space="preserve">None at </w:t>
            </w:r>
            <w:r w:rsidRPr="00EB21A6">
              <w:rPr>
                <w:rFonts w:ascii="Arial" w:hAnsi="Arial" w:cs="Arial"/>
              </w:rPr>
              <w:t>Cae Derwin/Cae Gwar</w:t>
            </w:r>
          </w:p>
          <w:p w14:paraId="305681FA" w14:textId="77777777" w:rsidR="00F37B82" w:rsidRDefault="00F37B82" w:rsidP="00F37B82">
            <w:pPr>
              <w:rPr>
                <w:rFonts w:ascii="Arial" w:hAnsi="Arial" w:cs="Arial"/>
              </w:rPr>
            </w:pPr>
            <w:r w:rsidRPr="00EA4959">
              <w:rPr>
                <w:rFonts w:ascii="Segoe UI" w:hAnsi="Segoe UI" w:cs="Segoe UI"/>
                <w:color w:val="333333"/>
                <w:shd w:val="clear" w:color="auto" w:fill="FFFFFF"/>
              </w:rPr>
              <w:t xml:space="preserve">River Usk (Tributaries) </w:t>
            </w:r>
            <w:r>
              <w:rPr>
                <w:rFonts w:ascii="Segoe UI" w:hAnsi="Segoe UI" w:cs="Segoe UI"/>
                <w:color w:val="333333"/>
                <w:shd w:val="clear" w:color="auto" w:fill="FFFFFF"/>
              </w:rPr>
              <w:t xml:space="preserve">SSSI and SAC </w:t>
            </w:r>
            <w:r w:rsidRPr="00EA4959">
              <w:rPr>
                <w:rFonts w:ascii="Segoe UI" w:hAnsi="Segoe UI" w:cs="Segoe UI"/>
                <w:color w:val="333333"/>
                <w:shd w:val="clear" w:color="auto" w:fill="FFFFFF"/>
              </w:rPr>
              <w:t>N of Pencellie block 2-1, shown on application map.</w:t>
            </w:r>
          </w:p>
          <w:p w14:paraId="7D39BCF4" w14:textId="77777777" w:rsidR="00F37B82" w:rsidRDefault="00F37B82" w:rsidP="00F37B82">
            <w:pPr>
              <w:rPr>
                <w:rFonts w:ascii="Arial" w:hAnsi="Arial" w:cs="Arial"/>
              </w:rPr>
            </w:pPr>
            <w:r w:rsidRPr="006E427F">
              <w:rPr>
                <w:rFonts w:ascii="Arial" w:hAnsi="Arial" w:cs="Arial"/>
                <w:highlight w:val="yellow"/>
              </w:rPr>
              <w:t>River Usk (Tributaries) runs between Pencellie Block 1-1/2 River Usk (</w:t>
            </w:r>
            <w:r>
              <w:rPr>
                <w:rFonts w:ascii="Arial" w:hAnsi="Arial" w:cs="Arial"/>
                <w:highlight w:val="yellow"/>
              </w:rPr>
              <w:t>U</w:t>
            </w:r>
            <w:r w:rsidRPr="006E427F">
              <w:rPr>
                <w:rFonts w:ascii="Arial" w:hAnsi="Arial" w:cs="Arial"/>
                <w:highlight w:val="yellow"/>
              </w:rPr>
              <w:t>pper Usk) adjacent</w:t>
            </w:r>
            <w:r>
              <w:rPr>
                <w:rFonts w:ascii="Arial" w:hAnsi="Arial" w:cs="Arial"/>
                <w:highlight w:val="yellow"/>
              </w:rPr>
              <w:t xml:space="preserve"> to Bock 1-1</w:t>
            </w:r>
            <w:r w:rsidRPr="006E427F">
              <w:rPr>
                <w:rFonts w:ascii="Arial" w:hAnsi="Arial" w:cs="Arial"/>
                <w:highlight w:val="yellow"/>
              </w:rPr>
              <w:t>, shown on application map. Buffers need to be shown on application map RFI</w:t>
            </w:r>
          </w:p>
          <w:p w14:paraId="742EACFD" w14:textId="77777777" w:rsidR="00F37B82" w:rsidRDefault="00F37B82" w:rsidP="00F37B82">
            <w:pPr>
              <w:rPr>
                <w:rFonts w:ascii="Arial" w:hAnsi="Arial" w:cs="Arial"/>
              </w:rPr>
            </w:pPr>
            <w:r>
              <w:rPr>
                <w:rFonts w:ascii="Arial" w:hAnsi="Arial" w:cs="Arial"/>
              </w:rPr>
              <w:t>None at Tylebrithos</w:t>
            </w:r>
          </w:p>
          <w:p w14:paraId="253A8182" w14:textId="77777777" w:rsidR="00F37B82" w:rsidRPr="003E0D17" w:rsidRDefault="00F37B82" w:rsidP="00F37B82">
            <w:pPr>
              <w:rPr>
                <w:rFonts w:ascii="Arial" w:hAnsi="Arial" w:cs="Arial"/>
                <w:b/>
                <w:bCs/>
                <w:u w:val="single"/>
              </w:rPr>
            </w:pPr>
            <w:r w:rsidRPr="003E0D17">
              <w:rPr>
                <w:rFonts w:ascii="Arial" w:hAnsi="Arial" w:cs="Arial"/>
                <w:b/>
                <w:bCs/>
                <w:u w:val="single"/>
              </w:rPr>
              <w:t>Other protected sites within 500m:</w:t>
            </w:r>
          </w:p>
          <w:p w14:paraId="50871BD0" w14:textId="77777777" w:rsidR="00F37B82" w:rsidRDefault="00F37B82" w:rsidP="00F37B82">
            <w:pPr>
              <w:pStyle w:val="ListParagraph"/>
              <w:numPr>
                <w:ilvl w:val="0"/>
                <w:numId w:val="24"/>
              </w:numPr>
              <w:rPr>
                <w:rFonts w:ascii="Arial" w:hAnsi="Arial" w:cs="Arial"/>
                <w:b/>
                <w:bCs/>
              </w:rPr>
            </w:pPr>
            <w:r>
              <w:rPr>
                <w:rFonts w:ascii="Arial" w:hAnsi="Arial" w:cs="Arial"/>
                <w:b/>
                <w:bCs/>
              </w:rPr>
              <w:t xml:space="preserve">Section 7 </w:t>
            </w:r>
            <w:r w:rsidRPr="003E0D17">
              <w:rPr>
                <w:rFonts w:ascii="Arial" w:hAnsi="Arial" w:cs="Arial"/>
                <w:b/>
                <w:bCs/>
              </w:rPr>
              <w:t>Protected Species-</w:t>
            </w:r>
          </w:p>
          <w:p w14:paraId="1FEF8FB2" w14:textId="77777777" w:rsidR="00F37B82" w:rsidRPr="00FF7078" w:rsidRDefault="00F37B82" w:rsidP="00F37B82">
            <w:pPr>
              <w:rPr>
                <w:rFonts w:ascii="Arial" w:hAnsi="Arial" w:cs="Arial"/>
              </w:rPr>
            </w:pPr>
            <w:r>
              <w:rPr>
                <w:rFonts w:ascii="Arial" w:hAnsi="Arial" w:cs="Arial"/>
              </w:rPr>
              <w:t>Multiple species recorded with range of all fields</w:t>
            </w:r>
          </w:p>
          <w:p w14:paraId="21EC3314" w14:textId="77777777" w:rsidR="00F37B82" w:rsidRPr="002E7EC0" w:rsidRDefault="00F37B82" w:rsidP="00F37B82">
            <w:pPr>
              <w:pStyle w:val="ListParagraph"/>
              <w:numPr>
                <w:ilvl w:val="0"/>
                <w:numId w:val="24"/>
              </w:numPr>
              <w:rPr>
                <w:rFonts w:ascii="Arial" w:hAnsi="Arial" w:cs="Arial"/>
              </w:rPr>
            </w:pPr>
            <w:r w:rsidRPr="002E7EC0">
              <w:rPr>
                <w:rFonts w:ascii="Arial" w:hAnsi="Arial" w:cs="Arial"/>
                <w:b/>
                <w:bCs/>
              </w:rPr>
              <w:t>Scheduled Ancient Monument- none</w:t>
            </w:r>
          </w:p>
          <w:p w14:paraId="7D704E32" w14:textId="77777777" w:rsidR="00F37B82" w:rsidRPr="003E0D17" w:rsidRDefault="00F37B82" w:rsidP="00F37B82">
            <w:pPr>
              <w:pStyle w:val="ListParagraph"/>
              <w:numPr>
                <w:ilvl w:val="0"/>
                <w:numId w:val="24"/>
              </w:numPr>
              <w:rPr>
                <w:rFonts w:ascii="Arial" w:hAnsi="Arial" w:cs="Arial"/>
                <w:b/>
                <w:bCs/>
              </w:rPr>
            </w:pPr>
            <w:r w:rsidRPr="003E0D17">
              <w:rPr>
                <w:rFonts w:ascii="Arial" w:hAnsi="Arial" w:cs="Arial"/>
                <w:b/>
                <w:bCs/>
              </w:rPr>
              <w:t xml:space="preserve">Local Nature Reserve- </w:t>
            </w:r>
            <w:r>
              <w:rPr>
                <w:rFonts w:ascii="Arial" w:hAnsi="Arial" w:cs="Arial"/>
                <w:b/>
                <w:bCs/>
              </w:rPr>
              <w:t>none</w:t>
            </w:r>
          </w:p>
          <w:p w14:paraId="5874BC63" w14:textId="77777777" w:rsidR="00F37B82" w:rsidRPr="003E0D17" w:rsidRDefault="00F37B82" w:rsidP="00F37B82">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none</w:t>
            </w:r>
          </w:p>
          <w:p w14:paraId="116C1548" w14:textId="77777777" w:rsidR="00F37B82" w:rsidRDefault="00F37B82" w:rsidP="00F37B82">
            <w:pPr>
              <w:pStyle w:val="ListParagraph"/>
              <w:numPr>
                <w:ilvl w:val="0"/>
                <w:numId w:val="24"/>
              </w:numPr>
              <w:rPr>
                <w:rFonts w:ascii="Arial" w:hAnsi="Arial" w:cs="Arial"/>
                <w:b/>
                <w:bCs/>
              </w:rPr>
            </w:pPr>
            <w:r w:rsidRPr="003E0D17">
              <w:rPr>
                <w:rFonts w:ascii="Arial" w:hAnsi="Arial" w:cs="Arial"/>
                <w:b/>
                <w:bCs/>
              </w:rPr>
              <w:t>Ancient Woodlands-</w:t>
            </w:r>
          </w:p>
          <w:p w14:paraId="7A793389" w14:textId="77777777" w:rsidR="00F37B82" w:rsidRPr="0097310A" w:rsidRDefault="00F37B82" w:rsidP="00F37B82">
            <w:pPr>
              <w:rPr>
                <w:rFonts w:ascii="Arial" w:hAnsi="Arial" w:cs="Arial"/>
              </w:rPr>
            </w:pPr>
            <w:r w:rsidRPr="0097310A">
              <w:rPr>
                <w:rFonts w:ascii="Arial" w:hAnsi="Arial" w:cs="Arial"/>
              </w:rPr>
              <w:t>N and E of 7216</w:t>
            </w:r>
            <w:r>
              <w:rPr>
                <w:rFonts w:ascii="Arial" w:hAnsi="Arial" w:cs="Arial"/>
              </w:rPr>
              <w:t>, shown on application map</w:t>
            </w:r>
          </w:p>
          <w:p w14:paraId="2AC1304F" w14:textId="77777777" w:rsidR="00F37B82" w:rsidRPr="00996B27" w:rsidRDefault="00F37B82" w:rsidP="00F37B82">
            <w:pPr>
              <w:rPr>
                <w:rFonts w:ascii="Arial" w:hAnsi="Arial" w:cs="Arial"/>
              </w:rPr>
            </w:pPr>
            <w:r w:rsidRPr="00996B27">
              <w:rPr>
                <w:rFonts w:ascii="Arial" w:hAnsi="Arial" w:cs="Arial"/>
              </w:rPr>
              <w:t xml:space="preserve">E, S and W of </w:t>
            </w:r>
            <w:r>
              <w:rPr>
                <w:rFonts w:ascii="Arial" w:hAnsi="Arial" w:cs="Arial"/>
              </w:rPr>
              <w:t>Cae Derwin/Cae Gwar, not shown on application map. RFI</w:t>
            </w:r>
          </w:p>
          <w:p w14:paraId="110270E2" w14:textId="77777777" w:rsidR="00F37B82" w:rsidRDefault="00F37B82" w:rsidP="00F37B82">
            <w:pPr>
              <w:rPr>
                <w:rFonts w:ascii="Arial" w:hAnsi="Arial" w:cs="Arial"/>
              </w:rPr>
            </w:pPr>
            <w:r>
              <w:rPr>
                <w:rFonts w:ascii="Arial" w:hAnsi="Arial" w:cs="Arial"/>
              </w:rPr>
              <w:lastRenderedPageBreak/>
              <w:t>S of Pencellie 2, shown on application map</w:t>
            </w:r>
          </w:p>
          <w:p w14:paraId="41F597C6" w14:textId="77777777" w:rsidR="00F37B82" w:rsidRDefault="00F37B82" w:rsidP="00F37B82">
            <w:pPr>
              <w:rPr>
                <w:rFonts w:ascii="Arial" w:hAnsi="Arial" w:cs="Arial"/>
              </w:rPr>
            </w:pPr>
            <w:r>
              <w:rPr>
                <w:rFonts w:ascii="Arial" w:hAnsi="Arial" w:cs="Arial"/>
              </w:rPr>
              <w:t>S of Pencellie 4, not shown on application map due to scale of map. Nil risk</w:t>
            </w:r>
          </w:p>
          <w:p w14:paraId="36D556E7" w14:textId="77777777" w:rsidR="00F37B82" w:rsidRDefault="00F37B82" w:rsidP="00F37B82">
            <w:pPr>
              <w:rPr>
                <w:rFonts w:ascii="Arial" w:hAnsi="Arial" w:cs="Arial"/>
              </w:rPr>
            </w:pPr>
            <w:r>
              <w:rPr>
                <w:rFonts w:ascii="Arial" w:hAnsi="Arial" w:cs="Arial"/>
              </w:rPr>
              <w:t>S of Tylebrithos 2/3/4 and NW of Tylebrithos 12, shown on application map</w:t>
            </w:r>
          </w:p>
          <w:p w14:paraId="2847BF5C" w14:textId="77777777" w:rsidR="00F37B82" w:rsidRDefault="00F37B82" w:rsidP="00F37B82">
            <w:pPr>
              <w:pStyle w:val="ListParagraph"/>
              <w:numPr>
                <w:ilvl w:val="0"/>
                <w:numId w:val="24"/>
              </w:numPr>
              <w:rPr>
                <w:rFonts w:ascii="Arial" w:hAnsi="Arial" w:cs="Arial"/>
                <w:b/>
                <w:bCs/>
              </w:rPr>
            </w:pPr>
            <w:r w:rsidRPr="003E0D17">
              <w:rPr>
                <w:rFonts w:ascii="Arial" w:hAnsi="Arial" w:cs="Arial"/>
                <w:b/>
                <w:bCs/>
              </w:rPr>
              <w:t>Local Wildlife Sites (SINC)-</w:t>
            </w:r>
          </w:p>
          <w:p w14:paraId="6385031D" w14:textId="77777777" w:rsidR="00F37B82" w:rsidRPr="00A611F0" w:rsidRDefault="00F37B82" w:rsidP="00F37B82">
            <w:pPr>
              <w:rPr>
                <w:rFonts w:ascii="Arial" w:hAnsi="Arial" w:cs="Arial"/>
              </w:rPr>
            </w:pPr>
            <w:r>
              <w:rPr>
                <w:rFonts w:ascii="Arial" w:hAnsi="Arial" w:cs="Arial"/>
              </w:rPr>
              <w:t xml:space="preserve">None </w:t>
            </w:r>
          </w:p>
          <w:p w14:paraId="00D54F73" w14:textId="77777777" w:rsidR="00F37B82" w:rsidRDefault="00F37B82" w:rsidP="00F37B82">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p>
          <w:p w14:paraId="12558F13" w14:textId="77777777" w:rsidR="00F37B82" w:rsidRPr="00F37B82" w:rsidRDefault="00F37B82" w:rsidP="00F37B82">
            <w:pPr>
              <w:rPr>
                <w:rFonts w:ascii="Arial" w:hAnsi="Arial" w:cs="Arial"/>
              </w:rPr>
            </w:pPr>
            <w:r w:rsidRPr="00F37B82">
              <w:rPr>
                <w:rFonts w:ascii="Arial" w:hAnsi="Arial" w:cs="Arial"/>
              </w:rPr>
              <w:t>All fields are within the Brecon Beacon National Park</w:t>
            </w:r>
          </w:p>
          <w:p w14:paraId="3293D973" w14:textId="77777777" w:rsidR="00F37B82" w:rsidRDefault="00F37B82" w:rsidP="00F37B82">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6D09EAB0" w14:textId="77777777" w:rsidR="00F37B82" w:rsidRPr="0097310A" w:rsidRDefault="00F37B82" w:rsidP="00F37B82">
            <w:pPr>
              <w:pStyle w:val="ListParagraph"/>
              <w:numPr>
                <w:ilvl w:val="0"/>
                <w:numId w:val="24"/>
              </w:numPr>
              <w:ind w:left="709"/>
              <w:rPr>
                <w:rFonts w:ascii="Arial" w:eastAsia="Times New Roman" w:hAnsi="Arial" w:cs="Arial"/>
                <w:b/>
                <w:bCs/>
                <w:color w:val="000000"/>
                <w:lang w:eastAsia="en-GB"/>
              </w:rPr>
            </w:pPr>
            <w:r w:rsidRPr="00E04F3E">
              <w:rPr>
                <w:rFonts w:ascii="Arial" w:hAnsi="Arial" w:cs="Arial"/>
                <w:b/>
                <w:bCs/>
              </w:rPr>
              <w:t xml:space="preserve">Groundwater Safeguard Zone- </w:t>
            </w:r>
            <w:r>
              <w:rPr>
                <w:rFonts w:ascii="Arial" w:hAnsi="Arial" w:cs="Arial"/>
                <w:b/>
                <w:bCs/>
              </w:rPr>
              <w:t>none</w:t>
            </w:r>
          </w:p>
          <w:p w14:paraId="54FCD2E5" w14:textId="77777777" w:rsidR="00F37B82" w:rsidRDefault="00F37B82" w:rsidP="00F37B82">
            <w:pPr>
              <w:rPr>
                <w:rFonts w:ascii="Arial" w:hAnsi="Arial" w:cs="Arial"/>
                <w:b/>
                <w:bCs/>
                <w:u w:val="single"/>
              </w:rPr>
            </w:pPr>
            <w:r>
              <w:rPr>
                <w:rFonts w:ascii="Arial" w:hAnsi="Arial" w:cs="Arial"/>
                <w:b/>
                <w:bCs/>
                <w:u w:val="single"/>
              </w:rPr>
              <w:t>Flood risk</w:t>
            </w:r>
          </w:p>
          <w:p w14:paraId="023370C3" w14:textId="77777777" w:rsidR="00F37B82" w:rsidRDefault="00F37B82" w:rsidP="00F37B82">
            <w:pPr>
              <w:rPr>
                <w:rFonts w:ascii="Arial" w:hAnsi="Arial" w:cs="Arial"/>
              </w:rPr>
            </w:pPr>
            <w:r>
              <w:rPr>
                <w:rFonts w:ascii="Arial" w:hAnsi="Arial" w:cs="Arial"/>
              </w:rPr>
              <w:t xml:space="preserve">Risk N of Cae Derwin, see comments regarding no spread buffers for SSSI and SAC in </w:t>
            </w:r>
            <w:r w:rsidRPr="0058460A">
              <w:rPr>
                <w:rFonts w:ascii="Arial" w:hAnsi="Arial" w:cs="Arial"/>
                <w:highlight w:val="yellow"/>
              </w:rPr>
              <w:t>RFI</w:t>
            </w:r>
          </w:p>
          <w:p w14:paraId="1EDD0FAE" w14:textId="698149C3" w:rsidR="00E44D44" w:rsidRPr="00F60978" w:rsidRDefault="00E44D44" w:rsidP="00E44D44">
            <w:pPr>
              <w:rPr>
                <w:rFonts w:ascii="Arial" w:hAnsi="Arial" w:cs="Arial"/>
              </w:rPr>
            </w:pPr>
            <w:r>
              <w:rPr>
                <w:rFonts w:ascii="Arial" w:hAnsi="Arial" w:cs="Arial"/>
              </w:rPr>
              <w:t xml:space="preserve">Risk E of 7216, see comments regarding no spread buffers in </w:t>
            </w:r>
            <w:r w:rsidRPr="009C6A1E">
              <w:rPr>
                <w:rFonts w:ascii="Arial" w:hAnsi="Arial" w:cs="Arial"/>
                <w:highlight w:val="yellow"/>
              </w:rPr>
              <w:t>RFI</w:t>
            </w:r>
          </w:p>
          <w:p w14:paraId="112E3F5C" w14:textId="77777777" w:rsidR="00E44D44" w:rsidRDefault="00E44D44" w:rsidP="00E44D44">
            <w:pPr>
              <w:rPr>
                <w:rFonts w:ascii="Arial" w:hAnsi="Arial" w:cs="Arial"/>
              </w:rPr>
            </w:pPr>
            <w:r>
              <w:rPr>
                <w:rFonts w:ascii="Arial" w:hAnsi="Arial" w:cs="Arial"/>
              </w:rPr>
              <w:t>No risk at Pencellie block 2</w:t>
            </w:r>
          </w:p>
          <w:p w14:paraId="0D516B94" w14:textId="77777777" w:rsidR="00E44D44" w:rsidRDefault="00E44D44" w:rsidP="00E44D44">
            <w:pPr>
              <w:rPr>
                <w:rFonts w:ascii="Arial" w:hAnsi="Arial" w:cs="Arial"/>
              </w:rPr>
            </w:pPr>
            <w:r>
              <w:rPr>
                <w:rFonts w:ascii="Arial" w:hAnsi="Arial" w:cs="Arial"/>
              </w:rPr>
              <w:t>Risk to multiple sections of Pencellie block 1, fields 1 and 2.</w:t>
            </w:r>
            <w:r w:rsidRPr="00B15CCF">
              <w:t xml:space="preserve"> </w:t>
            </w:r>
            <w:r w:rsidRPr="00B15CCF">
              <w:rPr>
                <w:rFonts w:ascii="Arial" w:hAnsi="Arial" w:cs="Arial"/>
              </w:rPr>
              <w:t xml:space="preserve">see comments regarding no spread buffers for watercourses in </w:t>
            </w:r>
            <w:r w:rsidRPr="00B15CCF">
              <w:rPr>
                <w:rFonts w:ascii="Arial" w:hAnsi="Arial" w:cs="Arial"/>
                <w:highlight w:val="yellow"/>
              </w:rPr>
              <w:t>RFI</w:t>
            </w:r>
            <w:r>
              <w:rPr>
                <w:rFonts w:ascii="Arial" w:hAnsi="Arial" w:cs="Arial"/>
              </w:rPr>
              <w:t xml:space="preserve">. </w:t>
            </w:r>
            <w:r w:rsidRPr="00962DD4">
              <w:rPr>
                <w:rFonts w:ascii="Arial" w:hAnsi="Arial" w:cs="Arial"/>
                <w:highlight w:val="yellow"/>
              </w:rPr>
              <w:t>Flood risk is not addressed on application maps or SSRA although is referred to in benefit statement section 8. RFI. RFI</w:t>
            </w:r>
          </w:p>
          <w:p w14:paraId="6B7BC302" w14:textId="77777777" w:rsidR="00E44D44" w:rsidRDefault="00E44D44" w:rsidP="00E44D44">
            <w:pPr>
              <w:rPr>
                <w:rFonts w:ascii="Arial" w:hAnsi="Arial" w:cs="Arial"/>
              </w:rPr>
            </w:pPr>
            <w:r w:rsidRPr="003E55A2">
              <w:rPr>
                <w:rFonts w:ascii="Arial" w:hAnsi="Arial" w:cs="Arial"/>
              </w:rPr>
              <w:t xml:space="preserve">Risk to multiple sections of Pencellie block 1, fields </w:t>
            </w:r>
            <w:r>
              <w:rPr>
                <w:rFonts w:ascii="Arial" w:hAnsi="Arial" w:cs="Arial"/>
              </w:rPr>
              <w:t>3</w:t>
            </w:r>
            <w:r w:rsidRPr="003E55A2">
              <w:rPr>
                <w:rFonts w:ascii="Arial" w:hAnsi="Arial" w:cs="Arial"/>
              </w:rPr>
              <w:t xml:space="preserve"> and </w:t>
            </w:r>
            <w:r>
              <w:rPr>
                <w:rFonts w:ascii="Arial" w:hAnsi="Arial" w:cs="Arial"/>
              </w:rPr>
              <w:t>4</w:t>
            </w:r>
            <w:r w:rsidRPr="003E55A2">
              <w:rPr>
                <w:rFonts w:ascii="Arial" w:hAnsi="Arial" w:cs="Arial"/>
              </w:rPr>
              <w:t xml:space="preserve">. see comments regarding no spread buffers for watercourses in </w:t>
            </w:r>
            <w:r w:rsidRPr="003E55A2">
              <w:rPr>
                <w:rFonts w:ascii="Arial" w:hAnsi="Arial" w:cs="Arial"/>
                <w:highlight w:val="yellow"/>
              </w:rPr>
              <w:t>RFI</w:t>
            </w:r>
            <w:r w:rsidRPr="003E55A2">
              <w:rPr>
                <w:rFonts w:ascii="Arial" w:hAnsi="Arial" w:cs="Arial"/>
              </w:rPr>
              <w:t xml:space="preserve">. </w:t>
            </w:r>
            <w:r w:rsidRPr="003E55A2">
              <w:rPr>
                <w:rFonts w:ascii="Arial" w:hAnsi="Arial" w:cs="Arial"/>
                <w:highlight w:val="yellow"/>
              </w:rPr>
              <w:t>Flood risk is not addressed</w:t>
            </w:r>
            <w:r>
              <w:rPr>
                <w:rFonts w:ascii="Arial" w:hAnsi="Arial" w:cs="Arial"/>
                <w:highlight w:val="yellow"/>
              </w:rPr>
              <w:t xml:space="preserve"> on application maps or SSRA although is referred to in benefit statement section 8</w:t>
            </w:r>
            <w:r w:rsidRPr="003E55A2">
              <w:rPr>
                <w:rFonts w:ascii="Arial" w:hAnsi="Arial" w:cs="Arial"/>
                <w:highlight w:val="yellow"/>
              </w:rPr>
              <w:t>. RFI</w:t>
            </w:r>
          </w:p>
          <w:p w14:paraId="1349467A" w14:textId="77777777" w:rsidR="00E44D44" w:rsidRDefault="00E44D44" w:rsidP="00E44D44">
            <w:pPr>
              <w:rPr>
                <w:rFonts w:ascii="Arial" w:hAnsi="Arial" w:cs="Arial"/>
              </w:rPr>
            </w:pPr>
            <w:r>
              <w:rPr>
                <w:rFonts w:ascii="Arial" w:hAnsi="Arial" w:cs="Arial"/>
              </w:rPr>
              <w:t>No risk at Tylebrithos fields or storage location.</w:t>
            </w:r>
          </w:p>
          <w:p w14:paraId="30B0A634" w14:textId="77777777" w:rsidR="00E44D44" w:rsidRPr="003E0D17" w:rsidRDefault="00E44D44" w:rsidP="00E44D44">
            <w:pPr>
              <w:rPr>
                <w:rFonts w:ascii="Arial" w:hAnsi="Arial" w:cs="Arial"/>
                <w:b/>
                <w:bCs/>
                <w:u w:val="single"/>
              </w:rPr>
            </w:pPr>
            <w:r w:rsidRPr="003E0D17">
              <w:rPr>
                <w:rFonts w:ascii="Arial" w:hAnsi="Arial" w:cs="Arial"/>
                <w:b/>
                <w:bCs/>
                <w:u w:val="single"/>
              </w:rPr>
              <w:t>Public rights of way</w:t>
            </w:r>
          </w:p>
          <w:p w14:paraId="03E4F043" w14:textId="77777777" w:rsidR="00E44D44" w:rsidRPr="007C169B" w:rsidRDefault="00E44D44" w:rsidP="00E44D44">
            <w:pPr>
              <w:rPr>
                <w:rFonts w:ascii="Arial" w:hAnsi="Arial" w:cs="Arial"/>
              </w:rPr>
            </w:pPr>
            <w:r>
              <w:rPr>
                <w:rFonts w:ascii="Arial" w:hAnsi="Arial" w:cs="Arial"/>
              </w:rPr>
              <w:t>Within Cae Gwar, shown on application map. None in Cae Derwin.</w:t>
            </w:r>
          </w:p>
          <w:p w14:paraId="398DAC2C" w14:textId="77777777" w:rsidR="00E44D44" w:rsidRDefault="00E44D44" w:rsidP="00E44D44">
            <w:pPr>
              <w:rPr>
                <w:rFonts w:ascii="Arial" w:hAnsi="Arial" w:cs="Arial"/>
              </w:rPr>
            </w:pPr>
            <w:r>
              <w:rPr>
                <w:rFonts w:ascii="Arial" w:hAnsi="Arial" w:cs="Arial"/>
              </w:rPr>
              <w:t>Within 7216, shown on application map.</w:t>
            </w:r>
          </w:p>
          <w:p w14:paraId="12EDFAE1" w14:textId="77777777" w:rsidR="00E44D44" w:rsidRPr="00766FA7" w:rsidRDefault="00E44D44" w:rsidP="00E44D44">
            <w:pPr>
              <w:rPr>
                <w:rFonts w:ascii="Arial" w:hAnsi="Arial" w:cs="Arial"/>
              </w:rPr>
            </w:pPr>
            <w:r>
              <w:rPr>
                <w:rFonts w:ascii="Arial" w:hAnsi="Arial" w:cs="Arial"/>
              </w:rPr>
              <w:t>None at Pencellie Court Block 2</w:t>
            </w:r>
          </w:p>
          <w:p w14:paraId="311874EB" w14:textId="77777777" w:rsidR="00E44D44" w:rsidRDefault="00E44D44" w:rsidP="00E44D44">
            <w:pPr>
              <w:rPr>
                <w:rFonts w:ascii="Arial" w:hAnsi="Arial" w:cs="Arial"/>
              </w:rPr>
            </w:pPr>
            <w:r>
              <w:rPr>
                <w:rFonts w:ascii="Arial" w:hAnsi="Arial" w:cs="Arial"/>
              </w:rPr>
              <w:t>None within fields at Pencellie Court Block 1</w:t>
            </w:r>
          </w:p>
          <w:p w14:paraId="741D6EAA" w14:textId="77777777" w:rsidR="00E44D44" w:rsidRDefault="00E44D44" w:rsidP="00E44D44">
            <w:pPr>
              <w:rPr>
                <w:rFonts w:ascii="Arial" w:hAnsi="Arial" w:cs="Arial"/>
              </w:rPr>
            </w:pPr>
            <w:r>
              <w:rPr>
                <w:rFonts w:ascii="Arial" w:hAnsi="Arial" w:cs="Arial"/>
              </w:rPr>
              <w:t>None at Tylebrithos 2-4</w:t>
            </w:r>
          </w:p>
          <w:p w14:paraId="2B955407" w14:textId="77777777" w:rsidR="00E44D44" w:rsidRDefault="00E44D44" w:rsidP="00E44D44">
            <w:pPr>
              <w:rPr>
                <w:rFonts w:ascii="Arial" w:hAnsi="Arial" w:cs="Arial"/>
              </w:rPr>
            </w:pPr>
            <w:r>
              <w:rPr>
                <w:rFonts w:ascii="Arial" w:hAnsi="Arial" w:cs="Arial"/>
              </w:rPr>
              <w:t>Within 15A, shown on application map. None within 11, 12, 14, 17, 18.</w:t>
            </w:r>
          </w:p>
          <w:p w14:paraId="2AE198BB" w14:textId="77777777" w:rsidR="000307BE" w:rsidRDefault="000307BE" w:rsidP="000307BE">
            <w:pPr>
              <w:rPr>
                <w:rFonts w:ascii="Arial" w:hAnsi="Arial" w:cs="Arial"/>
                <w:color w:val="FF0000"/>
              </w:rPr>
            </w:pPr>
          </w:p>
          <w:p w14:paraId="7EB3BB43" w14:textId="77777777" w:rsidR="00E44D44" w:rsidRPr="00CA43C6" w:rsidRDefault="00E44D44" w:rsidP="00E44D44">
            <w:pPr>
              <w:rPr>
                <w:rFonts w:ascii="Arial" w:hAnsi="Arial" w:cs="Arial"/>
              </w:rPr>
            </w:pPr>
            <w:r w:rsidRPr="00710C50">
              <w:rPr>
                <w:rFonts w:ascii="Arial" w:hAnsi="Arial" w:cs="Arial"/>
                <w:u w:val="single"/>
              </w:rPr>
              <w:t>Slope assessment</w:t>
            </w:r>
          </w:p>
          <w:p w14:paraId="67AED587" w14:textId="77777777" w:rsidR="00E44D44" w:rsidRDefault="00E44D44" w:rsidP="00E44D44">
            <w:pPr>
              <w:rPr>
                <w:rFonts w:ascii="Arial" w:hAnsi="Arial" w:cs="Arial"/>
              </w:rPr>
            </w:pPr>
            <w:r>
              <w:rPr>
                <w:rFonts w:ascii="Arial" w:hAnsi="Arial" w:cs="Arial"/>
              </w:rPr>
              <w:t>Tylebrithos 12 and 14, 0-7</w:t>
            </w:r>
          </w:p>
          <w:p w14:paraId="39427775" w14:textId="77777777" w:rsidR="00E44D44" w:rsidRDefault="00E44D44" w:rsidP="00E44D44">
            <w:pPr>
              <w:rPr>
                <w:rFonts w:ascii="Arial" w:hAnsi="Arial" w:cs="Arial"/>
              </w:rPr>
            </w:pPr>
            <w:r>
              <w:rPr>
                <w:rFonts w:ascii="Arial" w:hAnsi="Arial" w:cs="Arial"/>
              </w:rPr>
              <w:t>Tylebrithos 11, 0-7</w:t>
            </w:r>
          </w:p>
          <w:p w14:paraId="45ED8E0F" w14:textId="77777777" w:rsidR="00E44D44" w:rsidRDefault="00E44D44" w:rsidP="00E44D44">
            <w:pPr>
              <w:rPr>
                <w:rFonts w:ascii="Arial" w:hAnsi="Arial" w:cs="Arial"/>
              </w:rPr>
            </w:pPr>
            <w:r>
              <w:rPr>
                <w:rFonts w:ascii="Arial" w:hAnsi="Arial" w:cs="Arial"/>
              </w:rPr>
              <w:t>Tylebrithos 15A, 0-7</w:t>
            </w:r>
          </w:p>
          <w:p w14:paraId="456FA506" w14:textId="77777777" w:rsidR="00E44D44" w:rsidRDefault="00E44D44" w:rsidP="00E44D44">
            <w:pPr>
              <w:rPr>
                <w:rFonts w:ascii="Arial" w:hAnsi="Arial" w:cs="Arial"/>
              </w:rPr>
            </w:pPr>
            <w:r w:rsidRPr="00991FD0">
              <w:rPr>
                <w:rFonts w:ascii="Arial" w:hAnsi="Arial" w:cs="Arial"/>
              </w:rPr>
              <w:t xml:space="preserve">Tylebrithos </w:t>
            </w:r>
            <w:r>
              <w:rPr>
                <w:rFonts w:ascii="Arial" w:hAnsi="Arial" w:cs="Arial"/>
              </w:rPr>
              <w:t>17</w:t>
            </w:r>
            <w:r w:rsidRPr="00991FD0">
              <w:rPr>
                <w:rFonts w:ascii="Arial" w:hAnsi="Arial" w:cs="Arial"/>
              </w:rPr>
              <w:t>, 0-7</w:t>
            </w:r>
          </w:p>
          <w:p w14:paraId="671AAD45" w14:textId="77777777" w:rsidR="00E44D44" w:rsidRDefault="00E44D44" w:rsidP="00E44D44">
            <w:pPr>
              <w:rPr>
                <w:rFonts w:ascii="Arial" w:hAnsi="Arial" w:cs="Arial"/>
              </w:rPr>
            </w:pPr>
            <w:r w:rsidRPr="00991FD0">
              <w:rPr>
                <w:rFonts w:ascii="Arial" w:hAnsi="Arial" w:cs="Arial"/>
              </w:rPr>
              <w:t>Tylebrithos 1</w:t>
            </w:r>
            <w:r>
              <w:rPr>
                <w:rFonts w:ascii="Arial" w:hAnsi="Arial" w:cs="Arial"/>
              </w:rPr>
              <w:t>8</w:t>
            </w:r>
            <w:r w:rsidRPr="00991FD0">
              <w:rPr>
                <w:rFonts w:ascii="Arial" w:hAnsi="Arial" w:cs="Arial"/>
              </w:rPr>
              <w:t>, 0-7</w:t>
            </w:r>
          </w:p>
          <w:p w14:paraId="59361474" w14:textId="27EA9F49" w:rsidR="00E44D44" w:rsidRDefault="00E44D44" w:rsidP="00E44D44">
            <w:pPr>
              <w:rPr>
                <w:rFonts w:ascii="Arial" w:hAnsi="Arial" w:cs="Arial"/>
              </w:rPr>
            </w:pPr>
            <w:r>
              <w:rPr>
                <w:rFonts w:ascii="Arial" w:hAnsi="Arial" w:cs="Arial"/>
              </w:rPr>
              <w:t xml:space="preserve">Pencellie Block 2 </w:t>
            </w:r>
            <w:r w:rsidR="00321286">
              <w:rPr>
                <w:rFonts w:ascii="Arial" w:hAnsi="Arial" w:cs="Arial"/>
              </w:rPr>
              <w:t>feilds</w:t>
            </w:r>
            <w:r>
              <w:rPr>
                <w:rFonts w:ascii="Arial" w:hAnsi="Arial" w:cs="Arial"/>
              </w:rPr>
              <w:t xml:space="preserve"> 3 and 4– 0-7.</w:t>
            </w:r>
          </w:p>
          <w:p w14:paraId="6BE5AF00" w14:textId="77777777" w:rsidR="00E44D44" w:rsidRDefault="00E44D44" w:rsidP="000307BE">
            <w:pPr>
              <w:rPr>
                <w:rFonts w:ascii="Arial" w:hAnsi="Arial" w:cs="Arial"/>
                <w:color w:val="FF0000"/>
              </w:rPr>
            </w:pPr>
          </w:p>
          <w:p w14:paraId="0C38EEB2" w14:textId="206250F3" w:rsidR="000307BE" w:rsidRDefault="000307BE" w:rsidP="000307BE">
            <w:pPr>
              <w:tabs>
                <w:tab w:val="left" w:pos="8910"/>
              </w:tabs>
              <w:rPr>
                <w:rFonts w:ascii="Arial" w:hAnsi="Arial" w:cs="Arial"/>
              </w:rPr>
            </w:pPr>
            <w:r>
              <w:rPr>
                <w:rFonts w:ascii="Arial" w:hAnsi="Arial" w:cs="Arial"/>
              </w:rPr>
              <w:t>Field number:</w:t>
            </w:r>
            <w:r w:rsidR="00E44D44">
              <w:t xml:space="preserve"> </w:t>
            </w:r>
            <w:r w:rsidR="00E44D44" w:rsidRPr="00E44D44">
              <w:rPr>
                <w:rFonts w:ascii="Arial" w:hAnsi="Arial" w:cs="Arial"/>
              </w:rPr>
              <w:t>7216 –. Buffers at boundary.</w:t>
            </w:r>
          </w:p>
          <w:p w14:paraId="7F29D443" w14:textId="43B456C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44D44" w:rsidRPr="00E44D44">
              <w:rPr>
                <w:rFonts w:ascii="Arial" w:hAnsi="Arial" w:cs="Arial"/>
              </w:rPr>
              <w:t xml:space="preserve"> mainly 0-7, some 12+ which remains within the field</w:t>
            </w:r>
          </w:p>
          <w:p w14:paraId="02C117FD" w14:textId="35C9529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44D44">
              <w:rPr>
                <w:rFonts w:ascii="Arial" w:hAnsi="Arial" w:cs="Arial"/>
              </w:rPr>
              <w:t>medium</w:t>
            </w:r>
          </w:p>
          <w:p w14:paraId="44C1EBF3" w14:textId="35919882"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E44D44">
              <w:rPr>
                <w:rFonts w:ascii="Arial" w:hAnsi="Arial" w:cs="Arial"/>
              </w:rPr>
              <w:t>liquid sludge</w:t>
            </w:r>
          </w:p>
          <w:p w14:paraId="5E85951B" w14:textId="794CF9DF"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44D44">
              <w:rPr>
                <w:rFonts w:ascii="Arial" w:hAnsi="Arial" w:cs="Arial"/>
              </w:rPr>
              <w:t>grass</w:t>
            </w:r>
          </w:p>
          <w:p w14:paraId="45B616C2" w14:textId="14D5A06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21286">
              <w:rPr>
                <w:rFonts w:ascii="Arial" w:hAnsi="Arial" w:cs="Arial"/>
              </w:rPr>
              <w:t>low trajectory spread plate</w:t>
            </w:r>
          </w:p>
          <w:p w14:paraId="7593E42B" w14:textId="3C6D33FF" w:rsidR="000307BE" w:rsidRDefault="000307BE" w:rsidP="000307BE">
            <w:pPr>
              <w:tabs>
                <w:tab w:val="left" w:pos="8910"/>
              </w:tabs>
              <w:rPr>
                <w:rFonts w:ascii="Arial" w:hAnsi="Arial" w:cs="Arial"/>
              </w:rPr>
            </w:pPr>
            <w:r>
              <w:rPr>
                <w:rFonts w:ascii="Arial" w:hAnsi="Arial" w:cs="Arial"/>
              </w:rPr>
              <w:t>Weather conditions before during and after spreading:</w:t>
            </w:r>
            <w:r w:rsidR="00E44D44">
              <w:rPr>
                <w:rFonts w:ascii="Arial" w:hAnsi="Arial" w:cs="Arial"/>
              </w:rPr>
              <w:t>IAW COGAP</w:t>
            </w:r>
          </w:p>
          <w:p w14:paraId="45A541B4" w14:textId="04367487" w:rsidR="000307BE" w:rsidRDefault="000307BE" w:rsidP="000307BE">
            <w:pPr>
              <w:tabs>
                <w:tab w:val="left" w:pos="8910"/>
              </w:tabs>
              <w:rPr>
                <w:rFonts w:ascii="Arial" w:hAnsi="Arial" w:cs="Arial"/>
              </w:rPr>
            </w:pPr>
            <w:r>
              <w:rPr>
                <w:rFonts w:ascii="Arial" w:hAnsi="Arial" w:cs="Arial"/>
              </w:rPr>
              <w:t>Other risk factors not mentioned above:</w:t>
            </w:r>
            <w:r w:rsidR="00E44D44">
              <w:rPr>
                <w:rFonts w:ascii="Arial" w:hAnsi="Arial" w:cs="Arial"/>
              </w:rPr>
              <w:t>buffers at boundary</w:t>
            </w:r>
          </w:p>
          <w:p w14:paraId="6FD6686F" w14:textId="2E841417" w:rsidR="000307BE" w:rsidRDefault="000307BE" w:rsidP="000307BE">
            <w:pPr>
              <w:tabs>
                <w:tab w:val="left" w:pos="8910"/>
              </w:tabs>
              <w:rPr>
                <w:rFonts w:ascii="Arial" w:hAnsi="Arial" w:cs="Arial"/>
              </w:rPr>
            </w:pPr>
            <w:r>
              <w:rPr>
                <w:rFonts w:ascii="Arial" w:hAnsi="Arial" w:cs="Arial"/>
              </w:rPr>
              <w:t>Conclusions (is run off risk high?):</w:t>
            </w:r>
            <w:r w:rsidR="00E44D44">
              <w:rPr>
                <w:rFonts w:ascii="Arial" w:hAnsi="Arial" w:cs="Arial"/>
              </w:rPr>
              <w:t>no</w:t>
            </w:r>
          </w:p>
          <w:p w14:paraId="52DBF7A7" w14:textId="77777777" w:rsidR="007719B3" w:rsidRDefault="007719B3" w:rsidP="000307BE">
            <w:pPr>
              <w:rPr>
                <w:rFonts w:ascii="Arial" w:hAnsi="Arial" w:cs="Arial"/>
              </w:rPr>
            </w:pPr>
          </w:p>
          <w:p w14:paraId="63643757" w14:textId="37DBDDD8" w:rsidR="00321286" w:rsidRDefault="00E44D44" w:rsidP="00321286">
            <w:pPr>
              <w:rPr>
                <w:rFonts w:ascii="Arial" w:hAnsi="Arial" w:cs="Arial"/>
              </w:rPr>
            </w:pPr>
            <w:r>
              <w:rPr>
                <w:rFonts w:ascii="Arial" w:hAnsi="Arial" w:cs="Arial"/>
              </w:rPr>
              <w:t>Field number:</w:t>
            </w:r>
            <w:r w:rsidR="00321286">
              <w:rPr>
                <w:rFonts w:ascii="Arial" w:hAnsi="Arial" w:cs="Arial"/>
              </w:rPr>
              <w:t xml:space="preserve"> Cae Cerwin/Cae Gwar </w:t>
            </w:r>
          </w:p>
          <w:p w14:paraId="4FA91AD2" w14:textId="751C6E1F" w:rsidR="00E44D44" w:rsidRDefault="00E44D44" w:rsidP="00E44D4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21286">
              <w:rPr>
                <w:rFonts w:ascii="Arial" w:hAnsi="Arial" w:cs="Arial"/>
              </w:rPr>
              <w:t xml:space="preserve"> mainly 0-7, minor 7-12 and occasional 12+ which remains within the field</w:t>
            </w:r>
          </w:p>
          <w:p w14:paraId="2576C70D" w14:textId="05BDD51E" w:rsidR="00E44D44" w:rsidRDefault="00E44D44" w:rsidP="00E44D4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21286">
              <w:rPr>
                <w:rFonts w:ascii="Arial" w:hAnsi="Arial" w:cs="Arial"/>
              </w:rPr>
              <w:t>medium</w:t>
            </w:r>
          </w:p>
          <w:p w14:paraId="58BF129D" w14:textId="3616B397" w:rsidR="00E44D44" w:rsidRDefault="00E44D44" w:rsidP="00E44D44">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21286">
              <w:rPr>
                <w:rFonts w:ascii="Arial" w:hAnsi="Arial" w:cs="Arial"/>
              </w:rPr>
              <w:t>liquid sludge</w:t>
            </w:r>
          </w:p>
          <w:p w14:paraId="353A0985" w14:textId="5B8FDF82" w:rsidR="00E44D44" w:rsidRDefault="00E44D44" w:rsidP="00E44D4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21286">
              <w:rPr>
                <w:rFonts w:ascii="Arial" w:hAnsi="Arial" w:cs="Arial"/>
              </w:rPr>
              <w:t>grass</w:t>
            </w:r>
          </w:p>
          <w:p w14:paraId="3F169512" w14:textId="203F1D27" w:rsidR="00321286" w:rsidRDefault="00E44D44" w:rsidP="00321286">
            <w:pPr>
              <w:tabs>
                <w:tab w:val="left" w:pos="8910"/>
              </w:tabs>
              <w:rPr>
                <w:rFonts w:ascii="Arial" w:hAnsi="Arial" w:cs="Arial"/>
              </w:rPr>
            </w:pPr>
            <w:r>
              <w:rPr>
                <w:rFonts w:ascii="Arial" w:hAnsi="Arial" w:cs="Arial"/>
              </w:rPr>
              <w:lastRenderedPageBreak/>
              <w:t>M</w:t>
            </w:r>
            <w:r w:rsidRPr="00BC718C">
              <w:rPr>
                <w:rFonts w:ascii="Arial" w:hAnsi="Arial" w:cs="Arial"/>
              </w:rPr>
              <w:t>ethod of application</w:t>
            </w:r>
            <w:r>
              <w:rPr>
                <w:rFonts w:ascii="Arial" w:hAnsi="Arial" w:cs="Arial"/>
              </w:rPr>
              <w:t>:</w:t>
            </w:r>
            <w:r w:rsidR="00321286">
              <w:rPr>
                <w:rFonts w:ascii="Arial" w:hAnsi="Arial" w:cs="Arial"/>
              </w:rPr>
              <w:t xml:space="preserve"> low trajectory spread plate</w:t>
            </w:r>
          </w:p>
          <w:p w14:paraId="2E548408" w14:textId="582BABB4" w:rsidR="00E44D44" w:rsidRDefault="00E44D44" w:rsidP="00E44D44">
            <w:pPr>
              <w:tabs>
                <w:tab w:val="left" w:pos="8910"/>
              </w:tabs>
              <w:rPr>
                <w:rFonts w:ascii="Arial" w:hAnsi="Arial" w:cs="Arial"/>
              </w:rPr>
            </w:pPr>
            <w:r>
              <w:rPr>
                <w:rFonts w:ascii="Arial" w:hAnsi="Arial" w:cs="Arial"/>
              </w:rPr>
              <w:t>Weather conditions before during and after spreading:</w:t>
            </w:r>
            <w:r w:rsidR="00321286">
              <w:rPr>
                <w:rFonts w:ascii="Arial" w:hAnsi="Arial" w:cs="Arial"/>
              </w:rPr>
              <w:t>IAW COGAP</w:t>
            </w:r>
          </w:p>
          <w:p w14:paraId="7B59F4E7" w14:textId="546EC080" w:rsidR="00E44D44" w:rsidRDefault="00E44D44" w:rsidP="00E44D44">
            <w:pPr>
              <w:tabs>
                <w:tab w:val="left" w:pos="8910"/>
              </w:tabs>
              <w:rPr>
                <w:rFonts w:ascii="Arial" w:hAnsi="Arial" w:cs="Arial"/>
              </w:rPr>
            </w:pPr>
            <w:r>
              <w:rPr>
                <w:rFonts w:ascii="Arial" w:hAnsi="Arial" w:cs="Arial"/>
              </w:rPr>
              <w:t>Other risk factors not mentioned above:</w:t>
            </w:r>
            <w:r w:rsidR="00321286">
              <w:rPr>
                <w:rFonts w:ascii="Arial" w:hAnsi="Arial" w:cs="Arial"/>
              </w:rPr>
              <w:t xml:space="preserve"> buffer at boundary</w:t>
            </w:r>
          </w:p>
          <w:p w14:paraId="4515457E" w14:textId="6DA9DBA3" w:rsidR="00E44D44" w:rsidRDefault="00E44D44" w:rsidP="00E44D44">
            <w:pPr>
              <w:tabs>
                <w:tab w:val="left" w:pos="8910"/>
              </w:tabs>
              <w:rPr>
                <w:rFonts w:ascii="Arial" w:hAnsi="Arial" w:cs="Arial"/>
              </w:rPr>
            </w:pPr>
            <w:r>
              <w:rPr>
                <w:rFonts w:ascii="Arial" w:hAnsi="Arial" w:cs="Arial"/>
              </w:rPr>
              <w:t>Conclusions (is run off risk high?):</w:t>
            </w:r>
            <w:r w:rsidR="00321286">
              <w:rPr>
                <w:rFonts w:ascii="Arial" w:hAnsi="Arial" w:cs="Arial"/>
              </w:rPr>
              <w:t>no</w:t>
            </w:r>
          </w:p>
          <w:p w14:paraId="579F5474" w14:textId="77777777" w:rsidR="00E44D44" w:rsidRDefault="00E44D44" w:rsidP="000307BE">
            <w:pPr>
              <w:rPr>
                <w:rFonts w:ascii="Arial" w:hAnsi="Arial" w:cs="Arial"/>
              </w:rPr>
            </w:pPr>
          </w:p>
          <w:p w14:paraId="5DBBDA9F" w14:textId="2BB8FF92" w:rsidR="00E44D44" w:rsidRDefault="00E44D44" w:rsidP="00E44D44">
            <w:pPr>
              <w:tabs>
                <w:tab w:val="left" w:pos="8910"/>
              </w:tabs>
              <w:rPr>
                <w:rFonts w:ascii="Arial" w:hAnsi="Arial" w:cs="Arial"/>
              </w:rPr>
            </w:pPr>
            <w:r>
              <w:rPr>
                <w:rFonts w:ascii="Arial" w:hAnsi="Arial" w:cs="Arial"/>
              </w:rPr>
              <w:t>Field number:</w:t>
            </w:r>
            <w:r w:rsidR="00321286">
              <w:rPr>
                <w:rFonts w:ascii="Arial" w:hAnsi="Arial" w:cs="Arial"/>
              </w:rPr>
              <w:t xml:space="preserve"> Pencellie Block 2 fields 1 and 2</w:t>
            </w:r>
          </w:p>
          <w:p w14:paraId="0ABEEAEB" w14:textId="71FB11FB" w:rsidR="00E44D44" w:rsidRDefault="00E44D44" w:rsidP="00E44D4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21286">
              <w:rPr>
                <w:rFonts w:ascii="Arial" w:hAnsi="Arial" w:cs="Arial"/>
              </w:rPr>
              <w:t xml:space="preserve"> mainly 0-7, some 7-12, very minor 12+</w:t>
            </w:r>
          </w:p>
          <w:p w14:paraId="5946F516" w14:textId="34A781F4" w:rsidR="00E44D44" w:rsidRDefault="00E44D44" w:rsidP="00E44D4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21286">
              <w:rPr>
                <w:rFonts w:ascii="Arial" w:hAnsi="Arial" w:cs="Arial"/>
              </w:rPr>
              <w:t>medium</w:t>
            </w:r>
          </w:p>
          <w:p w14:paraId="12354448" w14:textId="281570D3" w:rsidR="00E44D44" w:rsidRDefault="00E44D44" w:rsidP="00E44D44">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21286">
              <w:rPr>
                <w:rFonts w:ascii="Arial" w:hAnsi="Arial" w:cs="Arial"/>
              </w:rPr>
              <w:t>liquid sludge</w:t>
            </w:r>
          </w:p>
          <w:p w14:paraId="2089383A" w14:textId="17816916" w:rsidR="00E44D44" w:rsidRDefault="00E44D44" w:rsidP="00E44D4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21286">
              <w:rPr>
                <w:rFonts w:ascii="Arial" w:hAnsi="Arial" w:cs="Arial"/>
              </w:rPr>
              <w:t>grass</w:t>
            </w:r>
          </w:p>
          <w:p w14:paraId="4B3EDA24" w14:textId="6051D6D4" w:rsidR="00E44D44" w:rsidRDefault="00E44D44" w:rsidP="00E44D4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21286">
              <w:t xml:space="preserve"> </w:t>
            </w:r>
            <w:r w:rsidR="00321286" w:rsidRPr="00321286">
              <w:rPr>
                <w:rFonts w:ascii="Arial" w:hAnsi="Arial" w:cs="Arial"/>
              </w:rPr>
              <w:t>low trajectory spread plate</w:t>
            </w:r>
          </w:p>
          <w:p w14:paraId="45438573" w14:textId="77777777" w:rsidR="00E44D44" w:rsidRDefault="00E44D44" w:rsidP="00E44D44">
            <w:pPr>
              <w:tabs>
                <w:tab w:val="left" w:pos="8910"/>
              </w:tabs>
              <w:rPr>
                <w:rFonts w:ascii="Arial" w:hAnsi="Arial" w:cs="Arial"/>
              </w:rPr>
            </w:pPr>
            <w:r>
              <w:rPr>
                <w:rFonts w:ascii="Arial" w:hAnsi="Arial" w:cs="Arial"/>
              </w:rPr>
              <w:t>Weather conditions before during and after spreading:</w:t>
            </w:r>
          </w:p>
          <w:p w14:paraId="4A63559B" w14:textId="77777777" w:rsidR="00E44D44" w:rsidRDefault="00E44D44" w:rsidP="00E44D44">
            <w:pPr>
              <w:tabs>
                <w:tab w:val="left" w:pos="8910"/>
              </w:tabs>
              <w:rPr>
                <w:rFonts w:ascii="Arial" w:hAnsi="Arial" w:cs="Arial"/>
              </w:rPr>
            </w:pPr>
            <w:r>
              <w:rPr>
                <w:rFonts w:ascii="Arial" w:hAnsi="Arial" w:cs="Arial"/>
              </w:rPr>
              <w:t>Other risk factors not mentioned above:</w:t>
            </w:r>
          </w:p>
          <w:p w14:paraId="5FD80A6D" w14:textId="2FD1C1C3" w:rsidR="00E44D44" w:rsidRDefault="00E44D44" w:rsidP="00E44D44">
            <w:pPr>
              <w:tabs>
                <w:tab w:val="left" w:pos="8910"/>
              </w:tabs>
              <w:rPr>
                <w:rFonts w:ascii="Arial" w:hAnsi="Arial" w:cs="Arial"/>
              </w:rPr>
            </w:pPr>
            <w:r>
              <w:rPr>
                <w:rFonts w:ascii="Arial" w:hAnsi="Arial" w:cs="Arial"/>
              </w:rPr>
              <w:t>Conclusions (is run off risk high?):</w:t>
            </w:r>
            <w:r w:rsidR="00321286">
              <w:rPr>
                <w:rFonts w:ascii="Arial" w:hAnsi="Arial" w:cs="Arial"/>
              </w:rPr>
              <w:t>no</w:t>
            </w:r>
          </w:p>
          <w:p w14:paraId="0C5762FD" w14:textId="77777777" w:rsidR="00E44D44" w:rsidRDefault="00E44D44" w:rsidP="000307BE">
            <w:pPr>
              <w:rPr>
                <w:rFonts w:ascii="Arial" w:hAnsi="Arial" w:cs="Arial"/>
              </w:rPr>
            </w:pPr>
          </w:p>
          <w:p w14:paraId="3B7CAD93" w14:textId="5EAFE515" w:rsidR="00321286" w:rsidRDefault="00321286" w:rsidP="00321286">
            <w:pPr>
              <w:rPr>
                <w:rFonts w:ascii="Arial" w:hAnsi="Arial" w:cs="Arial"/>
              </w:rPr>
            </w:pPr>
            <w:r>
              <w:rPr>
                <w:rFonts w:ascii="Arial" w:hAnsi="Arial" w:cs="Arial"/>
              </w:rPr>
              <w:t>Field number:</w:t>
            </w:r>
            <w:r w:rsidRPr="00824741">
              <w:rPr>
                <w:rFonts w:ascii="Arial" w:hAnsi="Arial" w:cs="Arial"/>
              </w:rPr>
              <w:t xml:space="preserve"> Tylebrithos </w:t>
            </w:r>
            <w:r>
              <w:rPr>
                <w:rFonts w:ascii="Arial" w:hAnsi="Arial" w:cs="Arial"/>
              </w:rPr>
              <w:t>2</w:t>
            </w:r>
          </w:p>
          <w:p w14:paraId="5EFF3469" w14:textId="58A499F2"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824741">
              <w:rPr>
                <w:rFonts w:ascii="Arial" w:hAnsi="Arial" w:cs="Arial"/>
              </w:rPr>
              <w:t xml:space="preserve"> 0-7</w:t>
            </w:r>
            <w:r>
              <w:rPr>
                <w:rFonts w:ascii="Arial" w:hAnsi="Arial" w:cs="Arial"/>
              </w:rPr>
              <w:t>, 7-12, some 12+ remains within the field</w:t>
            </w:r>
          </w:p>
          <w:p w14:paraId="7F8A9BC6" w14:textId="50343CEF"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386EFE6" w14:textId="6B14D0B3" w:rsidR="00321286" w:rsidRDefault="00321286" w:rsidP="0032128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 sludge</w:t>
            </w:r>
          </w:p>
          <w:p w14:paraId="6AADEC7F" w14:textId="7D9FAF67" w:rsidR="00321286" w:rsidRDefault="00321286" w:rsidP="0032128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2D56A8D8" w14:textId="769DB2C9" w:rsidR="00321286" w:rsidRDefault="00321286" w:rsidP="0032128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321286">
              <w:rPr>
                <w:rFonts w:ascii="Arial" w:hAnsi="Arial" w:cs="Arial"/>
              </w:rPr>
              <w:t>low trajectory spread plate</w:t>
            </w:r>
          </w:p>
          <w:p w14:paraId="70981EBD" w14:textId="670A5FC6" w:rsidR="00321286" w:rsidRDefault="00321286" w:rsidP="00321286">
            <w:pPr>
              <w:tabs>
                <w:tab w:val="left" w:pos="8910"/>
              </w:tabs>
              <w:rPr>
                <w:rFonts w:ascii="Arial" w:hAnsi="Arial" w:cs="Arial"/>
              </w:rPr>
            </w:pPr>
            <w:r>
              <w:rPr>
                <w:rFonts w:ascii="Arial" w:hAnsi="Arial" w:cs="Arial"/>
              </w:rPr>
              <w:t>Weather conditions before during and after spreading:IAW COGAP</w:t>
            </w:r>
          </w:p>
          <w:p w14:paraId="16E02250" w14:textId="77777777" w:rsidR="00321286" w:rsidRDefault="00321286" w:rsidP="00321286">
            <w:pPr>
              <w:tabs>
                <w:tab w:val="left" w:pos="8910"/>
              </w:tabs>
              <w:rPr>
                <w:rFonts w:ascii="Arial" w:hAnsi="Arial" w:cs="Arial"/>
              </w:rPr>
            </w:pPr>
            <w:r>
              <w:rPr>
                <w:rFonts w:ascii="Arial" w:hAnsi="Arial" w:cs="Arial"/>
              </w:rPr>
              <w:t>Other risk factors not mentioned above:</w:t>
            </w:r>
          </w:p>
          <w:p w14:paraId="2F910F09" w14:textId="3F453E51" w:rsidR="00321286" w:rsidRDefault="00321286" w:rsidP="00321286">
            <w:pPr>
              <w:tabs>
                <w:tab w:val="left" w:pos="8910"/>
              </w:tabs>
              <w:rPr>
                <w:rFonts w:ascii="Arial" w:hAnsi="Arial" w:cs="Arial"/>
              </w:rPr>
            </w:pPr>
            <w:r>
              <w:rPr>
                <w:rFonts w:ascii="Arial" w:hAnsi="Arial" w:cs="Arial"/>
              </w:rPr>
              <w:t>Conclusions (is run off risk high?):no</w:t>
            </w:r>
          </w:p>
          <w:p w14:paraId="15412763" w14:textId="77777777" w:rsidR="00321286" w:rsidRDefault="00321286" w:rsidP="000307BE">
            <w:pPr>
              <w:rPr>
                <w:rFonts w:ascii="Arial" w:hAnsi="Arial" w:cs="Arial"/>
              </w:rPr>
            </w:pPr>
          </w:p>
          <w:p w14:paraId="7A9CB76B" w14:textId="784D36A2" w:rsidR="00321286" w:rsidRDefault="00321286" w:rsidP="00321286">
            <w:pPr>
              <w:rPr>
                <w:rFonts w:ascii="Arial" w:hAnsi="Arial" w:cs="Arial"/>
              </w:rPr>
            </w:pPr>
            <w:r>
              <w:rPr>
                <w:rFonts w:ascii="Arial" w:hAnsi="Arial" w:cs="Arial"/>
              </w:rPr>
              <w:t>Field number:</w:t>
            </w:r>
            <w:r w:rsidRPr="00824741">
              <w:rPr>
                <w:rFonts w:ascii="Arial" w:hAnsi="Arial" w:cs="Arial"/>
              </w:rPr>
              <w:t xml:space="preserve"> Tylebrithos </w:t>
            </w:r>
            <w:r>
              <w:rPr>
                <w:rFonts w:ascii="Arial" w:hAnsi="Arial" w:cs="Arial"/>
              </w:rPr>
              <w:t>3</w:t>
            </w:r>
          </w:p>
          <w:p w14:paraId="2AF486AB" w14:textId="7162B8A3"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824741">
              <w:rPr>
                <w:rFonts w:ascii="Arial" w:hAnsi="Arial" w:cs="Arial"/>
              </w:rPr>
              <w:t xml:space="preserve"> 0-7</w:t>
            </w:r>
            <w:r>
              <w:rPr>
                <w:rFonts w:ascii="Arial" w:hAnsi="Arial" w:cs="Arial"/>
              </w:rPr>
              <w:t xml:space="preserve">, </w:t>
            </w:r>
            <w:r w:rsidRPr="00824741">
              <w:rPr>
                <w:rFonts w:ascii="Arial" w:hAnsi="Arial" w:cs="Arial"/>
              </w:rPr>
              <w:t xml:space="preserve">7-12, some 12+ </w:t>
            </w:r>
            <w:r>
              <w:rPr>
                <w:rFonts w:ascii="Arial" w:hAnsi="Arial" w:cs="Arial"/>
              </w:rPr>
              <w:t xml:space="preserve">remains </w:t>
            </w:r>
            <w:r w:rsidRPr="00824741">
              <w:rPr>
                <w:rFonts w:ascii="Arial" w:hAnsi="Arial" w:cs="Arial"/>
              </w:rPr>
              <w:t>within the field</w:t>
            </w:r>
          </w:p>
          <w:p w14:paraId="01DF0C8A" w14:textId="1D5981DC"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4F0C95F" w14:textId="47B3D5E5" w:rsidR="00321286" w:rsidRDefault="00321286" w:rsidP="0032128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 sludge</w:t>
            </w:r>
          </w:p>
          <w:p w14:paraId="046A270C" w14:textId="2F3EE533" w:rsidR="00321286" w:rsidRDefault="00321286" w:rsidP="0032128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768A031" w14:textId="6E8B606B" w:rsidR="00321286" w:rsidRDefault="00321286" w:rsidP="0032128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321286">
              <w:rPr>
                <w:rFonts w:ascii="Arial" w:hAnsi="Arial" w:cs="Arial"/>
              </w:rPr>
              <w:t>low trajectory spread plate</w:t>
            </w:r>
          </w:p>
          <w:p w14:paraId="03D677C8" w14:textId="374A77C6" w:rsidR="00321286" w:rsidRDefault="00321286" w:rsidP="00321286">
            <w:pPr>
              <w:tabs>
                <w:tab w:val="left" w:pos="8910"/>
              </w:tabs>
              <w:rPr>
                <w:rFonts w:ascii="Arial" w:hAnsi="Arial" w:cs="Arial"/>
              </w:rPr>
            </w:pPr>
            <w:r>
              <w:rPr>
                <w:rFonts w:ascii="Arial" w:hAnsi="Arial" w:cs="Arial"/>
              </w:rPr>
              <w:t>Weather conditions before during and after spreading:IAW COGAP</w:t>
            </w:r>
          </w:p>
          <w:p w14:paraId="55BDF06C" w14:textId="77777777" w:rsidR="00321286" w:rsidRDefault="00321286" w:rsidP="00321286">
            <w:pPr>
              <w:tabs>
                <w:tab w:val="left" w:pos="8910"/>
              </w:tabs>
              <w:rPr>
                <w:rFonts w:ascii="Arial" w:hAnsi="Arial" w:cs="Arial"/>
              </w:rPr>
            </w:pPr>
            <w:r>
              <w:rPr>
                <w:rFonts w:ascii="Arial" w:hAnsi="Arial" w:cs="Arial"/>
              </w:rPr>
              <w:t>Other risk factors not mentioned above:</w:t>
            </w:r>
          </w:p>
          <w:p w14:paraId="72BD44FC" w14:textId="71F5A20B" w:rsidR="00321286" w:rsidRDefault="00321286" w:rsidP="00321286">
            <w:pPr>
              <w:tabs>
                <w:tab w:val="left" w:pos="8910"/>
              </w:tabs>
              <w:rPr>
                <w:rFonts w:ascii="Arial" w:hAnsi="Arial" w:cs="Arial"/>
              </w:rPr>
            </w:pPr>
            <w:r>
              <w:rPr>
                <w:rFonts w:ascii="Arial" w:hAnsi="Arial" w:cs="Arial"/>
              </w:rPr>
              <w:t>Conclusions (is run off risk high?):no</w:t>
            </w:r>
          </w:p>
          <w:p w14:paraId="6D5025C1" w14:textId="77777777" w:rsidR="00321286" w:rsidRDefault="00321286" w:rsidP="000307BE">
            <w:pPr>
              <w:rPr>
                <w:rFonts w:ascii="Arial" w:hAnsi="Arial" w:cs="Arial"/>
              </w:rPr>
            </w:pPr>
          </w:p>
          <w:p w14:paraId="49E3347B" w14:textId="20A7EE43" w:rsidR="00321286" w:rsidRDefault="00321286" w:rsidP="00321286">
            <w:pPr>
              <w:rPr>
                <w:rFonts w:ascii="Arial" w:hAnsi="Arial" w:cs="Arial"/>
              </w:rPr>
            </w:pPr>
            <w:r>
              <w:rPr>
                <w:rFonts w:ascii="Arial" w:hAnsi="Arial" w:cs="Arial"/>
              </w:rPr>
              <w:t>Field number:</w:t>
            </w:r>
            <w:r w:rsidRPr="00824741">
              <w:rPr>
                <w:rFonts w:ascii="Arial" w:hAnsi="Arial" w:cs="Arial"/>
              </w:rPr>
              <w:t xml:space="preserve"> Tylebrithos </w:t>
            </w:r>
            <w:r>
              <w:rPr>
                <w:rFonts w:ascii="Arial" w:hAnsi="Arial" w:cs="Arial"/>
              </w:rPr>
              <w:t>4</w:t>
            </w:r>
            <w:r w:rsidRPr="00824741">
              <w:rPr>
                <w:rFonts w:ascii="Arial" w:hAnsi="Arial" w:cs="Arial"/>
              </w:rPr>
              <w:t xml:space="preserve"> </w:t>
            </w:r>
          </w:p>
          <w:p w14:paraId="1172287C" w14:textId="663BD6AF"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824741">
              <w:rPr>
                <w:rFonts w:ascii="Arial" w:hAnsi="Arial" w:cs="Arial"/>
              </w:rPr>
              <w:t xml:space="preserve"> 0-7, </w:t>
            </w:r>
            <w:r>
              <w:rPr>
                <w:rFonts w:ascii="Arial" w:hAnsi="Arial" w:cs="Arial"/>
              </w:rPr>
              <w:t xml:space="preserve">some </w:t>
            </w:r>
            <w:r w:rsidRPr="00824741">
              <w:rPr>
                <w:rFonts w:ascii="Arial" w:hAnsi="Arial" w:cs="Arial"/>
              </w:rPr>
              <w:t>7-12</w:t>
            </w:r>
          </w:p>
          <w:p w14:paraId="6387E114" w14:textId="14A39711" w:rsidR="00321286" w:rsidRDefault="00321286" w:rsidP="0032128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ED2B9C5" w14:textId="190D2DF9" w:rsidR="00321286" w:rsidRDefault="00321286" w:rsidP="0032128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 sludge</w:t>
            </w:r>
          </w:p>
          <w:p w14:paraId="252D9DEC" w14:textId="2FFF8D25" w:rsidR="00321286" w:rsidRDefault="00321286" w:rsidP="0032128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2103B2D" w14:textId="3A193CF5" w:rsidR="00321286" w:rsidRDefault="00321286" w:rsidP="0032128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low trajectory spread plate</w:t>
            </w:r>
          </w:p>
          <w:p w14:paraId="23BB2263" w14:textId="44CEF363" w:rsidR="00321286" w:rsidRDefault="00321286" w:rsidP="00321286">
            <w:pPr>
              <w:tabs>
                <w:tab w:val="left" w:pos="8910"/>
              </w:tabs>
              <w:rPr>
                <w:rFonts w:ascii="Arial" w:hAnsi="Arial" w:cs="Arial"/>
              </w:rPr>
            </w:pPr>
            <w:r>
              <w:rPr>
                <w:rFonts w:ascii="Arial" w:hAnsi="Arial" w:cs="Arial"/>
              </w:rPr>
              <w:t>Weather conditions before during and after spreading:IAW COGAP</w:t>
            </w:r>
          </w:p>
          <w:p w14:paraId="5D22FF2A" w14:textId="77777777" w:rsidR="00321286" w:rsidRDefault="00321286" w:rsidP="00321286">
            <w:pPr>
              <w:tabs>
                <w:tab w:val="left" w:pos="8910"/>
              </w:tabs>
              <w:rPr>
                <w:rFonts w:ascii="Arial" w:hAnsi="Arial" w:cs="Arial"/>
              </w:rPr>
            </w:pPr>
            <w:r>
              <w:rPr>
                <w:rFonts w:ascii="Arial" w:hAnsi="Arial" w:cs="Arial"/>
              </w:rPr>
              <w:t>Other risk factors not mentioned above:</w:t>
            </w:r>
          </w:p>
          <w:p w14:paraId="4250F0AA" w14:textId="192630B4" w:rsidR="00321286" w:rsidRDefault="00321286" w:rsidP="00321286">
            <w:pPr>
              <w:tabs>
                <w:tab w:val="left" w:pos="8910"/>
              </w:tabs>
              <w:rPr>
                <w:rFonts w:ascii="Arial" w:hAnsi="Arial" w:cs="Arial"/>
              </w:rPr>
            </w:pPr>
            <w:r>
              <w:rPr>
                <w:rFonts w:ascii="Arial" w:hAnsi="Arial" w:cs="Arial"/>
              </w:rPr>
              <w:t>Conclusions (is run off risk high?):no</w:t>
            </w:r>
          </w:p>
          <w:p w14:paraId="32370D59" w14:textId="1B79F8DF" w:rsidR="00E44D44" w:rsidRPr="00A007D4" w:rsidRDefault="00E44D44"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A038666" w14:textId="77777777" w:rsidR="00482E8E" w:rsidRDefault="00482E8E" w:rsidP="00482E8E">
            <w:pPr>
              <w:rPr>
                <w:rFonts w:ascii="Arial" w:hAnsi="Arial" w:cs="Arial"/>
              </w:rPr>
            </w:pPr>
            <w:r w:rsidRPr="00266519">
              <w:rPr>
                <w:rFonts w:ascii="Arial" w:hAnsi="Arial" w:cs="Arial"/>
              </w:rPr>
              <w:t xml:space="preserve">Application form provides no CPH. </w:t>
            </w:r>
          </w:p>
          <w:p w14:paraId="3447C26F" w14:textId="77777777" w:rsidR="00482E8E" w:rsidRDefault="00482E8E" w:rsidP="00482E8E">
            <w:pPr>
              <w:rPr>
                <w:rFonts w:ascii="Arial" w:hAnsi="Arial" w:cs="Arial"/>
              </w:rPr>
            </w:pPr>
          </w:p>
          <w:p w14:paraId="3FFAEBD3" w14:textId="77777777" w:rsidR="00482E8E" w:rsidRDefault="00482E8E" w:rsidP="00482E8E">
            <w:pPr>
              <w:rPr>
                <w:rFonts w:ascii="Arial" w:hAnsi="Arial" w:cs="Arial"/>
              </w:rPr>
            </w:pPr>
            <w:r w:rsidRPr="00266519">
              <w:rPr>
                <w:rFonts w:ascii="Arial" w:hAnsi="Arial" w:cs="Arial"/>
              </w:rPr>
              <w:t xml:space="preserve">Farmer declarations show as </w:t>
            </w:r>
          </w:p>
          <w:p w14:paraId="2F3246D6" w14:textId="77777777" w:rsidR="00482E8E" w:rsidRPr="00266519" w:rsidRDefault="00482E8E" w:rsidP="00482E8E">
            <w:pPr>
              <w:rPr>
                <w:rFonts w:ascii="Arial" w:hAnsi="Arial" w:cs="Arial"/>
              </w:rPr>
            </w:pPr>
          </w:p>
          <w:p w14:paraId="1835CCC8" w14:textId="77777777" w:rsidR="00482E8E" w:rsidRDefault="00482E8E" w:rsidP="00482E8E">
            <w:pPr>
              <w:rPr>
                <w:rFonts w:ascii="Arial" w:hAnsi="Arial" w:cs="Arial"/>
              </w:rPr>
            </w:pPr>
            <w:r w:rsidRPr="00266519">
              <w:rPr>
                <w:rFonts w:ascii="Arial" w:hAnsi="Arial" w:cs="Arial"/>
              </w:rPr>
              <w:t>522/045/001 for Tylebrithos</w:t>
            </w:r>
            <w:r>
              <w:rPr>
                <w:rFonts w:ascii="Arial" w:hAnsi="Arial" w:cs="Arial"/>
              </w:rPr>
              <w:t>. Does not include the location NGR of the Slurry bag.</w:t>
            </w:r>
          </w:p>
          <w:p w14:paraId="55F99D08" w14:textId="1CFE62F5" w:rsidR="00482E8E" w:rsidRPr="00482E8E" w:rsidRDefault="00482E8E" w:rsidP="00482E8E">
            <w:pPr>
              <w:rPr>
                <w:rFonts w:ascii="Arial" w:hAnsi="Arial" w:cs="Arial"/>
                <w:highlight w:val="yellow"/>
              </w:rPr>
            </w:pPr>
            <w:r>
              <w:rPr>
                <w:rFonts w:ascii="Arial" w:hAnsi="Arial" w:cs="Arial"/>
              </w:rPr>
              <w:lastRenderedPageBreak/>
              <w:t xml:space="preserve">Correct on system for 2-4 and 11 with for </w:t>
            </w:r>
            <w:r w:rsidRPr="00BB31F7">
              <w:rPr>
                <w:rFonts w:ascii="Arial" w:hAnsi="Arial" w:cs="Arial"/>
              </w:rPr>
              <w:t>DC AND SA PHILLIPS AND SON</w:t>
            </w:r>
            <w:r>
              <w:rPr>
                <w:rFonts w:ascii="Arial" w:hAnsi="Arial" w:cs="Arial"/>
              </w:rPr>
              <w:t xml:space="preserve"> but </w:t>
            </w:r>
            <w:bookmarkStart w:id="4" w:name="_Hlk194484152"/>
            <w:r w:rsidRPr="00832A4C">
              <w:rPr>
                <w:rFonts w:ascii="Arial" w:hAnsi="Arial" w:cs="Arial"/>
                <w:highlight w:val="yellow"/>
              </w:rPr>
              <w:t>12, 14,</w:t>
            </w:r>
            <w:r>
              <w:rPr>
                <w:rFonts w:ascii="Arial" w:hAnsi="Arial" w:cs="Arial"/>
              </w:rPr>
              <w:t xml:space="preserve"> </w:t>
            </w:r>
            <w:r w:rsidRPr="00BB31F7">
              <w:rPr>
                <w:rFonts w:ascii="Arial" w:hAnsi="Arial" w:cs="Arial"/>
                <w:highlight w:val="yellow"/>
              </w:rPr>
              <w:t xml:space="preserve">15A, 17 and 18 </w:t>
            </w:r>
            <w:bookmarkEnd w:id="4"/>
            <w:r w:rsidRPr="00BB31F7">
              <w:rPr>
                <w:rFonts w:ascii="Arial" w:hAnsi="Arial" w:cs="Arial"/>
                <w:highlight w:val="yellow"/>
              </w:rPr>
              <w:t>show as 52/045/0004 with S OWEN-PHILLIPS</w:t>
            </w:r>
            <w:r>
              <w:rPr>
                <w:rFonts w:ascii="Arial" w:hAnsi="Arial" w:cs="Arial"/>
                <w:highlight w:val="yellow"/>
              </w:rPr>
              <w:t xml:space="preserve">, </w:t>
            </w:r>
            <w:r w:rsidRPr="00482E8E">
              <w:rPr>
                <w:rFonts w:ascii="Arial" w:hAnsi="Arial" w:cs="Arial"/>
                <w:highlight w:val="yellow"/>
              </w:rPr>
              <w:t>TIR Y GROES</w:t>
            </w:r>
            <w:r>
              <w:rPr>
                <w:rFonts w:ascii="Arial" w:hAnsi="Arial" w:cs="Arial"/>
                <w:highlight w:val="yellow"/>
              </w:rPr>
              <w:t xml:space="preserve">, </w:t>
            </w:r>
            <w:r w:rsidRPr="00482E8E">
              <w:rPr>
                <w:rFonts w:ascii="Arial" w:hAnsi="Arial" w:cs="Arial"/>
                <w:highlight w:val="yellow"/>
              </w:rPr>
              <w:t>CANTREF</w:t>
            </w:r>
            <w:r>
              <w:rPr>
                <w:rFonts w:ascii="Arial" w:hAnsi="Arial" w:cs="Arial"/>
                <w:highlight w:val="yellow"/>
              </w:rPr>
              <w:t>,</w:t>
            </w:r>
            <w:r w:rsidRPr="00482E8E">
              <w:rPr>
                <w:rFonts w:ascii="Arial" w:hAnsi="Arial" w:cs="Arial"/>
                <w:highlight w:val="yellow"/>
              </w:rPr>
              <w:t xml:space="preserve"> BRECON</w:t>
            </w:r>
            <w:r>
              <w:rPr>
                <w:rFonts w:ascii="Arial" w:hAnsi="Arial" w:cs="Arial"/>
                <w:highlight w:val="yellow"/>
              </w:rPr>
              <w:t xml:space="preserve">. </w:t>
            </w:r>
            <w:r w:rsidRPr="00482E8E">
              <w:rPr>
                <w:rFonts w:ascii="Arial" w:hAnsi="Arial" w:cs="Arial"/>
                <w:highlight w:val="yellow"/>
              </w:rPr>
              <w:t>LD3 8LR RFI</w:t>
            </w:r>
          </w:p>
          <w:p w14:paraId="640A1D76" w14:textId="77777777" w:rsidR="00482E8E" w:rsidRPr="00482E8E" w:rsidRDefault="00482E8E" w:rsidP="00482E8E">
            <w:pPr>
              <w:rPr>
                <w:rFonts w:ascii="Arial" w:hAnsi="Arial" w:cs="Arial"/>
              </w:rPr>
            </w:pPr>
          </w:p>
          <w:p w14:paraId="731924BC" w14:textId="77777777" w:rsidR="00482E8E" w:rsidRDefault="00482E8E" w:rsidP="00482E8E">
            <w:pPr>
              <w:rPr>
                <w:rFonts w:ascii="Arial" w:hAnsi="Arial" w:cs="Arial"/>
              </w:rPr>
            </w:pPr>
            <w:r w:rsidRPr="00D42299">
              <w:rPr>
                <w:rFonts w:ascii="Arial" w:hAnsi="Arial" w:cs="Arial"/>
              </w:rPr>
              <w:t xml:space="preserve">52/051/0031 for </w:t>
            </w:r>
            <w:r>
              <w:rPr>
                <w:rFonts w:ascii="Arial" w:hAnsi="Arial" w:cs="Arial"/>
              </w:rPr>
              <w:t xml:space="preserve">fields at </w:t>
            </w:r>
            <w:r w:rsidRPr="00D42299">
              <w:rPr>
                <w:rFonts w:ascii="Arial" w:hAnsi="Arial" w:cs="Arial"/>
              </w:rPr>
              <w:t xml:space="preserve">Pencellie Court </w:t>
            </w:r>
            <w:r>
              <w:rPr>
                <w:rFonts w:ascii="Arial" w:hAnsi="Arial" w:cs="Arial"/>
              </w:rPr>
              <w:t xml:space="preserve">and includes the location of a slurry bag which is at </w:t>
            </w:r>
            <w:r w:rsidRPr="00B27FC0">
              <w:rPr>
                <w:rFonts w:ascii="Arial" w:hAnsi="Arial" w:cs="Arial"/>
              </w:rPr>
              <w:t>Tylebrithos</w:t>
            </w:r>
            <w:r>
              <w:rPr>
                <w:rFonts w:ascii="Arial" w:hAnsi="Arial" w:cs="Arial"/>
              </w:rPr>
              <w:t>.</w:t>
            </w:r>
          </w:p>
          <w:p w14:paraId="26A33D94" w14:textId="77777777" w:rsidR="00482E8E" w:rsidRDefault="00482E8E" w:rsidP="00482E8E">
            <w:pPr>
              <w:rPr>
                <w:rFonts w:ascii="Arial" w:hAnsi="Arial" w:cs="Arial"/>
              </w:rPr>
            </w:pPr>
            <w:r>
              <w:rPr>
                <w:rFonts w:ascii="Arial" w:hAnsi="Arial" w:cs="Arial"/>
              </w:rPr>
              <w:t xml:space="preserve">Correct on system with </w:t>
            </w:r>
            <w:r w:rsidRPr="00BB31F7">
              <w:rPr>
                <w:rFonts w:ascii="Arial" w:hAnsi="Arial" w:cs="Arial"/>
              </w:rPr>
              <w:t>D MORGAN AND SONS</w:t>
            </w:r>
            <w:r>
              <w:rPr>
                <w:rFonts w:ascii="Arial" w:hAnsi="Arial" w:cs="Arial"/>
              </w:rPr>
              <w:t>.</w:t>
            </w:r>
          </w:p>
          <w:p w14:paraId="5F7E2537" w14:textId="77777777" w:rsidR="00482E8E" w:rsidRDefault="00482E8E" w:rsidP="00482E8E">
            <w:pPr>
              <w:rPr>
                <w:rFonts w:ascii="Arial" w:hAnsi="Arial" w:cs="Arial"/>
              </w:rPr>
            </w:pPr>
          </w:p>
          <w:p w14:paraId="05668FA4" w14:textId="77777777" w:rsidR="00482E8E" w:rsidRPr="00266519" w:rsidRDefault="00482E8E" w:rsidP="00482E8E">
            <w:pPr>
              <w:rPr>
                <w:rFonts w:ascii="Arial" w:hAnsi="Arial" w:cs="Arial"/>
              </w:rPr>
            </w:pPr>
            <w:r>
              <w:rPr>
                <w:rFonts w:ascii="Arial" w:hAnsi="Arial" w:cs="Arial"/>
              </w:rPr>
              <w:t>52/051/001</w:t>
            </w:r>
            <w:r>
              <w:t xml:space="preserve"> </w:t>
            </w:r>
            <w:r>
              <w:rPr>
                <w:rFonts w:ascii="Arial" w:hAnsi="Arial" w:cs="Arial"/>
              </w:rPr>
              <w:t xml:space="preserve">for fields at </w:t>
            </w:r>
            <w:r w:rsidRPr="00B27FC0">
              <w:rPr>
                <w:rFonts w:ascii="Arial" w:hAnsi="Arial" w:cs="Arial"/>
              </w:rPr>
              <w:t>Pwlyr Hwyaid</w:t>
            </w:r>
            <w:r>
              <w:rPr>
                <w:rFonts w:ascii="Arial" w:hAnsi="Arial" w:cs="Arial"/>
              </w:rPr>
              <w:t xml:space="preserve"> </w:t>
            </w:r>
            <w:r w:rsidRPr="00B27FC0">
              <w:rPr>
                <w:rFonts w:ascii="Arial" w:hAnsi="Arial" w:cs="Arial"/>
              </w:rPr>
              <w:t>and includes the location of a slurry bag which is at Tylebrithos</w:t>
            </w:r>
            <w:r>
              <w:rPr>
                <w:rFonts w:ascii="Arial" w:hAnsi="Arial" w:cs="Arial"/>
              </w:rPr>
              <w:t>.</w:t>
            </w:r>
          </w:p>
          <w:p w14:paraId="4AA14631" w14:textId="77777777" w:rsidR="00482E8E" w:rsidRPr="00D42299" w:rsidRDefault="00482E8E" w:rsidP="00482E8E">
            <w:pPr>
              <w:rPr>
                <w:rFonts w:ascii="Arial" w:hAnsi="Arial" w:cs="Arial"/>
              </w:rPr>
            </w:pPr>
            <w:r w:rsidRPr="00D42299">
              <w:rPr>
                <w:rFonts w:ascii="Arial" w:hAnsi="Arial" w:cs="Arial"/>
              </w:rPr>
              <w:t>Correct on system with SG AND LMG MORGAN</w:t>
            </w:r>
          </w:p>
          <w:p w14:paraId="18D8CE14" w14:textId="45798078"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091C1509" w14:textId="77777777" w:rsidR="007E0B75" w:rsidRDefault="007D2D82" w:rsidP="007D2D82">
            <w:pPr>
              <w:rPr>
                <w:rFonts w:ascii="Arial" w:hAnsi="Arial" w:cs="Arial"/>
              </w:rPr>
            </w:pPr>
            <w:r w:rsidRPr="007D2D82">
              <w:rPr>
                <w:rFonts w:ascii="Arial" w:hAnsi="Arial" w:cs="Arial"/>
              </w:rPr>
              <w:t>Photographic evidence provided</w:t>
            </w:r>
          </w:p>
          <w:p w14:paraId="4E0F89D3" w14:textId="72AB7D92" w:rsidR="007D2D82" w:rsidRPr="007E0B75" w:rsidRDefault="007D2D82" w:rsidP="007D2D82">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FD17F31" w14:textId="77777777" w:rsidR="00D70302" w:rsidRDefault="00D70302" w:rsidP="00A007D4">
            <w:pPr>
              <w:rPr>
                <w:rFonts w:ascii="Arial" w:hAnsi="Arial" w:cs="Arial"/>
              </w:rPr>
            </w:pPr>
            <w:r>
              <w:rPr>
                <w:rFonts w:ascii="Arial" w:hAnsi="Arial" w:cs="Arial"/>
              </w:rPr>
              <w:t>Elan</w:t>
            </w:r>
          </w:p>
          <w:p w14:paraId="0A67EABF" w14:textId="77777777" w:rsidR="00D70302" w:rsidRDefault="00D70302" w:rsidP="00A007D4">
            <w:pPr>
              <w:rPr>
                <w:rFonts w:ascii="Arial" w:hAnsi="Arial" w:cs="Arial"/>
              </w:rPr>
            </w:pPr>
            <w:r>
              <w:rPr>
                <w:rFonts w:ascii="Arial" w:hAnsi="Arial" w:cs="Arial"/>
              </w:rPr>
              <w:t xml:space="preserve">Phosphate – nominal addition of 6.4 </w:t>
            </w:r>
          </w:p>
          <w:p w14:paraId="16F45A18" w14:textId="7567733E" w:rsidR="00D70302" w:rsidRDefault="00D70302" w:rsidP="00A007D4">
            <w:pPr>
              <w:rPr>
                <w:rFonts w:ascii="Arial" w:hAnsi="Arial" w:cs="Arial"/>
              </w:rPr>
            </w:pPr>
            <w:r>
              <w:rPr>
                <w:rFonts w:ascii="Arial" w:hAnsi="Arial" w:cs="Arial"/>
              </w:rPr>
              <w:t>Potash – zero for all fields</w:t>
            </w:r>
          </w:p>
          <w:p w14:paraId="1C88FC74" w14:textId="77777777" w:rsidR="00D70302" w:rsidRDefault="00D70302" w:rsidP="00A007D4">
            <w:pPr>
              <w:rPr>
                <w:rFonts w:ascii="Arial" w:hAnsi="Arial" w:cs="Arial"/>
              </w:rPr>
            </w:pPr>
          </w:p>
          <w:p w14:paraId="7E0B6B0D" w14:textId="7CE62C6E" w:rsidR="00D70302" w:rsidRDefault="00D70302" w:rsidP="00A007D4">
            <w:pPr>
              <w:rPr>
                <w:rFonts w:ascii="Arial" w:hAnsi="Arial" w:cs="Arial"/>
              </w:rPr>
            </w:pPr>
            <w:r>
              <w:rPr>
                <w:rFonts w:ascii="Arial" w:hAnsi="Arial" w:cs="Arial"/>
              </w:rPr>
              <w:t>Tal-y-Bont</w:t>
            </w:r>
          </w:p>
          <w:p w14:paraId="250FFB7E" w14:textId="5C1DADBD" w:rsidR="00D70302" w:rsidRDefault="00D70302" w:rsidP="00A007D4">
            <w:pPr>
              <w:rPr>
                <w:rFonts w:ascii="Arial" w:hAnsi="Arial" w:cs="Arial"/>
              </w:rPr>
            </w:pPr>
            <w:r>
              <w:rPr>
                <w:rFonts w:ascii="Arial" w:hAnsi="Arial" w:cs="Arial"/>
              </w:rPr>
              <w:t xml:space="preserve">Phosphate </w:t>
            </w:r>
            <w:r w:rsidR="00B558FA">
              <w:rPr>
                <w:rFonts w:ascii="Arial" w:hAnsi="Arial" w:cs="Arial"/>
              </w:rPr>
              <w:t>–</w:t>
            </w:r>
            <w:r>
              <w:rPr>
                <w:rFonts w:ascii="Arial" w:hAnsi="Arial" w:cs="Arial"/>
              </w:rPr>
              <w:t xml:space="preserve"> </w:t>
            </w:r>
            <w:r w:rsidR="00B558FA">
              <w:rPr>
                <w:rFonts w:ascii="Arial" w:hAnsi="Arial" w:cs="Arial"/>
              </w:rPr>
              <w:t>addition of 50% of crop offtake to fields where P index is 3</w:t>
            </w:r>
            <w:r w:rsidR="00831519">
              <w:rPr>
                <w:rFonts w:ascii="Arial" w:hAnsi="Arial" w:cs="Arial"/>
              </w:rPr>
              <w:t>. Other fields receiving slightly below or at crop offtake with P index of 0-2</w:t>
            </w:r>
          </w:p>
          <w:p w14:paraId="676E90F8" w14:textId="5B0BE741" w:rsidR="00831519" w:rsidRDefault="00831519" w:rsidP="00A007D4">
            <w:pPr>
              <w:rPr>
                <w:rFonts w:ascii="Arial" w:hAnsi="Arial" w:cs="Arial"/>
              </w:rPr>
            </w:pPr>
            <w:r>
              <w:rPr>
                <w:rFonts w:ascii="Arial" w:hAnsi="Arial" w:cs="Arial"/>
              </w:rPr>
              <w:t>Potash – zero for all fields</w:t>
            </w:r>
          </w:p>
          <w:p w14:paraId="6D1D171F" w14:textId="77777777" w:rsidR="00831519" w:rsidRDefault="00831519" w:rsidP="00A007D4">
            <w:pPr>
              <w:rPr>
                <w:rFonts w:ascii="Arial" w:hAnsi="Arial" w:cs="Arial"/>
              </w:rPr>
            </w:pPr>
          </w:p>
          <w:p w14:paraId="6C330737" w14:textId="1260A367" w:rsidR="00831519" w:rsidRDefault="00831519" w:rsidP="00A007D4">
            <w:pPr>
              <w:rPr>
                <w:rFonts w:ascii="Arial" w:hAnsi="Arial" w:cs="Arial"/>
              </w:rPr>
            </w:pPr>
            <w:r>
              <w:rPr>
                <w:rFonts w:ascii="Arial" w:hAnsi="Arial" w:cs="Arial"/>
              </w:rPr>
              <w:t>Llyswen</w:t>
            </w:r>
          </w:p>
          <w:p w14:paraId="0781B726" w14:textId="343CE917" w:rsidR="00831519" w:rsidRDefault="00831519" w:rsidP="00A007D4">
            <w:pPr>
              <w:rPr>
                <w:rFonts w:ascii="Arial" w:hAnsi="Arial" w:cs="Arial"/>
              </w:rPr>
            </w:pPr>
            <w:r>
              <w:rPr>
                <w:rFonts w:ascii="Arial" w:hAnsi="Arial" w:cs="Arial"/>
              </w:rPr>
              <w:t xml:space="preserve">Phosphate – </w:t>
            </w:r>
            <w:r w:rsidR="00C41C0A">
              <w:rPr>
                <w:rFonts w:ascii="Arial" w:hAnsi="Arial" w:cs="Arial"/>
              </w:rPr>
              <w:t>moderate addition to all fields.</w:t>
            </w:r>
          </w:p>
          <w:p w14:paraId="76293AB2" w14:textId="0323EDEE" w:rsidR="00D70302" w:rsidRPr="00A007D4" w:rsidRDefault="00831519" w:rsidP="00A007D4">
            <w:pPr>
              <w:rPr>
                <w:rFonts w:ascii="Arial" w:hAnsi="Arial" w:cs="Arial"/>
              </w:rPr>
            </w:pPr>
            <w:r>
              <w:rPr>
                <w:rFonts w:ascii="Arial" w:hAnsi="Arial" w:cs="Arial"/>
              </w:rPr>
              <w:t>Potash – zero for all feilds</w:t>
            </w:r>
          </w:p>
        </w:tc>
      </w:tr>
      <w:tr w:rsidR="007719B3" w:rsidRPr="00A43F2D" w14:paraId="75D6D2CD" w14:textId="77777777" w:rsidTr="00437319">
        <w:tc>
          <w:tcPr>
            <w:tcW w:w="5000" w:type="pct"/>
          </w:tcPr>
          <w:p w14:paraId="1CC8C108" w14:textId="77777777" w:rsidR="00A007D4" w:rsidRPr="00A43F2D" w:rsidRDefault="007719B3" w:rsidP="00A007D4">
            <w:pPr>
              <w:rPr>
                <w:rFonts w:ascii="Arial" w:hAnsi="Arial" w:cs="Arial"/>
              </w:rPr>
            </w:pPr>
            <w:r w:rsidRPr="00A43F2D">
              <w:rPr>
                <w:rFonts w:ascii="Arial" w:hAnsi="Arial" w:cs="Arial"/>
                <w:b/>
              </w:rPr>
              <w:t>Request for information:</w:t>
            </w:r>
            <w:r w:rsidRPr="00A43F2D">
              <w:rPr>
                <w:rFonts w:ascii="Arial" w:hAnsi="Arial" w:cs="Arial"/>
              </w:rPr>
              <w:t xml:space="preserve"> </w:t>
            </w:r>
          </w:p>
          <w:p w14:paraId="0E61B598" w14:textId="77777777" w:rsidR="00A43F2D" w:rsidRDefault="00C16D07" w:rsidP="00DB497A">
            <w:pPr>
              <w:rPr>
                <w:rFonts w:ascii="Arial" w:hAnsi="Arial" w:cs="Arial"/>
              </w:rPr>
            </w:pPr>
            <w:r w:rsidRPr="00A43F2D">
              <w:rPr>
                <w:rFonts w:ascii="Arial" w:hAnsi="Arial" w:cs="Arial"/>
              </w:rPr>
              <w:t xml:space="preserve">BB. 03/04/25. </w:t>
            </w:r>
            <w:r w:rsidRPr="00C16D07">
              <w:rPr>
                <w:rFonts w:ascii="Arial" w:hAnsi="Arial" w:cs="Arial"/>
              </w:rPr>
              <w:t>RFI sent. Relating to CPH numbers, maximimum storage capacity. Errors in the benefit statement relating to NVZ, pH levels, waste type and non inclusion of non spreading buffers</w:t>
            </w:r>
            <w:r w:rsidR="00A41714">
              <w:rPr>
                <w:rFonts w:ascii="Arial" w:hAnsi="Arial" w:cs="Arial"/>
              </w:rPr>
              <w:t xml:space="preserve"> including flood risk</w:t>
            </w:r>
            <w:r w:rsidRPr="00C16D07">
              <w:rPr>
                <w:rFonts w:ascii="Arial" w:hAnsi="Arial" w:cs="Arial"/>
              </w:rPr>
              <w:t xml:space="preserve">. </w:t>
            </w:r>
          </w:p>
          <w:p w14:paraId="6724D772" w14:textId="6291519C" w:rsidR="0004223B" w:rsidRDefault="00317864" w:rsidP="00DB497A">
            <w:pPr>
              <w:rPr>
                <w:rFonts w:ascii="Arial" w:hAnsi="Arial" w:cs="Arial"/>
              </w:rPr>
            </w:pPr>
            <w:r>
              <w:rPr>
                <w:rFonts w:ascii="Arial" w:hAnsi="Arial" w:cs="Arial"/>
              </w:rPr>
              <w:t xml:space="preserve">BB. </w:t>
            </w:r>
            <w:r w:rsidR="00C16D07" w:rsidRPr="00C16D07">
              <w:rPr>
                <w:rFonts w:ascii="Arial" w:hAnsi="Arial" w:cs="Arial"/>
              </w:rPr>
              <w:t xml:space="preserve">Response received 04/04/25. </w:t>
            </w:r>
            <w:r w:rsidR="00A41714" w:rsidRPr="00A43F2D">
              <w:rPr>
                <w:rFonts w:ascii="Arial" w:hAnsi="Arial" w:cs="Arial"/>
              </w:rPr>
              <w:t>Flood risk no spread buffers not addressed/incorrectly addressed in application maps</w:t>
            </w:r>
            <w:r w:rsidR="00A43F2D">
              <w:rPr>
                <w:rFonts w:ascii="Arial" w:hAnsi="Arial" w:cs="Arial"/>
              </w:rPr>
              <w:t>, all other points satisfied.</w:t>
            </w:r>
          </w:p>
          <w:p w14:paraId="3584560F" w14:textId="77777777" w:rsidR="00A43F2D" w:rsidRDefault="00A43F2D" w:rsidP="00DB497A">
            <w:pPr>
              <w:rPr>
                <w:rFonts w:ascii="Arial" w:hAnsi="Arial" w:cs="Arial"/>
              </w:rPr>
            </w:pPr>
            <w:r w:rsidRPr="00317864">
              <w:rPr>
                <w:rFonts w:ascii="Arial" w:hAnsi="Arial" w:cs="Arial"/>
              </w:rPr>
              <w:t xml:space="preserve">BB. 11/04/25. RFI 2 sent. </w:t>
            </w:r>
            <w:r w:rsidRPr="00A43F2D">
              <w:rPr>
                <w:rFonts w:ascii="Arial" w:hAnsi="Arial" w:cs="Arial"/>
              </w:rPr>
              <w:t>Relating to flood risk n</w:t>
            </w:r>
            <w:r>
              <w:rPr>
                <w:rFonts w:ascii="Arial" w:hAnsi="Arial" w:cs="Arial"/>
              </w:rPr>
              <w:t>o spread buffers on application maps.</w:t>
            </w:r>
          </w:p>
          <w:p w14:paraId="674C5146" w14:textId="777C0202" w:rsidR="00A43F2D" w:rsidRPr="00A43F2D" w:rsidRDefault="00317864" w:rsidP="00DB497A">
            <w:pPr>
              <w:rPr>
                <w:rFonts w:ascii="Arial" w:hAnsi="Arial" w:cs="Arial"/>
              </w:rPr>
            </w:pPr>
            <w:r>
              <w:rPr>
                <w:rFonts w:ascii="Arial" w:hAnsi="Arial" w:cs="Arial"/>
              </w:rPr>
              <w:t>BB. Response received 11/04/25. All points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3E7597E3" w:rsidR="00C40D12" w:rsidRDefault="002B5256" w:rsidP="00A007D4">
            <w:pPr>
              <w:rPr>
                <w:rFonts w:ascii="Arial" w:hAnsi="Arial" w:cs="Arial"/>
              </w:rPr>
            </w:pPr>
            <w:r w:rsidRPr="002B5256">
              <w:rPr>
                <w:rFonts w:ascii="Arial" w:hAnsi="Arial" w:cs="Arial"/>
              </w:rPr>
              <w:t>Waste is to be stored in a slurry bag. The bag conforms to requirements in that</w:t>
            </w:r>
          </w:p>
          <w:p w14:paraId="098C1D32" w14:textId="77777777" w:rsidR="002B5256" w:rsidRPr="002B5256" w:rsidRDefault="002B5256" w:rsidP="002B5256">
            <w:pPr>
              <w:rPr>
                <w:rFonts w:ascii="Arial" w:hAnsi="Arial" w:cs="Arial"/>
              </w:rPr>
            </w:pPr>
            <w:r w:rsidRPr="002B5256">
              <w:rPr>
                <w:rFonts w:ascii="Arial" w:hAnsi="Arial" w:cs="Arial"/>
              </w:rPr>
              <w:t> The bags life expectancy is 50 years, and all valves are 1 meter apart.</w:t>
            </w:r>
          </w:p>
          <w:p w14:paraId="5F48C5BA" w14:textId="77777777" w:rsidR="002B5256" w:rsidRPr="002B5256" w:rsidRDefault="002B5256" w:rsidP="002B5256">
            <w:pPr>
              <w:rPr>
                <w:rFonts w:ascii="Arial" w:hAnsi="Arial" w:cs="Arial"/>
              </w:rPr>
            </w:pPr>
            <w:r w:rsidRPr="002B5256">
              <w:rPr>
                <w:rFonts w:ascii="Arial" w:hAnsi="Arial" w:cs="Arial"/>
              </w:rPr>
              <w:t> Bags are ISO 9001 quality certified.</w:t>
            </w:r>
          </w:p>
          <w:p w14:paraId="05D6641D" w14:textId="77777777" w:rsidR="002B5256" w:rsidRPr="002B5256" w:rsidRDefault="002B5256" w:rsidP="002B5256">
            <w:pPr>
              <w:rPr>
                <w:rFonts w:ascii="Arial" w:hAnsi="Arial" w:cs="Arial"/>
              </w:rPr>
            </w:pPr>
            <w:r w:rsidRPr="002B5256">
              <w:rPr>
                <w:rFonts w:ascii="Arial" w:hAnsi="Arial" w:cs="Arial"/>
              </w:rPr>
              <w:t> Material of the bag is Polyethylene.</w:t>
            </w:r>
          </w:p>
          <w:p w14:paraId="0CCB6376" w14:textId="77777777" w:rsidR="002B5256" w:rsidRPr="002B5256" w:rsidRDefault="002B5256" w:rsidP="002B5256">
            <w:pPr>
              <w:rPr>
                <w:rFonts w:ascii="Arial" w:hAnsi="Arial" w:cs="Arial"/>
              </w:rPr>
            </w:pPr>
            <w:r w:rsidRPr="002B5256">
              <w:rPr>
                <w:rFonts w:ascii="Arial" w:hAnsi="Arial" w:cs="Arial"/>
              </w:rPr>
              <w:t> The material is resistant to erosion and the waste to be stored will not cause erosion to the bag.</w:t>
            </w:r>
          </w:p>
          <w:p w14:paraId="1A43ED66" w14:textId="71B35ECF" w:rsidR="002B5256" w:rsidRPr="002B5256" w:rsidRDefault="002B5256" w:rsidP="002B5256">
            <w:pPr>
              <w:rPr>
                <w:rFonts w:ascii="Arial" w:hAnsi="Arial" w:cs="Arial"/>
              </w:rPr>
            </w:pPr>
            <w:r w:rsidRPr="002B5256">
              <w:rPr>
                <w:rFonts w:ascii="Arial" w:hAnsi="Arial" w:cs="Arial"/>
              </w:rPr>
              <w:t> The slurry bag is situated in the bund on a gentle sloping area.</w:t>
            </w:r>
          </w:p>
          <w:p w14:paraId="4432D6D7" w14:textId="25423059" w:rsidR="007719B3" w:rsidRPr="00A007D4" w:rsidRDefault="002B5256" w:rsidP="005857D7">
            <w:pPr>
              <w:rPr>
                <w:rFonts w:ascii="Arial" w:hAnsi="Arial" w:cs="Arial"/>
              </w:rPr>
            </w:pPr>
            <w:r w:rsidRPr="002B5256">
              <w:rPr>
                <w:rFonts w:ascii="Arial" w:hAnsi="Arial" w:cs="Arial"/>
              </w:rPr>
              <w:t> The Slurry bag has built in ventilation on the top of the bag to avoid any gas build up.</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6139D2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9699AFC" w:rsidR="00573034" w:rsidRPr="00C40D12" w:rsidRDefault="00317864" w:rsidP="00A007D4">
            <w:pPr>
              <w:rPr>
                <w:rFonts w:ascii="Arial" w:hAnsi="Arial" w:cs="Arial"/>
              </w:rPr>
            </w:pPr>
            <w:r>
              <w:rPr>
                <w:rFonts w:ascii="Arial" w:hAnsi="Arial" w:cs="Arial"/>
              </w:rPr>
              <w:t>11/04/2025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3469A8E" w:rsidR="00573034" w:rsidRPr="00C40D12" w:rsidRDefault="00317864" w:rsidP="00A007D4">
            <w:pPr>
              <w:rPr>
                <w:rFonts w:ascii="Arial" w:hAnsi="Arial" w:cs="Arial"/>
              </w:rPr>
            </w:pPr>
            <w:r>
              <w:rPr>
                <w:rFonts w:ascii="Arial" w:hAnsi="Arial" w:cs="Arial"/>
              </w:rPr>
              <w:t>11/04/2025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F671B2C" w14:textId="77777777" w:rsidR="00D3244D" w:rsidRDefault="00317864" w:rsidP="00A007D4">
            <w:pPr>
              <w:rPr>
                <w:rFonts w:ascii="Arial" w:hAnsi="Arial" w:cs="Arial"/>
              </w:rPr>
            </w:pPr>
            <w:r>
              <w:rPr>
                <w:rFonts w:ascii="Arial" w:hAnsi="Arial" w:cs="Arial"/>
              </w:rPr>
              <w:t>Bryan Burn</w:t>
            </w:r>
          </w:p>
          <w:p w14:paraId="71594B02" w14:textId="4525096E" w:rsidR="00317864" w:rsidRPr="00C40D12" w:rsidRDefault="00317864" w:rsidP="00A007D4">
            <w:pPr>
              <w:rPr>
                <w:rFonts w:ascii="Arial" w:hAnsi="Arial" w:cs="Arial"/>
              </w:rPr>
            </w:pPr>
            <w:r>
              <w:rPr>
                <w:rFonts w:ascii="Arial" w:hAnsi="Arial" w:cs="Arial"/>
              </w:rPr>
              <w:t>11/04/2025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DF59770" w14:textId="77777777" w:rsidR="00D3244D" w:rsidRDefault="003C1277" w:rsidP="00A007D4">
            <w:pPr>
              <w:rPr>
                <w:rFonts w:ascii="Arial" w:hAnsi="Arial" w:cs="Arial"/>
              </w:rPr>
            </w:pPr>
            <w:r>
              <w:rPr>
                <w:rFonts w:ascii="Arial" w:hAnsi="Arial" w:cs="Arial"/>
              </w:rPr>
              <w:t>Huw Davies</w:t>
            </w:r>
          </w:p>
          <w:p w14:paraId="3CA03405" w14:textId="5D628AE2" w:rsidR="003C1277" w:rsidRPr="00A007D4" w:rsidRDefault="003C1277" w:rsidP="00A007D4">
            <w:pPr>
              <w:rPr>
                <w:rFonts w:ascii="Arial" w:hAnsi="Arial" w:cs="Arial"/>
              </w:rPr>
            </w:pPr>
            <w:r>
              <w:rPr>
                <w:rFonts w:ascii="Arial" w:hAnsi="Arial" w:cs="Arial"/>
              </w:rPr>
              <w:t>11/04/2025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CD9B4E3" w:rsidR="007719B3" w:rsidRPr="00345ACB" w:rsidRDefault="00C9388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9AFC692" w:rsidR="007719B3" w:rsidRPr="00345ACB" w:rsidRDefault="00941436" w:rsidP="00A007D4">
            <w:pPr>
              <w:rPr>
                <w:rFonts w:ascii="Arial" w:hAnsi="Arial" w:cs="Arial"/>
              </w:rPr>
            </w:pPr>
            <w:r>
              <w:rPr>
                <w:rFonts w:ascii="Arial" w:hAnsi="Arial" w:cs="Arial"/>
              </w:rPr>
              <w:t>920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4330235" w:rsidR="007719B3" w:rsidRPr="00345ACB" w:rsidRDefault="00941436" w:rsidP="00A007D4">
            <w:pPr>
              <w:rPr>
                <w:rFonts w:ascii="Arial" w:hAnsi="Arial" w:cs="Arial"/>
                <w:b/>
              </w:rPr>
            </w:pPr>
            <w:r>
              <w:rPr>
                <w:rFonts w:ascii="Arial" w:hAnsi="Arial" w:cs="Arial"/>
                <w:b/>
              </w:rPr>
              <w:t>1080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0F5C8" w14:textId="77777777" w:rsidR="004652C3" w:rsidRDefault="004652C3" w:rsidP="001B5BE1">
      <w:pPr>
        <w:spacing w:after="0" w:line="240" w:lineRule="auto"/>
      </w:pPr>
      <w:r>
        <w:separator/>
      </w:r>
    </w:p>
  </w:endnote>
  <w:endnote w:type="continuationSeparator" w:id="0">
    <w:p w14:paraId="7A7B46A4" w14:textId="77777777" w:rsidR="004652C3" w:rsidRDefault="004652C3" w:rsidP="001B5BE1">
      <w:pPr>
        <w:spacing w:after="0" w:line="240" w:lineRule="auto"/>
      </w:pPr>
      <w:r>
        <w:continuationSeparator/>
      </w:r>
    </w:p>
  </w:endnote>
  <w:endnote w:type="continuationNotice" w:id="1">
    <w:p w14:paraId="731567A9" w14:textId="77777777" w:rsidR="004652C3" w:rsidRDefault="00465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4AA47" w14:textId="77777777" w:rsidR="004652C3" w:rsidRDefault="004652C3" w:rsidP="001B5BE1">
      <w:pPr>
        <w:spacing w:after="0" w:line="240" w:lineRule="auto"/>
      </w:pPr>
      <w:r>
        <w:separator/>
      </w:r>
    </w:p>
  </w:footnote>
  <w:footnote w:type="continuationSeparator" w:id="0">
    <w:p w14:paraId="3E045191" w14:textId="77777777" w:rsidR="004652C3" w:rsidRDefault="004652C3" w:rsidP="001B5BE1">
      <w:pPr>
        <w:spacing w:after="0" w:line="240" w:lineRule="auto"/>
      </w:pPr>
      <w:r>
        <w:continuationSeparator/>
      </w:r>
    </w:p>
  </w:footnote>
  <w:footnote w:type="continuationNotice" w:id="1">
    <w:p w14:paraId="67382960" w14:textId="77777777" w:rsidR="004652C3" w:rsidRDefault="004652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01E"/>
    <w:rsid w:val="00031CD0"/>
    <w:rsid w:val="00036DDD"/>
    <w:rsid w:val="0003709F"/>
    <w:rsid w:val="0004223B"/>
    <w:rsid w:val="0005278F"/>
    <w:rsid w:val="00055216"/>
    <w:rsid w:val="0006348F"/>
    <w:rsid w:val="00063C1E"/>
    <w:rsid w:val="00067D58"/>
    <w:rsid w:val="00071FDA"/>
    <w:rsid w:val="0007768C"/>
    <w:rsid w:val="000845F3"/>
    <w:rsid w:val="00092292"/>
    <w:rsid w:val="00093373"/>
    <w:rsid w:val="00093EEB"/>
    <w:rsid w:val="00096B4A"/>
    <w:rsid w:val="000A1B06"/>
    <w:rsid w:val="000A51A3"/>
    <w:rsid w:val="000B091B"/>
    <w:rsid w:val="000B64D1"/>
    <w:rsid w:val="000B6A48"/>
    <w:rsid w:val="000C1D63"/>
    <w:rsid w:val="000C3320"/>
    <w:rsid w:val="000C3C51"/>
    <w:rsid w:val="000C54F2"/>
    <w:rsid w:val="000C6A4A"/>
    <w:rsid w:val="000D0301"/>
    <w:rsid w:val="000D0D5A"/>
    <w:rsid w:val="000D797F"/>
    <w:rsid w:val="000E29C1"/>
    <w:rsid w:val="000E5F69"/>
    <w:rsid w:val="00100F47"/>
    <w:rsid w:val="00101FD3"/>
    <w:rsid w:val="00105D45"/>
    <w:rsid w:val="0010776C"/>
    <w:rsid w:val="00107F90"/>
    <w:rsid w:val="00114B43"/>
    <w:rsid w:val="00116563"/>
    <w:rsid w:val="001170A7"/>
    <w:rsid w:val="00120B00"/>
    <w:rsid w:val="001250FD"/>
    <w:rsid w:val="001528C6"/>
    <w:rsid w:val="001549F6"/>
    <w:rsid w:val="0016480F"/>
    <w:rsid w:val="00171D59"/>
    <w:rsid w:val="00186EC4"/>
    <w:rsid w:val="001A0155"/>
    <w:rsid w:val="001A1A76"/>
    <w:rsid w:val="001A2CD1"/>
    <w:rsid w:val="001A3156"/>
    <w:rsid w:val="001A47FA"/>
    <w:rsid w:val="001A5B0F"/>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6532"/>
    <w:rsid w:val="002172F2"/>
    <w:rsid w:val="0022092C"/>
    <w:rsid w:val="002230ED"/>
    <w:rsid w:val="00225CDE"/>
    <w:rsid w:val="002318B9"/>
    <w:rsid w:val="00235DAC"/>
    <w:rsid w:val="00250EBC"/>
    <w:rsid w:val="002568C2"/>
    <w:rsid w:val="00261622"/>
    <w:rsid w:val="00266519"/>
    <w:rsid w:val="00276B87"/>
    <w:rsid w:val="00276F88"/>
    <w:rsid w:val="00286BE0"/>
    <w:rsid w:val="00287BCB"/>
    <w:rsid w:val="002903A0"/>
    <w:rsid w:val="00296C73"/>
    <w:rsid w:val="002A7588"/>
    <w:rsid w:val="002B24A6"/>
    <w:rsid w:val="002B4076"/>
    <w:rsid w:val="002B5256"/>
    <w:rsid w:val="002B6073"/>
    <w:rsid w:val="002C3E68"/>
    <w:rsid w:val="002C51B5"/>
    <w:rsid w:val="002D0C29"/>
    <w:rsid w:val="002D544C"/>
    <w:rsid w:val="002D6376"/>
    <w:rsid w:val="002E2A8B"/>
    <w:rsid w:val="002E5F90"/>
    <w:rsid w:val="002F0907"/>
    <w:rsid w:val="002F33DF"/>
    <w:rsid w:val="002F3E50"/>
    <w:rsid w:val="002F4B40"/>
    <w:rsid w:val="00317864"/>
    <w:rsid w:val="00317ECF"/>
    <w:rsid w:val="0032103D"/>
    <w:rsid w:val="00321286"/>
    <w:rsid w:val="00321C2F"/>
    <w:rsid w:val="003267AF"/>
    <w:rsid w:val="00326B3C"/>
    <w:rsid w:val="00327AA1"/>
    <w:rsid w:val="003319D4"/>
    <w:rsid w:val="0033206B"/>
    <w:rsid w:val="00336CD2"/>
    <w:rsid w:val="003404BC"/>
    <w:rsid w:val="003437BC"/>
    <w:rsid w:val="00345ACB"/>
    <w:rsid w:val="00353D9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1277"/>
    <w:rsid w:val="003D13AA"/>
    <w:rsid w:val="003D3EE8"/>
    <w:rsid w:val="003D6188"/>
    <w:rsid w:val="003D70CC"/>
    <w:rsid w:val="003E5FAB"/>
    <w:rsid w:val="003E66FB"/>
    <w:rsid w:val="003F05FB"/>
    <w:rsid w:val="003F14C5"/>
    <w:rsid w:val="003F2869"/>
    <w:rsid w:val="003F2D24"/>
    <w:rsid w:val="003F67CA"/>
    <w:rsid w:val="0040346D"/>
    <w:rsid w:val="00403FE0"/>
    <w:rsid w:val="00420B87"/>
    <w:rsid w:val="00420D04"/>
    <w:rsid w:val="004273FC"/>
    <w:rsid w:val="004302B0"/>
    <w:rsid w:val="00432507"/>
    <w:rsid w:val="00436DFE"/>
    <w:rsid w:val="00437319"/>
    <w:rsid w:val="00437466"/>
    <w:rsid w:val="00440F2E"/>
    <w:rsid w:val="00444454"/>
    <w:rsid w:val="00461368"/>
    <w:rsid w:val="004628EF"/>
    <w:rsid w:val="004652C3"/>
    <w:rsid w:val="00471442"/>
    <w:rsid w:val="00477CEA"/>
    <w:rsid w:val="00482D84"/>
    <w:rsid w:val="00482E8E"/>
    <w:rsid w:val="004835F4"/>
    <w:rsid w:val="00485F2A"/>
    <w:rsid w:val="004A3FA2"/>
    <w:rsid w:val="004B1185"/>
    <w:rsid w:val="004B2E47"/>
    <w:rsid w:val="004B4591"/>
    <w:rsid w:val="004B5BED"/>
    <w:rsid w:val="004C1471"/>
    <w:rsid w:val="004C1EF0"/>
    <w:rsid w:val="004C58F9"/>
    <w:rsid w:val="004C6837"/>
    <w:rsid w:val="004D00D7"/>
    <w:rsid w:val="004D2918"/>
    <w:rsid w:val="004D6CA2"/>
    <w:rsid w:val="004E3C6B"/>
    <w:rsid w:val="004E3EC0"/>
    <w:rsid w:val="004E426E"/>
    <w:rsid w:val="004F00B4"/>
    <w:rsid w:val="004F0C67"/>
    <w:rsid w:val="004F0D5A"/>
    <w:rsid w:val="004F1ABD"/>
    <w:rsid w:val="004F73F2"/>
    <w:rsid w:val="00512799"/>
    <w:rsid w:val="00517F26"/>
    <w:rsid w:val="00524B08"/>
    <w:rsid w:val="00533C68"/>
    <w:rsid w:val="005416F0"/>
    <w:rsid w:val="005427C5"/>
    <w:rsid w:val="005500F7"/>
    <w:rsid w:val="00552484"/>
    <w:rsid w:val="00562FAC"/>
    <w:rsid w:val="0056396D"/>
    <w:rsid w:val="00565CA2"/>
    <w:rsid w:val="0056799C"/>
    <w:rsid w:val="00571350"/>
    <w:rsid w:val="00573034"/>
    <w:rsid w:val="00583655"/>
    <w:rsid w:val="005857D7"/>
    <w:rsid w:val="005873D9"/>
    <w:rsid w:val="00591D3F"/>
    <w:rsid w:val="00595DBE"/>
    <w:rsid w:val="00596FFC"/>
    <w:rsid w:val="005A05E5"/>
    <w:rsid w:val="005A0FA8"/>
    <w:rsid w:val="005A1244"/>
    <w:rsid w:val="005A7A88"/>
    <w:rsid w:val="005B476C"/>
    <w:rsid w:val="005B592B"/>
    <w:rsid w:val="005D0D40"/>
    <w:rsid w:val="005D0DFC"/>
    <w:rsid w:val="005D2ABD"/>
    <w:rsid w:val="005D4DD5"/>
    <w:rsid w:val="005E1497"/>
    <w:rsid w:val="005F5090"/>
    <w:rsid w:val="006032FC"/>
    <w:rsid w:val="006146EE"/>
    <w:rsid w:val="00623884"/>
    <w:rsid w:val="00634302"/>
    <w:rsid w:val="00634A97"/>
    <w:rsid w:val="00635878"/>
    <w:rsid w:val="00637513"/>
    <w:rsid w:val="00650125"/>
    <w:rsid w:val="00653602"/>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2E85"/>
    <w:rsid w:val="006E3300"/>
    <w:rsid w:val="006E5A7F"/>
    <w:rsid w:val="006E78DD"/>
    <w:rsid w:val="006F3605"/>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35C1"/>
    <w:rsid w:val="007443D7"/>
    <w:rsid w:val="00746794"/>
    <w:rsid w:val="00747456"/>
    <w:rsid w:val="00754F5A"/>
    <w:rsid w:val="00756AD9"/>
    <w:rsid w:val="00756F3B"/>
    <w:rsid w:val="007719B3"/>
    <w:rsid w:val="00780DD6"/>
    <w:rsid w:val="007845E7"/>
    <w:rsid w:val="00786D36"/>
    <w:rsid w:val="00796DD7"/>
    <w:rsid w:val="007A03BB"/>
    <w:rsid w:val="007A25F4"/>
    <w:rsid w:val="007B15CB"/>
    <w:rsid w:val="007B5E0D"/>
    <w:rsid w:val="007B7505"/>
    <w:rsid w:val="007D10EC"/>
    <w:rsid w:val="007D23AD"/>
    <w:rsid w:val="007D2D82"/>
    <w:rsid w:val="007D6C0E"/>
    <w:rsid w:val="007E0B75"/>
    <w:rsid w:val="007E12B5"/>
    <w:rsid w:val="007E226A"/>
    <w:rsid w:val="007F1DC8"/>
    <w:rsid w:val="007F27D9"/>
    <w:rsid w:val="007F3053"/>
    <w:rsid w:val="007F4B72"/>
    <w:rsid w:val="00801EBA"/>
    <w:rsid w:val="00802DC8"/>
    <w:rsid w:val="008043D0"/>
    <w:rsid w:val="008106BD"/>
    <w:rsid w:val="0081148A"/>
    <w:rsid w:val="00812074"/>
    <w:rsid w:val="0081754B"/>
    <w:rsid w:val="00831519"/>
    <w:rsid w:val="00832A4C"/>
    <w:rsid w:val="0083424E"/>
    <w:rsid w:val="008405D3"/>
    <w:rsid w:val="00840B17"/>
    <w:rsid w:val="0084564E"/>
    <w:rsid w:val="008474D8"/>
    <w:rsid w:val="00852F7A"/>
    <w:rsid w:val="008547D6"/>
    <w:rsid w:val="00854CC6"/>
    <w:rsid w:val="008634EC"/>
    <w:rsid w:val="0086756C"/>
    <w:rsid w:val="00873D1C"/>
    <w:rsid w:val="00881427"/>
    <w:rsid w:val="0089197F"/>
    <w:rsid w:val="008924CD"/>
    <w:rsid w:val="008A3776"/>
    <w:rsid w:val="008A7A92"/>
    <w:rsid w:val="008B4652"/>
    <w:rsid w:val="008C0727"/>
    <w:rsid w:val="008C2E35"/>
    <w:rsid w:val="008D4EF7"/>
    <w:rsid w:val="008E0035"/>
    <w:rsid w:val="008E1064"/>
    <w:rsid w:val="008E2AE3"/>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1436"/>
    <w:rsid w:val="00946E12"/>
    <w:rsid w:val="009636A6"/>
    <w:rsid w:val="00972957"/>
    <w:rsid w:val="00981BCB"/>
    <w:rsid w:val="00981E57"/>
    <w:rsid w:val="0098207A"/>
    <w:rsid w:val="009867E9"/>
    <w:rsid w:val="00987CAC"/>
    <w:rsid w:val="00992CE1"/>
    <w:rsid w:val="0099648E"/>
    <w:rsid w:val="00996CC1"/>
    <w:rsid w:val="009A0820"/>
    <w:rsid w:val="009A0BC6"/>
    <w:rsid w:val="009A1E7D"/>
    <w:rsid w:val="009A21E7"/>
    <w:rsid w:val="009A7F84"/>
    <w:rsid w:val="009C2729"/>
    <w:rsid w:val="009C3042"/>
    <w:rsid w:val="009C3D3C"/>
    <w:rsid w:val="009C4BD3"/>
    <w:rsid w:val="009C6198"/>
    <w:rsid w:val="009C7E1B"/>
    <w:rsid w:val="009E450A"/>
    <w:rsid w:val="009E7BC4"/>
    <w:rsid w:val="009F0B3C"/>
    <w:rsid w:val="009F27FE"/>
    <w:rsid w:val="00A007D4"/>
    <w:rsid w:val="00A02310"/>
    <w:rsid w:val="00A02EB0"/>
    <w:rsid w:val="00A11BAF"/>
    <w:rsid w:val="00A131C3"/>
    <w:rsid w:val="00A13B5E"/>
    <w:rsid w:val="00A14D8A"/>
    <w:rsid w:val="00A14EDE"/>
    <w:rsid w:val="00A16931"/>
    <w:rsid w:val="00A17E5A"/>
    <w:rsid w:val="00A244FC"/>
    <w:rsid w:val="00A24E54"/>
    <w:rsid w:val="00A35A95"/>
    <w:rsid w:val="00A36AC8"/>
    <w:rsid w:val="00A41714"/>
    <w:rsid w:val="00A4275F"/>
    <w:rsid w:val="00A43F2D"/>
    <w:rsid w:val="00A440F1"/>
    <w:rsid w:val="00A44D8E"/>
    <w:rsid w:val="00A46E0E"/>
    <w:rsid w:val="00A5488D"/>
    <w:rsid w:val="00A5748D"/>
    <w:rsid w:val="00A60BF3"/>
    <w:rsid w:val="00A62115"/>
    <w:rsid w:val="00A62CD1"/>
    <w:rsid w:val="00A7361C"/>
    <w:rsid w:val="00A817A0"/>
    <w:rsid w:val="00A82839"/>
    <w:rsid w:val="00A84717"/>
    <w:rsid w:val="00AB251D"/>
    <w:rsid w:val="00AB2E5D"/>
    <w:rsid w:val="00AB5C9A"/>
    <w:rsid w:val="00AB5EA4"/>
    <w:rsid w:val="00AC261A"/>
    <w:rsid w:val="00AC38DB"/>
    <w:rsid w:val="00AC77E7"/>
    <w:rsid w:val="00AD0273"/>
    <w:rsid w:val="00AD1655"/>
    <w:rsid w:val="00AD376C"/>
    <w:rsid w:val="00AD5162"/>
    <w:rsid w:val="00AE4C0C"/>
    <w:rsid w:val="00AE572C"/>
    <w:rsid w:val="00AE71B4"/>
    <w:rsid w:val="00AE7DE2"/>
    <w:rsid w:val="00AF1DC7"/>
    <w:rsid w:val="00AF3812"/>
    <w:rsid w:val="00AF69DA"/>
    <w:rsid w:val="00AF6C30"/>
    <w:rsid w:val="00B004A5"/>
    <w:rsid w:val="00B104F3"/>
    <w:rsid w:val="00B27FC0"/>
    <w:rsid w:val="00B32E75"/>
    <w:rsid w:val="00B34D8D"/>
    <w:rsid w:val="00B40C49"/>
    <w:rsid w:val="00B42822"/>
    <w:rsid w:val="00B45F2E"/>
    <w:rsid w:val="00B50D9B"/>
    <w:rsid w:val="00B54BF1"/>
    <w:rsid w:val="00B558FA"/>
    <w:rsid w:val="00B607B1"/>
    <w:rsid w:val="00B737FF"/>
    <w:rsid w:val="00B74FF7"/>
    <w:rsid w:val="00B75CC5"/>
    <w:rsid w:val="00B8369F"/>
    <w:rsid w:val="00B8416E"/>
    <w:rsid w:val="00B846D0"/>
    <w:rsid w:val="00B927CD"/>
    <w:rsid w:val="00B95E27"/>
    <w:rsid w:val="00BA1D8F"/>
    <w:rsid w:val="00BA3B1E"/>
    <w:rsid w:val="00BB0A34"/>
    <w:rsid w:val="00BB26B4"/>
    <w:rsid w:val="00BB31F7"/>
    <w:rsid w:val="00BB480F"/>
    <w:rsid w:val="00BB5B7F"/>
    <w:rsid w:val="00BC0BB7"/>
    <w:rsid w:val="00BC367B"/>
    <w:rsid w:val="00BC7F58"/>
    <w:rsid w:val="00BD19D8"/>
    <w:rsid w:val="00BD47B1"/>
    <w:rsid w:val="00BD5A86"/>
    <w:rsid w:val="00BE0A48"/>
    <w:rsid w:val="00BE3BF7"/>
    <w:rsid w:val="00BE5AA9"/>
    <w:rsid w:val="00BE69AD"/>
    <w:rsid w:val="00BF01AD"/>
    <w:rsid w:val="00BF0EF0"/>
    <w:rsid w:val="00BF3C38"/>
    <w:rsid w:val="00C04EA8"/>
    <w:rsid w:val="00C100F0"/>
    <w:rsid w:val="00C12AF4"/>
    <w:rsid w:val="00C16D07"/>
    <w:rsid w:val="00C229E9"/>
    <w:rsid w:val="00C31082"/>
    <w:rsid w:val="00C315AC"/>
    <w:rsid w:val="00C33C7C"/>
    <w:rsid w:val="00C34387"/>
    <w:rsid w:val="00C40D12"/>
    <w:rsid w:val="00C41C0A"/>
    <w:rsid w:val="00C42647"/>
    <w:rsid w:val="00C43644"/>
    <w:rsid w:val="00C43EA0"/>
    <w:rsid w:val="00C457CF"/>
    <w:rsid w:val="00C468A5"/>
    <w:rsid w:val="00C50AAD"/>
    <w:rsid w:val="00C5206D"/>
    <w:rsid w:val="00C52463"/>
    <w:rsid w:val="00C55390"/>
    <w:rsid w:val="00C57B36"/>
    <w:rsid w:val="00C57D91"/>
    <w:rsid w:val="00C60672"/>
    <w:rsid w:val="00C60B6A"/>
    <w:rsid w:val="00C75E0E"/>
    <w:rsid w:val="00C8349D"/>
    <w:rsid w:val="00C84C49"/>
    <w:rsid w:val="00C85A29"/>
    <w:rsid w:val="00C922D9"/>
    <w:rsid w:val="00C93884"/>
    <w:rsid w:val="00C9419F"/>
    <w:rsid w:val="00C947FE"/>
    <w:rsid w:val="00CA7B40"/>
    <w:rsid w:val="00CB13F4"/>
    <w:rsid w:val="00CC2BDD"/>
    <w:rsid w:val="00CC3ED9"/>
    <w:rsid w:val="00CD4089"/>
    <w:rsid w:val="00CE2E10"/>
    <w:rsid w:val="00CE35AD"/>
    <w:rsid w:val="00CE65CF"/>
    <w:rsid w:val="00CF0118"/>
    <w:rsid w:val="00CF12DA"/>
    <w:rsid w:val="00CF4B60"/>
    <w:rsid w:val="00CF5A6C"/>
    <w:rsid w:val="00D055FC"/>
    <w:rsid w:val="00D0731E"/>
    <w:rsid w:val="00D07A20"/>
    <w:rsid w:val="00D10525"/>
    <w:rsid w:val="00D1481A"/>
    <w:rsid w:val="00D20892"/>
    <w:rsid w:val="00D228E7"/>
    <w:rsid w:val="00D24D10"/>
    <w:rsid w:val="00D3244D"/>
    <w:rsid w:val="00D37AAF"/>
    <w:rsid w:val="00D402F5"/>
    <w:rsid w:val="00D42299"/>
    <w:rsid w:val="00D4766D"/>
    <w:rsid w:val="00D50F58"/>
    <w:rsid w:val="00D553C1"/>
    <w:rsid w:val="00D602CD"/>
    <w:rsid w:val="00D63EBE"/>
    <w:rsid w:val="00D641B6"/>
    <w:rsid w:val="00D66BE7"/>
    <w:rsid w:val="00D670E2"/>
    <w:rsid w:val="00D70302"/>
    <w:rsid w:val="00D70F2B"/>
    <w:rsid w:val="00D71B2C"/>
    <w:rsid w:val="00D73C03"/>
    <w:rsid w:val="00D73C12"/>
    <w:rsid w:val="00D77200"/>
    <w:rsid w:val="00D773F9"/>
    <w:rsid w:val="00D81311"/>
    <w:rsid w:val="00D8134F"/>
    <w:rsid w:val="00D91EE0"/>
    <w:rsid w:val="00D941DC"/>
    <w:rsid w:val="00D97724"/>
    <w:rsid w:val="00DB497A"/>
    <w:rsid w:val="00DB4B50"/>
    <w:rsid w:val="00DC269A"/>
    <w:rsid w:val="00DC2F54"/>
    <w:rsid w:val="00DC4012"/>
    <w:rsid w:val="00DC6954"/>
    <w:rsid w:val="00DD0765"/>
    <w:rsid w:val="00DD2553"/>
    <w:rsid w:val="00DE05FE"/>
    <w:rsid w:val="00DE1DF3"/>
    <w:rsid w:val="00DF5682"/>
    <w:rsid w:val="00E000BA"/>
    <w:rsid w:val="00E0482E"/>
    <w:rsid w:val="00E04F47"/>
    <w:rsid w:val="00E15321"/>
    <w:rsid w:val="00E15423"/>
    <w:rsid w:val="00E20D6B"/>
    <w:rsid w:val="00E2573C"/>
    <w:rsid w:val="00E2609E"/>
    <w:rsid w:val="00E27ECC"/>
    <w:rsid w:val="00E34154"/>
    <w:rsid w:val="00E41AAA"/>
    <w:rsid w:val="00E43C19"/>
    <w:rsid w:val="00E44D44"/>
    <w:rsid w:val="00E55BAF"/>
    <w:rsid w:val="00E579C9"/>
    <w:rsid w:val="00E61299"/>
    <w:rsid w:val="00E66DCB"/>
    <w:rsid w:val="00E71594"/>
    <w:rsid w:val="00E73C4D"/>
    <w:rsid w:val="00E858F4"/>
    <w:rsid w:val="00E874E1"/>
    <w:rsid w:val="00EB00B3"/>
    <w:rsid w:val="00EB3442"/>
    <w:rsid w:val="00EB7CEF"/>
    <w:rsid w:val="00EC0EB8"/>
    <w:rsid w:val="00EC6716"/>
    <w:rsid w:val="00ED1195"/>
    <w:rsid w:val="00ED38EF"/>
    <w:rsid w:val="00ED5690"/>
    <w:rsid w:val="00ED7215"/>
    <w:rsid w:val="00ED77DD"/>
    <w:rsid w:val="00EE5A96"/>
    <w:rsid w:val="00EE68D2"/>
    <w:rsid w:val="00EF508C"/>
    <w:rsid w:val="00EF5385"/>
    <w:rsid w:val="00EF7AB2"/>
    <w:rsid w:val="00F00C90"/>
    <w:rsid w:val="00F010D8"/>
    <w:rsid w:val="00F01983"/>
    <w:rsid w:val="00F109BA"/>
    <w:rsid w:val="00F11606"/>
    <w:rsid w:val="00F12BD0"/>
    <w:rsid w:val="00F13C3D"/>
    <w:rsid w:val="00F20736"/>
    <w:rsid w:val="00F235C9"/>
    <w:rsid w:val="00F3360E"/>
    <w:rsid w:val="00F338EB"/>
    <w:rsid w:val="00F33BBF"/>
    <w:rsid w:val="00F368D0"/>
    <w:rsid w:val="00F37B82"/>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5F7E"/>
    <w:rsid w:val="00FC233A"/>
    <w:rsid w:val="00FC5249"/>
    <w:rsid w:val="00FD0308"/>
    <w:rsid w:val="00FD3EC0"/>
    <w:rsid w:val="00FD50E5"/>
    <w:rsid w:val="00FD6E37"/>
    <w:rsid w:val="00FE0C91"/>
    <w:rsid w:val="00FE38DF"/>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E8E"/>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REGU-415-1632560</_dlc_DocId>
    <_dlc_DocIdUrl xmlns="9be56660-2c31-41ef-bc00-23e72f632f2a">
      <Url>https://cyfoethnaturiolcymru.sharepoint.com/teams/Regulatory/Permitting/_layouts/15/DocIdRedir.aspx?ID=REGU-415-1632560</Url>
      <Description>REGU-415-1632560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2025-04-10T23:00:00+00:00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dcmitype/"/>
    <ds:schemaRef ds:uri="http://schemas.microsoft.com/office/2006/metadata/properties"/>
    <ds:schemaRef ds:uri="9be56660-2c31-41ef-bc00-23e72f632f2a"/>
    <ds:schemaRef ds:uri="http://purl.org/dc/terms/"/>
    <ds:schemaRef ds:uri="http://purl.org/dc/elements/1.1/"/>
  </ds:schemaRefs>
</ds:datastoreItem>
</file>

<file path=customXml/itemProps2.xml><?xml version="1.0" encoding="utf-8"?>
<ds:datastoreItem xmlns:ds="http://schemas.openxmlformats.org/officeDocument/2006/customXml" ds:itemID="{FD3D0B95-6218-42D0-BBF6-CC3F0C620991}"/>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95559E49-BF07-4DB8-AFE0-8BA0F1799424}"/>
</file>

<file path=docProps/app.xml><?xml version="1.0" encoding="utf-8"?>
<Properties xmlns="http://schemas.openxmlformats.org/officeDocument/2006/extended-properties" xmlns:vt="http://schemas.openxmlformats.org/officeDocument/2006/docPropsVTypes">
  <Template>Normal</Template>
  <TotalTime>0</TotalTime>
  <Pages>15</Pages>
  <Words>4133</Words>
  <Characters>23561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PAN-028622 Decision Document LPD1</vt:lpstr>
    </vt:vector>
  </TitlesOfParts>
  <Company/>
  <LinksUpToDate>false</LinksUpToDate>
  <CharactersWithSpaces>27639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PAN-028622 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2025-04-11T14:39:00Z</dcterms:created>
  <dcterms:modified xsi:type="dcterms:W3CDTF">2025-04-11T14:39:00Z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95bbeeaa-82e0-4618-b840-8299004550ef</vt:lpwstr>
  </property>
  <property fmtid="{D5CDD505-2E9C-101B-9397-08002B2CF9AE}" pid="4" name="AuthorIds_UIVersion_11776">
    <vt:lpwstr>200</vt:lpwstr>
  </property>
</Properties>
</file>