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21DAF" w14:textId="77777777" w:rsidR="00267097" w:rsidRDefault="00267097" w:rsidP="00267097">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7C9BDC1" w14:textId="77777777" w:rsidR="00267097" w:rsidRPr="003719AD" w:rsidRDefault="00267097" w:rsidP="00267097">
      <w:pPr>
        <w:pStyle w:val="Heading1"/>
        <w:spacing w:before="0" w:after="0"/>
        <w:jc w:val="left"/>
        <w:rPr>
          <w:bCs/>
          <w:color w:val="FF00FF"/>
          <w:sz w:val="24"/>
          <w:szCs w:val="24"/>
        </w:rPr>
      </w:pPr>
    </w:p>
    <w:p w14:paraId="118186A2" w14:textId="77777777" w:rsidR="00267097" w:rsidRPr="0049092E" w:rsidRDefault="00267097" w:rsidP="00267097">
      <w:pPr>
        <w:pStyle w:val="Heading1"/>
        <w:spacing w:before="0" w:after="0"/>
        <w:jc w:val="left"/>
        <w:rPr>
          <w:bCs/>
          <w:color w:val="000000" w:themeColor="text1"/>
          <w:sz w:val="32"/>
        </w:rPr>
      </w:pPr>
      <w:r w:rsidRPr="0049092E">
        <w:rPr>
          <w:bCs/>
          <w:color w:val="000000" w:themeColor="text1"/>
          <w:sz w:val="32"/>
        </w:rPr>
        <w:t xml:space="preserve">Bespoke permit </w:t>
      </w:r>
    </w:p>
    <w:p w14:paraId="3116AF86" w14:textId="77777777" w:rsidR="00267097" w:rsidRPr="00136717" w:rsidRDefault="00267097" w:rsidP="00267097"/>
    <w:p w14:paraId="4E5863C6" w14:textId="77777777" w:rsidR="00267097" w:rsidRPr="0014332B" w:rsidRDefault="00267097" w:rsidP="00267097">
      <w:pPr>
        <w:rPr>
          <w:rFonts w:ascii="Arial" w:hAnsi="Arial" w:cs="Arial"/>
          <w:szCs w:val="24"/>
        </w:rPr>
      </w:pPr>
    </w:p>
    <w:p w14:paraId="2FF87055" w14:textId="24B1F35E" w:rsidR="00267097" w:rsidRPr="0014332B" w:rsidRDefault="00267097" w:rsidP="00267097">
      <w:pPr>
        <w:spacing w:after="120"/>
        <w:rPr>
          <w:rFonts w:ascii="Arial" w:hAnsi="Arial" w:cs="Arial"/>
          <w:szCs w:val="24"/>
        </w:rPr>
      </w:pPr>
      <w:r w:rsidRPr="0014332B">
        <w:rPr>
          <w:rFonts w:ascii="Arial" w:hAnsi="Arial" w:cs="Arial"/>
          <w:szCs w:val="24"/>
        </w:rPr>
        <w:t xml:space="preserve">We have decided to </w:t>
      </w:r>
      <w:r w:rsidRPr="0049092E">
        <w:rPr>
          <w:rFonts w:ascii="Arial" w:hAnsi="Arial" w:cs="Arial"/>
          <w:color w:val="000000" w:themeColor="text1"/>
          <w:szCs w:val="24"/>
        </w:rPr>
        <w:t xml:space="preserve">grant the permit for </w:t>
      </w:r>
      <w:r w:rsidRPr="00267097">
        <w:rPr>
          <w:rFonts w:ascii="Arial" w:hAnsi="Arial"/>
          <w:color w:val="000000"/>
        </w:rPr>
        <w:t>The Robin's Nest and Court Cottage</w:t>
      </w:r>
      <w:r w:rsidRPr="0049092E">
        <w:rPr>
          <w:rFonts w:ascii="Arial" w:hAnsi="Arial" w:cs="Arial"/>
          <w:color w:val="000000" w:themeColor="text1"/>
          <w:szCs w:val="24"/>
        </w:rPr>
        <w:t xml:space="preserve"> operated by </w:t>
      </w:r>
      <w:r w:rsidRPr="00267097">
        <w:rPr>
          <w:rFonts w:ascii="Arial" w:hAnsi="Arial" w:cs="Arial"/>
          <w:color w:val="000000" w:themeColor="text1"/>
          <w:szCs w:val="24"/>
        </w:rPr>
        <w:t>Mr Lee &amp; Dr Sara Canning and Mr Walter Davis</w:t>
      </w:r>
      <w:r>
        <w:rPr>
          <w:rFonts w:ascii="Arial" w:hAnsi="Arial" w:cs="Arial"/>
          <w:color w:val="000000" w:themeColor="text1"/>
          <w:szCs w:val="24"/>
        </w:rPr>
        <w:t>.</w:t>
      </w:r>
    </w:p>
    <w:p w14:paraId="68FA38B4" w14:textId="4A398E46" w:rsidR="00267097" w:rsidRDefault="00267097" w:rsidP="00267097">
      <w:pPr>
        <w:tabs>
          <w:tab w:val="left" w:pos="4253"/>
          <w:tab w:val="left" w:pos="6804"/>
        </w:tabs>
        <w:rPr>
          <w:rFonts w:ascii="Arial" w:hAnsi="Arial"/>
          <w:color w:val="000000" w:themeColor="text1"/>
          <w:szCs w:val="24"/>
        </w:rPr>
      </w:pPr>
      <w:bookmarkStart w:id="0" w:name="OLE_LINK1"/>
      <w:bookmarkStart w:id="1" w:name="OLE_LINK2"/>
      <w:r>
        <w:rPr>
          <w:rFonts w:ascii="Arial" w:hAnsi="Arial"/>
          <w:color w:val="000000"/>
          <w:kern w:val="28"/>
          <w:szCs w:val="24"/>
        </w:rPr>
        <w:t xml:space="preserve">The application number is </w:t>
      </w:r>
      <w:r w:rsidRPr="00A22B3E">
        <w:rPr>
          <w:rFonts w:ascii="Arial" w:hAnsi="Arial"/>
          <w:color w:val="000000" w:themeColor="text1"/>
          <w:szCs w:val="24"/>
        </w:rPr>
        <w:t>PAN-0</w:t>
      </w:r>
      <w:r>
        <w:rPr>
          <w:rFonts w:ascii="Arial" w:hAnsi="Arial"/>
          <w:color w:val="000000" w:themeColor="text1"/>
          <w:szCs w:val="24"/>
        </w:rPr>
        <w:t>27592</w:t>
      </w:r>
    </w:p>
    <w:p w14:paraId="625E4AB3" w14:textId="77777777" w:rsidR="00267097" w:rsidRDefault="00267097" w:rsidP="00267097">
      <w:pPr>
        <w:tabs>
          <w:tab w:val="left" w:pos="4253"/>
          <w:tab w:val="left" w:pos="6804"/>
        </w:tabs>
        <w:rPr>
          <w:rFonts w:ascii="Arial" w:hAnsi="Arial"/>
          <w:color w:val="000000"/>
          <w:kern w:val="28"/>
          <w:szCs w:val="24"/>
        </w:rPr>
      </w:pPr>
    </w:p>
    <w:p w14:paraId="566491CA" w14:textId="6222A6BB" w:rsidR="00267097" w:rsidRDefault="00267097" w:rsidP="00267097">
      <w:pPr>
        <w:tabs>
          <w:tab w:val="left" w:pos="4253"/>
          <w:tab w:val="left" w:pos="6804"/>
        </w:tabs>
        <w:rPr>
          <w:rFonts w:ascii="Arial" w:hAnsi="Arial"/>
          <w:color w:val="000000" w:themeColor="text1"/>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End w:id="0"/>
      <w:bookmarkEnd w:id="1"/>
      <w:r>
        <w:rPr>
          <w:rFonts w:ascii="Arial" w:hAnsi="Arial"/>
          <w:szCs w:val="24"/>
        </w:rPr>
        <w:t>EPR</w:t>
      </w:r>
      <w:r w:rsidRPr="00AF4831">
        <w:rPr>
          <w:rFonts w:ascii="Arial" w:hAnsi="Arial"/>
          <w:color w:val="000000" w:themeColor="text1"/>
          <w:szCs w:val="24"/>
        </w:rPr>
        <w:t>-</w:t>
      </w:r>
      <w:r w:rsidR="0039223E" w:rsidRPr="0039223E">
        <w:t xml:space="preserve"> </w:t>
      </w:r>
      <w:r w:rsidR="0039223E" w:rsidRPr="0039223E">
        <w:rPr>
          <w:rFonts w:ascii="Arial" w:hAnsi="Arial"/>
          <w:color w:val="000000" w:themeColor="text1"/>
          <w:szCs w:val="24"/>
        </w:rPr>
        <w:t>DB3499ZV</w:t>
      </w:r>
    </w:p>
    <w:p w14:paraId="6B39C746" w14:textId="77777777" w:rsidR="00267097" w:rsidRDefault="00267097" w:rsidP="00267097">
      <w:pPr>
        <w:tabs>
          <w:tab w:val="left" w:pos="4253"/>
          <w:tab w:val="left" w:pos="6804"/>
        </w:tabs>
        <w:rPr>
          <w:rFonts w:ascii="Arial" w:hAnsi="Arial"/>
          <w:color w:val="FF00FF"/>
          <w:szCs w:val="24"/>
        </w:rPr>
      </w:pPr>
    </w:p>
    <w:p w14:paraId="533CDBEA" w14:textId="77777777" w:rsidR="00267097" w:rsidRPr="00267097" w:rsidRDefault="00267097" w:rsidP="00267097">
      <w:pPr>
        <w:spacing w:after="120"/>
        <w:rPr>
          <w:rFonts w:ascii="Arial" w:hAnsi="Arial"/>
          <w:color w:val="000000"/>
        </w:rPr>
      </w:pPr>
      <w:r w:rsidRPr="00267097">
        <w:rPr>
          <w:rFonts w:ascii="Arial" w:hAnsi="Arial"/>
          <w:color w:val="000000"/>
        </w:rPr>
        <w:t xml:space="preserve">The permit regulates an existing discharge from one septic tank at The Robin's Nest and Court Cottage, </w:t>
      </w:r>
      <w:proofErr w:type="spellStart"/>
      <w:r w:rsidRPr="00267097">
        <w:rPr>
          <w:rFonts w:ascii="Arial" w:hAnsi="Arial"/>
          <w:color w:val="000000"/>
        </w:rPr>
        <w:t>Llansannor</w:t>
      </w:r>
      <w:proofErr w:type="spellEnd"/>
      <w:r w:rsidRPr="00267097">
        <w:rPr>
          <w:rFonts w:ascii="Arial" w:hAnsi="Arial"/>
          <w:color w:val="000000"/>
        </w:rPr>
        <w:t>, Cowbridge, CF71 7RX. The discharge is into an infiltration system at National Grid Reference SS 99288 77481.</w:t>
      </w:r>
    </w:p>
    <w:p w14:paraId="60CD914C" w14:textId="77777777" w:rsidR="00267097" w:rsidRPr="00267097" w:rsidRDefault="00267097" w:rsidP="00267097">
      <w:pPr>
        <w:spacing w:after="120"/>
        <w:rPr>
          <w:rFonts w:ascii="Arial" w:hAnsi="Arial"/>
          <w:color w:val="000000"/>
        </w:rPr>
      </w:pPr>
    </w:p>
    <w:p w14:paraId="31D771E1" w14:textId="494C0306" w:rsidR="00267097" w:rsidRDefault="00267097" w:rsidP="00267097">
      <w:pPr>
        <w:spacing w:after="120"/>
        <w:rPr>
          <w:rFonts w:ascii="Arial" w:hAnsi="Arial"/>
          <w:color w:val="000000"/>
        </w:rPr>
      </w:pPr>
      <w:r w:rsidRPr="00267097">
        <w:rPr>
          <w:rFonts w:ascii="Arial" w:hAnsi="Arial"/>
          <w:color w:val="000000"/>
        </w:rPr>
        <w:t xml:space="preserve">The septic </w:t>
      </w:r>
      <w:proofErr w:type="spellStart"/>
      <w:r w:rsidRPr="00267097">
        <w:rPr>
          <w:rFonts w:ascii="Arial" w:hAnsi="Arial"/>
          <w:color w:val="000000"/>
        </w:rPr>
        <w:t>tnak</w:t>
      </w:r>
      <w:proofErr w:type="spellEnd"/>
      <w:r w:rsidRPr="00267097">
        <w:rPr>
          <w:rFonts w:ascii="Arial" w:hAnsi="Arial"/>
          <w:color w:val="000000"/>
        </w:rPr>
        <w:t xml:space="preserve"> serves two separate residential properties at </w:t>
      </w:r>
      <w:proofErr w:type="spellStart"/>
      <w:r w:rsidRPr="00267097">
        <w:rPr>
          <w:rFonts w:ascii="Arial" w:hAnsi="Arial"/>
          <w:color w:val="000000"/>
        </w:rPr>
        <w:t>th</w:t>
      </w:r>
      <w:proofErr w:type="spellEnd"/>
      <w:r w:rsidRPr="00267097">
        <w:rPr>
          <w:rFonts w:ascii="Arial" w:hAnsi="Arial"/>
          <w:color w:val="000000"/>
        </w:rPr>
        <w:t xml:space="preserve"> site, The Robin’s Nest operators are Mr Lee &amp; Dr Sara Canning and Court Cottage operator is Mr Walter Davis. The maximum daily discharge volume is 2 cubic metre per day and the effluent is domestic in nature.  </w:t>
      </w:r>
    </w:p>
    <w:p w14:paraId="638B344D" w14:textId="77777777" w:rsidR="00267097" w:rsidRDefault="00267097" w:rsidP="00267097">
      <w:pPr>
        <w:spacing w:after="120"/>
        <w:rPr>
          <w:rFonts w:ascii="Arial" w:hAnsi="Arial"/>
          <w:color w:val="000000"/>
        </w:rPr>
      </w:pPr>
    </w:p>
    <w:p w14:paraId="3138A1F3" w14:textId="77777777" w:rsidR="00267097" w:rsidRDefault="00267097" w:rsidP="00267097">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64A9BF9E" w14:textId="77777777" w:rsidR="00267097" w:rsidRPr="00F97A77" w:rsidRDefault="00267097" w:rsidP="00267097">
      <w:pPr>
        <w:rPr>
          <w:rFonts w:ascii="Arial" w:hAnsi="Arial" w:cs="Arial"/>
          <w:b/>
          <w:szCs w:val="24"/>
        </w:rPr>
      </w:pPr>
    </w:p>
    <w:p w14:paraId="5F28F028" w14:textId="77777777" w:rsidR="00267097" w:rsidRPr="00F97A77" w:rsidRDefault="00267097" w:rsidP="00267097">
      <w:pPr>
        <w:rPr>
          <w:rFonts w:ascii="Arial" w:hAnsi="Arial" w:cs="Arial"/>
          <w:b/>
          <w:szCs w:val="24"/>
        </w:rPr>
      </w:pPr>
    </w:p>
    <w:p w14:paraId="40920D9E" w14:textId="77777777" w:rsidR="00267097" w:rsidRPr="00476B14" w:rsidRDefault="00267097" w:rsidP="00267097">
      <w:pPr>
        <w:rPr>
          <w:rFonts w:ascii="Arial" w:hAnsi="Arial" w:cs="Arial"/>
          <w:b/>
          <w:sz w:val="28"/>
          <w:szCs w:val="28"/>
        </w:rPr>
      </w:pPr>
      <w:r w:rsidRPr="00476B14">
        <w:rPr>
          <w:rFonts w:ascii="Arial" w:hAnsi="Arial" w:cs="Arial"/>
          <w:b/>
          <w:sz w:val="28"/>
          <w:szCs w:val="28"/>
        </w:rPr>
        <w:t>Purpose of this document</w:t>
      </w:r>
    </w:p>
    <w:p w14:paraId="3E212D22" w14:textId="77777777" w:rsidR="00267097" w:rsidRPr="00F97A77" w:rsidRDefault="00267097" w:rsidP="00267097">
      <w:pPr>
        <w:rPr>
          <w:rFonts w:ascii="Arial" w:hAnsi="Arial"/>
          <w:b/>
          <w:sz w:val="20"/>
        </w:rPr>
      </w:pPr>
    </w:p>
    <w:p w14:paraId="19CD36D0" w14:textId="77777777" w:rsidR="00267097" w:rsidRDefault="00267097" w:rsidP="00267097">
      <w:pPr>
        <w:spacing w:after="60"/>
        <w:rPr>
          <w:rFonts w:ascii="Arial" w:hAnsi="Arial"/>
        </w:rPr>
      </w:pPr>
      <w:r>
        <w:rPr>
          <w:rFonts w:ascii="Arial" w:hAnsi="Arial"/>
        </w:rPr>
        <w:t>This decision document:</w:t>
      </w:r>
    </w:p>
    <w:p w14:paraId="70BC8BA6" w14:textId="77777777" w:rsidR="00267097" w:rsidRDefault="00267097" w:rsidP="00267097">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0C464117" w14:textId="77777777" w:rsidR="00267097" w:rsidRDefault="00267097" w:rsidP="00267097">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7E3BC47A" w14:textId="77777777" w:rsidR="00267097" w:rsidRDefault="00267097" w:rsidP="00267097">
      <w:pPr>
        <w:numPr>
          <w:ilvl w:val="0"/>
          <w:numId w:val="19"/>
        </w:numPr>
        <w:tabs>
          <w:tab w:val="clear" w:pos="1866"/>
          <w:tab w:val="num" w:pos="1134"/>
        </w:tabs>
        <w:spacing w:after="60"/>
        <w:ind w:left="1134" w:hanging="567"/>
        <w:rPr>
          <w:rFonts w:ascii="Arial" w:hAnsi="Arial"/>
        </w:rPr>
      </w:pPr>
      <w:r>
        <w:rPr>
          <w:rFonts w:ascii="Arial" w:hAnsi="Arial"/>
        </w:rPr>
        <w:t>shows how all relevant factors have been taken into account</w:t>
      </w:r>
    </w:p>
    <w:p w14:paraId="55ED7434" w14:textId="77777777" w:rsidR="00267097" w:rsidRPr="00A06754" w:rsidRDefault="00267097" w:rsidP="0026709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118FE0B6" w14:textId="77777777" w:rsidR="00267097" w:rsidRDefault="00267097" w:rsidP="00267097">
      <w:pPr>
        <w:rPr>
          <w:rFonts w:ascii="Arial" w:hAnsi="Arial"/>
        </w:rPr>
      </w:pPr>
      <w:r>
        <w:rPr>
          <w:rFonts w:ascii="Arial" w:hAnsi="Arial"/>
        </w:rPr>
        <w:t>Unless the decision document specifies otherwise we have accepted the applicant’s proposals.</w:t>
      </w:r>
    </w:p>
    <w:p w14:paraId="57AC5638" w14:textId="77777777" w:rsidR="00267097" w:rsidRPr="00F97A77" w:rsidRDefault="00267097" w:rsidP="00267097">
      <w:pPr>
        <w:rPr>
          <w:rFonts w:ascii="Arial" w:hAnsi="Arial"/>
          <w:szCs w:val="24"/>
        </w:rPr>
      </w:pPr>
    </w:p>
    <w:p w14:paraId="097493B7" w14:textId="77777777" w:rsidR="00267097" w:rsidRPr="00F97A77" w:rsidRDefault="00267097" w:rsidP="00267097">
      <w:pPr>
        <w:rPr>
          <w:rFonts w:ascii="Arial" w:hAnsi="Arial"/>
          <w:b/>
          <w:szCs w:val="24"/>
        </w:rPr>
      </w:pPr>
    </w:p>
    <w:p w14:paraId="58538023" w14:textId="77777777" w:rsidR="00267097" w:rsidRPr="00476B14" w:rsidRDefault="00267097" w:rsidP="00267097">
      <w:pPr>
        <w:rPr>
          <w:rFonts w:ascii="Arial" w:hAnsi="Arial"/>
          <w:b/>
          <w:caps/>
          <w:sz w:val="28"/>
          <w:szCs w:val="28"/>
        </w:rPr>
      </w:pPr>
      <w:r w:rsidRPr="00476B14">
        <w:rPr>
          <w:rFonts w:ascii="Arial" w:hAnsi="Arial"/>
          <w:b/>
          <w:sz w:val="28"/>
          <w:szCs w:val="28"/>
        </w:rPr>
        <w:t>Structure of this document</w:t>
      </w:r>
    </w:p>
    <w:p w14:paraId="1667A272" w14:textId="77777777" w:rsidR="00267097" w:rsidRDefault="00267097" w:rsidP="00267097">
      <w:pPr>
        <w:pStyle w:val="Heading8"/>
        <w:rPr>
          <w:caps w:val="0"/>
          <w:sz w:val="20"/>
        </w:rPr>
      </w:pPr>
    </w:p>
    <w:p w14:paraId="20CFC030" w14:textId="77777777" w:rsidR="00267097" w:rsidRPr="003014E2" w:rsidRDefault="00267097" w:rsidP="003014E2">
      <w:pPr>
        <w:pStyle w:val="ListParagraph"/>
        <w:numPr>
          <w:ilvl w:val="0"/>
          <w:numId w:val="20"/>
        </w:numPr>
        <w:spacing w:after="60"/>
        <w:rPr>
          <w:rFonts w:ascii="Arial" w:hAnsi="Arial"/>
        </w:rPr>
      </w:pPr>
      <w:r w:rsidRPr="003014E2">
        <w:rPr>
          <w:rFonts w:ascii="Arial" w:hAnsi="Arial"/>
          <w:szCs w:val="24"/>
        </w:rPr>
        <w:t>Annex 1 the decision checklist</w:t>
      </w:r>
    </w:p>
    <w:p w14:paraId="36D2D93B" w14:textId="78905694" w:rsidR="003014E2" w:rsidRPr="003014E2" w:rsidRDefault="003014E2" w:rsidP="003014E2">
      <w:pPr>
        <w:pStyle w:val="ListParagraph"/>
        <w:numPr>
          <w:ilvl w:val="0"/>
          <w:numId w:val="20"/>
        </w:numPr>
        <w:rPr>
          <w:rFonts w:ascii="Arial" w:hAnsi="Arial"/>
        </w:rPr>
      </w:pPr>
      <w:r w:rsidRPr="003014E2">
        <w:rPr>
          <w:rFonts w:ascii="Arial" w:hAnsi="Arial"/>
        </w:rPr>
        <w:t>Annex 2 the consultation and web publicising responses</w:t>
      </w:r>
    </w:p>
    <w:p w14:paraId="214E0A5B" w14:textId="77777777" w:rsidR="003014E2" w:rsidRPr="0067478B" w:rsidRDefault="003014E2" w:rsidP="003014E2">
      <w:pPr>
        <w:spacing w:after="60"/>
        <w:rPr>
          <w:rFonts w:ascii="Arial" w:hAnsi="Arial"/>
        </w:rPr>
      </w:pPr>
    </w:p>
    <w:p w14:paraId="5D0CC3EF" w14:textId="77777777" w:rsidR="00267097" w:rsidRDefault="00267097" w:rsidP="00267097">
      <w:pPr>
        <w:pStyle w:val="Heading1"/>
        <w:rPr>
          <w:b w:val="0"/>
        </w:rPr>
      </w:pPr>
    </w:p>
    <w:p w14:paraId="4DC58123" w14:textId="77777777" w:rsidR="00267097" w:rsidRDefault="00267097" w:rsidP="00267097"/>
    <w:p w14:paraId="2CF80956" w14:textId="77777777" w:rsidR="00267097" w:rsidRDefault="00267097" w:rsidP="00267097"/>
    <w:p w14:paraId="428AF81E" w14:textId="77777777" w:rsidR="00267097" w:rsidRDefault="00267097" w:rsidP="00267097"/>
    <w:p w14:paraId="685D6280" w14:textId="77777777" w:rsidR="00267097" w:rsidRDefault="00267097" w:rsidP="00267097"/>
    <w:p w14:paraId="6198ACE7" w14:textId="77777777" w:rsidR="00267097" w:rsidRDefault="00267097" w:rsidP="00267097"/>
    <w:p w14:paraId="392E030B" w14:textId="77777777" w:rsidR="00267097" w:rsidRDefault="00267097" w:rsidP="00267097"/>
    <w:p w14:paraId="353790C4" w14:textId="77777777" w:rsidR="00267097" w:rsidRDefault="00267097" w:rsidP="00267097"/>
    <w:p w14:paraId="2FB98BE4" w14:textId="77777777" w:rsidR="00267097" w:rsidRPr="005B6A95" w:rsidRDefault="00267097" w:rsidP="00267097">
      <w:pPr>
        <w:pStyle w:val="Heading1"/>
        <w:rPr>
          <w:bCs/>
          <w:sz w:val="24"/>
        </w:rPr>
      </w:pPr>
      <w:r w:rsidRPr="005B6A95">
        <w:rPr>
          <w:bCs/>
          <w:sz w:val="24"/>
        </w:rPr>
        <w:t xml:space="preserve">Annex 1: decision checklist </w:t>
      </w:r>
    </w:p>
    <w:p w14:paraId="7C3877C0" w14:textId="77777777" w:rsidR="00267097" w:rsidRDefault="00267097" w:rsidP="0026709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1D56FD5C" w14:textId="77777777" w:rsidR="00267097" w:rsidRPr="00607AB7" w:rsidRDefault="00267097" w:rsidP="00267097">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67097" w:rsidRPr="007820C3" w14:paraId="53623064" w14:textId="77777777" w:rsidTr="009401C8">
        <w:trPr>
          <w:gridAfter w:val="1"/>
          <w:wAfter w:w="13" w:type="dxa"/>
          <w:cantSplit/>
          <w:tblHeader/>
        </w:trPr>
        <w:tc>
          <w:tcPr>
            <w:tcW w:w="1951" w:type="dxa"/>
            <w:vMerge w:val="restart"/>
            <w:shd w:val="clear" w:color="auto" w:fill="0070C0"/>
          </w:tcPr>
          <w:p w14:paraId="2D426899" w14:textId="77777777" w:rsidR="00267097" w:rsidRPr="007820C3" w:rsidRDefault="00267097" w:rsidP="009401C8">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67B37592" w14:textId="77777777" w:rsidR="00267097" w:rsidRPr="007820C3" w:rsidRDefault="00267097" w:rsidP="009401C8">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6AB24085" w14:textId="77777777" w:rsidR="00267097" w:rsidRPr="007820C3" w:rsidRDefault="00267097" w:rsidP="009401C8">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67097" w:rsidRPr="007820C3" w14:paraId="650E943F" w14:textId="77777777" w:rsidTr="009401C8">
        <w:trPr>
          <w:gridAfter w:val="1"/>
          <w:wAfter w:w="13" w:type="dxa"/>
          <w:cantSplit/>
          <w:trHeight w:val="276"/>
          <w:tblHeader/>
        </w:trPr>
        <w:tc>
          <w:tcPr>
            <w:tcW w:w="1951" w:type="dxa"/>
            <w:vMerge/>
          </w:tcPr>
          <w:p w14:paraId="78E752C0" w14:textId="77777777" w:rsidR="00267097" w:rsidRPr="007820C3" w:rsidRDefault="00267097" w:rsidP="009401C8">
            <w:pPr>
              <w:pStyle w:val="Heading3"/>
              <w:rPr>
                <w:rFonts w:ascii="Arial" w:hAnsi="Arial" w:cs="Arial"/>
                <w:szCs w:val="24"/>
              </w:rPr>
            </w:pPr>
          </w:p>
        </w:tc>
        <w:tc>
          <w:tcPr>
            <w:tcW w:w="6266" w:type="dxa"/>
            <w:vMerge/>
          </w:tcPr>
          <w:p w14:paraId="5D5E9B91" w14:textId="77777777" w:rsidR="00267097" w:rsidRPr="007820C3" w:rsidRDefault="00267097" w:rsidP="009401C8">
            <w:pPr>
              <w:pStyle w:val="Heading3"/>
              <w:rPr>
                <w:rFonts w:ascii="Arial" w:hAnsi="Arial" w:cs="Arial"/>
                <w:szCs w:val="24"/>
              </w:rPr>
            </w:pPr>
          </w:p>
        </w:tc>
        <w:tc>
          <w:tcPr>
            <w:tcW w:w="1072" w:type="dxa"/>
            <w:tcBorders>
              <w:bottom w:val="nil"/>
            </w:tcBorders>
            <w:shd w:val="clear" w:color="auto" w:fill="0070C0"/>
          </w:tcPr>
          <w:p w14:paraId="1182E16C" w14:textId="77777777" w:rsidR="00267097" w:rsidRPr="007820C3" w:rsidRDefault="00267097" w:rsidP="009401C8">
            <w:pPr>
              <w:jc w:val="center"/>
              <w:rPr>
                <w:rFonts w:ascii="Arial" w:hAnsi="Arial" w:cs="Arial"/>
                <w:b/>
                <w:szCs w:val="24"/>
              </w:rPr>
            </w:pPr>
            <w:r w:rsidRPr="00136717">
              <w:rPr>
                <w:rFonts w:ascii="Arial" w:hAnsi="Arial" w:cs="Arial"/>
                <w:b/>
                <w:color w:val="FFFFFF" w:themeColor="background1"/>
                <w:szCs w:val="24"/>
              </w:rPr>
              <w:t>Yes</w:t>
            </w:r>
          </w:p>
        </w:tc>
      </w:tr>
      <w:tr w:rsidR="00267097" w:rsidRPr="007820C3" w14:paraId="48EE0780" w14:textId="77777777" w:rsidTr="009401C8">
        <w:tc>
          <w:tcPr>
            <w:tcW w:w="9302" w:type="dxa"/>
            <w:gridSpan w:val="4"/>
            <w:shd w:val="clear" w:color="auto" w:fill="0070C0"/>
          </w:tcPr>
          <w:p w14:paraId="7B5A0E93" w14:textId="77777777" w:rsidR="00267097" w:rsidRPr="007820C3" w:rsidRDefault="00267097" w:rsidP="009401C8">
            <w:pPr>
              <w:rPr>
                <w:rFonts w:ascii="Arial" w:hAnsi="Arial" w:cs="Arial"/>
                <w:b/>
                <w:color w:val="FFFFFF"/>
                <w:szCs w:val="24"/>
              </w:rPr>
            </w:pPr>
            <w:r w:rsidRPr="007820C3">
              <w:rPr>
                <w:rFonts w:ascii="Arial" w:hAnsi="Arial" w:cs="Arial"/>
                <w:b/>
                <w:color w:val="FFFFFF"/>
                <w:szCs w:val="24"/>
              </w:rPr>
              <w:t>Consultation</w:t>
            </w:r>
          </w:p>
        </w:tc>
      </w:tr>
      <w:tr w:rsidR="00267097" w:rsidRPr="007820C3" w14:paraId="289DCBC1" w14:textId="77777777" w:rsidTr="009401C8">
        <w:trPr>
          <w:gridAfter w:val="1"/>
          <w:wAfter w:w="13" w:type="dxa"/>
        </w:trPr>
        <w:tc>
          <w:tcPr>
            <w:tcW w:w="1951" w:type="dxa"/>
          </w:tcPr>
          <w:p w14:paraId="6EA29B21" w14:textId="77777777" w:rsidR="00267097" w:rsidRPr="007820C3" w:rsidRDefault="00267097" w:rsidP="009401C8">
            <w:pPr>
              <w:rPr>
                <w:rFonts w:ascii="Arial" w:hAnsi="Arial" w:cs="Arial"/>
                <w:szCs w:val="24"/>
              </w:rPr>
            </w:pPr>
            <w:r w:rsidRPr="007820C3">
              <w:rPr>
                <w:rFonts w:ascii="Arial" w:hAnsi="Arial" w:cs="Arial"/>
                <w:szCs w:val="24"/>
              </w:rPr>
              <w:t xml:space="preserve">Scope of consultation </w:t>
            </w:r>
          </w:p>
        </w:tc>
        <w:tc>
          <w:tcPr>
            <w:tcW w:w="6266" w:type="dxa"/>
          </w:tcPr>
          <w:p w14:paraId="6F2634D3" w14:textId="77777777" w:rsidR="00267097" w:rsidRDefault="00267097" w:rsidP="009401C8">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27C57BF7" w14:textId="77777777" w:rsidR="00267097" w:rsidRPr="007820C3" w:rsidRDefault="00267097" w:rsidP="009401C8">
            <w:pPr>
              <w:rPr>
                <w:rFonts w:ascii="Arial" w:hAnsi="Arial" w:cs="Arial"/>
                <w:szCs w:val="24"/>
              </w:rPr>
            </w:pPr>
          </w:p>
        </w:tc>
        <w:tc>
          <w:tcPr>
            <w:tcW w:w="1072" w:type="dxa"/>
          </w:tcPr>
          <w:p w14:paraId="5E316934"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084AB41B" w14:textId="77777777" w:rsidTr="009401C8">
        <w:trPr>
          <w:gridAfter w:val="1"/>
          <w:wAfter w:w="13" w:type="dxa"/>
        </w:trPr>
        <w:tc>
          <w:tcPr>
            <w:tcW w:w="1951" w:type="dxa"/>
            <w:tcBorders>
              <w:bottom w:val="single" w:sz="4" w:space="0" w:color="auto"/>
            </w:tcBorders>
          </w:tcPr>
          <w:p w14:paraId="489E791D" w14:textId="77777777" w:rsidR="00267097" w:rsidRPr="00C06F27" w:rsidRDefault="00267097" w:rsidP="009401C8">
            <w:pPr>
              <w:pStyle w:val="Heading3"/>
              <w:spacing w:before="60"/>
              <w:rPr>
                <w:rFonts w:ascii="Arial" w:hAnsi="Arial" w:cs="Arial"/>
                <w:b w:val="0"/>
                <w:color w:val="000000" w:themeColor="text1"/>
                <w:szCs w:val="24"/>
                <w:highlight w:val="red"/>
              </w:rPr>
            </w:pPr>
            <w:r w:rsidRPr="00C06F27">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2992AC0" w14:textId="486DCD07" w:rsidR="00267097" w:rsidRPr="00C06F27" w:rsidRDefault="00267097" w:rsidP="009401C8">
            <w:pPr>
              <w:spacing w:before="60"/>
              <w:rPr>
                <w:rFonts w:ascii="Arial" w:hAnsi="Arial" w:cs="Arial"/>
                <w:color w:val="000000" w:themeColor="text1"/>
                <w:szCs w:val="24"/>
              </w:rPr>
            </w:pPr>
            <w:r w:rsidRPr="00C06F27">
              <w:rPr>
                <w:rFonts w:ascii="Arial" w:hAnsi="Arial" w:cs="Arial"/>
                <w:color w:val="000000" w:themeColor="text1"/>
                <w:szCs w:val="24"/>
              </w:rPr>
              <w:t xml:space="preserve">The web publicising </w:t>
            </w:r>
            <w:r w:rsidR="003014E2">
              <w:rPr>
                <w:rFonts w:ascii="Arial" w:hAnsi="Arial" w:cs="Arial"/>
                <w:color w:val="000000" w:themeColor="text1"/>
                <w:szCs w:val="24"/>
              </w:rPr>
              <w:t xml:space="preserve">and consultation </w:t>
            </w:r>
            <w:r w:rsidRPr="00C06F27">
              <w:rPr>
                <w:rFonts w:ascii="Arial" w:hAnsi="Arial" w:cs="Arial"/>
                <w:color w:val="000000" w:themeColor="text1"/>
                <w:szCs w:val="24"/>
              </w:rPr>
              <w:t xml:space="preserve">responses </w:t>
            </w:r>
            <w:r w:rsidR="003014E2">
              <w:rPr>
                <w:rFonts w:ascii="Arial" w:hAnsi="Arial" w:cs="Arial"/>
                <w:color w:val="000000" w:themeColor="text1"/>
                <w:szCs w:val="24"/>
              </w:rPr>
              <w:t xml:space="preserve">(Annex 2) </w:t>
            </w:r>
            <w:r w:rsidRPr="00C06F27">
              <w:rPr>
                <w:rFonts w:ascii="Arial" w:hAnsi="Arial" w:cs="Arial"/>
                <w:color w:val="000000" w:themeColor="text1"/>
                <w:szCs w:val="24"/>
              </w:rPr>
              <w:t xml:space="preserve">were taken into account in the decision.  </w:t>
            </w:r>
          </w:p>
          <w:p w14:paraId="4909B9BA" w14:textId="77777777" w:rsidR="00267097" w:rsidRPr="00C06F27" w:rsidRDefault="00267097" w:rsidP="009401C8">
            <w:pPr>
              <w:spacing w:before="60"/>
              <w:rPr>
                <w:rFonts w:ascii="Arial" w:hAnsi="Arial" w:cs="Arial"/>
                <w:color w:val="000000" w:themeColor="text1"/>
                <w:szCs w:val="24"/>
              </w:rPr>
            </w:pPr>
          </w:p>
          <w:p w14:paraId="1526F455" w14:textId="77777777" w:rsidR="00267097" w:rsidRPr="00C06F27" w:rsidRDefault="00267097" w:rsidP="009401C8">
            <w:pPr>
              <w:spacing w:before="60"/>
              <w:rPr>
                <w:rFonts w:ascii="Arial" w:hAnsi="Arial" w:cs="Arial"/>
                <w:color w:val="000000" w:themeColor="text1"/>
                <w:szCs w:val="24"/>
              </w:rPr>
            </w:pPr>
            <w:r w:rsidRPr="00C06F27">
              <w:rPr>
                <w:rFonts w:ascii="Arial" w:hAnsi="Arial" w:cs="Arial"/>
                <w:color w:val="000000" w:themeColor="text1"/>
                <w:szCs w:val="24"/>
              </w:rPr>
              <w:t xml:space="preserve">The decision was taken in accordance with our guidance. </w:t>
            </w:r>
          </w:p>
          <w:p w14:paraId="1278309B" w14:textId="77777777" w:rsidR="00267097" w:rsidRPr="00C06F27" w:rsidRDefault="00267097" w:rsidP="009401C8">
            <w:pPr>
              <w:spacing w:before="60"/>
              <w:rPr>
                <w:rFonts w:ascii="Arial" w:hAnsi="Arial" w:cs="Arial"/>
                <w:color w:val="000000" w:themeColor="text1"/>
                <w:szCs w:val="24"/>
              </w:rPr>
            </w:pPr>
          </w:p>
          <w:p w14:paraId="27ED67FA" w14:textId="77777777" w:rsidR="00267097" w:rsidRPr="00C06F27" w:rsidRDefault="00267097" w:rsidP="009401C8">
            <w:pPr>
              <w:spacing w:before="60"/>
              <w:rPr>
                <w:rFonts w:ascii="Arial" w:hAnsi="Arial" w:cs="Arial"/>
                <w:color w:val="000000" w:themeColor="text1"/>
                <w:szCs w:val="24"/>
              </w:rPr>
            </w:pPr>
            <w:r w:rsidRPr="00C06F27">
              <w:rPr>
                <w:rFonts w:ascii="Arial" w:hAnsi="Arial" w:cs="Arial"/>
                <w:color w:val="000000" w:themeColor="text1"/>
                <w:szCs w:val="24"/>
              </w:rPr>
              <w:t>No responses were received to web publicising.</w:t>
            </w:r>
          </w:p>
          <w:p w14:paraId="59BAA81A" w14:textId="77777777" w:rsidR="00267097" w:rsidRPr="00C06F27" w:rsidRDefault="00267097" w:rsidP="009401C8">
            <w:pPr>
              <w:spacing w:before="60"/>
              <w:rPr>
                <w:rFonts w:ascii="Arial" w:hAnsi="Arial" w:cs="Arial"/>
                <w:color w:val="000000" w:themeColor="text1"/>
                <w:szCs w:val="24"/>
              </w:rPr>
            </w:pPr>
          </w:p>
        </w:tc>
        <w:tc>
          <w:tcPr>
            <w:tcW w:w="1072" w:type="dxa"/>
            <w:tcBorders>
              <w:bottom w:val="single" w:sz="4" w:space="0" w:color="auto"/>
            </w:tcBorders>
          </w:tcPr>
          <w:p w14:paraId="68CFD5D1" w14:textId="77777777" w:rsidR="00267097" w:rsidRPr="00C052C4" w:rsidRDefault="00267097" w:rsidP="009401C8">
            <w:pPr>
              <w:rPr>
                <w:rFonts w:ascii="Arial" w:hAnsi="Arial" w:cs="Arial"/>
                <w:color w:val="000000"/>
                <w:szCs w:val="24"/>
              </w:rPr>
            </w:pPr>
            <w:r w:rsidRPr="00C052C4">
              <w:rPr>
                <w:rFonts w:ascii="Wingdings" w:eastAsia="Wingdings" w:hAnsi="Wingdings" w:cs="Wingdings"/>
                <w:color w:val="000000"/>
                <w:szCs w:val="24"/>
              </w:rPr>
              <w:t>ü</w:t>
            </w:r>
          </w:p>
        </w:tc>
      </w:tr>
      <w:tr w:rsidR="00267097" w:rsidRPr="007820C3" w14:paraId="62ECEF5C" w14:textId="77777777" w:rsidTr="009401C8">
        <w:tc>
          <w:tcPr>
            <w:tcW w:w="9302" w:type="dxa"/>
            <w:gridSpan w:val="4"/>
            <w:shd w:val="clear" w:color="auto" w:fill="0070C0"/>
          </w:tcPr>
          <w:p w14:paraId="34EC28FB" w14:textId="77777777" w:rsidR="00267097" w:rsidRPr="00C052C4" w:rsidRDefault="00267097" w:rsidP="009401C8">
            <w:pPr>
              <w:rPr>
                <w:rFonts w:ascii="Arial" w:hAnsi="Arial" w:cs="Arial"/>
                <w:b/>
                <w:color w:val="FFFFFF"/>
                <w:szCs w:val="24"/>
              </w:rPr>
            </w:pPr>
            <w:r w:rsidRPr="00C052C4">
              <w:rPr>
                <w:rFonts w:ascii="Arial" w:hAnsi="Arial" w:cs="Arial"/>
                <w:b/>
                <w:color w:val="FFFFFF"/>
                <w:szCs w:val="24"/>
              </w:rPr>
              <w:t>Operator</w:t>
            </w:r>
          </w:p>
        </w:tc>
      </w:tr>
      <w:tr w:rsidR="00267097" w:rsidRPr="007820C3" w14:paraId="3EA3D61D" w14:textId="77777777" w:rsidTr="009401C8">
        <w:trPr>
          <w:gridAfter w:val="1"/>
          <w:wAfter w:w="13" w:type="dxa"/>
        </w:trPr>
        <w:tc>
          <w:tcPr>
            <w:tcW w:w="1951" w:type="dxa"/>
            <w:tcBorders>
              <w:bottom w:val="single" w:sz="4" w:space="0" w:color="auto"/>
            </w:tcBorders>
          </w:tcPr>
          <w:p w14:paraId="36A795E2" w14:textId="77777777" w:rsidR="00267097" w:rsidRPr="00C052C4" w:rsidRDefault="00267097" w:rsidP="009401C8">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62DC36F" w14:textId="77777777" w:rsidR="00267097" w:rsidRDefault="00267097" w:rsidP="009401C8">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34AF6C57" w14:textId="77777777" w:rsidR="00267097" w:rsidRPr="007820C3" w:rsidRDefault="00267097" w:rsidP="009401C8">
            <w:pPr>
              <w:rPr>
                <w:rFonts w:ascii="Arial" w:hAnsi="Arial" w:cs="Arial"/>
                <w:szCs w:val="24"/>
              </w:rPr>
            </w:pPr>
          </w:p>
        </w:tc>
        <w:tc>
          <w:tcPr>
            <w:tcW w:w="1072" w:type="dxa"/>
            <w:tcBorders>
              <w:bottom w:val="single" w:sz="4" w:space="0" w:color="auto"/>
            </w:tcBorders>
          </w:tcPr>
          <w:p w14:paraId="48DC187A"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4B47C5F8" w14:textId="77777777" w:rsidTr="009401C8">
        <w:tc>
          <w:tcPr>
            <w:tcW w:w="9302" w:type="dxa"/>
            <w:gridSpan w:val="4"/>
            <w:shd w:val="clear" w:color="auto" w:fill="0070C0"/>
          </w:tcPr>
          <w:p w14:paraId="2E59EF8D" w14:textId="77777777" w:rsidR="00267097" w:rsidRPr="007820C3" w:rsidRDefault="00267097" w:rsidP="009401C8">
            <w:pPr>
              <w:rPr>
                <w:rFonts w:ascii="Arial" w:hAnsi="Arial" w:cs="Arial"/>
                <w:b/>
                <w:color w:val="FFFFFF"/>
                <w:szCs w:val="24"/>
              </w:rPr>
            </w:pPr>
            <w:r w:rsidRPr="007820C3">
              <w:rPr>
                <w:rFonts w:ascii="Arial" w:hAnsi="Arial" w:cs="Arial"/>
                <w:b/>
                <w:color w:val="FFFFFF"/>
                <w:szCs w:val="24"/>
              </w:rPr>
              <w:t>European Directives</w:t>
            </w:r>
          </w:p>
        </w:tc>
      </w:tr>
      <w:tr w:rsidR="00267097" w:rsidRPr="007820C3" w14:paraId="5DE53FEC" w14:textId="77777777" w:rsidTr="009401C8">
        <w:trPr>
          <w:gridAfter w:val="1"/>
          <w:wAfter w:w="13" w:type="dxa"/>
        </w:trPr>
        <w:tc>
          <w:tcPr>
            <w:tcW w:w="1951" w:type="dxa"/>
          </w:tcPr>
          <w:p w14:paraId="1B829B74" w14:textId="77777777" w:rsidR="00267097" w:rsidRPr="007820C3" w:rsidRDefault="00267097" w:rsidP="009401C8">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C927B3E" w14:textId="77777777" w:rsidR="00267097" w:rsidRDefault="00267097" w:rsidP="009401C8">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1A8EEC04" w14:textId="77777777" w:rsidR="00267097" w:rsidRPr="007820C3" w:rsidRDefault="00267097" w:rsidP="009401C8">
            <w:pPr>
              <w:spacing w:before="60"/>
              <w:rPr>
                <w:rFonts w:ascii="Arial" w:hAnsi="Arial" w:cs="Arial"/>
                <w:szCs w:val="24"/>
              </w:rPr>
            </w:pPr>
          </w:p>
        </w:tc>
        <w:tc>
          <w:tcPr>
            <w:tcW w:w="1072" w:type="dxa"/>
          </w:tcPr>
          <w:p w14:paraId="78011DE8"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32C8217A" w14:textId="77777777" w:rsidTr="009401C8">
        <w:trPr>
          <w:gridAfter w:val="1"/>
          <w:wAfter w:w="13" w:type="dxa"/>
        </w:trPr>
        <w:tc>
          <w:tcPr>
            <w:tcW w:w="1951" w:type="dxa"/>
          </w:tcPr>
          <w:p w14:paraId="3ED21747" w14:textId="77777777" w:rsidR="00267097" w:rsidRPr="007820C3" w:rsidRDefault="00267097" w:rsidP="009401C8">
            <w:pPr>
              <w:rPr>
                <w:rFonts w:ascii="Arial" w:hAnsi="Arial" w:cs="Arial"/>
                <w:szCs w:val="24"/>
              </w:rPr>
            </w:pPr>
            <w:r>
              <w:rPr>
                <w:rFonts w:ascii="Arial" w:hAnsi="Arial" w:cs="Arial"/>
                <w:szCs w:val="24"/>
              </w:rPr>
              <w:t>WFD</w:t>
            </w:r>
          </w:p>
        </w:tc>
        <w:tc>
          <w:tcPr>
            <w:tcW w:w="6266" w:type="dxa"/>
          </w:tcPr>
          <w:p w14:paraId="1CD3D0C4" w14:textId="77777777" w:rsidR="00267097" w:rsidRPr="001E6551" w:rsidRDefault="00267097" w:rsidP="009401C8">
            <w:pPr>
              <w:rPr>
                <w:rFonts w:ascii="Arial" w:hAnsi="Arial" w:cs="Arial"/>
                <w:color w:val="000000" w:themeColor="text1"/>
              </w:rPr>
            </w:pPr>
            <w:r w:rsidRPr="001E6551">
              <w:rPr>
                <w:rFonts w:ascii="Arial" w:hAnsi="Arial" w:cs="Arial"/>
                <w:color w:val="000000" w:themeColor="text1"/>
                <w:szCs w:val="24"/>
              </w:rPr>
              <w:t xml:space="preserve">The discharge activity screens out from needing further assessment under WFD as it is not in </w:t>
            </w:r>
            <w:r w:rsidRPr="001E6551">
              <w:rPr>
                <w:rFonts w:ascii="Arial" w:hAnsi="Arial" w:cs="Arial"/>
                <w:color w:val="000000" w:themeColor="text1"/>
              </w:rPr>
              <w:t>a water body at high status or high status for morphology, and it is listed in Annex D as a low risk activity plus there is no in combination impact.</w:t>
            </w:r>
          </w:p>
          <w:p w14:paraId="04FCBE1B" w14:textId="77777777" w:rsidR="00267097" w:rsidRPr="007820C3" w:rsidRDefault="00267097" w:rsidP="009401C8">
            <w:pPr>
              <w:rPr>
                <w:rFonts w:ascii="Arial" w:hAnsi="Arial" w:cs="Arial"/>
                <w:szCs w:val="24"/>
              </w:rPr>
            </w:pPr>
          </w:p>
        </w:tc>
        <w:tc>
          <w:tcPr>
            <w:tcW w:w="1072" w:type="dxa"/>
          </w:tcPr>
          <w:p w14:paraId="6F15CF8C" w14:textId="77777777" w:rsidR="00267097" w:rsidRPr="00FB30B4" w:rsidRDefault="00267097" w:rsidP="009401C8">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67097" w:rsidRPr="007820C3" w14:paraId="4EBFE9AD" w14:textId="77777777" w:rsidTr="009401C8">
        <w:tc>
          <w:tcPr>
            <w:tcW w:w="9302" w:type="dxa"/>
            <w:gridSpan w:val="4"/>
            <w:shd w:val="clear" w:color="auto" w:fill="0070C0"/>
          </w:tcPr>
          <w:p w14:paraId="42B90349" w14:textId="77777777" w:rsidR="00267097" w:rsidRPr="007820C3" w:rsidRDefault="00267097" w:rsidP="009401C8">
            <w:pPr>
              <w:rPr>
                <w:rFonts w:ascii="Arial" w:hAnsi="Arial" w:cs="Arial"/>
                <w:b/>
                <w:color w:val="FFFFFF"/>
                <w:szCs w:val="24"/>
              </w:rPr>
            </w:pPr>
            <w:r w:rsidRPr="007820C3">
              <w:rPr>
                <w:rFonts w:ascii="Arial" w:hAnsi="Arial" w:cs="Arial"/>
                <w:b/>
                <w:color w:val="FFFFFF"/>
                <w:szCs w:val="24"/>
              </w:rPr>
              <w:t>The site</w:t>
            </w:r>
          </w:p>
        </w:tc>
      </w:tr>
      <w:tr w:rsidR="00267097" w:rsidRPr="007820C3" w14:paraId="7C07E849" w14:textId="77777777" w:rsidTr="009401C8">
        <w:trPr>
          <w:gridAfter w:val="1"/>
          <w:wAfter w:w="13" w:type="dxa"/>
        </w:trPr>
        <w:tc>
          <w:tcPr>
            <w:tcW w:w="1951" w:type="dxa"/>
          </w:tcPr>
          <w:p w14:paraId="337469BD" w14:textId="77777777" w:rsidR="00267097" w:rsidRPr="007820C3" w:rsidRDefault="00267097" w:rsidP="009401C8">
            <w:pPr>
              <w:rPr>
                <w:rFonts w:ascii="Arial" w:hAnsi="Arial" w:cs="Arial"/>
                <w:szCs w:val="24"/>
              </w:rPr>
            </w:pPr>
            <w:r w:rsidRPr="007820C3">
              <w:rPr>
                <w:rFonts w:ascii="Arial" w:hAnsi="Arial" w:cs="Arial"/>
                <w:szCs w:val="24"/>
              </w:rPr>
              <w:lastRenderedPageBreak/>
              <w:t xml:space="preserve">Extent of the site of the facility </w:t>
            </w:r>
          </w:p>
        </w:tc>
        <w:tc>
          <w:tcPr>
            <w:tcW w:w="6266" w:type="dxa"/>
          </w:tcPr>
          <w:p w14:paraId="140953FA" w14:textId="77777777" w:rsidR="00267097" w:rsidRPr="007820C3" w:rsidRDefault="00267097" w:rsidP="009401C8">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44E748E7" w14:textId="77777777" w:rsidR="00267097" w:rsidRPr="007820C3" w:rsidRDefault="00267097" w:rsidP="009401C8">
            <w:pPr>
              <w:rPr>
                <w:rFonts w:ascii="Arial" w:hAnsi="Arial" w:cs="Arial"/>
                <w:szCs w:val="24"/>
              </w:rPr>
            </w:pPr>
          </w:p>
          <w:p w14:paraId="77E4B0C3" w14:textId="77777777" w:rsidR="00267097" w:rsidRPr="007820C3" w:rsidRDefault="00267097" w:rsidP="009401C8">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1B5E29CB" w14:textId="77777777" w:rsidR="00267097" w:rsidRPr="007820C3" w:rsidRDefault="00267097" w:rsidP="009401C8">
            <w:pPr>
              <w:rPr>
                <w:rFonts w:ascii="Arial" w:hAnsi="Arial" w:cs="Arial"/>
                <w:szCs w:val="24"/>
              </w:rPr>
            </w:pPr>
          </w:p>
        </w:tc>
        <w:tc>
          <w:tcPr>
            <w:tcW w:w="1072" w:type="dxa"/>
          </w:tcPr>
          <w:p w14:paraId="06761B74"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7453C755" w14:textId="77777777" w:rsidTr="009401C8">
        <w:trPr>
          <w:gridAfter w:val="1"/>
          <w:wAfter w:w="13" w:type="dxa"/>
        </w:trPr>
        <w:tc>
          <w:tcPr>
            <w:tcW w:w="1951" w:type="dxa"/>
          </w:tcPr>
          <w:p w14:paraId="59B19830" w14:textId="77777777" w:rsidR="00267097" w:rsidRPr="007820C3" w:rsidRDefault="00267097" w:rsidP="009401C8">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D2855CA" w14:textId="77777777" w:rsidR="00267097" w:rsidRPr="00897ECF" w:rsidRDefault="00267097" w:rsidP="009401C8">
            <w:pPr>
              <w:spacing w:before="60"/>
              <w:rPr>
                <w:rFonts w:ascii="Arial" w:hAnsi="Arial" w:cs="Arial"/>
                <w:color w:val="000000" w:themeColor="text1"/>
                <w:szCs w:val="24"/>
              </w:rPr>
            </w:pPr>
            <w:r w:rsidRPr="00897ECF">
              <w:rPr>
                <w:rFonts w:ascii="Arial" w:hAnsi="Arial" w:cs="Arial"/>
                <w:color w:val="000000" w:themeColor="text1"/>
                <w:szCs w:val="24"/>
              </w:rPr>
              <w:t>No FORM 1 completed:</w:t>
            </w:r>
          </w:p>
          <w:p w14:paraId="5F6FCC85" w14:textId="77777777" w:rsidR="00267097" w:rsidRPr="00897ECF" w:rsidRDefault="00267097" w:rsidP="009401C8">
            <w:pPr>
              <w:spacing w:before="60"/>
              <w:rPr>
                <w:rFonts w:ascii="Arial" w:hAnsi="Arial" w:cs="Arial"/>
                <w:color w:val="000000" w:themeColor="text1"/>
                <w:szCs w:val="24"/>
              </w:rPr>
            </w:pPr>
          </w:p>
          <w:p w14:paraId="5F05F59D" w14:textId="77777777" w:rsidR="00267097" w:rsidRPr="00897ECF" w:rsidRDefault="00267097" w:rsidP="009401C8">
            <w:pPr>
              <w:spacing w:before="60"/>
              <w:rPr>
                <w:rFonts w:ascii="Arial" w:hAnsi="Arial" w:cs="Arial"/>
                <w:color w:val="000000" w:themeColor="text1"/>
                <w:szCs w:val="24"/>
              </w:rPr>
            </w:pPr>
            <w:r w:rsidRPr="00897ECF">
              <w:rPr>
                <w:rFonts w:ascii="Arial" w:hAnsi="Arial" w:cs="Arial"/>
                <w:color w:val="000000" w:themeColor="text1"/>
                <w:szCs w:val="24"/>
              </w:rPr>
              <w:t xml:space="preserve">HRA is not required because there is no conceivable impact pathway to any Natura 2000/Ramsar site </w:t>
            </w:r>
          </w:p>
          <w:p w14:paraId="02AC6613" w14:textId="77777777" w:rsidR="00267097" w:rsidRDefault="00267097" w:rsidP="009401C8">
            <w:pPr>
              <w:spacing w:before="60"/>
              <w:rPr>
                <w:rFonts w:ascii="Arial" w:hAnsi="Arial" w:cs="Arial"/>
                <w:color w:val="000000" w:themeColor="text1"/>
              </w:rPr>
            </w:pPr>
            <w:r w:rsidRPr="00897ECF">
              <w:rPr>
                <w:rFonts w:ascii="Arial" w:hAnsi="Arial" w:cs="Arial"/>
                <w:color w:val="000000" w:themeColor="text1"/>
              </w:rPr>
              <w:t>- no conceivable impact on any Natura 2000 site, by virtue of the scale or location or nature of the project.</w:t>
            </w:r>
          </w:p>
          <w:p w14:paraId="6D9A9BDA" w14:textId="77777777" w:rsidR="00267097" w:rsidRDefault="00267097" w:rsidP="009401C8">
            <w:pPr>
              <w:spacing w:before="60"/>
              <w:rPr>
                <w:rFonts w:ascii="Arial" w:hAnsi="Arial" w:cs="Arial"/>
                <w:color w:val="000000" w:themeColor="text1"/>
              </w:rPr>
            </w:pPr>
          </w:p>
          <w:p w14:paraId="16C5F0D0" w14:textId="316D5CAE" w:rsidR="00267097" w:rsidRPr="00897ECF" w:rsidRDefault="00267097" w:rsidP="009401C8">
            <w:pPr>
              <w:spacing w:before="60"/>
              <w:rPr>
                <w:rFonts w:ascii="Arial" w:hAnsi="Arial" w:cs="Arial"/>
                <w:color w:val="000000" w:themeColor="text1"/>
              </w:rPr>
            </w:pPr>
            <w:r>
              <w:rPr>
                <w:rFonts w:ascii="Arial" w:hAnsi="Arial" w:cs="Arial"/>
                <w:color w:val="000000" w:themeColor="text1"/>
              </w:rPr>
              <w:t>The proposal was screened to a rad</w:t>
            </w:r>
            <w:r w:rsidR="00C176DC">
              <w:rPr>
                <w:rFonts w:ascii="Arial" w:hAnsi="Arial" w:cs="Arial"/>
                <w:color w:val="000000" w:themeColor="text1"/>
              </w:rPr>
              <w:t>ius</w:t>
            </w:r>
            <w:r>
              <w:rPr>
                <w:rFonts w:ascii="Arial" w:hAnsi="Arial" w:cs="Arial"/>
                <w:color w:val="000000" w:themeColor="text1"/>
              </w:rPr>
              <w:t xml:space="preserve"> of 500m from the discharge point</w:t>
            </w:r>
            <w:r w:rsidR="00C176DC">
              <w:rPr>
                <w:rFonts w:ascii="Arial" w:hAnsi="Arial" w:cs="Arial"/>
                <w:color w:val="000000" w:themeColor="text1"/>
              </w:rPr>
              <w:t xml:space="preserve"> as part of the determination of this application.  No designated sites were in this vicinity.</w:t>
            </w:r>
            <w:r>
              <w:rPr>
                <w:rFonts w:ascii="Arial" w:hAnsi="Arial" w:cs="Arial"/>
                <w:color w:val="000000" w:themeColor="text1"/>
              </w:rPr>
              <w:t xml:space="preserve"> </w:t>
            </w:r>
          </w:p>
          <w:p w14:paraId="2AD498CE" w14:textId="77777777" w:rsidR="00267097" w:rsidRPr="007820C3" w:rsidRDefault="00267097" w:rsidP="009401C8">
            <w:pPr>
              <w:rPr>
                <w:rFonts w:ascii="Arial" w:hAnsi="Arial" w:cs="Arial"/>
                <w:color w:val="000000"/>
                <w:szCs w:val="24"/>
              </w:rPr>
            </w:pPr>
          </w:p>
        </w:tc>
        <w:tc>
          <w:tcPr>
            <w:tcW w:w="1072" w:type="dxa"/>
          </w:tcPr>
          <w:p w14:paraId="38F6EFA1"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69E2B0B9" w14:textId="77777777" w:rsidTr="009401C8">
        <w:tc>
          <w:tcPr>
            <w:tcW w:w="9302" w:type="dxa"/>
            <w:gridSpan w:val="4"/>
            <w:shd w:val="clear" w:color="auto" w:fill="0070C0"/>
          </w:tcPr>
          <w:p w14:paraId="4D12EB88" w14:textId="77777777" w:rsidR="00267097" w:rsidRPr="007820C3" w:rsidRDefault="00267097" w:rsidP="009401C8">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67097" w:rsidRPr="007820C3" w14:paraId="74DEF9B8" w14:textId="77777777" w:rsidTr="009401C8">
        <w:trPr>
          <w:gridAfter w:val="1"/>
          <w:wAfter w:w="13" w:type="dxa"/>
        </w:trPr>
        <w:tc>
          <w:tcPr>
            <w:tcW w:w="1951" w:type="dxa"/>
          </w:tcPr>
          <w:p w14:paraId="38A28DC3" w14:textId="77777777" w:rsidR="00267097" w:rsidRPr="007820C3" w:rsidRDefault="00267097" w:rsidP="009401C8">
            <w:pPr>
              <w:rPr>
                <w:rFonts w:ascii="Arial" w:hAnsi="Arial" w:cs="Arial"/>
                <w:szCs w:val="24"/>
              </w:rPr>
            </w:pPr>
            <w:r w:rsidRPr="007820C3">
              <w:rPr>
                <w:rFonts w:ascii="Arial" w:hAnsi="Arial" w:cs="Arial"/>
                <w:szCs w:val="24"/>
              </w:rPr>
              <w:t>Environmental risk</w:t>
            </w:r>
          </w:p>
          <w:p w14:paraId="4F254289" w14:textId="77777777" w:rsidR="00267097" w:rsidRPr="00FB30B4" w:rsidRDefault="00267097" w:rsidP="009401C8">
            <w:pPr>
              <w:rPr>
                <w:rFonts w:ascii="Arial" w:hAnsi="Arial" w:cs="Arial"/>
                <w:color w:val="FF00FF"/>
                <w:szCs w:val="24"/>
              </w:rPr>
            </w:pPr>
          </w:p>
        </w:tc>
        <w:tc>
          <w:tcPr>
            <w:tcW w:w="6266" w:type="dxa"/>
          </w:tcPr>
          <w:p w14:paraId="637673A9" w14:textId="77777777" w:rsidR="00267097" w:rsidRPr="007820C3" w:rsidRDefault="00267097" w:rsidP="009401C8">
            <w:pPr>
              <w:rPr>
                <w:rFonts w:ascii="Arial" w:hAnsi="Arial" w:cs="Arial"/>
                <w:szCs w:val="24"/>
              </w:rPr>
            </w:pPr>
            <w:r w:rsidRPr="007820C3">
              <w:rPr>
                <w:rFonts w:ascii="Arial" w:hAnsi="Arial" w:cs="Arial"/>
                <w:szCs w:val="24"/>
              </w:rPr>
              <w:t xml:space="preserve">We have carried out a risk assessment on behalf of the operator.  </w:t>
            </w:r>
          </w:p>
          <w:p w14:paraId="523FF7D4" w14:textId="77777777" w:rsidR="00267097" w:rsidRDefault="00267097" w:rsidP="009401C8">
            <w:pPr>
              <w:rPr>
                <w:rFonts w:ascii="Arial" w:hAnsi="Arial" w:cs="Arial"/>
                <w:color w:val="FF0000"/>
                <w:szCs w:val="24"/>
              </w:rPr>
            </w:pPr>
          </w:p>
          <w:p w14:paraId="7B136D42" w14:textId="77777777" w:rsidR="00267097" w:rsidRDefault="00267097" w:rsidP="009401C8">
            <w:pPr>
              <w:rPr>
                <w:rFonts w:ascii="Arial" w:hAnsi="Arial" w:cs="Arial"/>
                <w:color w:val="000000" w:themeColor="text1"/>
                <w:szCs w:val="24"/>
              </w:rPr>
            </w:pPr>
            <w:r w:rsidRPr="002419B6">
              <w:rPr>
                <w:rFonts w:ascii="Arial" w:hAnsi="Arial" w:cs="Arial"/>
                <w:color w:val="000000" w:themeColor="text1"/>
                <w:szCs w:val="24"/>
              </w:rPr>
              <w:t xml:space="preserve">The operator considers this risk assessment is satisfactory. </w:t>
            </w:r>
          </w:p>
          <w:p w14:paraId="335376BC" w14:textId="77777777" w:rsidR="00267097" w:rsidRDefault="00267097" w:rsidP="009401C8">
            <w:pPr>
              <w:rPr>
                <w:rFonts w:ascii="Arial" w:hAnsi="Arial" w:cs="Arial"/>
                <w:color w:val="000000" w:themeColor="text1"/>
                <w:szCs w:val="24"/>
              </w:rPr>
            </w:pPr>
          </w:p>
          <w:p w14:paraId="23FEEA95" w14:textId="77777777" w:rsidR="00267097" w:rsidRPr="008436A1" w:rsidRDefault="00267097" w:rsidP="009401C8">
            <w:pPr>
              <w:pStyle w:val="BodyText"/>
              <w:rPr>
                <w:rFonts w:ascii="Arial" w:hAnsi="Arial" w:cs="Arial"/>
                <w:color w:val="000000" w:themeColor="text1"/>
                <w:szCs w:val="24"/>
              </w:rPr>
            </w:pPr>
            <w:r w:rsidRPr="008436A1">
              <w:rPr>
                <w:rFonts w:ascii="Arial" w:hAnsi="Arial" w:cs="Arial"/>
                <w:color w:val="000000" w:themeColor="text1"/>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57A1945" w14:textId="77777777" w:rsidR="00267097" w:rsidRPr="002419B6" w:rsidRDefault="00267097" w:rsidP="009401C8">
            <w:pPr>
              <w:rPr>
                <w:rFonts w:ascii="Arial" w:hAnsi="Arial" w:cs="Arial"/>
                <w:color w:val="FF0000"/>
                <w:szCs w:val="24"/>
              </w:rPr>
            </w:pPr>
          </w:p>
        </w:tc>
        <w:tc>
          <w:tcPr>
            <w:tcW w:w="1072" w:type="dxa"/>
          </w:tcPr>
          <w:p w14:paraId="382815F4"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5E410A05" w14:textId="77777777" w:rsidTr="009401C8">
        <w:trPr>
          <w:gridAfter w:val="1"/>
          <w:wAfter w:w="13" w:type="dxa"/>
        </w:trPr>
        <w:tc>
          <w:tcPr>
            <w:tcW w:w="1951" w:type="dxa"/>
          </w:tcPr>
          <w:p w14:paraId="291EFE02" w14:textId="77777777" w:rsidR="00267097" w:rsidRPr="007820C3" w:rsidRDefault="00267097" w:rsidP="009401C8">
            <w:pPr>
              <w:rPr>
                <w:rFonts w:ascii="Arial" w:hAnsi="Arial" w:cs="Arial"/>
                <w:szCs w:val="24"/>
              </w:rPr>
            </w:pPr>
            <w:r w:rsidRPr="008436A1">
              <w:rPr>
                <w:rFonts w:ascii="Arial" w:hAnsi="Arial" w:cs="Arial"/>
                <w:szCs w:val="24"/>
              </w:rPr>
              <w:t>Operating techniques</w:t>
            </w:r>
          </w:p>
        </w:tc>
        <w:tc>
          <w:tcPr>
            <w:tcW w:w="6266" w:type="dxa"/>
          </w:tcPr>
          <w:p w14:paraId="25035770" w14:textId="77777777" w:rsidR="00267097" w:rsidRPr="008436A1" w:rsidRDefault="00267097" w:rsidP="009401C8">
            <w:pPr>
              <w:rPr>
                <w:rFonts w:ascii="Arial" w:hAnsi="Arial" w:cs="Arial"/>
                <w:szCs w:val="24"/>
              </w:rPr>
            </w:pPr>
            <w:r w:rsidRPr="008436A1">
              <w:rPr>
                <w:rFonts w:ascii="Arial" w:hAnsi="Arial" w:cs="Arial"/>
                <w:szCs w:val="24"/>
              </w:rPr>
              <w:t xml:space="preserve">We have reviewed the techniques used by the operator and compared these with the relevant guidance notes. </w:t>
            </w:r>
          </w:p>
          <w:p w14:paraId="0C3E2CD2" w14:textId="77777777" w:rsidR="00267097" w:rsidRDefault="00267097" w:rsidP="009401C8">
            <w:pPr>
              <w:rPr>
                <w:rFonts w:ascii="Arial" w:hAnsi="Arial" w:cs="Arial"/>
                <w:szCs w:val="24"/>
              </w:rPr>
            </w:pPr>
            <w:r w:rsidRPr="008436A1">
              <w:rPr>
                <w:rFonts w:ascii="Arial" w:hAnsi="Arial" w:cs="Arial"/>
                <w:szCs w:val="24"/>
              </w:rPr>
              <w:t>The proposed techniques / emission levels for priorities for control are in line with the benchmark levels contained in the TGN</w:t>
            </w:r>
            <w:r>
              <w:rPr>
                <w:rFonts w:ascii="Arial" w:hAnsi="Arial" w:cs="Arial"/>
                <w:szCs w:val="24"/>
              </w:rPr>
              <w:t xml:space="preserve"> 7.01</w:t>
            </w:r>
            <w:r w:rsidRPr="008436A1">
              <w:rPr>
                <w:rFonts w:ascii="Arial" w:hAnsi="Arial" w:cs="Arial"/>
                <w:szCs w:val="24"/>
              </w:rPr>
              <w:t xml:space="preserve"> and we consider them to represent appropriate techniques for the facility.</w:t>
            </w:r>
          </w:p>
          <w:p w14:paraId="484A328E" w14:textId="77777777" w:rsidR="00267097" w:rsidRPr="007820C3" w:rsidRDefault="00267097" w:rsidP="009401C8">
            <w:pPr>
              <w:rPr>
                <w:rFonts w:ascii="Arial" w:hAnsi="Arial" w:cs="Arial"/>
                <w:szCs w:val="24"/>
              </w:rPr>
            </w:pPr>
          </w:p>
        </w:tc>
        <w:tc>
          <w:tcPr>
            <w:tcW w:w="1072" w:type="dxa"/>
          </w:tcPr>
          <w:p w14:paraId="61824940" w14:textId="77777777" w:rsidR="00267097" w:rsidRPr="00FB30B4" w:rsidRDefault="00267097" w:rsidP="009401C8">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67097" w:rsidRPr="007820C3" w14:paraId="6FD7C6D9" w14:textId="77777777" w:rsidTr="009401C8">
        <w:tc>
          <w:tcPr>
            <w:tcW w:w="9302" w:type="dxa"/>
            <w:gridSpan w:val="4"/>
            <w:shd w:val="clear" w:color="auto" w:fill="0070C0"/>
          </w:tcPr>
          <w:p w14:paraId="002A3FA1" w14:textId="77777777" w:rsidR="00267097" w:rsidRPr="007820C3" w:rsidRDefault="00267097" w:rsidP="009401C8">
            <w:pPr>
              <w:rPr>
                <w:rFonts w:ascii="Arial" w:hAnsi="Arial" w:cs="Arial"/>
                <w:b/>
                <w:color w:val="FFFFFF"/>
                <w:szCs w:val="24"/>
              </w:rPr>
            </w:pPr>
            <w:r w:rsidRPr="007820C3">
              <w:rPr>
                <w:rFonts w:ascii="Arial" w:hAnsi="Arial" w:cs="Arial"/>
                <w:b/>
                <w:color w:val="FFFFFF"/>
                <w:szCs w:val="24"/>
              </w:rPr>
              <w:t>The permit conditions</w:t>
            </w:r>
          </w:p>
        </w:tc>
      </w:tr>
      <w:tr w:rsidR="00267097" w:rsidRPr="007820C3" w14:paraId="533B4AC5" w14:textId="77777777" w:rsidTr="009401C8">
        <w:trPr>
          <w:gridAfter w:val="1"/>
          <w:wAfter w:w="13" w:type="dxa"/>
        </w:trPr>
        <w:tc>
          <w:tcPr>
            <w:tcW w:w="1951" w:type="dxa"/>
          </w:tcPr>
          <w:p w14:paraId="43F457FD" w14:textId="77777777" w:rsidR="00267097" w:rsidRPr="007820C3" w:rsidRDefault="00267097" w:rsidP="009401C8">
            <w:pPr>
              <w:rPr>
                <w:rFonts w:ascii="Arial" w:hAnsi="Arial" w:cs="Arial"/>
                <w:color w:val="000000"/>
                <w:szCs w:val="24"/>
              </w:rPr>
            </w:pPr>
            <w:r w:rsidRPr="007820C3">
              <w:rPr>
                <w:rFonts w:ascii="Arial" w:hAnsi="Arial" w:cs="Arial"/>
                <w:color w:val="000000"/>
                <w:szCs w:val="24"/>
              </w:rPr>
              <w:t>Considerations of foul sewer</w:t>
            </w:r>
          </w:p>
          <w:p w14:paraId="0FE04F04" w14:textId="77777777" w:rsidR="00267097" w:rsidRPr="007820C3" w:rsidRDefault="00267097" w:rsidP="009401C8">
            <w:pPr>
              <w:rPr>
                <w:rFonts w:ascii="Arial" w:hAnsi="Arial" w:cs="Arial"/>
                <w:color w:val="000000"/>
                <w:szCs w:val="24"/>
              </w:rPr>
            </w:pPr>
          </w:p>
        </w:tc>
        <w:tc>
          <w:tcPr>
            <w:tcW w:w="6266" w:type="dxa"/>
          </w:tcPr>
          <w:p w14:paraId="2B441895" w14:textId="77777777" w:rsidR="00267097" w:rsidRPr="007820C3" w:rsidRDefault="00267097" w:rsidP="009401C8">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6E6FD495"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184B8A25" w14:textId="77777777" w:rsidTr="009401C8">
        <w:tc>
          <w:tcPr>
            <w:tcW w:w="9302" w:type="dxa"/>
            <w:gridSpan w:val="4"/>
            <w:shd w:val="clear" w:color="auto" w:fill="0070C0"/>
          </w:tcPr>
          <w:p w14:paraId="24B03E1C" w14:textId="77777777" w:rsidR="00267097" w:rsidRPr="007820C3" w:rsidRDefault="00267097" w:rsidP="009401C8">
            <w:pPr>
              <w:rPr>
                <w:rFonts w:ascii="Arial" w:hAnsi="Arial" w:cs="Arial"/>
                <w:b/>
                <w:color w:val="FFFFFF"/>
                <w:szCs w:val="24"/>
              </w:rPr>
            </w:pPr>
            <w:r w:rsidRPr="007820C3">
              <w:rPr>
                <w:rFonts w:ascii="Arial" w:hAnsi="Arial" w:cs="Arial"/>
                <w:b/>
                <w:color w:val="FFFFFF"/>
                <w:szCs w:val="24"/>
              </w:rPr>
              <w:t>Operator Competence</w:t>
            </w:r>
          </w:p>
        </w:tc>
      </w:tr>
      <w:tr w:rsidR="00267097" w:rsidRPr="007820C3" w14:paraId="29A7C48E" w14:textId="77777777" w:rsidTr="009401C8">
        <w:trPr>
          <w:gridAfter w:val="1"/>
          <w:wAfter w:w="13" w:type="dxa"/>
        </w:trPr>
        <w:tc>
          <w:tcPr>
            <w:tcW w:w="1951" w:type="dxa"/>
          </w:tcPr>
          <w:p w14:paraId="24FF7C58" w14:textId="77777777" w:rsidR="00267097" w:rsidRPr="007820C3" w:rsidRDefault="00267097" w:rsidP="009401C8">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7851F9B5" w14:textId="77777777" w:rsidR="00267097" w:rsidRDefault="00267097" w:rsidP="009401C8">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7BE5885D" w14:textId="77777777" w:rsidR="00267097" w:rsidRPr="007820C3" w:rsidRDefault="00267097" w:rsidP="009401C8">
            <w:pPr>
              <w:rPr>
                <w:rFonts w:ascii="Arial" w:hAnsi="Arial" w:cs="Arial"/>
                <w:szCs w:val="24"/>
              </w:rPr>
            </w:pPr>
          </w:p>
        </w:tc>
        <w:tc>
          <w:tcPr>
            <w:tcW w:w="1072" w:type="dxa"/>
          </w:tcPr>
          <w:p w14:paraId="2FAD627B" w14:textId="77777777" w:rsidR="00267097" w:rsidRPr="00FB30B4"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rsidRPr="007820C3" w14:paraId="4ED6E1D2" w14:textId="77777777" w:rsidTr="009401C8">
        <w:trPr>
          <w:gridAfter w:val="1"/>
          <w:wAfter w:w="13" w:type="dxa"/>
        </w:trPr>
        <w:tc>
          <w:tcPr>
            <w:tcW w:w="9289" w:type="dxa"/>
            <w:gridSpan w:val="3"/>
            <w:shd w:val="clear" w:color="auto" w:fill="0070C0"/>
          </w:tcPr>
          <w:p w14:paraId="242C3415" w14:textId="77777777" w:rsidR="00267097" w:rsidRPr="00E96702" w:rsidRDefault="00267097" w:rsidP="009401C8">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67097" w:rsidRPr="007820C3" w14:paraId="0424AAE7" w14:textId="77777777" w:rsidTr="009401C8">
        <w:trPr>
          <w:gridAfter w:val="1"/>
          <w:wAfter w:w="13" w:type="dxa"/>
        </w:trPr>
        <w:tc>
          <w:tcPr>
            <w:tcW w:w="1951" w:type="dxa"/>
          </w:tcPr>
          <w:p w14:paraId="24A2071D" w14:textId="77777777" w:rsidR="00267097" w:rsidRDefault="00267097" w:rsidP="009401C8">
            <w:pPr>
              <w:rPr>
                <w:rFonts w:ascii="Arial" w:hAnsi="Arial" w:cs="Arial"/>
                <w:szCs w:val="24"/>
              </w:rPr>
            </w:pPr>
            <w:r>
              <w:rPr>
                <w:rFonts w:ascii="Arial" w:hAnsi="Arial" w:cs="Arial"/>
                <w:szCs w:val="24"/>
              </w:rPr>
              <w:t>Considerations of SMNR - Compliance with our General Purpose</w:t>
            </w:r>
          </w:p>
        </w:tc>
        <w:tc>
          <w:tcPr>
            <w:tcW w:w="6266" w:type="dxa"/>
          </w:tcPr>
          <w:p w14:paraId="76F7A47F" w14:textId="77777777" w:rsidR="00267097" w:rsidRPr="00E96702" w:rsidRDefault="00267097" w:rsidP="009401C8">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156E887C" w14:textId="77777777" w:rsidR="00267097" w:rsidRPr="00E96702" w:rsidRDefault="00267097" w:rsidP="009401C8">
            <w:pPr>
              <w:pStyle w:val="NormalWeb"/>
              <w:rPr>
                <w:rFonts w:ascii="Arial" w:hAnsi="Arial" w:cs="Arial"/>
                <w:color w:val="FF00FF"/>
              </w:rPr>
            </w:pPr>
          </w:p>
        </w:tc>
        <w:tc>
          <w:tcPr>
            <w:tcW w:w="1072" w:type="dxa"/>
          </w:tcPr>
          <w:p w14:paraId="4C76C9B3" w14:textId="77777777" w:rsidR="00267097" w:rsidRDefault="00267097" w:rsidP="009401C8">
            <w:pPr>
              <w:rPr>
                <w:rFonts w:ascii="Arial" w:hAnsi="Arial" w:cs="Arial"/>
                <w:color w:val="000000"/>
                <w:szCs w:val="24"/>
              </w:rPr>
            </w:pPr>
            <w:r w:rsidRPr="00FB30B4">
              <w:rPr>
                <w:rFonts w:ascii="Wingdings" w:eastAsia="Wingdings" w:hAnsi="Wingdings" w:cs="Wingdings"/>
                <w:color w:val="000000"/>
                <w:szCs w:val="24"/>
              </w:rPr>
              <w:t>ü</w:t>
            </w:r>
          </w:p>
        </w:tc>
      </w:tr>
      <w:tr w:rsidR="00267097" w14:paraId="2902A259" w14:textId="77777777" w:rsidTr="009401C8">
        <w:trPr>
          <w:gridAfter w:val="1"/>
          <w:wAfter w:w="13" w:type="dxa"/>
        </w:trPr>
        <w:tc>
          <w:tcPr>
            <w:tcW w:w="9289" w:type="dxa"/>
            <w:gridSpan w:val="3"/>
            <w:shd w:val="clear" w:color="auto" w:fill="0070C0"/>
          </w:tcPr>
          <w:p w14:paraId="0DBD0F5A" w14:textId="77777777" w:rsidR="00267097" w:rsidRDefault="00267097" w:rsidP="009401C8">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67097" w14:paraId="3C2474C5" w14:textId="77777777" w:rsidTr="009401C8">
        <w:trPr>
          <w:gridAfter w:val="1"/>
          <w:wAfter w:w="13" w:type="dxa"/>
        </w:trPr>
        <w:tc>
          <w:tcPr>
            <w:tcW w:w="1951" w:type="dxa"/>
          </w:tcPr>
          <w:p w14:paraId="651B0214" w14:textId="77777777" w:rsidR="00267097" w:rsidRDefault="00267097" w:rsidP="009401C8">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582B999F" w14:textId="3D6572F7" w:rsidR="00267097" w:rsidRDefault="00267097" w:rsidP="009401C8">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002F32F6">
              <w:rPr>
                <w:rFonts w:ascii="Arial" w:eastAsia="Arial" w:hAnsi="Arial" w:cs="Arial"/>
                <w:color w:val="000000" w:themeColor="text1"/>
              </w:rPr>
              <w:t>ground</w:t>
            </w:r>
            <w:r w:rsidRPr="001E6551">
              <w:rPr>
                <w:rFonts w:ascii="Arial" w:eastAsia="Arial" w:hAnsi="Arial" w:cs="Arial"/>
                <w:color w:val="000000" w:themeColor="text1"/>
              </w:rPr>
              <w:t>water discharge activity permit under EPR2016.</w:t>
            </w:r>
          </w:p>
          <w:p w14:paraId="1BB1593B" w14:textId="77777777" w:rsidR="00267097" w:rsidRDefault="00267097" w:rsidP="009401C8">
            <w:pPr>
              <w:pStyle w:val="NormalWeb"/>
              <w:rPr>
                <w:rFonts w:eastAsia="Calibri"/>
              </w:rPr>
            </w:pPr>
          </w:p>
        </w:tc>
        <w:tc>
          <w:tcPr>
            <w:tcW w:w="1072" w:type="dxa"/>
          </w:tcPr>
          <w:p w14:paraId="7DB8F88F" w14:textId="77777777" w:rsidR="00267097" w:rsidRDefault="00267097" w:rsidP="009401C8">
            <w:pPr>
              <w:rPr>
                <w:rFonts w:ascii="Arial" w:hAnsi="Arial" w:cs="Arial"/>
                <w:color w:val="000000" w:themeColor="text1"/>
              </w:rPr>
            </w:pPr>
            <w:r w:rsidRPr="396B50C7">
              <w:rPr>
                <w:rFonts w:ascii="Wingdings" w:eastAsia="Wingdings" w:hAnsi="Wingdings" w:cs="Wingdings"/>
                <w:color w:val="000000" w:themeColor="text1"/>
              </w:rPr>
              <w:t>ü</w:t>
            </w:r>
          </w:p>
        </w:tc>
      </w:tr>
    </w:tbl>
    <w:p w14:paraId="5DA075EB" w14:textId="77777777" w:rsidR="00267097" w:rsidRPr="0049092E" w:rsidRDefault="00267097" w:rsidP="00267097">
      <w:pPr>
        <w:pStyle w:val="Heading1"/>
        <w:jc w:val="left"/>
      </w:pPr>
    </w:p>
    <w:p w14:paraId="6FD895BB" w14:textId="77777777" w:rsidR="00267097" w:rsidRDefault="00267097" w:rsidP="00267097"/>
    <w:p w14:paraId="3A66A3BE" w14:textId="77777777" w:rsidR="003014E2" w:rsidRDefault="003014E2" w:rsidP="00267097"/>
    <w:p w14:paraId="56DFB0C3" w14:textId="77777777" w:rsidR="003014E2" w:rsidRDefault="003014E2" w:rsidP="00267097"/>
    <w:p w14:paraId="63283952" w14:textId="77777777" w:rsidR="003014E2" w:rsidRDefault="003014E2" w:rsidP="00267097"/>
    <w:p w14:paraId="4441B1B8" w14:textId="77777777" w:rsidR="003014E2" w:rsidRDefault="003014E2" w:rsidP="00267097"/>
    <w:p w14:paraId="1D507512" w14:textId="77777777" w:rsidR="003014E2" w:rsidRDefault="003014E2" w:rsidP="00267097"/>
    <w:p w14:paraId="6FF7235F" w14:textId="77777777" w:rsidR="003014E2" w:rsidRDefault="003014E2" w:rsidP="00267097"/>
    <w:p w14:paraId="76754C3A" w14:textId="77777777" w:rsidR="003014E2" w:rsidRDefault="003014E2" w:rsidP="00267097"/>
    <w:p w14:paraId="77A75CDE" w14:textId="77777777" w:rsidR="003014E2" w:rsidRDefault="003014E2" w:rsidP="00267097"/>
    <w:p w14:paraId="7AB5B790" w14:textId="77777777" w:rsidR="003014E2" w:rsidRDefault="003014E2" w:rsidP="00267097"/>
    <w:p w14:paraId="20ACC115" w14:textId="77777777" w:rsidR="003014E2" w:rsidRDefault="003014E2" w:rsidP="00267097"/>
    <w:p w14:paraId="7C684D1F" w14:textId="77777777" w:rsidR="003014E2" w:rsidRDefault="003014E2" w:rsidP="00267097"/>
    <w:p w14:paraId="3121E8A3" w14:textId="77777777" w:rsidR="003014E2" w:rsidRDefault="003014E2" w:rsidP="00267097"/>
    <w:p w14:paraId="30D7A29E" w14:textId="77777777" w:rsidR="003014E2" w:rsidRDefault="003014E2" w:rsidP="00267097"/>
    <w:p w14:paraId="4B088CF5" w14:textId="77777777" w:rsidR="003014E2" w:rsidRDefault="003014E2" w:rsidP="00267097"/>
    <w:p w14:paraId="2151C8BF" w14:textId="77777777" w:rsidR="003014E2" w:rsidRDefault="003014E2" w:rsidP="00267097"/>
    <w:p w14:paraId="02D480D6" w14:textId="77777777" w:rsidR="003014E2" w:rsidRPr="00EF1016" w:rsidRDefault="003014E2" w:rsidP="00267097"/>
    <w:p w14:paraId="55B42A03" w14:textId="0534CB8C" w:rsidR="003014E2" w:rsidRPr="003014E2" w:rsidRDefault="003014E2" w:rsidP="003014E2">
      <w:pPr>
        <w:pStyle w:val="Heading1"/>
        <w:jc w:val="left"/>
        <w:rPr>
          <w:color w:val="000000" w:themeColor="text1"/>
          <w:sz w:val="24"/>
        </w:rPr>
      </w:pPr>
      <w:r w:rsidRPr="003014E2">
        <w:rPr>
          <w:color w:val="000000" w:themeColor="text1"/>
          <w:sz w:val="24"/>
        </w:rPr>
        <w:lastRenderedPageBreak/>
        <w:t xml:space="preserve">Annex 2: Consultation and web publicising responses </w:t>
      </w:r>
    </w:p>
    <w:p w14:paraId="7BBCA9E6" w14:textId="77777777" w:rsidR="003014E2" w:rsidRPr="00F42026" w:rsidRDefault="003014E2" w:rsidP="003014E2">
      <w:pPr>
        <w:pStyle w:val="Footer"/>
        <w:tabs>
          <w:tab w:val="clear" w:pos="4153"/>
          <w:tab w:val="clear" w:pos="8306"/>
        </w:tabs>
        <w:rPr>
          <w:rFonts w:ascii="Arial" w:hAnsi="Arial"/>
          <w:color w:val="FF0000"/>
        </w:rPr>
      </w:pPr>
    </w:p>
    <w:p w14:paraId="0EFD6488" w14:textId="77777777" w:rsidR="003014E2" w:rsidRDefault="003014E2" w:rsidP="003014E2">
      <w:pPr>
        <w:jc w:val="both"/>
        <w:rPr>
          <w:rFonts w:ascii="Arial" w:hAnsi="Arial"/>
        </w:rPr>
      </w:pPr>
    </w:p>
    <w:tbl>
      <w:tblPr>
        <w:tblStyle w:val="TableGrid"/>
        <w:tblW w:w="0" w:type="auto"/>
        <w:tblLook w:val="01E0" w:firstRow="1" w:lastRow="1" w:firstColumn="1" w:lastColumn="1" w:noHBand="0" w:noVBand="0"/>
      </w:tblPr>
      <w:tblGrid>
        <w:gridCol w:w="8296"/>
      </w:tblGrid>
      <w:tr w:rsidR="003014E2" w:rsidRPr="004243F4" w14:paraId="5642719F" w14:textId="77777777" w:rsidTr="002225A8">
        <w:tc>
          <w:tcPr>
            <w:tcW w:w="8522" w:type="dxa"/>
            <w:shd w:val="clear" w:color="auto" w:fill="0070C0"/>
          </w:tcPr>
          <w:p w14:paraId="2A067EFD" w14:textId="77777777" w:rsidR="003014E2" w:rsidRPr="00136717" w:rsidRDefault="003014E2" w:rsidP="002225A8">
            <w:pPr>
              <w:jc w:val="both"/>
              <w:rPr>
                <w:rFonts w:ascii="Arial" w:hAnsi="Arial" w:cs="Arial"/>
                <w:b/>
                <w:color w:val="FF0000"/>
              </w:rPr>
            </w:pPr>
            <w:r w:rsidRPr="00136717">
              <w:rPr>
                <w:rFonts w:ascii="Arial" w:hAnsi="Arial" w:cs="Arial"/>
                <w:b/>
                <w:color w:val="FFFFFF" w:themeColor="background1"/>
              </w:rPr>
              <w:t>Response received from</w:t>
            </w:r>
          </w:p>
        </w:tc>
      </w:tr>
      <w:tr w:rsidR="003014E2" w:rsidRPr="004243F4" w14:paraId="017443D6" w14:textId="77777777" w:rsidTr="002225A8">
        <w:tc>
          <w:tcPr>
            <w:tcW w:w="8522" w:type="dxa"/>
            <w:tcBorders>
              <w:bottom w:val="single" w:sz="4" w:space="0" w:color="auto"/>
            </w:tcBorders>
          </w:tcPr>
          <w:p w14:paraId="4E0DC610" w14:textId="700F69EF" w:rsidR="003014E2" w:rsidRPr="003014E2" w:rsidRDefault="003014E2" w:rsidP="002225A8">
            <w:pPr>
              <w:jc w:val="both"/>
              <w:rPr>
                <w:rFonts w:ascii="Arial" w:hAnsi="Arial" w:cs="Arial"/>
                <w:bCs/>
                <w:color w:val="FFFFFF" w:themeColor="background1"/>
              </w:rPr>
            </w:pPr>
            <w:r w:rsidRPr="003014E2">
              <w:rPr>
                <w:rFonts w:ascii="Arial" w:hAnsi="Arial" w:cs="Arial"/>
                <w:bCs/>
                <w:color w:val="000000" w:themeColor="text1"/>
              </w:rPr>
              <w:t>DCWW</w:t>
            </w:r>
            <w:r>
              <w:rPr>
                <w:rFonts w:ascii="Arial" w:hAnsi="Arial" w:cs="Arial"/>
                <w:bCs/>
                <w:color w:val="000000" w:themeColor="text1"/>
              </w:rPr>
              <w:t xml:space="preserve"> 11/02/25</w:t>
            </w:r>
          </w:p>
        </w:tc>
      </w:tr>
      <w:tr w:rsidR="003014E2" w:rsidRPr="004243F4" w14:paraId="13C41FA3" w14:textId="77777777" w:rsidTr="002225A8">
        <w:tc>
          <w:tcPr>
            <w:tcW w:w="8522" w:type="dxa"/>
            <w:shd w:val="clear" w:color="auto" w:fill="0070C0"/>
          </w:tcPr>
          <w:p w14:paraId="645B0B0F" w14:textId="77777777" w:rsidR="003014E2" w:rsidRPr="00136717" w:rsidRDefault="003014E2" w:rsidP="002225A8">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3014E2" w:rsidRPr="004243F4" w14:paraId="6A9C9679" w14:textId="77777777" w:rsidTr="002225A8">
        <w:tc>
          <w:tcPr>
            <w:tcW w:w="8522" w:type="dxa"/>
            <w:tcBorders>
              <w:bottom w:val="single" w:sz="4" w:space="0" w:color="auto"/>
            </w:tcBorders>
          </w:tcPr>
          <w:p w14:paraId="65FE5F58" w14:textId="73C45C0D" w:rsidR="003014E2" w:rsidRPr="004243F4" w:rsidRDefault="003014E2" w:rsidP="002225A8">
            <w:pPr>
              <w:jc w:val="both"/>
              <w:rPr>
                <w:rFonts w:ascii="Arial" w:hAnsi="Arial" w:cs="Arial"/>
                <w:color w:val="FF0000"/>
              </w:rPr>
            </w:pPr>
            <w:r w:rsidRPr="003014E2">
              <w:rPr>
                <w:rFonts w:ascii="Arial" w:hAnsi="Arial" w:cs="Arial"/>
                <w:color w:val="000000" w:themeColor="text1"/>
              </w:rPr>
              <w:t xml:space="preserve">This water discharge license falls outside of a </w:t>
            </w:r>
            <w:proofErr w:type="spellStart"/>
            <w:r w:rsidRPr="003014E2">
              <w:rPr>
                <w:rFonts w:ascii="Arial" w:hAnsi="Arial" w:cs="Arial"/>
                <w:color w:val="000000" w:themeColor="text1"/>
              </w:rPr>
              <w:t>Dwr</w:t>
            </w:r>
            <w:proofErr w:type="spellEnd"/>
            <w:r w:rsidRPr="003014E2">
              <w:rPr>
                <w:rFonts w:ascii="Arial" w:hAnsi="Arial" w:cs="Arial"/>
                <w:color w:val="000000" w:themeColor="text1"/>
              </w:rPr>
              <w:t xml:space="preserve"> Cymru Welsh Water Drinking Water Catchment. There are therefore no further comments on this from the catchment team.</w:t>
            </w:r>
          </w:p>
        </w:tc>
      </w:tr>
      <w:tr w:rsidR="003014E2" w:rsidRPr="004243F4" w14:paraId="49A04A4C" w14:textId="77777777" w:rsidTr="002225A8">
        <w:tc>
          <w:tcPr>
            <w:tcW w:w="8522" w:type="dxa"/>
            <w:shd w:val="clear" w:color="auto" w:fill="0070C0"/>
          </w:tcPr>
          <w:p w14:paraId="14458231" w14:textId="77777777" w:rsidR="003014E2" w:rsidRPr="004243F4" w:rsidRDefault="003014E2" w:rsidP="002225A8">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3014E2" w:rsidRPr="004243F4" w14:paraId="6737134B" w14:textId="77777777" w:rsidTr="002225A8">
        <w:tc>
          <w:tcPr>
            <w:tcW w:w="8522" w:type="dxa"/>
          </w:tcPr>
          <w:p w14:paraId="254F1DCD" w14:textId="5CE17427" w:rsidR="003014E2" w:rsidRPr="004243F4" w:rsidRDefault="003014E2" w:rsidP="002225A8">
            <w:pPr>
              <w:jc w:val="both"/>
              <w:rPr>
                <w:rFonts w:ascii="Arial" w:hAnsi="Arial" w:cs="Arial"/>
              </w:rPr>
            </w:pPr>
            <w:r>
              <w:rPr>
                <w:rFonts w:ascii="Arial" w:hAnsi="Arial" w:cs="Arial"/>
              </w:rPr>
              <w:t>N/A</w:t>
            </w:r>
          </w:p>
        </w:tc>
      </w:tr>
    </w:tbl>
    <w:p w14:paraId="6884CC62" w14:textId="77777777" w:rsidR="003014E2" w:rsidRPr="004243F4" w:rsidRDefault="003014E2" w:rsidP="003014E2">
      <w:pPr>
        <w:jc w:val="both"/>
        <w:rPr>
          <w:rFonts w:ascii="Arial" w:hAnsi="Arial" w:cs="Arial"/>
        </w:rPr>
      </w:pPr>
    </w:p>
    <w:p w14:paraId="0FF15375" w14:textId="77777777" w:rsidR="00C44B7E" w:rsidRPr="00267097" w:rsidRDefault="00C44B7E" w:rsidP="00267097"/>
    <w:sectPr w:rsidR="00C44B7E" w:rsidRPr="00267097"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1D56DCA"/>
    <w:multiLevelType w:val="hybridMultilevel"/>
    <w:tmpl w:val="6D106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03876446">
    <w:abstractNumId w:val="1"/>
  </w:num>
  <w:num w:numId="2" w16cid:durableId="201868206">
    <w:abstractNumId w:val="16"/>
  </w:num>
  <w:num w:numId="3" w16cid:durableId="1366977598">
    <w:abstractNumId w:val="13"/>
  </w:num>
  <w:num w:numId="4" w16cid:durableId="90978259">
    <w:abstractNumId w:val="2"/>
  </w:num>
  <w:num w:numId="5" w16cid:durableId="1319185071">
    <w:abstractNumId w:val="4"/>
  </w:num>
  <w:num w:numId="6" w16cid:durableId="500975005">
    <w:abstractNumId w:val="3"/>
  </w:num>
  <w:num w:numId="7" w16cid:durableId="1658074583">
    <w:abstractNumId w:val="8"/>
  </w:num>
  <w:num w:numId="8" w16cid:durableId="1355569632">
    <w:abstractNumId w:val="15"/>
  </w:num>
  <w:num w:numId="9" w16cid:durableId="1613244716">
    <w:abstractNumId w:val="19"/>
  </w:num>
  <w:num w:numId="10" w16cid:durableId="973829612">
    <w:abstractNumId w:val="11"/>
  </w:num>
  <w:num w:numId="11" w16cid:durableId="1740059370">
    <w:abstractNumId w:val="14"/>
  </w:num>
  <w:num w:numId="12" w16cid:durableId="686295811">
    <w:abstractNumId w:val="18"/>
  </w:num>
  <w:num w:numId="13" w16cid:durableId="1890648278">
    <w:abstractNumId w:val="17"/>
  </w:num>
  <w:num w:numId="14" w16cid:durableId="1792623577">
    <w:abstractNumId w:val="10"/>
  </w:num>
  <w:num w:numId="15" w16cid:durableId="886995131">
    <w:abstractNumId w:val="12"/>
  </w:num>
  <w:num w:numId="16" w16cid:durableId="924925398">
    <w:abstractNumId w:val="5"/>
  </w:num>
  <w:num w:numId="17" w16cid:durableId="1686593963">
    <w:abstractNumId w:val="0"/>
  </w:num>
  <w:num w:numId="18" w16cid:durableId="713818959">
    <w:abstractNumId w:val="9"/>
  </w:num>
  <w:num w:numId="19" w16cid:durableId="189421076">
    <w:abstractNumId w:val="6"/>
  </w:num>
  <w:num w:numId="20" w16cid:durableId="152450536">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4C67"/>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4B6B"/>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01F"/>
    <w:rsid w:val="00254F65"/>
    <w:rsid w:val="0026228B"/>
    <w:rsid w:val="0026391A"/>
    <w:rsid w:val="00267097"/>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32F6"/>
    <w:rsid w:val="002F41D1"/>
    <w:rsid w:val="003014E2"/>
    <w:rsid w:val="00315A9C"/>
    <w:rsid w:val="00325ED9"/>
    <w:rsid w:val="003405D9"/>
    <w:rsid w:val="00340EEB"/>
    <w:rsid w:val="00343BA5"/>
    <w:rsid w:val="00346CF0"/>
    <w:rsid w:val="00351A0A"/>
    <w:rsid w:val="00352859"/>
    <w:rsid w:val="00362687"/>
    <w:rsid w:val="003719AD"/>
    <w:rsid w:val="0038174A"/>
    <w:rsid w:val="00382F62"/>
    <w:rsid w:val="003869DE"/>
    <w:rsid w:val="0039223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210E"/>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733"/>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217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3730F"/>
    <w:rsid w:val="00A436B6"/>
    <w:rsid w:val="00A50874"/>
    <w:rsid w:val="00A569FF"/>
    <w:rsid w:val="00A57879"/>
    <w:rsid w:val="00A60F17"/>
    <w:rsid w:val="00A669A4"/>
    <w:rsid w:val="00A72B4D"/>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176DC"/>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46589"/>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3014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REGU-184-13530199</_dlc_DocId>
    <_dlc_DocIdUrl xmlns="9be56660-2c31-41ef-bc00-23e72f632f2a">
      <Url>https://cyfoethnaturiolcymru.sharepoint.com/teams/Regulatory/Permitting/_layouts/15/DocIdRedir.aspx?ID=REGU-184-13530199</Url>
      <Description>REGU-184-13530199</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The Robin's Nest &amp; Court Cottage</Site_x0020_Name>
    <Internal_x002f_External xmlns="859f7ad6-93f6-4205-b62b-a17f28acbbac">Internal document</Internal_x002f_External>
    <Post_x0020_code xmlns="859f7ad6-93f6-4205-b62b-a17f28acbbac">CF71 7RX</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Robin's Nest, Llansannor, Cowbridge, CF71 7RX</Addressee>
    <Process_x0020_Type xmlns="859f7ad6-93f6-4205-b62b-a17f28acbbac">Application</Process_x0020_Type>
    <Surrendered_x002f_Expired xmlns="859f7ad6-93f6-4205-b62b-a17f28acbbac" xsi:nil="true"/>
    <Document_x0020_Date xmlns="859f7ad6-93f6-4205-b62b-a17f28acbbac">2025-05-12T23:00:00+00:00</Document_x0020_Date>
    <Facility_x0020_Address xmlns="859f7ad6-93f6-4205-b62b-a17f28acbbac">Llansannor, Cowbridge</Facility_x0020_Address>
    <Environment_x0020_Sub_x0020_Folder xmlns="859f7ad6-93f6-4205-b62b-a17f28acbbac">Licences applications</Environment_x0020_Sub_x0020_Folder>
    <Customer_x0020_Name xmlns="859f7ad6-93f6-4205-b62b-a17f28acbbac">Lee and Sara Canning, Walter Davis</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E676A0-7CBA-4189-AFF9-E7EE03A4E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www.w3.org/XML/1998/namespace"/>
    <ds:schemaRef ds:uri="http://schemas.microsoft.com/office/2006/metadata/propertie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http://purl.org/dc/terms/"/>
    <ds:schemaRef ds:uri="9be56660-2c31-41ef-bc00-23e72f632f2a"/>
    <ds:schemaRef ds:uri="b67299c9-1600-4d20-976e-ea8f199d05b8"/>
    <ds:schemaRef ds:uri="6e121689-de5b-41b9-a751-bfeda7fa2b07"/>
    <ds:schemaRef ds:uri="859f7ad6-93f6-4205-b62b-a17f28acbba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960</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2025-03-10T15:11:00Z</dcterms:created>
  <dcterms:modified xsi:type="dcterms:W3CDTF">2025-05-13T11:51:00Z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1e650118-fec5-455e-b2ab-320c3d370e4f</vt:lpwstr>
  </property>
  <property fmtid="{D5CDD505-2E9C-101B-9397-08002B2CF9AE}" pid="11" name="SharedWithUsers">
    <vt:lpwstr/>
  </property>
  <property fmtid="{D5CDD505-2E9C-101B-9397-08002B2CF9AE}" pid="12" name="MediaServiceImageTags">
    <vt:lpwstr/>
  </property>
</Properties>
</file>