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D50C1" w14:textId="77777777" w:rsidR="00E84C8B" w:rsidRPr="00E733BB" w:rsidRDefault="00E84C8B" w:rsidP="00E84C8B">
      <w:pPr>
        <w:pStyle w:val="TOC1"/>
        <w:rPr>
          <w:i w:val="0"/>
          <w:color w:val="auto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E733BB" w:rsidRDefault="00E84C8B" w:rsidP="00E84C8B">
      <w:pPr>
        <w:rPr>
          <w:rFonts w:ascii="Arial" w:hAnsi="Arial" w:cs="Arial"/>
          <w:sz w:val="22"/>
        </w:rPr>
      </w:pPr>
    </w:p>
    <w:p w14:paraId="4CB4B18E" w14:textId="77777777" w:rsidR="00E84C8B" w:rsidRPr="00E733BB" w:rsidRDefault="00E84C8B" w:rsidP="00E84C8B">
      <w:pPr>
        <w:rPr>
          <w:rFonts w:ascii="Arial" w:hAnsi="Arial" w:cs="Arial"/>
          <w:sz w:val="22"/>
        </w:rPr>
      </w:pPr>
    </w:p>
    <w:p w14:paraId="4B0C6D9A" w14:textId="77777777" w:rsidR="00E84C8B" w:rsidRPr="00E733BB" w:rsidRDefault="00E84C8B" w:rsidP="00E84C8B">
      <w:pPr>
        <w:rPr>
          <w:rFonts w:ascii="Arial" w:hAnsi="Arial" w:cs="Arial"/>
          <w:sz w:val="22"/>
        </w:rPr>
      </w:pPr>
    </w:p>
    <w:p w14:paraId="36D57EB1" w14:textId="77777777" w:rsidR="00E469BB" w:rsidRPr="00E733BB" w:rsidRDefault="00E469BB" w:rsidP="00F63E61">
      <w:pPr>
        <w:pStyle w:val="TOC1"/>
        <w:rPr>
          <w:i w:val="0"/>
          <w:color w:val="auto"/>
        </w:rPr>
      </w:pPr>
    </w:p>
    <w:p w14:paraId="4EA1CF2B" w14:textId="77777777" w:rsidR="00F51FAA" w:rsidRPr="00E733BB" w:rsidRDefault="00F51FAA" w:rsidP="00F63E61">
      <w:pPr>
        <w:pStyle w:val="TOC1"/>
        <w:rPr>
          <w:i w:val="0"/>
          <w:color w:val="auto"/>
        </w:rPr>
      </w:pPr>
    </w:p>
    <w:p w14:paraId="591F0FA0" w14:textId="77777777" w:rsidR="00E84C8B" w:rsidRPr="00E733BB" w:rsidRDefault="00E84C8B">
      <w:pPr>
        <w:pStyle w:val="coverTitle"/>
        <w:rPr>
          <w:rFonts w:cs="Arial"/>
          <w:noProof w:val="0"/>
        </w:rPr>
      </w:pPr>
      <w:r w:rsidRPr="00E733BB">
        <w:rPr>
          <w:rFonts w:cs="Arial"/>
          <w:noProof w:val="0"/>
        </w:rPr>
        <w:t xml:space="preserve">Notice of variation </w:t>
      </w:r>
      <w:r w:rsidR="00C727E4" w:rsidRPr="00E733BB">
        <w:rPr>
          <w:rFonts w:cs="Arial"/>
          <w:noProof w:val="0"/>
        </w:rPr>
        <w:t>with introductory note</w:t>
      </w:r>
    </w:p>
    <w:p w14:paraId="17A75BF2" w14:textId="3ABD78BF" w:rsidR="00E84C8B" w:rsidRPr="00E733BB" w:rsidRDefault="00E84C8B">
      <w:pPr>
        <w:pStyle w:val="a"/>
        <w:rPr>
          <w:rFonts w:cs="Arial"/>
          <w:sz w:val="22"/>
          <w:szCs w:val="22"/>
          <w:lang w:val="en-GB"/>
        </w:rPr>
      </w:pPr>
      <w:r w:rsidRPr="00E733BB">
        <w:rPr>
          <w:rFonts w:cs="Arial"/>
          <w:sz w:val="22"/>
          <w:szCs w:val="22"/>
          <w:lang w:val="en-GB"/>
        </w:rPr>
        <w:t>Environmental Permitting (England &amp; Wales</w:t>
      </w:r>
      <w:r w:rsidR="001370AE" w:rsidRPr="00E733BB">
        <w:rPr>
          <w:rFonts w:cs="Arial"/>
          <w:sz w:val="22"/>
          <w:szCs w:val="22"/>
          <w:lang w:val="en-GB"/>
        </w:rPr>
        <w:t>) Regulations 2016</w:t>
      </w:r>
    </w:p>
    <w:p w14:paraId="0A7F1F32" w14:textId="77777777" w:rsidR="00E84C8B" w:rsidRPr="00E733BB" w:rsidRDefault="00E84C8B">
      <w:pPr>
        <w:pStyle w:val="a"/>
        <w:rPr>
          <w:rFonts w:cs="Arial"/>
          <w:sz w:val="22"/>
          <w:szCs w:val="22"/>
          <w:lang w:val="en-GB"/>
        </w:rPr>
      </w:pPr>
    </w:p>
    <w:p w14:paraId="28EF4F33" w14:textId="4F6ECA11" w:rsidR="003370AB" w:rsidRPr="00E733BB" w:rsidRDefault="003F7987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733BB">
        <w:rPr>
          <w:sz w:val="22"/>
          <w:szCs w:val="22"/>
        </w:rPr>
        <w:t xml:space="preserve">Ash Resource Management (Cambrian Quarry) Limited </w:t>
      </w:r>
    </w:p>
    <w:p w14:paraId="7FBE2EAA" w14:textId="77777777" w:rsidR="003370AB" w:rsidRPr="00E733BB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227F2A5" w14:textId="77777777" w:rsidR="003F7987" w:rsidRPr="00E733BB" w:rsidRDefault="003F7987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733BB">
        <w:rPr>
          <w:sz w:val="22"/>
          <w:szCs w:val="22"/>
        </w:rPr>
        <w:t>Cambrian Quarry</w:t>
      </w:r>
    </w:p>
    <w:p w14:paraId="00A71433" w14:textId="77777777" w:rsidR="003F7987" w:rsidRPr="00E733BB" w:rsidRDefault="003F7987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733BB">
        <w:rPr>
          <w:sz w:val="22"/>
          <w:szCs w:val="22"/>
        </w:rPr>
        <w:t>Glyndwr Road</w:t>
      </w:r>
    </w:p>
    <w:p w14:paraId="266F5577" w14:textId="77777777" w:rsidR="003F7987" w:rsidRPr="00E733BB" w:rsidRDefault="003F7987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E733BB">
        <w:rPr>
          <w:sz w:val="22"/>
          <w:szCs w:val="22"/>
        </w:rPr>
        <w:t>Gwernymynydd</w:t>
      </w:r>
      <w:proofErr w:type="spellEnd"/>
    </w:p>
    <w:p w14:paraId="316FCAEC" w14:textId="77777777" w:rsidR="003F7987" w:rsidRPr="00E733BB" w:rsidRDefault="003F7987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733BB">
        <w:rPr>
          <w:sz w:val="22"/>
          <w:szCs w:val="22"/>
        </w:rPr>
        <w:t>Mold</w:t>
      </w:r>
    </w:p>
    <w:p w14:paraId="7E12CF57" w14:textId="77777777" w:rsidR="003F7987" w:rsidRPr="00E733BB" w:rsidRDefault="003F7987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733BB">
        <w:rPr>
          <w:sz w:val="22"/>
          <w:szCs w:val="22"/>
        </w:rPr>
        <w:t>Flintshire</w:t>
      </w:r>
    </w:p>
    <w:p w14:paraId="6D67420A" w14:textId="2BF8AD08" w:rsidR="003F7987" w:rsidRPr="00E733BB" w:rsidRDefault="003F7987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733BB">
        <w:rPr>
          <w:sz w:val="22"/>
          <w:szCs w:val="22"/>
        </w:rPr>
        <w:t>CH7 5LW</w:t>
      </w:r>
    </w:p>
    <w:p w14:paraId="79AEE399" w14:textId="77777777" w:rsidR="003370AB" w:rsidRPr="00E733BB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C2A9247" w14:textId="77777777" w:rsidR="003370AB" w:rsidRPr="00E733BB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E733BB">
        <w:rPr>
          <w:rFonts w:cs="Arial"/>
          <w:sz w:val="22"/>
          <w:szCs w:val="22"/>
        </w:rPr>
        <w:t xml:space="preserve">Variation </w:t>
      </w:r>
      <w:r w:rsidR="003F2D1E" w:rsidRPr="00E733BB">
        <w:rPr>
          <w:rFonts w:cs="Arial"/>
          <w:sz w:val="22"/>
          <w:szCs w:val="22"/>
        </w:rPr>
        <w:t xml:space="preserve">application </w:t>
      </w:r>
      <w:r w:rsidRPr="00E733BB">
        <w:rPr>
          <w:rFonts w:cs="Arial"/>
          <w:sz w:val="22"/>
          <w:szCs w:val="22"/>
        </w:rPr>
        <w:t>number</w:t>
      </w:r>
    </w:p>
    <w:p w14:paraId="183A81CA" w14:textId="5BBA201B" w:rsidR="003370AB" w:rsidRPr="00E733BB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E733BB">
        <w:rPr>
          <w:rFonts w:cs="Arial"/>
          <w:sz w:val="22"/>
          <w:szCs w:val="22"/>
        </w:rPr>
        <w:t>EPR</w:t>
      </w:r>
      <w:r w:rsidR="003F7987" w:rsidRPr="00E733BB">
        <w:rPr>
          <w:rFonts w:cs="Arial"/>
          <w:sz w:val="22"/>
          <w:szCs w:val="22"/>
        </w:rPr>
        <w:t>/JB3034RN</w:t>
      </w:r>
      <w:r w:rsidRPr="00E733BB">
        <w:rPr>
          <w:rFonts w:cs="Arial"/>
          <w:sz w:val="22"/>
          <w:szCs w:val="22"/>
        </w:rPr>
        <w:t>/V00</w:t>
      </w:r>
      <w:r w:rsidR="003F7987" w:rsidRPr="00E733BB">
        <w:rPr>
          <w:rFonts w:cs="Arial"/>
          <w:sz w:val="22"/>
          <w:szCs w:val="22"/>
        </w:rPr>
        <w:t>2</w:t>
      </w:r>
    </w:p>
    <w:p w14:paraId="6089033D" w14:textId="77777777" w:rsidR="00F51FAA" w:rsidRPr="00E733BB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1791ED9D" w14:textId="77777777" w:rsidR="00E84C8B" w:rsidRPr="00E733BB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E733BB">
        <w:rPr>
          <w:rFonts w:cs="Arial"/>
          <w:color w:val="auto"/>
          <w:sz w:val="22"/>
          <w:szCs w:val="22"/>
        </w:rPr>
        <w:t>P</w:t>
      </w:r>
      <w:r w:rsidR="00E84C8B" w:rsidRPr="00E733BB">
        <w:rPr>
          <w:rFonts w:cs="Arial"/>
          <w:color w:val="auto"/>
          <w:sz w:val="22"/>
          <w:szCs w:val="22"/>
        </w:rPr>
        <w:t>ermit number</w:t>
      </w:r>
    </w:p>
    <w:p w14:paraId="54556199" w14:textId="6D4396D3" w:rsidR="00E84C8B" w:rsidRPr="00E733BB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E733BB">
        <w:rPr>
          <w:rFonts w:cs="Arial"/>
          <w:color w:val="auto"/>
          <w:sz w:val="22"/>
          <w:szCs w:val="22"/>
        </w:rPr>
        <w:t>EPR/</w:t>
      </w:r>
      <w:r w:rsidR="003F7987" w:rsidRPr="00E733BB">
        <w:rPr>
          <w:rFonts w:cs="Arial"/>
          <w:color w:val="auto"/>
          <w:sz w:val="22"/>
          <w:szCs w:val="22"/>
        </w:rPr>
        <w:t>JB3034RN</w:t>
      </w:r>
    </w:p>
    <w:p w14:paraId="0A1A1B48" w14:textId="77777777" w:rsidR="00A47A52" w:rsidRPr="00E733BB" w:rsidRDefault="00A47A52" w:rsidP="00F51FAA">
      <w:pPr>
        <w:pStyle w:val="coverAuthNos"/>
        <w:spacing w:line="240" w:lineRule="auto"/>
        <w:ind w:left="0"/>
        <w:jc w:val="center"/>
        <w:rPr>
          <w:rFonts w:cs="Arial"/>
        </w:rPr>
      </w:pPr>
    </w:p>
    <w:p w14:paraId="26955B05" w14:textId="68740FF3" w:rsidR="00AC41E4" w:rsidRPr="00E733BB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E733BB">
        <w:rPr>
          <w:rFonts w:cs="Arial"/>
        </w:rPr>
        <w:br w:type="page"/>
      </w:r>
      <w:r w:rsidR="003F7987" w:rsidRPr="00E733BB">
        <w:rPr>
          <w:b/>
          <w:color w:val="auto"/>
          <w:sz w:val="36"/>
          <w:szCs w:val="36"/>
        </w:rPr>
        <w:lastRenderedPageBreak/>
        <w:t>Cambrian Quarry</w:t>
      </w:r>
    </w:p>
    <w:p w14:paraId="4AD19BB1" w14:textId="0D719D1F" w:rsidR="003370AB" w:rsidRPr="00E733BB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E733BB">
        <w:rPr>
          <w:szCs w:val="36"/>
        </w:rPr>
        <w:t>P</w:t>
      </w:r>
      <w:r w:rsidR="003370AB" w:rsidRPr="00E733BB">
        <w:rPr>
          <w:szCs w:val="36"/>
        </w:rPr>
        <w:t xml:space="preserve">ermit </w:t>
      </w:r>
      <w:r w:rsidR="00BE5E02" w:rsidRPr="00E733BB">
        <w:rPr>
          <w:szCs w:val="36"/>
        </w:rPr>
        <w:t>n</w:t>
      </w:r>
      <w:r w:rsidR="003370AB" w:rsidRPr="00E733BB">
        <w:rPr>
          <w:szCs w:val="36"/>
        </w:rPr>
        <w:t>umber EPR/</w:t>
      </w:r>
      <w:r w:rsidR="003F7987" w:rsidRPr="00E733BB">
        <w:rPr>
          <w:bCs/>
          <w:szCs w:val="36"/>
        </w:rPr>
        <w:t>JB3034RN</w:t>
      </w:r>
    </w:p>
    <w:bookmarkEnd w:id="0"/>
    <w:bookmarkEnd w:id="1"/>
    <w:p w14:paraId="664EBD13" w14:textId="77777777" w:rsidR="003370AB" w:rsidRPr="00E733BB" w:rsidRDefault="003370AB" w:rsidP="003370AB">
      <w:pPr>
        <w:pStyle w:val="Heading1nonum"/>
      </w:pPr>
      <w:r w:rsidRPr="00E733BB">
        <w:t>Introductory note</w:t>
      </w:r>
    </w:p>
    <w:p w14:paraId="75B871B1" w14:textId="77777777" w:rsidR="003370AB" w:rsidRPr="00E733BB" w:rsidRDefault="003370AB" w:rsidP="003370AB">
      <w:pPr>
        <w:pStyle w:val="Heading2a"/>
        <w:spacing w:before="120"/>
        <w:rPr>
          <w:i w:val="0"/>
        </w:rPr>
      </w:pPr>
      <w:r w:rsidRPr="00E733BB">
        <w:rPr>
          <w:i w:val="0"/>
        </w:rPr>
        <w:t xml:space="preserve">This introductory note does not form a part of the </w:t>
      </w:r>
      <w:r w:rsidR="008679AD" w:rsidRPr="00E733BB">
        <w:rPr>
          <w:i w:val="0"/>
        </w:rPr>
        <w:t>notice</w:t>
      </w:r>
    </w:p>
    <w:p w14:paraId="3FEE93CE" w14:textId="77777777" w:rsidR="00E84C8B" w:rsidRPr="00E733BB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</w:rPr>
      </w:pPr>
    </w:p>
    <w:p w14:paraId="3EA90D18" w14:textId="77777777" w:rsidR="00952C06" w:rsidRPr="00E733BB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E733BB">
        <w:rPr>
          <w:rFonts w:cs="Arial"/>
          <w:sz w:val="22"/>
          <w:szCs w:val="22"/>
        </w:rPr>
        <w:t>The following</w:t>
      </w:r>
      <w:r w:rsidR="00E84C8B" w:rsidRPr="00E733BB">
        <w:rPr>
          <w:rFonts w:cs="Arial"/>
          <w:sz w:val="22"/>
          <w:szCs w:val="22"/>
        </w:rPr>
        <w:t xml:space="preserve"> </w:t>
      </w:r>
      <w:r w:rsidR="0010272E" w:rsidRPr="00E733BB">
        <w:rPr>
          <w:rFonts w:cs="Arial"/>
          <w:sz w:val="22"/>
          <w:szCs w:val="22"/>
        </w:rPr>
        <w:t xml:space="preserve">notice </w:t>
      </w:r>
      <w:r w:rsidR="00E84C8B" w:rsidRPr="00E733BB">
        <w:rPr>
          <w:rFonts w:cs="Arial"/>
          <w:sz w:val="22"/>
          <w:szCs w:val="22"/>
        </w:rPr>
        <w:t xml:space="preserve">gives notice of the variation </w:t>
      </w:r>
      <w:r w:rsidR="00952C06" w:rsidRPr="00E733BB">
        <w:rPr>
          <w:rFonts w:cs="Arial"/>
          <w:sz w:val="22"/>
          <w:szCs w:val="22"/>
        </w:rPr>
        <w:t>of</w:t>
      </w:r>
      <w:r w:rsidR="00B87927" w:rsidRPr="00E733BB">
        <w:rPr>
          <w:rFonts w:cs="Arial"/>
          <w:sz w:val="22"/>
          <w:szCs w:val="22"/>
        </w:rPr>
        <w:t xml:space="preserve"> an</w:t>
      </w:r>
      <w:r w:rsidR="00952C06" w:rsidRPr="00E733BB">
        <w:rPr>
          <w:rFonts w:cs="Arial"/>
          <w:sz w:val="22"/>
          <w:szCs w:val="22"/>
        </w:rPr>
        <w:t xml:space="preserve"> environmental permit</w:t>
      </w:r>
      <w:r w:rsidR="00B87927" w:rsidRPr="00E733BB">
        <w:rPr>
          <w:rFonts w:cs="Arial"/>
          <w:sz w:val="22"/>
          <w:szCs w:val="22"/>
        </w:rPr>
        <w:t>.</w:t>
      </w:r>
    </w:p>
    <w:p w14:paraId="13DD8FD3" w14:textId="792A544E" w:rsidR="00E84C8B" w:rsidRPr="00E733BB" w:rsidRDefault="0053313C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E733BB">
        <w:rPr>
          <w:rFonts w:cs="Arial"/>
          <w:i w:val="0"/>
          <w:color w:val="auto"/>
          <w:sz w:val="22"/>
          <w:szCs w:val="22"/>
        </w:rPr>
        <w:t xml:space="preserve">This is an </w:t>
      </w:r>
      <w:r w:rsidR="00853190" w:rsidRPr="00E733BB">
        <w:rPr>
          <w:rFonts w:cs="Arial"/>
          <w:i w:val="0"/>
          <w:color w:val="auto"/>
          <w:sz w:val="22"/>
          <w:szCs w:val="22"/>
        </w:rPr>
        <w:t>operator-initiated</w:t>
      </w:r>
      <w:r w:rsidRPr="00E733BB">
        <w:rPr>
          <w:rFonts w:cs="Arial"/>
          <w:i w:val="0"/>
          <w:color w:val="auto"/>
          <w:sz w:val="22"/>
          <w:szCs w:val="22"/>
        </w:rPr>
        <w:t xml:space="preserve"> </w:t>
      </w:r>
      <w:r w:rsidR="00A0547D" w:rsidRPr="00E733BB">
        <w:rPr>
          <w:rFonts w:cs="Arial"/>
          <w:i w:val="0"/>
          <w:color w:val="auto"/>
          <w:sz w:val="22"/>
          <w:szCs w:val="22"/>
        </w:rPr>
        <w:t>variation</w:t>
      </w:r>
      <w:r w:rsidRPr="00E733BB">
        <w:rPr>
          <w:rFonts w:cs="Arial"/>
          <w:i w:val="0"/>
          <w:color w:val="auto"/>
          <w:sz w:val="22"/>
          <w:szCs w:val="22"/>
        </w:rPr>
        <w:t xml:space="preserve"> to increase the overall permitted tonnage of the deposit of waste for recovery activity from 779,000 tonnes to 988,000 tonnes.</w:t>
      </w:r>
      <w:r w:rsidR="00AA25C1" w:rsidRPr="00E733BB">
        <w:rPr>
          <w:rFonts w:cs="Arial"/>
          <w:i w:val="0"/>
          <w:color w:val="auto"/>
          <w:sz w:val="22"/>
          <w:szCs w:val="22"/>
        </w:rPr>
        <w:t xml:space="preserve"> </w:t>
      </w:r>
      <w:r w:rsidR="0085755C" w:rsidRPr="00E733BB">
        <w:rPr>
          <w:rFonts w:cs="Arial"/>
          <w:i w:val="0"/>
          <w:color w:val="auto"/>
          <w:sz w:val="22"/>
          <w:szCs w:val="22"/>
        </w:rPr>
        <w:t>Relevant supporting documents have been incorporated into the permit.</w:t>
      </w:r>
    </w:p>
    <w:p w14:paraId="0367993A" w14:textId="6F05916F" w:rsidR="0085755C" w:rsidRPr="00E733BB" w:rsidRDefault="0085755C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E733BB">
        <w:rPr>
          <w:rFonts w:cs="Arial"/>
          <w:i w:val="0"/>
          <w:color w:val="auto"/>
          <w:sz w:val="22"/>
          <w:szCs w:val="22"/>
        </w:rPr>
        <w:t>No other</w:t>
      </w:r>
      <w:r w:rsidR="00853190" w:rsidRPr="00E733BB">
        <w:rPr>
          <w:rFonts w:cs="Arial"/>
          <w:i w:val="0"/>
          <w:color w:val="auto"/>
          <w:sz w:val="22"/>
          <w:szCs w:val="22"/>
        </w:rPr>
        <w:t xml:space="preserve"> </w:t>
      </w:r>
      <w:r w:rsidRPr="00E733BB">
        <w:rPr>
          <w:rFonts w:cs="Arial"/>
          <w:i w:val="0"/>
          <w:color w:val="auto"/>
          <w:sz w:val="22"/>
          <w:szCs w:val="22"/>
        </w:rPr>
        <w:t>changes to the permit (including to the permitted waste codes) have been made.</w:t>
      </w:r>
    </w:p>
    <w:p w14:paraId="6C78024B" w14:textId="77777777" w:rsidR="00271A68" w:rsidRPr="00E733BB" w:rsidRDefault="00A467B6" w:rsidP="00F51FAA">
      <w:pPr>
        <w:pStyle w:val="Draftingnote"/>
        <w:spacing w:before="120"/>
        <w:rPr>
          <w:i w:val="0"/>
          <w:color w:val="auto"/>
          <w:sz w:val="22"/>
          <w:szCs w:val="22"/>
        </w:rPr>
      </w:pPr>
      <w:r w:rsidRPr="00E733BB">
        <w:rPr>
          <w:rFonts w:cs="Arial"/>
          <w:i w:val="0"/>
          <w:color w:val="auto"/>
          <w:sz w:val="22"/>
          <w:szCs w:val="22"/>
        </w:rPr>
        <w:t xml:space="preserve">The </w:t>
      </w:r>
      <w:r w:rsidR="00F814FC" w:rsidRPr="00E733BB">
        <w:rPr>
          <w:rFonts w:cs="Arial"/>
          <w:i w:val="0"/>
          <w:color w:val="auto"/>
          <w:sz w:val="22"/>
          <w:szCs w:val="22"/>
        </w:rPr>
        <w:t>s</w:t>
      </w:r>
      <w:r w:rsidRPr="00E733BB">
        <w:rPr>
          <w:rFonts w:cs="Arial"/>
          <w:i w:val="0"/>
          <w:color w:val="auto"/>
          <w:sz w:val="22"/>
          <w:szCs w:val="22"/>
        </w:rPr>
        <w:t>chedules specify the changes made to the</w:t>
      </w:r>
      <w:r w:rsidR="00952C06" w:rsidRPr="00E733BB">
        <w:rPr>
          <w:rFonts w:cs="Arial"/>
          <w:i w:val="0"/>
          <w:color w:val="auto"/>
          <w:sz w:val="22"/>
          <w:szCs w:val="22"/>
        </w:rPr>
        <w:t xml:space="preserve"> original</w:t>
      </w:r>
      <w:r w:rsidRPr="00E733BB">
        <w:rPr>
          <w:rFonts w:cs="Arial"/>
          <w:i w:val="0"/>
          <w:color w:val="auto"/>
          <w:sz w:val="22"/>
          <w:szCs w:val="22"/>
        </w:rPr>
        <w:t xml:space="preserve"> </w:t>
      </w:r>
      <w:r w:rsidR="0090270F" w:rsidRPr="00E733BB">
        <w:rPr>
          <w:rFonts w:cs="Arial"/>
          <w:i w:val="0"/>
          <w:color w:val="auto"/>
          <w:sz w:val="22"/>
          <w:szCs w:val="22"/>
        </w:rPr>
        <w:t>permit.</w:t>
      </w:r>
    </w:p>
    <w:p w14:paraId="098A5BE9" w14:textId="71C583C1" w:rsidR="00F63E61" w:rsidRPr="00E733BB" w:rsidRDefault="00E84C8B" w:rsidP="00F51FAA">
      <w:pPr>
        <w:pStyle w:val="Heading3nonum"/>
        <w:rPr>
          <w:color w:val="auto"/>
          <w:sz w:val="22"/>
          <w:szCs w:val="22"/>
        </w:rPr>
      </w:pPr>
      <w:r w:rsidRPr="00E733BB">
        <w:rPr>
          <w:color w:val="auto"/>
          <w:sz w:val="22"/>
          <w:szCs w:val="22"/>
        </w:rPr>
        <w:t>The status log of a permit sets out the permitting history, including any changes to the</w:t>
      </w:r>
      <w:r w:rsidR="00C66E89" w:rsidRPr="00E733BB">
        <w:rPr>
          <w:color w:val="auto"/>
          <w:sz w:val="22"/>
          <w:szCs w:val="22"/>
        </w:rPr>
        <w:t xml:space="preserve"> </w:t>
      </w:r>
      <w:r w:rsidRPr="00E733BB">
        <w:rPr>
          <w:color w:val="auto"/>
          <w:sz w:val="22"/>
          <w:szCs w:val="22"/>
        </w:rPr>
        <w:t>permit reference number</w:t>
      </w:r>
      <w:r w:rsidR="003F7987" w:rsidRPr="00E733BB">
        <w:rPr>
          <w:color w:val="auto"/>
          <w:sz w:val="22"/>
          <w:szCs w:val="22"/>
        </w:rPr>
        <w:t>.</w:t>
      </w:r>
    </w:p>
    <w:p w14:paraId="16237E9B" w14:textId="77777777" w:rsidR="00AF6446" w:rsidRPr="00E733BB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53313C" w:rsidRPr="00E733BB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E733BB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53313C" w:rsidRPr="00E733BB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E733BB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E733BB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E733BB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53313C" w:rsidRPr="00E733BB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6ED1D44C" w14:textId="77777777" w:rsidR="00F63E61" w:rsidRPr="00E733B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02CA4ECA" w14:textId="61B47A68" w:rsidR="00F63E61" w:rsidRPr="00E733BB" w:rsidRDefault="003F798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EPR/JB3034RN/A001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421E799E" w:rsidR="00F63E61" w:rsidRPr="00E733BB" w:rsidRDefault="003F798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17/10/14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51C69E8C" w:rsidR="00F63E61" w:rsidRPr="00E733B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permit issued </w:t>
            </w:r>
            <w:r w:rsidR="003F7987" w:rsidRPr="00E733BB">
              <w:rPr>
                <w:rFonts w:ascii="Arial" w:hAnsi="Arial" w:cs="Arial"/>
                <w:color w:val="auto"/>
                <w:sz w:val="22"/>
                <w:szCs w:val="22"/>
              </w:rPr>
              <w:t xml:space="preserve">for a deposit of waste for recovery and soil substitutes and aggregate production facility </w:t>
            </w: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 xml:space="preserve">to </w:t>
            </w:r>
            <w:r w:rsidR="003F7987" w:rsidRPr="00E733BB">
              <w:rPr>
                <w:rFonts w:ascii="Arial" w:hAnsi="Arial" w:cs="Arial"/>
                <w:color w:val="auto"/>
                <w:sz w:val="22"/>
                <w:szCs w:val="22"/>
              </w:rPr>
              <w:t>Ash Resource Management (Cambrian Quarry) Limited.</w:t>
            </w:r>
          </w:p>
        </w:tc>
      </w:tr>
      <w:tr w:rsidR="0053313C" w:rsidRPr="00E733BB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2D1AC128" w:rsidR="00F63E61" w:rsidRPr="00E733BB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3F7987" w:rsidRPr="00E733BB">
              <w:rPr>
                <w:rFonts w:ascii="Arial" w:hAnsi="Arial" w:cs="Arial"/>
                <w:color w:val="auto"/>
                <w:sz w:val="22"/>
                <w:szCs w:val="22"/>
              </w:rPr>
              <w:t>JB3034RN</w:t>
            </w: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E733B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056CB377" w:rsidR="00F63E61" w:rsidRPr="00E733BB" w:rsidRDefault="003F798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09/10/24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297A6A2C" w:rsidR="00F63E61" w:rsidRPr="00E733B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Application to</w:t>
            </w:r>
            <w:r w:rsidR="0053313C" w:rsidRPr="00E733BB">
              <w:rPr>
                <w:rFonts w:ascii="Arial" w:hAnsi="Arial" w:cs="Arial"/>
                <w:color w:val="auto"/>
                <w:sz w:val="22"/>
                <w:szCs w:val="22"/>
              </w:rPr>
              <w:t xml:space="preserve"> increase overall permitted tonnage of the deposit of waste for recovery activity from 779,000 tonnes to 988,000 tonnes.</w:t>
            </w:r>
          </w:p>
        </w:tc>
      </w:tr>
      <w:tr w:rsidR="0085755C" w:rsidRPr="00E733BB" w14:paraId="2C9350E1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6F5A6470" w14:textId="6F4D0797" w:rsidR="0085755C" w:rsidRPr="00E733BB" w:rsidRDefault="0085755C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Additional documents provided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9CC1AB7" w14:textId="236AF9ED" w:rsidR="0085755C" w:rsidRPr="00E733BB" w:rsidRDefault="0085755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10/04/25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66B8C2FC" w14:textId="41D8987D" w:rsidR="0085755C" w:rsidRPr="00E733BB" w:rsidRDefault="0085755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Documents from the:</w:t>
            </w:r>
          </w:p>
          <w:p w14:paraId="7D9A85FA" w14:textId="77777777" w:rsidR="0085755C" w:rsidRPr="00E733BB" w:rsidRDefault="0085755C" w:rsidP="0085755C">
            <w:pPr>
              <w:pStyle w:val="Tablebody"/>
              <w:numPr>
                <w:ilvl w:val="0"/>
                <w:numId w:val="11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original application</w:t>
            </w:r>
          </w:p>
          <w:p w14:paraId="5977282F" w14:textId="77777777" w:rsidR="0085755C" w:rsidRPr="00E733BB" w:rsidRDefault="0085755C" w:rsidP="0085755C">
            <w:pPr>
              <w:pStyle w:val="Tablebody"/>
              <w:numPr>
                <w:ilvl w:val="0"/>
                <w:numId w:val="11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change in planning permission; and</w:t>
            </w:r>
          </w:p>
          <w:p w14:paraId="443F21FF" w14:textId="77777777" w:rsidR="0085755C" w:rsidRPr="00E733BB" w:rsidRDefault="0085755C" w:rsidP="0085755C">
            <w:pPr>
              <w:pStyle w:val="Tablebody"/>
              <w:numPr>
                <w:ilvl w:val="0"/>
                <w:numId w:val="11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change to waste recovery plan</w:t>
            </w:r>
          </w:p>
          <w:p w14:paraId="2629CC67" w14:textId="6F174364" w:rsidR="0085755C" w:rsidRPr="00E733BB" w:rsidRDefault="0085755C" w:rsidP="0085755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provided.</w:t>
            </w:r>
          </w:p>
        </w:tc>
      </w:tr>
      <w:tr w:rsidR="00F63E61" w:rsidRPr="00E733BB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75395081" w:rsidR="00F63E61" w:rsidRPr="00E733B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53313C" w:rsidRPr="00E733BB">
              <w:rPr>
                <w:rFonts w:ascii="Arial" w:hAnsi="Arial" w:cs="Arial"/>
                <w:color w:val="auto"/>
                <w:sz w:val="22"/>
                <w:szCs w:val="22"/>
              </w:rPr>
              <w:t>JB3034RN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0048F262" w:rsidR="00F63E61" w:rsidRPr="00E733BB" w:rsidRDefault="00E733B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04/06/25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E733BB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733BB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E733BB" w:rsidRDefault="00B23168" w:rsidP="00271A68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5AD00ACB" w14:textId="77777777" w:rsidR="00E84C8B" w:rsidRPr="00E733BB" w:rsidRDefault="00E84C8B" w:rsidP="00271A68">
      <w:pPr>
        <w:pStyle w:val="Heading3nonum"/>
        <w:spacing w:before="0"/>
        <w:rPr>
          <w:sz w:val="22"/>
          <w:szCs w:val="22"/>
        </w:rPr>
      </w:pPr>
      <w:r w:rsidRPr="00E733BB">
        <w:rPr>
          <w:color w:val="auto"/>
          <w:sz w:val="22"/>
          <w:szCs w:val="22"/>
        </w:rPr>
        <w:t xml:space="preserve">End of </w:t>
      </w:r>
      <w:r w:rsidR="00F814FC" w:rsidRPr="00E733BB">
        <w:rPr>
          <w:color w:val="auto"/>
          <w:sz w:val="22"/>
          <w:szCs w:val="22"/>
        </w:rPr>
        <w:t>i</w:t>
      </w:r>
      <w:r w:rsidRPr="00E733BB">
        <w:rPr>
          <w:color w:val="auto"/>
          <w:sz w:val="22"/>
          <w:szCs w:val="22"/>
        </w:rPr>
        <w:t xml:space="preserve">ntroductory </w:t>
      </w:r>
      <w:r w:rsidRPr="00E733BB">
        <w:rPr>
          <w:sz w:val="22"/>
          <w:szCs w:val="22"/>
        </w:rPr>
        <w:t>note</w:t>
      </w:r>
    </w:p>
    <w:p w14:paraId="7A3AFD16" w14:textId="77777777" w:rsidR="00E84C8B" w:rsidRPr="00E733BB" w:rsidRDefault="00E84C8B">
      <w:pPr>
        <w:pStyle w:val="Draftingnote"/>
        <w:rPr>
          <w:rFonts w:cs="Arial"/>
          <w:i w:val="0"/>
        </w:rPr>
        <w:sectPr w:rsidR="00E84C8B" w:rsidRPr="00E733BB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E733BB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E733BB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E733BB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E733BB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E733BB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E733BB" w:rsidRDefault="00E84C8B" w:rsidP="00853190">
      <w:pPr>
        <w:pStyle w:val="Act"/>
        <w:spacing w:line="270" w:lineRule="exact"/>
        <w:rPr>
          <w:rFonts w:cs="Arial"/>
          <w:sz w:val="22"/>
          <w:szCs w:val="22"/>
        </w:rPr>
      </w:pPr>
      <w:r w:rsidRPr="00E733BB">
        <w:rPr>
          <w:rFonts w:cs="Arial"/>
          <w:sz w:val="22"/>
          <w:szCs w:val="22"/>
        </w:rPr>
        <w:t>Environmental Permitting</w:t>
      </w:r>
      <w:r w:rsidR="00AC41E4" w:rsidRPr="00E733BB">
        <w:rPr>
          <w:rFonts w:cs="Arial"/>
          <w:sz w:val="22"/>
          <w:szCs w:val="22"/>
        </w:rPr>
        <w:t xml:space="preserve"> </w:t>
      </w:r>
      <w:r w:rsidRPr="00E733BB">
        <w:rPr>
          <w:rFonts w:cs="Arial"/>
          <w:sz w:val="22"/>
          <w:szCs w:val="22"/>
        </w:rPr>
        <w:t>(England and Wales</w:t>
      </w:r>
      <w:r w:rsidR="001370AE" w:rsidRPr="00E733BB">
        <w:rPr>
          <w:rFonts w:cs="Arial"/>
          <w:sz w:val="22"/>
          <w:szCs w:val="22"/>
        </w:rPr>
        <w:t>) Regulations 2016</w:t>
      </w:r>
    </w:p>
    <w:p w14:paraId="47F096F3" w14:textId="77777777" w:rsidR="00E84C8B" w:rsidRPr="00E733BB" w:rsidRDefault="00E84C8B" w:rsidP="0085319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E733BB" w:rsidRDefault="00E469BB" w:rsidP="00853190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  <w:r w:rsidRPr="00E733BB">
        <w:rPr>
          <w:rFonts w:cs="Arial"/>
          <w:b w:val="0"/>
          <w:color w:val="auto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 w:rsidRPr="00E733BB">
        <w:rPr>
          <w:rFonts w:cs="Arial"/>
          <w:b w:val="0"/>
          <w:color w:val="auto"/>
          <w:sz w:val="22"/>
          <w:szCs w:val="22"/>
        </w:rPr>
        <w:t>) Regulations 2016 varies</w:t>
      </w:r>
    </w:p>
    <w:p w14:paraId="538FC997" w14:textId="77777777" w:rsidR="00D34189" w:rsidRPr="00E733BB" w:rsidRDefault="00D34189" w:rsidP="00853190">
      <w:pPr>
        <w:pStyle w:val="Act"/>
        <w:spacing w:line="270" w:lineRule="exact"/>
        <w:rPr>
          <w:rFonts w:cs="Arial"/>
          <w:sz w:val="22"/>
          <w:szCs w:val="22"/>
        </w:rPr>
      </w:pPr>
    </w:p>
    <w:p w14:paraId="4E35969F" w14:textId="77777777" w:rsidR="00D34189" w:rsidRPr="00E733BB" w:rsidRDefault="00D34189" w:rsidP="00853190">
      <w:pPr>
        <w:pStyle w:val="Heading3nonum"/>
        <w:spacing w:before="80"/>
        <w:ind w:right="1701"/>
        <w:rPr>
          <w:rFonts w:cs="Arial"/>
          <w:b/>
          <w:color w:val="auto"/>
          <w:sz w:val="22"/>
          <w:szCs w:val="22"/>
        </w:rPr>
      </w:pPr>
      <w:r w:rsidRPr="00E733BB">
        <w:rPr>
          <w:rFonts w:cs="Arial"/>
          <w:b/>
          <w:color w:val="auto"/>
          <w:sz w:val="22"/>
          <w:szCs w:val="22"/>
        </w:rPr>
        <w:t>Permit number</w:t>
      </w:r>
    </w:p>
    <w:p w14:paraId="78E039C2" w14:textId="0F1D2FEC" w:rsidR="00D34189" w:rsidRPr="00E733BB" w:rsidRDefault="00D34189" w:rsidP="00853190">
      <w:pPr>
        <w:pStyle w:val="Data"/>
        <w:spacing w:before="80"/>
        <w:ind w:right="1701"/>
        <w:rPr>
          <w:rStyle w:val="licenceno"/>
          <w:rFonts w:cs="Arial"/>
          <w:color w:val="auto"/>
          <w:sz w:val="22"/>
          <w:szCs w:val="22"/>
        </w:rPr>
      </w:pPr>
      <w:r w:rsidRPr="00E733BB">
        <w:rPr>
          <w:rStyle w:val="licenceno"/>
          <w:rFonts w:cs="Arial"/>
          <w:color w:val="auto"/>
          <w:sz w:val="22"/>
          <w:szCs w:val="22"/>
        </w:rPr>
        <w:t>EPR/</w:t>
      </w:r>
      <w:r w:rsidR="002B39C3" w:rsidRPr="00E733BB">
        <w:rPr>
          <w:rFonts w:cs="Arial"/>
          <w:bCs/>
          <w:color w:val="auto"/>
          <w:sz w:val="22"/>
          <w:szCs w:val="22"/>
        </w:rPr>
        <w:t>JB3034RN</w:t>
      </w:r>
    </w:p>
    <w:p w14:paraId="4D14CC2D" w14:textId="77777777" w:rsidR="00D34189" w:rsidRPr="00E733BB" w:rsidRDefault="00D34189" w:rsidP="00853190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E733BB" w:rsidRDefault="0090270F" w:rsidP="0085319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E733BB">
        <w:rPr>
          <w:rFonts w:cs="Arial"/>
          <w:color w:val="auto"/>
          <w:sz w:val="22"/>
          <w:szCs w:val="22"/>
        </w:rPr>
        <w:t>issued</w:t>
      </w:r>
      <w:r w:rsidR="008679AD" w:rsidRPr="00E733BB">
        <w:rPr>
          <w:rFonts w:cs="Arial"/>
          <w:color w:val="auto"/>
          <w:sz w:val="22"/>
          <w:szCs w:val="22"/>
        </w:rPr>
        <w:t xml:space="preserve"> to</w:t>
      </w:r>
      <w:r w:rsidR="00D34189" w:rsidRPr="00E733BB">
        <w:rPr>
          <w:rStyle w:val="change"/>
          <w:rFonts w:cs="Arial"/>
          <w:color w:val="auto"/>
          <w:sz w:val="22"/>
          <w:szCs w:val="22"/>
        </w:rPr>
        <w:t>:</w:t>
      </w:r>
    </w:p>
    <w:bookmarkEnd w:id="4"/>
    <w:p w14:paraId="6BE67BCD" w14:textId="14160D1B" w:rsidR="003370AB" w:rsidRPr="00E733BB" w:rsidRDefault="00B74074" w:rsidP="00853190">
      <w:pPr>
        <w:pStyle w:val="Data"/>
        <w:spacing w:before="80"/>
        <w:rPr>
          <w:b w:val="0"/>
          <w:color w:val="auto"/>
          <w:sz w:val="22"/>
          <w:szCs w:val="22"/>
        </w:rPr>
      </w:pPr>
      <w:r w:rsidRPr="00E733BB">
        <w:rPr>
          <w:bCs/>
          <w:color w:val="auto"/>
          <w:sz w:val="22"/>
          <w:szCs w:val="22"/>
        </w:rPr>
        <w:t>Ash Resource Management (Cambrian Quarry) Limited</w:t>
      </w:r>
      <w:r w:rsidR="00AC41E4" w:rsidRPr="00E733BB">
        <w:rPr>
          <w:color w:val="auto"/>
          <w:sz w:val="22"/>
          <w:szCs w:val="22"/>
        </w:rPr>
        <w:t xml:space="preserve"> </w:t>
      </w:r>
      <w:r w:rsidR="003370AB" w:rsidRPr="00E733BB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E733BB" w:rsidRDefault="00271A68" w:rsidP="00853190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1861202C" w14:textId="3F9451A1" w:rsidR="00E84C8B" w:rsidRPr="00E733BB" w:rsidRDefault="00E84C8B" w:rsidP="00853190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E733BB">
        <w:rPr>
          <w:rFonts w:cs="Arial"/>
          <w:color w:val="auto"/>
          <w:sz w:val="22"/>
          <w:szCs w:val="22"/>
        </w:rPr>
        <w:t>whose registered office</w:t>
      </w:r>
      <w:r w:rsidR="005E0DE6" w:rsidRPr="00E733BB">
        <w:rPr>
          <w:rFonts w:cs="Arial"/>
          <w:color w:val="auto"/>
          <w:sz w:val="22"/>
          <w:szCs w:val="22"/>
        </w:rPr>
        <w:t xml:space="preserve"> is</w:t>
      </w:r>
    </w:p>
    <w:p w14:paraId="6A56AEE4" w14:textId="77777777" w:rsidR="00B74074" w:rsidRPr="00E733BB" w:rsidRDefault="00B74074" w:rsidP="00853190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E733BB">
        <w:rPr>
          <w:rStyle w:val="change"/>
          <w:color w:val="auto"/>
          <w:sz w:val="22"/>
          <w:szCs w:val="22"/>
        </w:rPr>
        <w:t>The Mill</w:t>
      </w:r>
    </w:p>
    <w:p w14:paraId="4B0696EE" w14:textId="77777777" w:rsidR="00B74074" w:rsidRPr="00E733BB" w:rsidRDefault="00B74074" w:rsidP="00853190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E733BB">
        <w:rPr>
          <w:rStyle w:val="change"/>
          <w:color w:val="auto"/>
          <w:sz w:val="22"/>
          <w:szCs w:val="22"/>
        </w:rPr>
        <w:t>Morton</w:t>
      </w:r>
    </w:p>
    <w:p w14:paraId="0C495E21" w14:textId="77777777" w:rsidR="00B74074" w:rsidRPr="00E733BB" w:rsidRDefault="00B74074" w:rsidP="00853190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E733BB">
        <w:rPr>
          <w:rStyle w:val="change"/>
          <w:color w:val="auto"/>
          <w:sz w:val="22"/>
          <w:szCs w:val="22"/>
        </w:rPr>
        <w:t>Oswestry</w:t>
      </w:r>
    </w:p>
    <w:p w14:paraId="495459D4" w14:textId="77777777" w:rsidR="00B74074" w:rsidRPr="00E733BB" w:rsidRDefault="00B74074" w:rsidP="00853190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E733BB">
        <w:rPr>
          <w:rStyle w:val="change"/>
          <w:color w:val="auto"/>
          <w:sz w:val="22"/>
          <w:szCs w:val="22"/>
        </w:rPr>
        <w:t>Shropshire</w:t>
      </w:r>
    </w:p>
    <w:p w14:paraId="4E512F7B" w14:textId="164AA97A" w:rsidR="00B74074" w:rsidRPr="00E733BB" w:rsidRDefault="00B74074" w:rsidP="00853190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E733BB">
        <w:rPr>
          <w:rStyle w:val="change"/>
          <w:color w:val="auto"/>
          <w:sz w:val="22"/>
          <w:szCs w:val="22"/>
        </w:rPr>
        <w:t>SY10 8BH</w:t>
      </w:r>
    </w:p>
    <w:p w14:paraId="42FFCE77" w14:textId="77777777" w:rsidR="00E84C8B" w:rsidRPr="00E733BB" w:rsidRDefault="00E84C8B" w:rsidP="0085319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</w:p>
    <w:p w14:paraId="6AA08178" w14:textId="0B29DFAF" w:rsidR="00E84C8B" w:rsidRPr="00E733BB" w:rsidRDefault="00FF59B7" w:rsidP="00853190">
      <w:pPr>
        <w:pStyle w:val="Heading3nonum"/>
        <w:spacing w:before="80"/>
        <w:rPr>
          <w:rStyle w:val="change"/>
          <w:rFonts w:cs="Arial"/>
          <w:color w:val="auto"/>
          <w:sz w:val="22"/>
          <w:szCs w:val="22"/>
        </w:rPr>
      </w:pPr>
      <w:r w:rsidRPr="00E733BB">
        <w:rPr>
          <w:rFonts w:cs="Arial"/>
          <w:color w:val="auto"/>
          <w:sz w:val="22"/>
          <w:szCs w:val="22"/>
        </w:rPr>
        <w:t>c</w:t>
      </w:r>
      <w:r w:rsidR="00E84C8B" w:rsidRPr="00E733BB">
        <w:rPr>
          <w:rFonts w:cs="Arial"/>
          <w:color w:val="auto"/>
          <w:sz w:val="22"/>
          <w:szCs w:val="22"/>
        </w:rPr>
        <w:t>ompany registration number</w:t>
      </w:r>
      <w:r w:rsidR="00E84C8B" w:rsidRPr="00E733BB">
        <w:rPr>
          <w:rFonts w:cs="Arial"/>
          <w:b/>
          <w:color w:val="auto"/>
          <w:sz w:val="22"/>
          <w:szCs w:val="22"/>
        </w:rPr>
        <w:t xml:space="preserve"> </w:t>
      </w:r>
      <w:r w:rsidR="00B74074" w:rsidRPr="00E733BB">
        <w:rPr>
          <w:rFonts w:cs="Arial"/>
          <w:b/>
          <w:bCs/>
          <w:color w:val="auto"/>
          <w:sz w:val="22"/>
          <w:szCs w:val="22"/>
        </w:rPr>
        <w:t>06937530</w:t>
      </w:r>
    </w:p>
    <w:p w14:paraId="05557742" w14:textId="77777777" w:rsidR="00C52ACA" w:rsidRPr="00E733BB" w:rsidRDefault="00C52ACA" w:rsidP="00853190">
      <w:pPr>
        <w:pStyle w:val="Data"/>
        <w:spacing w:before="80"/>
        <w:ind w:right="1701"/>
        <w:rPr>
          <w:b w:val="0"/>
          <w:color w:val="auto"/>
          <w:sz w:val="22"/>
          <w:szCs w:val="22"/>
        </w:rPr>
      </w:pPr>
    </w:p>
    <w:p w14:paraId="3ACCDB38" w14:textId="1AFE22A7" w:rsidR="00E84C8B" w:rsidRPr="00E733BB" w:rsidRDefault="00E0343F" w:rsidP="00853190">
      <w:pPr>
        <w:pStyle w:val="Data"/>
        <w:spacing w:before="8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E733BB">
        <w:rPr>
          <w:b w:val="0"/>
          <w:color w:val="auto"/>
          <w:sz w:val="22"/>
          <w:szCs w:val="22"/>
        </w:rPr>
        <w:t>to operate</w:t>
      </w:r>
      <w:r w:rsidR="002B39C3" w:rsidRPr="00E733BB">
        <w:rPr>
          <w:rFonts w:cs="Arial"/>
          <w:b w:val="0"/>
          <w:color w:val="auto"/>
          <w:sz w:val="22"/>
          <w:szCs w:val="22"/>
        </w:rPr>
        <w:t xml:space="preserve"> </w:t>
      </w:r>
      <w:r w:rsidRPr="00E733BB">
        <w:rPr>
          <w:rFonts w:cs="Arial"/>
          <w:b w:val="0"/>
          <w:color w:val="auto"/>
          <w:sz w:val="22"/>
          <w:szCs w:val="22"/>
        </w:rPr>
        <w:t>a regulated facility</w:t>
      </w:r>
      <w:r w:rsidRPr="00E733BB">
        <w:rPr>
          <w:b w:val="0"/>
          <w:color w:val="auto"/>
          <w:sz w:val="22"/>
          <w:szCs w:val="22"/>
        </w:rPr>
        <w:t xml:space="preserve"> at</w:t>
      </w:r>
    </w:p>
    <w:p w14:paraId="066FB159" w14:textId="77777777" w:rsidR="00B74074" w:rsidRPr="00E733BB" w:rsidRDefault="00B74074" w:rsidP="0085319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E733BB">
        <w:rPr>
          <w:rStyle w:val="change"/>
          <w:rFonts w:cs="Arial"/>
          <w:color w:val="auto"/>
          <w:sz w:val="22"/>
          <w:szCs w:val="22"/>
        </w:rPr>
        <w:t>Cambrian Quarry</w:t>
      </w:r>
    </w:p>
    <w:p w14:paraId="25F19241" w14:textId="77777777" w:rsidR="00B74074" w:rsidRPr="00E733BB" w:rsidRDefault="00B74074" w:rsidP="0085319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E733BB">
        <w:rPr>
          <w:rStyle w:val="change"/>
          <w:rFonts w:cs="Arial"/>
          <w:color w:val="auto"/>
          <w:sz w:val="22"/>
          <w:szCs w:val="22"/>
        </w:rPr>
        <w:t>Glyndwr Road</w:t>
      </w:r>
    </w:p>
    <w:p w14:paraId="7EA8C877" w14:textId="77777777" w:rsidR="00B74074" w:rsidRPr="00E733BB" w:rsidRDefault="00B74074" w:rsidP="0085319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E733BB">
        <w:rPr>
          <w:rStyle w:val="change"/>
          <w:rFonts w:cs="Arial"/>
          <w:color w:val="auto"/>
          <w:sz w:val="22"/>
          <w:szCs w:val="22"/>
        </w:rPr>
        <w:t>Gwernymynydd</w:t>
      </w:r>
      <w:proofErr w:type="spellEnd"/>
    </w:p>
    <w:p w14:paraId="20A2E311" w14:textId="77777777" w:rsidR="00853190" w:rsidRPr="00E733BB" w:rsidRDefault="00B74074" w:rsidP="0085319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E733BB">
        <w:rPr>
          <w:rStyle w:val="change"/>
          <w:rFonts w:cs="Arial"/>
          <w:color w:val="auto"/>
          <w:sz w:val="22"/>
          <w:szCs w:val="22"/>
        </w:rPr>
        <w:t>Mold</w:t>
      </w:r>
    </w:p>
    <w:p w14:paraId="7C17B8A2" w14:textId="5986BA38" w:rsidR="00B74074" w:rsidRPr="00E733BB" w:rsidRDefault="00B74074" w:rsidP="0085319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E733BB">
        <w:rPr>
          <w:rStyle w:val="change"/>
          <w:rFonts w:cs="Arial"/>
          <w:color w:val="auto"/>
          <w:sz w:val="22"/>
          <w:szCs w:val="22"/>
        </w:rPr>
        <w:t>Flintshire</w:t>
      </w:r>
    </w:p>
    <w:p w14:paraId="4C6E675F" w14:textId="10CBF8E2" w:rsidR="00B74074" w:rsidRPr="00E733BB" w:rsidRDefault="00B74074" w:rsidP="0085319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E733BB">
        <w:rPr>
          <w:rStyle w:val="change"/>
          <w:rFonts w:cs="Arial"/>
          <w:color w:val="auto"/>
          <w:sz w:val="22"/>
          <w:szCs w:val="22"/>
        </w:rPr>
        <w:t>CH7 5LW</w:t>
      </w:r>
    </w:p>
    <w:p w14:paraId="7DDC24CB" w14:textId="77777777" w:rsidR="00F630A7" w:rsidRPr="00E733BB" w:rsidRDefault="00F630A7" w:rsidP="00853190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017C6F9E" w14:textId="77777777" w:rsidR="00E84C8B" w:rsidRPr="00E733BB" w:rsidRDefault="00FF6887" w:rsidP="00853190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E733BB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E733BB">
        <w:rPr>
          <w:rFonts w:cs="Arial"/>
          <w:color w:val="auto"/>
          <w:sz w:val="22"/>
          <w:szCs w:val="22"/>
        </w:rPr>
        <w:t>s</w:t>
      </w:r>
      <w:r w:rsidRPr="00E733BB">
        <w:rPr>
          <w:rFonts w:cs="Arial"/>
          <w:color w:val="auto"/>
          <w:sz w:val="22"/>
          <w:szCs w:val="22"/>
        </w:rPr>
        <w:t>chedules</w:t>
      </w:r>
      <w:r w:rsidR="00257EC2" w:rsidRPr="00E733BB">
        <w:rPr>
          <w:rFonts w:cs="Arial"/>
          <w:color w:val="auto"/>
          <w:sz w:val="22"/>
          <w:szCs w:val="22"/>
        </w:rPr>
        <w:t>.</w:t>
      </w:r>
    </w:p>
    <w:p w14:paraId="1DD2BB38" w14:textId="77777777" w:rsidR="003370AB" w:rsidRPr="00E733BB" w:rsidRDefault="003370AB" w:rsidP="00853190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38651D60" w14:textId="52B73C46" w:rsidR="00E84C8B" w:rsidRPr="00E733BB" w:rsidRDefault="00E84C8B" w:rsidP="00853190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E733BB">
        <w:rPr>
          <w:rFonts w:cs="Arial"/>
          <w:color w:val="auto"/>
          <w:sz w:val="22"/>
          <w:szCs w:val="22"/>
        </w:rPr>
        <w:t xml:space="preserve">The notice shall take effect from </w:t>
      </w:r>
      <w:r w:rsidR="00E733BB" w:rsidRPr="00E733BB">
        <w:rPr>
          <w:rFonts w:cs="Arial"/>
          <w:color w:val="auto"/>
          <w:sz w:val="22"/>
          <w:szCs w:val="22"/>
        </w:rPr>
        <w:t>04/06/2025</w:t>
      </w:r>
    </w:p>
    <w:p w14:paraId="1A24BC8A" w14:textId="77777777" w:rsidR="00E84C8B" w:rsidRPr="00E733BB" w:rsidRDefault="00E84C8B" w:rsidP="00853190">
      <w:pPr>
        <w:pStyle w:val="Data"/>
        <w:spacing w:before="80"/>
        <w:ind w:right="1701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2B39C3" w:rsidRPr="00E733BB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E733BB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E733BB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E733BB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E733BB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2B39C3" w:rsidRPr="00E733BB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53071CB9" w:rsidR="00040178" w:rsidRPr="00E733BB" w:rsidRDefault="007912BD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E733BB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034AF81A" w:rsidR="00E84C8B" w:rsidRPr="00E733BB" w:rsidRDefault="007912BD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E733BB">
              <w:rPr>
                <w:rFonts w:cs="Arial"/>
                <w:b/>
                <w:color w:val="auto"/>
                <w:sz w:val="22"/>
                <w:szCs w:val="22"/>
              </w:rPr>
              <w:t>0</w:t>
            </w:r>
            <w:r w:rsidR="00E733BB" w:rsidRPr="00E733BB">
              <w:rPr>
                <w:rFonts w:cs="Arial"/>
                <w:b/>
                <w:color w:val="auto"/>
                <w:sz w:val="22"/>
                <w:szCs w:val="22"/>
              </w:rPr>
              <w:t>4</w:t>
            </w:r>
            <w:r w:rsidRPr="00E733BB">
              <w:rPr>
                <w:rFonts w:cs="Arial"/>
                <w:b/>
                <w:color w:val="auto"/>
                <w:sz w:val="22"/>
                <w:szCs w:val="22"/>
              </w:rPr>
              <w:t>/06/2025</w:t>
            </w:r>
          </w:p>
        </w:tc>
      </w:tr>
    </w:tbl>
    <w:p w14:paraId="21EEED3F" w14:textId="77777777" w:rsidR="00E469BB" w:rsidRPr="00E733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E733BB" w:rsidRDefault="00AC63C5" w:rsidP="00E469BB">
      <w:pPr>
        <w:pStyle w:val="Heading3nonum"/>
        <w:spacing w:before="0"/>
      </w:pPr>
      <w:r w:rsidRPr="00E733BB">
        <w:rPr>
          <w:rFonts w:cs="Arial"/>
          <w:sz w:val="22"/>
          <w:szCs w:val="22"/>
        </w:rPr>
        <w:t>Authorised on behalf of</w:t>
      </w:r>
      <w:r w:rsidR="00E469BB" w:rsidRPr="00E733BB">
        <w:rPr>
          <w:rFonts w:cs="Arial"/>
          <w:sz w:val="22"/>
          <w:szCs w:val="22"/>
        </w:rPr>
        <w:t xml:space="preserve"> Natural Resources Wales</w:t>
      </w:r>
    </w:p>
    <w:p w14:paraId="1AB54BF0" w14:textId="77777777" w:rsidR="00D259DF" w:rsidRPr="00E733BB" w:rsidRDefault="00585F88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E733BB">
        <w:br w:type="page"/>
      </w:r>
      <w:r w:rsidR="00B87927" w:rsidRPr="00E733BB">
        <w:rPr>
          <w:rFonts w:cs="Arial"/>
          <w:b/>
          <w:color w:val="auto"/>
          <w:sz w:val="22"/>
          <w:szCs w:val="22"/>
        </w:rPr>
        <w:lastRenderedPageBreak/>
        <w:t xml:space="preserve">Schedule 1 – </w:t>
      </w:r>
      <w:r w:rsidR="00FD6839" w:rsidRPr="00E733BB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E733BB">
        <w:rPr>
          <w:rFonts w:cs="Arial"/>
          <w:b/>
          <w:color w:val="auto"/>
          <w:sz w:val="22"/>
          <w:szCs w:val="22"/>
        </w:rPr>
        <w:t>deleted</w:t>
      </w:r>
    </w:p>
    <w:p w14:paraId="382F0217" w14:textId="09BDB756" w:rsidR="00D259DF" w:rsidRPr="00E733BB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E733BB">
        <w:rPr>
          <w:rFonts w:cs="Arial"/>
          <w:color w:val="auto"/>
          <w:sz w:val="22"/>
          <w:szCs w:val="22"/>
        </w:rPr>
        <w:t>None</w:t>
      </w:r>
    </w:p>
    <w:p w14:paraId="1B7BDAA8" w14:textId="77777777" w:rsidR="00D259DF" w:rsidRPr="00E733BB" w:rsidRDefault="00D259DF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9800D55" w14:textId="77777777" w:rsidR="00B87927" w:rsidRPr="00E733BB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E733BB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39BA6A05" w14:textId="77777777" w:rsidR="00B87927" w:rsidRPr="00E733BB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E733BB">
        <w:rPr>
          <w:rFonts w:cs="Arial"/>
          <w:color w:val="auto"/>
          <w:sz w:val="22"/>
          <w:szCs w:val="22"/>
        </w:rPr>
        <w:t xml:space="preserve">The following conditions are amended </w:t>
      </w:r>
      <w:proofErr w:type="gramStart"/>
      <w:r w:rsidR="00C66E89" w:rsidRPr="00E733BB">
        <w:rPr>
          <w:rFonts w:cs="Arial"/>
          <w:color w:val="auto"/>
          <w:sz w:val="22"/>
          <w:szCs w:val="22"/>
        </w:rPr>
        <w:t>as a result of</w:t>
      </w:r>
      <w:proofErr w:type="gramEnd"/>
      <w:r w:rsidR="00C66E89" w:rsidRPr="00E733BB">
        <w:rPr>
          <w:rFonts w:cs="Arial"/>
          <w:color w:val="auto"/>
          <w:sz w:val="22"/>
          <w:szCs w:val="22"/>
        </w:rPr>
        <w:t xml:space="preserve"> the application made by the operator</w:t>
      </w:r>
    </w:p>
    <w:p w14:paraId="3E2506DA" w14:textId="77777777" w:rsidR="002B39C3" w:rsidRPr="00E733BB" w:rsidRDefault="002B39C3" w:rsidP="00F51FAA">
      <w:pPr>
        <w:pStyle w:val="Heading3nonum"/>
        <w:rPr>
          <w:rFonts w:cs="Arial"/>
          <w:color w:val="auto"/>
          <w:sz w:val="22"/>
          <w:szCs w:val="22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31"/>
        <w:gridCol w:w="4083"/>
        <w:gridCol w:w="1047"/>
      </w:tblGrid>
      <w:tr w:rsidR="002B39C3" w:rsidRPr="00E733BB" w14:paraId="4F1A4D0D" w14:textId="77777777" w:rsidTr="009261FF">
        <w:trPr>
          <w:cantSplit/>
          <w:tblHeader/>
        </w:trPr>
        <w:tc>
          <w:tcPr>
            <w:tcW w:w="0" w:type="auto"/>
            <w:gridSpan w:val="3"/>
            <w:shd w:val="clear" w:color="auto" w:fill="000000"/>
          </w:tcPr>
          <w:p w14:paraId="54AEC076" w14:textId="77777777" w:rsidR="002B39C3" w:rsidRPr="00E733BB" w:rsidRDefault="002B39C3" w:rsidP="004D494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color w:val="FFFFFF"/>
                <w:sz w:val="18"/>
                <w:lang w:eastAsia="en-US"/>
              </w:rPr>
            </w:pPr>
            <w:r w:rsidRPr="00E733BB">
              <w:rPr>
                <w:rFonts w:ascii="Arial" w:hAnsi="Arial"/>
                <w:b/>
                <w:bCs/>
                <w:color w:val="FFFFFF"/>
                <w:sz w:val="18"/>
                <w:lang w:eastAsia="en-US"/>
              </w:rPr>
              <w:t>Table S1.2 Operating techniques</w:t>
            </w:r>
          </w:p>
        </w:tc>
      </w:tr>
      <w:tr w:rsidR="002B39C3" w:rsidRPr="00E733BB" w14:paraId="319B48DF" w14:textId="77777777" w:rsidTr="009261FF">
        <w:trPr>
          <w:cantSplit/>
          <w:tblHeader/>
        </w:trPr>
        <w:tc>
          <w:tcPr>
            <w:tcW w:w="0" w:type="auto"/>
          </w:tcPr>
          <w:p w14:paraId="3F0AD1ED" w14:textId="77777777" w:rsidR="002B39C3" w:rsidRPr="00E733BB" w:rsidRDefault="002B39C3" w:rsidP="004D494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E733BB">
              <w:rPr>
                <w:rFonts w:ascii="Arial" w:hAnsi="Arial"/>
                <w:b/>
                <w:color w:val="000000"/>
                <w:sz w:val="18"/>
                <w:lang w:eastAsia="en-US"/>
              </w:rPr>
              <w:t>Description</w:t>
            </w:r>
          </w:p>
        </w:tc>
        <w:tc>
          <w:tcPr>
            <w:tcW w:w="0" w:type="auto"/>
          </w:tcPr>
          <w:p w14:paraId="1D2441A6" w14:textId="77777777" w:rsidR="002B39C3" w:rsidRPr="00E733BB" w:rsidRDefault="002B39C3" w:rsidP="004D494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E733BB">
              <w:rPr>
                <w:rFonts w:ascii="Arial" w:hAnsi="Arial"/>
                <w:b/>
                <w:color w:val="000000"/>
                <w:sz w:val="18"/>
                <w:lang w:eastAsia="en-US"/>
              </w:rPr>
              <w:t>Parts</w:t>
            </w:r>
          </w:p>
        </w:tc>
        <w:tc>
          <w:tcPr>
            <w:tcW w:w="0" w:type="auto"/>
          </w:tcPr>
          <w:p w14:paraId="12F73AE6" w14:textId="77777777" w:rsidR="002B39C3" w:rsidRPr="00E733BB" w:rsidRDefault="002B39C3" w:rsidP="004D494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000000"/>
                <w:sz w:val="18"/>
                <w:lang w:eastAsia="en-US"/>
              </w:rPr>
            </w:pPr>
            <w:r w:rsidRPr="00E733BB">
              <w:rPr>
                <w:rFonts w:ascii="Arial" w:hAnsi="Arial"/>
                <w:b/>
                <w:color w:val="000000"/>
                <w:sz w:val="18"/>
                <w:lang w:eastAsia="en-US"/>
              </w:rPr>
              <w:t>Date Received</w:t>
            </w:r>
          </w:p>
        </w:tc>
      </w:tr>
      <w:tr w:rsidR="002B39C3" w:rsidRPr="00E733BB" w14:paraId="11E44689" w14:textId="77777777" w:rsidTr="009261FF">
        <w:trPr>
          <w:cantSplit/>
        </w:trPr>
        <w:tc>
          <w:tcPr>
            <w:tcW w:w="0" w:type="auto"/>
          </w:tcPr>
          <w:p w14:paraId="2D475925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Technical Guidance Document: ‘How to comply with your environmental permit’</w:t>
            </w:r>
          </w:p>
        </w:tc>
        <w:tc>
          <w:tcPr>
            <w:tcW w:w="0" w:type="auto"/>
          </w:tcPr>
          <w:p w14:paraId="2533BAE2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All relevant sections</w:t>
            </w:r>
          </w:p>
        </w:tc>
        <w:tc>
          <w:tcPr>
            <w:tcW w:w="0" w:type="auto"/>
          </w:tcPr>
          <w:p w14:paraId="4C952CCB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N/A</w:t>
            </w:r>
          </w:p>
        </w:tc>
      </w:tr>
      <w:tr w:rsidR="002B39C3" w:rsidRPr="00E733BB" w14:paraId="554B9A62" w14:textId="77777777" w:rsidTr="009261FF">
        <w:trPr>
          <w:cantSplit/>
        </w:trPr>
        <w:tc>
          <w:tcPr>
            <w:tcW w:w="0" w:type="auto"/>
          </w:tcPr>
          <w:p w14:paraId="7D72A0A0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Environmental Permitting Regulations: Inert Waste Guidance, Standards and Measures for the Deposit of Inert Waste on Land</w:t>
            </w:r>
          </w:p>
        </w:tc>
        <w:tc>
          <w:tcPr>
            <w:tcW w:w="0" w:type="auto"/>
          </w:tcPr>
          <w:p w14:paraId="3189166F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All</w:t>
            </w:r>
          </w:p>
        </w:tc>
        <w:tc>
          <w:tcPr>
            <w:tcW w:w="0" w:type="auto"/>
          </w:tcPr>
          <w:p w14:paraId="732E60FC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N/A</w:t>
            </w:r>
          </w:p>
        </w:tc>
      </w:tr>
      <w:tr w:rsidR="00E06D54" w:rsidRPr="00E733BB" w14:paraId="6301029F" w14:textId="77777777" w:rsidTr="009261FF">
        <w:trPr>
          <w:cantSplit/>
          <w:trHeight w:val="6591"/>
        </w:trPr>
        <w:tc>
          <w:tcPr>
            <w:tcW w:w="0" w:type="auto"/>
          </w:tcPr>
          <w:p w14:paraId="506E7EBD" w14:textId="77777777" w:rsidR="00E06D54" w:rsidRPr="00E733BB" w:rsidRDefault="00E06D54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Application (EPR/JB3034RN/A001)</w:t>
            </w:r>
          </w:p>
        </w:tc>
        <w:tc>
          <w:tcPr>
            <w:tcW w:w="0" w:type="auto"/>
          </w:tcPr>
          <w:p w14:paraId="3A00EA08" w14:textId="77777777" w:rsidR="00E06D54" w:rsidRPr="00E733BB" w:rsidRDefault="00E06D54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Environmental Management System</w:t>
            </w:r>
          </w:p>
          <w:p w14:paraId="501F18C9" w14:textId="781170AD" w:rsidR="00E06D54" w:rsidRPr="00E733BB" w:rsidRDefault="00E06D54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Document reference: Environmental Management System 2304.</w:t>
            </w:r>
            <w:proofErr w:type="gramStart"/>
            <w:r w:rsidRPr="00E733BB">
              <w:rPr>
                <w:rFonts w:ascii="Arial" w:hAnsi="Arial"/>
                <w:sz w:val="18"/>
                <w:lang w:eastAsia="en-US"/>
              </w:rPr>
              <w:t>426.MS.</w:t>
            </w:r>
            <w:proofErr w:type="gramEnd"/>
            <w:r w:rsidRPr="00E733BB">
              <w:rPr>
                <w:rFonts w:ascii="Arial" w:hAnsi="Arial"/>
                <w:sz w:val="18"/>
                <w:lang w:eastAsia="en-US"/>
              </w:rPr>
              <w:t>01 Version 1.1 (31.03.2014)</w:t>
            </w:r>
          </w:p>
          <w:p w14:paraId="5406B5BA" w14:textId="77777777" w:rsidR="00E06D54" w:rsidRPr="00E733BB" w:rsidRDefault="00E06D54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 xml:space="preserve">Sections: </w:t>
            </w:r>
          </w:p>
          <w:p w14:paraId="20769131" w14:textId="77777777" w:rsidR="00E06D54" w:rsidRPr="00E733BB" w:rsidRDefault="00E06D54" w:rsidP="004D4946">
            <w:pPr>
              <w:pStyle w:val="ListParagraph"/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Section 3.1- Waste Delivery</w:t>
            </w:r>
          </w:p>
          <w:p w14:paraId="7FACB87F" w14:textId="77777777" w:rsidR="00E06D54" w:rsidRPr="00E733BB" w:rsidRDefault="00E06D54" w:rsidP="004D4946">
            <w:pPr>
              <w:pStyle w:val="ListParagraph"/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Section 3.3- Hazardous Waste</w:t>
            </w:r>
          </w:p>
          <w:p w14:paraId="202EED14" w14:textId="77777777" w:rsidR="00E06D54" w:rsidRPr="00E733BB" w:rsidRDefault="00E06D54" w:rsidP="004D4946">
            <w:pPr>
              <w:pStyle w:val="ListParagraph"/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Section 5.2 Waste acceptance procedures- all parts</w:t>
            </w:r>
          </w:p>
          <w:p w14:paraId="20D37D78" w14:textId="77777777" w:rsidR="00E06D54" w:rsidRPr="00E733BB" w:rsidRDefault="00E06D54" w:rsidP="004D4946">
            <w:pPr>
              <w:pStyle w:val="ListParagraph"/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Section 7.3 Emissions to Land and Groundwater</w:t>
            </w:r>
          </w:p>
          <w:p w14:paraId="50B4A5D1" w14:textId="77777777" w:rsidR="00E06D54" w:rsidRPr="00E733BB" w:rsidRDefault="00E06D54" w:rsidP="004D4946">
            <w:pPr>
              <w:pStyle w:val="ListParagraph"/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Appendix C- Dust Impact Assessment. Document reference: Dust Impact Assessment Version 1.2 2535-426-A. Sections: All</w:t>
            </w:r>
          </w:p>
          <w:p w14:paraId="05C620BD" w14:textId="77777777" w:rsidR="00E06D54" w:rsidRPr="00E733BB" w:rsidRDefault="00E06D54" w:rsidP="004D4946">
            <w:pPr>
              <w:pStyle w:val="ListParagraph"/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Appendix H- Stability Risk Assessment. Document reference: Stability Risk Assessment Reference No. 2304.426.H (Dated 26.02.2014). Sections: All</w:t>
            </w:r>
          </w:p>
          <w:p w14:paraId="5C6F97AB" w14:textId="77777777" w:rsidR="00E06D54" w:rsidRPr="00E733BB" w:rsidRDefault="00E06D54" w:rsidP="004D4946">
            <w:pPr>
              <w:pStyle w:val="ListParagraph"/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 xml:space="preserve">Appendix K Noise &amp; Vibration Management Plan. Document reference: Noise &amp; Vibration Management Plan Version 1.0 (Dated 18.02.2014) </w:t>
            </w:r>
            <w:proofErr w:type="gramStart"/>
            <w:r w:rsidRPr="00E733BB">
              <w:rPr>
                <w:rFonts w:ascii="Arial" w:hAnsi="Arial"/>
                <w:sz w:val="18"/>
                <w:lang w:eastAsia="en-US"/>
              </w:rPr>
              <w:t>2304.426.K .</w:t>
            </w:r>
            <w:proofErr w:type="gramEnd"/>
            <w:r w:rsidRPr="00E733BB">
              <w:rPr>
                <w:rFonts w:ascii="Arial" w:hAnsi="Arial"/>
                <w:sz w:val="18"/>
                <w:lang w:eastAsia="en-US"/>
              </w:rPr>
              <w:t xml:space="preserve"> Sections: All</w:t>
            </w:r>
          </w:p>
          <w:p w14:paraId="0338D237" w14:textId="77777777" w:rsidR="00E06D54" w:rsidRPr="00E733BB" w:rsidRDefault="00E06D54" w:rsidP="00CD6FBC">
            <w:pPr>
              <w:pStyle w:val="ListParagraph"/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Appendix M- Environmental Risk Assessment. Document reference: Environmental Risk Assessment Reference No. 2304/426/M (Dated 10/03/2014). Sections: All</w:t>
            </w:r>
          </w:p>
          <w:p w14:paraId="6456A5BE" w14:textId="4AED0DD7" w:rsidR="00E06D54" w:rsidRPr="00E733BB" w:rsidRDefault="00E06D54" w:rsidP="00CD6FBC">
            <w:pPr>
              <w:pStyle w:val="ListParagraph"/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 xml:space="preserve">Appendix N- Waste Recovery Plan. </w:t>
            </w:r>
          </w:p>
          <w:p w14:paraId="4349E55E" w14:textId="6B2156BE" w:rsidR="00E06D54" w:rsidRPr="00E733BB" w:rsidRDefault="00E06D54" w:rsidP="00E06D54">
            <w:pPr>
              <w:pStyle w:val="ListParagraph"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Document reference: Waste Recovery Plan Version 1.5 0426/2304/WRP/01. Sections: All</w:t>
            </w:r>
          </w:p>
        </w:tc>
        <w:tc>
          <w:tcPr>
            <w:tcW w:w="0" w:type="auto"/>
          </w:tcPr>
          <w:p w14:paraId="422CCF03" w14:textId="22EA6FF3" w:rsidR="00E06D54" w:rsidRPr="00E733BB" w:rsidRDefault="00E06D54" w:rsidP="004D4946">
            <w:pPr>
              <w:pStyle w:val="Default"/>
              <w:rPr>
                <w:strike/>
                <w:color w:val="auto"/>
                <w:sz w:val="18"/>
                <w:szCs w:val="18"/>
              </w:rPr>
            </w:pPr>
            <w:r w:rsidRPr="00E733BB">
              <w:rPr>
                <w:color w:val="auto"/>
                <w:sz w:val="18"/>
                <w:szCs w:val="18"/>
              </w:rPr>
              <w:t>04/04/14</w:t>
            </w:r>
          </w:p>
          <w:p w14:paraId="4C0E7DE8" w14:textId="77777777" w:rsidR="00E06D54" w:rsidRPr="00E733BB" w:rsidRDefault="00E06D54" w:rsidP="004D4946">
            <w:pPr>
              <w:pStyle w:val="Default"/>
              <w:rPr>
                <w:color w:val="auto"/>
                <w:sz w:val="18"/>
                <w:szCs w:val="18"/>
              </w:rPr>
            </w:pPr>
          </w:p>
        </w:tc>
      </w:tr>
      <w:tr w:rsidR="002B39C3" w:rsidRPr="00E733BB" w14:paraId="49AE76CD" w14:textId="77777777" w:rsidTr="009261FF">
        <w:trPr>
          <w:cantSplit/>
        </w:trPr>
        <w:tc>
          <w:tcPr>
            <w:tcW w:w="0" w:type="auto"/>
            <w:vMerge w:val="restart"/>
          </w:tcPr>
          <w:p w14:paraId="17EEB0E5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bookmarkStart w:id="5" w:name="_Hlk194497971"/>
            <w:r w:rsidRPr="00E733BB">
              <w:rPr>
                <w:rFonts w:ascii="Arial" w:hAnsi="Arial"/>
                <w:sz w:val="18"/>
                <w:lang w:eastAsia="en-US"/>
              </w:rPr>
              <w:lastRenderedPageBreak/>
              <w:t>Response to a Schedule 5 Notice- Information Request emailed on 16th July 2014</w:t>
            </w:r>
          </w:p>
          <w:p w14:paraId="7A9C490F" w14:textId="3B050BBF" w:rsidR="002008AA" w:rsidRPr="00E733BB" w:rsidRDefault="002008AA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(EPR/JB3034RN/A001)</w:t>
            </w:r>
          </w:p>
        </w:tc>
        <w:tc>
          <w:tcPr>
            <w:tcW w:w="0" w:type="auto"/>
          </w:tcPr>
          <w:p w14:paraId="58ABB178" w14:textId="7B4D45D8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Email received on 5th September 2014</w:t>
            </w:r>
            <w:r w:rsidR="00115F32" w:rsidRPr="00E733BB">
              <w:rPr>
                <w:rFonts w:ascii="Arial" w:hAnsi="Arial"/>
                <w:sz w:val="18"/>
                <w:lang w:eastAsia="en-US"/>
              </w:rPr>
              <w:t>:</w:t>
            </w:r>
          </w:p>
          <w:p w14:paraId="4DC42D86" w14:textId="77777777" w:rsidR="002B39C3" w:rsidRPr="00E733BB" w:rsidRDefault="002B39C3" w:rsidP="004D4946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attachment reference ‘Response to Schedule 5’</w:t>
            </w:r>
          </w:p>
          <w:p w14:paraId="7A133ADA" w14:textId="32E1B8CE" w:rsidR="002B39C3" w:rsidRPr="00E733BB" w:rsidRDefault="002B39C3" w:rsidP="004D4946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attachment reference</w:t>
            </w:r>
            <w:r w:rsidR="0089488D" w:rsidRPr="00E733BB">
              <w:rPr>
                <w:rFonts w:ascii="Arial" w:hAnsi="Arial"/>
                <w:sz w:val="18"/>
                <w:lang w:eastAsia="en-US"/>
              </w:rPr>
              <w:t xml:space="preserve"> </w:t>
            </w:r>
            <w:r w:rsidRPr="00E733BB">
              <w:rPr>
                <w:rFonts w:ascii="Arial" w:hAnsi="Arial"/>
                <w:sz w:val="18"/>
                <w:lang w:eastAsia="en-US"/>
              </w:rPr>
              <w:t>’2304-426_Mud man plan S1.1, document reference ‘fugitive emissions plans, Mud and Dirt Management Plan, reference no. 2304/426/C v1.1(dated 29/08/2014, Section 1- All parts</w:t>
            </w:r>
          </w:p>
          <w:p w14:paraId="4EC5C0D8" w14:textId="3FE943CF" w:rsidR="002B39C3" w:rsidRPr="00E733BB" w:rsidRDefault="002B39C3" w:rsidP="004D4946">
            <w:pPr>
              <w:pStyle w:val="ListParagraph"/>
              <w:keepLines/>
              <w:widowControl w:val="0"/>
              <w:numPr>
                <w:ilvl w:val="0"/>
                <w:numId w:val="9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attachment reference ‘AMP_040914, document reference, Accident Management Plan Version 1.0, doc.</w:t>
            </w:r>
            <w:r w:rsidR="00610347" w:rsidRPr="00E733BB">
              <w:rPr>
                <w:rFonts w:ascii="Arial" w:hAnsi="Arial"/>
                <w:sz w:val="18"/>
                <w:lang w:eastAsia="en-US"/>
              </w:rPr>
              <w:t xml:space="preserve"> </w:t>
            </w:r>
            <w:r w:rsidRPr="00E733BB">
              <w:rPr>
                <w:rFonts w:ascii="Arial" w:hAnsi="Arial"/>
                <w:sz w:val="18"/>
                <w:lang w:eastAsia="en-US"/>
              </w:rPr>
              <w:t>ref: 2352/426/AMP/01</w:t>
            </w:r>
          </w:p>
        </w:tc>
        <w:tc>
          <w:tcPr>
            <w:tcW w:w="0" w:type="auto"/>
          </w:tcPr>
          <w:p w14:paraId="1383FDDB" w14:textId="77777777" w:rsidR="002B39C3" w:rsidRPr="00E733BB" w:rsidRDefault="002B39C3" w:rsidP="004D4946">
            <w:pPr>
              <w:pStyle w:val="Default"/>
              <w:rPr>
                <w:color w:val="auto"/>
                <w:sz w:val="18"/>
                <w:szCs w:val="18"/>
              </w:rPr>
            </w:pPr>
            <w:r w:rsidRPr="00E733BB">
              <w:rPr>
                <w:color w:val="auto"/>
                <w:sz w:val="18"/>
                <w:szCs w:val="18"/>
              </w:rPr>
              <w:t xml:space="preserve">05/09/14 </w:t>
            </w:r>
          </w:p>
        </w:tc>
      </w:tr>
      <w:tr w:rsidR="002B39C3" w:rsidRPr="00E733BB" w14:paraId="56810364" w14:textId="77777777" w:rsidTr="009261FF">
        <w:trPr>
          <w:cantSplit/>
        </w:trPr>
        <w:tc>
          <w:tcPr>
            <w:tcW w:w="0" w:type="auto"/>
            <w:vMerge/>
          </w:tcPr>
          <w:p w14:paraId="451071CF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0" w:type="auto"/>
          </w:tcPr>
          <w:p w14:paraId="22EAFC26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Email received on 10th September 2014</w:t>
            </w:r>
          </w:p>
          <w:p w14:paraId="2BD81180" w14:textId="77777777" w:rsidR="002B39C3" w:rsidRPr="00E733BB" w:rsidRDefault="002B39C3" w:rsidP="004D4946">
            <w:pPr>
              <w:pStyle w:val="ListParagraph"/>
              <w:keepLines/>
              <w:widowControl w:val="0"/>
              <w:numPr>
                <w:ilvl w:val="0"/>
                <w:numId w:val="10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attachment reference ‘mobile plant waste acceptance_10092014’</w:t>
            </w:r>
          </w:p>
        </w:tc>
        <w:tc>
          <w:tcPr>
            <w:tcW w:w="0" w:type="auto"/>
          </w:tcPr>
          <w:p w14:paraId="1B243138" w14:textId="77777777" w:rsidR="002B39C3" w:rsidRPr="00E733BB" w:rsidRDefault="002B39C3" w:rsidP="004D4946">
            <w:pPr>
              <w:pStyle w:val="Default"/>
              <w:rPr>
                <w:color w:val="auto"/>
                <w:sz w:val="18"/>
                <w:lang w:eastAsia="en-US"/>
              </w:rPr>
            </w:pPr>
            <w:r w:rsidRPr="00E733BB">
              <w:rPr>
                <w:color w:val="auto"/>
                <w:sz w:val="18"/>
                <w:szCs w:val="18"/>
              </w:rPr>
              <w:t xml:space="preserve">10/09/14 </w:t>
            </w:r>
          </w:p>
        </w:tc>
      </w:tr>
      <w:bookmarkEnd w:id="5"/>
      <w:tr w:rsidR="002B39C3" w:rsidRPr="00E733BB" w14:paraId="5670A552" w14:textId="77777777" w:rsidTr="009261FF">
        <w:trPr>
          <w:cantSplit/>
        </w:trPr>
        <w:tc>
          <w:tcPr>
            <w:tcW w:w="0" w:type="auto"/>
            <w:vMerge/>
          </w:tcPr>
          <w:p w14:paraId="2E6BE933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0" w:type="auto"/>
          </w:tcPr>
          <w:p w14:paraId="7CDE0325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Email received on 15th September 2014</w:t>
            </w:r>
          </w:p>
          <w:p w14:paraId="6C2B966E" w14:textId="77777777" w:rsidR="002B39C3" w:rsidRPr="00E733BB" w:rsidRDefault="002B39C3" w:rsidP="004D4946">
            <w:pPr>
              <w:pStyle w:val="ListParagraph"/>
              <w:keepLines/>
              <w:widowControl w:val="0"/>
              <w:numPr>
                <w:ilvl w:val="0"/>
                <w:numId w:val="10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All parts</w:t>
            </w:r>
          </w:p>
        </w:tc>
        <w:tc>
          <w:tcPr>
            <w:tcW w:w="0" w:type="auto"/>
          </w:tcPr>
          <w:p w14:paraId="5F36DAB1" w14:textId="77777777" w:rsidR="002B39C3" w:rsidRPr="00E733BB" w:rsidRDefault="002B39C3" w:rsidP="004D4946">
            <w:pPr>
              <w:pStyle w:val="Default"/>
              <w:rPr>
                <w:color w:val="auto"/>
                <w:sz w:val="18"/>
                <w:szCs w:val="18"/>
              </w:rPr>
            </w:pPr>
            <w:r w:rsidRPr="00E733BB">
              <w:rPr>
                <w:color w:val="auto"/>
                <w:sz w:val="18"/>
                <w:szCs w:val="18"/>
              </w:rPr>
              <w:t xml:space="preserve">15/09/14 </w:t>
            </w:r>
          </w:p>
        </w:tc>
      </w:tr>
      <w:tr w:rsidR="00BF64C8" w:rsidRPr="00E733BB" w14:paraId="17CD7430" w14:textId="77777777" w:rsidTr="003D7628">
        <w:trPr>
          <w:cantSplit/>
          <w:trHeight w:val="1240"/>
        </w:trPr>
        <w:tc>
          <w:tcPr>
            <w:tcW w:w="0" w:type="auto"/>
          </w:tcPr>
          <w:p w14:paraId="173D662B" w14:textId="77777777" w:rsidR="00BF64C8" w:rsidRPr="00E733BB" w:rsidRDefault="00BF64C8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Application (EPR/JB3034RN/V002)</w:t>
            </w:r>
          </w:p>
        </w:tc>
        <w:tc>
          <w:tcPr>
            <w:tcW w:w="0" w:type="auto"/>
          </w:tcPr>
          <w:p w14:paraId="29853D4A" w14:textId="77777777" w:rsidR="00BF64C8" w:rsidRPr="00E733BB" w:rsidRDefault="00BF64C8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Waste recovery plan</w:t>
            </w:r>
          </w:p>
          <w:p w14:paraId="778D062A" w14:textId="77777777" w:rsidR="00BF64C8" w:rsidRPr="00E733BB" w:rsidRDefault="00BF64C8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Document reference: TF-426-015-A-WRP_v2.1(approved)</w:t>
            </w:r>
          </w:p>
          <w:p w14:paraId="783261A1" w14:textId="77777777" w:rsidR="00BF64C8" w:rsidRPr="00E733BB" w:rsidRDefault="00BF64C8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Sections:</w:t>
            </w:r>
          </w:p>
          <w:p w14:paraId="3FD85EBD" w14:textId="77777777" w:rsidR="00BF64C8" w:rsidRPr="00E733BB" w:rsidRDefault="00BF64C8" w:rsidP="004D4946">
            <w:pPr>
              <w:pStyle w:val="ListParagraph"/>
              <w:keepLines/>
              <w:widowControl w:val="0"/>
              <w:numPr>
                <w:ilvl w:val="0"/>
                <w:numId w:val="10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 xml:space="preserve">all </w:t>
            </w:r>
          </w:p>
        </w:tc>
        <w:tc>
          <w:tcPr>
            <w:tcW w:w="0" w:type="auto"/>
          </w:tcPr>
          <w:p w14:paraId="6AB75F3C" w14:textId="353D995B" w:rsidR="00BF64C8" w:rsidRPr="00E733BB" w:rsidRDefault="00BF64C8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09/10/24</w:t>
            </w:r>
          </w:p>
        </w:tc>
      </w:tr>
      <w:tr w:rsidR="005C5B9C" w:rsidRPr="00E733BB" w14:paraId="01731A7B" w14:textId="77777777" w:rsidTr="0085755C">
        <w:trPr>
          <w:cantSplit/>
          <w:trHeight w:val="404"/>
        </w:trPr>
        <w:tc>
          <w:tcPr>
            <w:tcW w:w="0" w:type="auto"/>
            <w:vMerge w:val="restart"/>
          </w:tcPr>
          <w:p w14:paraId="7ED26535" w14:textId="46DE744D" w:rsidR="005C5B9C" w:rsidRPr="00E733BB" w:rsidRDefault="005C5B9C" w:rsidP="0085755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Additional information</w:t>
            </w:r>
          </w:p>
        </w:tc>
        <w:tc>
          <w:tcPr>
            <w:tcW w:w="0" w:type="auto"/>
          </w:tcPr>
          <w:p w14:paraId="382BB84C" w14:textId="77777777" w:rsidR="005C5B9C" w:rsidRPr="00E733BB" w:rsidRDefault="005C5B9C" w:rsidP="007F6F81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bookmarkStart w:id="6" w:name="_Hlk194497413"/>
            <w:r w:rsidRPr="00E733BB">
              <w:rPr>
                <w:rFonts w:ascii="Arial" w:hAnsi="Arial"/>
                <w:sz w:val="18"/>
                <w:lang w:eastAsia="en-US"/>
              </w:rPr>
              <w:t>Restoration site plan</w:t>
            </w:r>
          </w:p>
          <w:p w14:paraId="68819844" w14:textId="2CBDBB7A" w:rsidR="005C5B9C" w:rsidRPr="00E733BB" w:rsidRDefault="005C5B9C" w:rsidP="007F6F81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Document reference: 060549 Restoration Masterplan (Revised September 2019) ASH CQ 09 rev B_A2</w:t>
            </w:r>
            <w:bookmarkEnd w:id="6"/>
          </w:p>
        </w:tc>
        <w:tc>
          <w:tcPr>
            <w:tcW w:w="0" w:type="auto"/>
            <w:vMerge w:val="restart"/>
          </w:tcPr>
          <w:p w14:paraId="4EBB45D7" w14:textId="63A66582" w:rsidR="005C5B9C" w:rsidRPr="00E733BB" w:rsidRDefault="005C5B9C" w:rsidP="007F6F81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10/04/25</w:t>
            </w:r>
          </w:p>
        </w:tc>
      </w:tr>
      <w:tr w:rsidR="005C5B9C" w:rsidRPr="00E733BB" w14:paraId="76B920C0" w14:textId="77777777" w:rsidTr="0085755C">
        <w:trPr>
          <w:cantSplit/>
          <w:trHeight w:val="262"/>
        </w:trPr>
        <w:tc>
          <w:tcPr>
            <w:tcW w:w="0" w:type="auto"/>
            <w:vMerge/>
          </w:tcPr>
          <w:p w14:paraId="54AE12FD" w14:textId="15DBDD54" w:rsidR="005C5B9C" w:rsidRPr="00E733BB" w:rsidRDefault="005C5B9C" w:rsidP="007F6F81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0" w:type="auto"/>
          </w:tcPr>
          <w:p w14:paraId="32377034" w14:textId="77777777" w:rsidR="005C5B9C" w:rsidRPr="00E733BB" w:rsidRDefault="005C5B9C" w:rsidP="007F6F81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bookmarkStart w:id="7" w:name="_Hlk194497425"/>
            <w:r w:rsidRPr="00E733BB">
              <w:rPr>
                <w:rFonts w:ascii="Arial" w:hAnsi="Arial"/>
                <w:sz w:val="18"/>
                <w:lang w:eastAsia="en-US"/>
              </w:rPr>
              <w:t>Restoration Cross Sections</w:t>
            </w:r>
          </w:p>
          <w:p w14:paraId="351B5325" w14:textId="72FA5FB6" w:rsidR="005C5B9C" w:rsidRPr="00E733BB" w:rsidRDefault="005C5B9C" w:rsidP="007F6F81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Document reference: 060549 Restoration Cross Sections (dated September 2019) ASH-CQ-10 Rev B</w:t>
            </w:r>
            <w:bookmarkEnd w:id="7"/>
          </w:p>
        </w:tc>
        <w:tc>
          <w:tcPr>
            <w:tcW w:w="0" w:type="auto"/>
            <w:vMerge/>
          </w:tcPr>
          <w:p w14:paraId="7451871C" w14:textId="5F208723" w:rsidR="005C5B9C" w:rsidRPr="00E733BB" w:rsidRDefault="005C5B9C" w:rsidP="007F6F81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  <w:tr w:rsidR="005C5B9C" w:rsidRPr="00E733BB" w14:paraId="597C7239" w14:textId="77777777" w:rsidTr="0085755C">
        <w:trPr>
          <w:cantSplit/>
          <w:trHeight w:val="262"/>
        </w:trPr>
        <w:tc>
          <w:tcPr>
            <w:tcW w:w="0" w:type="auto"/>
            <w:vMerge/>
          </w:tcPr>
          <w:p w14:paraId="51C71C0C" w14:textId="77777777" w:rsidR="005C5B9C" w:rsidRPr="00E733BB" w:rsidRDefault="005C5B9C" w:rsidP="007F6F81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  <w:tc>
          <w:tcPr>
            <w:tcW w:w="0" w:type="auto"/>
          </w:tcPr>
          <w:p w14:paraId="52FBCE59" w14:textId="77777777" w:rsidR="005C5B9C" w:rsidRPr="00E733BB" w:rsidRDefault="005C5B9C" w:rsidP="007F6F81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 xml:space="preserve">Planning &amp; Design Statement </w:t>
            </w:r>
          </w:p>
          <w:p w14:paraId="1B220DE3" w14:textId="77777777" w:rsidR="005C5B9C" w:rsidRPr="00E733BB" w:rsidRDefault="005C5B9C" w:rsidP="007F6F81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Document reference: 060549 Planning &amp; Design Statement</w:t>
            </w:r>
          </w:p>
          <w:p w14:paraId="0D1505F9" w14:textId="77777777" w:rsidR="005C5B9C" w:rsidRPr="00E733BB" w:rsidRDefault="005C5B9C" w:rsidP="007F6F81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Sections:</w:t>
            </w:r>
          </w:p>
          <w:p w14:paraId="5E8BE3CE" w14:textId="52CD78D0" w:rsidR="005C5B9C" w:rsidRPr="00E733BB" w:rsidRDefault="005C5B9C" w:rsidP="005C5B9C">
            <w:pPr>
              <w:pStyle w:val="ListParagraph"/>
              <w:keepLines/>
              <w:widowControl w:val="0"/>
              <w:numPr>
                <w:ilvl w:val="0"/>
                <w:numId w:val="10"/>
              </w:numPr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  <w:r w:rsidRPr="00E733BB">
              <w:rPr>
                <w:rFonts w:ascii="Arial" w:hAnsi="Arial"/>
                <w:sz w:val="18"/>
                <w:lang w:eastAsia="en-US"/>
              </w:rPr>
              <w:t>all</w:t>
            </w:r>
          </w:p>
        </w:tc>
        <w:tc>
          <w:tcPr>
            <w:tcW w:w="0" w:type="auto"/>
            <w:vMerge/>
          </w:tcPr>
          <w:p w14:paraId="37AF41CF" w14:textId="77777777" w:rsidR="005C5B9C" w:rsidRPr="00E733BB" w:rsidRDefault="005C5B9C" w:rsidP="007F6F81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lang w:eastAsia="en-US"/>
              </w:rPr>
            </w:pPr>
          </w:p>
        </w:tc>
      </w:tr>
    </w:tbl>
    <w:p w14:paraId="218E9A08" w14:textId="77777777" w:rsidR="002B39C3" w:rsidRPr="00E733BB" w:rsidRDefault="002B39C3" w:rsidP="002B39C3">
      <w:pPr>
        <w:spacing w:before="120" w:line="270" w:lineRule="exact"/>
      </w:pPr>
    </w:p>
    <w:p w14:paraId="0A0A2FA6" w14:textId="77777777" w:rsidR="00115F32" w:rsidRPr="00E733BB" w:rsidRDefault="00115F32" w:rsidP="002B39C3">
      <w:pPr>
        <w:spacing w:before="120" w:line="270" w:lineRule="exact"/>
      </w:pPr>
    </w:p>
    <w:p w14:paraId="066B94C4" w14:textId="77777777" w:rsidR="00115F32" w:rsidRPr="00E733BB" w:rsidRDefault="00115F32" w:rsidP="002B39C3">
      <w:pPr>
        <w:spacing w:before="120" w:line="270" w:lineRule="exact"/>
      </w:pPr>
    </w:p>
    <w:tbl>
      <w:tblPr>
        <w:tblW w:w="5055" w:type="pct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91"/>
        <w:gridCol w:w="6747"/>
      </w:tblGrid>
      <w:tr w:rsidR="002B39C3" w:rsidRPr="00E733BB" w14:paraId="064B3566" w14:textId="77777777" w:rsidTr="004D4946">
        <w:trPr>
          <w:cantSplit/>
          <w:tblHeader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000000"/>
          </w:tcPr>
          <w:p w14:paraId="76B7DAA0" w14:textId="77777777" w:rsidR="002B39C3" w:rsidRPr="00E733BB" w:rsidRDefault="002B39C3" w:rsidP="004D494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bCs/>
                <w:sz w:val="18"/>
                <w:lang w:eastAsia="en-US"/>
              </w:rPr>
            </w:pPr>
            <w:r w:rsidRPr="00E733BB">
              <w:rPr>
                <w:rFonts w:ascii="Arial" w:hAnsi="Arial"/>
                <w:b/>
                <w:bCs/>
                <w:sz w:val="18"/>
                <w:lang w:eastAsia="en-US"/>
              </w:rPr>
              <w:lastRenderedPageBreak/>
              <w:t>Table S2.1 Permitted waste types and quantities for deposit of waste for recovery (restoration activity) and for treatment of waste to produce soil and aggregates using mobile plant (processing facility)</w:t>
            </w:r>
          </w:p>
        </w:tc>
      </w:tr>
      <w:tr w:rsidR="002B39C3" w:rsidRPr="00E733BB" w14:paraId="390F16ED" w14:textId="77777777" w:rsidTr="004D4946">
        <w:trPr>
          <w:cantSplit/>
          <w:tblHeader/>
        </w:trPr>
        <w:tc>
          <w:tcPr>
            <w:tcW w:w="803" w:type="pct"/>
            <w:tcBorders>
              <w:left w:val="nil"/>
              <w:right w:val="single" w:sz="4" w:space="0" w:color="auto"/>
            </w:tcBorders>
          </w:tcPr>
          <w:p w14:paraId="0E4C348B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b/>
                <w:sz w:val="18"/>
                <w:szCs w:val="18"/>
              </w:rPr>
              <w:t>Maximum quantity</w:t>
            </w:r>
          </w:p>
        </w:tc>
        <w:tc>
          <w:tcPr>
            <w:tcW w:w="4197" w:type="pct"/>
            <w:tcBorders>
              <w:left w:val="single" w:sz="4" w:space="0" w:color="auto"/>
              <w:right w:val="nil"/>
            </w:tcBorders>
          </w:tcPr>
          <w:p w14:paraId="1C886B9A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szCs w:val="18"/>
              </w:rPr>
            </w:pPr>
            <w:r w:rsidRPr="00E733BB">
              <w:rPr>
                <w:rFonts w:ascii="Arial" w:hAnsi="Arial" w:cs="Arial"/>
                <w:sz w:val="18"/>
                <w:szCs w:val="18"/>
              </w:rPr>
              <w:t>The total quantity of waste accepted at the site shall be no more than 200,000 tonnes per year.</w:t>
            </w:r>
          </w:p>
          <w:p w14:paraId="3894A1C7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i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z w:val="18"/>
                <w:szCs w:val="18"/>
              </w:rPr>
              <w:t>In any case, no more than 988,000 tonnes shall be used in total, to complete the developments detailed in the approved waste recovery plan.</w:t>
            </w:r>
          </w:p>
        </w:tc>
      </w:tr>
      <w:tr w:rsidR="002B39C3" w:rsidRPr="00E733BB" w14:paraId="1838D509" w14:textId="77777777" w:rsidTr="004D4946">
        <w:trPr>
          <w:cantSplit/>
          <w:tblHeader/>
        </w:trPr>
        <w:tc>
          <w:tcPr>
            <w:tcW w:w="803" w:type="pct"/>
            <w:tcBorders>
              <w:left w:val="nil"/>
              <w:right w:val="single" w:sz="4" w:space="0" w:color="auto"/>
            </w:tcBorders>
          </w:tcPr>
          <w:p w14:paraId="12EF4E74" w14:textId="77777777" w:rsidR="002B39C3" w:rsidRPr="00E733BB" w:rsidRDefault="002B39C3" w:rsidP="004D4946">
            <w:pPr>
              <w:pStyle w:val="Tablebody"/>
              <w:rPr>
                <w:rFonts w:ascii="Arial" w:hAnsi="Arial" w:cs="Arial"/>
                <w:b/>
                <w:color w:val="auto"/>
                <w:szCs w:val="18"/>
              </w:rPr>
            </w:pPr>
            <w:r w:rsidRPr="00E733BB">
              <w:rPr>
                <w:rFonts w:ascii="Arial" w:hAnsi="Arial" w:cs="Arial"/>
                <w:b/>
                <w:color w:val="auto"/>
                <w:szCs w:val="18"/>
              </w:rPr>
              <w:t>Exclusions</w:t>
            </w:r>
          </w:p>
        </w:tc>
        <w:tc>
          <w:tcPr>
            <w:tcW w:w="4197" w:type="pct"/>
            <w:tcBorders>
              <w:left w:val="single" w:sz="4" w:space="0" w:color="auto"/>
              <w:right w:val="nil"/>
            </w:tcBorders>
          </w:tcPr>
          <w:p w14:paraId="01A16F24" w14:textId="77777777" w:rsidR="002B39C3" w:rsidRPr="00E733BB" w:rsidRDefault="002B39C3" w:rsidP="004D4946">
            <w:pPr>
              <w:pStyle w:val="Tablebody"/>
              <w:spacing w:beforeLines="20" w:before="48" w:afterLines="20" w:after="48"/>
              <w:rPr>
                <w:rFonts w:ascii="Arial" w:hAnsi="Arial" w:cs="Arial"/>
                <w:color w:val="auto"/>
                <w:szCs w:val="18"/>
              </w:rPr>
            </w:pPr>
            <w:r w:rsidRPr="00E733BB">
              <w:rPr>
                <w:rFonts w:ascii="Arial" w:hAnsi="Arial" w:cs="Arial"/>
                <w:color w:val="auto"/>
                <w:szCs w:val="18"/>
              </w:rPr>
              <w:t>Notwithstanding the permitted waste types, wastes with any of the following characteristics shall not be accepted at the site:</w:t>
            </w:r>
          </w:p>
          <w:p w14:paraId="293177FE" w14:textId="77777777" w:rsidR="002B39C3" w:rsidRPr="00E733BB" w:rsidRDefault="002B39C3" w:rsidP="004D4946">
            <w:pPr>
              <w:pStyle w:val="Tablebody"/>
              <w:numPr>
                <w:ilvl w:val="0"/>
                <w:numId w:val="10"/>
              </w:numPr>
              <w:spacing w:beforeLines="20" w:before="48" w:afterLines="20" w:after="48"/>
              <w:rPr>
                <w:rFonts w:ascii="Arial" w:hAnsi="Arial" w:cs="Arial"/>
                <w:color w:val="auto"/>
                <w:szCs w:val="18"/>
              </w:rPr>
            </w:pPr>
            <w:r w:rsidRPr="00E733BB">
              <w:rPr>
                <w:rFonts w:ascii="Arial" w:hAnsi="Arial" w:cs="Arial"/>
                <w:color w:val="auto"/>
                <w:szCs w:val="18"/>
              </w:rPr>
              <w:t>waste consisting solely or mainly of dusts, powders or loose fibres;</w:t>
            </w:r>
          </w:p>
          <w:p w14:paraId="69D522CA" w14:textId="77777777" w:rsidR="002B39C3" w:rsidRPr="00E733BB" w:rsidRDefault="002B39C3" w:rsidP="004D4946">
            <w:pPr>
              <w:pStyle w:val="Tablebody"/>
              <w:numPr>
                <w:ilvl w:val="0"/>
                <w:numId w:val="10"/>
              </w:numPr>
              <w:spacing w:beforeLines="20" w:before="48" w:afterLines="20" w:after="48"/>
              <w:rPr>
                <w:rFonts w:ascii="Arial" w:hAnsi="Arial" w:cs="Arial"/>
                <w:color w:val="auto"/>
                <w:szCs w:val="18"/>
              </w:rPr>
            </w:pPr>
            <w:r w:rsidRPr="00E733BB">
              <w:rPr>
                <w:rFonts w:ascii="Arial" w:hAnsi="Arial" w:cs="Arial"/>
                <w:color w:val="auto"/>
                <w:szCs w:val="18"/>
              </w:rPr>
              <w:t>hazardous waste or waste whose permanent deposit in or on land will cause pollution;</w:t>
            </w:r>
          </w:p>
          <w:p w14:paraId="30A48AB8" w14:textId="77777777" w:rsidR="002B39C3" w:rsidRPr="00E733BB" w:rsidRDefault="002B39C3" w:rsidP="004D4946">
            <w:pPr>
              <w:pStyle w:val="Tablebody"/>
              <w:numPr>
                <w:ilvl w:val="0"/>
                <w:numId w:val="10"/>
              </w:numPr>
              <w:spacing w:beforeLines="20" w:before="48" w:afterLines="20" w:after="48"/>
              <w:rPr>
                <w:rFonts w:ascii="Arial" w:hAnsi="Arial" w:cs="Arial"/>
                <w:color w:val="auto"/>
                <w:szCs w:val="18"/>
              </w:rPr>
            </w:pPr>
            <w:r w:rsidRPr="00E733BB">
              <w:rPr>
                <w:rFonts w:ascii="Arial" w:hAnsi="Arial" w:cs="Arial"/>
                <w:color w:val="auto"/>
                <w:szCs w:val="18"/>
              </w:rPr>
              <w:t>waste in sludge or liquid form; or</w:t>
            </w:r>
          </w:p>
          <w:p w14:paraId="336A8338" w14:textId="77777777" w:rsidR="002B39C3" w:rsidRPr="00E733BB" w:rsidRDefault="002B39C3" w:rsidP="004D4946">
            <w:pPr>
              <w:pStyle w:val="Tablebody"/>
              <w:numPr>
                <w:ilvl w:val="0"/>
                <w:numId w:val="10"/>
              </w:numPr>
              <w:spacing w:beforeLines="20" w:before="48" w:afterLines="20" w:after="48" w:line="240" w:lineRule="auto"/>
              <w:rPr>
                <w:rFonts w:ascii="Arial" w:hAnsi="Arial" w:cs="Arial"/>
                <w:color w:val="auto"/>
                <w:szCs w:val="18"/>
              </w:rPr>
            </w:pPr>
            <w:r w:rsidRPr="00E733BB">
              <w:rPr>
                <w:rFonts w:ascii="Arial" w:hAnsi="Arial" w:cs="Arial"/>
                <w:color w:val="auto"/>
                <w:szCs w:val="18"/>
              </w:rPr>
              <w:t>waste consisting of or contaminated with Japanese Knotweed or other invasive species</w:t>
            </w:r>
          </w:p>
        </w:tc>
      </w:tr>
      <w:tr w:rsidR="002B39C3" w:rsidRPr="00E733BB" w14:paraId="18FA7D1E" w14:textId="77777777" w:rsidTr="004D4946">
        <w:trPr>
          <w:cantSplit/>
          <w:tblHeader/>
        </w:trPr>
        <w:tc>
          <w:tcPr>
            <w:tcW w:w="803" w:type="pct"/>
            <w:tcBorders>
              <w:left w:val="nil"/>
              <w:right w:val="single" w:sz="4" w:space="0" w:color="auto"/>
            </w:tcBorders>
          </w:tcPr>
          <w:p w14:paraId="57517E01" w14:textId="77777777" w:rsidR="002B39C3" w:rsidRPr="00E733BB" w:rsidRDefault="002B39C3" w:rsidP="004D494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lang w:eastAsia="en-US"/>
              </w:rPr>
            </w:pPr>
            <w:r w:rsidRPr="00E733BB">
              <w:rPr>
                <w:rFonts w:ascii="Arial" w:hAnsi="Arial" w:cs="Arial"/>
                <w:b/>
                <w:sz w:val="18"/>
                <w:lang w:eastAsia="en-US"/>
              </w:rPr>
              <w:t>Waste c</w:t>
            </w:r>
            <w:r w:rsidRPr="00E733BB">
              <w:rPr>
                <w:rFonts w:ascii="Arial" w:hAnsi="Arial"/>
                <w:b/>
                <w:sz w:val="18"/>
                <w:lang w:eastAsia="en-US"/>
              </w:rPr>
              <w:t>ode</w:t>
            </w:r>
          </w:p>
        </w:tc>
        <w:tc>
          <w:tcPr>
            <w:tcW w:w="4197" w:type="pct"/>
            <w:tcBorders>
              <w:left w:val="single" w:sz="4" w:space="0" w:color="auto"/>
              <w:right w:val="nil"/>
            </w:tcBorders>
          </w:tcPr>
          <w:p w14:paraId="6C5BCDFE" w14:textId="77777777" w:rsidR="002B39C3" w:rsidRPr="00E733BB" w:rsidRDefault="002B39C3" w:rsidP="004D4946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lang w:eastAsia="en-US"/>
              </w:rPr>
            </w:pPr>
            <w:r w:rsidRPr="00E733BB">
              <w:rPr>
                <w:rFonts w:ascii="Arial" w:hAnsi="Arial" w:cs="Arial"/>
                <w:b/>
                <w:sz w:val="18"/>
                <w:lang w:eastAsia="en-US"/>
              </w:rPr>
              <w:t>Description</w:t>
            </w:r>
          </w:p>
        </w:tc>
      </w:tr>
      <w:tr w:rsidR="002B39C3" w:rsidRPr="00E733BB" w14:paraId="52645D4F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5C9E947B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  <w:t xml:space="preserve">01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4AB30F72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  <w:t xml:space="preserve">WASTES RESULTING FROM EXPLORATION, MINING, QUARRYING, AND PHYSICAL AND CHEMICAL TREATMENT OF MINERALS </w:t>
            </w:r>
          </w:p>
        </w:tc>
      </w:tr>
      <w:tr w:rsidR="002B39C3" w:rsidRPr="00E733BB" w14:paraId="0CCC4191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F5C71D1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01 04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48876220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wastes from physical and chemical processing of non-metalliferous minerals </w:t>
            </w:r>
          </w:p>
        </w:tc>
      </w:tr>
      <w:tr w:rsidR="002B39C3" w:rsidRPr="00E733BB" w14:paraId="672D369A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C0649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01 04 08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989D13E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waste gravel and crushed rocks other than those mentioned in 01 04 07 </w:t>
            </w:r>
          </w:p>
        </w:tc>
      </w:tr>
      <w:tr w:rsidR="002B39C3" w:rsidRPr="00E733BB" w14:paraId="226DEF32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48E2E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01 04 09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1F6B8D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waste sand and clays </w:t>
            </w:r>
          </w:p>
        </w:tc>
      </w:tr>
      <w:tr w:rsidR="002B39C3" w:rsidRPr="00E733BB" w14:paraId="6035C0FB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E7E0516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  <w:t xml:space="preserve">10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73961879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  <w:t xml:space="preserve">WASTES FROM THERMAL PROCESSES </w:t>
            </w:r>
          </w:p>
        </w:tc>
      </w:tr>
      <w:tr w:rsidR="002B39C3" w:rsidRPr="00E733BB" w14:paraId="1F92AC2A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395419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10 12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775C00AC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wastes from manufacture of ceramic goods, bricks, tiles and construction products </w:t>
            </w:r>
          </w:p>
        </w:tc>
      </w:tr>
      <w:tr w:rsidR="002B39C3" w:rsidRPr="00E733BB" w14:paraId="01141F27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E38D77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10 12 08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B6EFA4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waste ceramics, bricks, tiles and construction products (after thermal processing) </w:t>
            </w:r>
          </w:p>
        </w:tc>
      </w:tr>
      <w:tr w:rsidR="002B39C3" w:rsidRPr="00E733BB" w14:paraId="11BC0747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BFBD3F6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  <w:t xml:space="preserve">17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06FF7870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  <w:t xml:space="preserve">CONSTRUCTION AND DEMOLITION WASTES (INCLUDING EXCAVATED SOIL FROM CONTAMINATED SITES) </w:t>
            </w:r>
          </w:p>
        </w:tc>
      </w:tr>
      <w:tr w:rsidR="002B39C3" w:rsidRPr="00E733BB" w14:paraId="7DF28D9E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6FF72C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17 01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636A3EA8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concrete, bricks, tiles and ceramics </w:t>
            </w:r>
          </w:p>
        </w:tc>
      </w:tr>
      <w:tr w:rsidR="002B39C3" w:rsidRPr="00E733BB" w14:paraId="7AC055FB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FD764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17 01 01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66EDE0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concrete </w:t>
            </w:r>
          </w:p>
        </w:tc>
      </w:tr>
      <w:tr w:rsidR="002B39C3" w:rsidRPr="00E733BB" w14:paraId="3DA55B70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AF7372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17 01 02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ECC098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bricks </w:t>
            </w:r>
          </w:p>
        </w:tc>
      </w:tr>
      <w:tr w:rsidR="002B39C3" w:rsidRPr="00E733BB" w14:paraId="7A3D59AF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B1B7D3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17 01 03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E5CEDA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Tiles and ceramics </w:t>
            </w:r>
          </w:p>
        </w:tc>
      </w:tr>
      <w:tr w:rsidR="002B39C3" w:rsidRPr="00E733BB" w14:paraId="618C6720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67C46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17 01 07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FA39E8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mixtures of concrete, bricks, tiles and ceramics other than those mentioned in 17 01 06 </w:t>
            </w:r>
          </w:p>
        </w:tc>
      </w:tr>
      <w:tr w:rsidR="002B39C3" w:rsidRPr="00E733BB" w14:paraId="228C8D21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5D1B8D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17 05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28F6E3C4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soil (including excavated soil from contaminated sites), stones and dredging spoil </w:t>
            </w:r>
          </w:p>
        </w:tc>
      </w:tr>
      <w:tr w:rsidR="002B39C3" w:rsidRPr="00E733BB" w14:paraId="089C4554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EE3F0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17 05 04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4B2377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soil (including excavated soil from contaminated sites), stones and dredging spoil </w:t>
            </w:r>
          </w:p>
        </w:tc>
      </w:tr>
      <w:tr w:rsidR="002B39C3" w:rsidRPr="00E733BB" w14:paraId="088A6159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E1C6AB9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  <w:t xml:space="preserve">19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533738C9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  <w:t xml:space="preserve">WASTES FROM WASTE MANAGEMENT FACILITIES, OFF-SITE </w:t>
            </w:r>
            <w:proofErr w:type="gramStart"/>
            <w:r w:rsidRPr="00E733BB"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  <w:t>WASTE WATER</w:t>
            </w:r>
            <w:proofErr w:type="gramEnd"/>
            <w:r w:rsidRPr="00E733BB"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  <w:t xml:space="preserve"> TREATMENT PLANTS AND THE PREPARATION OF WATER INTENDED FOR HUMAN CONSUMPTION AND WATER FOR INDUSTRIAL USE </w:t>
            </w:r>
          </w:p>
        </w:tc>
      </w:tr>
      <w:tr w:rsidR="002B39C3" w:rsidRPr="00E733BB" w14:paraId="5AF59C81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C53D24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19 12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0CC7758F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wastes from the mechanical treatment of waste (for example sorting, crushing, compacting, pelletising) not otherwise specified </w:t>
            </w:r>
          </w:p>
        </w:tc>
      </w:tr>
      <w:tr w:rsidR="002B39C3" w:rsidRPr="00E733BB" w14:paraId="7B28CFB5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1EB7D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19 12 09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233E017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minerals (for example sand, stones) </w:t>
            </w:r>
          </w:p>
        </w:tc>
      </w:tr>
      <w:tr w:rsidR="002B39C3" w:rsidRPr="00E733BB" w14:paraId="650228B0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7B54E89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  <w:t xml:space="preserve">20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3192BA4F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b/>
                <w:bCs/>
                <w:snapToGrid w:val="0"/>
                <w:sz w:val="18"/>
                <w:szCs w:val="18"/>
                <w:lang w:eastAsia="en-US"/>
              </w:rPr>
              <w:t xml:space="preserve">MUNICIPAL WASTES (HOUSEHOLD WASTE AND SIMILAR COMMERCIAL, INDUSTRIAL AND INSTITUTIONAL WASTES) INCLUDING SEPARATELY COLLECTED FRACTIONS </w:t>
            </w:r>
          </w:p>
        </w:tc>
      </w:tr>
      <w:tr w:rsidR="002B39C3" w:rsidRPr="00E733BB" w14:paraId="711A4257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DFC66D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20 02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09CBF8F3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garden and park wastes (including cemetery waste) </w:t>
            </w:r>
          </w:p>
        </w:tc>
      </w:tr>
      <w:tr w:rsidR="002B39C3" w:rsidRPr="00E733BB" w14:paraId="09DC722E" w14:textId="77777777" w:rsidTr="004D4946">
        <w:trPr>
          <w:cantSplit/>
        </w:trPr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6FE910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20 02 02 </w:t>
            </w:r>
          </w:p>
        </w:tc>
        <w:tc>
          <w:tcPr>
            <w:tcW w:w="4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4CBC31" w14:textId="77777777" w:rsidR="002B39C3" w:rsidRPr="00E733BB" w:rsidRDefault="002B39C3" w:rsidP="004D4946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E733BB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soil and stones </w:t>
            </w:r>
          </w:p>
        </w:tc>
      </w:tr>
    </w:tbl>
    <w:p w14:paraId="1802A3A1" w14:textId="77777777" w:rsidR="002B39C3" w:rsidRPr="00E733BB" w:rsidRDefault="002B39C3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AD2882A" w14:textId="77777777" w:rsidR="00D259DF" w:rsidRPr="00E733BB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E733BB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E733BB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E733BB">
        <w:rPr>
          <w:rFonts w:cs="Arial"/>
          <w:b/>
          <w:color w:val="auto"/>
          <w:sz w:val="22"/>
          <w:szCs w:val="22"/>
        </w:rPr>
        <w:t>added</w:t>
      </w:r>
    </w:p>
    <w:p w14:paraId="357D5600" w14:textId="23F77939" w:rsidR="00C671E4" w:rsidRPr="002B39C3" w:rsidRDefault="00D259DF" w:rsidP="002B39C3">
      <w:pPr>
        <w:pStyle w:val="Heading3nonum"/>
        <w:rPr>
          <w:color w:val="auto"/>
        </w:rPr>
      </w:pPr>
      <w:r w:rsidRPr="00E733BB">
        <w:rPr>
          <w:rFonts w:cs="Arial"/>
          <w:color w:val="auto"/>
          <w:sz w:val="22"/>
          <w:szCs w:val="22"/>
        </w:rPr>
        <w:t>None</w:t>
      </w:r>
    </w:p>
    <w:sectPr w:rsidR="00C671E4" w:rsidRPr="002B39C3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4C9FA" w14:textId="77777777" w:rsidR="00990C91" w:rsidRPr="00E733BB" w:rsidRDefault="00990C91">
      <w:r w:rsidRPr="00E733BB">
        <w:separator/>
      </w:r>
    </w:p>
  </w:endnote>
  <w:endnote w:type="continuationSeparator" w:id="0">
    <w:p w14:paraId="4E63B532" w14:textId="77777777" w:rsidR="00990C91" w:rsidRPr="00E733BB" w:rsidRDefault="00990C91">
      <w:r w:rsidRPr="00E733B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9147D" w14:textId="77777777" w:rsidR="008B4443" w:rsidRPr="00E733BB" w:rsidRDefault="00825653">
    <w:pPr>
      <w:pStyle w:val="Footer"/>
      <w:framePr w:wrap="around" w:vAnchor="text" w:hAnchor="margin" w:xAlign="center" w:y="1"/>
      <w:rPr>
        <w:rStyle w:val="PageNumber"/>
      </w:rPr>
    </w:pPr>
    <w:r w:rsidRPr="00E733BB">
      <w:rPr>
        <w:rStyle w:val="PageNumber"/>
      </w:rPr>
      <w:fldChar w:fldCharType="begin"/>
    </w:r>
    <w:r w:rsidR="008B4443" w:rsidRPr="00E733BB">
      <w:rPr>
        <w:rStyle w:val="PageNumber"/>
      </w:rPr>
      <w:instrText xml:space="preserve">PAGE  </w:instrText>
    </w:r>
    <w:r w:rsidRPr="00E733BB">
      <w:rPr>
        <w:rStyle w:val="PageNumber"/>
      </w:rPr>
      <w:fldChar w:fldCharType="end"/>
    </w:r>
  </w:p>
  <w:p w14:paraId="4B33E443" w14:textId="77777777" w:rsidR="008B4443" w:rsidRPr="00E733BB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3313C" w:rsidRPr="00E733BB" w14:paraId="0C1F8081" w14:textId="77777777" w:rsidTr="00977C81">
      <w:trPr>
        <w:trHeight w:val="557"/>
      </w:trPr>
      <w:tc>
        <w:tcPr>
          <w:tcW w:w="2943" w:type="dxa"/>
        </w:tcPr>
        <w:p w14:paraId="521D2E0D" w14:textId="7B00C7F0" w:rsidR="008B4443" w:rsidRPr="00E733BB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E733BB">
            <w:rPr>
              <w:rFonts w:ascii="Arial" w:hAnsi="Arial"/>
              <w:sz w:val="18"/>
            </w:rPr>
            <w:t>Variation application number EPR/</w:t>
          </w:r>
          <w:r w:rsidR="0053313C" w:rsidRPr="00E733BB">
            <w:rPr>
              <w:rFonts w:ascii="Arial" w:hAnsi="Arial"/>
              <w:sz w:val="18"/>
            </w:rPr>
            <w:t>JB3034RN</w:t>
          </w:r>
          <w:r w:rsidRPr="00E733BB">
            <w:rPr>
              <w:rFonts w:ascii="Arial" w:hAnsi="Arial"/>
              <w:sz w:val="18"/>
            </w:rPr>
            <w:t>/V00</w:t>
          </w:r>
          <w:r w:rsidR="0053313C" w:rsidRPr="00E733BB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447C87A8" w14:textId="0C405E92" w:rsidR="008B4443" w:rsidRPr="00E733BB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E733BB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E733BB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E733BB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E733BB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E733BB">
            <w:rPr>
              <w:rStyle w:val="PageNumber"/>
              <w:rFonts w:ascii="Arial" w:hAnsi="Arial" w:cs="Arial"/>
              <w:sz w:val="20"/>
            </w:rPr>
            <w:t>3</w:t>
          </w:r>
          <w:r w:rsidR="00825653" w:rsidRPr="00E733BB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E733BB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E733BB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733BB">
            <w:rPr>
              <w:rFonts w:ascii="Arial" w:hAnsi="Arial"/>
              <w:sz w:val="18"/>
            </w:rPr>
            <w:t xml:space="preserve">Issue date: </w:t>
          </w:r>
        </w:p>
        <w:p w14:paraId="786D1730" w14:textId="7B381F7F" w:rsidR="008B4443" w:rsidRPr="00E733BB" w:rsidRDefault="00E733BB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733BB">
            <w:rPr>
              <w:rFonts w:ascii="Arial" w:hAnsi="Arial"/>
              <w:sz w:val="18"/>
            </w:rPr>
            <w:t>04 June 2025</w:t>
          </w:r>
        </w:p>
      </w:tc>
    </w:tr>
  </w:tbl>
  <w:p w14:paraId="2F919647" w14:textId="77777777" w:rsidR="008B4443" w:rsidRPr="00E733BB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F7987" w:rsidRPr="00E733BB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E733BB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E733BB">
            <w:rPr>
              <w:rFonts w:ascii="Arial" w:hAnsi="Arial"/>
              <w:sz w:val="18"/>
            </w:rPr>
            <w:t>Variation application number</w:t>
          </w:r>
        </w:p>
        <w:p w14:paraId="11EC180A" w14:textId="31AF3AB6" w:rsidR="008B4443" w:rsidRPr="00E733BB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E733BB">
            <w:rPr>
              <w:rFonts w:ascii="Arial" w:hAnsi="Arial"/>
              <w:sz w:val="18"/>
            </w:rPr>
            <w:t>EPR</w:t>
          </w:r>
          <w:r w:rsidR="003F7987" w:rsidRPr="00E733BB">
            <w:rPr>
              <w:rFonts w:ascii="Arial" w:hAnsi="Arial"/>
              <w:sz w:val="18"/>
            </w:rPr>
            <w:t>/JB3034RN</w:t>
          </w:r>
          <w:r w:rsidRPr="00E733BB">
            <w:rPr>
              <w:rFonts w:ascii="Arial" w:hAnsi="Arial"/>
              <w:sz w:val="18"/>
            </w:rPr>
            <w:t>/V00</w:t>
          </w:r>
          <w:r w:rsidR="003F7987" w:rsidRPr="00E733BB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962F5AD" w14:textId="3E3EBB27" w:rsidR="008B4443" w:rsidRPr="00E733BB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E733BB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E733BB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E733BB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E733BB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E733BB">
            <w:rPr>
              <w:rStyle w:val="PageNumber"/>
              <w:rFonts w:ascii="Arial" w:hAnsi="Arial" w:cs="Arial"/>
              <w:sz w:val="20"/>
            </w:rPr>
            <w:t>i</w:t>
          </w:r>
          <w:r w:rsidR="00825653" w:rsidRPr="00E733BB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 w:rsidRPr="00E733BB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E733BB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733BB">
            <w:rPr>
              <w:rFonts w:ascii="Arial" w:hAnsi="Arial"/>
              <w:sz w:val="18"/>
            </w:rPr>
            <w:t xml:space="preserve">Issue date: </w:t>
          </w:r>
        </w:p>
        <w:p w14:paraId="5477B09C" w14:textId="43C695C1" w:rsidR="008B4443" w:rsidRPr="00E733BB" w:rsidRDefault="00E733BB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733BB">
            <w:rPr>
              <w:rFonts w:ascii="Arial" w:hAnsi="Arial"/>
              <w:sz w:val="18"/>
            </w:rPr>
            <w:t>04 June 2025</w:t>
          </w:r>
        </w:p>
      </w:tc>
    </w:tr>
  </w:tbl>
  <w:p w14:paraId="55E5DFBC" w14:textId="77777777" w:rsidR="008B4443" w:rsidRPr="00E733BB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25F7D" w14:textId="77777777" w:rsidR="00990C91" w:rsidRPr="00E733BB" w:rsidRDefault="00990C91">
      <w:r w:rsidRPr="00E733BB">
        <w:separator/>
      </w:r>
    </w:p>
  </w:footnote>
  <w:footnote w:type="continuationSeparator" w:id="0">
    <w:p w14:paraId="73A1E7E7" w14:textId="77777777" w:rsidR="00990C91" w:rsidRPr="00E733BB" w:rsidRDefault="00990C91">
      <w:r w:rsidRPr="00E733B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2C3D9" w14:textId="77777777" w:rsidR="008B4443" w:rsidRPr="00E733BB" w:rsidRDefault="00AC63C5">
    <w:pPr>
      <w:pStyle w:val="Header"/>
    </w:pPr>
    <w:r w:rsidRPr="00E733BB"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307BD" w14:textId="77777777" w:rsidR="008B4443" w:rsidRPr="00E733BB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736799"/>
    <w:multiLevelType w:val="hybridMultilevel"/>
    <w:tmpl w:val="4E1E2F4A"/>
    <w:lvl w:ilvl="0" w:tplc="6E9CD08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F6413"/>
    <w:multiLevelType w:val="hybridMultilevel"/>
    <w:tmpl w:val="E92244A8"/>
    <w:lvl w:ilvl="0" w:tplc="55E251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D1115A"/>
    <w:multiLevelType w:val="hybridMultilevel"/>
    <w:tmpl w:val="EC2034F8"/>
    <w:lvl w:ilvl="0" w:tplc="EF7E727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EB67A7"/>
    <w:multiLevelType w:val="hybridMultilevel"/>
    <w:tmpl w:val="F9B8CC2A"/>
    <w:lvl w:ilvl="0" w:tplc="D5E095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5655FB"/>
    <w:multiLevelType w:val="hybridMultilevel"/>
    <w:tmpl w:val="F07C76B0"/>
    <w:lvl w:ilvl="0" w:tplc="6E9CD08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F93593"/>
    <w:multiLevelType w:val="hybridMultilevel"/>
    <w:tmpl w:val="1DB612B2"/>
    <w:lvl w:ilvl="0" w:tplc="6E9CD08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76883939">
    <w:abstractNumId w:val="1"/>
  </w:num>
  <w:num w:numId="2" w16cid:durableId="1922130652">
    <w:abstractNumId w:val="10"/>
  </w:num>
  <w:num w:numId="3" w16cid:durableId="552740531">
    <w:abstractNumId w:val="0"/>
  </w:num>
  <w:num w:numId="4" w16cid:durableId="1290093127">
    <w:abstractNumId w:val="7"/>
  </w:num>
  <w:num w:numId="5" w16cid:durableId="1476336116">
    <w:abstractNumId w:val="2"/>
  </w:num>
  <w:num w:numId="6" w16cid:durableId="2094665517">
    <w:abstractNumId w:val="4"/>
  </w:num>
  <w:num w:numId="7" w16cid:durableId="1324548156">
    <w:abstractNumId w:val="3"/>
  </w:num>
  <w:num w:numId="8" w16cid:durableId="961154524">
    <w:abstractNumId w:val="6"/>
  </w:num>
  <w:num w:numId="9" w16cid:durableId="1279222683">
    <w:abstractNumId w:val="9"/>
  </w:num>
  <w:num w:numId="10" w16cid:durableId="881407658">
    <w:abstractNumId w:val="8"/>
  </w:num>
  <w:num w:numId="11" w16cid:durableId="6102100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A4C"/>
    <w:rsid w:val="00001CB1"/>
    <w:rsid w:val="00010875"/>
    <w:rsid w:val="00033507"/>
    <w:rsid w:val="00037B9E"/>
    <w:rsid w:val="00040178"/>
    <w:rsid w:val="0005131E"/>
    <w:rsid w:val="0005210B"/>
    <w:rsid w:val="0005704B"/>
    <w:rsid w:val="000613D7"/>
    <w:rsid w:val="0006605D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1284C"/>
    <w:rsid w:val="00115F32"/>
    <w:rsid w:val="00127720"/>
    <w:rsid w:val="00132C22"/>
    <w:rsid w:val="001370AE"/>
    <w:rsid w:val="0013782D"/>
    <w:rsid w:val="00142414"/>
    <w:rsid w:val="00143733"/>
    <w:rsid w:val="00157B09"/>
    <w:rsid w:val="00160E65"/>
    <w:rsid w:val="001767D4"/>
    <w:rsid w:val="0018468B"/>
    <w:rsid w:val="00191FDF"/>
    <w:rsid w:val="00195AB4"/>
    <w:rsid w:val="001D3E8F"/>
    <w:rsid w:val="001F4708"/>
    <w:rsid w:val="002008AA"/>
    <w:rsid w:val="0021183C"/>
    <w:rsid w:val="00214273"/>
    <w:rsid w:val="0021613B"/>
    <w:rsid w:val="00243B69"/>
    <w:rsid w:val="00245B21"/>
    <w:rsid w:val="00257420"/>
    <w:rsid w:val="00257EC2"/>
    <w:rsid w:val="00271A68"/>
    <w:rsid w:val="00282162"/>
    <w:rsid w:val="002857A0"/>
    <w:rsid w:val="0029325F"/>
    <w:rsid w:val="002A7A0C"/>
    <w:rsid w:val="002B1D16"/>
    <w:rsid w:val="002B39C3"/>
    <w:rsid w:val="002B66B3"/>
    <w:rsid w:val="002B7BE8"/>
    <w:rsid w:val="002C4E46"/>
    <w:rsid w:val="002D7BB2"/>
    <w:rsid w:val="002F273F"/>
    <w:rsid w:val="003104F0"/>
    <w:rsid w:val="00320CE3"/>
    <w:rsid w:val="00331482"/>
    <w:rsid w:val="003370AB"/>
    <w:rsid w:val="00345446"/>
    <w:rsid w:val="00363409"/>
    <w:rsid w:val="00367A15"/>
    <w:rsid w:val="00370B72"/>
    <w:rsid w:val="003729D5"/>
    <w:rsid w:val="00375F8F"/>
    <w:rsid w:val="00394F8F"/>
    <w:rsid w:val="003B28B2"/>
    <w:rsid w:val="003B3025"/>
    <w:rsid w:val="003C6627"/>
    <w:rsid w:val="003D1798"/>
    <w:rsid w:val="003F2D1E"/>
    <w:rsid w:val="003F7987"/>
    <w:rsid w:val="00414334"/>
    <w:rsid w:val="004179CA"/>
    <w:rsid w:val="004312F5"/>
    <w:rsid w:val="0043657D"/>
    <w:rsid w:val="00444CDC"/>
    <w:rsid w:val="004473A2"/>
    <w:rsid w:val="00456BD0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28DD"/>
    <w:rsid w:val="004E75D7"/>
    <w:rsid w:val="00502E5E"/>
    <w:rsid w:val="00525291"/>
    <w:rsid w:val="00527423"/>
    <w:rsid w:val="0053313C"/>
    <w:rsid w:val="00534063"/>
    <w:rsid w:val="00544123"/>
    <w:rsid w:val="00565E6A"/>
    <w:rsid w:val="00585F88"/>
    <w:rsid w:val="005870CF"/>
    <w:rsid w:val="005B15C8"/>
    <w:rsid w:val="005B6AFB"/>
    <w:rsid w:val="005C3A28"/>
    <w:rsid w:val="005C5B9C"/>
    <w:rsid w:val="005E0DE6"/>
    <w:rsid w:val="005E3030"/>
    <w:rsid w:val="005E350F"/>
    <w:rsid w:val="005E40D6"/>
    <w:rsid w:val="005F5D72"/>
    <w:rsid w:val="006036F2"/>
    <w:rsid w:val="00603731"/>
    <w:rsid w:val="00610347"/>
    <w:rsid w:val="00617CF8"/>
    <w:rsid w:val="00620B17"/>
    <w:rsid w:val="00621614"/>
    <w:rsid w:val="00624ABD"/>
    <w:rsid w:val="00625CDC"/>
    <w:rsid w:val="006673A0"/>
    <w:rsid w:val="00692529"/>
    <w:rsid w:val="006C26D7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12BD"/>
    <w:rsid w:val="00797902"/>
    <w:rsid w:val="007A1658"/>
    <w:rsid w:val="007A3773"/>
    <w:rsid w:val="007B6177"/>
    <w:rsid w:val="007C2ABF"/>
    <w:rsid w:val="007C3A1F"/>
    <w:rsid w:val="007E52AD"/>
    <w:rsid w:val="007F261D"/>
    <w:rsid w:val="007F6F81"/>
    <w:rsid w:val="00815567"/>
    <w:rsid w:val="00824B10"/>
    <w:rsid w:val="00825653"/>
    <w:rsid w:val="00830A29"/>
    <w:rsid w:val="00834C8C"/>
    <w:rsid w:val="00836687"/>
    <w:rsid w:val="00837B7B"/>
    <w:rsid w:val="00841F8C"/>
    <w:rsid w:val="00850E7A"/>
    <w:rsid w:val="00852346"/>
    <w:rsid w:val="00853190"/>
    <w:rsid w:val="0085755C"/>
    <w:rsid w:val="008679AD"/>
    <w:rsid w:val="0089488D"/>
    <w:rsid w:val="008A0A8D"/>
    <w:rsid w:val="008A3747"/>
    <w:rsid w:val="008A79F2"/>
    <w:rsid w:val="008B4443"/>
    <w:rsid w:val="008C4DB7"/>
    <w:rsid w:val="008C571B"/>
    <w:rsid w:val="008C6B7D"/>
    <w:rsid w:val="008D5F71"/>
    <w:rsid w:val="008E1380"/>
    <w:rsid w:val="008F1CBC"/>
    <w:rsid w:val="0090270F"/>
    <w:rsid w:val="00905E5E"/>
    <w:rsid w:val="009068CE"/>
    <w:rsid w:val="00916171"/>
    <w:rsid w:val="00922485"/>
    <w:rsid w:val="009261FF"/>
    <w:rsid w:val="0093046D"/>
    <w:rsid w:val="009351E4"/>
    <w:rsid w:val="0093759A"/>
    <w:rsid w:val="009430B8"/>
    <w:rsid w:val="00944B58"/>
    <w:rsid w:val="00952C06"/>
    <w:rsid w:val="009564BE"/>
    <w:rsid w:val="00973180"/>
    <w:rsid w:val="00977071"/>
    <w:rsid w:val="00977C81"/>
    <w:rsid w:val="00990C91"/>
    <w:rsid w:val="00993889"/>
    <w:rsid w:val="009A71B0"/>
    <w:rsid w:val="009B5812"/>
    <w:rsid w:val="009C1D21"/>
    <w:rsid w:val="009D0167"/>
    <w:rsid w:val="009D5F6A"/>
    <w:rsid w:val="009E545B"/>
    <w:rsid w:val="00A0547D"/>
    <w:rsid w:val="00A10263"/>
    <w:rsid w:val="00A13FA0"/>
    <w:rsid w:val="00A20254"/>
    <w:rsid w:val="00A25560"/>
    <w:rsid w:val="00A3669B"/>
    <w:rsid w:val="00A43019"/>
    <w:rsid w:val="00A467B6"/>
    <w:rsid w:val="00A47A52"/>
    <w:rsid w:val="00A542A3"/>
    <w:rsid w:val="00A62916"/>
    <w:rsid w:val="00A915E6"/>
    <w:rsid w:val="00A92C20"/>
    <w:rsid w:val="00AA25C1"/>
    <w:rsid w:val="00AA61DE"/>
    <w:rsid w:val="00AB1E8F"/>
    <w:rsid w:val="00AB4127"/>
    <w:rsid w:val="00AC311F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176C"/>
    <w:rsid w:val="00B36107"/>
    <w:rsid w:val="00B369E8"/>
    <w:rsid w:val="00B409F8"/>
    <w:rsid w:val="00B42FF9"/>
    <w:rsid w:val="00B430D1"/>
    <w:rsid w:val="00B5361D"/>
    <w:rsid w:val="00B74074"/>
    <w:rsid w:val="00B87927"/>
    <w:rsid w:val="00B87CA5"/>
    <w:rsid w:val="00BA0A1B"/>
    <w:rsid w:val="00BA5708"/>
    <w:rsid w:val="00BA69B1"/>
    <w:rsid w:val="00BB30CE"/>
    <w:rsid w:val="00BC40DE"/>
    <w:rsid w:val="00BD2511"/>
    <w:rsid w:val="00BE5E02"/>
    <w:rsid w:val="00BF2649"/>
    <w:rsid w:val="00BF64C8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671E4"/>
    <w:rsid w:val="00C727E4"/>
    <w:rsid w:val="00C8568E"/>
    <w:rsid w:val="00C9289C"/>
    <w:rsid w:val="00C93940"/>
    <w:rsid w:val="00C94451"/>
    <w:rsid w:val="00CB2DB3"/>
    <w:rsid w:val="00CB6A42"/>
    <w:rsid w:val="00CD7516"/>
    <w:rsid w:val="00CE111D"/>
    <w:rsid w:val="00CE1DA0"/>
    <w:rsid w:val="00CE7CC3"/>
    <w:rsid w:val="00D259DF"/>
    <w:rsid w:val="00D34189"/>
    <w:rsid w:val="00D34A86"/>
    <w:rsid w:val="00D366EB"/>
    <w:rsid w:val="00D50CD3"/>
    <w:rsid w:val="00D51551"/>
    <w:rsid w:val="00D51576"/>
    <w:rsid w:val="00D56731"/>
    <w:rsid w:val="00D67ADE"/>
    <w:rsid w:val="00D7616C"/>
    <w:rsid w:val="00DA533D"/>
    <w:rsid w:val="00DB16F5"/>
    <w:rsid w:val="00DC0F23"/>
    <w:rsid w:val="00DC4945"/>
    <w:rsid w:val="00DD5D21"/>
    <w:rsid w:val="00DF21E0"/>
    <w:rsid w:val="00E01182"/>
    <w:rsid w:val="00E01FD9"/>
    <w:rsid w:val="00E0343F"/>
    <w:rsid w:val="00E06D54"/>
    <w:rsid w:val="00E12B24"/>
    <w:rsid w:val="00E14D98"/>
    <w:rsid w:val="00E162A5"/>
    <w:rsid w:val="00E277C4"/>
    <w:rsid w:val="00E34DDD"/>
    <w:rsid w:val="00E376C3"/>
    <w:rsid w:val="00E41750"/>
    <w:rsid w:val="00E469BB"/>
    <w:rsid w:val="00E7257D"/>
    <w:rsid w:val="00E733BB"/>
    <w:rsid w:val="00E83690"/>
    <w:rsid w:val="00E84C8B"/>
    <w:rsid w:val="00E95083"/>
    <w:rsid w:val="00EA48BE"/>
    <w:rsid w:val="00F012DE"/>
    <w:rsid w:val="00F504C0"/>
    <w:rsid w:val="00F51FAA"/>
    <w:rsid w:val="00F55E89"/>
    <w:rsid w:val="00F630A7"/>
    <w:rsid w:val="00F63E61"/>
    <w:rsid w:val="00F814FC"/>
    <w:rsid w:val="00F82772"/>
    <w:rsid w:val="00F9249A"/>
    <w:rsid w:val="00F94D28"/>
    <w:rsid w:val="00F97866"/>
    <w:rsid w:val="00FD08DD"/>
    <w:rsid w:val="00FD2470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link w:val="TablebodyChar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character" w:customStyle="1" w:styleId="TablebodyChar">
    <w:name w:val="Tablebody Char"/>
    <w:link w:val="Tablebody"/>
    <w:locked/>
    <w:rsid w:val="00C671E4"/>
    <w:rPr>
      <w:rFonts w:ascii="Arial Narrow" w:hAnsi="Arial Narrow"/>
      <w:color w:val="0000FF"/>
      <w:sz w:val="18"/>
      <w:lang w:eastAsia="en-US"/>
    </w:rPr>
  </w:style>
  <w:style w:type="paragraph" w:styleId="ListParagraph">
    <w:name w:val="List Paragraph"/>
    <w:basedOn w:val="Normal"/>
    <w:uiPriority w:val="34"/>
    <w:qFormat/>
    <w:rsid w:val="00C671E4"/>
    <w:pPr>
      <w:ind w:left="720"/>
      <w:contextualSpacing/>
    </w:pPr>
  </w:style>
  <w:style w:type="paragraph" w:customStyle="1" w:styleId="Default">
    <w:name w:val="Default"/>
    <w:rsid w:val="00C671E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9488D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5673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REGU-204-2751861</_dlc_DocId>
    <_dlc_DocIdUrl xmlns="9be56660-2c31-41ef-bc00-23e72f632f2a">
      <Url>https://cyfoethnaturiolcymru.sharepoint.com/teams/Regulatory/Permitting/_layouts/15/DocIdRedir.aspx?ID=REGU-204-2751861</Url>
      <Description>REGU-204-2751861</Description>
    </_dlc_DocIdUrl>
    <Site_x0020_Name xmlns="859f7ad6-93f6-4205-b62b-a17f28acbbac">EAWML 104422 - Cambrian Quarry</Site_x0020_Name>
    <Internal_x002f_External xmlns="859f7ad6-93f6-4205-b62b-a17f28acbbac">Outgoing document</Internal_x002f_External>
    <Post_x0020_code xmlns="859f7ad6-93f6-4205-b62b-a17f28acbbac">CH7 5LW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Mr. Neill Hassall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2025-06-03T23:00:00+00:00</Document_x0020_Date>
    <Facility_x0020_Address xmlns="859f7ad6-93f6-4205-b62b-a17f28acbbac">Cambrian Quarry,  Glyndwr Road, Gwernymynydd, Clwyd, CH7 5LW,</Facility_x0020_Address>
    <Environment_x0020_Sub_x0020_Folder xmlns="859f7ad6-93f6-4205-b62b-a17f28acbbac">Licence supervision</Environment_x0020_Sub_x0020_Folder>
    <Customer_x0020_Name xmlns="859f7ad6-93f6-4205-b62b-a17f28acbbac">Ash Resource Management (Cambrian Quarry) Ltd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97a8651d536eed4fc3cc3b9158977a0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7d96b1e8e6a52430c0ed6db1f9268af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C5B55-009B-4234-A882-6BD2B7C78793}">
  <ds:schemaRefs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9be56660-2c31-41ef-bc00-23e72f632f2a"/>
    <ds:schemaRef ds:uri="http://purl.org/dc/terms/"/>
    <ds:schemaRef ds:uri="http://schemas.microsoft.com/office/2006/metadata/properties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3B8922-A046-4D23-8C9D-EDCAF7E7ED1C}"/>
</file>

<file path=customXml/itemProps4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02B7FC8-7BF8-4847-BF38-7F9F644FF111}"/>
</file>

<file path=customXml/itemProps6.xml><?xml version="1.0" encoding="utf-8"?>
<ds:datastoreItem xmlns:ds="http://schemas.openxmlformats.org/officeDocument/2006/customXml" ds:itemID="{21FA212D-7874-44F6-908F-B6E33653A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1089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variation notice, no consolidation</vt:lpstr>
    </vt:vector>
  </TitlesOfParts>
  <Company>Environment Agency</Company>
  <LinksUpToDate>false</LinksUpToDate>
  <CharactersWithSpaces>7688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variation notice, no consolidation</dc:title>
  <dc:creator/>
  <cp:keywords>23308SD30, 233 08 SD30, 233-08-SD30</cp:keywords>
  <dc:description>233_08_SD30, Version 5_x000d_
Issue date: 19/07/2011</dc:description>
  <cp:lastModifiedBy>Bailey, Louise</cp:lastModifiedBy>
  <cp:revision>2</cp:revision>
  <cp:lastPrinted>2025-06-04T07:54:00Z</cp:lastPrinted>
  <dcterms:created xsi:type="dcterms:W3CDTF">2025-06-04T07:57:00Z</dcterms:created>
  <dcterms:modified xsi:type="dcterms:W3CDTF">2025-06-04T07:57:00Z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d8df7ac3-494f-4f82-8b87-d4f6d58132ad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