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REGU-193-13540382</_dlc_DocId>
    <_dlc_DocIdUrl xmlns="9be56660-2c31-41ef-bc00-23e72f632f2a">
      <Url>https://cyfoethnaturiolcymru.sharepoint.com/teams/Regulatory/Permitting/_layouts/15/DocIdRedir.aspx?ID=REGU-193-13540382</Url>
      <Description>REGU-193-13540382</Description>
    </_dlc_DocIdUrl>
    <Site_x0020_Name xmlns="859f7ad6-93f6-4205-b62b-a17f28acbbac">Sandy SPS (A484 o/s gate to Sandy PS)</Site_x0020_Name>
    <Internal_x002f_External xmlns="859f7ad6-93f6-4205-b62b-a17f28acbbac">Incoming document</Internal_x002f_External>
    <Post_x0020_code xmlns="859f7ad6-93f6-4205-b62b-a17f28acbbac">SA4 3RP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Sandpiper Rd, Llanelli,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5F7448C-0775-4883-B3E7-A54A2BF3C29A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911B40D-FE01-48CD-8390-F2C052E6A96A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2025-06-09T14:59:00Z</dcterms:created>
  <dcterms:modified xsi:type="dcterms:W3CDTF">2025-06-09T14:59:00Z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4ecdbf1c-cd9a-445d-903d-8ddcb11b5e30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