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18504967"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53CD6FE8" w:rsidR="00765733" w:rsidRPr="00172A82" w:rsidRDefault="00172A82" w:rsidP="00A16B1F">
      <w:pPr>
        <w:pStyle w:val="coverLicenceHolder"/>
        <w:pBdr>
          <w:top w:val="single" w:sz="4" w:space="25" w:color="auto"/>
        </w:pBdr>
        <w:spacing w:before="120" w:line="270" w:lineRule="exact"/>
        <w:rPr>
          <w:sz w:val="22"/>
          <w:szCs w:val="22"/>
        </w:rPr>
      </w:pPr>
      <w:r w:rsidRPr="00172A82">
        <w:rPr>
          <w:sz w:val="22"/>
          <w:szCs w:val="22"/>
        </w:rPr>
        <w:t>Pembrokeshire County Council</w:t>
      </w:r>
    </w:p>
    <w:p w14:paraId="363CCA8B" w14:textId="77777777" w:rsidR="00765733" w:rsidRPr="00172A82" w:rsidRDefault="00765733" w:rsidP="00A16B1F">
      <w:pPr>
        <w:pStyle w:val="coverLicenceHolder"/>
        <w:pBdr>
          <w:top w:val="single" w:sz="4" w:space="25" w:color="auto"/>
        </w:pBdr>
        <w:spacing w:before="120" w:line="270" w:lineRule="exact"/>
        <w:rPr>
          <w:sz w:val="22"/>
          <w:szCs w:val="22"/>
        </w:rPr>
      </w:pPr>
    </w:p>
    <w:p w14:paraId="18676FB9" w14:textId="42491E01"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Unit 41</w:t>
      </w:r>
    </w:p>
    <w:p w14:paraId="5335C813" w14:textId="77777777"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The Dockyard</w:t>
      </w:r>
    </w:p>
    <w:p w14:paraId="51495FC3" w14:textId="77777777"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Pembroke Dock</w:t>
      </w:r>
    </w:p>
    <w:p w14:paraId="06EB9409" w14:textId="77777777"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Pembrokeshire</w:t>
      </w:r>
    </w:p>
    <w:p w14:paraId="7B60B571" w14:textId="169AC8BB" w:rsidR="00172A82" w:rsidRPr="00172A82" w:rsidRDefault="00172A82" w:rsidP="00172A82">
      <w:pPr>
        <w:pStyle w:val="coverLicenceHolder"/>
        <w:pBdr>
          <w:top w:val="single" w:sz="4" w:space="25" w:color="auto"/>
        </w:pBdr>
        <w:spacing w:before="120" w:line="270" w:lineRule="exact"/>
        <w:rPr>
          <w:sz w:val="22"/>
          <w:szCs w:val="22"/>
        </w:rPr>
      </w:pPr>
      <w:r w:rsidRPr="00172A82">
        <w:rPr>
          <w:sz w:val="22"/>
          <w:szCs w:val="22"/>
        </w:rPr>
        <w:t>SA72 6TD</w:t>
      </w:r>
    </w:p>
    <w:p w14:paraId="2E895CE3" w14:textId="77777777" w:rsidR="00765733" w:rsidRPr="00172A82" w:rsidRDefault="00765733" w:rsidP="00A16B1F">
      <w:pPr>
        <w:pStyle w:val="coverLicenceHolder"/>
        <w:pBdr>
          <w:top w:val="single" w:sz="4" w:space="25" w:color="auto"/>
        </w:pBdr>
        <w:spacing w:before="120" w:line="270" w:lineRule="exact"/>
        <w:rPr>
          <w:sz w:val="22"/>
          <w:szCs w:val="22"/>
        </w:rPr>
      </w:pPr>
    </w:p>
    <w:p w14:paraId="66BD316D" w14:textId="77777777" w:rsidR="00C16167" w:rsidRPr="00172A82" w:rsidRDefault="00C16167" w:rsidP="00A16B1F">
      <w:pPr>
        <w:pStyle w:val="coverAuthNos"/>
        <w:rPr>
          <w:color w:val="auto"/>
          <w:sz w:val="22"/>
          <w:szCs w:val="22"/>
        </w:rPr>
      </w:pPr>
      <w:r w:rsidRPr="00172A82">
        <w:rPr>
          <w:color w:val="auto"/>
          <w:sz w:val="22"/>
          <w:szCs w:val="22"/>
        </w:rPr>
        <w:t>Permit number</w:t>
      </w:r>
    </w:p>
    <w:p w14:paraId="031E0EF3" w14:textId="05997ECB" w:rsidR="00C16167" w:rsidRPr="00172A82" w:rsidRDefault="00172A82" w:rsidP="00A16B1F">
      <w:pPr>
        <w:pStyle w:val="coverAuthNos"/>
        <w:rPr>
          <w:color w:val="auto"/>
          <w:sz w:val="22"/>
          <w:szCs w:val="22"/>
        </w:rPr>
      </w:pPr>
      <w:r w:rsidRPr="00172A82">
        <w:rPr>
          <w:color w:val="auto"/>
          <w:sz w:val="22"/>
          <w:szCs w:val="22"/>
        </w:rPr>
        <w:t>EPR/PB3490HV</w:t>
      </w:r>
    </w:p>
    <w:p w14:paraId="3330266B" w14:textId="77F6CC5B" w:rsidR="00C16167" w:rsidRPr="00A83177" w:rsidRDefault="00C16167" w:rsidP="00DA0F76">
      <w:pPr>
        <w:pStyle w:val="Heading1nonum"/>
        <w:spacing w:before="80" w:after="0" w:line="240" w:lineRule="auto"/>
        <w:jc w:val="center"/>
      </w:pPr>
      <w:r w:rsidRPr="00125F66">
        <w:br w:type="page"/>
      </w:r>
      <w:r w:rsidR="006A4209" w:rsidRPr="006A4209">
        <w:lastRenderedPageBreak/>
        <w:t>Unit 41</w:t>
      </w:r>
    </w:p>
    <w:p w14:paraId="593E9BCE" w14:textId="64ED8E7B" w:rsidR="00C16167" w:rsidRPr="00A83177" w:rsidRDefault="00C16167" w:rsidP="00DA0F76">
      <w:pPr>
        <w:pStyle w:val="Heading1nonum"/>
        <w:spacing w:before="80" w:after="0" w:line="240" w:lineRule="auto"/>
        <w:jc w:val="center"/>
      </w:pPr>
      <w:r w:rsidRPr="00A83177">
        <w:t xml:space="preserve">Permit </w:t>
      </w:r>
      <w:r w:rsidR="0001765E" w:rsidRPr="00A83177">
        <w:t>n</w:t>
      </w:r>
      <w:r w:rsidRPr="00A83177">
        <w:t xml:space="preserve">umber </w:t>
      </w:r>
      <w:r w:rsidR="00172A82" w:rsidRPr="00A83177">
        <w:t>EPR/PB3490HV</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7B0857CE" w14:textId="77777777" w:rsidR="00BB74C7" w:rsidRPr="00BB74C7" w:rsidRDefault="00BB74C7" w:rsidP="00BB74C7">
      <w:pPr>
        <w:pStyle w:val="Heading3nonum"/>
        <w:rPr>
          <w:sz w:val="22"/>
          <w:szCs w:val="22"/>
        </w:rPr>
      </w:pPr>
      <w:r w:rsidRPr="00BB74C7">
        <w:rPr>
          <w:sz w:val="22"/>
          <w:szCs w:val="22"/>
        </w:rPr>
        <w:t xml:space="preserve">This is a Tier 3 bespoke permit for a household, commercial and industrial waste transfer station with treatment. </w:t>
      </w:r>
    </w:p>
    <w:p w14:paraId="0A1D7506" w14:textId="019D3BFD" w:rsidR="00BB74C7" w:rsidRPr="00BB74C7" w:rsidRDefault="00BB74C7" w:rsidP="00BB74C7">
      <w:pPr>
        <w:pStyle w:val="Heading3nonum"/>
        <w:rPr>
          <w:sz w:val="22"/>
          <w:szCs w:val="22"/>
        </w:rPr>
      </w:pPr>
      <w:r w:rsidRPr="00BB74C7">
        <w:rPr>
          <w:sz w:val="22"/>
          <w:szCs w:val="22"/>
        </w:rPr>
        <w:t xml:space="preserve">Treatment operations are limited to manual and/or mechanical shredding, screening, metal removal (magnets and/or eddy current), compaction, bailing, and wrapping </w:t>
      </w:r>
      <w:proofErr w:type="gramStart"/>
      <w:r w:rsidRPr="00BB74C7">
        <w:rPr>
          <w:sz w:val="22"/>
          <w:szCs w:val="22"/>
        </w:rPr>
        <w:t>for the purpose of</w:t>
      </w:r>
      <w:proofErr w:type="gramEnd"/>
      <w:r w:rsidRPr="00BB74C7">
        <w:rPr>
          <w:sz w:val="22"/>
          <w:szCs w:val="22"/>
        </w:rPr>
        <w:t xml:space="preserve"> disposal or recovery.</w:t>
      </w:r>
    </w:p>
    <w:p w14:paraId="271F0BF9" w14:textId="77777777" w:rsidR="00BB74C7" w:rsidRPr="00BB74C7" w:rsidRDefault="00BB74C7" w:rsidP="00BB74C7">
      <w:pPr>
        <w:pStyle w:val="Heading3nonum"/>
        <w:rPr>
          <w:sz w:val="22"/>
          <w:szCs w:val="22"/>
        </w:rPr>
      </w:pPr>
      <w:r w:rsidRPr="00BB74C7">
        <w:rPr>
          <w:sz w:val="22"/>
          <w:szCs w:val="22"/>
        </w:rPr>
        <w:t>All waste must be stored and treated on an impermeable surface with sealed drainage to foul sewer. All waste must be treated within a building.</w:t>
      </w:r>
    </w:p>
    <w:p w14:paraId="6D1B0A0C" w14:textId="7B375D9E" w:rsidR="00BB74C7" w:rsidRPr="00BB74C7" w:rsidRDefault="00DA2512" w:rsidP="00BB74C7">
      <w:pPr>
        <w:pStyle w:val="Heading3nonum"/>
        <w:rPr>
          <w:sz w:val="22"/>
          <w:szCs w:val="22"/>
        </w:rPr>
      </w:pPr>
      <w:r w:rsidRPr="00BB74C7">
        <w:rPr>
          <w:sz w:val="22"/>
          <w:szCs w:val="22"/>
        </w:rPr>
        <w:t>Biodegr</w:t>
      </w:r>
      <w:r>
        <w:rPr>
          <w:sz w:val="22"/>
          <w:szCs w:val="22"/>
        </w:rPr>
        <w:t>ada</w:t>
      </w:r>
      <w:r w:rsidRPr="00BB74C7">
        <w:rPr>
          <w:sz w:val="22"/>
          <w:szCs w:val="22"/>
        </w:rPr>
        <w:t>ble</w:t>
      </w:r>
      <w:r w:rsidR="00BB74C7" w:rsidRPr="00BB74C7">
        <w:rPr>
          <w:sz w:val="22"/>
          <w:szCs w:val="22"/>
        </w:rPr>
        <w:t xml:space="preserve"> kitchen and canteen waste (EWC 20 01 08) must be stored within a building. All other waste can be stored within a building, or outside. </w:t>
      </w:r>
    </w:p>
    <w:p w14:paraId="415D7036" w14:textId="77777777" w:rsidR="00BB74C7" w:rsidRPr="00BB74C7" w:rsidRDefault="00BB74C7" w:rsidP="00BB74C7">
      <w:pPr>
        <w:pStyle w:val="Heading3nonum"/>
        <w:rPr>
          <w:sz w:val="22"/>
          <w:szCs w:val="22"/>
        </w:rPr>
      </w:pPr>
      <w:r w:rsidRPr="00BB74C7">
        <w:rPr>
          <w:sz w:val="22"/>
          <w:szCs w:val="22"/>
        </w:rPr>
        <w:t xml:space="preserve">Waste cannot be stored externally (D15 or R13 activities) between 1st April to 31st October for each calendar year. </w:t>
      </w:r>
    </w:p>
    <w:p w14:paraId="38A69937" w14:textId="77777777" w:rsidR="00BB74C7" w:rsidRPr="00BB74C7" w:rsidRDefault="00BB74C7" w:rsidP="00BB74C7">
      <w:pPr>
        <w:pStyle w:val="Heading3nonum"/>
        <w:rPr>
          <w:sz w:val="22"/>
          <w:szCs w:val="22"/>
        </w:rPr>
      </w:pPr>
      <w:r w:rsidRPr="00836705">
        <w:rPr>
          <w:sz w:val="22"/>
          <w:szCs w:val="22"/>
        </w:rPr>
        <w:t>Permitted waste types are limited to packaging, wastes from other treatment facilities, and municipal wastes.</w:t>
      </w:r>
    </w:p>
    <w:p w14:paraId="6A50A566" w14:textId="77777777" w:rsidR="00BB74C7" w:rsidRPr="00BB74C7" w:rsidRDefault="00BB74C7" w:rsidP="00BB74C7">
      <w:pPr>
        <w:pStyle w:val="Heading3nonum"/>
        <w:rPr>
          <w:sz w:val="22"/>
          <w:szCs w:val="22"/>
        </w:rPr>
      </w:pPr>
      <w:r w:rsidRPr="00BB74C7">
        <w:rPr>
          <w:sz w:val="22"/>
          <w:szCs w:val="22"/>
        </w:rPr>
        <w:t>The maximum quantity of waste accepted and processed on site shall not exceed 74,000 tonnes per year.</w:t>
      </w:r>
    </w:p>
    <w:p w14:paraId="32E632C4" w14:textId="77777777" w:rsidR="00BB74C7" w:rsidRPr="00BB74C7" w:rsidRDefault="00BB74C7" w:rsidP="00BB74C7">
      <w:pPr>
        <w:pStyle w:val="Heading3nonum"/>
        <w:rPr>
          <w:sz w:val="22"/>
          <w:szCs w:val="22"/>
        </w:rPr>
      </w:pPr>
      <w:r w:rsidRPr="00BB74C7">
        <w:rPr>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44365495" w14:textId="77777777" w:rsidR="00BB74C7" w:rsidRPr="00BB74C7" w:rsidRDefault="00BB74C7" w:rsidP="00BB74C7">
      <w:pPr>
        <w:pStyle w:val="Heading3nonum"/>
        <w:rPr>
          <w:sz w:val="22"/>
          <w:szCs w:val="22"/>
        </w:rPr>
      </w:pPr>
      <w:r w:rsidRPr="00BB74C7">
        <w:rPr>
          <w:sz w:val="22"/>
          <w:szCs w:val="22"/>
        </w:rPr>
        <w:t>This permit does not allow any point source emission into surface waters or groundwater, except:</w:t>
      </w:r>
    </w:p>
    <w:p w14:paraId="7357A7A0" w14:textId="77777777" w:rsidR="00BB74C7" w:rsidRPr="00BB74C7" w:rsidRDefault="00BB74C7" w:rsidP="00BB74C7">
      <w:pPr>
        <w:pStyle w:val="Heading3nonum"/>
        <w:rPr>
          <w:sz w:val="22"/>
          <w:szCs w:val="22"/>
        </w:rPr>
      </w:pPr>
      <w:r w:rsidRPr="00BB74C7">
        <w:rPr>
          <w:sz w:val="22"/>
          <w:szCs w:val="22"/>
        </w:rPr>
        <w:t>- clean, rainfall dependant drainage from areas of the site not used in connection with the storage and/or treatment of waste may be discharged directly to surface waters, and</w:t>
      </w:r>
    </w:p>
    <w:p w14:paraId="04C69A9E" w14:textId="77777777" w:rsidR="00BB74C7" w:rsidRPr="00BB74C7" w:rsidRDefault="00BB74C7" w:rsidP="00BB74C7">
      <w:pPr>
        <w:pStyle w:val="Heading3nonum"/>
        <w:rPr>
          <w:sz w:val="22"/>
          <w:szCs w:val="22"/>
        </w:rPr>
      </w:pPr>
      <w:r w:rsidRPr="00BB74C7">
        <w:rPr>
          <w:sz w:val="22"/>
          <w:szCs w:val="22"/>
        </w:rPr>
        <w:t>- integral discharge(s) from the permitted activity may be discharged into a sewer subject to a consent issued by the local water company in accordance with the limits set out in Table S1.1.</w:t>
      </w:r>
    </w:p>
    <w:p w14:paraId="52264BAE" w14:textId="77777777" w:rsidR="00BB74C7" w:rsidRPr="00BB74C7" w:rsidRDefault="00BB74C7" w:rsidP="00BB74C7">
      <w:pPr>
        <w:pStyle w:val="Heading3nonum"/>
        <w:rPr>
          <w:sz w:val="22"/>
          <w:szCs w:val="22"/>
        </w:rPr>
      </w:pPr>
      <w:r w:rsidRPr="00BB74C7">
        <w:rPr>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495A2AA7" w14:textId="22323977" w:rsidR="00172A82" w:rsidRDefault="00BB74C7" w:rsidP="00BB74C7">
      <w:pPr>
        <w:pStyle w:val="Heading3nonum"/>
        <w:rPr>
          <w:sz w:val="22"/>
          <w:szCs w:val="22"/>
        </w:rPr>
      </w:pPr>
      <w:r w:rsidRPr="00BB74C7">
        <w:rPr>
          <w:sz w:val="22"/>
          <w:szCs w:val="22"/>
        </w:rPr>
        <w:t>The burning of any wastes, either in the open, inside buildings or in any form of incinerator is not permitted.</w:t>
      </w:r>
    </w:p>
    <w:p w14:paraId="16150538" w14:textId="77777777" w:rsidR="00172A82" w:rsidRDefault="00172A82" w:rsidP="00E4105A">
      <w:pPr>
        <w:pStyle w:val="Heading3nonum"/>
        <w:rPr>
          <w:sz w:val="22"/>
          <w:szCs w:val="22"/>
        </w:rPr>
      </w:pPr>
    </w:p>
    <w:p w14:paraId="15AB9544" w14:textId="793F0A75" w:rsidR="00C16167" w:rsidRDefault="00E4105A" w:rsidP="00E4105A">
      <w:pPr>
        <w:pStyle w:val="Heading3nonum"/>
        <w:rPr>
          <w:sz w:val="22"/>
          <w:szCs w:val="22"/>
        </w:rPr>
      </w:pPr>
      <w:r w:rsidRPr="00D6539F">
        <w:rPr>
          <w:sz w:val="22"/>
          <w:szCs w:val="22"/>
        </w:rPr>
        <w:lastRenderedPageBreak/>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02811D00" w14:textId="77777777" w:rsidR="00172A82" w:rsidRDefault="00172A82" w:rsidP="00E4105A">
      <w:pPr>
        <w:pStyle w:val="Heading3nonum"/>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417"/>
        <w:gridCol w:w="3827"/>
      </w:tblGrid>
      <w:tr w:rsidR="00172A82" w:rsidRPr="008016C5" w14:paraId="0A757990" w14:textId="77777777" w:rsidTr="00172A82">
        <w:trPr>
          <w:cantSplit/>
        </w:trPr>
        <w:tc>
          <w:tcPr>
            <w:tcW w:w="8046" w:type="dxa"/>
            <w:gridSpan w:val="3"/>
            <w:tcBorders>
              <w:top w:val="nil"/>
              <w:left w:val="nil"/>
              <w:right w:val="nil"/>
            </w:tcBorders>
            <w:shd w:val="clear" w:color="auto" w:fill="000000"/>
          </w:tcPr>
          <w:p w14:paraId="184782E6" w14:textId="77777777" w:rsidR="00172A82" w:rsidRPr="008016C5" w:rsidRDefault="00172A82" w:rsidP="00172A82">
            <w:pPr>
              <w:pStyle w:val="Tabletitle"/>
              <w:spacing w:before="0" w:after="0" w:line="270" w:lineRule="exact"/>
              <w:rPr>
                <w:rFonts w:cs="Arial"/>
                <w:sz w:val="22"/>
                <w:szCs w:val="22"/>
              </w:rPr>
            </w:pPr>
            <w:r w:rsidRPr="008016C5">
              <w:rPr>
                <w:rFonts w:cs="Arial"/>
                <w:sz w:val="22"/>
                <w:szCs w:val="22"/>
              </w:rPr>
              <w:t xml:space="preserve">Status </w:t>
            </w:r>
            <w:r>
              <w:rPr>
                <w:rFonts w:cs="Arial"/>
                <w:sz w:val="22"/>
                <w:szCs w:val="22"/>
              </w:rPr>
              <w:t>l</w:t>
            </w:r>
            <w:r w:rsidRPr="008016C5">
              <w:rPr>
                <w:rFonts w:cs="Arial"/>
                <w:sz w:val="22"/>
                <w:szCs w:val="22"/>
              </w:rPr>
              <w:t>og of the permit</w:t>
            </w:r>
          </w:p>
        </w:tc>
      </w:tr>
      <w:tr w:rsidR="00172A82" w:rsidRPr="008016C5" w14:paraId="62F88555" w14:textId="77777777" w:rsidTr="00172A82">
        <w:tc>
          <w:tcPr>
            <w:tcW w:w="2802" w:type="dxa"/>
            <w:tcBorders>
              <w:left w:val="nil"/>
              <w:right w:val="nil"/>
            </w:tcBorders>
          </w:tcPr>
          <w:p w14:paraId="57C55224" w14:textId="77777777" w:rsidR="00172A82" w:rsidRPr="008016C5" w:rsidRDefault="00172A82" w:rsidP="00172A82">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417" w:type="dxa"/>
            <w:tcBorders>
              <w:left w:val="nil"/>
              <w:right w:val="nil"/>
            </w:tcBorders>
          </w:tcPr>
          <w:p w14:paraId="47ED1E32" w14:textId="77777777" w:rsidR="00172A82" w:rsidRPr="008016C5" w:rsidRDefault="00172A82" w:rsidP="00172A82">
            <w:pPr>
              <w:pStyle w:val="Tablehead"/>
              <w:spacing w:before="0" w:after="0" w:line="270" w:lineRule="exact"/>
              <w:rPr>
                <w:rFonts w:cs="Arial"/>
                <w:sz w:val="22"/>
                <w:szCs w:val="22"/>
              </w:rPr>
            </w:pPr>
            <w:r w:rsidRPr="008016C5">
              <w:rPr>
                <w:rFonts w:cs="Arial"/>
                <w:sz w:val="22"/>
                <w:szCs w:val="22"/>
              </w:rPr>
              <w:t>Date</w:t>
            </w:r>
          </w:p>
        </w:tc>
        <w:tc>
          <w:tcPr>
            <w:tcW w:w="3827" w:type="dxa"/>
            <w:tcBorders>
              <w:left w:val="nil"/>
              <w:right w:val="nil"/>
            </w:tcBorders>
          </w:tcPr>
          <w:p w14:paraId="6EAC4C50" w14:textId="77777777" w:rsidR="00172A82" w:rsidRPr="008016C5" w:rsidRDefault="00172A82" w:rsidP="00172A82">
            <w:pPr>
              <w:pStyle w:val="Tablehead"/>
              <w:spacing w:before="0" w:after="0" w:line="270" w:lineRule="exact"/>
              <w:rPr>
                <w:rFonts w:cs="Arial"/>
                <w:sz w:val="22"/>
                <w:szCs w:val="22"/>
              </w:rPr>
            </w:pPr>
            <w:r>
              <w:rPr>
                <w:rFonts w:cs="Arial"/>
                <w:sz w:val="22"/>
                <w:szCs w:val="22"/>
              </w:rPr>
              <w:t>Comments</w:t>
            </w:r>
          </w:p>
        </w:tc>
      </w:tr>
      <w:tr w:rsidR="00172A82" w:rsidRPr="008016C5" w14:paraId="3DA05344" w14:textId="77777777" w:rsidTr="00172A82">
        <w:tc>
          <w:tcPr>
            <w:tcW w:w="2802" w:type="dxa"/>
            <w:tcBorders>
              <w:left w:val="nil"/>
              <w:right w:val="nil"/>
            </w:tcBorders>
          </w:tcPr>
          <w:p w14:paraId="731FF9D9"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 xml:space="preserve">Permit </w:t>
            </w:r>
            <w:r>
              <w:rPr>
                <w:rFonts w:cs="Arial"/>
                <w:color w:val="auto"/>
                <w:sz w:val="22"/>
                <w:szCs w:val="22"/>
              </w:rPr>
              <w:t xml:space="preserve">issued </w:t>
            </w:r>
            <w:r w:rsidRPr="0018252F">
              <w:rPr>
                <w:rFonts w:cs="Arial"/>
                <w:color w:val="auto"/>
                <w:sz w:val="22"/>
                <w:szCs w:val="22"/>
              </w:rPr>
              <w:t>EPR/CB3793HE/A001</w:t>
            </w:r>
          </w:p>
        </w:tc>
        <w:tc>
          <w:tcPr>
            <w:tcW w:w="1417" w:type="dxa"/>
            <w:tcBorders>
              <w:left w:val="nil"/>
              <w:right w:val="nil"/>
            </w:tcBorders>
          </w:tcPr>
          <w:p w14:paraId="2CC0F038"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16/01/15</w:t>
            </w:r>
          </w:p>
        </w:tc>
        <w:tc>
          <w:tcPr>
            <w:tcW w:w="3827" w:type="dxa"/>
            <w:tcBorders>
              <w:left w:val="nil"/>
              <w:right w:val="nil"/>
            </w:tcBorders>
          </w:tcPr>
          <w:p w14:paraId="00CC6DE3"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 xml:space="preserve">Permit for a waste transfer station with treatment issued to </w:t>
            </w:r>
            <w:bookmarkStart w:id="2" w:name="_Hlk521404303"/>
            <w:r w:rsidRPr="0018252F">
              <w:rPr>
                <w:rFonts w:cs="Arial"/>
                <w:color w:val="auto"/>
                <w:sz w:val="22"/>
                <w:szCs w:val="22"/>
              </w:rPr>
              <w:t>Pembrokeshire County Council.</w:t>
            </w:r>
            <w:bookmarkEnd w:id="2"/>
          </w:p>
        </w:tc>
      </w:tr>
      <w:tr w:rsidR="00172A82" w:rsidRPr="008016C5" w14:paraId="1803E93E" w14:textId="77777777" w:rsidTr="00172A82">
        <w:tc>
          <w:tcPr>
            <w:tcW w:w="2802" w:type="dxa"/>
            <w:tcBorders>
              <w:left w:val="nil"/>
              <w:right w:val="nil"/>
            </w:tcBorders>
          </w:tcPr>
          <w:p w14:paraId="4AA71B37" w14:textId="77777777" w:rsidR="00172A82" w:rsidRPr="0018252F" w:rsidRDefault="00172A82" w:rsidP="00172A82">
            <w:pPr>
              <w:pStyle w:val="Tablebody"/>
              <w:spacing w:before="0" w:after="0" w:line="270" w:lineRule="exact"/>
              <w:rPr>
                <w:rFonts w:cs="Arial"/>
                <w:color w:val="auto"/>
                <w:sz w:val="22"/>
                <w:szCs w:val="22"/>
              </w:rPr>
            </w:pPr>
            <w:r w:rsidRPr="0018252F">
              <w:rPr>
                <w:rFonts w:cs="Arial"/>
                <w:color w:val="auto"/>
                <w:sz w:val="22"/>
                <w:szCs w:val="22"/>
              </w:rPr>
              <w:t>Transfer determined</w:t>
            </w:r>
          </w:p>
          <w:p w14:paraId="07CBE52D"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 xml:space="preserve">EPR/PB3490HV/T001 (formerly EPR/CB3793HE) </w:t>
            </w:r>
          </w:p>
        </w:tc>
        <w:tc>
          <w:tcPr>
            <w:tcW w:w="1417" w:type="dxa"/>
            <w:tcBorders>
              <w:left w:val="nil"/>
              <w:right w:val="nil"/>
            </w:tcBorders>
          </w:tcPr>
          <w:p w14:paraId="34239ACF"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27/03/15</w:t>
            </w:r>
          </w:p>
        </w:tc>
        <w:tc>
          <w:tcPr>
            <w:tcW w:w="3827" w:type="dxa"/>
            <w:tcBorders>
              <w:left w:val="nil"/>
              <w:right w:val="nil"/>
            </w:tcBorders>
          </w:tcPr>
          <w:p w14:paraId="54F6B829"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 xml:space="preserve">Permit transferred </w:t>
            </w:r>
            <w:r>
              <w:rPr>
                <w:rFonts w:cs="Arial"/>
                <w:color w:val="auto"/>
                <w:sz w:val="22"/>
                <w:szCs w:val="22"/>
              </w:rPr>
              <w:t xml:space="preserve">in full </w:t>
            </w:r>
            <w:r w:rsidRPr="0018252F">
              <w:rPr>
                <w:rFonts w:cs="Arial"/>
                <w:color w:val="auto"/>
                <w:sz w:val="22"/>
                <w:szCs w:val="22"/>
              </w:rPr>
              <w:t xml:space="preserve">to </w:t>
            </w:r>
            <w:bookmarkStart w:id="3" w:name="_Hlk521404287"/>
            <w:proofErr w:type="spellStart"/>
            <w:r w:rsidRPr="0018252F">
              <w:rPr>
                <w:rFonts w:cs="Arial"/>
                <w:color w:val="auto"/>
                <w:sz w:val="22"/>
                <w:szCs w:val="22"/>
              </w:rPr>
              <w:t>Sundorne</w:t>
            </w:r>
            <w:proofErr w:type="spellEnd"/>
            <w:r w:rsidRPr="0018252F">
              <w:rPr>
                <w:rFonts w:cs="Arial"/>
                <w:color w:val="auto"/>
                <w:sz w:val="22"/>
                <w:szCs w:val="22"/>
              </w:rPr>
              <w:t xml:space="preserve"> Products (</w:t>
            </w:r>
            <w:proofErr w:type="spellStart"/>
            <w:r w:rsidRPr="0018252F">
              <w:rPr>
                <w:rFonts w:cs="Arial"/>
                <w:color w:val="auto"/>
                <w:sz w:val="22"/>
                <w:szCs w:val="22"/>
              </w:rPr>
              <w:t>Llanidloes</w:t>
            </w:r>
            <w:proofErr w:type="spellEnd"/>
            <w:r w:rsidRPr="0018252F">
              <w:rPr>
                <w:rFonts w:cs="Arial"/>
                <w:color w:val="auto"/>
                <w:sz w:val="22"/>
                <w:szCs w:val="22"/>
              </w:rPr>
              <w:t>) Limited</w:t>
            </w:r>
            <w:bookmarkEnd w:id="3"/>
            <w:r w:rsidRPr="0018252F">
              <w:rPr>
                <w:rFonts w:cs="Arial"/>
                <w:color w:val="auto"/>
                <w:sz w:val="22"/>
                <w:szCs w:val="22"/>
              </w:rPr>
              <w:t>.</w:t>
            </w:r>
          </w:p>
        </w:tc>
      </w:tr>
      <w:tr w:rsidR="00172A82" w:rsidRPr="008016C5" w14:paraId="750E5EF1" w14:textId="77777777" w:rsidTr="00172A82">
        <w:tc>
          <w:tcPr>
            <w:tcW w:w="2802" w:type="dxa"/>
            <w:tcBorders>
              <w:left w:val="nil"/>
              <w:right w:val="nil"/>
            </w:tcBorders>
          </w:tcPr>
          <w:p w14:paraId="6917BC06" w14:textId="77777777" w:rsidR="00172A82" w:rsidRPr="0018252F" w:rsidRDefault="00172A82" w:rsidP="00172A82">
            <w:pPr>
              <w:pStyle w:val="Tablebody"/>
              <w:spacing w:before="0" w:after="0" w:line="270" w:lineRule="exact"/>
              <w:rPr>
                <w:rFonts w:cs="Arial"/>
                <w:color w:val="auto"/>
                <w:sz w:val="22"/>
                <w:szCs w:val="22"/>
              </w:rPr>
            </w:pPr>
            <w:r w:rsidRPr="0018252F">
              <w:rPr>
                <w:rFonts w:cs="Arial"/>
                <w:color w:val="auto"/>
                <w:sz w:val="22"/>
                <w:szCs w:val="22"/>
              </w:rPr>
              <w:t>Variation determined</w:t>
            </w:r>
          </w:p>
          <w:p w14:paraId="4E951D7A"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EPR/PB3490HV/V002</w:t>
            </w:r>
          </w:p>
        </w:tc>
        <w:tc>
          <w:tcPr>
            <w:tcW w:w="1417" w:type="dxa"/>
            <w:tcBorders>
              <w:left w:val="nil"/>
              <w:right w:val="nil"/>
            </w:tcBorders>
          </w:tcPr>
          <w:p w14:paraId="4998AF5B"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10/08/15</w:t>
            </w:r>
          </w:p>
        </w:tc>
        <w:tc>
          <w:tcPr>
            <w:tcW w:w="3827" w:type="dxa"/>
            <w:tcBorders>
              <w:left w:val="nil"/>
              <w:right w:val="nil"/>
            </w:tcBorders>
          </w:tcPr>
          <w:p w14:paraId="018C0E54" w14:textId="77777777" w:rsidR="00172A82" w:rsidRPr="008016C5" w:rsidRDefault="00172A82" w:rsidP="00172A82">
            <w:pPr>
              <w:pStyle w:val="Tablebody"/>
              <w:spacing w:before="0" w:after="0" w:line="270" w:lineRule="exact"/>
              <w:rPr>
                <w:rFonts w:cs="Arial"/>
                <w:sz w:val="22"/>
                <w:szCs w:val="22"/>
              </w:rPr>
            </w:pPr>
            <w:r>
              <w:rPr>
                <w:rFonts w:cs="Arial"/>
                <w:color w:val="auto"/>
                <w:sz w:val="22"/>
                <w:szCs w:val="22"/>
              </w:rPr>
              <w:t>Operator v</w:t>
            </w:r>
            <w:r w:rsidRPr="0018252F">
              <w:rPr>
                <w:rFonts w:cs="Arial"/>
                <w:color w:val="auto"/>
                <w:sz w:val="22"/>
                <w:szCs w:val="22"/>
              </w:rPr>
              <w:t>ariation to include screening in the limits of activities</w:t>
            </w:r>
            <w:r>
              <w:rPr>
                <w:rFonts w:cs="Arial"/>
                <w:color w:val="auto"/>
                <w:sz w:val="22"/>
                <w:szCs w:val="22"/>
              </w:rPr>
              <w:t xml:space="preserve"> </w:t>
            </w:r>
            <w:r w:rsidRPr="0018252F">
              <w:rPr>
                <w:rFonts w:cs="Arial"/>
                <w:color w:val="auto"/>
                <w:sz w:val="22"/>
                <w:szCs w:val="22"/>
              </w:rPr>
              <w:t xml:space="preserve">issued to </w:t>
            </w:r>
            <w:proofErr w:type="spellStart"/>
            <w:r w:rsidRPr="0018252F">
              <w:rPr>
                <w:rFonts w:cs="Arial"/>
                <w:color w:val="auto"/>
                <w:sz w:val="22"/>
                <w:szCs w:val="22"/>
              </w:rPr>
              <w:t>Sundorne</w:t>
            </w:r>
            <w:proofErr w:type="spellEnd"/>
            <w:r w:rsidRPr="0018252F">
              <w:rPr>
                <w:rFonts w:cs="Arial"/>
                <w:color w:val="auto"/>
                <w:sz w:val="22"/>
                <w:szCs w:val="22"/>
              </w:rPr>
              <w:t xml:space="preserve"> Products (</w:t>
            </w:r>
            <w:proofErr w:type="spellStart"/>
            <w:r w:rsidRPr="0018252F">
              <w:rPr>
                <w:rFonts w:cs="Arial"/>
                <w:color w:val="auto"/>
                <w:sz w:val="22"/>
                <w:szCs w:val="22"/>
              </w:rPr>
              <w:t>Llanidloes</w:t>
            </w:r>
            <w:proofErr w:type="spellEnd"/>
            <w:r w:rsidRPr="0018252F">
              <w:rPr>
                <w:rFonts w:cs="Arial"/>
                <w:color w:val="auto"/>
                <w:sz w:val="22"/>
                <w:szCs w:val="22"/>
              </w:rPr>
              <w:t>) Limited.</w:t>
            </w:r>
          </w:p>
        </w:tc>
      </w:tr>
      <w:tr w:rsidR="00172A82" w:rsidRPr="008016C5" w14:paraId="41FFCB10" w14:textId="77777777" w:rsidTr="00172A82">
        <w:tc>
          <w:tcPr>
            <w:tcW w:w="2802" w:type="dxa"/>
            <w:tcBorders>
              <w:left w:val="nil"/>
              <w:right w:val="nil"/>
            </w:tcBorders>
          </w:tcPr>
          <w:p w14:paraId="435D26C2"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Variation determined EPR/PB3490HV/V003</w:t>
            </w:r>
          </w:p>
        </w:tc>
        <w:tc>
          <w:tcPr>
            <w:tcW w:w="1417" w:type="dxa"/>
            <w:tcBorders>
              <w:left w:val="nil"/>
              <w:right w:val="nil"/>
            </w:tcBorders>
          </w:tcPr>
          <w:p w14:paraId="67A4B25F"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12/02/16</w:t>
            </w:r>
          </w:p>
        </w:tc>
        <w:tc>
          <w:tcPr>
            <w:tcW w:w="3827" w:type="dxa"/>
            <w:tcBorders>
              <w:left w:val="nil"/>
              <w:right w:val="nil"/>
            </w:tcBorders>
          </w:tcPr>
          <w:p w14:paraId="345BD4CF" w14:textId="77777777" w:rsidR="00172A82" w:rsidRPr="008016C5" w:rsidRDefault="00172A82" w:rsidP="00172A82">
            <w:pPr>
              <w:pStyle w:val="Tablebody"/>
              <w:spacing w:before="0" w:after="0" w:line="270" w:lineRule="exact"/>
              <w:rPr>
                <w:rFonts w:cs="Arial"/>
                <w:sz w:val="22"/>
                <w:szCs w:val="22"/>
              </w:rPr>
            </w:pPr>
            <w:r>
              <w:rPr>
                <w:rFonts w:cs="Arial"/>
                <w:color w:val="auto"/>
                <w:sz w:val="22"/>
                <w:szCs w:val="22"/>
              </w:rPr>
              <w:t>Operator v</w:t>
            </w:r>
            <w:r w:rsidRPr="0018252F">
              <w:rPr>
                <w:rFonts w:cs="Arial"/>
                <w:color w:val="auto"/>
                <w:sz w:val="22"/>
                <w:szCs w:val="22"/>
              </w:rPr>
              <w:t xml:space="preserve">ariation to increase the permit boundary and include additional waste types issued to </w:t>
            </w:r>
            <w:proofErr w:type="spellStart"/>
            <w:r w:rsidRPr="0018252F">
              <w:rPr>
                <w:rFonts w:cs="Arial"/>
                <w:color w:val="auto"/>
                <w:sz w:val="22"/>
                <w:szCs w:val="22"/>
              </w:rPr>
              <w:t>Sundorne</w:t>
            </w:r>
            <w:proofErr w:type="spellEnd"/>
            <w:r w:rsidRPr="0018252F">
              <w:rPr>
                <w:rFonts w:cs="Arial"/>
                <w:color w:val="auto"/>
                <w:sz w:val="22"/>
                <w:szCs w:val="22"/>
              </w:rPr>
              <w:t xml:space="preserve"> Products (</w:t>
            </w:r>
            <w:proofErr w:type="spellStart"/>
            <w:r w:rsidRPr="0018252F">
              <w:rPr>
                <w:rFonts w:cs="Arial"/>
                <w:color w:val="auto"/>
                <w:sz w:val="22"/>
                <w:szCs w:val="22"/>
              </w:rPr>
              <w:t>Llanidloes</w:t>
            </w:r>
            <w:proofErr w:type="spellEnd"/>
            <w:r w:rsidRPr="0018252F">
              <w:rPr>
                <w:rFonts w:cs="Arial"/>
                <w:color w:val="auto"/>
                <w:sz w:val="22"/>
                <w:szCs w:val="22"/>
              </w:rPr>
              <w:t>) Limited.</w:t>
            </w:r>
          </w:p>
        </w:tc>
      </w:tr>
      <w:tr w:rsidR="00172A82" w:rsidRPr="008016C5" w14:paraId="03C879CA" w14:textId="77777777" w:rsidTr="00172A82">
        <w:tc>
          <w:tcPr>
            <w:tcW w:w="2802" w:type="dxa"/>
            <w:tcBorders>
              <w:left w:val="nil"/>
              <w:right w:val="nil"/>
            </w:tcBorders>
          </w:tcPr>
          <w:p w14:paraId="0D1DF1B1"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Natural Resources Wales initiated variation determined EPR/PB3490HV/V004</w:t>
            </w:r>
          </w:p>
        </w:tc>
        <w:tc>
          <w:tcPr>
            <w:tcW w:w="1417" w:type="dxa"/>
            <w:tcBorders>
              <w:left w:val="nil"/>
              <w:right w:val="nil"/>
            </w:tcBorders>
          </w:tcPr>
          <w:p w14:paraId="50CDD4B6"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13/12/17</w:t>
            </w:r>
          </w:p>
        </w:tc>
        <w:tc>
          <w:tcPr>
            <w:tcW w:w="3827" w:type="dxa"/>
            <w:tcBorders>
              <w:left w:val="nil"/>
              <w:right w:val="nil"/>
            </w:tcBorders>
          </w:tcPr>
          <w:p w14:paraId="036639EA"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Regulator initiated variation to add in conditions relating to fire risk mitigation</w:t>
            </w:r>
            <w:r>
              <w:rPr>
                <w:rFonts w:cs="Arial"/>
                <w:color w:val="auto"/>
                <w:sz w:val="22"/>
                <w:szCs w:val="22"/>
              </w:rPr>
              <w:t xml:space="preserve"> </w:t>
            </w:r>
            <w:r w:rsidRPr="0018252F">
              <w:rPr>
                <w:rFonts w:cs="Arial"/>
                <w:color w:val="auto"/>
                <w:sz w:val="22"/>
                <w:szCs w:val="22"/>
              </w:rPr>
              <w:t xml:space="preserve">issued to </w:t>
            </w:r>
            <w:proofErr w:type="spellStart"/>
            <w:r w:rsidRPr="0018252F">
              <w:rPr>
                <w:rFonts w:cs="Arial"/>
                <w:color w:val="auto"/>
                <w:sz w:val="22"/>
                <w:szCs w:val="22"/>
              </w:rPr>
              <w:t>Sundorne</w:t>
            </w:r>
            <w:proofErr w:type="spellEnd"/>
            <w:r w:rsidRPr="0018252F">
              <w:rPr>
                <w:rFonts w:cs="Arial"/>
                <w:color w:val="auto"/>
                <w:sz w:val="22"/>
                <w:szCs w:val="22"/>
              </w:rPr>
              <w:t xml:space="preserve"> Products (</w:t>
            </w:r>
            <w:proofErr w:type="spellStart"/>
            <w:r w:rsidRPr="0018252F">
              <w:rPr>
                <w:rFonts w:cs="Arial"/>
                <w:color w:val="auto"/>
                <w:sz w:val="22"/>
                <w:szCs w:val="22"/>
              </w:rPr>
              <w:t>Llanidloes</w:t>
            </w:r>
            <w:proofErr w:type="spellEnd"/>
            <w:r w:rsidRPr="0018252F">
              <w:rPr>
                <w:rFonts w:cs="Arial"/>
                <w:color w:val="auto"/>
                <w:sz w:val="22"/>
                <w:szCs w:val="22"/>
              </w:rPr>
              <w:t>) Limited.</w:t>
            </w:r>
          </w:p>
        </w:tc>
      </w:tr>
      <w:tr w:rsidR="00172A82" w:rsidRPr="008016C5" w14:paraId="07E3BE69" w14:textId="77777777" w:rsidTr="00172A82">
        <w:tc>
          <w:tcPr>
            <w:tcW w:w="2802" w:type="dxa"/>
            <w:tcBorders>
              <w:left w:val="nil"/>
              <w:right w:val="nil"/>
            </w:tcBorders>
          </w:tcPr>
          <w:p w14:paraId="3CF4DB34"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Natural Resources Wales initiated variation determined EPR/PB3490HV/V005</w:t>
            </w:r>
          </w:p>
        </w:tc>
        <w:tc>
          <w:tcPr>
            <w:tcW w:w="1417" w:type="dxa"/>
            <w:tcBorders>
              <w:left w:val="nil"/>
              <w:right w:val="nil"/>
            </w:tcBorders>
          </w:tcPr>
          <w:p w14:paraId="188A22CC" w14:textId="77777777" w:rsidR="00172A82" w:rsidRPr="00524D41" w:rsidRDefault="00172A82" w:rsidP="00172A82">
            <w:pPr>
              <w:pStyle w:val="Tablebody"/>
              <w:spacing w:before="0" w:after="0" w:line="270" w:lineRule="exact"/>
              <w:rPr>
                <w:rFonts w:cs="Arial"/>
                <w:sz w:val="22"/>
                <w:szCs w:val="22"/>
              </w:rPr>
            </w:pPr>
            <w:r w:rsidRPr="00524D41">
              <w:rPr>
                <w:rFonts w:cs="Arial"/>
                <w:color w:val="auto"/>
                <w:sz w:val="22"/>
                <w:szCs w:val="22"/>
              </w:rPr>
              <w:t>21/03/18</w:t>
            </w:r>
          </w:p>
        </w:tc>
        <w:tc>
          <w:tcPr>
            <w:tcW w:w="3827" w:type="dxa"/>
            <w:tcBorders>
              <w:left w:val="nil"/>
              <w:right w:val="nil"/>
            </w:tcBorders>
          </w:tcPr>
          <w:p w14:paraId="0665BBD6"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Regulator initiated variation to add in conditions relating to storage of waste and fire risk mitigation</w:t>
            </w:r>
            <w:r>
              <w:rPr>
                <w:rFonts w:cs="Arial"/>
                <w:color w:val="auto"/>
                <w:sz w:val="22"/>
                <w:szCs w:val="22"/>
              </w:rPr>
              <w:t xml:space="preserve"> </w:t>
            </w:r>
            <w:r w:rsidRPr="0018252F">
              <w:rPr>
                <w:rFonts w:cs="Arial"/>
                <w:color w:val="auto"/>
                <w:sz w:val="22"/>
                <w:szCs w:val="22"/>
              </w:rPr>
              <w:t xml:space="preserve">issued to </w:t>
            </w:r>
            <w:proofErr w:type="spellStart"/>
            <w:r w:rsidRPr="0018252F">
              <w:rPr>
                <w:rFonts w:cs="Arial"/>
                <w:color w:val="auto"/>
                <w:sz w:val="22"/>
                <w:szCs w:val="22"/>
              </w:rPr>
              <w:t>Sundorne</w:t>
            </w:r>
            <w:proofErr w:type="spellEnd"/>
            <w:r w:rsidRPr="0018252F">
              <w:rPr>
                <w:rFonts w:cs="Arial"/>
                <w:color w:val="auto"/>
                <w:sz w:val="22"/>
                <w:szCs w:val="22"/>
              </w:rPr>
              <w:t xml:space="preserve"> Products (</w:t>
            </w:r>
            <w:proofErr w:type="spellStart"/>
            <w:r w:rsidRPr="0018252F">
              <w:rPr>
                <w:rFonts w:cs="Arial"/>
                <w:color w:val="auto"/>
                <w:sz w:val="22"/>
                <w:szCs w:val="22"/>
              </w:rPr>
              <w:t>Llanidloes</w:t>
            </w:r>
            <w:proofErr w:type="spellEnd"/>
            <w:r w:rsidRPr="0018252F">
              <w:rPr>
                <w:rFonts w:cs="Arial"/>
                <w:color w:val="auto"/>
                <w:sz w:val="22"/>
                <w:szCs w:val="22"/>
              </w:rPr>
              <w:t>) Limited.</w:t>
            </w:r>
          </w:p>
        </w:tc>
      </w:tr>
      <w:tr w:rsidR="00172A82" w:rsidRPr="008016C5" w14:paraId="172F629A" w14:textId="77777777" w:rsidTr="00172A82">
        <w:tc>
          <w:tcPr>
            <w:tcW w:w="2802" w:type="dxa"/>
            <w:tcBorders>
              <w:left w:val="nil"/>
              <w:right w:val="nil"/>
            </w:tcBorders>
          </w:tcPr>
          <w:p w14:paraId="470C886D" w14:textId="77777777" w:rsidR="00172A82" w:rsidRPr="008016C5" w:rsidRDefault="00172A82" w:rsidP="00172A82">
            <w:pPr>
              <w:pStyle w:val="Tablebody"/>
              <w:spacing w:before="0" w:after="0" w:line="270" w:lineRule="exact"/>
              <w:rPr>
                <w:rFonts w:cs="Arial"/>
                <w:sz w:val="22"/>
                <w:szCs w:val="22"/>
              </w:rPr>
            </w:pPr>
            <w:r w:rsidRPr="0018252F">
              <w:rPr>
                <w:rFonts w:cs="Arial"/>
                <w:color w:val="auto"/>
                <w:sz w:val="22"/>
                <w:szCs w:val="22"/>
              </w:rPr>
              <w:t>Transfer determined EPR/PB3490HV</w:t>
            </w:r>
            <w:bookmarkStart w:id="4" w:name="_Hlk521404327"/>
            <w:r w:rsidRPr="0018252F">
              <w:rPr>
                <w:rFonts w:cs="Arial"/>
                <w:color w:val="auto"/>
                <w:sz w:val="22"/>
                <w:szCs w:val="22"/>
              </w:rPr>
              <w:t>/T006</w:t>
            </w:r>
            <w:bookmarkEnd w:id="4"/>
          </w:p>
        </w:tc>
        <w:tc>
          <w:tcPr>
            <w:tcW w:w="1417" w:type="dxa"/>
            <w:tcBorders>
              <w:left w:val="nil"/>
              <w:right w:val="nil"/>
            </w:tcBorders>
          </w:tcPr>
          <w:p w14:paraId="46DAA5F9" w14:textId="77777777" w:rsidR="00172A82" w:rsidRPr="008016C5" w:rsidRDefault="00172A82" w:rsidP="00172A82">
            <w:pPr>
              <w:pStyle w:val="Tablebody"/>
              <w:spacing w:before="0" w:after="0" w:line="270" w:lineRule="exact"/>
              <w:rPr>
                <w:rFonts w:cs="Arial"/>
                <w:sz w:val="22"/>
                <w:szCs w:val="22"/>
              </w:rPr>
            </w:pPr>
            <w:r w:rsidRPr="00A320F8">
              <w:rPr>
                <w:rFonts w:cs="Arial"/>
                <w:color w:val="auto"/>
                <w:sz w:val="22"/>
                <w:szCs w:val="22"/>
              </w:rPr>
              <w:t>09/08/18</w:t>
            </w:r>
          </w:p>
        </w:tc>
        <w:tc>
          <w:tcPr>
            <w:tcW w:w="3827" w:type="dxa"/>
            <w:tcBorders>
              <w:left w:val="nil"/>
              <w:right w:val="nil"/>
            </w:tcBorders>
          </w:tcPr>
          <w:p w14:paraId="4D1E1C45" w14:textId="77777777" w:rsidR="00172A82" w:rsidRPr="008016C5" w:rsidRDefault="00172A82" w:rsidP="00172A82">
            <w:pPr>
              <w:pStyle w:val="Tablebody"/>
              <w:spacing w:before="0" w:after="0" w:line="270" w:lineRule="exact"/>
              <w:rPr>
                <w:rFonts w:cs="Arial"/>
                <w:sz w:val="22"/>
                <w:szCs w:val="22"/>
              </w:rPr>
            </w:pPr>
            <w:r>
              <w:rPr>
                <w:rFonts w:cs="Arial"/>
                <w:color w:val="auto"/>
                <w:sz w:val="22"/>
                <w:szCs w:val="22"/>
              </w:rPr>
              <w:t>T</w:t>
            </w:r>
            <w:r w:rsidRPr="0018252F">
              <w:rPr>
                <w:rFonts w:cs="Arial"/>
                <w:color w:val="auto"/>
                <w:sz w:val="22"/>
                <w:szCs w:val="22"/>
              </w:rPr>
              <w:t xml:space="preserve">ransfer </w:t>
            </w:r>
            <w:r>
              <w:rPr>
                <w:rFonts w:cs="Arial"/>
                <w:color w:val="auto"/>
                <w:sz w:val="22"/>
                <w:szCs w:val="22"/>
              </w:rPr>
              <w:t>of</w:t>
            </w:r>
            <w:r w:rsidRPr="0018252F">
              <w:rPr>
                <w:rFonts w:cs="Arial"/>
                <w:color w:val="auto"/>
                <w:sz w:val="22"/>
                <w:szCs w:val="22"/>
              </w:rPr>
              <w:t xml:space="preserve"> permit in full to </w:t>
            </w:r>
            <w:bookmarkStart w:id="5" w:name="_Hlk521405001"/>
            <w:r w:rsidRPr="0018252F">
              <w:rPr>
                <w:rFonts w:cs="Arial"/>
                <w:color w:val="auto"/>
                <w:sz w:val="22"/>
                <w:szCs w:val="22"/>
              </w:rPr>
              <w:t>Pembrokeshire County Council</w:t>
            </w:r>
            <w:bookmarkEnd w:id="5"/>
            <w:r>
              <w:rPr>
                <w:rFonts w:cs="Arial"/>
                <w:color w:val="auto"/>
                <w:sz w:val="22"/>
                <w:szCs w:val="22"/>
              </w:rPr>
              <w:t xml:space="preserve"> complete</w:t>
            </w:r>
            <w:r w:rsidRPr="0018252F">
              <w:rPr>
                <w:rFonts w:cs="Arial"/>
                <w:color w:val="auto"/>
                <w:sz w:val="22"/>
                <w:szCs w:val="22"/>
              </w:rPr>
              <w:t>.</w:t>
            </w:r>
          </w:p>
        </w:tc>
      </w:tr>
      <w:tr w:rsidR="00172A82" w:rsidRPr="008016C5" w14:paraId="287B34AD" w14:textId="77777777" w:rsidTr="00172A82">
        <w:tc>
          <w:tcPr>
            <w:tcW w:w="2802" w:type="dxa"/>
            <w:tcBorders>
              <w:left w:val="nil"/>
              <w:right w:val="nil"/>
            </w:tcBorders>
          </w:tcPr>
          <w:p w14:paraId="0FE67821" w14:textId="77777777" w:rsidR="00172A82" w:rsidRPr="008E72C2" w:rsidRDefault="00172A82" w:rsidP="00172A82">
            <w:pPr>
              <w:pStyle w:val="Tablebody"/>
              <w:spacing w:before="0" w:after="0" w:line="270" w:lineRule="exact"/>
              <w:rPr>
                <w:color w:val="auto"/>
                <w:sz w:val="22"/>
                <w:szCs w:val="22"/>
              </w:rPr>
            </w:pPr>
            <w:r w:rsidRPr="008E72C2">
              <w:rPr>
                <w:color w:val="auto"/>
                <w:sz w:val="22"/>
                <w:szCs w:val="22"/>
              </w:rPr>
              <w:t>Part surrender application EPR/</w:t>
            </w:r>
            <w:r w:rsidRPr="008E72C2">
              <w:rPr>
                <w:rFonts w:cs="Arial"/>
                <w:color w:val="auto"/>
                <w:sz w:val="22"/>
                <w:szCs w:val="22"/>
              </w:rPr>
              <w:t>PB3490HV</w:t>
            </w:r>
            <w:r w:rsidRPr="008E72C2">
              <w:rPr>
                <w:color w:val="auto"/>
                <w:sz w:val="22"/>
                <w:szCs w:val="22"/>
              </w:rPr>
              <w:t>/S007</w:t>
            </w:r>
          </w:p>
        </w:tc>
        <w:tc>
          <w:tcPr>
            <w:tcW w:w="1417" w:type="dxa"/>
            <w:tcBorders>
              <w:left w:val="nil"/>
              <w:right w:val="nil"/>
            </w:tcBorders>
          </w:tcPr>
          <w:p w14:paraId="179B36B9" w14:textId="77777777" w:rsidR="00172A82" w:rsidRPr="008E72C2" w:rsidRDefault="00172A82" w:rsidP="00172A82">
            <w:pPr>
              <w:pStyle w:val="Tablebody"/>
              <w:spacing w:before="0" w:after="0" w:line="270" w:lineRule="exact"/>
              <w:rPr>
                <w:rFonts w:cs="Arial"/>
                <w:color w:val="auto"/>
                <w:sz w:val="22"/>
                <w:szCs w:val="22"/>
              </w:rPr>
            </w:pPr>
            <w:r w:rsidRPr="008E72C2">
              <w:rPr>
                <w:rFonts w:cs="Arial"/>
                <w:color w:val="auto"/>
                <w:sz w:val="22"/>
                <w:szCs w:val="22"/>
              </w:rPr>
              <w:t>Duly made</w:t>
            </w:r>
          </w:p>
          <w:p w14:paraId="388F1B8B" w14:textId="77777777" w:rsidR="00172A82" w:rsidRPr="008E72C2" w:rsidRDefault="00172A82" w:rsidP="00172A82">
            <w:pPr>
              <w:pStyle w:val="Tablebody"/>
              <w:spacing w:before="0" w:after="0" w:line="270" w:lineRule="exact"/>
              <w:rPr>
                <w:rFonts w:cs="Arial"/>
                <w:color w:val="auto"/>
                <w:sz w:val="22"/>
                <w:szCs w:val="22"/>
              </w:rPr>
            </w:pPr>
            <w:r w:rsidRPr="008E72C2">
              <w:rPr>
                <w:rFonts w:cs="Arial"/>
                <w:color w:val="auto"/>
                <w:sz w:val="22"/>
                <w:szCs w:val="22"/>
              </w:rPr>
              <w:t>01/07/19</w:t>
            </w:r>
          </w:p>
        </w:tc>
        <w:tc>
          <w:tcPr>
            <w:tcW w:w="3827" w:type="dxa"/>
            <w:tcBorders>
              <w:left w:val="nil"/>
              <w:right w:val="nil"/>
            </w:tcBorders>
          </w:tcPr>
          <w:p w14:paraId="65207025" w14:textId="77777777" w:rsidR="00172A82" w:rsidRPr="008E72C2" w:rsidRDefault="00172A82" w:rsidP="00172A82">
            <w:pPr>
              <w:pStyle w:val="Tablebody"/>
              <w:spacing w:before="0" w:after="0" w:line="270" w:lineRule="exact"/>
              <w:rPr>
                <w:rFonts w:cs="Arial"/>
                <w:color w:val="auto"/>
                <w:sz w:val="22"/>
                <w:szCs w:val="22"/>
              </w:rPr>
            </w:pPr>
            <w:r w:rsidRPr="008E72C2">
              <w:rPr>
                <w:rFonts w:cs="Arial"/>
                <w:color w:val="auto"/>
                <w:sz w:val="22"/>
                <w:szCs w:val="22"/>
              </w:rPr>
              <w:t>Application to surrender a section of land from the permitted area that has not been used for any waste operations.</w:t>
            </w:r>
          </w:p>
        </w:tc>
      </w:tr>
      <w:tr w:rsidR="00172A82" w:rsidRPr="008016C5" w14:paraId="18A12617" w14:textId="77777777" w:rsidTr="00172A82">
        <w:tc>
          <w:tcPr>
            <w:tcW w:w="2802" w:type="dxa"/>
            <w:tcBorders>
              <w:left w:val="nil"/>
              <w:right w:val="nil"/>
            </w:tcBorders>
          </w:tcPr>
          <w:p w14:paraId="19A0A6A5" w14:textId="77777777" w:rsidR="00172A82" w:rsidRPr="008E72C2" w:rsidRDefault="00172A82" w:rsidP="00172A82">
            <w:pPr>
              <w:pStyle w:val="Tablebody"/>
              <w:spacing w:before="0" w:after="0" w:line="270" w:lineRule="exact"/>
              <w:rPr>
                <w:color w:val="auto"/>
                <w:sz w:val="22"/>
                <w:szCs w:val="22"/>
              </w:rPr>
            </w:pPr>
            <w:r w:rsidRPr="008E72C2">
              <w:rPr>
                <w:color w:val="auto"/>
                <w:sz w:val="22"/>
                <w:szCs w:val="22"/>
              </w:rPr>
              <w:t>Part surrender determined</w:t>
            </w:r>
          </w:p>
        </w:tc>
        <w:tc>
          <w:tcPr>
            <w:tcW w:w="1417" w:type="dxa"/>
            <w:tcBorders>
              <w:left w:val="nil"/>
              <w:right w:val="nil"/>
            </w:tcBorders>
          </w:tcPr>
          <w:p w14:paraId="4325BA98" w14:textId="63884B32" w:rsidR="00172A82" w:rsidRPr="008E72C2" w:rsidRDefault="00A10793" w:rsidP="00172A82">
            <w:pPr>
              <w:pStyle w:val="Tablebody"/>
              <w:spacing w:before="0" w:after="0" w:line="270" w:lineRule="exact"/>
              <w:rPr>
                <w:rFonts w:cs="Arial"/>
                <w:color w:val="auto"/>
                <w:sz w:val="22"/>
                <w:szCs w:val="22"/>
              </w:rPr>
            </w:pPr>
            <w:r w:rsidRPr="00A10793">
              <w:rPr>
                <w:rFonts w:cs="Arial"/>
                <w:color w:val="auto"/>
                <w:sz w:val="22"/>
                <w:szCs w:val="22"/>
              </w:rPr>
              <w:t>09/09/19</w:t>
            </w:r>
          </w:p>
        </w:tc>
        <w:tc>
          <w:tcPr>
            <w:tcW w:w="3827" w:type="dxa"/>
            <w:tcBorders>
              <w:left w:val="nil"/>
              <w:right w:val="nil"/>
            </w:tcBorders>
          </w:tcPr>
          <w:p w14:paraId="19742AF8" w14:textId="77777777" w:rsidR="00172A82" w:rsidRPr="008E72C2" w:rsidRDefault="00172A82" w:rsidP="00172A82">
            <w:pPr>
              <w:pStyle w:val="Tablebody"/>
              <w:spacing w:before="0" w:after="0" w:line="270" w:lineRule="exact"/>
              <w:rPr>
                <w:rFonts w:cs="Arial"/>
                <w:color w:val="auto"/>
                <w:sz w:val="22"/>
                <w:szCs w:val="22"/>
              </w:rPr>
            </w:pPr>
            <w:r w:rsidRPr="008E72C2">
              <w:rPr>
                <w:rFonts w:cs="Arial"/>
                <w:color w:val="auto"/>
                <w:sz w:val="22"/>
                <w:szCs w:val="22"/>
              </w:rPr>
              <w:t>Part surrender complete and consolidated form of permit issued.</w:t>
            </w:r>
          </w:p>
        </w:tc>
      </w:tr>
    </w:tbl>
    <w:p w14:paraId="520A4A48" w14:textId="6FD092BB" w:rsidR="00172A82" w:rsidRDefault="00172A82" w:rsidP="00E4105A">
      <w:pPr>
        <w:pStyle w:val="Heading3nonum"/>
        <w:rPr>
          <w:sz w:val="22"/>
          <w:szCs w:val="22"/>
        </w:rPr>
      </w:pPr>
    </w:p>
    <w:p w14:paraId="2F9A0353" w14:textId="77777777" w:rsidR="00172A82" w:rsidRPr="00125F66" w:rsidRDefault="00172A82" w:rsidP="00E4105A">
      <w:pPr>
        <w:pStyle w:val="Heading3nonum"/>
        <w:rPr>
          <w:sz w:val="22"/>
          <w:szCs w:val="22"/>
        </w:rPr>
      </w:pPr>
    </w:p>
    <w:p w14:paraId="7E3BAAB3"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6" w:name="_Toc77056945"/>
            <w:r w:rsidRPr="00125F66">
              <w:rPr>
                <w:sz w:val="22"/>
                <w:szCs w:val="22"/>
              </w:rPr>
              <w:lastRenderedPageBreak/>
              <w:br w:type="page"/>
            </w:r>
            <w:r w:rsidRPr="00125F66">
              <w:rPr>
                <w:rFonts w:ascii="Arial" w:hAnsi="Arial" w:cs="Arial"/>
                <w:b/>
                <w:sz w:val="36"/>
                <w:szCs w:val="36"/>
              </w:rPr>
              <w:t>Permit</w:t>
            </w:r>
            <w:bookmarkEnd w:id="6"/>
          </w:p>
        </w:tc>
      </w:tr>
    </w:tbl>
    <w:p w14:paraId="3A8DBEED" w14:textId="7E1E46CD" w:rsidR="0049139F" w:rsidRPr="00172A82" w:rsidRDefault="00F37625" w:rsidP="00172A82">
      <w:pPr>
        <w:pStyle w:val="Act"/>
        <w:spacing w:before="100" w:line="240" w:lineRule="auto"/>
        <w:rPr>
          <w:sz w:val="22"/>
          <w:szCs w:val="22"/>
        </w:rPr>
      </w:pPr>
      <w:r w:rsidRPr="00172A82">
        <w:rPr>
          <w:sz w:val="22"/>
          <w:szCs w:val="22"/>
        </w:rPr>
        <w:t xml:space="preserve">The Environmental Permitting </w:t>
      </w:r>
      <w:r w:rsidR="00C16167" w:rsidRPr="00172A82">
        <w:rPr>
          <w:sz w:val="22"/>
          <w:szCs w:val="22"/>
        </w:rPr>
        <w:t>(England and Wales) Regulations 20</w:t>
      </w:r>
      <w:r w:rsidR="007C130D" w:rsidRPr="00172A82">
        <w:rPr>
          <w:sz w:val="22"/>
          <w:szCs w:val="22"/>
        </w:rPr>
        <w:t>1</w:t>
      </w:r>
      <w:r w:rsidR="00C81E6D" w:rsidRPr="00172A82">
        <w:rPr>
          <w:sz w:val="22"/>
          <w:szCs w:val="22"/>
        </w:rPr>
        <w:t>6</w:t>
      </w:r>
    </w:p>
    <w:p w14:paraId="6AE2595F" w14:textId="77777777" w:rsidR="0049139F" w:rsidRPr="00172A82" w:rsidRDefault="0049139F" w:rsidP="00172A82">
      <w:pPr>
        <w:pStyle w:val="Act"/>
        <w:spacing w:before="100" w:line="270" w:lineRule="exact"/>
      </w:pPr>
    </w:p>
    <w:p w14:paraId="088B7D90" w14:textId="320B960A" w:rsidR="00C16167" w:rsidRPr="00172A82" w:rsidRDefault="003C061C" w:rsidP="00172A82">
      <w:pPr>
        <w:pStyle w:val="Act"/>
        <w:spacing w:before="100" w:line="270" w:lineRule="exact"/>
        <w:rPr>
          <w:b/>
          <w:sz w:val="22"/>
          <w:szCs w:val="22"/>
        </w:rPr>
      </w:pPr>
      <w:r w:rsidRPr="00172A82">
        <w:rPr>
          <w:b/>
          <w:sz w:val="22"/>
          <w:szCs w:val="22"/>
        </w:rPr>
        <w:t>Permit number</w:t>
      </w:r>
    </w:p>
    <w:p w14:paraId="6A5CAE17" w14:textId="21EA1A89" w:rsidR="00C16167" w:rsidRPr="00172A82" w:rsidRDefault="00922ED7" w:rsidP="00172A82">
      <w:pPr>
        <w:pStyle w:val="Data"/>
        <w:spacing w:before="100"/>
        <w:ind w:right="1701"/>
        <w:rPr>
          <w:rStyle w:val="licenceno"/>
          <w:color w:val="auto"/>
          <w:sz w:val="22"/>
          <w:szCs w:val="22"/>
        </w:rPr>
      </w:pPr>
      <w:r w:rsidRPr="00172A82">
        <w:rPr>
          <w:rStyle w:val="licenceno"/>
          <w:color w:val="auto"/>
          <w:sz w:val="22"/>
          <w:szCs w:val="22"/>
        </w:rPr>
        <w:t>EPR/</w:t>
      </w:r>
      <w:r w:rsidR="00172A82" w:rsidRPr="00172A82">
        <w:rPr>
          <w:rStyle w:val="licenceno"/>
          <w:color w:val="auto"/>
          <w:sz w:val="22"/>
          <w:szCs w:val="22"/>
        </w:rPr>
        <w:t>PB3490HV</w:t>
      </w:r>
    </w:p>
    <w:p w14:paraId="008F8BB7" w14:textId="77777777" w:rsidR="00CD1FC3" w:rsidRPr="00172A82" w:rsidRDefault="00CD1FC3" w:rsidP="00172A82">
      <w:pPr>
        <w:pStyle w:val="Heading3nonum"/>
        <w:spacing w:before="100"/>
        <w:rPr>
          <w:color w:val="auto"/>
          <w:sz w:val="22"/>
          <w:szCs w:val="22"/>
        </w:rPr>
      </w:pPr>
    </w:p>
    <w:p w14:paraId="1DEF996A" w14:textId="0FDFD734" w:rsidR="00C16167" w:rsidRPr="00172A82" w:rsidRDefault="00536E82" w:rsidP="00172A82">
      <w:pPr>
        <w:pStyle w:val="Heading3nonum"/>
        <w:spacing w:before="100"/>
        <w:rPr>
          <w:color w:val="auto"/>
          <w:sz w:val="22"/>
          <w:szCs w:val="22"/>
        </w:rPr>
      </w:pPr>
      <w:r w:rsidRPr="00172A82">
        <w:rPr>
          <w:color w:val="auto"/>
          <w:sz w:val="22"/>
          <w:szCs w:val="22"/>
        </w:rPr>
        <w:t xml:space="preserve">The </w:t>
      </w:r>
      <w:r w:rsidR="00317002" w:rsidRPr="00172A82">
        <w:rPr>
          <w:color w:val="auto"/>
          <w:sz w:val="22"/>
          <w:szCs w:val="22"/>
        </w:rPr>
        <w:t>Natural Resources</w:t>
      </w:r>
      <w:r w:rsidRPr="00172A82">
        <w:rPr>
          <w:color w:val="auto"/>
          <w:sz w:val="22"/>
          <w:szCs w:val="22"/>
        </w:rPr>
        <w:t xml:space="preserve"> Body for</w:t>
      </w:r>
      <w:r w:rsidR="00317002" w:rsidRPr="00172A82">
        <w:rPr>
          <w:color w:val="auto"/>
          <w:sz w:val="22"/>
          <w:szCs w:val="22"/>
        </w:rPr>
        <w:t xml:space="preserve"> Wales</w:t>
      </w:r>
      <w:r w:rsidRPr="00172A82">
        <w:rPr>
          <w:color w:val="auto"/>
          <w:sz w:val="22"/>
          <w:szCs w:val="22"/>
        </w:rPr>
        <w:t xml:space="preserve"> (“Natural Resources Wales”</w:t>
      </w:r>
      <w:r w:rsidR="00BF4FF3" w:rsidRPr="00172A82">
        <w:rPr>
          <w:color w:val="auto"/>
          <w:sz w:val="22"/>
          <w:szCs w:val="22"/>
        </w:rPr>
        <w:t>) authorises</w:t>
      </w:r>
      <w:r w:rsidR="00F37625" w:rsidRPr="00172A82">
        <w:rPr>
          <w:color w:val="auto"/>
          <w:sz w:val="22"/>
          <w:szCs w:val="22"/>
        </w:rPr>
        <w:t xml:space="preserve">, under </w:t>
      </w:r>
      <w:r w:rsidR="002B1992" w:rsidRPr="00172A82">
        <w:rPr>
          <w:color w:val="auto"/>
          <w:sz w:val="22"/>
          <w:szCs w:val="22"/>
        </w:rPr>
        <w:t>r</w:t>
      </w:r>
      <w:r w:rsidR="008E4021" w:rsidRPr="00172A82">
        <w:rPr>
          <w:color w:val="auto"/>
          <w:sz w:val="22"/>
          <w:szCs w:val="22"/>
        </w:rPr>
        <w:t>egulation 13</w:t>
      </w:r>
      <w:r w:rsidR="00F37625" w:rsidRPr="00172A82">
        <w:rPr>
          <w:color w:val="auto"/>
          <w:sz w:val="22"/>
          <w:szCs w:val="22"/>
        </w:rPr>
        <w:t xml:space="preserve"> of the Environmental Permitting (England and Wales) Regulations 20</w:t>
      </w:r>
      <w:r w:rsidR="007C130D" w:rsidRPr="00172A82">
        <w:rPr>
          <w:color w:val="auto"/>
          <w:sz w:val="22"/>
          <w:szCs w:val="22"/>
        </w:rPr>
        <w:t>1</w:t>
      </w:r>
      <w:r w:rsidR="00C81E6D" w:rsidRPr="00172A82">
        <w:rPr>
          <w:color w:val="auto"/>
          <w:sz w:val="22"/>
          <w:szCs w:val="22"/>
        </w:rPr>
        <w:t>6</w:t>
      </w:r>
    </w:p>
    <w:p w14:paraId="0BDD3840" w14:textId="77777777" w:rsidR="00F37625" w:rsidRPr="00172A82" w:rsidRDefault="00F37625" w:rsidP="00172A82">
      <w:pPr>
        <w:pStyle w:val="Data"/>
        <w:spacing w:before="100"/>
        <w:rPr>
          <w:rStyle w:val="change"/>
          <w:b w:val="0"/>
          <w:color w:val="auto"/>
          <w:sz w:val="22"/>
          <w:szCs w:val="22"/>
        </w:rPr>
      </w:pPr>
      <w:bookmarkStart w:id="7" w:name="OperatorName2"/>
    </w:p>
    <w:p w14:paraId="40C3ABD4" w14:textId="31BB7976" w:rsidR="00C16167" w:rsidRPr="00172A82" w:rsidRDefault="00172A82" w:rsidP="00172A82">
      <w:pPr>
        <w:pStyle w:val="Data"/>
        <w:spacing w:before="100"/>
        <w:rPr>
          <w:b w:val="0"/>
          <w:color w:val="auto"/>
          <w:sz w:val="22"/>
          <w:szCs w:val="22"/>
        </w:rPr>
      </w:pPr>
      <w:r w:rsidRPr="00172A82">
        <w:rPr>
          <w:color w:val="auto"/>
          <w:sz w:val="22"/>
          <w:szCs w:val="22"/>
        </w:rPr>
        <w:t>Pembrokeshire County Council</w:t>
      </w:r>
      <w:bookmarkEnd w:id="7"/>
      <w:r w:rsidR="00C16167" w:rsidRPr="00172A82">
        <w:rPr>
          <w:color w:val="auto"/>
          <w:sz w:val="22"/>
          <w:szCs w:val="22"/>
        </w:rPr>
        <w:t xml:space="preserve"> </w:t>
      </w:r>
      <w:r w:rsidR="00C16167" w:rsidRPr="00172A82">
        <w:rPr>
          <w:b w:val="0"/>
          <w:color w:val="auto"/>
          <w:sz w:val="22"/>
          <w:szCs w:val="22"/>
        </w:rPr>
        <w:t>(“the operator”),</w:t>
      </w:r>
    </w:p>
    <w:p w14:paraId="2DA3CB88" w14:textId="77777777" w:rsidR="00D6539F" w:rsidRPr="00172A82" w:rsidRDefault="00D6539F" w:rsidP="00172A82">
      <w:pPr>
        <w:pStyle w:val="Heading3nonum"/>
        <w:spacing w:before="100"/>
        <w:rPr>
          <w:color w:val="auto"/>
          <w:sz w:val="22"/>
          <w:szCs w:val="22"/>
        </w:rPr>
      </w:pPr>
    </w:p>
    <w:p w14:paraId="7FC3E496" w14:textId="390A7985" w:rsidR="00C16167" w:rsidRPr="00172A82" w:rsidRDefault="00B90A50" w:rsidP="00172A82">
      <w:pPr>
        <w:pStyle w:val="Heading3nonum"/>
        <w:spacing w:before="100"/>
        <w:rPr>
          <w:color w:val="auto"/>
          <w:sz w:val="22"/>
          <w:szCs w:val="22"/>
        </w:rPr>
      </w:pPr>
      <w:r w:rsidRPr="00172A82">
        <w:rPr>
          <w:color w:val="auto"/>
          <w:sz w:val="22"/>
          <w:szCs w:val="22"/>
        </w:rPr>
        <w:t>whose</w:t>
      </w:r>
      <w:r w:rsidR="00C16167" w:rsidRPr="00172A82">
        <w:rPr>
          <w:color w:val="auto"/>
          <w:sz w:val="22"/>
          <w:szCs w:val="22"/>
        </w:rPr>
        <w:t xml:space="preserve"> principal office is</w:t>
      </w:r>
    </w:p>
    <w:p w14:paraId="5C8ED0B4"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Pembrokeshire County Council</w:t>
      </w:r>
    </w:p>
    <w:p w14:paraId="6DE9688C"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County Hall</w:t>
      </w:r>
    </w:p>
    <w:p w14:paraId="2E5CB6ED"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Haverfordwest</w:t>
      </w:r>
    </w:p>
    <w:p w14:paraId="35E26383" w14:textId="77777777" w:rsidR="00172A82" w:rsidRPr="00172A82" w:rsidRDefault="00172A82" w:rsidP="00172A82">
      <w:pPr>
        <w:pStyle w:val="Data"/>
        <w:spacing w:before="100"/>
        <w:rPr>
          <w:rStyle w:val="change"/>
          <w:color w:val="auto"/>
          <w:sz w:val="22"/>
          <w:szCs w:val="22"/>
        </w:rPr>
      </w:pPr>
      <w:r w:rsidRPr="00172A82">
        <w:rPr>
          <w:rStyle w:val="change"/>
          <w:color w:val="auto"/>
          <w:sz w:val="22"/>
          <w:szCs w:val="22"/>
        </w:rPr>
        <w:t>Pembrokeshire</w:t>
      </w:r>
    </w:p>
    <w:p w14:paraId="3E0BE30A" w14:textId="49106205" w:rsidR="00172A82" w:rsidRPr="00172A82" w:rsidRDefault="00172A82" w:rsidP="00172A82">
      <w:pPr>
        <w:pStyle w:val="Data"/>
        <w:spacing w:before="100"/>
        <w:rPr>
          <w:rStyle w:val="change"/>
          <w:color w:val="auto"/>
          <w:sz w:val="22"/>
          <w:szCs w:val="22"/>
        </w:rPr>
      </w:pPr>
      <w:r w:rsidRPr="00172A82">
        <w:rPr>
          <w:rStyle w:val="change"/>
          <w:color w:val="auto"/>
          <w:sz w:val="22"/>
          <w:szCs w:val="22"/>
        </w:rPr>
        <w:t>SA61 1TP</w:t>
      </w:r>
    </w:p>
    <w:p w14:paraId="2C3B7300" w14:textId="77777777" w:rsidR="00C16167" w:rsidRPr="00172A82" w:rsidRDefault="00C16167" w:rsidP="00172A82">
      <w:pPr>
        <w:pStyle w:val="Data"/>
        <w:spacing w:before="100"/>
        <w:rPr>
          <w:rStyle w:val="change"/>
          <w:b w:val="0"/>
          <w:color w:val="auto"/>
          <w:sz w:val="22"/>
          <w:szCs w:val="22"/>
        </w:rPr>
      </w:pPr>
    </w:p>
    <w:p w14:paraId="17757045" w14:textId="77777777" w:rsidR="00C16167" w:rsidRPr="00172A82" w:rsidRDefault="00C16167" w:rsidP="00172A82">
      <w:pPr>
        <w:pStyle w:val="Heading3nonum"/>
        <w:spacing w:before="100"/>
        <w:rPr>
          <w:color w:val="auto"/>
          <w:sz w:val="22"/>
          <w:szCs w:val="22"/>
        </w:rPr>
      </w:pPr>
      <w:r w:rsidRPr="00172A82">
        <w:rPr>
          <w:color w:val="auto"/>
          <w:sz w:val="22"/>
          <w:szCs w:val="22"/>
        </w:rPr>
        <w:t xml:space="preserve">to operate </w:t>
      </w:r>
      <w:r w:rsidR="00654C51" w:rsidRPr="00172A82">
        <w:rPr>
          <w:color w:val="auto"/>
          <w:sz w:val="22"/>
          <w:szCs w:val="22"/>
        </w:rPr>
        <w:t>waste operations</w:t>
      </w:r>
      <w:r w:rsidR="00D6539F" w:rsidRPr="00172A82">
        <w:rPr>
          <w:color w:val="auto"/>
          <w:sz w:val="22"/>
          <w:szCs w:val="22"/>
        </w:rPr>
        <w:t xml:space="preserve"> </w:t>
      </w:r>
      <w:r w:rsidRPr="00172A82">
        <w:rPr>
          <w:color w:val="auto"/>
          <w:sz w:val="22"/>
          <w:szCs w:val="22"/>
        </w:rPr>
        <w:t>at</w:t>
      </w:r>
    </w:p>
    <w:p w14:paraId="3712FA09" w14:textId="08838599"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Unit 41</w:t>
      </w:r>
    </w:p>
    <w:p w14:paraId="6E0F0628" w14:textId="77777777"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The Dockyard</w:t>
      </w:r>
    </w:p>
    <w:p w14:paraId="516C2A09" w14:textId="77777777"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Pembroke Dock</w:t>
      </w:r>
    </w:p>
    <w:p w14:paraId="3D957EB3" w14:textId="77777777"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Pembrokeshire</w:t>
      </w:r>
    </w:p>
    <w:p w14:paraId="0A309446" w14:textId="2B2A744B" w:rsidR="00172A82" w:rsidRPr="00172A82" w:rsidRDefault="00172A82" w:rsidP="00172A82">
      <w:pPr>
        <w:pStyle w:val="Data"/>
        <w:spacing w:before="100"/>
        <w:ind w:right="1701"/>
        <w:rPr>
          <w:rStyle w:val="change"/>
          <w:color w:val="auto"/>
          <w:sz w:val="22"/>
          <w:szCs w:val="22"/>
        </w:rPr>
      </w:pPr>
      <w:r w:rsidRPr="00172A82">
        <w:rPr>
          <w:rStyle w:val="change"/>
          <w:color w:val="auto"/>
          <w:sz w:val="22"/>
          <w:szCs w:val="22"/>
        </w:rPr>
        <w:t>SA72 6TD</w:t>
      </w:r>
    </w:p>
    <w:p w14:paraId="2177C9B3" w14:textId="77777777" w:rsidR="00D6539F" w:rsidRPr="00172A82" w:rsidRDefault="00D6539F" w:rsidP="00172A82">
      <w:pPr>
        <w:pStyle w:val="Heading3nonum"/>
        <w:spacing w:before="100"/>
        <w:rPr>
          <w:color w:val="auto"/>
          <w:sz w:val="22"/>
          <w:szCs w:val="22"/>
        </w:rPr>
      </w:pPr>
    </w:p>
    <w:p w14:paraId="0B818F41" w14:textId="77777777" w:rsidR="00C16167" w:rsidRPr="00172A82" w:rsidRDefault="00C16167" w:rsidP="00172A82">
      <w:pPr>
        <w:pStyle w:val="Heading3nonum"/>
        <w:spacing w:before="100"/>
        <w:rPr>
          <w:color w:val="auto"/>
          <w:sz w:val="22"/>
          <w:szCs w:val="22"/>
        </w:rPr>
      </w:pPr>
      <w:r w:rsidRPr="00172A82">
        <w:rPr>
          <w:color w:val="auto"/>
          <w:sz w:val="22"/>
          <w:szCs w:val="22"/>
        </w:rPr>
        <w:t>to the extent authorised by and subject to the conditions of this permit.</w:t>
      </w:r>
    </w:p>
    <w:p w14:paraId="38422A77" w14:textId="77777777" w:rsidR="00C16167" w:rsidRPr="00172A82" w:rsidRDefault="00C16167" w:rsidP="00172A82">
      <w:pPr>
        <w:pStyle w:val="Data"/>
        <w:spacing w:before="100"/>
        <w:ind w:right="1701"/>
        <w:rPr>
          <w:b w:val="0"/>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172A82" w:rsidRPr="00125F66" w14:paraId="08369AF7" w14:textId="77777777" w:rsidTr="00D6539F">
        <w:trPr>
          <w:trHeight w:hRule="exact" w:val="977"/>
        </w:trPr>
        <w:tc>
          <w:tcPr>
            <w:tcW w:w="3393" w:type="pct"/>
            <w:vAlign w:val="center"/>
          </w:tcPr>
          <w:p w14:paraId="5C828AA5" w14:textId="32E3C919" w:rsidR="00172A82" w:rsidRPr="00D6539F" w:rsidRDefault="00A10793" w:rsidP="00172A82">
            <w:pPr>
              <w:pStyle w:val="Heading3nonum"/>
              <w:spacing w:before="0" w:line="240" w:lineRule="auto"/>
              <w:rPr>
                <w:sz w:val="22"/>
                <w:szCs w:val="22"/>
              </w:rPr>
            </w:pPr>
            <w:r>
              <w:rPr>
                <w:rFonts w:cs="Arial"/>
                <w:b/>
                <w:color w:val="auto"/>
                <w:sz w:val="22"/>
                <w:szCs w:val="22"/>
              </w:rPr>
              <w:t xml:space="preserve">Huw Davies </w:t>
            </w:r>
          </w:p>
        </w:tc>
        <w:tc>
          <w:tcPr>
            <w:tcW w:w="1607" w:type="pct"/>
            <w:vAlign w:val="center"/>
          </w:tcPr>
          <w:p w14:paraId="170DD1CE" w14:textId="41C87E7C" w:rsidR="00172A82" w:rsidRPr="00D6539F" w:rsidRDefault="00A10793" w:rsidP="00172A82">
            <w:pPr>
              <w:pStyle w:val="Heading3nonum"/>
              <w:spacing w:before="0" w:line="240" w:lineRule="auto"/>
              <w:rPr>
                <w:b/>
                <w:color w:val="FF0000"/>
                <w:sz w:val="22"/>
                <w:szCs w:val="22"/>
              </w:rPr>
            </w:pPr>
            <w:r>
              <w:rPr>
                <w:rFonts w:cs="Arial"/>
                <w:b/>
                <w:color w:val="auto"/>
                <w:sz w:val="22"/>
                <w:szCs w:val="22"/>
              </w:rPr>
              <w:t>09/09/2019</w:t>
            </w:r>
            <w:bookmarkStart w:id="8" w:name="_GoBack"/>
            <w:bookmarkEnd w:id="8"/>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w:t>
      </w:r>
      <w:proofErr w:type="gramStart"/>
      <w:r w:rsidRPr="00125F66">
        <w:t>as a result of</w:t>
      </w:r>
      <w:proofErr w:type="gramEnd"/>
      <w:r w:rsidRPr="00125F66">
        <w:t xml:space="preserve">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1EDE1FB8" w:rsidR="00EB2F44" w:rsidRPr="00125F66" w:rsidRDefault="00EB2F44" w:rsidP="00763462">
      <w:pPr>
        <w:pStyle w:val="Heading3"/>
        <w:numPr>
          <w:ilvl w:val="2"/>
          <w:numId w:val="26"/>
        </w:numPr>
      </w:pPr>
      <w:r w:rsidRPr="00125F66">
        <w:t xml:space="preserve">The operator shall comply with the requirements of an approved competence </w:t>
      </w:r>
      <w:proofErr w:type="gramStart"/>
      <w:r w:rsidRPr="00125F66">
        <w:t>scheme .</w:t>
      </w:r>
      <w:proofErr w:type="gramEnd"/>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 xml:space="preserve">it is of a type and quantity listed in schedule 2 table(s) S2.1 [, S2.2 </w:t>
      </w:r>
      <w:r w:rsidR="00BF4FF3" w:rsidRPr="00125F66">
        <w:t>etc.</w:t>
      </w:r>
      <w:r w:rsidRPr="00125F66">
        <w:t>]; and</w:t>
      </w:r>
    </w:p>
    <w:p w14:paraId="63661E27" w14:textId="6C6B65A3"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41B03A05" w14:textId="77777777" w:rsidR="00FA7E79" w:rsidRPr="00DD54DD" w:rsidRDefault="00FA7E79" w:rsidP="00FA7E79">
      <w:pPr>
        <w:pStyle w:val="Heading2"/>
        <w:numPr>
          <w:ilvl w:val="0"/>
          <w:numId w:val="0"/>
        </w:numPr>
      </w:pPr>
      <w:r w:rsidRPr="00DD54DD">
        <w:t>2.4</w:t>
      </w:r>
      <w:r w:rsidRPr="00DD54DD">
        <w:tab/>
        <w:t>Improvement programme</w:t>
      </w:r>
    </w:p>
    <w:p w14:paraId="20AE9986" w14:textId="543A7325" w:rsidR="00FA7E79" w:rsidRPr="00DD54DD" w:rsidRDefault="00FA7E79" w:rsidP="00FA7E79">
      <w:pPr>
        <w:pStyle w:val="Heading3"/>
        <w:numPr>
          <w:ilvl w:val="0"/>
          <w:numId w:val="0"/>
        </w:numPr>
        <w:ind w:left="709" w:hanging="709"/>
        <w:rPr>
          <w:color w:val="auto"/>
        </w:rPr>
      </w:pPr>
      <w:r w:rsidRPr="00DD54DD">
        <w:rPr>
          <w:color w:val="auto"/>
        </w:rPr>
        <w:t>2.4.1</w:t>
      </w:r>
      <w:r w:rsidRPr="00DD54DD">
        <w:rPr>
          <w:color w:val="auto"/>
        </w:rPr>
        <w:tab/>
        <w:t>The operator shall complete the improvements specified in schedule 1 table S1.3 by the date specified in that table unless otherwise agreed in writing by Natural Resources Wales.</w:t>
      </w:r>
    </w:p>
    <w:p w14:paraId="65447CFF" w14:textId="77777777" w:rsidR="00FA7E79" w:rsidRPr="00DD54DD" w:rsidRDefault="00FA7E79" w:rsidP="00FA7E79">
      <w:pPr>
        <w:pStyle w:val="Heading3"/>
        <w:numPr>
          <w:ilvl w:val="0"/>
          <w:numId w:val="0"/>
        </w:numPr>
        <w:ind w:left="709" w:hanging="709"/>
        <w:rPr>
          <w:color w:val="auto"/>
        </w:rPr>
      </w:pPr>
      <w:r w:rsidRPr="00DD54DD">
        <w:rPr>
          <w:color w:val="auto"/>
        </w:rPr>
        <w:t>2.4.2</w:t>
      </w:r>
      <w:r w:rsidRPr="00DD54DD">
        <w:rPr>
          <w:color w:val="auto"/>
        </w:rPr>
        <w:tab/>
        <w:t>Except in the case of an improvement which consists only of a submission to Natural Resources Wales, the operator shall notify Natural Resources Wales within 14 days of completion of each improvement.</w:t>
      </w:r>
    </w:p>
    <w:p w14:paraId="0EE3E206" w14:textId="57E1F3D6" w:rsidR="00C16167" w:rsidRPr="00125F66" w:rsidRDefault="00DD54DD" w:rsidP="00DD54DD">
      <w:pPr>
        <w:pStyle w:val="Heading1"/>
        <w:rPr>
          <w:sz w:val="18"/>
        </w:rPr>
      </w:pPr>
      <w:r>
        <w:t xml:space="preserve">3 </w:t>
      </w:r>
      <w:r>
        <w:tab/>
      </w:r>
      <w:r w:rsidR="001D014B">
        <w:t>Emissions and monitoring</w:t>
      </w:r>
    </w:p>
    <w:p w14:paraId="79554160" w14:textId="4392E083" w:rsidR="00C16167" w:rsidRPr="00125F66" w:rsidRDefault="00DD54DD" w:rsidP="00DD54DD">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2D8572A8" w:rsidR="00C16167" w:rsidRPr="00DD54DD" w:rsidRDefault="004C238B" w:rsidP="00DD54DD">
      <w:pPr>
        <w:pStyle w:val="Heading3"/>
        <w:numPr>
          <w:ilvl w:val="2"/>
          <w:numId w:val="49"/>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w:t>
      </w:r>
      <w:r w:rsidR="00C16167" w:rsidRPr="00DD54DD">
        <w:rPr>
          <w:color w:val="auto"/>
        </w:rPr>
        <w:t>appropriate measures</w:t>
      </w:r>
      <w:r w:rsidR="00C16167" w:rsidRPr="00DD54DD">
        <w:rPr>
          <w:rStyle w:val="change"/>
          <w:color w:val="auto"/>
        </w:rPr>
        <w:t>, including</w:t>
      </w:r>
      <w:r w:rsidR="00105365" w:rsidRPr="00DD54DD">
        <w:rPr>
          <w:rStyle w:val="change"/>
          <w:color w:val="auto"/>
        </w:rPr>
        <w:t>, but not limited to</w:t>
      </w:r>
      <w:r w:rsidR="001F19F3" w:rsidRPr="00DD54DD">
        <w:rPr>
          <w:rStyle w:val="change"/>
          <w:color w:val="auto"/>
        </w:rPr>
        <w:t>,</w:t>
      </w:r>
      <w:r w:rsidR="00C16167" w:rsidRPr="00DD54DD">
        <w:rPr>
          <w:rStyle w:val="change"/>
          <w:color w:val="auto"/>
        </w:rPr>
        <w:t xml:space="preserve"> those specified in </w:t>
      </w:r>
      <w:r w:rsidR="00F844B3" w:rsidRPr="00DD54DD">
        <w:rPr>
          <w:rStyle w:val="change"/>
          <w:color w:val="auto"/>
        </w:rPr>
        <w:t xml:space="preserve">any approved </w:t>
      </w:r>
      <w:r w:rsidR="003342D2" w:rsidRPr="00DD54DD">
        <w:rPr>
          <w:rStyle w:val="change"/>
          <w:color w:val="auto"/>
        </w:rPr>
        <w:t xml:space="preserve">emissions management </w:t>
      </w:r>
      <w:r w:rsidR="00F844B3" w:rsidRPr="00DD54DD">
        <w:rPr>
          <w:rStyle w:val="change"/>
          <w:color w:val="auto"/>
        </w:rPr>
        <w:t>plan</w:t>
      </w:r>
      <w:r w:rsidR="00C16167" w:rsidRPr="00DD54DD">
        <w:rPr>
          <w:rStyle w:val="change"/>
          <w:color w:val="auto"/>
        </w:rPr>
        <w:t>,</w:t>
      </w:r>
      <w:r w:rsidR="00C16167" w:rsidRPr="00DD54DD">
        <w:rPr>
          <w:color w:val="auto"/>
        </w:rPr>
        <w:t xml:space="preserve"> have been taken to prevent or where that is not practicable, to minimise, those emissions.</w:t>
      </w:r>
    </w:p>
    <w:p w14:paraId="36600B15" w14:textId="79A736D2" w:rsidR="001106AB" w:rsidRPr="00DD54DD" w:rsidRDefault="001106AB" w:rsidP="005032E3">
      <w:pPr>
        <w:pStyle w:val="Heading3nonum"/>
        <w:rPr>
          <w:color w:val="auto"/>
          <w:szCs w:val="18"/>
        </w:rPr>
      </w:pPr>
      <w:r w:rsidRPr="00DD54DD">
        <w:rPr>
          <w:color w:val="auto"/>
          <w:szCs w:val="18"/>
        </w:rPr>
        <w:t>3.</w:t>
      </w:r>
      <w:r w:rsidR="00DD54DD" w:rsidRPr="00DD54DD">
        <w:rPr>
          <w:color w:val="auto"/>
          <w:szCs w:val="18"/>
        </w:rPr>
        <w:t>1</w:t>
      </w:r>
      <w:r w:rsidRPr="00DD54DD">
        <w:rPr>
          <w:color w:val="auto"/>
          <w:szCs w:val="18"/>
        </w:rPr>
        <w:t>.2</w:t>
      </w:r>
      <w:r w:rsidRPr="00DD54DD">
        <w:rPr>
          <w:color w:val="auto"/>
          <w:szCs w:val="18"/>
        </w:rPr>
        <w:tab/>
        <w:t>The operator shall:</w:t>
      </w:r>
    </w:p>
    <w:p w14:paraId="1D95FC4C" w14:textId="77777777" w:rsidR="001106AB" w:rsidRPr="00DD54DD" w:rsidRDefault="001106AB" w:rsidP="005032E3">
      <w:pPr>
        <w:pStyle w:val="Heading4"/>
        <w:spacing w:before="120"/>
        <w:ind w:left="1440" w:hanging="731"/>
        <w:rPr>
          <w:rFonts w:cs="Arial"/>
          <w:szCs w:val="18"/>
        </w:rPr>
      </w:pPr>
      <w:r w:rsidRPr="00DD54DD">
        <w:rPr>
          <w:szCs w:val="18"/>
        </w:rPr>
        <w:t>(a)</w:t>
      </w:r>
      <w:r w:rsidRPr="00DD54DD">
        <w:rPr>
          <w:szCs w:val="18"/>
        </w:rPr>
        <w:tab/>
      </w:r>
      <w:r w:rsidRPr="00DD54DD">
        <w:rPr>
          <w:rFonts w:cs="Arial"/>
          <w:szCs w:val="18"/>
        </w:rPr>
        <w:t xml:space="preserve">if notified by </w:t>
      </w:r>
      <w:r w:rsidR="00317002" w:rsidRPr="00DD54DD">
        <w:rPr>
          <w:rFonts w:cs="Arial"/>
          <w:szCs w:val="18"/>
        </w:rPr>
        <w:t xml:space="preserve">Natural Resources Wales </w:t>
      </w:r>
      <w:r w:rsidRPr="00DD54DD">
        <w:rPr>
          <w:rFonts w:cs="Arial"/>
          <w:szCs w:val="18"/>
        </w:rPr>
        <w:t>that the activities are giving rise to</w:t>
      </w:r>
      <w:r w:rsidR="00557C8D" w:rsidRPr="00DD54DD">
        <w:rPr>
          <w:rFonts w:cs="Arial"/>
          <w:szCs w:val="18"/>
        </w:rPr>
        <w:t xml:space="preserve"> </w:t>
      </w:r>
      <w:r w:rsidR="00BA6889" w:rsidRPr="00DD54DD">
        <w:rPr>
          <w:rFonts w:cs="Arial"/>
          <w:szCs w:val="18"/>
        </w:rPr>
        <w:t>pollution</w:t>
      </w:r>
      <w:r w:rsidRPr="00DD54DD">
        <w:rPr>
          <w:rFonts w:cs="Arial"/>
          <w:szCs w:val="18"/>
        </w:rPr>
        <w:t xml:space="preserve">, submit to </w:t>
      </w:r>
      <w:r w:rsidR="00317002" w:rsidRPr="00DD54DD">
        <w:rPr>
          <w:rFonts w:cs="Arial"/>
          <w:szCs w:val="18"/>
        </w:rPr>
        <w:t>Natural Resources Wales</w:t>
      </w:r>
      <w:r w:rsidRPr="00DD54DD">
        <w:rPr>
          <w:rFonts w:cs="Arial"/>
          <w:szCs w:val="18"/>
        </w:rPr>
        <w:t xml:space="preserve"> for approval within the period specified, a</w:t>
      </w:r>
      <w:r w:rsidR="004C238B" w:rsidRPr="00DD54DD">
        <w:rPr>
          <w:rFonts w:cs="Arial"/>
          <w:szCs w:val="18"/>
        </w:rPr>
        <w:t>n</w:t>
      </w:r>
      <w:r w:rsidR="00BA6889" w:rsidRPr="00DD54DD">
        <w:rPr>
          <w:rFonts w:cs="Arial"/>
          <w:szCs w:val="18"/>
        </w:rPr>
        <w:t xml:space="preserve"> emissions</w:t>
      </w:r>
      <w:r w:rsidRPr="00DD54DD">
        <w:rPr>
          <w:rFonts w:cs="Arial"/>
          <w:szCs w:val="18"/>
        </w:rPr>
        <w:t xml:space="preserve"> management plan</w:t>
      </w:r>
      <w:r w:rsidR="00107811" w:rsidRPr="00DD54DD">
        <w:rPr>
          <w:rFonts w:cs="Arial"/>
          <w:szCs w:val="18"/>
        </w:rPr>
        <w:t xml:space="preserve"> which identifies and minimises</w:t>
      </w:r>
      <w:r w:rsidR="00126D97" w:rsidRPr="00DD54DD">
        <w:rPr>
          <w:rFonts w:cs="Arial"/>
          <w:szCs w:val="18"/>
        </w:rPr>
        <w:t xml:space="preserve"> the</w:t>
      </w:r>
      <w:r w:rsidR="00107811" w:rsidRPr="00DD54DD">
        <w:rPr>
          <w:rFonts w:cs="Arial"/>
          <w:szCs w:val="18"/>
        </w:rPr>
        <w:t xml:space="preserve"> risks of pollution from emissions of substances not controlled by emission limits</w:t>
      </w:r>
      <w:r w:rsidRPr="00DD54DD">
        <w:rPr>
          <w:rFonts w:cs="Arial"/>
          <w:szCs w:val="18"/>
        </w:rPr>
        <w:t>;</w:t>
      </w:r>
    </w:p>
    <w:p w14:paraId="1DFCB705" w14:textId="77777777" w:rsidR="001106AB" w:rsidRPr="00DD54DD" w:rsidRDefault="001106AB" w:rsidP="005032E3">
      <w:pPr>
        <w:pStyle w:val="Heading4"/>
        <w:spacing w:before="120"/>
        <w:ind w:left="1440" w:hanging="731"/>
        <w:rPr>
          <w:rFonts w:cs="Arial"/>
          <w:szCs w:val="18"/>
        </w:rPr>
      </w:pPr>
      <w:r w:rsidRPr="00DD54DD">
        <w:rPr>
          <w:szCs w:val="18"/>
        </w:rPr>
        <w:t>(b)</w:t>
      </w:r>
      <w:r w:rsidRPr="00DD54DD">
        <w:rPr>
          <w:szCs w:val="18"/>
        </w:rPr>
        <w:tab/>
      </w:r>
      <w:r w:rsidRPr="00DD54DD">
        <w:rPr>
          <w:rFonts w:cs="Arial"/>
          <w:szCs w:val="18"/>
        </w:rPr>
        <w:t>implement the</w:t>
      </w:r>
      <w:r w:rsidR="00732529" w:rsidRPr="00DD54DD">
        <w:rPr>
          <w:rFonts w:cs="Arial"/>
          <w:szCs w:val="18"/>
        </w:rPr>
        <w:t xml:space="preserve"> </w:t>
      </w:r>
      <w:r w:rsidRPr="00DD54DD">
        <w:rPr>
          <w:rFonts w:cs="Arial"/>
          <w:szCs w:val="18"/>
        </w:rPr>
        <w:t>approved</w:t>
      </w:r>
      <w:r w:rsidR="00732529" w:rsidRPr="00DD54DD">
        <w:rPr>
          <w:rFonts w:cs="Arial"/>
          <w:szCs w:val="18"/>
        </w:rPr>
        <w:t xml:space="preserve"> </w:t>
      </w:r>
      <w:r w:rsidR="00BA6889" w:rsidRPr="00DD54DD">
        <w:rPr>
          <w:rFonts w:cs="Arial"/>
          <w:szCs w:val="18"/>
        </w:rPr>
        <w:t>emissions</w:t>
      </w:r>
      <w:r w:rsidRPr="00DD54DD">
        <w:rPr>
          <w:rFonts w:cs="Arial"/>
          <w:szCs w:val="18"/>
        </w:rPr>
        <w:t xml:space="preserve"> management plan, from the date of approval, unless otherwise agreed in writing by </w:t>
      </w:r>
      <w:r w:rsidR="00317002" w:rsidRPr="00DD54DD">
        <w:rPr>
          <w:rFonts w:cs="Arial"/>
          <w:szCs w:val="18"/>
        </w:rPr>
        <w:t>Natural Resources Wales</w:t>
      </w:r>
      <w:r w:rsidRPr="00DD54DD">
        <w:rPr>
          <w:rFonts w:cs="Arial"/>
          <w:szCs w:val="18"/>
        </w:rPr>
        <w:t>.</w:t>
      </w:r>
    </w:p>
    <w:p w14:paraId="22132CD1" w14:textId="14701A12" w:rsidR="003C2CA5" w:rsidRPr="00DD54DD" w:rsidRDefault="00DD54DD" w:rsidP="003C2CA5">
      <w:pPr>
        <w:pStyle w:val="Heading2"/>
        <w:numPr>
          <w:ilvl w:val="0"/>
          <w:numId w:val="0"/>
        </w:numPr>
      </w:pPr>
      <w:r w:rsidRPr="00DD54DD">
        <w:lastRenderedPageBreak/>
        <w:t>3.2</w:t>
      </w:r>
      <w:r w:rsidR="003C2CA5" w:rsidRPr="00DD54DD">
        <w:tab/>
        <w:t>Odour</w:t>
      </w:r>
    </w:p>
    <w:p w14:paraId="54AB15C8" w14:textId="6FD18E2C" w:rsidR="003C2CA5" w:rsidRPr="00DD54DD" w:rsidRDefault="003C2CA5" w:rsidP="003C2CA5">
      <w:pPr>
        <w:pStyle w:val="Heading4"/>
        <w:ind w:left="709" w:hanging="709"/>
        <w:rPr>
          <w:rStyle w:val="change"/>
          <w:color w:val="auto"/>
        </w:rPr>
      </w:pPr>
      <w:r w:rsidRPr="00DD54DD">
        <w:t>3.</w:t>
      </w:r>
      <w:r w:rsidR="00DD54DD" w:rsidRPr="00DD54DD">
        <w:t>2</w:t>
      </w:r>
      <w:r w:rsidRPr="00DD54DD">
        <w:t>.1</w:t>
      </w:r>
      <w:r w:rsidRPr="00DD54DD">
        <w:tab/>
        <w:t>Emissions from t</w:t>
      </w:r>
      <w:r w:rsidRPr="00DD54DD">
        <w:rPr>
          <w:rStyle w:val="change"/>
          <w:color w:val="auto"/>
        </w:rPr>
        <w:t xml:space="preserve">he activities shall be free from </w:t>
      </w:r>
      <w:r w:rsidRPr="00DD54DD">
        <w:t>odour at levels likely to cause pollution outside the site,</w:t>
      </w:r>
      <w:r w:rsidRPr="00DD54DD">
        <w:rPr>
          <w:rStyle w:val="change"/>
          <w:color w:val="auto"/>
        </w:rPr>
        <w:t xml:space="preserve"> as perceived by an authorised officer of Natural Resources Wales, </w:t>
      </w:r>
      <w:r w:rsidRPr="00DD54DD">
        <w:t>unless the operator</w:t>
      </w:r>
      <w:r w:rsidRPr="00DD54DD">
        <w:rPr>
          <w:rStyle w:val="change"/>
          <w:color w:val="auto"/>
        </w:rPr>
        <w:t xml:space="preserve"> has used appropriate measures, including, but not limited to, those specified in any approved odour management plan, to prevent or where that is not pra</w:t>
      </w:r>
      <w:r w:rsidR="003C061C" w:rsidRPr="00DD54DD">
        <w:rPr>
          <w:rStyle w:val="change"/>
          <w:color w:val="auto"/>
        </w:rPr>
        <w:t>cticable to minimise the odour.</w:t>
      </w:r>
    </w:p>
    <w:p w14:paraId="76390550" w14:textId="291D6F9D" w:rsidR="003C2CA5" w:rsidRPr="00DD54DD" w:rsidRDefault="00DD54DD" w:rsidP="003C2CA5">
      <w:pPr>
        <w:pStyle w:val="Heading2"/>
        <w:numPr>
          <w:ilvl w:val="0"/>
          <w:numId w:val="0"/>
        </w:numPr>
        <w:rPr>
          <w:b w:val="0"/>
        </w:rPr>
      </w:pPr>
      <w:r w:rsidRPr="00DD54DD">
        <w:t>3.3</w:t>
      </w:r>
      <w:r w:rsidR="003C2CA5" w:rsidRPr="00DD54DD">
        <w:tab/>
        <w:t>Noise and vibration</w:t>
      </w:r>
    </w:p>
    <w:p w14:paraId="048DCEF1" w14:textId="79AB66A4" w:rsidR="003C2CA5" w:rsidRPr="00DD54DD" w:rsidRDefault="00DD54DD" w:rsidP="003C2CA5">
      <w:pPr>
        <w:pStyle w:val="Heading4"/>
        <w:ind w:left="720" w:hanging="720"/>
        <w:rPr>
          <w:rStyle w:val="change"/>
          <w:color w:val="auto"/>
        </w:rPr>
      </w:pPr>
      <w:r w:rsidRPr="00DD54DD">
        <w:t>3.3</w:t>
      </w:r>
      <w:r w:rsidR="003C2CA5" w:rsidRPr="00DD54DD">
        <w:t>.1</w:t>
      </w:r>
      <w:r w:rsidR="003C2CA5" w:rsidRPr="00DD54DD">
        <w:tab/>
        <w:t xml:space="preserve">Emissions from the activities shall </w:t>
      </w:r>
      <w:r w:rsidR="003C2CA5" w:rsidRPr="00DD54DD">
        <w:rPr>
          <w:rStyle w:val="change"/>
          <w:color w:val="auto"/>
        </w:rPr>
        <w:t>be free from noise and vibration at levels likely to</w:t>
      </w:r>
      <w:r w:rsidR="003C2CA5" w:rsidRPr="00DD54DD">
        <w:t xml:space="preserve"> cause pollution outside the site, </w:t>
      </w:r>
      <w:r w:rsidR="003C2CA5" w:rsidRPr="00DD54DD">
        <w:rPr>
          <w:rStyle w:val="change"/>
          <w:color w:val="auto"/>
        </w:rPr>
        <w:t xml:space="preserve">as perceived by an authorised officer of Natural Resources Wales, </w:t>
      </w:r>
      <w:r w:rsidR="003C2CA5" w:rsidRPr="00DD54DD">
        <w:t>unless the operator</w:t>
      </w:r>
      <w:r w:rsidR="003C2CA5" w:rsidRPr="00DD54DD">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712FFAB6" w:rsidR="003C2CA5" w:rsidRPr="00DD54DD" w:rsidRDefault="00DD54DD" w:rsidP="003C2CA5">
      <w:pPr>
        <w:pStyle w:val="Draftingnote"/>
        <w:rPr>
          <w:i w:val="0"/>
          <w:color w:val="auto"/>
        </w:rPr>
      </w:pPr>
      <w:r w:rsidRPr="00DD54DD">
        <w:rPr>
          <w:i w:val="0"/>
          <w:color w:val="auto"/>
        </w:rPr>
        <w:t>3.3</w:t>
      </w:r>
      <w:r w:rsidR="003C2CA5" w:rsidRPr="00DD54DD">
        <w:rPr>
          <w:i w:val="0"/>
          <w:color w:val="auto"/>
        </w:rPr>
        <w:t>.2</w:t>
      </w:r>
      <w:r w:rsidR="003C2CA5" w:rsidRPr="00DD54DD">
        <w:rPr>
          <w:i w:val="0"/>
          <w:color w:val="auto"/>
        </w:rPr>
        <w:tab/>
        <w:t>The operator shall:</w:t>
      </w:r>
    </w:p>
    <w:p w14:paraId="33A96D48" w14:textId="7C517F6B" w:rsidR="003C2CA5" w:rsidRPr="00DD54DD" w:rsidRDefault="003C2CA5" w:rsidP="003C2CA5">
      <w:pPr>
        <w:pStyle w:val="Heading4"/>
        <w:spacing w:before="120"/>
        <w:ind w:left="1440" w:hanging="731"/>
        <w:rPr>
          <w:rFonts w:cs="Arial"/>
          <w:szCs w:val="18"/>
        </w:rPr>
      </w:pPr>
      <w:r w:rsidRPr="00DD54DD">
        <w:t>(a)</w:t>
      </w:r>
      <w:r w:rsidRPr="00DD54DD">
        <w:tab/>
      </w:r>
      <w:r w:rsidRPr="00DD54DD">
        <w:rPr>
          <w:rFonts w:cs="Arial"/>
          <w:szCs w:val="18"/>
        </w:rPr>
        <w:t>if notified by Natural Resources Wales</w:t>
      </w:r>
      <w:r w:rsidR="003C061C" w:rsidRPr="00DD54DD">
        <w:rPr>
          <w:rFonts w:cs="Arial"/>
          <w:szCs w:val="18"/>
        </w:rPr>
        <w:t xml:space="preserve"> </w:t>
      </w:r>
      <w:r w:rsidRPr="00DD54DD">
        <w:rPr>
          <w:rFonts w:cs="Arial"/>
          <w:szCs w:val="18"/>
        </w:rPr>
        <w:t>that the activities are giving rise to</w:t>
      </w:r>
      <w:r w:rsidR="005032E3" w:rsidRPr="00DD54DD">
        <w:rPr>
          <w:rFonts w:cs="Arial"/>
          <w:szCs w:val="18"/>
        </w:rPr>
        <w:t xml:space="preserve"> </w:t>
      </w:r>
      <w:r w:rsidRPr="00DD54DD">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DD54DD" w:rsidRDefault="003C2CA5" w:rsidP="003C2CA5">
      <w:pPr>
        <w:pStyle w:val="Heading4"/>
        <w:ind w:left="1440" w:hanging="731"/>
        <w:rPr>
          <w:rFonts w:cs="Arial"/>
          <w:sz w:val="20"/>
        </w:rPr>
      </w:pPr>
      <w:r w:rsidRPr="00DD54DD">
        <w:rPr>
          <w:szCs w:val="18"/>
        </w:rPr>
        <w:t>(b)</w:t>
      </w:r>
      <w:r w:rsidRPr="00DD54DD">
        <w:rPr>
          <w:szCs w:val="18"/>
        </w:rPr>
        <w:tab/>
      </w:r>
      <w:r w:rsidRPr="00DD54DD">
        <w:rPr>
          <w:rFonts w:cs="Arial"/>
          <w:szCs w:val="18"/>
        </w:rPr>
        <w:t>implement the</w:t>
      </w:r>
      <w:r w:rsidR="003C061C" w:rsidRPr="00DD54DD">
        <w:rPr>
          <w:rFonts w:cs="Arial"/>
          <w:szCs w:val="18"/>
        </w:rPr>
        <w:t xml:space="preserve"> approved </w:t>
      </w:r>
      <w:r w:rsidRPr="00DD54DD">
        <w:rPr>
          <w:rFonts w:cs="Arial"/>
          <w:szCs w:val="18"/>
        </w:rPr>
        <w:t>noise and vibration management plan, from the date of approval, unless otherwise agreed in writing by Natural Resources Wales.</w:t>
      </w:r>
    </w:p>
    <w:p w14:paraId="39EE341E" w14:textId="3FB87D70" w:rsidR="003C2CA5" w:rsidRPr="00DD54DD" w:rsidRDefault="003C2CA5" w:rsidP="003C2CA5">
      <w:pPr>
        <w:pStyle w:val="Heading2"/>
        <w:numPr>
          <w:ilvl w:val="0"/>
          <w:numId w:val="0"/>
        </w:numPr>
        <w:ind w:left="720" w:hanging="720"/>
      </w:pPr>
      <w:r w:rsidRPr="00DD54DD">
        <w:t>3.</w:t>
      </w:r>
      <w:r w:rsidR="00DD54DD" w:rsidRPr="00DD54DD">
        <w:t>4</w:t>
      </w:r>
      <w:r w:rsidRPr="00DD54DD">
        <w:tab/>
        <w:t>Pests</w:t>
      </w:r>
    </w:p>
    <w:p w14:paraId="02522E5B" w14:textId="59EEAD65" w:rsidR="003C2CA5" w:rsidRPr="00DD54DD" w:rsidRDefault="003C2CA5" w:rsidP="00BF4FF3">
      <w:pPr>
        <w:spacing w:before="60" w:line="270" w:lineRule="exact"/>
        <w:ind w:left="720" w:hanging="720"/>
        <w:jc w:val="left"/>
        <w:rPr>
          <w:rStyle w:val="Emphasis"/>
          <w:rFonts w:ascii="Arial" w:hAnsi="Arial" w:cs="Arial"/>
          <w:i w:val="0"/>
          <w:sz w:val="18"/>
          <w:szCs w:val="18"/>
        </w:rPr>
      </w:pPr>
      <w:r w:rsidRPr="00DD54DD">
        <w:rPr>
          <w:rStyle w:val="Emphasis"/>
          <w:rFonts w:ascii="Arial" w:hAnsi="Arial" w:cs="Arial"/>
          <w:i w:val="0"/>
          <w:sz w:val="18"/>
          <w:szCs w:val="18"/>
        </w:rPr>
        <w:t>3.</w:t>
      </w:r>
      <w:r w:rsidR="00DD54DD" w:rsidRPr="00DD54DD">
        <w:rPr>
          <w:rStyle w:val="Emphasis"/>
          <w:rFonts w:ascii="Arial" w:hAnsi="Arial" w:cs="Arial"/>
          <w:i w:val="0"/>
          <w:sz w:val="18"/>
          <w:szCs w:val="18"/>
        </w:rPr>
        <w:t>4</w:t>
      </w:r>
      <w:r w:rsidR="003C061C" w:rsidRPr="00DD54DD">
        <w:rPr>
          <w:rStyle w:val="Emphasis"/>
          <w:rFonts w:ascii="Arial" w:hAnsi="Arial" w:cs="Arial"/>
          <w:i w:val="0"/>
          <w:sz w:val="18"/>
          <w:szCs w:val="18"/>
        </w:rPr>
        <w:t>.1</w:t>
      </w:r>
      <w:r w:rsidRPr="00DD54DD">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w:t>
      </w:r>
      <w:proofErr w:type="gramStart"/>
      <w:r w:rsidRPr="00DD54DD">
        <w:rPr>
          <w:rStyle w:val="Emphasis"/>
          <w:rFonts w:ascii="Arial" w:hAnsi="Arial" w:cs="Arial"/>
          <w:i w:val="0"/>
          <w:sz w:val="18"/>
          <w:szCs w:val="18"/>
        </w:rPr>
        <w:t>pests</w:t>
      </w:r>
      <w:proofErr w:type="gramEnd"/>
      <w:r w:rsidRPr="00DD54DD">
        <w:rPr>
          <w:rStyle w:val="Emphasis"/>
          <w:rFonts w:ascii="Arial" w:hAnsi="Arial" w:cs="Arial"/>
          <w:i w:val="0"/>
          <w:sz w:val="18"/>
          <w:szCs w:val="18"/>
        </w:rPr>
        <w:t xml:space="preserve"> management plan, have been taken to prevent or where that is not practicable, to minimise the </w:t>
      </w:r>
      <w:r w:rsidR="003C061C" w:rsidRPr="00DD54DD">
        <w:rPr>
          <w:rStyle w:val="Emphasis"/>
          <w:rFonts w:ascii="Arial" w:hAnsi="Arial" w:cs="Arial"/>
          <w:i w:val="0"/>
          <w:sz w:val="18"/>
          <w:szCs w:val="18"/>
        </w:rPr>
        <w:t>presence of pests on the site.</w:t>
      </w:r>
    </w:p>
    <w:p w14:paraId="4D1DF4A9" w14:textId="0C83306B" w:rsidR="0064555F" w:rsidRPr="00DD54DD" w:rsidRDefault="00DD54DD" w:rsidP="0064555F">
      <w:pPr>
        <w:pStyle w:val="Heading2"/>
        <w:numPr>
          <w:ilvl w:val="0"/>
          <w:numId w:val="0"/>
        </w:numPr>
        <w:ind w:left="720" w:hanging="720"/>
        <w:rPr>
          <w:rFonts w:eastAsia="Calibri"/>
        </w:rPr>
      </w:pPr>
      <w:r w:rsidRPr="00DD54DD">
        <w:rPr>
          <w:rFonts w:eastAsia="Calibri"/>
        </w:rPr>
        <w:t>3.5</w:t>
      </w:r>
      <w:r w:rsidR="0064555F" w:rsidRPr="00DD54DD">
        <w:rPr>
          <w:rFonts w:eastAsia="Calibri"/>
        </w:rPr>
        <w:tab/>
        <w:t>Fire</w:t>
      </w:r>
    </w:p>
    <w:p w14:paraId="113FD210" w14:textId="383BE8FA" w:rsidR="0064555F" w:rsidRPr="00DD54DD" w:rsidRDefault="0064555F" w:rsidP="0064555F">
      <w:pPr>
        <w:spacing w:before="60" w:line="270" w:lineRule="exact"/>
        <w:ind w:left="709" w:hanging="709"/>
        <w:jc w:val="left"/>
        <w:rPr>
          <w:rFonts w:ascii="Arial" w:eastAsia="Calibri" w:hAnsi="Arial" w:cs="Arial"/>
          <w:sz w:val="18"/>
          <w:szCs w:val="18"/>
          <w:lang w:eastAsia="en-US"/>
        </w:rPr>
      </w:pPr>
      <w:r w:rsidRPr="00DD54DD">
        <w:rPr>
          <w:rFonts w:ascii="Arial" w:eastAsia="Calibri" w:hAnsi="Arial" w:cs="Arial"/>
          <w:sz w:val="18"/>
          <w:szCs w:val="18"/>
          <w:lang w:eastAsia="en-US"/>
        </w:rPr>
        <w:t>3.</w:t>
      </w:r>
      <w:r w:rsidR="00DD54DD" w:rsidRPr="00DD54DD">
        <w:rPr>
          <w:rFonts w:ascii="Arial" w:eastAsia="Calibri" w:hAnsi="Arial" w:cs="Arial"/>
          <w:sz w:val="18"/>
          <w:szCs w:val="18"/>
          <w:lang w:eastAsia="en-US"/>
        </w:rPr>
        <w:t>5</w:t>
      </w:r>
      <w:r w:rsidRPr="00DD54DD">
        <w:rPr>
          <w:rFonts w:ascii="Arial" w:eastAsia="Calibri" w:hAnsi="Arial" w:cs="Arial"/>
          <w:sz w:val="18"/>
          <w:szCs w:val="18"/>
          <w:lang w:eastAsia="en-US"/>
        </w:rPr>
        <w:t>.1</w:t>
      </w:r>
      <w:r w:rsidRPr="00DD54DD">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DD54DD">
        <w:rPr>
          <w:rFonts w:ascii="Arial" w:eastAsia="Calibri" w:hAnsi="Arial" w:cs="Arial"/>
          <w:sz w:val="18"/>
          <w:szCs w:val="18"/>
          <w:lang w:eastAsia="en-US"/>
        </w:rPr>
        <w:t xml:space="preserve"> fire prevention plan guidance.</w:t>
      </w:r>
    </w:p>
    <w:p w14:paraId="586A5B0C" w14:textId="6AF51BB7" w:rsidR="0064555F" w:rsidRPr="00DD54DD" w:rsidRDefault="0064555F" w:rsidP="0064555F">
      <w:pPr>
        <w:spacing w:before="60" w:line="270" w:lineRule="exact"/>
        <w:jc w:val="left"/>
        <w:rPr>
          <w:rFonts w:ascii="Arial" w:eastAsia="Calibri" w:hAnsi="Arial" w:cs="Arial"/>
          <w:sz w:val="18"/>
          <w:szCs w:val="18"/>
          <w:lang w:eastAsia="en-US"/>
        </w:rPr>
      </w:pPr>
      <w:r w:rsidRPr="00DD54DD">
        <w:rPr>
          <w:rFonts w:ascii="Arial" w:eastAsia="Calibri" w:hAnsi="Arial" w:cs="Arial"/>
          <w:sz w:val="18"/>
          <w:szCs w:val="18"/>
          <w:lang w:eastAsia="en-US"/>
        </w:rPr>
        <w:t>3.</w:t>
      </w:r>
      <w:r w:rsidR="00DD54DD" w:rsidRPr="00DD54DD">
        <w:rPr>
          <w:rFonts w:ascii="Arial" w:eastAsia="Calibri" w:hAnsi="Arial" w:cs="Arial"/>
          <w:sz w:val="18"/>
          <w:szCs w:val="18"/>
          <w:lang w:eastAsia="en-US"/>
        </w:rPr>
        <w:t>5</w:t>
      </w:r>
      <w:r w:rsidRPr="00DD54DD">
        <w:rPr>
          <w:rFonts w:ascii="Arial" w:eastAsia="Calibri" w:hAnsi="Arial" w:cs="Arial"/>
          <w:sz w:val="18"/>
          <w:szCs w:val="18"/>
          <w:lang w:eastAsia="en-US"/>
        </w:rPr>
        <w:t>.2</w:t>
      </w:r>
      <w:r w:rsidRPr="00DD54DD">
        <w:rPr>
          <w:rFonts w:ascii="Arial" w:eastAsia="Calibri" w:hAnsi="Arial" w:cs="Arial"/>
          <w:sz w:val="18"/>
          <w:szCs w:val="18"/>
          <w:lang w:eastAsia="en-US"/>
        </w:rPr>
        <w:tab/>
        <w:t>The operator shall:</w:t>
      </w:r>
    </w:p>
    <w:p w14:paraId="0333ADC9" w14:textId="7F3A55DC" w:rsidR="0064555F" w:rsidRPr="00DD54DD" w:rsidRDefault="0064555F" w:rsidP="0064555F">
      <w:pPr>
        <w:spacing w:before="120" w:line="270" w:lineRule="exact"/>
        <w:ind w:left="1440" w:hanging="731"/>
        <w:jc w:val="left"/>
        <w:rPr>
          <w:rFonts w:ascii="Arial" w:eastAsia="Calibri" w:hAnsi="Arial" w:cs="Arial"/>
          <w:sz w:val="18"/>
          <w:szCs w:val="18"/>
          <w:lang w:eastAsia="en-US"/>
        </w:rPr>
      </w:pPr>
      <w:r w:rsidRPr="00DD54DD">
        <w:rPr>
          <w:rFonts w:ascii="Arial" w:eastAsia="Calibri" w:hAnsi="Arial" w:cs="Arial"/>
          <w:sz w:val="18"/>
          <w:szCs w:val="18"/>
          <w:lang w:eastAsia="en-US"/>
        </w:rPr>
        <w:t>(a</w:t>
      </w:r>
      <w:r w:rsidR="003C061C" w:rsidRPr="00DD54DD">
        <w:rPr>
          <w:rFonts w:ascii="Arial" w:eastAsia="Calibri" w:hAnsi="Arial" w:cs="Arial"/>
          <w:sz w:val="18"/>
          <w:szCs w:val="18"/>
          <w:lang w:eastAsia="en-US"/>
        </w:rPr>
        <w:t>)</w:t>
      </w:r>
      <w:r w:rsidRPr="00DD54DD">
        <w:rPr>
          <w:rFonts w:ascii="Arial" w:eastAsia="Calibri" w:hAnsi="Arial" w:cs="Arial"/>
          <w:sz w:val="18"/>
          <w:szCs w:val="18"/>
          <w:lang w:eastAsia="en-US"/>
        </w:rPr>
        <w:tab/>
        <w:t>if notified by Natural Resources Wales</w:t>
      </w:r>
      <w:r w:rsidR="003C061C" w:rsidRPr="00DD54DD">
        <w:rPr>
          <w:rFonts w:ascii="Arial" w:eastAsia="Calibri" w:hAnsi="Arial" w:cs="Arial"/>
          <w:sz w:val="18"/>
          <w:szCs w:val="18"/>
          <w:lang w:eastAsia="en-US"/>
        </w:rPr>
        <w:t xml:space="preserve"> </w:t>
      </w:r>
      <w:r w:rsidRPr="00DD54DD">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7777777" w:rsidR="0064555F" w:rsidRPr="00DD54DD" w:rsidRDefault="0064555F" w:rsidP="0064555F">
      <w:pPr>
        <w:spacing w:before="60" w:line="270" w:lineRule="exact"/>
        <w:ind w:left="1440" w:hanging="731"/>
        <w:jc w:val="left"/>
        <w:rPr>
          <w:rFonts w:ascii="Arial" w:eastAsia="Calibri" w:hAnsi="Arial" w:cs="Arial"/>
          <w:sz w:val="18"/>
          <w:szCs w:val="18"/>
          <w:lang w:eastAsia="en-US"/>
        </w:rPr>
      </w:pPr>
      <w:r w:rsidRPr="00DD54DD">
        <w:rPr>
          <w:rFonts w:ascii="Arial" w:eastAsia="Calibri" w:hAnsi="Arial" w:cs="Arial"/>
          <w:sz w:val="18"/>
          <w:szCs w:val="18"/>
          <w:lang w:eastAsia="en-US"/>
        </w:rPr>
        <w:t>(b)</w:t>
      </w:r>
      <w:r w:rsidRPr="00DD54DD">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pPr>
        <w:pStyle w:val="Heading1"/>
      </w:pPr>
      <w:bookmarkStart w:id="9" w:name="_Toc77056949"/>
      <w:bookmarkStart w:id="10" w:name="_Toc457192259"/>
      <w:r w:rsidRPr="00125F66">
        <w:t>4</w:t>
      </w:r>
      <w:r w:rsidRPr="00125F66">
        <w:tab/>
        <w:t>Information</w:t>
      </w:r>
      <w:bookmarkEnd w:id="9"/>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lastRenderedPageBreak/>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DD54DD" w:rsidRDefault="00653B90" w:rsidP="00653B90">
      <w:pPr>
        <w:pStyle w:val="Heading3"/>
        <w:numPr>
          <w:ilvl w:val="0"/>
          <w:numId w:val="0"/>
        </w:numPr>
        <w:ind w:left="709" w:hanging="709"/>
        <w:rPr>
          <w:snapToGrid w:val="0"/>
          <w:color w:val="auto"/>
        </w:rPr>
      </w:pPr>
      <w:r w:rsidRPr="00DD54DD">
        <w:rPr>
          <w:snapToGrid w:val="0"/>
          <w:color w:val="auto"/>
        </w:rPr>
        <w:t>4.2.2</w:t>
      </w:r>
      <w:r w:rsidRPr="00DD54DD">
        <w:rPr>
          <w:snapToGrid w:val="0"/>
          <w:color w:val="auto"/>
        </w:rPr>
        <w:tab/>
      </w:r>
      <w:r w:rsidRPr="00DD54DD">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w:t>
      </w:r>
      <w:proofErr w:type="gramStart"/>
      <w:r w:rsidRPr="00D6539F">
        <w:rPr>
          <w:color w:val="auto"/>
        </w:rPr>
        <w:t>time period</w:t>
      </w:r>
      <w:proofErr w:type="gramEnd"/>
      <w:r w:rsidRPr="00D6539F">
        <w:rPr>
          <w:color w:val="auto"/>
        </w:rPr>
        <w:t xml:space="preserve">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lastRenderedPageBreak/>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w:t>
      </w:r>
      <w:proofErr w:type="spellStart"/>
      <w:r w:rsidRPr="00653B90">
        <w:t>es</w:t>
      </w:r>
      <w:proofErr w:type="spellEnd"/>
      <w:r w:rsidRPr="00653B90">
        <w:t>);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10"/>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1" w:name="_Toc77056954"/>
      <w:bookmarkStart w:id="12" w:name="_Toc464892569"/>
      <w:bookmarkStart w:id="13" w:name="_Toc468613272"/>
      <w:r w:rsidR="005032E3" w:rsidRPr="005032E3">
        <w:rPr>
          <w:rFonts w:ascii="Arial" w:hAnsi="Arial"/>
          <w:b/>
          <w:spacing w:val="-4"/>
          <w:sz w:val="36"/>
          <w:lang w:eastAsia="en-US"/>
        </w:rPr>
        <w:lastRenderedPageBreak/>
        <w:t>Schedule 1 - Operations</w:t>
      </w:r>
      <w:bookmarkEnd w:id="11"/>
    </w:p>
    <w:p w14:paraId="2BF592B2" w14:textId="41FABB9F" w:rsidR="005032E3" w:rsidRPr="005032E3"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97"/>
        <w:gridCol w:w="2999"/>
        <w:gridCol w:w="3770"/>
      </w:tblGrid>
      <w:tr w:rsidR="005032E3" w:rsidRPr="005032E3" w14:paraId="13054D0A" w14:textId="77777777" w:rsidTr="00172A82">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12"/>
          <w:bookmarkEnd w:id="13"/>
          <w:p w14:paraId="07098378" w14:textId="77777777" w:rsidR="005032E3" w:rsidRPr="005032E3" w:rsidRDefault="005032E3" w:rsidP="009B548D">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9B548D">
        <w:trPr>
          <w:tblHeader/>
        </w:trPr>
        <w:tc>
          <w:tcPr>
            <w:tcW w:w="1197" w:type="dxa"/>
            <w:tcBorders>
              <w:top w:val="single" w:sz="4" w:space="0" w:color="auto"/>
              <w:left w:val="nil"/>
              <w:right w:val="single" w:sz="4" w:space="0" w:color="auto"/>
            </w:tcBorders>
            <w:shd w:val="clear" w:color="auto" w:fill="auto"/>
          </w:tcPr>
          <w:p w14:paraId="4D69462F" w14:textId="77777777" w:rsidR="005032E3" w:rsidRPr="005032E3" w:rsidRDefault="005032E3" w:rsidP="009B548D">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999"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9B548D">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3770" w:type="dxa"/>
            <w:tcBorders>
              <w:top w:val="single" w:sz="4" w:space="0" w:color="auto"/>
              <w:left w:val="single" w:sz="4" w:space="0" w:color="auto"/>
              <w:right w:val="nil"/>
            </w:tcBorders>
            <w:shd w:val="clear" w:color="auto" w:fill="auto"/>
          </w:tcPr>
          <w:p w14:paraId="1F94CCD0" w14:textId="77777777" w:rsidR="005032E3" w:rsidRPr="005032E3" w:rsidRDefault="005032E3" w:rsidP="009B548D">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9B548D">
        <w:trPr>
          <w:tblHeader/>
        </w:trPr>
        <w:tc>
          <w:tcPr>
            <w:tcW w:w="1197" w:type="dxa"/>
            <w:tcBorders>
              <w:top w:val="single" w:sz="4" w:space="0" w:color="auto"/>
              <w:left w:val="nil"/>
              <w:right w:val="single" w:sz="4" w:space="0" w:color="auto"/>
            </w:tcBorders>
            <w:shd w:val="clear" w:color="auto" w:fill="auto"/>
          </w:tcPr>
          <w:p w14:paraId="1CDB44D8" w14:textId="77777777" w:rsidR="00DA2512" w:rsidRDefault="00172A82" w:rsidP="009B548D">
            <w:pPr>
              <w:pStyle w:val="Default"/>
              <w:spacing w:before="20" w:after="20" w:line="230" w:lineRule="exact"/>
              <w:rPr>
                <w:b/>
                <w:color w:val="auto"/>
                <w:sz w:val="18"/>
                <w:szCs w:val="18"/>
              </w:rPr>
            </w:pPr>
            <w:r w:rsidRPr="009B548D">
              <w:rPr>
                <w:b/>
                <w:color w:val="auto"/>
                <w:sz w:val="18"/>
                <w:szCs w:val="18"/>
              </w:rPr>
              <w:t>A1</w:t>
            </w:r>
          </w:p>
          <w:p w14:paraId="11162DA4" w14:textId="0FC893D0" w:rsidR="00172A82" w:rsidRPr="009B548D" w:rsidRDefault="00172A82" w:rsidP="009B548D">
            <w:pPr>
              <w:pStyle w:val="Default"/>
              <w:spacing w:before="20" w:after="20" w:line="230" w:lineRule="exact"/>
              <w:rPr>
                <w:color w:val="auto"/>
                <w:sz w:val="18"/>
                <w:szCs w:val="18"/>
              </w:rPr>
            </w:pPr>
            <w:r w:rsidRPr="009B548D">
              <w:rPr>
                <w:color w:val="auto"/>
                <w:sz w:val="18"/>
                <w:szCs w:val="18"/>
              </w:rPr>
              <w:t xml:space="preserve">Household, commercial and industrial waste transfer station with treatment </w:t>
            </w:r>
          </w:p>
          <w:p w14:paraId="39B04CBB" w14:textId="5FC11219" w:rsidR="0060321A" w:rsidRPr="009B548D" w:rsidRDefault="0060321A" w:rsidP="009B548D">
            <w:pPr>
              <w:keepNext/>
              <w:keepLines/>
              <w:widowControl w:val="0"/>
              <w:spacing w:before="20" w:after="20" w:line="230" w:lineRule="exact"/>
              <w:jc w:val="left"/>
              <w:outlineLvl w:val="2"/>
              <w:rPr>
                <w:rFonts w:ascii="Arial" w:hAnsi="Arial"/>
                <w:b/>
                <w:sz w:val="18"/>
                <w:lang w:eastAsia="en-US"/>
              </w:rPr>
            </w:pPr>
          </w:p>
        </w:tc>
        <w:tc>
          <w:tcPr>
            <w:tcW w:w="2999" w:type="dxa"/>
            <w:tcBorders>
              <w:top w:val="single" w:sz="4" w:space="0" w:color="auto"/>
              <w:left w:val="single" w:sz="4" w:space="0" w:color="auto"/>
              <w:right w:val="single" w:sz="4" w:space="0" w:color="auto"/>
            </w:tcBorders>
            <w:shd w:val="clear" w:color="auto" w:fill="auto"/>
          </w:tcPr>
          <w:p w14:paraId="1F512852" w14:textId="790E3F53"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D15</w:t>
            </w:r>
            <w:r w:rsidRPr="009B548D">
              <w:rPr>
                <w:rFonts w:ascii="Arial" w:hAnsi="Arial"/>
                <w:snapToGrid w:val="0"/>
                <w:sz w:val="18"/>
                <w:lang w:eastAsia="en-US"/>
              </w:rPr>
              <w:t xml:space="preserve"> Storage pending any of the operations numbered D1 to D14 (excluding temporary storage, pending collection, on the site where the waste is produced)</w:t>
            </w:r>
          </w:p>
          <w:p w14:paraId="32A04904" w14:textId="7777777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p>
          <w:p w14:paraId="0784863E" w14:textId="4A1DEDA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R13</w:t>
            </w:r>
            <w:r w:rsidRPr="009B548D">
              <w:rPr>
                <w:rFonts w:ascii="Arial" w:hAnsi="Arial"/>
                <w:snapToGrid w:val="0"/>
                <w:sz w:val="18"/>
                <w:lang w:eastAsia="en-US"/>
              </w:rPr>
              <w:t xml:space="preserve"> Storage of waste pending any of the operations numbered R1 to R12 (excluding temporary storage, pending collection, on the site where the waste is produced)</w:t>
            </w:r>
          </w:p>
          <w:p w14:paraId="7932F947" w14:textId="7777777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p>
          <w:p w14:paraId="021EB1B3" w14:textId="3392224A"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D14</w:t>
            </w:r>
            <w:r w:rsidRPr="009B548D">
              <w:rPr>
                <w:rFonts w:ascii="Arial" w:hAnsi="Arial"/>
                <w:snapToGrid w:val="0"/>
                <w:sz w:val="18"/>
                <w:lang w:eastAsia="en-US"/>
              </w:rPr>
              <w:t xml:space="preserve"> Repackaging prior to submission to any of the operations numbered D1 to D13</w:t>
            </w:r>
          </w:p>
          <w:p w14:paraId="083A305A" w14:textId="7777777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p>
          <w:p w14:paraId="6E93C3D7" w14:textId="3B5D9A6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D9</w:t>
            </w:r>
            <w:r w:rsidRPr="009B548D">
              <w:rPr>
                <w:rFonts w:ascii="Arial" w:hAnsi="Arial"/>
                <w:snapToGrid w:val="0"/>
                <w:sz w:val="18"/>
                <w:lang w:eastAsia="en-US"/>
              </w:rPr>
              <w:t xml:space="preserve"> </w:t>
            </w:r>
            <w:proofErr w:type="spellStart"/>
            <w:r w:rsidRPr="009B548D">
              <w:rPr>
                <w:rFonts w:ascii="Arial" w:hAnsi="Arial"/>
                <w:snapToGrid w:val="0"/>
                <w:sz w:val="18"/>
                <w:lang w:eastAsia="en-US"/>
              </w:rPr>
              <w:t>Physico</w:t>
            </w:r>
            <w:proofErr w:type="spellEnd"/>
            <w:r w:rsidRPr="009B548D">
              <w:rPr>
                <w:rFonts w:ascii="Arial" w:hAnsi="Arial"/>
                <w:snapToGrid w:val="0"/>
                <w:sz w:val="18"/>
                <w:lang w:eastAsia="en-US"/>
              </w:rPr>
              <w:t>-chemical treatment not specified elsewhere in this Annex which results in final compounds or mixtures which are discarded by means of any of the operations numbered D1 to D12 (e.g. evaporation, drying, calcination, etc.)</w:t>
            </w:r>
          </w:p>
          <w:p w14:paraId="10F9339E" w14:textId="7777777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p>
          <w:p w14:paraId="35CD0891" w14:textId="433DF1D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R3</w:t>
            </w:r>
            <w:r w:rsidRPr="009B548D">
              <w:rPr>
                <w:rFonts w:ascii="Arial" w:hAnsi="Arial"/>
                <w:snapToGrid w:val="0"/>
                <w:sz w:val="18"/>
                <w:lang w:eastAsia="en-US"/>
              </w:rPr>
              <w:t xml:space="preserve"> Recycling/reclamation of organic substances which are not used as solvents (including composting and other biological transformation processes)</w:t>
            </w:r>
          </w:p>
          <w:p w14:paraId="3A739CD9" w14:textId="7777777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p>
          <w:p w14:paraId="15CE7E04" w14:textId="0054FF36"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R4</w:t>
            </w:r>
            <w:r w:rsidRPr="009B548D">
              <w:rPr>
                <w:rFonts w:ascii="Arial" w:hAnsi="Arial"/>
                <w:snapToGrid w:val="0"/>
                <w:sz w:val="18"/>
                <w:lang w:eastAsia="en-US"/>
              </w:rPr>
              <w:t xml:space="preserve"> Recycling/reclamation of metals and metal compounds</w:t>
            </w:r>
          </w:p>
          <w:p w14:paraId="57CF6DF1" w14:textId="77777777" w:rsidR="009B548D" w:rsidRPr="009B548D" w:rsidRDefault="009B548D" w:rsidP="009B548D">
            <w:pPr>
              <w:keepLines/>
              <w:widowControl w:val="0"/>
              <w:spacing w:before="20" w:after="20" w:line="230" w:lineRule="exact"/>
              <w:jc w:val="left"/>
              <w:outlineLvl w:val="2"/>
              <w:rPr>
                <w:rFonts w:ascii="Arial" w:hAnsi="Arial"/>
                <w:snapToGrid w:val="0"/>
                <w:sz w:val="18"/>
                <w:lang w:eastAsia="en-US"/>
              </w:rPr>
            </w:pPr>
          </w:p>
          <w:p w14:paraId="0CF0C171" w14:textId="2DC5230A" w:rsidR="0060321A" w:rsidRPr="009B548D" w:rsidRDefault="009B548D" w:rsidP="009B548D">
            <w:pPr>
              <w:keepLines/>
              <w:widowControl w:val="0"/>
              <w:spacing w:before="20" w:after="20" w:line="230" w:lineRule="exact"/>
              <w:jc w:val="left"/>
              <w:outlineLvl w:val="2"/>
              <w:rPr>
                <w:rFonts w:ascii="Arial" w:hAnsi="Arial"/>
                <w:snapToGrid w:val="0"/>
                <w:sz w:val="18"/>
                <w:lang w:eastAsia="en-US"/>
              </w:rPr>
            </w:pPr>
            <w:r w:rsidRPr="009B548D">
              <w:rPr>
                <w:rFonts w:ascii="Arial" w:hAnsi="Arial"/>
                <w:b/>
                <w:snapToGrid w:val="0"/>
                <w:sz w:val="18"/>
                <w:lang w:eastAsia="en-US"/>
              </w:rPr>
              <w:t xml:space="preserve">R5 </w:t>
            </w:r>
            <w:r w:rsidRPr="009B548D">
              <w:rPr>
                <w:rFonts w:ascii="Arial" w:hAnsi="Arial"/>
                <w:snapToGrid w:val="0"/>
                <w:sz w:val="18"/>
                <w:lang w:eastAsia="en-US"/>
              </w:rPr>
              <w:t>Recycling/reclamation of other inorganic materials</w:t>
            </w:r>
          </w:p>
        </w:tc>
        <w:tc>
          <w:tcPr>
            <w:tcW w:w="3770" w:type="dxa"/>
            <w:tcBorders>
              <w:top w:val="single" w:sz="4" w:space="0" w:color="auto"/>
              <w:left w:val="single" w:sz="4" w:space="0" w:color="auto"/>
              <w:right w:val="nil"/>
            </w:tcBorders>
            <w:shd w:val="clear" w:color="auto" w:fill="auto"/>
          </w:tcPr>
          <w:p w14:paraId="25029D10" w14:textId="4BB9A0A6" w:rsidR="009B548D" w:rsidRPr="009B548D" w:rsidRDefault="009B548D" w:rsidP="009B548D">
            <w:pPr>
              <w:pStyle w:val="Default"/>
              <w:spacing w:before="20" w:after="20" w:line="230" w:lineRule="exact"/>
              <w:rPr>
                <w:color w:val="auto"/>
                <w:sz w:val="18"/>
                <w:szCs w:val="18"/>
              </w:rPr>
            </w:pPr>
            <w:bookmarkStart w:id="14" w:name="_Hlk13564670"/>
            <w:r w:rsidRPr="009B548D">
              <w:rPr>
                <w:color w:val="auto"/>
                <w:sz w:val="18"/>
                <w:szCs w:val="18"/>
              </w:rPr>
              <w:t xml:space="preserve">All waste must be treated within a building, on an impermeable surface with sealed drainage to foul sewer. </w:t>
            </w:r>
          </w:p>
          <w:p w14:paraId="2B54F053" w14:textId="77777777" w:rsidR="009B548D" w:rsidRPr="009B548D" w:rsidRDefault="009B548D" w:rsidP="009B548D">
            <w:pPr>
              <w:pStyle w:val="Default"/>
              <w:spacing w:before="20" w:after="20" w:line="230" w:lineRule="exact"/>
              <w:rPr>
                <w:color w:val="auto"/>
                <w:sz w:val="18"/>
                <w:szCs w:val="18"/>
              </w:rPr>
            </w:pPr>
          </w:p>
          <w:p w14:paraId="7050431B" w14:textId="749468D4" w:rsidR="009B548D" w:rsidRPr="009B548D" w:rsidRDefault="009B548D" w:rsidP="009B548D">
            <w:pPr>
              <w:pStyle w:val="Default"/>
              <w:spacing w:before="20" w:after="20" w:line="230" w:lineRule="exact"/>
              <w:rPr>
                <w:color w:val="auto"/>
                <w:sz w:val="18"/>
                <w:szCs w:val="18"/>
              </w:rPr>
            </w:pPr>
            <w:r w:rsidRPr="009B548D">
              <w:rPr>
                <w:color w:val="auto"/>
                <w:sz w:val="18"/>
                <w:szCs w:val="18"/>
              </w:rPr>
              <w:t xml:space="preserve">All waste must be stored on an impermeable surface with sealed drainage to foul sewer. </w:t>
            </w:r>
          </w:p>
          <w:p w14:paraId="7C86948F" w14:textId="77777777" w:rsidR="009B548D" w:rsidRPr="009B548D" w:rsidRDefault="009B548D" w:rsidP="009B548D">
            <w:pPr>
              <w:pStyle w:val="Default"/>
              <w:spacing w:before="20" w:after="20" w:line="230" w:lineRule="exact"/>
              <w:rPr>
                <w:color w:val="auto"/>
                <w:sz w:val="18"/>
                <w:szCs w:val="18"/>
              </w:rPr>
            </w:pPr>
          </w:p>
          <w:p w14:paraId="522B49E9" w14:textId="6B5C96EB" w:rsidR="009B548D" w:rsidRPr="009B548D" w:rsidRDefault="00DA2512" w:rsidP="009B548D">
            <w:pPr>
              <w:pStyle w:val="Default"/>
              <w:spacing w:before="20" w:after="20" w:line="230" w:lineRule="exact"/>
              <w:rPr>
                <w:color w:val="auto"/>
                <w:sz w:val="18"/>
                <w:szCs w:val="18"/>
              </w:rPr>
            </w:pPr>
            <w:r>
              <w:rPr>
                <w:color w:val="auto"/>
                <w:sz w:val="18"/>
                <w:szCs w:val="18"/>
              </w:rPr>
              <w:t>Biodegradable</w:t>
            </w:r>
            <w:r w:rsidR="009B548D" w:rsidRPr="009B548D">
              <w:rPr>
                <w:color w:val="auto"/>
                <w:sz w:val="18"/>
                <w:szCs w:val="18"/>
              </w:rPr>
              <w:t xml:space="preserve"> kitchen and canteen waste (EWC 20 01 08) must be stored within a building. All other waste can be stored within a building, or outside. </w:t>
            </w:r>
          </w:p>
          <w:p w14:paraId="1D7B2F13" w14:textId="77777777" w:rsidR="009B548D" w:rsidRPr="009B548D" w:rsidRDefault="009B548D" w:rsidP="009B548D">
            <w:pPr>
              <w:pStyle w:val="Default"/>
              <w:spacing w:before="20" w:after="20" w:line="230" w:lineRule="exact"/>
              <w:rPr>
                <w:color w:val="auto"/>
                <w:sz w:val="18"/>
                <w:szCs w:val="18"/>
              </w:rPr>
            </w:pPr>
          </w:p>
          <w:p w14:paraId="27FC848A" w14:textId="77777777" w:rsidR="0060321A" w:rsidRPr="009B548D" w:rsidRDefault="009B548D" w:rsidP="009B548D">
            <w:pPr>
              <w:pStyle w:val="Tablebody"/>
              <w:rPr>
                <w:color w:val="auto"/>
                <w:szCs w:val="18"/>
              </w:rPr>
            </w:pPr>
            <w:r w:rsidRPr="009B548D">
              <w:rPr>
                <w:color w:val="auto"/>
                <w:szCs w:val="18"/>
              </w:rPr>
              <w:t xml:space="preserve">Waste cannot be stored externally (D15 or R13 activities) between 1st April to 31st October for each calendar year. </w:t>
            </w:r>
          </w:p>
          <w:bookmarkEnd w:id="14"/>
          <w:p w14:paraId="3A5C2818" w14:textId="77777777" w:rsidR="009B548D" w:rsidRPr="009B548D" w:rsidRDefault="009B548D" w:rsidP="009B548D">
            <w:pPr>
              <w:pStyle w:val="Tablebody"/>
              <w:rPr>
                <w:color w:val="auto"/>
                <w:szCs w:val="18"/>
              </w:rPr>
            </w:pPr>
          </w:p>
          <w:p w14:paraId="6444B53F" w14:textId="77777777" w:rsidR="009B548D" w:rsidRPr="009B548D" w:rsidRDefault="009B548D" w:rsidP="009B548D">
            <w:pPr>
              <w:pStyle w:val="Default"/>
              <w:spacing w:before="20" w:after="20" w:line="230" w:lineRule="exact"/>
              <w:rPr>
                <w:color w:val="auto"/>
                <w:sz w:val="18"/>
                <w:szCs w:val="18"/>
              </w:rPr>
            </w:pPr>
            <w:r w:rsidRPr="009B548D">
              <w:rPr>
                <w:color w:val="auto"/>
                <w:sz w:val="18"/>
                <w:szCs w:val="18"/>
              </w:rPr>
              <w:t xml:space="preserve">Treatment operations shall be limited to manual and/or mechanical: </w:t>
            </w:r>
          </w:p>
          <w:p w14:paraId="3AEA0D3A" w14:textId="6B244DAB" w:rsidR="009B548D" w:rsidRPr="009B548D" w:rsidRDefault="009B548D" w:rsidP="009B548D">
            <w:pPr>
              <w:pStyle w:val="Default"/>
              <w:numPr>
                <w:ilvl w:val="0"/>
                <w:numId w:val="45"/>
              </w:numPr>
              <w:spacing w:before="20" w:after="20" w:line="230" w:lineRule="exact"/>
              <w:rPr>
                <w:color w:val="auto"/>
                <w:sz w:val="18"/>
                <w:szCs w:val="18"/>
              </w:rPr>
            </w:pPr>
            <w:bookmarkStart w:id="15" w:name="_Hlk13564601"/>
            <w:r w:rsidRPr="009B548D">
              <w:rPr>
                <w:color w:val="auto"/>
                <w:sz w:val="18"/>
                <w:szCs w:val="18"/>
              </w:rPr>
              <w:t xml:space="preserve">shredding </w:t>
            </w:r>
          </w:p>
          <w:p w14:paraId="400A2DA8" w14:textId="12C4FC48" w:rsidR="009B548D" w:rsidRPr="009B548D" w:rsidRDefault="009B548D" w:rsidP="009B548D">
            <w:pPr>
              <w:pStyle w:val="Default"/>
              <w:numPr>
                <w:ilvl w:val="0"/>
                <w:numId w:val="45"/>
              </w:numPr>
              <w:spacing w:before="20" w:after="20" w:line="230" w:lineRule="exact"/>
              <w:rPr>
                <w:color w:val="auto"/>
                <w:sz w:val="18"/>
                <w:szCs w:val="18"/>
              </w:rPr>
            </w:pPr>
            <w:r w:rsidRPr="009B548D">
              <w:rPr>
                <w:color w:val="auto"/>
                <w:sz w:val="18"/>
                <w:szCs w:val="18"/>
              </w:rPr>
              <w:t xml:space="preserve">screening </w:t>
            </w:r>
          </w:p>
          <w:p w14:paraId="618659B9" w14:textId="1C8CED90" w:rsidR="009B548D" w:rsidRPr="009B548D" w:rsidRDefault="009B548D" w:rsidP="009B548D">
            <w:pPr>
              <w:pStyle w:val="Default"/>
              <w:numPr>
                <w:ilvl w:val="0"/>
                <w:numId w:val="45"/>
              </w:numPr>
              <w:spacing w:before="20" w:after="20" w:line="230" w:lineRule="exact"/>
              <w:rPr>
                <w:color w:val="auto"/>
                <w:sz w:val="18"/>
                <w:szCs w:val="18"/>
              </w:rPr>
            </w:pPr>
            <w:r w:rsidRPr="009B548D">
              <w:rPr>
                <w:color w:val="auto"/>
                <w:sz w:val="18"/>
                <w:szCs w:val="18"/>
              </w:rPr>
              <w:t xml:space="preserve">metal removal (magnets and/or eddy current) </w:t>
            </w:r>
          </w:p>
          <w:p w14:paraId="7A2D0A49" w14:textId="578E229F" w:rsidR="009B548D" w:rsidRPr="009B548D" w:rsidRDefault="009B548D" w:rsidP="009B548D">
            <w:pPr>
              <w:pStyle w:val="Default"/>
              <w:numPr>
                <w:ilvl w:val="0"/>
                <w:numId w:val="45"/>
              </w:numPr>
              <w:spacing w:before="20" w:after="20" w:line="230" w:lineRule="exact"/>
              <w:rPr>
                <w:color w:val="auto"/>
                <w:sz w:val="18"/>
                <w:szCs w:val="18"/>
              </w:rPr>
            </w:pPr>
            <w:r w:rsidRPr="009B548D">
              <w:rPr>
                <w:color w:val="auto"/>
                <w:sz w:val="18"/>
                <w:szCs w:val="18"/>
              </w:rPr>
              <w:t xml:space="preserve">compaction </w:t>
            </w:r>
          </w:p>
          <w:p w14:paraId="2CF08AEE" w14:textId="74EE6F94" w:rsidR="009B548D" w:rsidRPr="009B548D" w:rsidRDefault="009B548D" w:rsidP="009B548D">
            <w:pPr>
              <w:pStyle w:val="Default"/>
              <w:numPr>
                <w:ilvl w:val="0"/>
                <w:numId w:val="45"/>
              </w:numPr>
              <w:spacing w:before="20" w:after="20" w:line="230" w:lineRule="exact"/>
              <w:rPr>
                <w:color w:val="auto"/>
                <w:sz w:val="18"/>
                <w:szCs w:val="18"/>
              </w:rPr>
            </w:pPr>
            <w:r w:rsidRPr="009B548D">
              <w:rPr>
                <w:color w:val="auto"/>
                <w:sz w:val="18"/>
                <w:szCs w:val="18"/>
              </w:rPr>
              <w:t xml:space="preserve">bailing </w:t>
            </w:r>
          </w:p>
          <w:p w14:paraId="230EA268" w14:textId="588D4A3B" w:rsidR="009B548D" w:rsidRPr="009B548D" w:rsidRDefault="009B548D" w:rsidP="009B548D">
            <w:pPr>
              <w:pStyle w:val="Default"/>
              <w:numPr>
                <w:ilvl w:val="0"/>
                <w:numId w:val="45"/>
              </w:numPr>
              <w:spacing w:before="20" w:after="20" w:line="230" w:lineRule="exact"/>
              <w:rPr>
                <w:color w:val="auto"/>
                <w:sz w:val="18"/>
                <w:szCs w:val="18"/>
              </w:rPr>
            </w:pPr>
            <w:r w:rsidRPr="009B548D">
              <w:rPr>
                <w:color w:val="auto"/>
                <w:sz w:val="18"/>
                <w:szCs w:val="18"/>
              </w:rPr>
              <w:t xml:space="preserve">wrapping </w:t>
            </w:r>
          </w:p>
          <w:bookmarkEnd w:id="15"/>
          <w:p w14:paraId="5B417604" w14:textId="3F65ACC0" w:rsidR="009B548D" w:rsidRPr="009B548D" w:rsidRDefault="009B548D" w:rsidP="009B548D">
            <w:pPr>
              <w:pStyle w:val="Default"/>
              <w:spacing w:before="20" w:after="20" w:line="230" w:lineRule="exact"/>
              <w:rPr>
                <w:color w:val="auto"/>
                <w:sz w:val="18"/>
                <w:szCs w:val="18"/>
              </w:rPr>
            </w:pPr>
            <w:r w:rsidRPr="009B548D">
              <w:rPr>
                <w:color w:val="auto"/>
                <w:sz w:val="18"/>
                <w:szCs w:val="18"/>
              </w:rPr>
              <w:t xml:space="preserve">of permitted wastes </w:t>
            </w:r>
            <w:bookmarkStart w:id="16" w:name="_Hlk13564648"/>
            <w:proofErr w:type="gramStart"/>
            <w:r w:rsidRPr="009B548D">
              <w:rPr>
                <w:color w:val="auto"/>
                <w:sz w:val="18"/>
                <w:szCs w:val="18"/>
              </w:rPr>
              <w:t>for the purpose of</w:t>
            </w:r>
            <w:proofErr w:type="gramEnd"/>
            <w:r w:rsidRPr="009B548D">
              <w:rPr>
                <w:color w:val="auto"/>
                <w:sz w:val="18"/>
                <w:szCs w:val="18"/>
              </w:rPr>
              <w:t xml:space="preserve"> disposal or recovery</w:t>
            </w:r>
            <w:bookmarkEnd w:id="16"/>
            <w:r w:rsidRPr="009B548D">
              <w:rPr>
                <w:color w:val="auto"/>
                <w:sz w:val="18"/>
                <w:szCs w:val="18"/>
              </w:rPr>
              <w:t xml:space="preserve">. </w:t>
            </w:r>
          </w:p>
          <w:p w14:paraId="3AA10A22" w14:textId="77777777" w:rsidR="009B548D" w:rsidRPr="009B548D" w:rsidRDefault="009B548D" w:rsidP="009B548D">
            <w:pPr>
              <w:pStyle w:val="Default"/>
              <w:spacing w:before="20" w:after="20" w:line="230" w:lineRule="exact"/>
              <w:rPr>
                <w:color w:val="auto"/>
                <w:sz w:val="18"/>
                <w:szCs w:val="18"/>
              </w:rPr>
            </w:pPr>
          </w:p>
          <w:p w14:paraId="7959588F" w14:textId="4F0E7FA9" w:rsidR="009B548D" w:rsidRPr="009B548D" w:rsidRDefault="009B548D" w:rsidP="009B548D">
            <w:pPr>
              <w:pStyle w:val="Default"/>
              <w:spacing w:before="20" w:after="20" w:line="230" w:lineRule="exact"/>
              <w:rPr>
                <w:color w:val="auto"/>
                <w:sz w:val="18"/>
                <w:szCs w:val="18"/>
              </w:rPr>
            </w:pPr>
            <w:r w:rsidRPr="009B548D">
              <w:rPr>
                <w:color w:val="auto"/>
                <w:sz w:val="18"/>
                <w:szCs w:val="18"/>
              </w:rPr>
              <w:t xml:space="preserve">The treatment of wastes </w:t>
            </w:r>
            <w:proofErr w:type="gramStart"/>
            <w:r w:rsidRPr="009B548D">
              <w:rPr>
                <w:color w:val="auto"/>
                <w:sz w:val="18"/>
                <w:szCs w:val="18"/>
              </w:rPr>
              <w:t>for the purpose of</w:t>
            </w:r>
            <w:proofErr w:type="gramEnd"/>
            <w:r w:rsidRPr="009B548D">
              <w:rPr>
                <w:color w:val="auto"/>
                <w:sz w:val="18"/>
                <w:szCs w:val="18"/>
              </w:rPr>
              <w:t xml:space="preserve"> disposal at the site shall be limited to 50 tonnes per day in total, for the pre-treatment of waste for incineration or co-incineration. </w:t>
            </w:r>
          </w:p>
          <w:p w14:paraId="7A4450E8" w14:textId="77777777" w:rsidR="009B548D" w:rsidRPr="009B548D" w:rsidRDefault="009B548D" w:rsidP="009B548D">
            <w:pPr>
              <w:pStyle w:val="Default"/>
              <w:spacing w:before="20" w:after="20" w:line="230" w:lineRule="exact"/>
              <w:rPr>
                <w:color w:val="auto"/>
                <w:sz w:val="18"/>
                <w:szCs w:val="18"/>
              </w:rPr>
            </w:pPr>
          </w:p>
          <w:p w14:paraId="73A74F5F" w14:textId="29E0BE4E" w:rsidR="009B548D" w:rsidRPr="009B548D" w:rsidRDefault="009B548D" w:rsidP="009B548D">
            <w:pPr>
              <w:pStyle w:val="Default"/>
              <w:spacing w:before="20" w:after="20" w:line="230" w:lineRule="exact"/>
              <w:rPr>
                <w:color w:val="auto"/>
                <w:sz w:val="18"/>
                <w:szCs w:val="18"/>
              </w:rPr>
            </w:pPr>
            <w:r w:rsidRPr="009B548D">
              <w:rPr>
                <w:color w:val="auto"/>
                <w:sz w:val="18"/>
                <w:szCs w:val="18"/>
              </w:rPr>
              <w:t xml:space="preserve">The treatment of wastes </w:t>
            </w:r>
            <w:proofErr w:type="gramStart"/>
            <w:r w:rsidRPr="009B548D">
              <w:rPr>
                <w:color w:val="auto"/>
                <w:sz w:val="18"/>
                <w:szCs w:val="18"/>
              </w:rPr>
              <w:t>for the purpose of</w:t>
            </w:r>
            <w:proofErr w:type="gramEnd"/>
            <w:r w:rsidRPr="009B548D">
              <w:rPr>
                <w:color w:val="auto"/>
                <w:sz w:val="18"/>
                <w:szCs w:val="18"/>
              </w:rPr>
              <w:t xml:space="preserve"> recovery or a mix of recovery and disposal at the site shall be limited to 75 tonnes per day in total, for the pre-treatment of waste for incineration or co-incineration. </w:t>
            </w:r>
          </w:p>
          <w:p w14:paraId="2DF19113" w14:textId="77777777" w:rsidR="009B548D" w:rsidRPr="009B548D" w:rsidRDefault="009B548D" w:rsidP="009B548D">
            <w:pPr>
              <w:pStyle w:val="Default"/>
              <w:spacing w:before="20" w:after="20" w:line="230" w:lineRule="exact"/>
              <w:rPr>
                <w:color w:val="auto"/>
                <w:sz w:val="18"/>
                <w:szCs w:val="18"/>
              </w:rPr>
            </w:pPr>
          </w:p>
          <w:p w14:paraId="64045AE5" w14:textId="412CADAE" w:rsidR="009B548D" w:rsidRPr="009B548D" w:rsidRDefault="009B548D" w:rsidP="009B548D">
            <w:pPr>
              <w:pStyle w:val="Tablebody"/>
              <w:rPr>
                <w:color w:val="auto"/>
              </w:rPr>
            </w:pPr>
            <w:r w:rsidRPr="009B548D">
              <w:rPr>
                <w:color w:val="auto"/>
                <w:szCs w:val="18"/>
              </w:rPr>
              <w:t xml:space="preserve">Waste types as specified in Table S2.1 </w:t>
            </w:r>
          </w:p>
        </w:tc>
      </w:tr>
    </w:tbl>
    <w:p w14:paraId="47BCAE82" w14:textId="77777777" w:rsidR="0060321A" w:rsidRDefault="0060321A"/>
    <w:p w14:paraId="36588BD2" w14:textId="20F7700D" w:rsidR="004F4D79" w:rsidRDefault="004F4D79" w:rsidP="005032E3">
      <w:pPr>
        <w:keepLines/>
        <w:widowControl w:val="0"/>
        <w:spacing w:before="120" w:line="270" w:lineRule="exact"/>
        <w:jc w:val="left"/>
        <w:outlineLvl w:val="2"/>
        <w:rPr>
          <w:rFonts w:ascii="Arial" w:hAnsi="Arial"/>
          <w:color w:val="000000"/>
          <w:sz w:val="18"/>
          <w:lang w:eastAsia="en-US"/>
        </w:rPr>
      </w:pPr>
    </w:p>
    <w:p w14:paraId="4F926F99" w14:textId="3FD0285C" w:rsidR="00DD54DD" w:rsidRDefault="00DD54DD" w:rsidP="005032E3">
      <w:pPr>
        <w:keepLines/>
        <w:widowControl w:val="0"/>
        <w:spacing w:before="120" w:line="270" w:lineRule="exact"/>
        <w:jc w:val="left"/>
        <w:outlineLvl w:val="2"/>
        <w:rPr>
          <w:rFonts w:ascii="Arial" w:hAnsi="Arial"/>
          <w:color w:val="000000"/>
          <w:sz w:val="18"/>
          <w:lang w:eastAsia="en-US"/>
        </w:rPr>
      </w:pPr>
    </w:p>
    <w:p w14:paraId="2FA91ADA" w14:textId="77777777" w:rsidR="00DD54DD" w:rsidRDefault="00DD54DD" w:rsidP="005032E3">
      <w:pPr>
        <w:keepLines/>
        <w:widowControl w:val="0"/>
        <w:spacing w:before="120" w:line="270" w:lineRule="exact"/>
        <w:jc w:val="lef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653"/>
        <w:gridCol w:w="2654"/>
        <w:gridCol w:w="2654"/>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9B548D" w:rsidRDefault="005032E3" w:rsidP="009B548D">
            <w:pPr>
              <w:keepNext/>
              <w:keepLines/>
              <w:widowControl w:val="0"/>
              <w:spacing w:before="20" w:after="20" w:line="230" w:lineRule="exact"/>
              <w:jc w:val="left"/>
              <w:outlineLvl w:val="2"/>
              <w:rPr>
                <w:rFonts w:ascii="Arial" w:hAnsi="Arial" w:cs="Arial"/>
                <w:b/>
                <w:bCs/>
                <w:color w:val="FFFFFF" w:themeColor="background1"/>
                <w:sz w:val="18"/>
                <w:szCs w:val="18"/>
                <w:lang w:eastAsia="en-US"/>
              </w:rPr>
            </w:pPr>
            <w:r w:rsidRPr="009B548D">
              <w:rPr>
                <w:rFonts w:ascii="Arial" w:hAnsi="Arial" w:cs="Arial"/>
                <w:b/>
                <w:bCs/>
                <w:color w:val="FFFFFF" w:themeColor="background1"/>
                <w:sz w:val="18"/>
                <w:szCs w:val="18"/>
                <w:lang w:eastAsia="en-US"/>
              </w:rPr>
              <w:lastRenderedPageBreak/>
              <w:t>Table S1.2 Operating techniques</w:t>
            </w:r>
          </w:p>
        </w:tc>
      </w:tr>
      <w:tr w:rsidR="005032E3" w:rsidRPr="005032E3" w14:paraId="2127779E" w14:textId="77777777" w:rsidTr="008D7B0B">
        <w:trPr>
          <w:cantSplit/>
          <w:tblHeader/>
        </w:trPr>
        <w:tc>
          <w:tcPr>
            <w:tcW w:w="1666" w:type="pct"/>
          </w:tcPr>
          <w:p w14:paraId="4511A2BD" w14:textId="77777777" w:rsidR="005032E3" w:rsidRPr="009B548D" w:rsidRDefault="005032E3" w:rsidP="009B548D">
            <w:pPr>
              <w:keepNext/>
              <w:keepLines/>
              <w:widowControl w:val="0"/>
              <w:spacing w:before="20" w:after="20" w:line="230" w:lineRule="exact"/>
              <w:jc w:val="left"/>
              <w:outlineLvl w:val="2"/>
              <w:rPr>
                <w:rFonts w:ascii="Arial" w:hAnsi="Arial" w:cs="Arial"/>
                <w:b/>
                <w:color w:val="000000"/>
                <w:sz w:val="18"/>
                <w:szCs w:val="18"/>
                <w:lang w:eastAsia="en-US"/>
              </w:rPr>
            </w:pPr>
            <w:r w:rsidRPr="009B548D">
              <w:rPr>
                <w:rFonts w:ascii="Arial" w:hAnsi="Arial" w:cs="Arial"/>
                <w:b/>
                <w:color w:val="000000"/>
                <w:sz w:val="18"/>
                <w:szCs w:val="18"/>
                <w:lang w:eastAsia="en-US"/>
              </w:rPr>
              <w:t>Description</w:t>
            </w:r>
          </w:p>
        </w:tc>
        <w:tc>
          <w:tcPr>
            <w:tcW w:w="1667" w:type="pct"/>
          </w:tcPr>
          <w:p w14:paraId="509D1569" w14:textId="77777777" w:rsidR="005032E3" w:rsidRPr="009B548D" w:rsidRDefault="005032E3" w:rsidP="009B548D">
            <w:pPr>
              <w:keepNext/>
              <w:keepLines/>
              <w:widowControl w:val="0"/>
              <w:spacing w:before="20" w:after="20" w:line="230" w:lineRule="exact"/>
              <w:jc w:val="left"/>
              <w:outlineLvl w:val="2"/>
              <w:rPr>
                <w:rFonts w:ascii="Arial" w:hAnsi="Arial" w:cs="Arial"/>
                <w:b/>
                <w:color w:val="000000"/>
                <w:sz w:val="18"/>
                <w:szCs w:val="18"/>
                <w:lang w:eastAsia="en-US"/>
              </w:rPr>
            </w:pPr>
            <w:r w:rsidRPr="009B548D">
              <w:rPr>
                <w:rFonts w:ascii="Arial" w:hAnsi="Arial" w:cs="Arial"/>
                <w:b/>
                <w:color w:val="000000"/>
                <w:sz w:val="18"/>
                <w:szCs w:val="18"/>
                <w:lang w:eastAsia="en-US"/>
              </w:rPr>
              <w:t>Parts</w:t>
            </w:r>
          </w:p>
        </w:tc>
        <w:tc>
          <w:tcPr>
            <w:tcW w:w="1667" w:type="pct"/>
          </w:tcPr>
          <w:p w14:paraId="354B3470" w14:textId="77777777" w:rsidR="005032E3" w:rsidRPr="009B548D" w:rsidRDefault="005032E3" w:rsidP="009B548D">
            <w:pPr>
              <w:keepNext/>
              <w:keepLines/>
              <w:widowControl w:val="0"/>
              <w:spacing w:before="20" w:after="20" w:line="230" w:lineRule="exact"/>
              <w:jc w:val="left"/>
              <w:outlineLvl w:val="2"/>
              <w:rPr>
                <w:rFonts w:ascii="Arial" w:hAnsi="Arial" w:cs="Arial"/>
                <w:b/>
                <w:color w:val="000000"/>
                <w:sz w:val="18"/>
                <w:szCs w:val="18"/>
                <w:lang w:eastAsia="en-US"/>
              </w:rPr>
            </w:pPr>
            <w:r w:rsidRPr="009B548D">
              <w:rPr>
                <w:rFonts w:ascii="Arial" w:hAnsi="Arial" w:cs="Arial"/>
                <w:b/>
                <w:color w:val="000000"/>
                <w:sz w:val="18"/>
                <w:szCs w:val="18"/>
                <w:lang w:eastAsia="en-US"/>
              </w:rPr>
              <w:t>Date Received</w:t>
            </w:r>
          </w:p>
        </w:tc>
      </w:tr>
      <w:tr w:rsidR="00C973D4" w:rsidRPr="005032E3" w14:paraId="6484E1AE" w14:textId="77777777" w:rsidTr="008D7B0B">
        <w:trPr>
          <w:cantSplit/>
        </w:trPr>
        <w:tc>
          <w:tcPr>
            <w:tcW w:w="1666" w:type="pct"/>
          </w:tcPr>
          <w:p w14:paraId="2C795D5C" w14:textId="77777777" w:rsidR="00C973D4" w:rsidRPr="009B548D" w:rsidRDefault="00C973D4"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Technical Guidance Document: ‘How to comply with your environmental permit’</w:t>
            </w:r>
          </w:p>
        </w:tc>
        <w:tc>
          <w:tcPr>
            <w:tcW w:w="1667" w:type="pct"/>
          </w:tcPr>
          <w:p w14:paraId="46FF4A8B" w14:textId="77777777" w:rsidR="00C973D4" w:rsidRPr="009B548D" w:rsidRDefault="00C973D4"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p>
        </w:tc>
        <w:tc>
          <w:tcPr>
            <w:tcW w:w="1667" w:type="pct"/>
          </w:tcPr>
          <w:p w14:paraId="4ADB9235" w14:textId="77777777" w:rsidR="00C973D4" w:rsidRPr="009B548D" w:rsidRDefault="00C973D4"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N/A</w:t>
            </w:r>
          </w:p>
        </w:tc>
      </w:tr>
      <w:tr w:rsidR="00222BB9" w:rsidRPr="005032E3" w14:paraId="56EBE640" w14:textId="77777777" w:rsidTr="008D7B0B">
        <w:trPr>
          <w:cantSplit/>
        </w:trPr>
        <w:tc>
          <w:tcPr>
            <w:tcW w:w="1666" w:type="pct"/>
          </w:tcPr>
          <w:p w14:paraId="45BA1935" w14:textId="057E2909"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 xml:space="preserve">Sector Guidance Note IPPC S5.06: Guidance for the Recovery and Disposal of Hazardous and </w:t>
            </w:r>
            <w:proofErr w:type="gramStart"/>
            <w:r w:rsidRPr="009B548D">
              <w:rPr>
                <w:rFonts w:ascii="Arial" w:hAnsi="Arial" w:cs="Arial"/>
                <w:sz w:val="18"/>
                <w:szCs w:val="18"/>
                <w:lang w:eastAsia="en-US"/>
              </w:rPr>
              <w:t>Non Hazardous</w:t>
            </w:r>
            <w:proofErr w:type="gramEnd"/>
            <w:r w:rsidRPr="009B548D">
              <w:rPr>
                <w:rFonts w:ascii="Arial" w:hAnsi="Arial" w:cs="Arial"/>
                <w:sz w:val="18"/>
                <w:szCs w:val="18"/>
                <w:lang w:eastAsia="en-US"/>
              </w:rPr>
              <w:t xml:space="preserve"> Waste</w:t>
            </w:r>
          </w:p>
        </w:tc>
        <w:tc>
          <w:tcPr>
            <w:tcW w:w="1667" w:type="pct"/>
          </w:tcPr>
          <w:p w14:paraId="0F65E3D8" w14:textId="0602B68C"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p>
        </w:tc>
        <w:tc>
          <w:tcPr>
            <w:tcW w:w="1667" w:type="pct"/>
          </w:tcPr>
          <w:p w14:paraId="52E283EC" w14:textId="53FD23D4"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N/A</w:t>
            </w:r>
          </w:p>
        </w:tc>
      </w:tr>
      <w:tr w:rsidR="009B548D" w:rsidRPr="005032E3" w14:paraId="4DA3AC9F" w14:textId="77777777" w:rsidTr="008D7B0B">
        <w:trPr>
          <w:cantSplit/>
        </w:trPr>
        <w:tc>
          <w:tcPr>
            <w:tcW w:w="1666" w:type="pct"/>
          </w:tcPr>
          <w:p w14:paraId="7C8F63A2" w14:textId="77777777" w:rsidR="009B548D" w:rsidRPr="00A83177" w:rsidRDefault="009B548D" w:rsidP="009B548D">
            <w:pPr>
              <w:keepLines/>
              <w:widowControl w:val="0"/>
              <w:spacing w:before="20" w:after="20" w:line="230" w:lineRule="exact"/>
              <w:jc w:val="left"/>
              <w:outlineLvl w:val="2"/>
              <w:rPr>
                <w:rFonts w:ascii="Arial" w:hAnsi="Arial" w:cs="Arial"/>
                <w:sz w:val="18"/>
                <w:szCs w:val="18"/>
              </w:rPr>
            </w:pPr>
            <w:r w:rsidRPr="00A83177">
              <w:rPr>
                <w:rFonts w:ascii="Arial" w:hAnsi="Arial" w:cs="Arial"/>
                <w:sz w:val="18"/>
                <w:szCs w:val="18"/>
              </w:rPr>
              <w:t xml:space="preserve">Response to Schedule 5 notice sent 16/12/14 </w:t>
            </w:r>
          </w:p>
          <w:p w14:paraId="5B55A343" w14:textId="3E9931EA" w:rsidR="00A83177" w:rsidRPr="00A83177" w:rsidRDefault="00A83177" w:rsidP="009B548D">
            <w:pPr>
              <w:keepLines/>
              <w:widowControl w:val="0"/>
              <w:spacing w:before="20" w:after="20" w:line="230" w:lineRule="exact"/>
              <w:jc w:val="left"/>
              <w:outlineLvl w:val="2"/>
              <w:rPr>
                <w:rFonts w:ascii="Arial" w:hAnsi="Arial" w:cs="Arial"/>
                <w:sz w:val="18"/>
                <w:szCs w:val="18"/>
                <w:lang w:eastAsia="en-US"/>
              </w:rPr>
            </w:pPr>
            <w:r w:rsidRPr="00A83177">
              <w:rPr>
                <w:rFonts w:ascii="Arial" w:hAnsi="Arial" w:cs="Arial"/>
                <w:sz w:val="18"/>
                <w:szCs w:val="18"/>
                <w:lang w:eastAsia="en-US"/>
              </w:rPr>
              <w:t>EPR/CB3793HE/A001</w:t>
            </w:r>
          </w:p>
        </w:tc>
        <w:tc>
          <w:tcPr>
            <w:tcW w:w="1667" w:type="pct"/>
          </w:tcPr>
          <w:p w14:paraId="7F652DFB" w14:textId="08E8A979" w:rsidR="009B548D" w:rsidRPr="009B548D" w:rsidRDefault="009B548D" w:rsidP="009B548D">
            <w:pPr>
              <w:keepLines/>
              <w:widowControl w:val="0"/>
              <w:spacing w:before="20" w:after="20" w:line="230" w:lineRule="exact"/>
              <w:jc w:val="left"/>
              <w:outlineLvl w:val="2"/>
              <w:rPr>
                <w:rFonts w:ascii="Arial" w:hAnsi="Arial" w:cs="Arial"/>
                <w:color w:val="0000FF"/>
                <w:sz w:val="18"/>
                <w:szCs w:val="18"/>
                <w:lang w:eastAsia="en-US"/>
              </w:rPr>
            </w:pPr>
            <w:r w:rsidRPr="009B548D">
              <w:rPr>
                <w:rFonts w:ascii="Arial" w:hAnsi="Arial" w:cs="Arial"/>
                <w:sz w:val="18"/>
                <w:szCs w:val="18"/>
              </w:rPr>
              <w:t xml:space="preserve">Details on permitted waste type (email) </w:t>
            </w:r>
          </w:p>
        </w:tc>
        <w:tc>
          <w:tcPr>
            <w:tcW w:w="1667" w:type="pct"/>
          </w:tcPr>
          <w:p w14:paraId="67A204EB" w14:textId="6371C538" w:rsidR="009B548D" w:rsidRPr="009B548D" w:rsidRDefault="009B548D" w:rsidP="009B548D">
            <w:pPr>
              <w:keepLines/>
              <w:widowControl w:val="0"/>
              <w:spacing w:before="20" w:after="20" w:line="230" w:lineRule="exact"/>
              <w:jc w:val="left"/>
              <w:outlineLvl w:val="2"/>
              <w:rPr>
                <w:rFonts w:ascii="Arial" w:hAnsi="Arial" w:cs="Arial"/>
                <w:color w:val="0000FF"/>
                <w:sz w:val="18"/>
                <w:szCs w:val="18"/>
                <w:lang w:eastAsia="en-US"/>
              </w:rPr>
            </w:pPr>
            <w:r w:rsidRPr="009B548D">
              <w:rPr>
                <w:rFonts w:ascii="Arial" w:hAnsi="Arial" w:cs="Arial"/>
                <w:sz w:val="18"/>
                <w:szCs w:val="18"/>
              </w:rPr>
              <w:t xml:space="preserve">19/12/14 </w:t>
            </w:r>
          </w:p>
        </w:tc>
      </w:tr>
      <w:tr w:rsidR="009B548D" w:rsidRPr="005032E3" w14:paraId="109C4BD6" w14:textId="77777777" w:rsidTr="008D7B0B">
        <w:trPr>
          <w:cantSplit/>
        </w:trPr>
        <w:tc>
          <w:tcPr>
            <w:tcW w:w="1666" w:type="pct"/>
            <w:vMerge w:val="restart"/>
          </w:tcPr>
          <w:p w14:paraId="2CDCFAF8" w14:textId="77777777" w:rsidR="009B548D" w:rsidRPr="00A83177" w:rsidRDefault="009B548D" w:rsidP="009B548D">
            <w:pPr>
              <w:pStyle w:val="Default"/>
              <w:spacing w:before="20" w:after="20" w:line="230" w:lineRule="exact"/>
              <w:rPr>
                <w:color w:val="auto"/>
                <w:sz w:val="18"/>
                <w:szCs w:val="18"/>
              </w:rPr>
            </w:pPr>
            <w:r w:rsidRPr="00A83177">
              <w:rPr>
                <w:color w:val="auto"/>
                <w:sz w:val="18"/>
                <w:szCs w:val="18"/>
              </w:rPr>
              <w:t xml:space="preserve">Application </w:t>
            </w:r>
          </w:p>
          <w:p w14:paraId="620A686E" w14:textId="0A14DECB" w:rsidR="009B548D" w:rsidRPr="00A83177" w:rsidRDefault="00DD54DD" w:rsidP="009B548D">
            <w:pPr>
              <w:keepLines/>
              <w:widowControl w:val="0"/>
              <w:spacing w:before="20" w:after="20" w:line="230" w:lineRule="exact"/>
              <w:jc w:val="left"/>
              <w:outlineLvl w:val="2"/>
              <w:rPr>
                <w:rFonts w:ascii="Arial" w:hAnsi="Arial" w:cs="Arial"/>
                <w:sz w:val="18"/>
                <w:szCs w:val="18"/>
                <w:lang w:eastAsia="en-US"/>
              </w:rPr>
            </w:pPr>
            <w:r w:rsidRPr="00A83177">
              <w:rPr>
                <w:rFonts w:ascii="Arial" w:hAnsi="Arial" w:cs="Arial"/>
                <w:sz w:val="18"/>
                <w:szCs w:val="18"/>
              </w:rPr>
              <w:t>EPR/PB3490HV/V003</w:t>
            </w:r>
          </w:p>
        </w:tc>
        <w:tc>
          <w:tcPr>
            <w:tcW w:w="1667" w:type="pct"/>
          </w:tcPr>
          <w:p w14:paraId="741AC454" w14:textId="77777777" w:rsidR="009B548D" w:rsidRPr="009B548D" w:rsidRDefault="009B548D" w:rsidP="009B548D">
            <w:pPr>
              <w:pStyle w:val="Default"/>
              <w:spacing w:before="20" w:after="20" w:line="230" w:lineRule="exact"/>
              <w:rPr>
                <w:sz w:val="18"/>
                <w:szCs w:val="18"/>
              </w:rPr>
            </w:pPr>
            <w:r w:rsidRPr="009B548D">
              <w:rPr>
                <w:sz w:val="18"/>
                <w:szCs w:val="18"/>
              </w:rPr>
              <w:t xml:space="preserve">Pembroke Dock Recycling Facility Pest Management Plan Revision 2 </w:t>
            </w:r>
          </w:p>
          <w:p w14:paraId="44551DCD" w14:textId="5D13E739" w:rsidR="009B548D" w:rsidRPr="009B548D" w:rsidRDefault="009B548D" w:rsidP="009B548D">
            <w:pPr>
              <w:pStyle w:val="Default"/>
              <w:numPr>
                <w:ilvl w:val="0"/>
                <w:numId w:val="48"/>
              </w:numPr>
              <w:spacing w:before="20" w:after="20" w:line="230" w:lineRule="exact"/>
              <w:rPr>
                <w:color w:val="0000FF"/>
                <w:sz w:val="18"/>
                <w:szCs w:val="18"/>
                <w:lang w:eastAsia="en-US"/>
              </w:rPr>
            </w:pPr>
            <w:r w:rsidRPr="009B548D">
              <w:rPr>
                <w:sz w:val="18"/>
                <w:szCs w:val="18"/>
              </w:rPr>
              <w:t xml:space="preserve">All sections </w:t>
            </w:r>
          </w:p>
        </w:tc>
        <w:tc>
          <w:tcPr>
            <w:tcW w:w="1667" w:type="pct"/>
            <w:vMerge w:val="restart"/>
          </w:tcPr>
          <w:p w14:paraId="168F2A46" w14:textId="77777777" w:rsidR="009B548D" w:rsidRPr="009B548D" w:rsidRDefault="009B548D" w:rsidP="009B548D">
            <w:pPr>
              <w:pStyle w:val="Default"/>
              <w:spacing w:before="20" w:after="20" w:line="230" w:lineRule="exact"/>
              <w:rPr>
                <w:sz w:val="18"/>
                <w:szCs w:val="18"/>
              </w:rPr>
            </w:pPr>
            <w:r w:rsidRPr="009B548D">
              <w:rPr>
                <w:sz w:val="18"/>
                <w:szCs w:val="18"/>
              </w:rPr>
              <w:t xml:space="preserve">12/02/16 </w:t>
            </w:r>
          </w:p>
          <w:p w14:paraId="10651326" w14:textId="3A29A46C" w:rsidR="009B548D" w:rsidRPr="009B548D" w:rsidRDefault="009B548D" w:rsidP="009B548D">
            <w:pPr>
              <w:keepLines/>
              <w:widowControl w:val="0"/>
              <w:spacing w:before="20" w:after="20" w:line="230" w:lineRule="exact"/>
              <w:jc w:val="left"/>
              <w:outlineLvl w:val="2"/>
              <w:rPr>
                <w:rFonts w:ascii="Arial" w:hAnsi="Arial" w:cs="Arial"/>
                <w:color w:val="0000FF"/>
                <w:sz w:val="18"/>
                <w:szCs w:val="18"/>
                <w:lang w:eastAsia="en-US"/>
              </w:rPr>
            </w:pPr>
          </w:p>
        </w:tc>
      </w:tr>
      <w:tr w:rsidR="009B548D" w:rsidRPr="005032E3" w14:paraId="31918EA6" w14:textId="77777777" w:rsidTr="008D7B0B">
        <w:trPr>
          <w:cantSplit/>
        </w:trPr>
        <w:tc>
          <w:tcPr>
            <w:tcW w:w="1666" w:type="pct"/>
            <w:vMerge/>
          </w:tcPr>
          <w:p w14:paraId="7A527A19" w14:textId="77777777" w:rsidR="009B548D" w:rsidRPr="009B548D" w:rsidRDefault="009B548D" w:rsidP="009B548D">
            <w:pPr>
              <w:pStyle w:val="Default"/>
              <w:spacing w:before="20" w:after="20" w:line="230" w:lineRule="exact"/>
              <w:rPr>
                <w:sz w:val="18"/>
                <w:szCs w:val="18"/>
              </w:rPr>
            </w:pPr>
          </w:p>
        </w:tc>
        <w:tc>
          <w:tcPr>
            <w:tcW w:w="1667" w:type="pct"/>
          </w:tcPr>
          <w:p w14:paraId="2AFE85D8" w14:textId="77777777" w:rsidR="009B548D" w:rsidRPr="009B548D" w:rsidRDefault="009B548D" w:rsidP="009B548D">
            <w:pPr>
              <w:pStyle w:val="Default"/>
              <w:spacing w:before="20" w:after="20" w:line="230" w:lineRule="exact"/>
              <w:rPr>
                <w:sz w:val="18"/>
                <w:szCs w:val="18"/>
              </w:rPr>
            </w:pPr>
            <w:r w:rsidRPr="009B548D">
              <w:rPr>
                <w:sz w:val="18"/>
                <w:szCs w:val="18"/>
              </w:rPr>
              <w:t xml:space="preserve">Pembroke Dock Recycling Facility Odour management plan Revision 3 </w:t>
            </w:r>
          </w:p>
          <w:p w14:paraId="49231674" w14:textId="5F9A4EA5" w:rsidR="009B548D" w:rsidRPr="009B548D" w:rsidRDefault="009B548D" w:rsidP="009B548D">
            <w:pPr>
              <w:pStyle w:val="Default"/>
              <w:numPr>
                <w:ilvl w:val="0"/>
                <w:numId w:val="47"/>
              </w:numPr>
              <w:spacing w:before="20" w:after="20" w:line="230" w:lineRule="exact"/>
              <w:rPr>
                <w:color w:val="0000FF"/>
                <w:sz w:val="18"/>
                <w:szCs w:val="18"/>
                <w:lang w:eastAsia="en-US"/>
              </w:rPr>
            </w:pPr>
            <w:r w:rsidRPr="009B548D">
              <w:rPr>
                <w:sz w:val="18"/>
                <w:szCs w:val="18"/>
              </w:rPr>
              <w:t xml:space="preserve">All sections </w:t>
            </w:r>
          </w:p>
        </w:tc>
        <w:tc>
          <w:tcPr>
            <w:tcW w:w="1667" w:type="pct"/>
            <w:vMerge/>
          </w:tcPr>
          <w:p w14:paraId="62214644" w14:textId="77777777" w:rsidR="009B548D" w:rsidRPr="009B548D" w:rsidRDefault="009B548D" w:rsidP="009B548D">
            <w:pPr>
              <w:keepLines/>
              <w:widowControl w:val="0"/>
              <w:spacing w:before="20" w:after="20" w:line="230" w:lineRule="exact"/>
              <w:jc w:val="left"/>
              <w:outlineLvl w:val="2"/>
              <w:rPr>
                <w:rFonts w:ascii="Arial" w:hAnsi="Arial" w:cs="Arial"/>
                <w:color w:val="0000FF"/>
                <w:sz w:val="18"/>
                <w:szCs w:val="18"/>
                <w:lang w:eastAsia="en-US"/>
              </w:rPr>
            </w:pPr>
          </w:p>
        </w:tc>
      </w:tr>
      <w:tr w:rsidR="009B548D" w:rsidRPr="005032E3" w14:paraId="36178AFE" w14:textId="77777777" w:rsidTr="008D7B0B">
        <w:trPr>
          <w:cantSplit/>
        </w:trPr>
        <w:tc>
          <w:tcPr>
            <w:tcW w:w="1666" w:type="pct"/>
            <w:vMerge/>
          </w:tcPr>
          <w:p w14:paraId="008852BA" w14:textId="77777777" w:rsidR="009B548D" w:rsidRPr="009B548D" w:rsidRDefault="009B548D" w:rsidP="009B548D">
            <w:pPr>
              <w:pStyle w:val="Default"/>
              <w:spacing w:before="20" w:after="20" w:line="230" w:lineRule="exact"/>
              <w:rPr>
                <w:sz w:val="18"/>
                <w:szCs w:val="18"/>
              </w:rPr>
            </w:pPr>
          </w:p>
        </w:tc>
        <w:tc>
          <w:tcPr>
            <w:tcW w:w="1667" w:type="pct"/>
          </w:tcPr>
          <w:p w14:paraId="77F482EF" w14:textId="77777777" w:rsidR="009B548D" w:rsidRPr="009B548D" w:rsidRDefault="009B548D" w:rsidP="009B548D">
            <w:pPr>
              <w:pStyle w:val="Default"/>
              <w:spacing w:before="20" w:after="20" w:line="230" w:lineRule="exact"/>
              <w:rPr>
                <w:sz w:val="18"/>
                <w:szCs w:val="18"/>
              </w:rPr>
            </w:pPr>
            <w:r w:rsidRPr="009B548D">
              <w:rPr>
                <w:sz w:val="18"/>
                <w:szCs w:val="18"/>
              </w:rPr>
              <w:t xml:space="preserve">Pembroke Dock Recycling Facility Environmental Management system </w:t>
            </w:r>
          </w:p>
          <w:p w14:paraId="7A500661" w14:textId="77777777" w:rsidR="009B548D" w:rsidRPr="009B548D" w:rsidRDefault="009B548D" w:rsidP="009B548D">
            <w:pPr>
              <w:pStyle w:val="Default"/>
              <w:spacing w:before="20" w:after="20" w:line="230" w:lineRule="exact"/>
              <w:rPr>
                <w:sz w:val="18"/>
                <w:szCs w:val="18"/>
              </w:rPr>
            </w:pPr>
            <w:r w:rsidRPr="009B548D">
              <w:rPr>
                <w:sz w:val="18"/>
                <w:szCs w:val="18"/>
              </w:rPr>
              <w:t xml:space="preserve">Sections: </w:t>
            </w:r>
          </w:p>
          <w:p w14:paraId="6B11A54E" w14:textId="15CD05E9" w:rsidR="009B548D" w:rsidRPr="009B548D" w:rsidRDefault="009B548D" w:rsidP="009B548D">
            <w:pPr>
              <w:pStyle w:val="Default"/>
              <w:numPr>
                <w:ilvl w:val="0"/>
                <w:numId w:val="46"/>
              </w:numPr>
              <w:spacing w:before="20" w:after="20" w:line="230" w:lineRule="exact"/>
              <w:rPr>
                <w:sz w:val="18"/>
                <w:szCs w:val="18"/>
              </w:rPr>
            </w:pPr>
            <w:r w:rsidRPr="009B548D">
              <w:rPr>
                <w:sz w:val="18"/>
                <w:szCs w:val="18"/>
              </w:rPr>
              <w:t xml:space="preserve">2.1.1 Delivery and removal </w:t>
            </w:r>
          </w:p>
          <w:p w14:paraId="1EFF9B19" w14:textId="442256EC" w:rsidR="009B548D" w:rsidRPr="009B548D" w:rsidRDefault="009B548D" w:rsidP="009B548D">
            <w:pPr>
              <w:pStyle w:val="Default"/>
              <w:numPr>
                <w:ilvl w:val="0"/>
                <w:numId w:val="46"/>
              </w:numPr>
              <w:spacing w:before="20" w:after="20" w:line="230" w:lineRule="exact"/>
              <w:rPr>
                <w:sz w:val="18"/>
                <w:szCs w:val="18"/>
              </w:rPr>
            </w:pPr>
            <w:r w:rsidRPr="009B548D">
              <w:rPr>
                <w:sz w:val="18"/>
                <w:szCs w:val="18"/>
              </w:rPr>
              <w:t xml:space="preserve">2.1.2 Treatment </w:t>
            </w:r>
          </w:p>
          <w:p w14:paraId="4EEDC800" w14:textId="27698CE3" w:rsidR="009B548D" w:rsidRPr="009B548D" w:rsidRDefault="009B548D" w:rsidP="009B548D">
            <w:pPr>
              <w:pStyle w:val="Default"/>
              <w:numPr>
                <w:ilvl w:val="0"/>
                <w:numId w:val="46"/>
              </w:numPr>
              <w:spacing w:before="20" w:after="20" w:line="230" w:lineRule="exact"/>
              <w:rPr>
                <w:sz w:val="18"/>
                <w:szCs w:val="18"/>
              </w:rPr>
            </w:pPr>
            <w:r w:rsidRPr="009B548D">
              <w:rPr>
                <w:sz w:val="18"/>
                <w:szCs w:val="18"/>
              </w:rPr>
              <w:t xml:space="preserve">2.1.3 Storage </w:t>
            </w:r>
          </w:p>
          <w:p w14:paraId="08DA4DD7" w14:textId="1FF54059" w:rsidR="009B548D" w:rsidRPr="009B548D" w:rsidRDefault="009B548D" w:rsidP="009B548D">
            <w:pPr>
              <w:pStyle w:val="Default"/>
              <w:numPr>
                <w:ilvl w:val="0"/>
                <w:numId w:val="46"/>
              </w:numPr>
              <w:spacing w:before="20" w:after="20" w:line="230" w:lineRule="exact"/>
              <w:rPr>
                <w:color w:val="0000FF"/>
                <w:sz w:val="18"/>
                <w:szCs w:val="18"/>
                <w:lang w:eastAsia="en-US"/>
              </w:rPr>
            </w:pPr>
            <w:r w:rsidRPr="009B548D">
              <w:rPr>
                <w:sz w:val="18"/>
                <w:szCs w:val="18"/>
              </w:rPr>
              <w:t xml:space="preserve">2.1.4 Accepted waste types </w:t>
            </w:r>
          </w:p>
        </w:tc>
        <w:tc>
          <w:tcPr>
            <w:tcW w:w="1667" w:type="pct"/>
          </w:tcPr>
          <w:p w14:paraId="16E5261A" w14:textId="77777777" w:rsidR="009B548D" w:rsidRPr="009B548D" w:rsidRDefault="009B548D" w:rsidP="009B548D">
            <w:pPr>
              <w:pStyle w:val="Default"/>
              <w:spacing w:before="20" w:after="20" w:line="230" w:lineRule="exact"/>
              <w:rPr>
                <w:sz w:val="18"/>
                <w:szCs w:val="18"/>
              </w:rPr>
            </w:pPr>
            <w:r w:rsidRPr="009B548D">
              <w:rPr>
                <w:sz w:val="18"/>
                <w:szCs w:val="18"/>
              </w:rPr>
              <w:t xml:space="preserve">22/01/16 </w:t>
            </w:r>
          </w:p>
          <w:p w14:paraId="39E8E149" w14:textId="77777777" w:rsidR="009B548D" w:rsidRPr="009B548D" w:rsidRDefault="009B548D" w:rsidP="009B548D">
            <w:pPr>
              <w:keepLines/>
              <w:widowControl w:val="0"/>
              <w:spacing w:before="20" w:after="20" w:line="230" w:lineRule="exact"/>
              <w:jc w:val="left"/>
              <w:outlineLvl w:val="2"/>
              <w:rPr>
                <w:rFonts w:ascii="Arial" w:hAnsi="Arial" w:cs="Arial"/>
                <w:color w:val="0000FF"/>
                <w:sz w:val="18"/>
                <w:szCs w:val="18"/>
                <w:lang w:eastAsia="en-US"/>
              </w:rPr>
            </w:pPr>
          </w:p>
        </w:tc>
      </w:tr>
      <w:tr w:rsidR="00222BB9" w:rsidRPr="005032E3" w14:paraId="522AE507" w14:textId="77777777" w:rsidTr="008D7B0B">
        <w:trPr>
          <w:cantSplit/>
        </w:trPr>
        <w:tc>
          <w:tcPr>
            <w:tcW w:w="1666" w:type="pct"/>
          </w:tcPr>
          <w:p w14:paraId="68327DFE" w14:textId="4EE2DAD1" w:rsidR="00222BB9" w:rsidRPr="009B548D" w:rsidRDefault="004D2CB6" w:rsidP="009B548D">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 xml:space="preserve">We no </w:t>
            </w:r>
            <w:r w:rsidR="00222BB9" w:rsidRPr="009B548D">
              <w:rPr>
                <w:rFonts w:ascii="Arial" w:hAnsi="Arial" w:cs="Arial"/>
                <w:sz w:val="18"/>
                <w:szCs w:val="18"/>
                <w:lang w:eastAsia="en-US"/>
              </w:rPr>
              <w:t>Fire prevention and mitigation plan guidance - Waste</w:t>
            </w:r>
          </w:p>
        </w:tc>
        <w:tc>
          <w:tcPr>
            <w:tcW w:w="1667" w:type="pct"/>
          </w:tcPr>
          <w:p w14:paraId="74186983" w14:textId="2E390AE9"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p>
        </w:tc>
        <w:tc>
          <w:tcPr>
            <w:tcW w:w="1667" w:type="pct"/>
          </w:tcPr>
          <w:p w14:paraId="6794CA89" w14:textId="5D645D57" w:rsidR="00222BB9" w:rsidRPr="009B548D" w:rsidRDefault="00222BB9"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N/A</w:t>
            </w:r>
          </w:p>
        </w:tc>
      </w:tr>
      <w:tr w:rsidR="008D7B0B" w:rsidRPr="005032E3" w14:paraId="4E3DEA84" w14:textId="77777777" w:rsidTr="008D7B0B">
        <w:trPr>
          <w:cantSplit/>
        </w:trPr>
        <w:tc>
          <w:tcPr>
            <w:tcW w:w="1666" w:type="pct"/>
          </w:tcPr>
          <w:p w14:paraId="5062748D" w14:textId="34A16E74" w:rsidR="008D7B0B" w:rsidRPr="009B548D" w:rsidRDefault="008D7B0B"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Fire prevention and mitigation plan</w:t>
            </w:r>
            <w:r w:rsidRPr="009B548D">
              <w:rPr>
                <w:rFonts w:ascii="Arial" w:hAnsi="Arial" w:cs="Arial"/>
                <w:sz w:val="18"/>
                <w:szCs w:val="18"/>
                <w:lang w:eastAsia="en-US"/>
              </w:rPr>
              <w:tab/>
            </w:r>
          </w:p>
        </w:tc>
        <w:tc>
          <w:tcPr>
            <w:tcW w:w="1667" w:type="pct"/>
          </w:tcPr>
          <w:p w14:paraId="6C1E12C5" w14:textId="5AF1CCDA" w:rsidR="008D7B0B" w:rsidRPr="009B548D" w:rsidRDefault="008D7B0B"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All relevant sections</w:t>
            </w:r>
            <w:r w:rsidRPr="009B548D">
              <w:rPr>
                <w:rFonts w:ascii="Arial" w:hAnsi="Arial" w:cs="Arial"/>
                <w:sz w:val="18"/>
                <w:szCs w:val="18"/>
                <w:lang w:eastAsia="en-US"/>
              </w:rPr>
              <w:tab/>
            </w:r>
          </w:p>
        </w:tc>
        <w:tc>
          <w:tcPr>
            <w:tcW w:w="1667" w:type="pct"/>
          </w:tcPr>
          <w:p w14:paraId="58C30FB1" w14:textId="01D35869" w:rsidR="008D7B0B" w:rsidRPr="009B548D" w:rsidRDefault="008D7B0B" w:rsidP="009B548D">
            <w:pPr>
              <w:keepLines/>
              <w:widowControl w:val="0"/>
              <w:spacing w:before="20" w:after="20" w:line="230" w:lineRule="exact"/>
              <w:jc w:val="left"/>
              <w:outlineLvl w:val="2"/>
              <w:rPr>
                <w:rFonts w:ascii="Arial" w:hAnsi="Arial" w:cs="Arial"/>
                <w:sz w:val="18"/>
                <w:szCs w:val="18"/>
                <w:lang w:eastAsia="en-US"/>
              </w:rPr>
            </w:pPr>
            <w:r w:rsidRPr="009B548D">
              <w:rPr>
                <w:rFonts w:ascii="Arial" w:hAnsi="Arial" w:cs="Arial"/>
                <w:sz w:val="18"/>
                <w:szCs w:val="18"/>
                <w:lang w:eastAsia="en-US"/>
              </w:rPr>
              <w:t>In line with IPC 1</w:t>
            </w:r>
          </w:p>
        </w:tc>
      </w:tr>
    </w:tbl>
    <w:p w14:paraId="703F61B2" w14:textId="77777777" w:rsidR="0013631B" w:rsidRPr="005032E3" w:rsidRDefault="0013631B" w:rsidP="005032E3">
      <w:pPr>
        <w:keepLines/>
        <w:widowControl w:val="0"/>
        <w:spacing w:before="120" w:line="270" w:lineRule="exact"/>
        <w:jc w:val="left"/>
        <w:outlineLvl w:val="2"/>
        <w:rPr>
          <w:rFonts w:ascii="Arial" w:hAnsi="Arial"/>
          <w:color w:val="000000"/>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4963"/>
        <w:gridCol w:w="1986"/>
      </w:tblGrid>
      <w:tr w:rsidR="005032E3" w:rsidRPr="005032E3" w14:paraId="001CC723" w14:textId="77777777" w:rsidTr="0060321A">
        <w:trPr>
          <w:cantSplit/>
          <w:tblHeader/>
        </w:trPr>
        <w:tc>
          <w:tcPr>
            <w:tcW w:w="5000" w:type="pct"/>
            <w:gridSpan w:val="3"/>
            <w:tcBorders>
              <w:top w:val="nil"/>
              <w:left w:val="nil"/>
              <w:bottom w:val="single" w:sz="4" w:space="0" w:color="auto"/>
            </w:tcBorders>
            <w:shd w:val="clear" w:color="auto" w:fill="000000"/>
          </w:tcPr>
          <w:p w14:paraId="2690125A" w14:textId="77777777" w:rsidR="005032E3" w:rsidRPr="00DD54DD" w:rsidRDefault="005032E3" w:rsidP="005032E3">
            <w:pPr>
              <w:keepNext/>
              <w:keepLines/>
              <w:widowControl w:val="0"/>
              <w:spacing w:before="20" w:after="20" w:line="230" w:lineRule="exact"/>
              <w:jc w:val="left"/>
              <w:outlineLvl w:val="2"/>
              <w:rPr>
                <w:rFonts w:ascii="Arial" w:hAnsi="Arial"/>
                <w:b/>
                <w:bCs/>
                <w:sz w:val="18"/>
                <w:lang w:eastAsia="en-US"/>
              </w:rPr>
            </w:pPr>
            <w:r w:rsidRPr="00DD54DD">
              <w:rPr>
                <w:rFonts w:ascii="Arial" w:hAnsi="Arial"/>
                <w:b/>
                <w:bCs/>
                <w:sz w:val="18"/>
                <w:lang w:eastAsia="en-US"/>
              </w:rPr>
              <w:t>Table S1.3 Improvement programme requirements</w:t>
            </w:r>
          </w:p>
        </w:tc>
      </w:tr>
      <w:tr w:rsidR="005032E3" w:rsidRPr="005032E3" w14:paraId="3F0972A0" w14:textId="77777777" w:rsidTr="0060321A">
        <w:trPr>
          <w:cantSplit/>
          <w:tblHeader/>
        </w:trPr>
        <w:tc>
          <w:tcPr>
            <w:tcW w:w="667" w:type="pct"/>
            <w:tcBorders>
              <w:top w:val="single" w:sz="4" w:space="0" w:color="auto"/>
              <w:left w:val="nil"/>
              <w:bottom w:val="single" w:sz="4" w:space="0" w:color="auto"/>
              <w:right w:val="single" w:sz="4" w:space="0" w:color="auto"/>
            </w:tcBorders>
          </w:tcPr>
          <w:p w14:paraId="6B104548" w14:textId="77777777" w:rsidR="005032E3" w:rsidRPr="00DD54DD" w:rsidRDefault="005032E3" w:rsidP="005032E3">
            <w:pPr>
              <w:keepNext/>
              <w:keepLines/>
              <w:widowControl w:val="0"/>
              <w:spacing w:before="20" w:after="20" w:line="230" w:lineRule="exact"/>
              <w:jc w:val="left"/>
              <w:outlineLvl w:val="2"/>
              <w:rPr>
                <w:rFonts w:ascii="Arial" w:hAnsi="Arial"/>
                <w:b/>
                <w:sz w:val="18"/>
                <w:lang w:eastAsia="en-US"/>
              </w:rPr>
            </w:pPr>
            <w:r w:rsidRPr="00DD54DD">
              <w:rPr>
                <w:rFonts w:ascii="Arial" w:hAnsi="Arial"/>
                <w:b/>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tcPr>
          <w:p w14:paraId="6A3EC481" w14:textId="77777777" w:rsidR="005032E3" w:rsidRPr="00DD54DD" w:rsidRDefault="005032E3" w:rsidP="005032E3">
            <w:pPr>
              <w:keepNext/>
              <w:keepLines/>
              <w:widowControl w:val="0"/>
              <w:spacing w:before="20" w:after="20" w:line="230" w:lineRule="exact"/>
              <w:jc w:val="left"/>
              <w:outlineLvl w:val="2"/>
              <w:rPr>
                <w:rFonts w:ascii="Arial" w:hAnsi="Arial"/>
                <w:b/>
                <w:sz w:val="18"/>
                <w:lang w:eastAsia="en-US"/>
              </w:rPr>
            </w:pPr>
            <w:r w:rsidRPr="00DD54DD">
              <w:rPr>
                <w:rFonts w:ascii="Arial" w:hAnsi="Arial"/>
                <w:b/>
                <w:sz w:val="18"/>
                <w:lang w:eastAsia="en-US"/>
              </w:rPr>
              <w:t>Requirement</w:t>
            </w:r>
          </w:p>
        </w:tc>
        <w:tc>
          <w:tcPr>
            <w:tcW w:w="728" w:type="pct"/>
            <w:tcBorders>
              <w:top w:val="single" w:sz="4" w:space="0" w:color="auto"/>
              <w:left w:val="single" w:sz="4" w:space="0" w:color="auto"/>
              <w:bottom w:val="single" w:sz="4" w:space="0" w:color="auto"/>
              <w:right w:val="nil"/>
            </w:tcBorders>
          </w:tcPr>
          <w:p w14:paraId="05057FEE" w14:textId="77777777" w:rsidR="005032E3" w:rsidRPr="00DD54DD" w:rsidRDefault="005032E3" w:rsidP="005032E3">
            <w:pPr>
              <w:keepNext/>
              <w:keepLines/>
              <w:widowControl w:val="0"/>
              <w:spacing w:before="20" w:after="20" w:line="230" w:lineRule="exact"/>
              <w:jc w:val="left"/>
              <w:outlineLvl w:val="2"/>
              <w:rPr>
                <w:rFonts w:ascii="Arial" w:hAnsi="Arial"/>
                <w:b/>
                <w:sz w:val="18"/>
                <w:lang w:eastAsia="en-US"/>
              </w:rPr>
            </w:pPr>
            <w:r w:rsidRPr="00DD54DD">
              <w:rPr>
                <w:rFonts w:ascii="Arial" w:hAnsi="Arial"/>
                <w:b/>
                <w:sz w:val="18"/>
                <w:lang w:eastAsia="en-US"/>
              </w:rPr>
              <w:t>Date</w:t>
            </w:r>
          </w:p>
        </w:tc>
      </w:tr>
      <w:tr w:rsidR="00647120" w:rsidRPr="005032E3" w14:paraId="0232B822" w14:textId="77777777" w:rsidTr="0060321A">
        <w:trPr>
          <w:cantSplit/>
        </w:trPr>
        <w:tc>
          <w:tcPr>
            <w:tcW w:w="667" w:type="pct"/>
            <w:tcBorders>
              <w:top w:val="single" w:sz="4" w:space="0" w:color="auto"/>
              <w:left w:val="nil"/>
              <w:bottom w:val="single" w:sz="4" w:space="0" w:color="auto"/>
              <w:right w:val="single" w:sz="4" w:space="0" w:color="auto"/>
            </w:tcBorders>
          </w:tcPr>
          <w:p w14:paraId="4D91930F" w14:textId="06E52F25" w:rsidR="00647120" w:rsidRPr="00DD54DD" w:rsidRDefault="00647120" w:rsidP="00647120">
            <w:pPr>
              <w:keepLines/>
              <w:widowControl w:val="0"/>
              <w:spacing w:before="20" w:after="20" w:line="230" w:lineRule="exact"/>
              <w:jc w:val="left"/>
              <w:outlineLvl w:val="2"/>
              <w:rPr>
                <w:rFonts w:ascii="Arial" w:hAnsi="Arial"/>
                <w:sz w:val="18"/>
                <w:lang w:eastAsia="en-US"/>
              </w:rPr>
            </w:pPr>
            <w:r w:rsidRPr="00DD54DD">
              <w:rPr>
                <w:rFonts w:ascii="Arial" w:hAnsi="Arial"/>
                <w:sz w:val="18"/>
                <w:lang w:eastAsia="en-US"/>
              </w:rPr>
              <w:t>I</w:t>
            </w:r>
            <w:r w:rsidR="009B548D" w:rsidRPr="00DD54DD">
              <w:rPr>
                <w:rFonts w:ascii="Arial" w:hAnsi="Arial"/>
                <w:sz w:val="18"/>
                <w:lang w:eastAsia="en-US"/>
              </w:rPr>
              <w:t>PC1</w:t>
            </w:r>
          </w:p>
        </w:tc>
        <w:tc>
          <w:tcPr>
            <w:tcW w:w="3605" w:type="pct"/>
            <w:tcBorders>
              <w:top w:val="single" w:sz="4" w:space="0" w:color="auto"/>
              <w:left w:val="single" w:sz="4" w:space="0" w:color="auto"/>
              <w:bottom w:val="single" w:sz="4" w:space="0" w:color="auto"/>
              <w:right w:val="single" w:sz="4" w:space="0" w:color="auto"/>
            </w:tcBorders>
          </w:tcPr>
          <w:p w14:paraId="55F9A45E" w14:textId="21A78EC3" w:rsidR="00DD54DD" w:rsidRPr="00DD54DD" w:rsidRDefault="00DD54DD" w:rsidP="00DD54DD">
            <w:pPr>
              <w:keepLines/>
              <w:widowControl w:val="0"/>
              <w:spacing w:before="20" w:after="20" w:line="230" w:lineRule="exact"/>
              <w:jc w:val="left"/>
              <w:outlineLvl w:val="2"/>
              <w:rPr>
                <w:rFonts w:ascii="Arial" w:hAnsi="Arial"/>
                <w:sz w:val="18"/>
                <w:lang w:eastAsia="en-US"/>
              </w:rPr>
            </w:pPr>
            <w:r w:rsidRPr="00DD54DD">
              <w:rPr>
                <w:rFonts w:ascii="Arial" w:hAnsi="Arial"/>
                <w:sz w:val="18"/>
                <w:lang w:eastAsia="en-US"/>
              </w:rPr>
              <w:t xml:space="preserve">The operator shall submit a written Fire prevention and mitigation plan to Natural Resources </w:t>
            </w:r>
            <w:r w:rsidRPr="00F166C0">
              <w:rPr>
                <w:rFonts w:ascii="Arial" w:hAnsi="Arial"/>
                <w:sz w:val="18"/>
                <w:lang w:eastAsia="en-US"/>
              </w:rPr>
              <w:t>Wales for approval.</w:t>
            </w:r>
          </w:p>
          <w:p w14:paraId="341C8B3C" w14:textId="77777777" w:rsidR="00DD54DD" w:rsidRPr="00DD54DD" w:rsidRDefault="00DD54DD" w:rsidP="00DD54DD">
            <w:pPr>
              <w:keepLines/>
              <w:widowControl w:val="0"/>
              <w:spacing w:before="20" w:after="20" w:line="230" w:lineRule="exact"/>
              <w:jc w:val="left"/>
              <w:outlineLvl w:val="2"/>
              <w:rPr>
                <w:rFonts w:ascii="Arial" w:hAnsi="Arial"/>
                <w:sz w:val="18"/>
                <w:lang w:eastAsia="en-US"/>
              </w:rPr>
            </w:pPr>
          </w:p>
          <w:p w14:paraId="64C378A5" w14:textId="652398BE" w:rsidR="00647120" w:rsidRPr="00DD54DD" w:rsidRDefault="00DD54DD" w:rsidP="00DD54DD">
            <w:pPr>
              <w:keepLines/>
              <w:widowControl w:val="0"/>
              <w:spacing w:before="20" w:after="20" w:line="230" w:lineRule="exact"/>
              <w:jc w:val="left"/>
              <w:outlineLvl w:val="2"/>
              <w:rPr>
                <w:rFonts w:ascii="Arial" w:hAnsi="Arial"/>
                <w:sz w:val="18"/>
                <w:lang w:eastAsia="en-US"/>
              </w:rPr>
            </w:pPr>
            <w:r w:rsidRPr="00DD54DD">
              <w:rPr>
                <w:rFonts w:ascii="Arial" w:hAnsi="Arial"/>
                <w:sz w:val="18"/>
                <w:lang w:eastAsia="en-US"/>
              </w:rPr>
              <w:t>The Fire prevention and mitigation plan must be produced in line with the standards set out in Fire prevention and mitigation plan guidance – Waste.</w:t>
            </w:r>
          </w:p>
        </w:tc>
        <w:tc>
          <w:tcPr>
            <w:tcW w:w="728" w:type="pct"/>
            <w:tcBorders>
              <w:top w:val="single" w:sz="4" w:space="0" w:color="auto"/>
              <w:left w:val="single" w:sz="4" w:space="0" w:color="auto"/>
              <w:bottom w:val="single" w:sz="4" w:space="0" w:color="auto"/>
              <w:right w:val="nil"/>
            </w:tcBorders>
          </w:tcPr>
          <w:p w14:paraId="39F835BF" w14:textId="055D49AA" w:rsidR="00647120" w:rsidRPr="00DD54DD" w:rsidRDefault="00647120" w:rsidP="00647120">
            <w:pPr>
              <w:keepLines/>
              <w:widowControl w:val="0"/>
              <w:spacing w:before="20" w:after="20" w:line="230" w:lineRule="exact"/>
              <w:jc w:val="left"/>
              <w:outlineLvl w:val="2"/>
              <w:rPr>
                <w:rFonts w:ascii="Arial" w:hAnsi="Arial"/>
                <w:sz w:val="18"/>
                <w:lang w:eastAsia="en-US"/>
              </w:rPr>
            </w:pPr>
            <w:r w:rsidRPr="00DD54DD">
              <w:rPr>
                <w:rFonts w:ascii="Arial" w:hAnsi="Arial"/>
                <w:sz w:val="18"/>
                <w:lang w:eastAsia="en-US"/>
              </w:rPr>
              <w:t xml:space="preserve">3 months after permit issue </w:t>
            </w:r>
            <w:r w:rsidR="00DD54DD" w:rsidRPr="00DD54DD">
              <w:rPr>
                <w:rFonts w:ascii="Arial" w:hAnsi="Arial"/>
                <w:sz w:val="18"/>
                <w:lang w:eastAsia="en-US"/>
              </w:rPr>
              <w:t xml:space="preserve">(of EPR/PB3490HV/V004) </w:t>
            </w:r>
            <w:r w:rsidRPr="00DD54DD">
              <w:rPr>
                <w:rFonts w:ascii="Arial" w:hAnsi="Arial"/>
                <w:sz w:val="18"/>
                <w:lang w:eastAsia="en-US"/>
              </w:rPr>
              <w:t>or otherwise agreed in writing with Natural Resources Wales</w:t>
            </w:r>
          </w:p>
        </w:tc>
      </w:tr>
    </w:tbl>
    <w:p w14:paraId="50097DF7" w14:textId="77777777" w:rsidR="0060321A" w:rsidRDefault="0060321A" w:rsidP="005032E3">
      <w:pPr>
        <w:keepNext/>
        <w:keepLines/>
        <w:widowControl w:val="0"/>
        <w:tabs>
          <w:tab w:val="left" w:pos="284"/>
        </w:tabs>
        <w:spacing w:before="60" w:line="270" w:lineRule="exact"/>
        <w:jc w:val="left"/>
        <w:outlineLvl w:val="3"/>
        <w:rPr>
          <w:rFonts w:ascii="Arial" w:hAnsi="Arial"/>
          <w:i/>
          <w:color w:val="FF00FF"/>
          <w:sz w:val="18"/>
          <w:lang w:eastAsia="en-US"/>
        </w:rPr>
      </w:pP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6680"/>
      </w:tblGrid>
      <w:tr w:rsidR="00DD54DD" w:rsidRPr="00C33C2B" w14:paraId="7868BE90" w14:textId="77777777" w:rsidTr="00E72947">
        <w:trPr>
          <w:cantSplit/>
          <w:tblHeader/>
        </w:trPr>
        <w:tc>
          <w:tcPr>
            <w:tcW w:w="5000" w:type="pct"/>
            <w:gridSpan w:val="2"/>
            <w:tcBorders>
              <w:bottom w:val="single" w:sz="4" w:space="0" w:color="auto"/>
            </w:tcBorders>
            <w:shd w:val="clear" w:color="auto" w:fill="000000"/>
          </w:tcPr>
          <w:p w14:paraId="2CE8C20A" w14:textId="77777777" w:rsidR="00DD54DD" w:rsidRPr="00C33C2B" w:rsidRDefault="00DD54DD" w:rsidP="00E72947">
            <w:pPr>
              <w:pStyle w:val="Tabletitle"/>
              <w:rPr>
                <w:rFonts w:cs="Arial"/>
                <w:bCs/>
                <w:color w:val="auto"/>
                <w:lang w:val="en-US"/>
              </w:rPr>
            </w:pPr>
            <w:r w:rsidRPr="00C33C2B">
              <w:rPr>
                <w:rFonts w:cs="Arial"/>
                <w:bCs/>
                <w:color w:val="auto"/>
              </w:rPr>
              <w:t>Table S2.1 Permitted waste types and quantities for waste transfer station with treatment</w:t>
            </w:r>
          </w:p>
        </w:tc>
      </w:tr>
      <w:tr w:rsidR="00DD54DD" w:rsidRPr="00C33C2B" w14:paraId="76025C42" w14:textId="77777777" w:rsidTr="00E72947">
        <w:trPr>
          <w:cantSplit/>
          <w:tblHeader/>
        </w:trPr>
        <w:tc>
          <w:tcPr>
            <w:tcW w:w="799" w:type="pct"/>
            <w:tcBorders>
              <w:left w:val="nil"/>
              <w:right w:val="nil"/>
            </w:tcBorders>
          </w:tcPr>
          <w:p w14:paraId="65639EB5" w14:textId="77777777" w:rsidR="00DD54DD" w:rsidRPr="00C33C2B" w:rsidRDefault="00DD54DD" w:rsidP="00E72947">
            <w:pPr>
              <w:pStyle w:val="Tablebody"/>
              <w:rPr>
                <w:rFonts w:cs="Arial"/>
                <w:color w:val="auto"/>
                <w:szCs w:val="18"/>
                <w:lang w:val="en-US"/>
              </w:rPr>
            </w:pPr>
            <w:r w:rsidRPr="00C33C2B">
              <w:rPr>
                <w:rFonts w:cs="Arial"/>
                <w:b/>
                <w:color w:val="auto"/>
                <w:szCs w:val="18"/>
              </w:rPr>
              <w:t>Maximum quantity</w:t>
            </w:r>
          </w:p>
        </w:tc>
        <w:tc>
          <w:tcPr>
            <w:tcW w:w="4201" w:type="pct"/>
            <w:tcBorders>
              <w:left w:val="nil"/>
              <w:right w:val="nil"/>
            </w:tcBorders>
          </w:tcPr>
          <w:p w14:paraId="39CC8475" w14:textId="77777777" w:rsidR="00DD54DD" w:rsidRPr="00C33C2B" w:rsidRDefault="00DD54DD" w:rsidP="00E72947">
            <w:pPr>
              <w:pStyle w:val="Tablehead"/>
              <w:rPr>
                <w:rFonts w:cs="Arial"/>
                <w:b w:val="0"/>
                <w:color w:val="auto"/>
                <w:szCs w:val="18"/>
                <w:lang w:val="en-US"/>
              </w:rPr>
            </w:pPr>
            <w:r w:rsidRPr="00C33C2B">
              <w:rPr>
                <w:rFonts w:cs="Arial"/>
                <w:b w:val="0"/>
                <w:color w:val="auto"/>
                <w:szCs w:val="18"/>
              </w:rPr>
              <w:t>The maximum quantity for waste to be accepted on site shall not exceed 74,000 tonnes per year.</w:t>
            </w:r>
          </w:p>
        </w:tc>
      </w:tr>
      <w:tr w:rsidR="00DD54DD" w:rsidRPr="00C33C2B" w14:paraId="15F51A6A" w14:textId="77777777" w:rsidTr="00E72947">
        <w:trPr>
          <w:cantSplit/>
          <w:tblHeader/>
        </w:trPr>
        <w:tc>
          <w:tcPr>
            <w:tcW w:w="799" w:type="pct"/>
            <w:tcBorders>
              <w:left w:val="nil"/>
              <w:right w:val="nil"/>
            </w:tcBorders>
          </w:tcPr>
          <w:p w14:paraId="539A556C" w14:textId="77777777" w:rsidR="00DD54DD" w:rsidRPr="00C33C2B" w:rsidRDefault="00DD54DD" w:rsidP="00E72947">
            <w:pPr>
              <w:pStyle w:val="Tablehead"/>
              <w:rPr>
                <w:rFonts w:cs="Arial"/>
                <w:color w:val="auto"/>
                <w:szCs w:val="18"/>
                <w:lang w:val="en-US"/>
              </w:rPr>
            </w:pPr>
            <w:r w:rsidRPr="00C33C2B">
              <w:rPr>
                <w:rFonts w:cs="Arial"/>
                <w:color w:val="auto"/>
              </w:rPr>
              <w:t>Exclusions</w:t>
            </w:r>
          </w:p>
        </w:tc>
        <w:tc>
          <w:tcPr>
            <w:tcW w:w="4201" w:type="pct"/>
            <w:tcBorders>
              <w:left w:val="nil"/>
              <w:right w:val="nil"/>
            </w:tcBorders>
          </w:tcPr>
          <w:p w14:paraId="62CBFD67" w14:textId="77777777" w:rsidR="00DD54DD" w:rsidRPr="00C33C2B" w:rsidRDefault="00DD54DD" w:rsidP="00E72947">
            <w:pPr>
              <w:pStyle w:val="Tablebody"/>
              <w:rPr>
                <w:rFonts w:cs="Arial"/>
                <w:color w:val="auto"/>
              </w:rPr>
            </w:pPr>
            <w:r w:rsidRPr="00C33C2B">
              <w:rPr>
                <w:rFonts w:cs="Arial"/>
                <w:color w:val="auto"/>
              </w:rPr>
              <w:t>Wastes having any of the following characteristics shall not be accepted:</w:t>
            </w:r>
          </w:p>
          <w:p w14:paraId="46C54B35" w14:textId="77777777" w:rsidR="00DD54DD" w:rsidRPr="00C33C2B" w:rsidRDefault="00DD54DD" w:rsidP="00DD54DD">
            <w:pPr>
              <w:pStyle w:val="Tablebody"/>
              <w:numPr>
                <w:ilvl w:val="0"/>
                <w:numId w:val="38"/>
              </w:numPr>
              <w:rPr>
                <w:rFonts w:cs="Arial"/>
                <w:color w:val="auto"/>
              </w:rPr>
            </w:pPr>
            <w:r w:rsidRPr="00C33C2B">
              <w:rPr>
                <w:rFonts w:cs="Arial"/>
                <w:color w:val="auto"/>
              </w:rPr>
              <w:t>Consisting solely or mainly of dusts, powders or loose fibres</w:t>
            </w:r>
          </w:p>
          <w:p w14:paraId="19E31496" w14:textId="77777777" w:rsidR="00DD54DD" w:rsidRPr="00C33C2B" w:rsidRDefault="00DD54DD" w:rsidP="00DD54DD">
            <w:pPr>
              <w:pStyle w:val="Tablebody"/>
              <w:numPr>
                <w:ilvl w:val="0"/>
                <w:numId w:val="38"/>
              </w:numPr>
              <w:rPr>
                <w:rFonts w:cs="Arial"/>
                <w:color w:val="auto"/>
              </w:rPr>
            </w:pPr>
            <w:r w:rsidRPr="00C33C2B">
              <w:rPr>
                <w:rFonts w:cs="Arial"/>
                <w:color w:val="auto"/>
              </w:rPr>
              <w:t>Hazardous wastes</w:t>
            </w:r>
          </w:p>
          <w:p w14:paraId="37997A49" w14:textId="77777777" w:rsidR="00DD54DD" w:rsidRPr="00C33C2B" w:rsidRDefault="00DD54DD" w:rsidP="00DD54DD">
            <w:pPr>
              <w:pStyle w:val="Tablebody"/>
              <w:numPr>
                <w:ilvl w:val="0"/>
                <w:numId w:val="38"/>
              </w:numPr>
              <w:rPr>
                <w:rFonts w:cs="Arial"/>
                <w:color w:val="auto"/>
              </w:rPr>
            </w:pPr>
            <w:r w:rsidRPr="00C33C2B">
              <w:rPr>
                <w:rFonts w:cs="Arial"/>
                <w:color w:val="auto"/>
              </w:rPr>
              <w:t>Clinical wastes</w:t>
            </w:r>
          </w:p>
        </w:tc>
      </w:tr>
      <w:tr w:rsidR="00DD54DD" w:rsidRPr="00C33C2B" w14:paraId="1C328434" w14:textId="77777777" w:rsidTr="00E72947">
        <w:trPr>
          <w:cantSplit/>
          <w:tblHeader/>
        </w:trPr>
        <w:tc>
          <w:tcPr>
            <w:tcW w:w="799" w:type="pct"/>
            <w:tcBorders>
              <w:left w:val="nil"/>
              <w:right w:val="nil"/>
            </w:tcBorders>
          </w:tcPr>
          <w:p w14:paraId="77030A74" w14:textId="77777777" w:rsidR="00DD54DD" w:rsidRPr="00C33C2B" w:rsidRDefault="00DD54DD" w:rsidP="00E72947">
            <w:pPr>
              <w:pStyle w:val="Tablehead"/>
              <w:rPr>
                <w:rFonts w:cs="Arial"/>
                <w:color w:val="auto"/>
                <w:lang w:val="en-US"/>
              </w:rPr>
            </w:pPr>
            <w:r w:rsidRPr="00C33C2B">
              <w:rPr>
                <w:rFonts w:cs="Arial"/>
                <w:color w:val="auto"/>
                <w:lang w:val="en-US"/>
              </w:rPr>
              <w:t>Waste c</w:t>
            </w:r>
            <w:r w:rsidRPr="00C33C2B">
              <w:rPr>
                <w:rFonts w:cs="Arial"/>
                <w:color w:val="auto"/>
              </w:rPr>
              <w:t>ode</w:t>
            </w:r>
          </w:p>
        </w:tc>
        <w:tc>
          <w:tcPr>
            <w:tcW w:w="4201" w:type="pct"/>
            <w:tcBorders>
              <w:left w:val="nil"/>
              <w:right w:val="nil"/>
            </w:tcBorders>
          </w:tcPr>
          <w:p w14:paraId="4AB4FBF3" w14:textId="77777777" w:rsidR="00DD54DD" w:rsidRPr="00C33C2B" w:rsidRDefault="00DD54DD" w:rsidP="00E72947">
            <w:pPr>
              <w:pStyle w:val="Tablehead"/>
              <w:rPr>
                <w:rFonts w:cs="Arial"/>
                <w:color w:val="auto"/>
                <w:lang w:val="en-US"/>
              </w:rPr>
            </w:pPr>
            <w:r w:rsidRPr="00C33C2B">
              <w:rPr>
                <w:rFonts w:cs="Arial"/>
                <w:color w:val="auto"/>
                <w:lang w:val="en-US"/>
              </w:rPr>
              <w:t>Description</w:t>
            </w:r>
          </w:p>
        </w:tc>
      </w:tr>
      <w:tr w:rsidR="00DD54DD" w:rsidRPr="00C33C2B" w14:paraId="06CA596C" w14:textId="77777777" w:rsidTr="00E72947">
        <w:trPr>
          <w:cantSplit/>
        </w:trPr>
        <w:tc>
          <w:tcPr>
            <w:tcW w:w="799" w:type="pct"/>
            <w:tcBorders>
              <w:left w:val="nil"/>
              <w:right w:val="nil"/>
            </w:tcBorders>
            <w:shd w:val="clear" w:color="auto" w:fill="000000" w:themeFill="text1"/>
          </w:tcPr>
          <w:p w14:paraId="59067A15" w14:textId="77777777" w:rsidR="00DD54DD" w:rsidRPr="00B4007D" w:rsidRDefault="00DD54DD" w:rsidP="00E72947">
            <w:pPr>
              <w:pStyle w:val="Tablehead"/>
              <w:rPr>
                <w:rFonts w:cs="Arial"/>
                <w:color w:val="auto"/>
              </w:rPr>
            </w:pPr>
            <w:r w:rsidRPr="00B4007D">
              <w:rPr>
                <w:rFonts w:cs="Arial"/>
                <w:color w:val="auto"/>
              </w:rPr>
              <w:t>15</w:t>
            </w:r>
          </w:p>
        </w:tc>
        <w:tc>
          <w:tcPr>
            <w:tcW w:w="4201" w:type="pct"/>
            <w:tcBorders>
              <w:left w:val="nil"/>
              <w:right w:val="nil"/>
            </w:tcBorders>
            <w:shd w:val="clear" w:color="auto" w:fill="000000" w:themeFill="text1"/>
          </w:tcPr>
          <w:p w14:paraId="6886647F" w14:textId="77777777" w:rsidR="00DD54DD" w:rsidRPr="00B4007D" w:rsidRDefault="00DD54DD" w:rsidP="00E72947">
            <w:pPr>
              <w:pStyle w:val="Tablehead"/>
              <w:rPr>
                <w:rFonts w:cs="Arial"/>
                <w:color w:val="auto"/>
              </w:rPr>
            </w:pPr>
            <w:r w:rsidRPr="00B4007D">
              <w:rPr>
                <w:rFonts w:eastAsia="Arial" w:cs="Arial"/>
                <w:bCs/>
                <w:color w:val="auto"/>
                <w:spacing w:val="3"/>
                <w:szCs w:val="18"/>
              </w:rPr>
              <w:t>W</w:t>
            </w:r>
            <w:r w:rsidRPr="00B4007D">
              <w:rPr>
                <w:rFonts w:eastAsia="Arial" w:cs="Arial"/>
                <w:bCs/>
                <w:color w:val="auto"/>
                <w:spacing w:val="-8"/>
                <w:szCs w:val="18"/>
              </w:rPr>
              <w:t>A</w:t>
            </w:r>
            <w:r w:rsidRPr="00B4007D">
              <w:rPr>
                <w:rFonts w:eastAsia="Arial" w:cs="Arial"/>
                <w:bCs/>
                <w:color w:val="auto"/>
                <w:szCs w:val="18"/>
              </w:rPr>
              <w:t xml:space="preserve">STE </w:t>
            </w:r>
            <w:r w:rsidRPr="00B4007D">
              <w:rPr>
                <w:rFonts w:eastAsia="Arial" w:cs="Arial"/>
                <w:bCs/>
                <w:color w:val="auto"/>
                <w:spacing w:val="5"/>
                <w:szCs w:val="18"/>
              </w:rPr>
              <w:t>P</w:t>
            </w:r>
            <w:r w:rsidRPr="00B4007D">
              <w:rPr>
                <w:rFonts w:eastAsia="Arial" w:cs="Arial"/>
                <w:bCs/>
                <w:color w:val="auto"/>
                <w:spacing w:val="-6"/>
                <w:szCs w:val="18"/>
              </w:rPr>
              <w:t>A</w:t>
            </w:r>
            <w:r w:rsidRPr="00B4007D">
              <w:rPr>
                <w:rFonts w:eastAsia="Arial" w:cs="Arial"/>
                <w:bCs/>
                <w:color w:val="auto"/>
                <w:szCs w:val="18"/>
              </w:rPr>
              <w:t>C</w:t>
            </w:r>
            <w:r w:rsidRPr="00B4007D">
              <w:rPr>
                <w:rFonts w:eastAsia="Arial" w:cs="Arial"/>
                <w:bCs/>
                <w:color w:val="auto"/>
                <w:spacing w:val="3"/>
                <w:szCs w:val="18"/>
              </w:rPr>
              <w:t>K</w:t>
            </w:r>
            <w:r w:rsidRPr="00B4007D">
              <w:rPr>
                <w:rFonts w:eastAsia="Arial" w:cs="Arial"/>
                <w:bCs/>
                <w:color w:val="auto"/>
                <w:spacing w:val="-6"/>
                <w:szCs w:val="18"/>
              </w:rPr>
              <w:t>A</w:t>
            </w:r>
            <w:r w:rsidRPr="00B4007D">
              <w:rPr>
                <w:rFonts w:eastAsia="Arial" w:cs="Arial"/>
                <w:bCs/>
                <w:color w:val="auto"/>
                <w:szCs w:val="18"/>
              </w:rPr>
              <w:t>GIN</w:t>
            </w:r>
            <w:r w:rsidRPr="00B4007D">
              <w:rPr>
                <w:rFonts w:eastAsia="Arial" w:cs="Arial"/>
                <w:bCs/>
                <w:color w:val="auto"/>
                <w:spacing w:val="2"/>
                <w:szCs w:val="18"/>
              </w:rPr>
              <w:t>G</w:t>
            </w:r>
            <w:r w:rsidRPr="00B4007D">
              <w:rPr>
                <w:rFonts w:eastAsia="Arial" w:cs="Arial"/>
                <w:bCs/>
                <w:color w:val="auto"/>
                <w:szCs w:val="18"/>
              </w:rPr>
              <w:t>,</w:t>
            </w:r>
            <w:r w:rsidRPr="00B4007D">
              <w:rPr>
                <w:rFonts w:eastAsia="Arial" w:cs="Arial"/>
                <w:bCs/>
                <w:color w:val="auto"/>
                <w:spacing w:val="3"/>
                <w:szCs w:val="18"/>
              </w:rPr>
              <w:t xml:space="preserve"> </w:t>
            </w:r>
            <w:r w:rsidRPr="00B4007D">
              <w:rPr>
                <w:rFonts w:eastAsia="Arial" w:cs="Arial"/>
                <w:bCs/>
                <w:color w:val="auto"/>
                <w:spacing w:val="-6"/>
                <w:szCs w:val="18"/>
              </w:rPr>
              <w:t>A</w:t>
            </w:r>
            <w:r w:rsidRPr="00B4007D">
              <w:rPr>
                <w:rFonts w:eastAsia="Arial" w:cs="Arial"/>
                <w:bCs/>
                <w:color w:val="auto"/>
                <w:szCs w:val="18"/>
              </w:rPr>
              <w:t>BSOR</w:t>
            </w:r>
            <w:r w:rsidRPr="00B4007D">
              <w:rPr>
                <w:rFonts w:eastAsia="Arial" w:cs="Arial"/>
                <w:bCs/>
                <w:color w:val="auto"/>
                <w:spacing w:val="-1"/>
                <w:szCs w:val="18"/>
              </w:rPr>
              <w:t>B</w:t>
            </w:r>
            <w:r w:rsidRPr="00B4007D">
              <w:rPr>
                <w:rFonts w:eastAsia="Arial" w:cs="Arial"/>
                <w:bCs/>
                <w:color w:val="auto"/>
                <w:szCs w:val="18"/>
              </w:rPr>
              <w:t xml:space="preserve">ENTS, </w:t>
            </w:r>
            <w:r w:rsidRPr="00B4007D">
              <w:rPr>
                <w:rFonts w:eastAsia="Arial" w:cs="Arial"/>
                <w:bCs/>
                <w:color w:val="auto"/>
                <w:spacing w:val="1"/>
                <w:szCs w:val="18"/>
              </w:rPr>
              <w:t>W</w:t>
            </w:r>
            <w:r w:rsidRPr="00B4007D">
              <w:rPr>
                <w:rFonts w:eastAsia="Arial" w:cs="Arial"/>
                <w:bCs/>
                <w:color w:val="auto"/>
                <w:szCs w:val="18"/>
              </w:rPr>
              <w:t>I</w:t>
            </w:r>
            <w:r w:rsidRPr="00B4007D">
              <w:rPr>
                <w:rFonts w:eastAsia="Arial" w:cs="Arial"/>
                <w:bCs/>
                <w:color w:val="auto"/>
                <w:spacing w:val="-2"/>
                <w:szCs w:val="18"/>
              </w:rPr>
              <w:t>P</w:t>
            </w:r>
            <w:r w:rsidRPr="00B4007D">
              <w:rPr>
                <w:rFonts w:eastAsia="Arial" w:cs="Arial"/>
                <w:bCs/>
                <w:color w:val="auto"/>
                <w:szCs w:val="18"/>
              </w:rPr>
              <w:t>ING CLOT</w:t>
            </w:r>
            <w:r w:rsidRPr="00B4007D">
              <w:rPr>
                <w:rFonts w:eastAsia="Arial" w:cs="Arial"/>
                <w:bCs/>
                <w:color w:val="auto"/>
                <w:spacing w:val="-1"/>
                <w:szCs w:val="18"/>
              </w:rPr>
              <w:t>H</w:t>
            </w:r>
            <w:r w:rsidRPr="00B4007D">
              <w:rPr>
                <w:rFonts w:eastAsia="Arial" w:cs="Arial"/>
                <w:bCs/>
                <w:color w:val="auto"/>
                <w:szCs w:val="18"/>
              </w:rPr>
              <w:t xml:space="preserve">S, FILTER </w:t>
            </w:r>
            <w:r w:rsidRPr="00B4007D">
              <w:rPr>
                <w:rFonts w:eastAsia="Arial" w:cs="Arial"/>
                <w:bCs/>
                <w:color w:val="auto"/>
                <w:spacing w:val="1"/>
                <w:szCs w:val="18"/>
              </w:rPr>
              <w:t>M</w:t>
            </w:r>
            <w:r w:rsidRPr="00B4007D">
              <w:rPr>
                <w:rFonts w:eastAsia="Arial" w:cs="Arial"/>
                <w:bCs/>
                <w:color w:val="auto"/>
                <w:spacing w:val="-3"/>
                <w:szCs w:val="18"/>
              </w:rPr>
              <w:t>A</w:t>
            </w:r>
            <w:r w:rsidRPr="00B4007D">
              <w:rPr>
                <w:rFonts w:eastAsia="Arial" w:cs="Arial"/>
                <w:bCs/>
                <w:color w:val="auto"/>
                <w:szCs w:val="18"/>
              </w:rPr>
              <w:t>TER</w:t>
            </w:r>
            <w:r w:rsidRPr="00B4007D">
              <w:rPr>
                <w:rFonts w:eastAsia="Arial" w:cs="Arial"/>
                <w:bCs/>
                <w:color w:val="auto"/>
                <w:spacing w:val="2"/>
                <w:szCs w:val="18"/>
              </w:rPr>
              <w:t>I</w:t>
            </w:r>
            <w:r w:rsidRPr="00B4007D">
              <w:rPr>
                <w:rFonts w:eastAsia="Arial" w:cs="Arial"/>
                <w:bCs/>
                <w:color w:val="auto"/>
                <w:spacing w:val="-6"/>
                <w:szCs w:val="18"/>
              </w:rPr>
              <w:t>A</w:t>
            </w:r>
            <w:r w:rsidRPr="00B4007D">
              <w:rPr>
                <w:rFonts w:eastAsia="Arial" w:cs="Arial"/>
                <w:bCs/>
                <w:color w:val="auto"/>
                <w:szCs w:val="18"/>
              </w:rPr>
              <w:t>LS</w:t>
            </w:r>
            <w:r w:rsidRPr="00B4007D">
              <w:rPr>
                <w:rFonts w:eastAsia="Arial" w:cs="Arial"/>
                <w:bCs/>
                <w:color w:val="auto"/>
                <w:spacing w:val="5"/>
                <w:szCs w:val="18"/>
              </w:rPr>
              <w:t xml:space="preserve"> </w:t>
            </w:r>
            <w:r w:rsidRPr="00B4007D">
              <w:rPr>
                <w:rFonts w:eastAsia="Arial" w:cs="Arial"/>
                <w:bCs/>
                <w:color w:val="auto"/>
                <w:spacing w:val="-6"/>
                <w:szCs w:val="18"/>
              </w:rPr>
              <w:t>A</w:t>
            </w:r>
            <w:r w:rsidRPr="00B4007D">
              <w:rPr>
                <w:rFonts w:eastAsia="Arial" w:cs="Arial"/>
                <w:bCs/>
                <w:color w:val="auto"/>
                <w:szCs w:val="18"/>
              </w:rPr>
              <w:t>ND</w:t>
            </w:r>
            <w:r w:rsidRPr="00B4007D">
              <w:rPr>
                <w:rFonts w:eastAsia="Arial" w:cs="Arial"/>
                <w:bCs/>
                <w:color w:val="auto"/>
                <w:spacing w:val="-1"/>
                <w:szCs w:val="18"/>
              </w:rPr>
              <w:t xml:space="preserve"> </w:t>
            </w:r>
            <w:r w:rsidRPr="00B4007D">
              <w:rPr>
                <w:rFonts w:eastAsia="Arial" w:cs="Arial"/>
                <w:bCs/>
                <w:color w:val="auto"/>
                <w:szCs w:val="18"/>
              </w:rPr>
              <w:t>PRO</w:t>
            </w:r>
            <w:r w:rsidRPr="00B4007D">
              <w:rPr>
                <w:rFonts w:eastAsia="Arial" w:cs="Arial"/>
                <w:bCs/>
                <w:color w:val="auto"/>
                <w:spacing w:val="1"/>
                <w:szCs w:val="18"/>
              </w:rPr>
              <w:t>T</w:t>
            </w:r>
            <w:r w:rsidRPr="00B4007D">
              <w:rPr>
                <w:rFonts w:eastAsia="Arial" w:cs="Arial"/>
                <w:bCs/>
                <w:color w:val="auto"/>
                <w:szCs w:val="18"/>
              </w:rPr>
              <w:t>ECTIVE CLOT</w:t>
            </w:r>
            <w:r w:rsidRPr="00B4007D">
              <w:rPr>
                <w:rFonts w:eastAsia="Arial" w:cs="Arial"/>
                <w:bCs/>
                <w:color w:val="auto"/>
                <w:spacing w:val="-1"/>
                <w:szCs w:val="18"/>
              </w:rPr>
              <w:t>H</w:t>
            </w:r>
            <w:r w:rsidRPr="00B4007D">
              <w:rPr>
                <w:rFonts w:eastAsia="Arial" w:cs="Arial"/>
                <w:bCs/>
                <w:color w:val="auto"/>
                <w:szCs w:val="18"/>
              </w:rPr>
              <w:t>ING NOT OTHERWISE</w:t>
            </w:r>
            <w:r w:rsidRPr="00B4007D">
              <w:rPr>
                <w:rFonts w:eastAsia="Arial" w:cs="Arial"/>
                <w:bCs/>
                <w:color w:val="auto"/>
                <w:spacing w:val="-2"/>
                <w:szCs w:val="18"/>
              </w:rPr>
              <w:t xml:space="preserve"> </w:t>
            </w:r>
            <w:r w:rsidRPr="00B4007D">
              <w:rPr>
                <w:rFonts w:eastAsia="Arial" w:cs="Arial"/>
                <w:bCs/>
                <w:color w:val="auto"/>
                <w:szCs w:val="18"/>
              </w:rPr>
              <w:t>S</w:t>
            </w:r>
            <w:r w:rsidRPr="00B4007D">
              <w:rPr>
                <w:rFonts w:eastAsia="Arial" w:cs="Arial"/>
                <w:bCs/>
                <w:color w:val="auto"/>
                <w:spacing w:val="-2"/>
                <w:szCs w:val="18"/>
              </w:rPr>
              <w:t>P</w:t>
            </w:r>
            <w:r w:rsidRPr="00B4007D">
              <w:rPr>
                <w:rFonts w:eastAsia="Arial" w:cs="Arial"/>
                <w:bCs/>
                <w:color w:val="auto"/>
                <w:szCs w:val="18"/>
              </w:rPr>
              <w:t>ECIFIED</w:t>
            </w:r>
          </w:p>
        </w:tc>
      </w:tr>
      <w:tr w:rsidR="00DD54DD" w:rsidRPr="00C33C2B" w14:paraId="3F59C964" w14:textId="77777777" w:rsidTr="00E72947">
        <w:trPr>
          <w:cantSplit/>
        </w:trPr>
        <w:tc>
          <w:tcPr>
            <w:tcW w:w="799" w:type="pct"/>
            <w:tcBorders>
              <w:left w:val="nil"/>
              <w:right w:val="nil"/>
            </w:tcBorders>
            <w:shd w:val="clear" w:color="auto" w:fill="BFBFBF" w:themeFill="background1" w:themeFillShade="BF"/>
          </w:tcPr>
          <w:p w14:paraId="1BD52C53" w14:textId="77777777" w:rsidR="00DD54DD" w:rsidRPr="00C33C2B" w:rsidRDefault="00DD54DD" w:rsidP="00E72947">
            <w:pPr>
              <w:pStyle w:val="Tablehead"/>
              <w:rPr>
                <w:rFonts w:cs="Arial"/>
                <w:color w:val="auto"/>
              </w:rPr>
            </w:pPr>
            <w:r>
              <w:rPr>
                <w:rFonts w:cs="Arial"/>
                <w:color w:val="auto"/>
              </w:rPr>
              <w:t>15 01</w:t>
            </w:r>
          </w:p>
        </w:tc>
        <w:tc>
          <w:tcPr>
            <w:tcW w:w="4201" w:type="pct"/>
            <w:tcBorders>
              <w:left w:val="nil"/>
              <w:right w:val="nil"/>
            </w:tcBorders>
            <w:shd w:val="clear" w:color="auto" w:fill="BFBFBF" w:themeFill="background1" w:themeFillShade="BF"/>
          </w:tcPr>
          <w:p w14:paraId="5C122672" w14:textId="77777777" w:rsidR="00DD54DD" w:rsidRPr="00C33C2B" w:rsidRDefault="00DD54DD" w:rsidP="00E72947">
            <w:pPr>
              <w:pStyle w:val="Tablehead"/>
              <w:rPr>
                <w:rFonts w:cs="Arial"/>
                <w:color w:val="auto"/>
              </w:rPr>
            </w:pPr>
            <w:r w:rsidRPr="00F663B0">
              <w:rPr>
                <w:rFonts w:eastAsia="Arial" w:cs="Arial"/>
                <w:bCs/>
                <w:szCs w:val="18"/>
              </w:rPr>
              <w:t>pa</w:t>
            </w:r>
            <w:r w:rsidRPr="00F663B0">
              <w:rPr>
                <w:rFonts w:eastAsia="Arial" w:cs="Arial"/>
                <w:bCs/>
                <w:spacing w:val="1"/>
                <w:szCs w:val="18"/>
              </w:rPr>
              <w:t>c</w:t>
            </w:r>
            <w:r w:rsidRPr="00F663B0">
              <w:rPr>
                <w:rFonts w:eastAsia="Arial" w:cs="Arial"/>
                <w:bCs/>
                <w:szCs w:val="18"/>
              </w:rPr>
              <w:t>ka</w:t>
            </w:r>
            <w:r w:rsidRPr="00F663B0">
              <w:rPr>
                <w:rFonts w:eastAsia="Arial" w:cs="Arial"/>
                <w:bCs/>
                <w:spacing w:val="-3"/>
                <w:szCs w:val="18"/>
              </w:rPr>
              <w:t>g</w:t>
            </w:r>
            <w:r w:rsidRPr="00F663B0">
              <w:rPr>
                <w:rFonts w:eastAsia="Arial" w:cs="Arial"/>
                <w:bCs/>
                <w:szCs w:val="18"/>
              </w:rPr>
              <w:t>ing (including</w:t>
            </w:r>
            <w:r w:rsidRPr="00F663B0">
              <w:rPr>
                <w:rFonts w:eastAsia="Arial" w:cs="Arial"/>
                <w:bCs/>
                <w:spacing w:val="-3"/>
                <w:szCs w:val="18"/>
              </w:rPr>
              <w:t xml:space="preserve"> </w:t>
            </w:r>
            <w:r w:rsidRPr="00F663B0">
              <w:rPr>
                <w:rFonts w:eastAsia="Arial" w:cs="Arial"/>
                <w:bCs/>
                <w:spacing w:val="1"/>
                <w:szCs w:val="18"/>
              </w:rPr>
              <w:t>s</w:t>
            </w:r>
            <w:r w:rsidRPr="00F663B0">
              <w:rPr>
                <w:rFonts w:eastAsia="Arial" w:cs="Arial"/>
                <w:bCs/>
                <w:szCs w:val="18"/>
              </w:rPr>
              <w:t>epa</w:t>
            </w:r>
            <w:r w:rsidRPr="00F663B0">
              <w:rPr>
                <w:rFonts w:eastAsia="Arial" w:cs="Arial"/>
                <w:bCs/>
                <w:spacing w:val="-2"/>
                <w:szCs w:val="18"/>
              </w:rPr>
              <w:t>r</w:t>
            </w:r>
            <w:r w:rsidRPr="00F663B0">
              <w:rPr>
                <w:rFonts w:eastAsia="Arial" w:cs="Arial"/>
                <w:bCs/>
                <w:szCs w:val="18"/>
              </w:rPr>
              <w:t>ate</w:t>
            </w:r>
            <w:r w:rsidRPr="00F663B0">
              <w:rPr>
                <w:rFonts w:eastAsia="Arial" w:cs="Arial"/>
                <w:bCs/>
                <w:spacing w:val="2"/>
                <w:szCs w:val="18"/>
              </w:rPr>
              <w:t>l</w:t>
            </w:r>
            <w:r w:rsidRPr="00F663B0">
              <w:rPr>
                <w:rFonts w:eastAsia="Arial" w:cs="Arial"/>
                <w:bCs/>
                <w:szCs w:val="18"/>
              </w:rPr>
              <w:t>y</w:t>
            </w:r>
            <w:r w:rsidRPr="00F663B0">
              <w:rPr>
                <w:rFonts w:eastAsia="Arial" w:cs="Arial"/>
                <w:bCs/>
                <w:spacing w:val="-7"/>
                <w:szCs w:val="18"/>
              </w:rPr>
              <w:t xml:space="preserve"> </w:t>
            </w:r>
            <w:r w:rsidRPr="00F663B0">
              <w:rPr>
                <w:rFonts w:eastAsia="Arial" w:cs="Arial"/>
                <w:bCs/>
                <w:spacing w:val="1"/>
                <w:szCs w:val="18"/>
              </w:rPr>
              <w:t>c</w:t>
            </w:r>
            <w:r w:rsidRPr="00F663B0">
              <w:rPr>
                <w:rFonts w:eastAsia="Arial" w:cs="Arial"/>
                <w:bCs/>
                <w:szCs w:val="18"/>
              </w:rPr>
              <w:t>oll</w:t>
            </w:r>
            <w:r w:rsidRPr="00F663B0">
              <w:rPr>
                <w:rFonts w:eastAsia="Arial" w:cs="Arial"/>
                <w:bCs/>
                <w:spacing w:val="1"/>
                <w:szCs w:val="18"/>
              </w:rPr>
              <w:t>e</w:t>
            </w:r>
            <w:r w:rsidRPr="00F663B0">
              <w:rPr>
                <w:rFonts w:eastAsia="Arial" w:cs="Arial"/>
                <w:bCs/>
                <w:spacing w:val="4"/>
                <w:szCs w:val="18"/>
              </w:rPr>
              <w:t>c</w:t>
            </w:r>
            <w:r w:rsidRPr="00F663B0">
              <w:rPr>
                <w:rFonts w:eastAsia="Arial" w:cs="Arial"/>
                <w:bCs/>
                <w:szCs w:val="18"/>
              </w:rPr>
              <w:t>ted</w:t>
            </w:r>
            <w:r w:rsidRPr="00F663B0">
              <w:rPr>
                <w:rFonts w:eastAsia="Arial" w:cs="Arial"/>
                <w:bCs/>
                <w:spacing w:val="-2"/>
                <w:szCs w:val="18"/>
              </w:rPr>
              <w:t xml:space="preserve"> </w:t>
            </w:r>
            <w:r w:rsidRPr="00F663B0">
              <w:rPr>
                <w:rFonts w:eastAsia="Arial" w:cs="Arial"/>
                <w:bCs/>
                <w:szCs w:val="18"/>
              </w:rPr>
              <w:t>municipal pa</w:t>
            </w:r>
            <w:r w:rsidRPr="00F663B0">
              <w:rPr>
                <w:rFonts w:eastAsia="Arial" w:cs="Arial"/>
                <w:bCs/>
                <w:spacing w:val="1"/>
                <w:szCs w:val="18"/>
              </w:rPr>
              <w:t>c</w:t>
            </w:r>
            <w:r w:rsidRPr="00F663B0">
              <w:rPr>
                <w:rFonts w:eastAsia="Arial" w:cs="Arial"/>
                <w:bCs/>
                <w:szCs w:val="18"/>
              </w:rPr>
              <w:t>ka</w:t>
            </w:r>
            <w:r w:rsidRPr="00F663B0">
              <w:rPr>
                <w:rFonts w:eastAsia="Arial" w:cs="Arial"/>
                <w:bCs/>
                <w:spacing w:val="-3"/>
                <w:szCs w:val="18"/>
              </w:rPr>
              <w:t>g</w:t>
            </w:r>
            <w:r w:rsidRPr="00F663B0">
              <w:rPr>
                <w:rFonts w:eastAsia="Arial" w:cs="Arial"/>
                <w:bCs/>
                <w:szCs w:val="18"/>
              </w:rPr>
              <w:t>ing</w:t>
            </w:r>
            <w:r w:rsidRPr="00F663B0">
              <w:rPr>
                <w:rFonts w:eastAsia="Arial" w:cs="Arial"/>
                <w:bCs/>
                <w:spacing w:val="-2"/>
                <w:szCs w:val="18"/>
              </w:rPr>
              <w:t xml:space="preserve"> </w:t>
            </w:r>
            <w:r w:rsidRPr="00F663B0">
              <w:rPr>
                <w:rFonts w:eastAsia="Arial" w:cs="Arial"/>
                <w:bCs/>
                <w:spacing w:val="2"/>
                <w:szCs w:val="18"/>
              </w:rPr>
              <w:t>w</w:t>
            </w:r>
            <w:r w:rsidRPr="00F663B0">
              <w:rPr>
                <w:rFonts w:eastAsia="Arial" w:cs="Arial"/>
                <w:bCs/>
                <w:spacing w:val="-2"/>
                <w:szCs w:val="18"/>
              </w:rPr>
              <w:t>a</w:t>
            </w:r>
            <w:r w:rsidRPr="00F663B0">
              <w:rPr>
                <w:rFonts w:eastAsia="Arial" w:cs="Arial"/>
                <w:bCs/>
                <w:szCs w:val="18"/>
              </w:rPr>
              <w:t>ste)</w:t>
            </w:r>
          </w:p>
        </w:tc>
      </w:tr>
      <w:tr w:rsidR="00DD54DD" w:rsidRPr="00C33C2B" w14:paraId="4DA676CB" w14:textId="77777777" w:rsidTr="00E72947">
        <w:trPr>
          <w:cantSplit/>
        </w:trPr>
        <w:tc>
          <w:tcPr>
            <w:tcW w:w="799" w:type="pct"/>
            <w:tcBorders>
              <w:left w:val="nil"/>
              <w:right w:val="nil"/>
            </w:tcBorders>
            <w:shd w:val="clear" w:color="auto" w:fill="auto"/>
          </w:tcPr>
          <w:p w14:paraId="728FE355" w14:textId="77777777" w:rsidR="00DD54DD" w:rsidRPr="0090690B" w:rsidRDefault="00DD54DD" w:rsidP="00E72947">
            <w:pPr>
              <w:pStyle w:val="Tablehead"/>
              <w:rPr>
                <w:rFonts w:cs="Arial"/>
                <w:b w:val="0"/>
                <w:color w:val="auto"/>
              </w:rPr>
            </w:pPr>
            <w:r w:rsidRPr="0090690B">
              <w:rPr>
                <w:rFonts w:cs="Arial"/>
                <w:b w:val="0"/>
                <w:color w:val="auto"/>
              </w:rPr>
              <w:t>15 01 02</w:t>
            </w:r>
          </w:p>
        </w:tc>
        <w:tc>
          <w:tcPr>
            <w:tcW w:w="4201" w:type="pct"/>
            <w:tcBorders>
              <w:left w:val="nil"/>
              <w:right w:val="nil"/>
            </w:tcBorders>
            <w:shd w:val="clear" w:color="auto" w:fill="auto"/>
          </w:tcPr>
          <w:p w14:paraId="15112433" w14:textId="77777777" w:rsidR="00DD54DD" w:rsidRPr="0090690B" w:rsidRDefault="00DD54DD" w:rsidP="00E72947">
            <w:pPr>
              <w:pStyle w:val="Tablehead"/>
              <w:rPr>
                <w:rFonts w:cs="Arial"/>
                <w:b w:val="0"/>
                <w:color w:val="auto"/>
              </w:rPr>
            </w:pPr>
            <w:r w:rsidRPr="0090690B">
              <w:rPr>
                <w:rFonts w:eastAsia="Arial" w:cs="Arial"/>
                <w:b w:val="0"/>
                <w:szCs w:val="18"/>
              </w:rPr>
              <w:t>p</w:t>
            </w:r>
            <w:r w:rsidRPr="0090690B">
              <w:rPr>
                <w:rFonts w:eastAsia="Arial" w:cs="Arial"/>
                <w:b w:val="0"/>
                <w:spacing w:val="-2"/>
                <w:szCs w:val="18"/>
              </w:rPr>
              <w:t>l</w:t>
            </w:r>
            <w:r w:rsidRPr="0090690B">
              <w:rPr>
                <w:rFonts w:eastAsia="Arial" w:cs="Arial"/>
                <w:b w:val="0"/>
                <w:szCs w:val="18"/>
              </w:rPr>
              <w:t>as</w:t>
            </w:r>
            <w:r w:rsidRPr="0090690B">
              <w:rPr>
                <w:rFonts w:eastAsia="Arial" w:cs="Arial"/>
                <w:b w:val="0"/>
                <w:spacing w:val="2"/>
                <w:szCs w:val="18"/>
              </w:rPr>
              <w:t>t</w:t>
            </w:r>
            <w:r w:rsidRPr="0090690B">
              <w:rPr>
                <w:rFonts w:eastAsia="Arial" w:cs="Arial"/>
                <w:b w:val="0"/>
                <w:spacing w:val="-1"/>
                <w:szCs w:val="18"/>
              </w:rPr>
              <w:t>i</w:t>
            </w:r>
            <w:r w:rsidRPr="0090690B">
              <w:rPr>
                <w:rFonts w:eastAsia="Arial" w:cs="Arial"/>
                <w:b w:val="0"/>
                <w:szCs w:val="18"/>
              </w:rPr>
              <w:t>c</w:t>
            </w:r>
            <w:r w:rsidRPr="0090690B">
              <w:rPr>
                <w:rFonts w:eastAsia="Arial" w:cs="Arial"/>
                <w:b w:val="0"/>
                <w:spacing w:val="-15"/>
                <w:szCs w:val="18"/>
              </w:rPr>
              <w:t xml:space="preserve"> </w:t>
            </w:r>
            <w:r w:rsidRPr="0090690B">
              <w:rPr>
                <w:rFonts w:eastAsia="Arial" w:cs="Arial"/>
                <w:b w:val="0"/>
                <w:szCs w:val="18"/>
              </w:rPr>
              <w:t>p</w:t>
            </w:r>
            <w:r w:rsidRPr="0090690B">
              <w:rPr>
                <w:rFonts w:eastAsia="Arial" w:cs="Arial"/>
                <w:b w:val="0"/>
                <w:spacing w:val="-1"/>
                <w:szCs w:val="18"/>
              </w:rPr>
              <w:t>a</w:t>
            </w:r>
            <w:r w:rsidRPr="0090690B">
              <w:rPr>
                <w:rFonts w:eastAsia="Arial" w:cs="Arial"/>
                <w:b w:val="0"/>
                <w:spacing w:val="1"/>
                <w:szCs w:val="18"/>
              </w:rPr>
              <w:t>c</w:t>
            </w:r>
            <w:r w:rsidRPr="0090690B">
              <w:rPr>
                <w:rFonts w:eastAsia="Arial" w:cs="Arial"/>
                <w:b w:val="0"/>
                <w:spacing w:val="3"/>
                <w:szCs w:val="18"/>
              </w:rPr>
              <w:t>k</w:t>
            </w:r>
            <w:r w:rsidRPr="0090690B">
              <w:rPr>
                <w:rFonts w:eastAsia="Arial" w:cs="Arial"/>
                <w:b w:val="0"/>
                <w:szCs w:val="18"/>
              </w:rPr>
              <w:t>a</w:t>
            </w:r>
            <w:r w:rsidRPr="0090690B">
              <w:rPr>
                <w:rFonts w:eastAsia="Arial" w:cs="Arial"/>
                <w:b w:val="0"/>
                <w:spacing w:val="-1"/>
                <w:szCs w:val="18"/>
              </w:rPr>
              <w:t>gi</w:t>
            </w:r>
            <w:r w:rsidRPr="0090690B">
              <w:rPr>
                <w:rFonts w:eastAsia="Arial" w:cs="Arial"/>
                <w:b w:val="0"/>
                <w:szCs w:val="18"/>
              </w:rPr>
              <w:t>ng</w:t>
            </w:r>
          </w:p>
        </w:tc>
      </w:tr>
      <w:tr w:rsidR="00DD54DD" w:rsidRPr="00C33C2B" w14:paraId="4A8E3CD1" w14:textId="77777777" w:rsidTr="00E72947">
        <w:trPr>
          <w:cantSplit/>
        </w:trPr>
        <w:tc>
          <w:tcPr>
            <w:tcW w:w="799" w:type="pct"/>
            <w:tcBorders>
              <w:left w:val="nil"/>
              <w:right w:val="nil"/>
            </w:tcBorders>
            <w:shd w:val="clear" w:color="auto" w:fill="auto"/>
          </w:tcPr>
          <w:p w14:paraId="0628216B" w14:textId="77777777" w:rsidR="00DD54DD" w:rsidRPr="0090690B" w:rsidRDefault="00DD54DD" w:rsidP="00E72947">
            <w:pPr>
              <w:pStyle w:val="Tablehead"/>
              <w:rPr>
                <w:rFonts w:cs="Arial"/>
                <w:b w:val="0"/>
                <w:color w:val="auto"/>
              </w:rPr>
            </w:pPr>
            <w:r w:rsidRPr="0090690B">
              <w:rPr>
                <w:rFonts w:cs="Arial"/>
                <w:b w:val="0"/>
                <w:color w:val="auto"/>
              </w:rPr>
              <w:t>15 01 04</w:t>
            </w:r>
          </w:p>
        </w:tc>
        <w:tc>
          <w:tcPr>
            <w:tcW w:w="4201" w:type="pct"/>
            <w:tcBorders>
              <w:left w:val="nil"/>
              <w:right w:val="nil"/>
            </w:tcBorders>
            <w:shd w:val="clear" w:color="auto" w:fill="auto"/>
          </w:tcPr>
          <w:p w14:paraId="4C96A6EA" w14:textId="77777777" w:rsidR="00DD54DD" w:rsidRPr="0090690B" w:rsidRDefault="00DD54DD" w:rsidP="00E72947">
            <w:pPr>
              <w:pStyle w:val="Tablehead"/>
              <w:rPr>
                <w:rFonts w:cs="Arial"/>
                <w:b w:val="0"/>
                <w:color w:val="auto"/>
              </w:rPr>
            </w:pPr>
            <w:r w:rsidRPr="0090690B">
              <w:rPr>
                <w:rFonts w:eastAsia="Arial" w:cs="Arial"/>
                <w:b w:val="0"/>
                <w:spacing w:val="4"/>
                <w:szCs w:val="18"/>
              </w:rPr>
              <w:t>m</w:t>
            </w:r>
            <w:r w:rsidRPr="0090690B">
              <w:rPr>
                <w:rFonts w:eastAsia="Arial" w:cs="Arial"/>
                <w:b w:val="0"/>
                <w:szCs w:val="18"/>
              </w:rPr>
              <w:t>et</w:t>
            </w:r>
            <w:r w:rsidRPr="0090690B">
              <w:rPr>
                <w:rFonts w:eastAsia="Arial" w:cs="Arial"/>
                <w:b w:val="0"/>
                <w:spacing w:val="-1"/>
                <w:szCs w:val="18"/>
              </w:rPr>
              <w:t>alli</w:t>
            </w:r>
            <w:r w:rsidRPr="0090690B">
              <w:rPr>
                <w:rFonts w:eastAsia="Arial" w:cs="Arial"/>
                <w:b w:val="0"/>
                <w:szCs w:val="18"/>
              </w:rPr>
              <w:t>c</w:t>
            </w:r>
            <w:r w:rsidRPr="0090690B">
              <w:rPr>
                <w:rFonts w:eastAsia="Arial" w:cs="Arial"/>
                <w:b w:val="0"/>
                <w:spacing w:val="-16"/>
                <w:szCs w:val="18"/>
              </w:rPr>
              <w:t xml:space="preserve"> </w:t>
            </w:r>
            <w:r w:rsidRPr="0090690B">
              <w:rPr>
                <w:rFonts w:eastAsia="Arial" w:cs="Arial"/>
                <w:b w:val="0"/>
                <w:szCs w:val="18"/>
              </w:rPr>
              <w:t>p</w:t>
            </w:r>
            <w:r w:rsidRPr="0090690B">
              <w:rPr>
                <w:rFonts w:eastAsia="Arial" w:cs="Arial"/>
                <w:b w:val="0"/>
                <w:spacing w:val="-1"/>
                <w:szCs w:val="18"/>
              </w:rPr>
              <w:t>a</w:t>
            </w:r>
            <w:r w:rsidRPr="0090690B">
              <w:rPr>
                <w:rFonts w:eastAsia="Arial" w:cs="Arial"/>
                <w:b w:val="0"/>
                <w:spacing w:val="1"/>
                <w:szCs w:val="18"/>
              </w:rPr>
              <w:t>c</w:t>
            </w:r>
            <w:r w:rsidRPr="0090690B">
              <w:rPr>
                <w:rFonts w:eastAsia="Arial" w:cs="Arial"/>
                <w:b w:val="0"/>
                <w:spacing w:val="3"/>
                <w:szCs w:val="18"/>
              </w:rPr>
              <w:t>k</w:t>
            </w:r>
            <w:r w:rsidRPr="0090690B">
              <w:rPr>
                <w:rFonts w:eastAsia="Arial" w:cs="Arial"/>
                <w:b w:val="0"/>
                <w:szCs w:val="18"/>
              </w:rPr>
              <w:t>a</w:t>
            </w:r>
            <w:r w:rsidRPr="0090690B">
              <w:rPr>
                <w:rFonts w:eastAsia="Arial" w:cs="Arial"/>
                <w:b w:val="0"/>
                <w:spacing w:val="-1"/>
                <w:szCs w:val="18"/>
              </w:rPr>
              <w:t>gi</w:t>
            </w:r>
            <w:r w:rsidRPr="0090690B">
              <w:rPr>
                <w:rFonts w:eastAsia="Arial" w:cs="Arial"/>
                <w:b w:val="0"/>
                <w:spacing w:val="1"/>
                <w:szCs w:val="18"/>
              </w:rPr>
              <w:t>n</w:t>
            </w:r>
            <w:r w:rsidRPr="0090690B">
              <w:rPr>
                <w:rFonts w:eastAsia="Arial" w:cs="Arial"/>
                <w:b w:val="0"/>
                <w:szCs w:val="18"/>
              </w:rPr>
              <w:t>g</w:t>
            </w:r>
          </w:p>
        </w:tc>
      </w:tr>
      <w:tr w:rsidR="00DD54DD" w:rsidRPr="00C33C2B" w14:paraId="1D057A96" w14:textId="77777777" w:rsidTr="00E72947">
        <w:trPr>
          <w:cantSplit/>
        </w:trPr>
        <w:tc>
          <w:tcPr>
            <w:tcW w:w="799" w:type="pct"/>
            <w:tcBorders>
              <w:left w:val="nil"/>
              <w:right w:val="nil"/>
            </w:tcBorders>
            <w:shd w:val="clear" w:color="auto" w:fill="auto"/>
          </w:tcPr>
          <w:p w14:paraId="4DC007A6" w14:textId="77777777" w:rsidR="00DD54DD" w:rsidRPr="0090690B" w:rsidRDefault="00DD54DD" w:rsidP="00E72947">
            <w:pPr>
              <w:pStyle w:val="Tablehead"/>
              <w:rPr>
                <w:rFonts w:cs="Arial"/>
                <w:b w:val="0"/>
                <w:color w:val="auto"/>
              </w:rPr>
            </w:pPr>
            <w:r w:rsidRPr="0090690B">
              <w:rPr>
                <w:rFonts w:cs="Arial"/>
                <w:b w:val="0"/>
                <w:color w:val="auto"/>
              </w:rPr>
              <w:t>15 01 07</w:t>
            </w:r>
          </w:p>
        </w:tc>
        <w:tc>
          <w:tcPr>
            <w:tcW w:w="4201" w:type="pct"/>
            <w:tcBorders>
              <w:left w:val="nil"/>
              <w:right w:val="nil"/>
            </w:tcBorders>
            <w:shd w:val="clear" w:color="auto" w:fill="auto"/>
          </w:tcPr>
          <w:p w14:paraId="5AF25075" w14:textId="77777777" w:rsidR="00DD54DD" w:rsidRPr="0090690B" w:rsidRDefault="00DD54DD" w:rsidP="00E72947">
            <w:pPr>
              <w:pStyle w:val="Tablehead"/>
              <w:rPr>
                <w:rFonts w:cs="Arial"/>
                <w:b w:val="0"/>
                <w:color w:val="auto"/>
              </w:rPr>
            </w:pPr>
            <w:r w:rsidRPr="0090690B">
              <w:rPr>
                <w:rFonts w:eastAsia="Arial" w:cs="Arial"/>
                <w:b w:val="0"/>
                <w:szCs w:val="18"/>
              </w:rPr>
              <w:t>g</w:t>
            </w:r>
            <w:r w:rsidRPr="0090690B">
              <w:rPr>
                <w:rFonts w:eastAsia="Arial" w:cs="Arial"/>
                <w:b w:val="0"/>
                <w:spacing w:val="-2"/>
                <w:szCs w:val="18"/>
              </w:rPr>
              <w:t>l</w:t>
            </w:r>
            <w:r w:rsidRPr="0090690B">
              <w:rPr>
                <w:rFonts w:eastAsia="Arial" w:cs="Arial"/>
                <w:b w:val="0"/>
                <w:szCs w:val="18"/>
              </w:rPr>
              <w:t>ass</w:t>
            </w:r>
            <w:r w:rsidRPr="0090690B">
              <w:rPr>
                <w:rFonts w:eastAsia="Arial" w:cs="Arial"/>
                <w:b w:val="0"/>
                <w:spacing w:val="-14"/>
                <w:szCs w:val="18"/>
              </w:rPr>
              <w:t xml:space="preserve"> </w:t>
            </w:r>
            <w:r w:rsidRPr="0090690B">
              <w:rPr>
                <w:rFonts w:eastAsia="Arial" w:cs="Arial"/>
                <w:b w:val="0"/>
                <w:szCs w:val="18"/>
              </w:rPr>
              <w:t>p</w:t>
            </w:r>
            <w:r w:rsidRPr="0090690B">
              <w:rPr>
                <w:rFonts w:eastAsia="Arial" w:cs="Arial"/>
                <w:b w:val="0"/>
                <w:spacing w:val="-1"/>
                <w:szCs w:val="18"/>
              </w:rPr>
              <w:t>a</w:t>
            </w:r>
            <w:r w:rsidRPr="0090690B">
              <w:rPr>
                <w:rFonts w:eastAsia="Arial" w:cs="Arial"/>
                <w:b w:val="0"/>
                <w:spacing w:val="1"/>
                <w:szCs w:val="18"/>
              </w:rPr>
              <w:t>c</w:t>
            </w:r>
            <w:r w:rsidRPr="0090690B">
              <w:rPr>
                <w:rFonts w:eastAsia="Arial" w:cs="Arial"/>
                <w:b w:val="0"/>
                <w:spacing w:val="3"/>
                <w:szCs w:val="18"/>
              </w:rPr>
              <w:t>k</w:t>
            </w:r>
            <w:r w:rsidRPr="0090690B">
              <w:rPr>
                <w:rFonts w:eastAsia="Arial" w:cs="Arial"/>
                <w:b w:val="0"/>
                <w:szCs w:val="18"/>
              </w:rPr>
              <w:t>a</w:t>
            </w:r>
            <w:r w:rsidRPr="0090690B">
              <w:rPr>
                <w:rFonts w:eastAsia="Arial" w:cs="Arial"/>
                <w:b w:val="0"/>
                <w:spacing w:val="-1"/>
                <w:szCs w:val="18"/>
              </w:rPr>
              <w:t>gi</w:t>
            </w:r>
            <w:r w:rsidRPr="0090690B">
              <w:rPr>
                <w:rFonts w:eastAsia="Arial" w:cs="Arial"/>
                <w:b w:val="0"/>
                <w:spacing w:val="1"/>
                <w:szCs w:val="18"/>
              </w:rPr>
              <w:t>n</w:t>
            </w:r>
            <w:r w:rsidRPr="0090690B">
              <w:rPr>
                <w:rFonts w:eastAsia="Arial" w:cs="Arial"/>
                <w:b w:val="0"/>
                <w:szCs w:val="18"/>
              </w:rPr>
              <w:t>g</w:t>
            </w:r>
          </w:p>
        </w:tc>
      </w:tr>
      <w:tr w:rsidR="00DD54DD" w:rsidRPr="00C33C2B" w14:paraId="71EFADB2" w14:textId="77777777" w:rsidTr="00E72947">
        <w:trPr>
          <w:cantSplit/>
        </w:trPr>
        <w:tc>
          <w:tcPr>
            <w:tcW w:w="799" w:type="pct"/>
            <w:tcBorders>
              <w:left w:val="nil"/>
              <w:right w:val="nil"/>
            </w:tcBorders>
            <w:shd w:val="clear" w:color="auto" w:fill="000000" w:themeFill="text1"/>
          </w:tcPr>
          <w:p w14:paraId="763C9D69" w14:textId="77777777" w:rsidR="00DD54DD" w:rsidRPr="00B4007D" w:rsidRDefault="00DD54DD" w:rsidP="00E72947">
            <w:pPr>
              <w:pStyle w:val="Tablehead"/>
              <w:rPr>
                <w:rFonts w:cs="Arial"/>
                <w:color w:val="auto"/>
              </w:rPr>
            </w:pPr>
            <w:r w:rsidRPr="00B4007D">
              <w:rPr>
                <w:rFonts w:cs="Arial"/>
                <w:color w:val="auto"/>
              </w:rPr>
              <w:t>19</w:t>
            </w:r>
          </w:p>
        </w:tc>
        <w:tc>
          <w:tcPr>
            <w:tcW w:w="4201" w:type="pct"/>
            <w:tcBorders>
              <w:left w:val="nil"/>
              <w:right w:val="nil"/>
            </w:tcBorders>
            <w:shd w:val="clear" w:color="auto" w:fill="000000" w:themeFill="text1"/>
          </w:tcPr>
          <w:p w14:paraId="0E6FCBF2" w14:textId="77777777" w:rsidR="00DD54DD" w:rsidRPr="00B4007D" w:rsidRDefault="00DD54DD" w:rsidP="00E72947">
            <w:pPr>
              <w:pStyle w:val="Tablehead"/>
              <w:rPr>
                <w:rFonts w:cs="Arial"/>
                <w:color w:val="auto"/>
              </w:rPr>
            </w:pPr>
            <w:r w:rsidRPr="00B4007D">
              <w:rPr>
                <w:rFonts w:eastAsia="Arial" w:cs="Arial"/>
                <w:bCs/>
                <w:color w:val="auto"/>
                <w:spacing w:val="3"/>
                <w:szCs w:val="18"/>
              </w:rPr>
              <w:t>W</w:t>
            </w:r>
            <w:r w:rsidRPr="00B4007D">
              <w:rPr>
                <w:rFonts w:eastAsia="Arial" w:cs="Arial"/>
                <w:bCs/>
                <w:color w:val="auto"/>
                <w:spacing w:val="-8"/>
                <w:szCs w:val="18"/>
              </w:rPr>
              <w:t>A</w:t>
            </w:r>
            <w:r w:rsidRPr="00B4007D">
              <w:rPr>
                <w:rFonts w:eastAsia="Arial" w:cs="Arial"/>
                <w:bCs/>
                <w:color w:val="auto"/>
                <w:szCs w:val="18"/>
              </w:rPr>
              <w:t xml:space="preserve">STES FROM </w:t>
            </w:r>
            <w:r w:rsidRPr="00B4007D">
              <w:rPr>
                <w:rFonts w:eastAsia="Arial" w:cs="Arial"/>
                <w:bCs/>
                <w:color w:val="auto"/>
                <w:spacing w:val="3"/>
                <w:szCs w:val="18"/>
              </w:rPr>
              <w:t>W</w:t>
            </w:r>
            <w:r w:rsidRPr="00B4007D">
              <w:rPr>
                <w:rFonts w:eastAsia="Arial" w:cs="Arial"/>
                <w:bCs/>
                <w:color w:val="auto"/>
                <w:spacing w:val="-6"/>
                <w:szCs w:val="18"/>
              </w:rPr>
              <w:t>A</w:t>
            </w:r>
            <w:r w:rsidRPr="00B4007D">
              <w:rPr>
                <w:rFonts w:eastAsia="Arial" w:cs="Arial"/>
                <w:bCs/>
                <w:color w:val="auto"/>
                <w:spacing w:val="2"/>
                <w:szCs w:val="18"/>
              </w:rPr>
              <w:t>S</w:t>
            </w:r>
            <w:r w:rsidRPr="00B4007D">
              <w:rPr>
                <w:rFonts w:eastAsia="Arial" w:cs="Arial"/>
                <w:bCs/>
                <w:color w:val="auto"/>
                <w:szCs w:val="18"/>
              </w:rPr>
              <w:t xml:space="preserve">TE </w:t>
            </w:r>
            <w:r w:rsidRPr="00B4007D">
              <w:rPr>
                <w:rFonts w:eastAsia="Arial" w:cs="Arial"/>
                <w:bCs/>
                <w:color w:val="auto"/>
                <w:spacing w:val="1"/>
                <w:szCs w:val="18"/>
              </w:rPr>
              <w:t>M</w:t>
            </w:r>
            <w:r w:rsidRPr="00B4007D">
              <w:rPr>
                <w:rFonts w:eastAsia="Arial" w:cs="Arial"/>
                <w:bCs/>
                <w:color w:val="auto"/>
                <w:spacing w:val="-6"/>
                <w:szCs w:val="18"/>
              </w:rPr>
              <w:t>A</w:t>
            </w:r>
            <w:r w:rsidRPr="00B4007D">
              <w:rPr>
                <w:rFonts w:eastAsia="Arial" w:cs="Arial"/>
                <w:bCs/>
                <w:color w:val="auto"/>
                <w:spacing w:val="4"/>
                <w:szCs w:val="18"/>
              </w:rPr>
              <w:t>N</w:t>
            </w:r>
            <w:r w:rsidRPr="00B4007D">
              <w:rPr>
                <w:rFonts w:eastAsia="Arial" w:cs="Arial"/>
                <w:bCs/>
                <w:color w:val="auto"/>
                <w:spacing w:val="-6"/>
                <w:szCs w:val="18"/>
              </w:rPr>
              <w:t>A</w:t>
            </w:r>
            <w:r w:rsidRPr="00B4007D">
              <w:rPr>
                <w:rFonts w:eastAsia="Arial" w:cs="Arial"/>
                <w:bCs/>
                <w:color w:val="auto"/>
                <w:szCs w:val="18"/>
              </w:rPr>
              <w:t>GE</w:t>
            </w:r>
            <w:r w:rsidRPr="00B4007D">
              <w:rPr>
                <w:rFonts w:eastAsia="Arial" w:cs="Arial"/>
                <w:bCs/>
                <w:color w:val="auto"/>
                <w:spacing w:val="-1"/>
                <w:szCs w:val="18"/>
              </w:rPr>
              <w:t>M</w:t>
            </w:r>
            <w:r w:rsidRPr="00B4007D">
              <w:rPr>
                <w:rFonts w:eastAsia="Arial" w:cs="Arial"/>
                <w:bCs/>
                <w:color w:val="auto"/>
                <w:szCs w:val="18"/>
              </w:rPr>
              <w:t xml:space="preserve">ENT </w:t>
            </w:r>
            <w:r w:rsidRPr="00B4007D">
              <w:rPr>
                <w:rFonts w:eastAsia="Arial" w:cs="Arial"/>
                <w:bCs/>
                <w:color w:val="auto"/>
                <w:spacing w:val="1"/>
                <w:szCs w:val="18"/>
              </w:rPr>
              <w:t>F</w:t>
            </w:r>
            <w:r w:rsidRPr="00B4007D">
              <w:rPr>
                <w:rFonts w:eastAsia="Arial" w:cs="Arial"/>
                <w:bCs/>
                <w:color w:val="auto"/>
                <w:spacing w:val="-6"/>
                <w:szCs w:val="18"/>
              </w:rPr>
              <w:t>A</w:t>
            </w:r>
            <w:r w:rsidRPr="00B4007D">
              <w:rPr>
                <w:rFonts w:eastAsia="Arial" w:cs="Arial"/>
                <w:bCs/>
                <w:color w:val="auto"/>
                <w:spacing w:val="1"/>
                <w:szCs w:val="18"/>
              </w:rPr>
              <w:t>C</w:t>
            </w:r>
            <w:r w:rsidRPr="00B4007D">
              <w:rPr>
                <w:rFonts w:eastAsia="Arial" w:cs="Arial"/>
                <w:bCs/>
                <w:color w:val="auto"/>
                <w:szCs w:val="18"/>
              </w:rPr>
              <w:t>ILITIES, OFF</w:t>
            </w:r>
            <w:r w:rsidRPr="00B4007D">
              <w:rPr>
                <w:rFonts w:eastAsia="Arial" w:cs="Arial"/>
                <w:bCs/>
                <w:color w:val="auto"/>
                <w:spacing w:val="-1"/>
                <w:szCs w:val="18"/>
              </w:rPr>
              <w:t>-</w:t>
            </w:r>
            <w:r w:rsidRPr="00B4007D">
              <w:rPr>
                <w:rFonts w:eastAsia="Arial" w:cs="Arial"/>
                <w:bCs/>
                <w:color w:val="auto"/>
                <w:szCs w:val="18"/>
              </w:rPr>
              <w:t xml:space="preserve">SITE </w:t>
            </w:r>
            <w:r w:rsidRPr="00B4007D">
              <w:rPr>
                <w:rFonts w:eastAsia="Arial" w:cs="Arial"/>
                <w:bCs/>
                <w:color w:val="auto"/>
                <w:spacing w:val="4"/>
                <w:szCs w:val="18"/>
              </w:rPr>
              <w:t>W</w:t>
            </w:r>
            <w:r w:rsidRPr="00B4007D">
              <w:rPr>
                <w:rFonts w:eastAsia="Arial" w:cs="Arial"/>
                <w:bCs/>
                <w:color w:val="auto"/>
                <w:spacing w:val="-8"/>
                <w:szCs w:val="18"/>
              </w:rPr>
              <w:t>A</w:t>
            </w:r>
            <w:r w:rsidRPr="00B4007D">
              <w:rPr>
                <w:rFonts w:eastAsia="Arial" w:cs="Arial"/>
                <w:bCs/>
                <w:color w:val="auto"/>
                <w:szCs w:val="18"/>
              </w:rPr>
              <w:t xml:space="preserve">STE </w:t>
            </w:r>
            <w:r w:rsidRPr="00B4007D">
              <w:rPr>
                <w:rFonts w:eastAsia="Arial" w:cs="Arial"/>
                <w:bCs/>
                <w:color w:val="auto"/>
                <w:spacing w:val="1"/>
                <w:szCs w:val="18"/>
              </w:rPr>
              <w:t>W</w:t>
            </w:r>
            <w:r w:rsidRPr="00B4007D">
              <w:rPr>
                <w:rFonts w:eastAsia="Arial" w:cs="Arial"/>
                <w:bCs/>
                <w:color w:val="auto"/>
                <w:spacing w:val="-6"/>
                <w:szCs w:val="18"/>
              </w:rPr>
              <w:t>A</w:t>
            </w:r>
            <w:r w:rsidRPr="00B4007D">
              <w:rPr>
                <w:rFonts w:eastAsia="Arial" w:cs="Arial"/>
                <w:bCs/>
                <w:color w:val="auto"/>
                <w:spacing w:val="1"/>
                <w:szCs w:val="18"/>
              </w:rPr>
              <w:t>T</w:t>
            </w:r>
            <w:r w:rsidRPr="00B4007D">
              <w:rPr>
                <w:rFonts w:eastAsia="Arial" w:cs="Arial"/>
                <w:bCs/>
                <w:color w:val="auto"/>
                <w:szCs w:val="18"/>
              </w:rPr>
              <w:t>ER T</w:t>
            </w:r>
            <w:r w:rsidRPr="00B4007D">
              <w:rPr>
                <w:rFonts w:eastAsia="Arial" w:cs="Arial"/>
                <w:bCs/>
                <w:color w:val="auto"/>
                <w:spacing w:val="-1"/>
                <w:szCs w:val="18"/>
              </w:rPr>
              <w:t>R</w:t>
            </w:r>
            <w:r w:rsidRPr="00B4007D">
              <w:rPr>
                <w:rFonts w:eastAsia="Arial" w:cs="Arial"/>
                <w:bCs/>
                <w:color w:val="auto"/>
                <w:spacing w:val="5"/>
                <w:szCs w:val="18"/>
              </w:rPr>
              <w:t>E</w:t>
            </w:r>
            <w:r w:rsidRPr="00B4007D">
              <w:rPr>
                <w:rFonts w:eastAsia="Arial" w:cs="Arial"/>
                <w:bCs/>
                <w:color w:val="auto"/>
                <w:spacing w:val="-6"/>
                <w:szCs w:val="18"/>
              </w:rPr>
              <w:t>A</w:t>
            </w:r>
            <w:r w:rsidRPr="00B4007D">
              <w:rPr>
                <w:rFonts w:eastAsia="Arial" w:cs="Arial"/>
                <w:bCs/>
                <w:color w:val="auto"/>
                <w:spacing w:val="1"/>
                <w:szCs w:val="18"/>
              </w:rPr>
              <w:t>T</w:t>
            </w:r>
            <w:r w:rsidRPr="00B4007D">
              <w:rPr>
                <w:rFonts w:eastAsia="Arial" w:cs="Arial"/>
                <w:bCs/>
                <w:color w:val="auto"/>
                <w:spacing w:val="-1"/>
                <w:szCs w:val="18"/>
              </w:rPr>
              <w:t>M</w:t>
            </w:r>
            <w:r w:rsidRPr="00B4007D">
              <w:rPr>
                <w:rFonts w:eastAsia="Arial" w:cs="Arial"/>
                <w:bCs/>
                <w:color w:val="auto"/>
                <w:szCs w:val="18"/>
              </w:rPr>
              <w:t>ENT P</w:t>
            </w:r>
            <w:r w:rsidRPr="00B4007D">
              <w:rPr>
                <w:rFonts w:eastAsia="Arial" w:cs="Arial"/>
                <w:bCs/>
                <w:color w:val="auto"/>
                <w:spacing w:val="2"/>
                <w:szCs w:val="18"/>
              </w:rPr>
              <w:t>L</w:t>
            </w:r>
            <w:r w:rsidRPr="00B4007D">
              <w:rPr>
                <w:rFonts w:eastAsia="Arial" w:cs="Arial"/>
                <w:bCs/>
                <w:color w:val="auto"/>
                <w:spacing w:val="-6"/>
                <w:szCs w:val="18"/>
              </w:rPr>
              <w:t>A</w:t>
            </w:r>
            <w:r w:rsidRPr="00B4007D">
              <w:rPr>
                <w:rFonts w:eastAsia="Arial" w:cs="Arial"/>
                <w:bCs/>
                <w:color w:val="auto"/>
                <w:spacing w:val="1"/>
                <w:szCs w:val="18"/>
              </w:rPr>
              <w:t>N</w:t>
            </w:r>
            <w:r w:rsidRPr="00B4007D">
              <w:rPr>
                <w:rFonts w:eastAsia="Arial" w:cs="Arial"/>
                <w:bCs/>
                <w:color w:val="auto"/>
                <w:szCs w:val="18"/>
              </w:rPr>
              <w:t xml:space="preserve">TS </w:t>
            </w:r>
            <w:r w:rsidRPr="00B4007D">
              <w:rPr>
                <w:rFonts w:eastAsia="Arial" w:cs="Arial"/>
                <w:bCs/>
                <w:color w:val="auto"/>
                <w:spacing w:val="-6"/>
                <w:szCs w:val="18"/>
              </w:rPr>
              <w:t>A</w:t>
            </w:r>
            <w:r w:rsidRPr="00B4007D">
              <w:rPr>
                <w:rFonts w:eastAsia="Arial" w:cs="Arial"/>
                <w:bCs/>
                <w:color w:val="auto"/>
                <w:spacing w:val="1"/>
                <w:szCs w:val="18"/>
              </w:rPr>
              <w:t>N</w:t>
            </w:r>
            <w:r w:rsidRPr="00B4007D">
              <w:rPr>
                <w:rFonts w:eastAsia="Arial" w:cs="Arial"/>
                <w:bCs/>
                <w:color w:val="auto"/>
                <w:szCs w:val="18"/>
              </w:rPr>
              <w:t>D</w:t>
            </w:r>
            <w:r w:rsidRPr="00B4007D">
              <w:rPr>
                <w:rFonts w:eastAsia="Arial" w:cs="Arial"/>
                <w:bCs/>
                <w:color w:val="auto"/>
                <w:spacing w:val="2"/>
                <w:szCs w:val="18"/>
              </w:rPr>
              <w:t xml:space="preserve"> </w:t>
            </w:r>
            <w:r w:rsidRPr="00B4007D">
              <w:rPr>
                <w:rFonts w:eastAsia="Arial" w:cs="Arial"/>
                <w:bCs/>
                <w:color w:val="auto"/>
                <w:szCs w:val="18"/>
              </w:rPr>
              <w:t>THE PRE</w:t>
            </w:r>
            <w:r w:rsidRPr="00B4007D">
              <w:rPr>
                <w:rFonts w:eastAsia="Arial" w:cs="Arial"/>
                <w:bCs/>
                <w:color w:val="auto"/>
                <w:spacing w:val="3"/>
                <w:szCs w:val="18"/>
              </w:rPr>
              <w:t>P</w:t>
            </w:r>
            <w:r w:rsidRPr="00B4007D">
              <w:rPr>
                <w:rFonts w:eastAsia="Arial" w:cs="Arial"/>
                <w:bCs/>
                <w:color w:val="auto"/>
                <w:spacing w:val="-6"/>
                <w:szCs w:val="18"/>
              </w:rPr>
              <w:t>A</w:t>
            </w:r>
            <w:r w:rsidRPr="00B4007D">
              <w:rPr>
                <w:rFonts w:eastAsia="Arial" w:cs="Arial"/>
                <w:bCs/>
                <w:color w:val="auto"/>
                <w:spacing w:val="4"/>
                <w:szCs w:val="18"/>
              </w:rPr>
              <w:t>R</w:t>
            </w:r>
            <w:r w:rsidRPr="00B4007D">
              <w:rPr>
                <w:rFonts w:eastAsia="Arial" w:cs="Arial"/>
                <w:bCs/>
                <w:color w:val="auto"/>
                <w:spacing w:val="-6"/>
                <w:szCs w:val="18"/>
              </w:rPr>
              <w:t>A</w:t>
            </w:r>
            <w:r w:rsidRPr="00B4007D">
              <w:rPr>
                <w:rFonts w:eastAsia="Arial" w:cs="Arial"/>
                <w:bCs/>
                <w:color w:val="auto"/>
                <w:spacing w:val="1"/>
                <w:szCs w:val="18"/>
              </w:rPr>
              <w:t>T</w:t>
            </w:r>
            <w:r w:rsidRPr="00B4007D">
              <w:rPr>
                <w:rFonts w:eastAsia="Arial" w:cs="Arial"/>
                <w:bCs/>
                <w:color w:val="auto"/>
                <w:szCs w:val="18"/>
              </w:rPr>
              <w:t xml:space="preserve">ION OF </w:t>
            </w:r>
            <w:r w:rsidRPr="00B4007D">
              <w:rPr>
                <w:rFonts w:eastAsia="Arial" w:cs="Arial"/>
                <w:bCs/>
                <w:color w:val="auto"/>
                <w:spacing w:val="3"/>
                <w:szCs w:val="18"/>
              </w:rPr>
              <w:t>W</w:t>
            </w:r>
            <w:r w:rsidRPr="00B4007D">
              <w:rPr>
                <w:rFonts w:eastAsia="Arial" w:cs="Arial"/>
                <w:bCs/>
                <w:color w:val="auto"/>
                <w:spacing w:val="-8"/>
                <w:szCs w:val="18"/>
              </w:rPr>
              <w:t>A</w:t>
            </w:r>
            <w:r w:rsidRPr="00B4007D">
              <w:rPr>
                <w:rFonts w:eastAsia="Arial" w:cs="Arial"/>
                <w:bCs/>
                <w:color w:val="auto"/>
                <w:szCs w:val="18"/>
              </w:rPr>
              <w:t>TER INTEN</w:t>
            </w:r>
            <w:r w:rsidRPr="00B4007D">
              <w:rPr>
                <w:rFonts w:eastAsia="Arial" w:cs="Arial"/>
                <w:bCs/>
                <w:color w:val="auto"/>
                <w:spacing w:val="-1"/>
                <w:szCs w:val="18"/>
              </w:rPr>
              <w:t>D</w:t>
            </w:r>
            <w:r w:rsidRPr="00B4007D">
              <w:rPr>
                <w:rFonts w:eastAsia="Arial" w:cs="Arial"/>
                <w:bCs/>
                <w:color w:val="auto"/>
                <w:szCs w:val="18"/>
              </w:rPr>
              <w:t>ED FOR H</w:t>
            </w:r>
            <w:r w:rsidRPr="00B4007D">
              <w:rPr>
                <w:rFonts w:eastAsia="Arial" w:cs="Arial"/>
                <w:bCs/>
                <w:color w:val="auto"/>
                <w:spacing w:val="-1"/>
                <w:szCs w:val="18"/>
              </w:rPr>
              <w:t>U</w:t>
            </w:r>
            <w:r w:rsidRPr="00B4007D">
              <w:rPr>
                <w:rFonts w:eastAsia="Arial" w:cs="Arial"/>
                <w:bCs/>
                <w:color w:val="auto"/>
                <w:spacing w:val="3"/>
                <w:szCs w:val="18"/>
              </w:rPr>
              <w:t>M</w:t>
            </w:r>
            <w:r w:rsidRPr="00B4007D">
              <w:rPr>
                <w:rFonts w:eastAsia="Arial" w:cs="Arial"/>
                <w:bCs/>
                <w:color w:val="auto"/>
                <w:spacing w:val="-6"/>
                <w:szCs w:val="18"/>
              </w:rPr>
              <w:t>A</w:t>
            </w:r>
            <w:r w:rsidRPr="00B4007D">
              <w:rPr>
                <w:rFonts w:eastAsia="Arial" w:cs="Arial"/>
                <w:bCs/>
                <w:color w:val="auto"/>
                <w:szCs w:val="18"/>
              </w:rPr>
              <w:t>N CONS</w:t>
            </w:r>
            <w:r w:rsidRPr="00B4007D">
              <w:rPr>
                <w:rFonts w:eastAsia="Arial" w:cs="Arial"/>
                <w:bCs/>
                <w:color w:val="auto"/>
                <w:spacing w:val="1"/>
                <w:szCs w:val="18"/>
              </w:rPr>
              <w:t>U</w:t>
            </w:r>
            <w:r w:rsidRPr="00B4007D">
              <w:rPr>
                <w:rFonts w:eastAsia="Arial" w:cs="Arial"/>
                <w:bCs/>
                <w:color w:val="auto"/>
                <w:spacing w:val="-1"/>
                <w:szCs w:val="18"/>
              </w:rPr>
              <w:t>M</w:t>
            </w:r>
            <w:r w:rsidRPr="00B4007D">
              <w:rPr>
                <w:rFonts w:eastAsia="Arial" w:cs="Arial"/>
                <w:bCs/>
                <w:color w:val="auto"/>
                <w:szCs w:val="18"/>
              </w:rPr>
              <w:t>PTION</w:t>
            </w:r>
            <w:r w:rsidRPr="00B4007D">
              <w:rPr>
                <w:rFonts w:eastAsia="Arial" w:cs="Arial"/>
                <w:bCs/>
                <w:color w:val="auto"/>
                <w:spacing w:val="2"/>
                <w:szCs w:val="18"/>
              </w:rPr>
              <w:t xml:space="preserve"> </w:t>
            </w:r>
            <w:r w:rsidRPr="00B4007D">
              <w:rPr>
                <w:rFonts w:eastAsia="Arial" w:cs="Arial"/>
                <w:bCs/>
                <w:color w:val="auto"/>
                <w:spacing w:val="-6"/>
                <w:szCs w:val="18"/>
              </w:rPr>
              <w:t>A</w:t>
            </w:r>
            <w:r w:rsidRPr="00B4007D">
              <w:rPr>
                <w:rFonts w:eastAsia="Arial" w:cs="Arial"/>
                <w:bCs/>
                <w:color w:val="auto"/>
                <w:szCs w:val="18"/>
              </w:rPr>
              <w:t>ND</w:t>
            </w:r>
            <w:r w:rsidRPr="00B4007D">
              <w:rPr>
                <w:rFonts w:eastAsia="Arial" w:cs="Arial"/>
                <w:bCs/>
                <w:color w:val="auto"/>
                <w:spacing w:val="-1"/>
                <w:szCs w:val="18"/>
              </w:rPr>
              <w:t xml:space="preserve"> </w:t>
            </w:r>
            <w:r w:rsidRPr="00B4007D">
              <w:rPr>
                <w:rFonts w:eastAsia="Arial" w:cs="Arial"/>
                <w:bCs/>
                <w:color w:val="auto"/>
                <w:spacing w:val="6"/>
                <w:szCs w:val="18"/>
              </w:rPr>
              <w:t>W</w:t>
            </w:r>
            <w:r w:rsidRPr="00B4007D">
              <w:rPr>
                <w:rFonts w:eastAsia="Arial" w:cs="Arial"/>
                <w:bCs/>
                <w:color w:val="auto"/>
                <w:spacing w:val="-6"/>
                <w:szCs w:val="18"/>
              </w:rPr>
              <w:t>A</w:t>
            </w:r>
            <w:r w:rsidRPr="00B4007D">
              <w:rPr>
                <w:rFonts w:eastAsia="Arial" w:cs="Arial"/>
                <w:bCs/>
                <w:color w:val="auto"/>
                <w:szCs w:val="18"/>
              </w:rPr>
              <w:t>T</w:t>
            </w:r>
            <w:r w:rsidRPr="00B4007D">
              <w:rPr>
                <w:rFonts w:eastAsia="Arial" w:cs="Arial"/>
                <w:bCs/>
                <w:color w:val="auto"/>
                <w:spacing w:val="2"/>
                <w:szCs w:val="18"/>
              </w:rPr>
              <w:t>E</w:t>
            </w:r>
            <w:r w:rsidRPr="00B4007D">
              <w:rPr>
                <w:rFonts w:eastAsia="Arial" w:cs="Arial"/>
                <w:bCs/>
                <w:color w:val="auto"/>
                <w:szCs w:val="18"/>
              </w:rPr>
              <w:t>R FOR IND</w:t>
            </w:r>
            <w:r w:rsidRPr="00B4007D">
              <w:rPr>
                <w:rFonts w:eastAsia="Arial" w:cs="Arial"/>
                <w:bCs/>
                <w:color w:val="auto"/>
                <w:spacing w:val="-1"/>
                <w:szCs w:val="18"/>
              </w:rPr>
              <w:t>U</w:t>
            </w:r>
            <w:r w:rsidRPr="00B4007D">
              <w:rPr>
                <w:rFonts w:eastAsia="Arial" w:cs="Arial"/>
                <w:bCs/>
                <w:color w:val="auto"/>
                <w:szCs w:val="18"/>
              </w:rPr>
              <w:t>STR</w:t>
            </w:r>
            <w:r w:rsidRPr="00B4007D">
              <w:rPr>
                <w:rFonts w:eastAsia="Arial" w:cs="Arial"/>
                <w:bCs/>
                <w:color w:val="auto"/>
                <w:spacing w:val="1"/>
                <w:szCs w:val="18"/>
              </w:rPr>
              <w:t>I</w:t>
            </w:r>
            <w:r w:rsidRPr="00B4007D">
              <w:rPr>
                <w:rFonts w:eastAsia="Arial" w:cs="Arial"/>
                <w:bCs/>
                <w:color w:val="auto"/>
                <w:spacing w:val="-6"/>
                <w:szCs w:val="18"/>
              </w:rPr>
              <w:t>A</w:t>
            </w:r>
            <w:r w:rsidRPr="00B4007D">
              <w:rPr>
                <w:rFonts w:eastAsia="Arial" w:cs="Arial"/>
                <w:bCs/>
                <w:color w:val="auto"/>
                <w:szCs w:val="18"/>
              </w:rPr>
              <w:t>L</w:t>
            </w:r>
            <w:r w:rsidRPr="00B4007D">
              <w:rPr>
                <w:rFonts w:eastAsia="Arial" w:cs="Arial"/>
                <w:bCs/>
                <w:color w:val="auto"/>
                <w:spacing w:val="2"/>
                <w:szCs w:val="18"/>
              </w:rPr>
              <w:t xml:space="preserve"> </w:t>
            </w:r>
            <w:r w:rsidRPr="00B4007D">
              <w:rPr>
                <w:rFonts w:eastAsia="Arial" w:cs="Arial"/>
                <w:bCs/>
                <w:color w:val="auto"/>
                <w:szCs w:val="18"/>
              </w:rPr>
              <w:t>USE</w:t>
            </w:r>
          </w:p>
        </w:tc>
      </w:tr>
      <w:tr w:rsidR="00DD54DD" w:rsidRPr="00C33C2B" w14:paraId="5C3753C6" w14:textId="77777777" w:rsidTr="00E72947">
        <w:trPr>
          <w:cantSplit/>
        </w:trPr>
        <w:tc>
          <w:tcPr>
            <w:tcW w:w="799" w:type="pct"/>
            <w:tcBorders>
              <w:left w:val="nil"/>
              <w:right w:val="nil"/>
            </w:tcBorders>
            <w:shd w:val="clear" w:color="auto" w:fill="BFBFBF" w:themeFill="background1" w:themeFillShade="BF"/>
          </w:tcPr>
          <w:p w14:paraId="12E77B01" w14:textId="77777777" w:rsidR="00DD54DD" w:rsidRPr="00C33C2B" w:rsidRDefault="00DD54DD" w:rsidP="00E72947">
            <w:pPr>
              <w:pStyle w:val="Tablehead"/>
              <w:rPr>
                <w:rFonts w:cs="Arial"/>
                <w:color w:val="auto"/>
              </w:rPr>
            </w:pPr>
            <w:r>
              <w:rPr>
                <w:rFonts w:cs="Arial"/>
                <w:color w:val="auto"/>
              </w:rPr>
              <w:t>19 12</w:t>
            </w:r>
          </w:p>
        </w:tc>
        <w:tc>
          <w:tcPr>
            <w:tcW w:w="4201" w:type="pct"/>
            <w:tcBorders>
              <w:left w:val="nil"/>
              <w:right w:val="nil"/>
            </w:tcBorders>
            <w:shd w:val="clear" w:color="auto" w:fill="BFBFBF" w:themeFill="background1" w:themeFillShade="BF"/>
          </w:tcPr>
          <w:p w14:paraId="55669A39" w14:textId="77777777" w:rsidR="00DD54DD" w:rsidRPr="00C33C2B" w:rsidRDefault="00DD54DD" w:rsidP="00E72947">
            <w:pPr>
              <w:pStyle w:val="Tablehead"/>
              <w:rPr>
                <w:rFonts w:cs="Arial"/>
                <w:color w:val="auto"/>
              </w:rPr>
            </w:pPr>
            <w:r w:rsidRPr="00F663B0">
              <w:rPr>
                <w:rFonts w:eastAsia="Arial" w:cs="Arial"/>
                <w:bCs/>
                <w:spacing w:val="2"/>
                <w:szCs w:val="18"/>
              </w:rPr>
              <w:t>w</w:t>
            </w:r>
            <w:r w:rsidRPr="00F663B0">
              <w:rPr>
                <w:rFonts w:eastAsia="Arial" w:cs="Arial"/>
                <w:bCs/>
                <w:spacing w:val="-2"/>
                <w:szCs w:val="18"/>
              </w:rPr>
              <w:t>a</w:t>
            </w:r>
            <w:r w:rsidRPr="00F663B0">
              <w:rPr>
                <w:rFonts w:eastAsia="Arial" w:cs="Arial"/>
                <w:bCs/>
                <w:szCs w:val="18"/>
              </w:rPr>
              <w:t>stes</w:t>
            </w:r>
            <w:r w:rsidRPr="00F663B0">
              <w:rPr>
                <w:rFonts w:eastAsia="Arial" w:cs="Arial"/>
                <w:bCs/>
                <w:spacing w:val="-2"/>
                <w:szCs w:val="18"/>
              </w:rPr>
              <w:t xml:space="preserve"> </w:t>
            </w:r>
            <w:r w:rsidRPr="00F663B0">
              <w:rPr>
                <w:rFonts w:eastAsia="Arial" w:cs="Arial"/>
                <w:bCs/>
                <w:szCs w:val="18"/>
              </w:rPr>
              <w:t>from the m</w:t>
            </w:r>
            <w:r w:rsidRPr="00F663B0">
              <w:rPr>
                <w:rFonts w:eastAsia="Arial" w:cs="Arial"/>
                <w:bCs/>
                <w:spacing w:val="-2"/>
                <w:szCs w:val="18"/>
              </w:rPr>
              <w:t>ec</w:t>
            </w:r>
            <w:r w:rsidRPr="00F663B0">
              <w:rPr>
                <w:rFonts w:eastAsia="Arial" w:cs="Arial"/>
                <w:bCs/>
                <w:szCs w:val="18"/>
              </w:rPr>
              <w:t>hanical</w:t>
            </w:r>
            <w:r w:rsidRPr="00F663B0">
              <w:rPr>
                <w:rFonts w:eastAsia="Arial" w:cs="Arial"/>
                <w:bCs/>
                <w:spacing w:val="-2"/>
                <w:szCs w:val="18"/>
              </w:rPr>
              <w:t xml:space="preserve"> </w:t>
            </w:r>
            <w:r w:rsidRPr="00F663B0">
              <w:rPr>
                <w:rFonts w:eastAsia="Arial" w:cs="Arial"/>
                <w:bCs/>
                <w:szCs w:val="18"/>
              </w:rPr>
              <w:t>treatment of</w:t>
            </w:r>
            <w:r w:rsidRPr="00F663B0">
              <w:rPr>
                <w:rFonts w:eastAsia="Arial" w:cs="Arial"/>
                <w:bCs/>
                <w:spacing w:val="-3"/>
                <w:szCs w:val="18"/>
              </w:rPr>
              <w:t xml:space="preserve"> </w:t>
            </w:r>
            <w:r w:rsidRPr="00F663B0">
              <w:rPr>
                <w:rFonts w:eastAsia="Arial" w:cs="Arial"/>
                <w:bCs/>
                <w:spacing w:val="2"/>
                <w:szCs w:val="18"/>
              </w:rPr>
              <w:t>w</w:t>
            </w:r>
            <w:r w:rsidRPr="00F663B0">
              <w:rPr>
                <w:rFonts w:eastAsia="Arial" w:cs="Arial"/>
                <w:bCs/>
                <w:spacing w:val="-2"/>
                <w:szCs w:val="18"/>
              </w:rPr>
              <w:t>a</w:t>
            </w:r>
            <w:r w:rsidRPr="00F663B0">
              <w:rPr>
                <w:rFonts w:eastAsia="Arial" w:cs="Arial"/>
                <w:bCs/>
                <w:szCs w:val="18"/>
              </w:rPr>
              <w:t>ste (f</w:t>
            </w:r>
            <w:r w:rsidRPr="00F663B0">
              <w:rPr>
                <w:rFonts w:eastAsia="Arial" w:cs="Arial"/>
                <w:bCs/>
                <w:spacing w:val="-1"/>
                <w:szCs w:val="18"/>
              </w:rPr>
              <w:t>o</w:t>
            </w:r>
            <w:r w:rsidRPr="00F663B0">
              <w:rPr>
                <w:rFonts w:eastAsia="Arial" w:cs="Arial"/>
                <w:bCs/>
                <w:szCs w:val="18"/>
              </w:rPr>
              <w:t>r examp</w:t>
            </w:r>
            <w:r w:rsidRPr="00F663B0">
              <w:rPr>
                <w:rFonts w:eastAsia="Arial" w:cs="Arial"/>
                <w:bCs/>
                <w:spacing w:val="-2"/>
                <w:szCs w:val="18"/>
              </w:rPr>
              <w:t>l</w:t>
            </w:r>
            <w:r w:rsidRPr="00F663B0">
              <w:rPr>
                <w:rFonts w:eastAsia="Arial" w:cs="Arial"/>
                <w:bCs/>
                <w:szCs w:val="18"/>
              </w:rPr>
              <w:t xml:space="preserve">e </w:t>
            </w:r>
            <w:r w:rsidRPr="00F663B0">
              <w:rPr>
                <w:rFonts w:eastAsia="Arial" w:cs="Arial"/>
                <w:bCs/>
                <w:spacing w:val="1"/>
                <w:szCs w:val="18"/>
              </w:rPr>
              <w:t>s</w:t>
            </w:r>
            <w:r w:rsidRPr="00F663B0">
              <w:rPr>
                <w:rFonts w:eastAsia="Arial" w:cs="Arial"/>
                <w:bCs/>
                <w:szCs w:val="18"/>
              </w:rPr>
              <w:t>ortin</w:t>
            </w:r>
            <w:r w:rsidRPr="00F663B0">
              <w:rPr>
                <w:rFonts w:eastAsia="Arial" w:cs="Arial"/>
                <w:bCs/>
                <w:spacing w:val="-1"/>
                <w:szCs w:val="18"/>
              </w:rPr>
              <w:t>g</w:t>
            </w:r>
            <w:r w:rsidRPr="00F663B0">
              <w:rPr>
                <w:rFonts w:eastAsia="Arial" w:cs="Arial"/>
                <w:bCs/>
                <w:szCs w:val="18"/>
              </w:rPr>
              <w:t>,</w:t>
            </w:r>
            <w:r w:rsidRPr="00F663B0">
              <w:rPr>
                <w:rFonts w:eastAsia="Arial" w:cs="Arial"/>
                <w:bCs/>
                <w:spacing w:val="-2"/>
                <w:szCs w:val="18"/>
              </w:rPr>
              <w:t xml:space="preserve"> </w:t>
            </w:r>
            <w:r w:rsidRPr="00F663B0">
              <w:rPr>
                <w:rFonts w:eastAsia="Arial" w:cs="Arial"/>
                <w:bCs/>
                <w:szCs w:val="18"/>
              </w:rPr>
              <w:t>cr</w:t>
            </w:r>
            <w:r w:rsidRPr="00F663B0">
              <w:rPr>
                <w:rFonts w:eastAsia="Arial" w:cs="Arial"/>
                <w:bCs/>
                <w:spacing w:val="-3"/>
                <w:szCs w:val="18"/>
              </w:rPr>
              <w:t>u</w:t>
            </w:r>
            <w:r w:rsidRPr="00F663B0">
              <w:rPr>
                <w:rFonts w:eastAsia="Arial" w:cs="Arial"/>
                <w:bCs/>
                <w:szCs w:val="18"/>
              </w:rPr>
              <w:t>shing, comp</w:t>
            </w:r>
            <w:r w:rsidRPr="00F663B0">
              <w:rPr>
                <w:rFonts w:eastAsia="Arial" w:cs="Arial"/>
                <w:bCs/>
                <w:spacing w:val="-2"/>
                <w:szCs w:val="18"/>
              </w:rPr>
              <w:t>a</w:t>
            </w:r>
            <w:r w:rsidRPr="00F663B0">
              <w:rPr>
                <w:rFonts w:eastAsia="Arial" w:cs="Arial"/>
                <w:bCs/>
                <w:szCs w:val="18"/>
              </w:rPr>
              <w:t xml:space="preserve">cting, </w:t>
            </w:r>
            <w:r w:rsidRPr="00F663B0">
              <w:rPr>
                <w:rFonts w:eastAsia="Arial" w:cs="Arial"/>
                <w:bCs/>
                <w:spacing w:val="-3"/>
                <w:szCs w:val="18"/>
              </w:rPr>
              <w:t>p</w:t>
            </w:r>
            <w:r w:rsidRPr="00F663B0">
              <w:rPr>
                <w:rFonts w:eastAsia="Arial" w:cs="Arial"/>
                <w:bCs/>
                <w:szCs w:val="18"/>
              </w:rPr>
              <w:t>elleti</w:t>
            </w:r>
            <w:r w:rsidRPr="00F663B0">
              <w:rPr>
                <w:rFonts w:eastAsia="Arial" w:cs="Arial"/>
                <w:bCs/>
                <w:spacing w:val="-2"/>
                <w:szCs w:val="18"/>
              </w:rPr>
              <w:t>s</w:t>
            </w:r>
            <w:r w:rsidRPr="00F663B0">
              <w:rPr>
                <w:rFonts w:eastAsia="Arial" w:cs="Arial"/>
                <w:bCs/>
                <w:szCs w:val="18"/>
              </w:rPr>
              <w:t>ing) not</w:t>
            </w:r>
            <w:r w:rsidRPr="00F663B0">
              <w:rPr>
                <w:rFonts w:eastAsia="Arial" w:cs="Arial"/>
                <w:bCs/>
                <w:spacing w:val="-2"/>
                <w:szCs w:val="18"/>
              </w:rPr>
              <w:t xml:space="preserve"> </w:t>
            </w:r>
            <w:r w:rsidRPr="00F663B0">
              <w:rPr>
                <w:rFonts w:eastAsia="Arial" w:cs="Arial"/>
                <w:bCs/>
                <w:szCs w:val="18"/>
              </w:rPr>
              <w:t>othe</w:t>
            </w:r>
            <w:r w:rsidRPr="00F663B0">
              <w:rPr>
                <w:rFonts w:eastAsia="Arial" w:cs="Arial"/>
                <w:bCs/>
                <w:spacing w:val="-3"/>
                <w:szCs w:val="18"/>
              </w:rPr>
              <w:t>r</w:t>
            </w:r>
            <w:r w:rsidRPr="00F663B0">
              <w:rPr>
                <w:rFonts w:eastAsia="Arial" w:cs="Arial"/>
                <w:bCs/>
                <w:spacing w:val="5"/>
                <w:szCs w:val="18"/>
              </w:rPr>
              <w:t>w</w:t>
            </w:r>
            <w:r w:rsidRPr="00F663B0">
              <w:rPr>
                <w:rFonts w:eastAsia="Arial" w:cs="Arial"/>
                <w:bCs/>
                <w:spacing w:val="-2"/>
                <w:szCs w:val="18"/>
              </w:rPr>
              <w:t>i</w:t>
            </w:r>
            <w:r w:rsidRPr="00F663B0">
              <w:rPr>
                <w:rFonts w:eastAsia="Arial" w:cs="Arial"/>
                <w:bCs/>
                <w:szCs w:val="18"/>
              </w:rPr>
              <w:t xml:space="preserve">se </w:t>
            </w:r>
            <w:r w:rsidRPr="00F663B0">
              <w:rPr>
                <w:rFonts w:eastAsia="Arial" w:cs="Arial"/>
                <w:bCs/>
                <w:spacing w:val="1"/>
                <w:szCs w:val="18"/>
              </w:rPr>
              <w:t>s</w:t>
            </w:r>
            <w:r w:rsidRPr="00F663B0">
              <w:rPr>
                <w:rFonts w:eastAsia="Arial" w:cs="Arial"/>
                <w:bCs/>
                <w:spacing w:val="-3"/>
                <w:szCs w:val="18"/>
              </w:rPr>
              <w:t>p</w:t>
            </w:r>
            <w:r w:rsidRPr="00F663B0">
              <w:rPr>
                <w:rFonts w:eastAsia="Arial" w:cs="Arial"/>
                <w:bCs/>
                <w:szCs w:val="18"/>
              </w:rPr>
              <w:t>ecif</w:t>
            </w:r>
            <w:r w:rsidRPr="00F663B0">
              <w:rPr>
                <w:rFonts w:eastAsia="Arial" w:cs="Arial"/>
                <w:bCs/>
                <w:spacing w:val="-3"/>
                <w:szCs w:val="18"/>
              </w:rPr>
              <w:t>i</w:t>
            </w:r>
            <w:r w:rsidRPr="00F663B0">
              <w:rPr>
                <w:rFonts w:eastAsia="Arial" w:cs="Arial"/>
                <w:bCs/>
                <w:szCs w:val="18"/>
              </w:rPr>
              <w:t>ed</w:t>
            </w:r>
          </w:p>
        </w:tc>
      </w:tr>
      <w:tr w:rsidR="00DD54DD" w:rsidRPr="00C33C2B" w14:paraId="4A3BB4D5" w14:textId="77777777" w:rsidTr="00E72947">
        <w:trPr>
          <w:cantSplit/>
        </w:trPr>
        <w:tc>
          <w:tcPr>
            <w:tcW w:w="799" w:type="pct"/>
            <w:tcBorders>
              <w:left w:val="nil"/>
              <w:right w:val="nil"/>
            </w:tcBorders>
            <w:shd w:val="clear" w:color="auto" w:fill="auto"/>
          </w:tcPr>
          <w:p w14:paraId="5195AF51" w14:textId="77777777" w:rsidR="00DD54DD" w:rsidRPr="0090690B" w:rsidRDefault="00DD54DD" w:rsidP="00E72947">
            <w:pPr>
              <w:pStyle w:val="Tablehead"/>
              <w:rPr>
                <w:rFonts w:cs="Arial"/>
                <w:b w:val="0"/>
                <w:color w:val="auto"/>
              </w:rPr>
            </w:pPr>
            <w:r w:rsidRPr="0090690B">
              <w:rPr>
                <w:rFonts w:cs="Arial"/>
                <w:b w:val="0"/>
                <w:color w:val="auto"/>
              </w:rPr>
              <w:t>19 12 12</w:t>
            </w:r>
          </w:p>
        </w:tc>
        <w:tc>
          <w:tcPr>
            <w:tcW w:w="4201" w:type="pct"/>
            <w:tcBorders>
              <w:left w:val="nil"/>
              <w:right w:val="nil"/>
            </w:tcBorders>
            <w:shd w:val="clear" w:color="auto" w:fill="auto"/>
          </w:tcPr>
          <w:p w14:paraId="76738ED7" w14:textId="77777777" w:rsidR="00DD54DD" w:rsidRPr="0090690B" w:rsidRDefault="00DD54DD" w:rsidP="00E72947">
            <w:pPr>
              <w:pStyle w:val="Tablehead"/>
              <w:rPr>
                <w:rFonts w:cs="Arial"/>
                <w:b w:val="0"/>
                <w:color w:val="auto"/>
              </w:rPr>
            </w:pPr>
            <w:r w:rsidRPr="0090690B">
              <w:rPr>
                <w:rFonts w:eastAsia="Arial" w:cs="Arial"/>
                <w:b w:val="0"/>
                <w:szCs w:val="18"/>
              </w:rPr>
              <w:t>ot</w:t>
            </w:r>
            <w:r w:rsidRPr="0090690B">
              <w:rPr>
                <w:rFonts w:eastAsia="Arial" w:cs="Arial"/>
                <w:b w:val="0"/>
                <w:spacing w:val="-1"/>
                <w:szCs w:val="18"/>
              </w:rPr>
              <w:t>h</w:t>
            </w:r>
            <w:r w:rsidRPr="0090690B">
              <w:rPr>
                <w:rFonts w:eastAsia="Arial" w:cs="Arial"/>
                <w:b w:val="0"/>
                <w:szCs w:val="18"/>
              </w:rPr>
              <w:t>er</w:t>
            </w:r>
            <w:r w:rsidRPr="0090690B">
              <w:rPr>
                <w:rFonts w:eastAsia="Arial" w:cs="Arial"/>
                <w:b w:val="0"/>
                <w:spacing w:val="-6"/>
                <w:szCs w:val="18"/>
              </w:rPr>
              <w:t xml:space="preserve"> </w:t>
            </w:r>
            <w:r w:rsidRPr="0090690B">
              <w:rPr>
                <w:rFonts w:eastAsia="Arial" w:cs="Arial"/>
                <w:b w:val="0"/>
                <w:szCs w:val="18"/>
              </w:rPr>
              <w:t>wastes</w:t>
            </w:r>
            <w:r w:rsidRPr="0090690B">
              <w:rPr>
                <w:rFonts w:eastAsia="Arial" w:cs="Arial"/>
                <w:b w:val="0"/>
                <w:spacing w:val="-7"/>
                <w:szCs w:val="18"/>
              </w:rPr>
              <w:t xml:space="preserve"> </w:t>
            </w:r>
            <w:r w:rsidRPr="0090690B">
              <w:rPr>
                <w:rFonts w:eastAsia="Arial" w:cs="Arial"/>
                <w:b w:val="0"/>
                <w:szCs w:val="18"/>
              </w:rPr>
              <w:t>(</w:t>
            </w:r>
            <w:r w:rsidRPr="0090690B">
              <w:rPr>
                <w:rFonts w:eastAsia="Arial" w:cs="Arial"/>
                <w:b w:val="0"/>
                <w:spacing w:val="-1"/>
                <w:szCs w:val="18"/>
              </w:rPr>
              <w:t>i</w:t>
            </w:r>
            <w:r w:rsidRPr="0090690B">
              <w:rPr>
                <w:rFonts w:eastAsia="Arial" w:cs="Arial"/>
                <w:b w:val="0"/>
                <w:szCs w:val="18"/>
              </w:rPr>
              <w:t>nc</w:t>
            </w:r>
            <w:r w:rsidRPr="0090690B">
              <w:rPr>
                <w:rFonts w:eastAsia="Arial" w:cs="Arial"/>
                <w:b w:val="0"/>
                <w:spacing w:val="1"/>
                <w:szCs w:val="18"/>
              </w:rPr>
              <w:t>l</w:t>
            </w:r>
            <w:r w:rsidRPr="0090690B">
              <w:rPr>
                <w:rFonts w:eastAsia="Arial" w:cs="Arial"/>
                <w:b w:val="0"/>
                <w:szCs w:val="18"/>
              </w:rPr>
              <w:t>u</w:t>
            </w:r>
            <w:r w:rsidRPr="0090690B">
              <w:rPr>
                <w:rFonts w:eastAsia="Arial" w:cs="Arial"/>
                <w:b w:val="0"/>
                <w:spacing w:val="1"/>
                <w:szCs w:val="18"/>
              </w:rPr>
              <w:t>d</w:t>
            </w:r>
            <w:r w:rsidRPr="0090690B">
              <w:rPr>
                <w:rFonts w:eastAsia="Arial" w:cs="Arial"/>
                <w:b w:val="0"/>
                <w:spacing w:val="-1"/>
                <w:szCs w:val="18"/>
              </w:rPr>
              <w:t>i</w:t>
            </w:r>
            <w:r w:rsidRPr="0090690B">
              <w:rPr>
                <w:rFonts w:eastAsia="Arial" w:cs="Arial"/>
                <w:b w:val="0"/>
                <w:szCs w:val="18"/>
              </w:rPr>
              <w:t>ng</w:t>
            </w:r>
            <w:r w:rsidRPr="0090690B">
              <w:rPr>
                <w:rFonts w:eastAsia="Arial" w:cs="Arial"/>
                <w:b w:val="0"/>
                <w:spacing w:val="-7"/>
                <w:szCs w:val="18"/>
              </w:rPr>
              <w:t xml:space="preserve"> </w:t>
            </w:r>
            <w:r w:rsidRPr="0090690B">
              <w:rPr>
                <w:rFonts w:eastAsia="Arial" w:cs="Arial"/>
                <w:b w:val="0"/>
                <w:spacing w:val="4"/>
                <w:szCs w:val="18"/>
              </w:rPr>
              <w:t>m</w:t>
            </w:r>
            <w:r w:rsidRPr="0090690B">
              <w:rPr>
                <w:rFonts w:eastAsia="Arial" w:cs="Arial"/>
                <w:b w:val="0"/>
                <w:spacing w:val="-1"/>
                <w:szCs w:val="18"/>
              </w:rPr>
              <w:t>i</w:t>
            </w:r>
            <w:r w:rsidRPr="0090690B">
              <w:rPr>
                <w:rFonts w:eastAsia="Arial" w:cs="Arial"/>
                <w:b w:val="0"/>
                <w:spacing w:val="-2"/>
                <w:szCs w:val="18"/>
              </w:rPr>
              <w:t>x</w:t>
            </w:r>
            <w:r w:rsidRPr="0090690B">
              <w:rPr>
                <w:rFonts w:eastAsia="Arial" w:cs="Arial"/>
                <w:b w:val="0"/>
                <w:szCs w:val="18"/>
              </w:rPr>
              <w:t>tures</w:t>
            </w:r>
            <w:r w:rsidRPr="0090690B">
              <w:rPr>
                <w:rFonts w:eastAsia="Arial" w:cs="Arial"/>
                <w:b w:val="0"/>
                <w:spacing w:val="-7"/>
                <w:szCs w:val="18"/>
              </w:rPr>
              <w:t xml:space="preserve"> </w:t>
            </w:r>
            <w:r w:rsidRPr="0090690B">
              <w:rPr>
                <w:rFonts w:eastAsia="Arial" w:cs="Arial"/>
                <w:b w:val="0"/>
                <w:szCs w:val="18"/>
              </w:rPr>
              <w:t>of</w:t>
            </w:r>
            <w:r w:rsidRPr="0090690B">
              <w:rPr>
                <w:rFonts w:eastAsia="Arial" w:cs="Arial"/>
                <w:b w:val="0"/>
                <w:spacing w:val="-6"/>
                <w:szCs w:val="18"/>
              </w:rPr>
              <w:t xml:space="preserve"> </w:t>
            </w:r>
            <w:r w:rsidRPr="0090690B">
              <w:rPr>
                <w:rFonts w:eastAsia="Arial" w:cs="Arial"/>
                <w:b w:val="0"/>
                <w:spacing w:val="4"/>
                <w:szCs w:val="18"/>
              </w:rPr>
              <w:t>m</w:t>
            </w:r>
            <w:r w:rsidRPr="0090690B">
              <w:rPr>
                <w:rFonts w:eastAsia="Arial" w:cs="Arial"/>
                <w:b w:val="0"/>
                <w:szCs w:val="18"/>
              </w:rPr>
              <w:t>at</w:t>
            </w:r>
            <w:r w:rsidRPr="0090690B">
              <w:rPr>
                <w:rFonts w:eastAsia="Arial" w:cs="Arial"/>
                <w:b w:val="0"/>
                <w:spacing w:val="-1"/>
                <w:szCs w:val="18"/>
              </w:rPr>
              <w:t>e</w:t>
            </w:r>
            <w:r w:rsidRPr="0090690B">
              <w:rPr>
                <w:rFonts w:eastAsia="Arial" w:cs="Arial"/>
                <w:b w:val="0"/>
                <w:szCs w:val="18"/>
              </w:rPr>
              <w:t>r</w:t>
            </w:r>
            <w:r w:rsidRPr="0090690B">
              <w:rPr>
                <w:rFonts w:eastAsia="Arial" w:cs="Arial"/>
                <w:b w:val="0"/>
                <w:spacing w:val="-1"/>
                <w:szCs w:val="18"/>
              </w:rPr>
              <w:t>i</w:t>
            </w:r>
            <w:r w:rsidRPr="0090690B">
              <w:rPr>
                <w:rFonts w:eastAsia="Arial" w:cs="Arial"/>
                <w:b w:val="0"/>
                <w:szCs w:val="18"/>
              </w:rPr>
              <w:t>a</w:t>
            </w:r>
            <w:r w:rsidRPr="0090690B">
              <w:rPr>
                <w:rFonts w:eastAsia="Arial" w:cs="Arial"/>
                <w:b w:val="0"/>
                <w:spacing w:val="-2"/>
                <w:szCs w:val="18"/>
              </w:rPr>
              <w:t>l</w:t>
            </w:r>
            <w:r w:rsidRPr="0090690B">
              <w:rPr>
                <w:rFonts w:eastAsia="Arial" w:cs="Arial"/>
                <w:b w:val="0"/>
                <w:spacing w:val="1"/>
                <w:szCs w:val="18"/>
              </w:rPr>
              <w:t>s</w:t>
            </w:r>
            <w:r w:rsidRPr="0090690B">
              <w:rPr>
                <w:rFonts w:eastAsia="Arial" w:cs="Arial"/>
                <w:b w:val="0"/>
                <w:szCs w:val="18"/>
              </w:rPr>
              <w:t>)</w:t>
            </w:r>
            <w:r w:rsidRPr="0090690B">
              <w:rPr>
                <w:rFonts w:eastAsia="Arial" w:cs="Arial"/>
                <w:b w:val="0"/>
                <w:spacing w:val="-8"/>
                <w:szCs w:val="18"/>
              </w:rPr>
              <w:t xml:space="preserve"> </w:t>
            </w:r>
            <w:r w:rsidRPr="0090690B">
              <w:rPr>
                <w:rFonts w:eastAsia="Arial" w:cs="Arial"/>
                <w:b w:val="0"/>
                <w:spacing w:val="1"/>
                <w:szCs w:val="18"/>
              </w:rPr>
              <w:t>f</w:t>
            </w:r>
            <w:r w:rsidRPr="0090690B">
              <w:rPr>
                <w:rFonts w:eastAsia="Arial" w:cs="Arial"/>
                <w:b w:val="0"/>
                <w:szCs w:val="18"/>
              </w:rPr>
              <w:t>r</w:t>
            </w:r>
            <w:r w:rsidRPr="0090690B">
              <w:rPr>
                <w:rFonts w:eastAsia="Arial" w:cs="Arial"/>
                <w:b w:val="0"/>
                <w:spacing w:val="-3"/>
                <w:szCs w:val="18"/>
              </w:rPr>
              <w:t>o</w:t>
            </w:r>
            <w:r w:rsidRPr="0090690B">
              <w:rPr>
                <w:rFonts w:eastAsia="Arial" w:cs="Arial"/>
                <w:b w:val="0"/>
                <w:szCs w:val="18"/>
              </w:rPr>
              <w:t>m</w:t>
            </w:r>
            <w:r w:rsidRPr="0090690B">
              <w:rPr>
                <w:rFonts w:eastAsia="Arial" w:cs="Arial"/>
                <w:b w:val="0"/>
                <w:spacing w:val="-6"/>
                <w:szCs w:val="18"/>
              </w:rPr>
              <w:t xml:space="preserve"> </w:t>
            </w:r>
            <w:r w:rsidRPr="0090690B">
              <w:rPr>
                <w:rFonts w:eastAsia="Arial" w:cs="Arial"/>
                <w:b w:val="0"/>
                <w:spacing w:val="4"/>
                <w:szCs w:val="18"/>
              </w:rPr>
              <w:t>m</w:t>
            </w:r>
            <w:r w:rsidRPr="0090690B">
              <w:rPr>
                <w:rFonts w:eastAsia="Arial" w:cs="Arial"/>
                <w:b w:val="0"/>
                <w:spacing w:val="-3"/>
                <w:szCs w:val="18"/>
              </w:rPr>
              <w:t>e</w:t>
            </w:r>
            <w:r w:rsidRPr="0090690B">
              <w:rPr>
                <w:rFonts w:eastAsia="Arial" w:cs="Arial"/>
                <w:b w:val="0"/>
                <w:spacing w:val="1"/>
                <w:szCs w:val="18"/>
              </w:rPr>
              <w:t>c</w:t>
            </w:r>
            <w:r w:rsidRPr="0090690B">
              <w:rPr>
                <w:rFonts w:eastAsia="Arial" w:cs="Arial"/>
                <w:b w:val="0"/>
                <w:szCs w:val="18"/>
              </w:rPr>
              <w:t>h</w:t>
            </w:r>
            <w:r w:rsidRPr="0090690B">
              <w:rPr>
                <w:rFonts w:eastAsia="Arial" w:cs="Arial"/>
                <w:b w:val="0"/>
                <w:spacing w:val="-1"/>
                <w:szCs w:val="18"/>
              </w:rPr>
              <w:t>a</w:t>
            </w:r>
            <w:r w:rsidRPr="0090690B">
              <w:rPr>
                <w:rFonts w:eastAsia="Arial" w:cs="Arial"/>
                <w:b w:val="0"/>
                <w:szCs w:val="18"/>
              </w:rPr>
              <w:t>n</w:t>
            </w:r>
            <w:r w:rsidRPr="0090690B">
              <w:rPr>
                <w:rFonts w:eastAsia="Arial" w:cs="Arial"/>
                <w:b w:val="0"/>
                <w:spacing w:val="-2"/>
                <w:szCs w:val="18"/>
              </w:rPr>
              <w:t>i</w:t>
            </w:r>
            <w:r w:rsidRPr="0090690B">
              <w:rPr>
                <w:rFonts w:eastAsia="Arial" w:cs="Arial"/>
                <w:b w:val="0"/>
                <w:spacing w:val="1"/>
                <w:szCs w:val="18"/>
              </w:rPr>
              <w:t>ca</w:t>
            </w:r>
            <w:r w:rsidRPr="0090690B">
              <w:rPr>
                <w:rFonts w:eastAsia="Arial" w:cs="Arial"/>
                <w:b w:val="0"/>
                <w:szCs w:val="18"/>
              </w:rPr>
              <w:t>l</w:t>
            </w:r>
            <w:r w:rsidRPr="0090690B">
              <w:rPr>
                <w:rFonts w:eastAsia="Arial" w:cs="Arial"/>
                <w:b w:val="0"/>
                <w:w w:val="99"/>
                <w:szCs w:val="18"/>
              </w:rPr>
              <w:t xml:space="preserve"> </w:t>
            </w:r>
            <w:r w:rsidRPr="0090690B">
              <w:rPr>
                <w:rFonts w:eastAsia="Arial" w:cs="Arial"/>
                <w:b w:val="0"/>
                <w:szCs w:val="18"/>
              </w:rPr>
              <w:t>tre</w:t>
            </w:r>
            <w:r w:rsidRPr="0090690B">
              <w:rPr>
                <w:rFonts w:eastAsia="Arial" w:cs="Arial"/>
                <w:b w:val="0"/>
                <w:spacing w:val="-1"/>
                <w:szCs w:val="18"/>
              </w:rPr>
              <w:t>a</w:t>
            </w:r>
            <w:r w:rsidRPr="0090690B">
              <w:rPr>
                <w:rFonts w:eastAsia="Arial" w:cs="Arial"/>
                <w:b w:val="0"/>
                <w:szCs w:val="18"/>
              </w:rPr>
              <w:t>t</w:t>
            </w:r>
            <w:r w:rsidRPr="0090690B">
              <w:rPr>
                <w:rFonts w:eastAsia="Arial" w:cs="Arial"/>
                <w:b w:val="0"/>
                <w:spacing w:val="4"/>
                <w:szCs w:val="18"/>
              </w:rPr>
              <w:t>m</w:t>
            </w:r>
            <w:r w:rsidRPr="0090690B">
              <w:rPr>
                <w:rFonts w:eastAsia="Arial" w:cs="Arial"/>
                <w:b w:val="0"/>
                <w:szCs w:val="18"/>
              </w:rPr>
              <w:t>e</w:t>
            </w:r>
            <w:r w:rsidRPr="0090690B">
              <w:rPr>
                <w:rFonts w:eastAsia="Arial" w:cs="Arial"/>
                <w:b w:val="0"/>
                <w:spacing w:val="-1"/>
                <w:szCs w:val="18"/>
              </w:rPr>
              <w:t>n</w:t>
            </w:r>
            <w:r w:rsidRPr="0090690B">
              <w:rPr>
                <w:rFonts w:eastAsia="Arial" w:cs="Arial"/>
                <w:b w:val="0"/>
                <w:szCs w:val="18"/>
              </w:rPr>
              <w:t>t</w:t>
            </w:r>
            <w:r w:rsidRPr="0090690B">
              <w:rPr>
                <w:rFonts w:eastAsia="Arial" w:cs="Arial"/>
                <w:b w:val="0"/>
                <w:spacing w:val="-6"/>
                <w:szCs w:val="18"/>
              </w:rPr>
              <w:t xml:space="preserve"> </w:t>
            </w:r>
            <w:r w:rsidRPr="0090690B">
              <w:rPr>
                <w:rFonts w:eastAsia="Arial" w:cs="Arial"/>
                <w:b w:val="0"/>
                <w:spacing w:val="-1"/>
                <w:szCs w:val="18"/>
              </w:rPr>
              <w:t>o</w:t>
            </w:r>
            <w:r w:rsidRPr="0090690B">
              <w:rPr>
                <w:rFonts w:eastAsia="Arial" w:cs="Arial"/>
                <w:b w:val="0"/>
                <w:szCs w:val="18"/>
              </w:rPr>
              <w:t>f</w:t>
            </w:r>
            <w:r w:rsidRPr="0090690B">
              <w:rPr>
                <w:rFonts w:eastAsia="Arial" w:cs="Arial"/>
                <w:b w:val="0"/>
                <w:spacing w:val="-4"/>
                <w:szCs w:val="18"/>
              </w:rPr>
              <w:t xml:space="preserve"> </w:t>
            </w:r>
            <w:r w:rsidRPr="0090690B">
              <w:rPr>
                <w:rFonts w:eastAsia="Arial" w:cs="Arial"/>
                <w:b w:val="0"/>
                <w:spacing w:val="-3"/>
                <w:szCs w:val="18"/>
              </w:rPr>
              <w:t>w</w:t>
            </w:r>
            <w:r w:rsidRPr="0090690B">
              <w:rPr>
                <w:rFonts w:eastAsia="Arial" w:cs="Arial"/>
                <w:b w:val="0"/>
                <w:szCs w:val="18"/>
              </w:rPr>
              <w:t>as</w:t>
            </w:r>
            <w:r w:rsidRPr="0090690B">
              <w:rPr>
                <w:rFonts w:eastAsia="Arial" w:cs="Arial"/>
                <w:b w:val="0"/>
                <w:spacing w:val="2"/>
                <w:szCs w:val="18"/>
              </w:rPr>
              <w:t>t</w:t>
            </w:r>
            <w:r w:rsidRPr="0090690B">
              <w:rPr>
                <w:rFonts w:eastAsia="Arial" w:cs="Arial"/>
                <w:b w:val="0"/>
                <w:szCs w:val="18"/>
              </w:rPr>
              <w:t>es</w:t>
            </w:r>
            <w:r w:rsidRPr="0090690B">
              <w:rPr>
                <w:rFonts w:eastAsia="Arial" w:cs="Arial"/>
                <w:b w:val="0"/>
                <w:spacing w:val="-5"/>
                <w:szCs w:val="18"/>
              </w:rPr>
              <w:t xml:space="preserve"> </w:t>
            </w:r>
            <w:r w:rsidRPr="0090690B">
              <w:rPr>
                <w:rFonts w:eastAsia="Arial" w:cs="Arial"/>
                <w:b w:val="0"/>
                <w:szCs w:val="18"/>
              </w:rPr>
              <w:t>o</w:t>
            </w:r>
            <w:r w:rsidRPr="0090690B">
              <w:rPr>
                <w:rFonts w:eastAsia="Arial" w:cs="Arial"/>
                <w:b w:val="0"/>
                <w:spacing w:val="-1"/>
                <w:szCs w:val="18"/>
              </w:rPr>
              <w:t>t</w:t>
            </w:r>
            <w:r w:rsidRPr="0090690B">
              <w:rPr>
                <w:rFonts w:eastAsia="Arial" w:cs="Arial"/>
                <w:b w:val="0"/>
                <w:spacing w:val="1"/>
                <w:szCs w:val="18"/>
              </w:rPr>
              <w:t>h</w:t>
            </w:r>
            <w:r w:rsidRPr="0090690B">
              <w:rPr>
                <w:rFonts w:eastAsia="Arial" w:cs="Arial"/>
                <w:b w:val="0"/>
                <w:szCs w:val="18"/>
              </w:rPr>
              <w:t>er</w:t>
            </w:r>
            <w:r w:rsidRPr="0090690B">
              <w:rPr>
                <w:rFonts w:eastAsia="Arial" w:cs="Arial"/>
                <w:b w:val="0"/>
                <w:spacing w:val="-5"/>
                <w:szCs w:val="18"/>
              </w:rPr>
              <w:t xml:space="preserve"> </w:t>
            </w:r>
            <w:r w:rsidRPr="0090690B">
              <w:rPr>
                <w:rFonts w:eastAsia="Arial" w:cs="Arial"/>
                <w:b w:val="0"/>
                <w:spacing w:val="2"/>
                <w:szCs w:val="18"/>
              </w:rPr>
              <w:t>t</w:t>
            </w:r>
            <w:r w:rsidRPr="0090690B">
              <w:rPr>
                <w:rFonts w:eastAsia="Arial" w:cs="Arial"/>
                <w:b w:val="0"/>
                <w:szCs w:val="18"/>
              </w:rPr>
              <w:t>h</w:t>
            </w:r>
            <w:r w:rsidRPr="0090690B">
              <w:rPr>
                <w:rFonts w:eastAsia="Arial" w:cs="Arial"/>
                <w:b w:val="0"/>
                <w:spacing w:val="-1"/>
                <w:szCs w:val="18"/>
              </w:rPr>
              <w:t>a</w:t>
            </w:r>
            <w:r w:rsidRPr="0090690B">
              <w:rPr>
                <w:rFonts w:eastAsia="Arial" w:cs="Arial"/>
                <w:b w:val="0"/>
                <w:szCs w:val="18"/>
              </w:rPr>
              <w:t>n</w:t>
            </w:r>
            <w:r w:rsidRPr="0090690B">
              <w:rPr>
                <w:rFonts w:eastAsia="Arial" w:cs="Arial"/>
                <w:b w:val="0"/>
                <w:spacing w:val="-6"/>
                <w:szCs w:val="18"/>
              </w:rPr>
              <w:t xml:space="preserve"> </w:t>
            </w:r>
            <w:r w:rsidRPr="0090690B">
              <w:rPr>
                <w:rFonts w:eastAsia="Arial" w:cs="Arial"/>
                <w:b w:val="0"/>
                <w:spacing w:val="1"/>
                <w:szCs w:val="18"/>
              </w:rPr>
              <w:t>t</w:t>
            </w:r>
            <w:r w:rsidRPr="0090690B">
              <w:rPr>
                <w:rFonts w:eastAsia="Arial" w:cs="Arial"/>
                <w:b w:val="0"/>
                <w:szCs w:val="18"/>
              </w:rPr>
              <w:t>h</w:t>
            </w:r>
            <w:r w:rsidRPr="0090690B">
              <w:rPr>
                <w:rFonts w:eastAsia="Arial" w:cs="Arial"/>
                <w:b w:val="0"/>
                <w:spacing w:val="-1"/>
                <w:szCs w:val="18"/>
              </w:rPr>
              <w:t>o</w:t>
            </w:r>
            <w:r w:rsidRPr="0090690B">
              <w:rPr>
                <w:rFonts w:eastAsia="Arial" w:cs="Arial"/>
                <w:b w:val="0"/>
                <w:spacing w:val="1"/>
                <w:szCs w:val="18"/>
              </w:rPr>
              <w:t>s</w:t>
            </w:r>
            <w:r w:rsidRPr="0090690B">
              <w:rPr>
                <w:rFonts w:eastAsia="Arial" w:cs="Arial"/>
                <w:b w:val="0"/>
                <w:szCs w:val="18"/>
              </w:rPr>
              <w:t>e</w:t>
            </w:r>
            <w:r w:rsidRPr="0090690B">
              <w:rPr>
                <w:rFonts w:eastAsia="Arial" w:cs="Arial"/>
                <w:b w:val="0"/>
                <w:spacing w:val="-6"/>
                <w:szCs w:val="18"/>
              </w:rPr>
              <w:t xml:space="preserve"> </w:t>
            </w:r>
            <w:r w:rsidRPr="0090690B">
              <w:rPr>
                <w:rFonts w:eastAsia="Arial" w:cs="Arial"/>
                <w:b w:val="0"/>
                <w:spacing w:val="3"/>
                <w:szCs w:val="18"/>
              </w:rPr>
              <w:t>m</w:t>
            </w:r>
            <w:r w:rsidRPr="0090690B">
              <w:rPr>
                <w:rFonts w:eastAsia="Arial" w:cs="Arial"/>
                <w:b w:val="0"/>
                <w:szCs w:val="18"/>
              </w:rPr>
              <w:t>e</w:t>
            </w:r>
            <w:r w:rsidRPr="0090690B">
              <w:rPr>
                <w:rFonts w:eastAsia="Arial" w:cs="Arial"/>
                <w:b w:val="0"/>
                <w:spacing w:val="-1"/>
                <w:szCs w:val="18"/>
              </w:rPr>
              <w:t>n</w:t>
            </w:r>
            <w:r w:rsidRPr="0090690B">
              <w:rPr>
                <w:rFonts w:eastAsia="Arial" w:cs="Arial"/>
                <w:b w:val="0"/>
                <w:szCs w:val="18"/>
              </w:rPr>
              <w:t>t</w:t>
            </w:r>
            <w:r w:rsidRPr="0090690B">
              <w:rPr>
                <w:rFonts w:eastAsia="Arial" w:cs="Arial"/>
                <w:b w:val="0"/>
                <w:spacing w:val="-2"/>
                <w:szCs w:val="18"/>
              </w:rPr>
              <w:t>i</w:t>
            </w:r>
            <w:r w:rsidRPr="0090690B">
              <w:rPr>
                <w:rFonts w:eastAsia="Arial" w:cs="Arial"/>
                <w:b w:val="0"/>
                <w:spacing w:val="1"/>
                <w:szCs w:val="18"/>
              </w:rPr>
              <w:t>o</w:t>
            </w:r>
            <w:r w:rsidRPr="0090690B">
              <w:rPr>
                <w:rFonts w:eastAsia="Arial" w:cs="Arial"/>
                <w:b w:val="0"/>
                <w:szCs w:val="18"/>
              </w:rPr>
              <w:t>n</w:t>
            </w:r>
            <w:r w:rsidRPr="0090690B">
              <w:rPr>
                <w:rFonts w:eastAsia="Arial" w:cs="Arial"/>
                <w:b w:val="0"/>
                <w:spacing w:val="-1"/>
                <w:szCs w:val="18"/>
              </w:rPr>
              <w:t>e</w:t>
            </w:r>
            <w:r w:rsidRPr="0090690B">
              <w:rPr>
                <w:rFonts w:eastAsia="Arial" w:cs="Arial"/>
                <w:b w:val="0"/>
                <w:szCs w:val="18"/>
              </w:rPr>
              <w:t>d</w:t>
            </w:r>
            <w:r w:rsidRPr="0090690B">
              <w:rPr>
                <w:rFonts w:eastAsia="Arial" w:cs="Arial"/>
                <w:b w:val="0"/>
                <w:spacing w:val="-4"/>
                <w:szCs w:val="18"/>
              </w:rPr>
              <w:t xml:space="preserve"> </w:t>
            </w:r>
            <w:r w:rsidRPr="0090690B">
              <w:rPr>
                <w:rFonts w:eastAsia="Arial" w:cs="Arial"/>
                <w:b w:val="0"/>
                <w:spacing w:val="-2"/>
                <w:szCs w:val="18"/>
              </w:rPr>
              <w:t>i</w:t>
            </w:r>
            <w:r w:rsidRPr="0090690B">
              <w:rPr>
                <w:rFonts w:eastAsia="Arial" w:cs="Arial"/>
                <w:b w:val="0"/>
                <w:szCs w:val="18"/>
              </w:rPr>
              <w:t>n</w:t>
            </w:r>
            <w:r w:rsidRPr="0090690B">
              <w:rPr>
                <w:rFonts w:eastAsia="Arial" w:cs="Arial"/>
                <w:b w:val="0"/>
                <w:spacing w:val="-3"/>
                <w:szCs w:val="18"/>
              </w:rPr>
              <w:t xml:space="preserve"> </w:t>
            </w:r>
            <w:r w:rsidRPr="0090690B">
              <w:rPr>
                <w:rFonts w:eastAsia="Arial" w:cs="Arial"/>
                <w:b w:val="0"/>
                <w:szCs w:val="18"/>
              </w:rPr>
              <w:t>19</w:t>
            </w:r>
            <w:r w:rsidRPr="0090690B">
              <w:rPr>
                <w:rFonts w:eastAsia="Arial" w:cs="Arial"/>
                <w:b w:val="0"/>
                <w:spacing w:val="-5"/>
                <w:szCs w:val="18"/>
              </w:rPr>
              <w:t xml:space="preserve"> </w:t>
            </w:r>
            <w:r w:rsidRPr="0090690B">
              <w:rPr>
                <w:rFonts w:eastAsia="Arial" w:cs="Arial"/>
                <w:b w:val="0"/>
                <w:szCs w:val="18"/>
              </w:rPr>
              <w:t>12</w:t>
            </w:r>
            <w:r w:rsidRPr="0090690B">
              <w:rPr>
                <w:rFonts w:eastAsia="Arial" w:cs="Arial"/>
                <w:b w:val="0"/>
                <w:spacing w:val="-6"/>
                <w:szCs w:val="18"/>
              </w:rPr>
              <w:t xml:space="preserve"> </w:t>
            </w:r>
            <w:r w:rsidRPr="0090690B">
              <w:rPr>
                <w:rFonts w:eastAsia="Arial" w:cs="Arial"/>
                <w:b w:val="0"/>
                <w:spacing w:val="1"/>
                <w:szCs w:val="18"/>
              </w:rPr>
              <w:t>1</w:t>
            </w:r>
            <w:r w:rsidRPr="0090690B">
              <w:rPr>
                <w:rFonts w:eastAsia="Arial" w:cs="Arial"/>
                <w:b w:val="0"/>
                <w:szCs w:val="18"/>
              </w:rPr>
              <w:t>1</w:t>
            </w:r>
          </w:p>
        </w:tc>
      </w:tr>
      <w:tr w:rsidR="00DD54DD" w:rsidRPr="00C33C2B" w14:paraId="4E8EE03E" w14:textId="77777777" w:rsidTr="00E72947">
        <w:trPr>
          <w:cantSplit/>
        </w:trPr>
        <w:tc>
          <w:tcPr>
            <w:tcW w:w="799" w:type="pct"/>
            <w:tcBorders>
              <w:left w:val="nil"/>
              <w:right w:val="nil"/>
            </w:tcBorders>
            <w:shd w:val="clear" w:color="auto" w:fill="000000"/>
          </w:tcPr>
          <w:p w14:paraId="6F952A6A" w14:textId="77777777" w:rsidR="00DD54DD" w:rsidRPr="00C33C2B" w:rsidRDefault="00DD54DD" w:rsidP="00E72947">
            <w:pPr>
              <w:pStyle w:val="Tablehead"/>
              <w:rPr>
                <w:rFonts w:cs="Arial"/>
                <w:color w:val="auto"/>
              </w:rPr>
            </w:pPr>
            <w:r w:rsidRPr="00C33C2B">
              <w:rPr>
                <w:rFonts w:cs="Arial"/>
                <w:color w:val="auto"/>
              </w:rPr>
              <w:t xml:space="preserve">20 </w:t>
            </w:r>
          </w:p>
        </w:tc>
        <w:tc>
          <w:tcPr>
            <w:tcW w:w="4201" w:type="pct"/>
            <w:tcBorders>
              <w:left w:val="nil"/>
              <w:right w:val="nil"/>
            </w:tcBorders>
            <w:shd w:val="clear" w:color="auto" w:fill="000000"/>
          </w:tcPr>
          <w:p w14:paraId="488918F2" w14:textId="77777777" w:rsidR="00DD54DD" w:rsidRPr="00C33C2B" w:rsidRDefault="00DD54DD" w:rsidP="00E72947">
            <w:pPr>
              <w:pStyle w:val="Tablehead"/>
              <w:rPr>
                <w:rFonts w:cs="Arial"/>
                <w:color w:val="auto"/>
              </w:rPr>
            </w:pPr>
            <w:r w:rsidRPr="00C33C2B">
              <w:rPr>
                <w:rFonts w:cs="Arial"/>
                <w:color w:val="auto"/>
              </w:rPr>
              <w:t>MUNICIPAL WASTES (HOUSEHOLD WASTE AND SIMILAR COMMERCIAL, INDUSTRIAL AND INSTITUTIONAL WASTES) INCLUDING SEPARATELY COLLECTED FRACTIONS</w:t>
            </w:r>
          </w:p>
        </w:tc>
      </w:tr>
      <w:tr w:rsidR="00DD54DD" w:rsidRPr="00C33C2B" w14:paraId="7DC50CC1" w14:textId="77777777" w:rsidTr="00E72947">
        <w:trPr>
          <w:cantSplit/>
        </w:trPr>
        <w:tc>
          <w:tcPr>
            <w:tcW w:w="799" w:type="pct"/>
            <w:tcBorders>
              <w:left w:val="nil"/>
              <w:right w:val="nil"/>
            </w:tcBorders>
            <w:shd w:val="clear" w:color="auto" w:fill="BFBFBF" w:themeFill="background1" w:themeFillShade="BF"/>
            <w:vAlign w:val="center"/>
          </w:tcPr>
          <w:p w14:paraId="5A3D8CAE" w14:textId="77777777" w:rsidR="00DD54DD" w:rsidRPr="00C33C2B" w:rsidRDefault="00DD54DD" w:rsidP="00E72947">
            <w:pPr>
              <w:pStyle w:val="Tablehead"/>
              <w:rPr>
                <w:rFonts w:cs="Arial"/>
                <w:color w:val="auto"/>
              </w:rPr>
            </w:pPr>
            <w:r>
              <w:rPr>
                <w:rFonts w:cs="Arial"/>
                <w:color w:val="auto"/>
              </w:rPr>
              <w:t>20 01</w:t>
            </w:r>
          </w:p>
        </w:tc>
        <w:tc>
          <w:tcPr>
            <w:tcW w:w="4201" w:type="pct"/>
            <w:tcBorders>
              <w:left w:val="nil"/>
              <w:right w:val="nil"/>
            </w:tcBorders>
            <w:shd w:val="clear" w:color="auto" w:fill="BFBFBF" w:themeFill="background1" w:themeFillShade="BF"/>
            <w:vAlign w:val="center"/>
          </w:tcPr>
          <w:p w14:paraId="064AC71B" w14:textId="77777777" w:rsidR="00DD54DD" w:rsidRPr="00C33C2B" w:rsidRDefault="00DD54DD" w:rsidP="00E72947">
            <w:pPr>
              <w:pStyle w:val="Tablehead"/>
              <w:rPr>
                <w:rFonts w:cs="Arial"/>
                <w:color w:val="auto"/>
              </w:rPr>
            </w:pPr>
            <w:r w:rsidRPr="00F663B0">
              <w:rPr>
                <w:rFonts w:eastAsia="Arial" w:cs="Arial"/>
                <w:bCs/>
                <w:szCs w:val="18"/>
              </w:rPr>
              <w:t>sepa</w:t>
            </w:r>
            <w:r w:rsidRPr="00F663B0">
              <w:rPr>
                <w:rFonts w:eastAsia="Arial" w:cs="Arial"/>
                <w:bCs/>
                <w:spacing w:val="-2"/>
                <w:szCs w:val="18"/>
              </w:rPr>
              <w:t>r</w:t>
            </w:r>
            <w:r w:rsidRPr="00F663B0">
              <w:rPr>
                <w:rFonts w:eastAsia="Arial" w:cs="Arial"/>
                <w:bCs/>
                <w:szCs w:val="18"/>
              </w:rPr>
              <w:t>ate</w:t>
            </w:r>
            <w:r w:rsidRPr="00F663B0">
              <w:rPr>
                <w:rFonts w:eastAsia="Arial" w:cs="Arial"/>
                <w:bCs/>
                <w:spacing w:val="2"/>
                <w:szCs w:val="18"/>
              </w:rPr>
              <w:t>l</w:t>
            </w:r>
            <w:r w:rsidRPr="00F663B0">
              <w:rPr>
                <w:rFonts w:eastAsia="Arial" w:cs="Arial"/>
                <w:bCs/>
                <w:szCs w:val="18"/>
              </w:rPr>
              <w:t>y</w:t>
            </w:r>
            <w:r w:rsidRPr="00F663B0">
              <w:rPr>
                <w:rFonts w:eastAsia="Arial" w:cs="Arial"/>
                <w:bCs/>
                <w:spacing w:val="-7"/>
                <w:szCs w:val="18"/>
              </w:rPr>
              <w:t xml:space="preserve"> </w:t>
            </w:r>
            <w:r w:rsidRPr="00F663B0">
              <w:rPr>
                <w:rFonts w:eastAsia="Arial" w:cs="Arial"/>
                <w:bCs/>
                <w:spacing w:val="1"/>
                <w:szCs w:val="18"/>
              </w:rPr>
              <w:t>c</w:t>
            </w:r>
            <w:r w:rsidRPr="00F663B0">
              <w:rPr>
                <w:rFonts w:eastAsia="Arial" w:cs="Arial"/>
                <w:bCs/>
                <w:szCs w:val="18"/>
              </w:rPr>
              <w:t>oll</w:t>
            </w:r>
            <w:r w:rsidRPr="00F663B0">
              <w:rPr>
                <w:rFonts w:eastAsia="Arial" w:cs="Arial"/>
                <w:bCs/>
                <w:spacing w:val="1"/>
                <w:szCs w:val="18"/>
              </w:rPr>
              <w:t>e</w:t>
            </w:r>
            <w:r w:rsidRPr="00F663B0">
              <w:rPr>
                <w:rFonts w:eastAsia="Arial" w:cs="Arial"/>
                <w:bCs/>
                <w:szCs w:val="18"/>
              </w:rPr>
              <w:t xml:space="preserve">cted </w:t>
            </w:r>
            <w:r w:rsidRPr="00F663B0">
              <w:rPr>
                <w:rFonts w:eastAsia="Arial" w:cs="Arial"/>
                <w:bCs/>
                <w:spacing w:val="-3"/>
                <w:szCs w:val="18"/>
              </w:rPr>
              <w:t>f</w:t>
            </w:r>
            <w:r w:rsidRPr="00F663B0">
              <w:rPr>
                <w:rFonts w:eastAsia="Arial" w:cs="Arial"/>
                <w:bCs/>
                <w:szCs w:val="18"/>
              </w:rPr>
              <w:t>ractions (</w:t>
            </w:r>
            <w:r w:rsidRPr="00F663B0">
              <w:rPr>
                <w:rFonts w:eastAsia="Arial" w:cs="Arial"/>
                <w:bCs/>
                <w:spacing w:val="-3"/>
                <w:szCs w:val="18"/>
              </w:rPr>
              <w:t>e</w:t>
            </w:r>
            <w:r w:rsidRPr="00F663B0">
              <w:rPr>
                <w:rFonts w:eastAsia="Arial" w:cs="Arial"/>
                <w:bCs/>
                <w:szCs w:val="18"/>
              </w:rPr>
              <w:t>xcept</w:t>
            </w:r>
            <w:r w:rsidRPr="00F663B0">
              <w:rPr>
                <w:rFonts w:eastAsia="Arial" w:cs="Arial"/>
                <w:bCs/>
                <w:spacing w:val="-3"/>
                <w:szCs w:val="18"/>
              </w:rPr>
              <w:t xml:space="preserve"> </w:t>
            </w:r>
            <w:r w:rsidRPr="00F663B0">
              <w:rPr>
                <w:rFonts w:eastAsia="Arial" w:cs="Arial"/>
                <w:bCs/>
                <w:szCs w:val="18"/>
              </w:rPr>
              <w:t>15</w:t>
            </w:r>
            <w:r w:rsidRPr="00F663B0">
              <w:rPr>
                <w:rFonts w:eastAsia="Arial" w:cs="Arial"/>
                <w:bCs/>
                <w:spacing w:val="-2"/>
                <w:szCs w:val="18"/>
              </w:rPr>
              <w:t xml:space="preserve"> 0</w:t>
            </w:r>
            <w:r w:rsidRPr="00F663B0">
              <w:rPr>
                <w:rFonts w:eastAsia="Arial" w:cs="Arial"/>
                <w:bCs/>
                <w:szCs w:val="18"/>
              </w:rPr>
              <w:t>1)</w:t>
            </w:r>
          </w:p>
        </w:tc>
      </w:tr>
      <w:tr w:rsidR="00DD54DD" w:rsidRPr="00C33C2B" w14:paraId="0E13AD97" w14:textId="77777777" w:rsidTr="00E72947">
        <w:trPr>
          <w:cantSplit/>
        </w:trPr>
        <w:tc>
          <w:tcPr>
            <w:tcW w:w="799" w:type="pct"/>
            <w:tcBorders>
              <w:left w:val="nil"/>
              <w:right w:val="nil"/>
            </w:tcBorders>
            <w:shd w:val="clear" w:color="auto" w:fill="FFFFFF" w:themeFill="background1"/>
            <w:vAlign w:val="center"/>
          </w:tcPr>
          <w:p w14:paraId="0B873FED" w14:textId="77777777" w:rsidR="00DD54DD" w:rsidRPr="00B4007D" w:rsidRDefault="00DD54DD" w:rsidP="00E72947">
            <w:pPr>
              <w:pStyle w:val="Tablehead"/>
              <w:rPr>
                <w:rFonts w:cs="Arial"/>
                <w:b w:val="0"/>
                <w:color w:val="auto"/>
              </w:rPr>
            </w:pPr>
            <w:r w:rsidRPr="00B4007D">
              <w:rPr>
                <w:rFonts w:cs="Arial"/>
                <w:b w:val="0"/>
                <w:color w:val="auto"/>
              </w:rPr>
              <w:t>20 01 01</w:t>
            </w:r>
          </w:p>
        </w:tc>
        <w:tc>
          <w:tcPr>
            <w:tcW w:w="4201" w:type="pct"/>
            <w:tcBorders>
              <w:left w:val="nil"/>
              <w:right w:val="nil"/>
            </w:tcBorders>
            <w:shd w:val="clear" w:color="auto" w:fill="FFFFFF" w:themeFill="background1"/>
          </w:tcPr>
          <w:p w14:paraId="5EAC2BA8" w14:textId="77777777" w:rsidR="00DD54DD" w:rsidRPr="00B4007D" w:rsidRDefault="00DD54DD" w:rsidP="00E72947">
            <w:pPr>
              <w:pStyle w:val="Tablehead"/>
              <w:rPr>
                <w:rFonts w:cs="Arial"/>
                <w:b w:val="0"/>
                <w:color w:val="auto"/>
              </w:rPr>
            </w:pPr>
            <w:r w:rsidRPr="00B4007D">
              <w:rPr>
                <w:rFonts w:eastAsia="Arial" w:cs="Arial"/>
                <w:b w:val="0"/>
                <w:szCs w:val="18"/>
              </w:rPr>
              <w:t>p</w:t>
            </w:r>
            <w:r w:rsidRPr="00B4007D">
              <w:rPr>
                <w:rFonts w:eastAsia="Arial" w:cs="Arial"/>
                <w:b w:val="0"/>
                <w:spacing w:val="-1"/>
                <w:szCs w:val="18"/>
              </w:rPr>
              <w:t>a</w:t>
            </w:r>
            <w:r w:rsidRPr="00B4007D">
              <w:rPr>
                <w:rFonts w:eastAsia="Arial" w:cs="Arial"/>
                <w:b w:val="0"/>
                <w:szCs w:val="18"/>
              </w:rPr>
              <w:t>p</w:t>
            </w:r>
            <w:r w:rsidRPr="00B4007D">
              <w:rPr>
                <w:rFonts w:eastAsia="Arial" w:cs="Arial"/>
                <w:b w:val="0"/>
                <w:spacing w:val="-1"/>
                <w:szCs w:val="18"/>
              </w:rPr>
              <w:t>e</w:t>
            </w:r>
            <w:r w:rsidRPr="00B4007D">
              <w:rPr>
                <w:rFonts w:eastAsia="Arial" w:cs="Arial"/>
                <w:b w:val="0"/>
                <w:szCs w:val="18"/>
              </w:rPr>
              <w:t>r</w:t>
            </w:r>
            <w:r w:rsidRPr="00B4007D">
              <w:rPr>
                <w:rFonts w:eastAsia="Arial" w:cs="Arial"/>
                <w:b w:val="0"/>
                <w:spacing w:val="-7"/>
                <w:szCs w:val="18"/>
              </w:rPr>
              <w:t xml:space="preserve"> </w:t>
            </w:r>
            <w:r w:rsidRPr="00B4007D">
              <w:rPr>
                <w:rFonts w:eastAsia="Arial" w:cs="Arial"/>
                <w:b w:val="0"/>
                <w:szCs w:val="18"/>
              </w:rPr>
              <w:t>a</w:t>
            </w:r>
            <w:r w:rsidRPr="00B4007D">
              <w:rPr>
                <w:rFonts w:eastAsia="Arial" w:cs="Arial"/>
                <w:b w:val="0"/>
                <w:spacing w:val="-1"/>
                <w:szCs w:val="18"/>
              </w:rPr>
              <w:t>n</w:t>
            </w:r>
            <w:r w:rsidRPr="00B4007D">
              <w:rPr>
                <w:rFonts w:eastAsia="Arial" w:cs="Arial"/>
                <w:b w:val="0"/>
                <w:szCs w:val="18"/>
              </w:rPr>
              <w:t>d</w:t>
            </w:r>
            <w:r w:rsidRPr="00B4007D">
              <w:rPr>
                <w:rFonts w:eastAsia="Arial" w:cs="Arial"/>
                <w:b w:val="0"/>
                <w:spacing w:val="-8"/>
                <w:szCs w:val="18"/>
              </w:rPr>
              <w:t xml:space="preserve"> </w:t>
            </w:r>
            <w:r w:rsidRPr="00B4007D">
              <w:rPr>
                <w:rFonts w:eastAsia="Arial" w:cs="Arial"/>
                <w:b w:val="0"/>
                <w:szCs w:val="18"/>
              </w:rPr>
              <w:t>cardb</w:t>
            </w:r>
            <w:r w:rsidRPr="00B4007D">
              <w:rPr>
                <w:rFonts w:eastAsia="Arial" w:cs="Arial"/>
                <w:b w:val="0"/>
                <w:spacing w:val="1"/>
                <w:szCs w:val="18"/>
              </w:rPr>
              <w:t>o</w:t>
            </w:r>
            <w:r w:rsidRPr="00B4007D">
              <w:rPr>
                <w:rFonts w:eastAsia="Arial" w:cs="Arial"/>
                <w:b w:val="0"/>
                <w:szCs w:val="18"/>
              </w:rPr>
              <w:t>ard</w:t>
            </w:r>
          </w:p>
        </w:tc>
      </w:tr>
      <w:tr w:rsidR="00DD54DD" w:rsidRPr="00C33C2B" w14:paraId="74A6F5D6" w14:textId="77777777" w:rsidTr="00E72947">
        <w:trPr>
          <w:cantSplit/>
        </w:trPr>
        <w:tc>
          <w:tcPr>
            <w:tcW w:w="799" w:type="pct"/>
            <w:tcBorders>
              <w:left w:val="nil"/>
              <w:right w:val="nil"/>
            </w:tcBorders>
            <w:shd w:val="clear" w:color="auto" w:fill="FFFFFF" w:themeFill="background1"/>
            <w:vAlign w:val="center"/>
          </w:tcPr>
          <w:p w14:paraId="23F7405D" w14:textId="77777777" w:rsidR="00DD54DD" w:rsidRPr="00B4007D" w:rsidRDefault="00DD54DD" w:rsidP="00E72947">
            <w:pPr>
              <w:pStyle w:val="Tablehead"/>
              <w:rPr>
                <w:rFonts w:cs="Arial"/>
                <w:b w:val="0"/>
                <w:color w:val="auto"/>
              </w:rPr>
            </w:pPr>
            <w:r w:rsidRPr="00B4007D">
              <w:rPr>
                <w:rFonts w:cs="Arial"/>
                <w:b w:val="0"/>
                <w:color w:val="auto"/>
              </w:rPr>
              <w:t>20 01 02</w:t>
            </w:r>
          </w:p>
        </w:tc>
        <w:tc>
          <w:tcPr>
            <w:tcW w:w="4201" w:type="pct"/>
            <w:tcBorders>
              <w:left w:val="nil"/>
              <w:right w:val="nil"/>
            </w:tcBorders>
            <w:shd w:val="clear" w:color="auto" w:fill="FFFFFF" w:themeFill="background1"/>
          </w:tcPr>
          <w:p w14:paraId="5F6D06B3" w14:textId="77777777" w:rsidR="00DD54DD" w:rsidRPr="00B4007D" w:rsidRDefault="00DD54DD" w:rsidP="00E72947">
            <w:pPr>
              <w:pStyle w:val="Tablehead"/>
              <w:rPr>
                <w:rFonts w:cs="Arial"/>
                <w:b w:val="0"/>
                <w:color w:val="auto"/>
              </w:rPr>
            </w:pPr>
            <w:r w:rsidRPr="00B4007D">
              <w:rPr>
                <w:rFonts w:eastAsia="Arial" w:cs="Arial"/>
                <w:b w:val="0"/>
                <w:szCs w:val="18"/>
              </w:rPr>
              <w:t>g</w:t>
            </w:r>
            <w:r w:rsidRPr="00B4007D">
              <w:rPr>
                <w:rFonts w:eastAsia="Arial" w:cs="Arial"/>
                <w:b w:val="0"/>
                <w:spacing w:val="-2"/>
                <w:szCs w:val="18"/>
              </w:rPr>
              <w:t>l</w:t>
            </w:r>
            <w:r w:rsidRPr="00B4007D">
              <w:rPr>
                <w:rFonts w:eastAsia="Arial" w:cs="Arial"/>
                <w:b w:val="0"/>
                <w:szCs w:val="18"/>
              </w:rPr>
              <w:t>ass</w:t>
            </w:r>
          </w:p>
        </w:tc>
      </w:tr>
      <w:tr w:rsidR="00DD54DD" w:rsidRPr="00C33C2B" w14:paraId="68BD7AAC" w14:textId="77777777" w:rsidTr="00E72947">
        <w:trPr>
          <w:cantSplit/>
        </w:trPr>
        <w:tc>
          <w:tcPr>
            <w:tcW w:w="799" w:type="pct"/>
            <w:tcBorders>
              <w:left w:val="nil"/>
              <w:right w:val="nil"/>
            </w:tcBorders>
            <w:shd w:val="clear" w:color="auto" w:fill="FFFFFF" w:themeFill="background1"/>
            <w:vAlign w:val="center"/>
          </w:tcPr>
          <w:p w14:paraId="443219C3" w14:textId="77777777" w:rsidR="00DD54DD" w:rsidRPr="00B4007D" w:rsidRDefault="00DD54DD" w:rsidP="00E72947">
            <w:pPr>
              <w:pStyle w:val="Tablehead"/>
              <w:rPr>
                <w:rFonts w:cs="Arial"/>
                <w:b w:val="0"/>
                <w:color w:val="auto"/>
              </w:rPr>
            </w:pPr>
            <w:r w:rsidRPr="00B4007D">
              <w:rPr>
                <w:rFonts w:cs="Arial"/>
                <w:b w:val="0"/>
                <w:color w:val="auto"/>
              </w:rPr>
              <w:t>20 01 08</w:t>
            </w:r>
          </w:p>
        </w:tc>
        <w:tc>
          <w:tcPr>
            <w:tcW w:w="4201" w:type="pct"/>
            <w:tcBorders>
              <w:left w:val="nil"/>
              <w:right w:val="nil"/>
            </w:tcBorders>
            <w:shd w:val="clear" w:color="auto" w:fill="FFFFFF" w:themeFill="background1"/>
            <w:vAlign w:val="center"/>
          </w:tcPr>
          <w:p w14:paraId="511333F7" w14:textId="77777777" w:rsidR="00DD54DD" w:rsidRPr="00B4007D" w:rsidRDefault="00DD54DD" w:rsidP="00E72947">
            <w:pPr>
              <w:pStyle w:val="Tablehead"/>
              <w:rPr>
                <w:rFonts w:cs="Arial"/>
                <w:b w:val="0"/>
                <w:color w:val="auto"/>
              </w:rPr>
            </w:pPr>
            <w:r w:rsidRPr="00B4007D">
              <w:rPr>
                <w:rFonts w:eastAsia="Arial" w:cs="Arial"/>
                <w:b w:val="0"/>
                <w:szCs w:val="18"/>
              </w:rPr>
              <w:t>b</w:t>
            </w:r>
            <w:r w:rsidRPr="00B4007D">
              <w:rPr>
                <w:rFonts w:eastAsia="Arial" w:cs="Arial"/>
                <w:b w:val="0"/>
                <w:spacing w:val="-2"/>
                <w:szCs w:val="18"/>
              </w:rPr>
              <w:t>i</w:t>
            </w:r>
            <w:r w:rsidRPr="00B4007D">
              <w:rPr>
                <w:rFonts w:eastAsia="Arial" w:cs="Arial"/>
                <w:b w:val="0"/>
                <w:spacing w:val="1"/>
                <w:szCs w:val="18"/>
              </w:rPr>
              <w:t>o</w:t>
            </w:r>
            <w:r w:rsidRPr="00B4007D">
              <w:rPr>
                <w:rFonts w:eastAsia="Arial" w:cs="Arial"/>
                <w:b w:val="0"/>
                <w:szCs w:val="18"/>
              </w:rPr>
              <w:t>d</w:t>
            </w:r>
            <w:r w:rsidRPr="00B4007D">
              <w:rPr>
                <w:rFonts w:eastAsia="Arial" w:cs="Arial"/>
                <w:b w:val="0"/>
                <w:spacing w:val="-1"/>
                <w:szCs w:val="18"/>
              </w:rPr>
              <w:t>e</w:t>
            </w:r>
            <w:r w:rsidRPr="00B4007D">
              <w:rPr>
                <w:rFonts w:eastAsia="Arial" w:cs="Arial"/>
                <w:b w:val="0"/>
                <w:szCs w:val="18"/>
              </w:rPr>
              <w:t>gr</w:t>
            </w:r>
            <w:r w:rsidRPr="00B4007D">
              <w:rPr>
                <w:rFonts w:eastAsia="Arial" w:cs="Arial"/>
                <w:b w:val="0"/>
                <w:spacing w:val="2"/>
                <w:szCs w:val="18"/>
              </w:rPr>
              <w:t>a</w:t>
            </w:r>
            <w:r w:rsidRPr="00B4007D">
              <w:rPr>
                <w:rFonts w:eastAsia="Arial" w:cs="Arial"/>
                <w:b w:val="0"/>
                <w:szCs w:val="18"/>
              </w:rPr>
              <w:t>d</w:t>
            </w:r>
            <w:r w:rsidRPr="00B4007D">
              <w:rPr>
                <w:rFonts w:eastAsia="Arial" w:cs="Arial"/>
                <w:b w:val="0"/>
                <w:spacing w:val="-1"/>
                <w:szCs w:val="18"/>
              </w:rPr>
              <w:t>a</w:t>
            </w:r>
            <w:r w:rsidRPr="00B4007D">
              <w:rPr>
                <w:rFonts w:eastAsia="Arial" w:cs="Arial"/>
                <w:b w:val="0"/>
                <w:spacing w:val="1"/>
                <w:szCs w:val="18"/>
              </w:rPr>
              <w:t>b</w:t>
            </w:r>
            <w:r w:rsidRPr="00B4007D">
              <w:rPr>
                <w:rFonts w:eastAsia="Arial" w:cs="Arial"/>
                <w:b w:val="0"/>
                <w:spacing w:val="-1"/>
                <w:szCs w:val="18"/>
              </w:rPr>
              <w:t>l</w:t>
            </w:r>
            <w:r w:rsidRPr="00B4007D">
              <w:rPr>
                <w:rFonts w:eastAsia="Arial" w:cs="Arial"/>
                <w:b w:val="0"/>
                <w:szCs w:val="18"/>
              </w:rPr>
              <w:t>e</w:t>
            </w:r>
            <w:r w:rsidRPr="00B4007D">
              <w:rPr>
                <w:rFonts w:eastAsia="Arial" w:cs="Arial"/>
                <w:b w:val="0"/>
                <w:spacing w:val="-10"/>
                <w:szCs w:val="18"/>
              </w:rPr>
              <w:t xml:space="preserve"> </w:t>
            </w:r>
            <w:r w:rsidRPr="00B4007D">
              <w:rPr>
                <w:rFonts w:eastAsia="Arial" w:cs="Arial"/>
                <w:b w:val="0"/>
                <w:spacing w:val="2"/>
                <w:szCs w:val="18"/>
              </w:rPr>
              <w:t>k</w:t>
            </w:r>
            <w:r w:rsidRPr="00B4007D">
              <w:rPr>
                <w:rFonts w:eastAsia="Arial" w:cs="Arial"/>
                <w:b w:val="0"/>
                <w:spacing w:val="-1"/>
                <w:szCs w:val="18"/>
              </w:rPr>
              <w:t>i</w:t>
            </w:r>
            <w:r w:rsidRPr="00B4007D">
              <w:rPr>
                <w:rFonts w:eastAsia="Arial" w:cs="Arial"/>
                <w:b w:val="0"/>
                <w:szCs w:val="18"/>
              </w:rPr>
              <w:t>tch</w:t>
            </w:r>
            <w:r w:rsidRPr="00B4007D">
              <w:rPr>
                <w:rFonts w:eastAsia="Arial" w:cs="Arial"/>
                <w:b w:val="0"/>
                <w:spacing w:val="-1"/>
                <w:szCs w:val="18"/>
              </w:rPr>
              <w:t>e</w:t>
            </w:r>
            <w:r w:rsidRPr="00B4007D">
              <w:rPr>
                <w:rFonts w:eastAsia="Arial" w:cs="Arial"/>
                <w:b w:val="0"/>
                <w:szCs w:val="18"/>
              </w:rPr>
              <w:t>n</w:t>
            </w:r>
            <w:r w:rsidRPr="00B4007D">
              <w:rPr>
                <w:rFonts w:eastAsia="Arial" w:cs="Arial"/>
                <w:b w:val="0"/>
                <w:spacing w:val="-8"/>
                <w:szCs w:val="18"/>
              </w:rPr>
              <w:t xml:space="preserve"> </w:t>
            </w:r>
            <w:r w:rsidRPr="00B4007D">
              <w:rPr>
                <w:rFonts w:eastAsia="Arial" w:cs="Arial"/>
                <w:b w:val="0"/>
                <w:szCs w:val="18"/>
              </w:rPr>
              <w:t>a</w:t>
            </w:r>
            <w:r w:rsidRPr="00B4007D">
              <w:rPr>
                <w:rFonts w:eastAsia="Arial" w:cs="Arial"/>
                <w:b w:val="0"/>
                <w:spacing w:val="1"/>
                <w:szCs w:val="18"/>
              </w:rPr>
              <w:t>n</w:t>
            </w:r>
            <w:r w:rsidRPr="00B4007D">
              <w:rPr>
                <w:rFonts w:eastAsia="Arial" w:cs="Arial"/>
                <w:b w:val="0"/>
                <w:szCs w:val="18"/>
              </w:rPr>
              <w:t>d</w:t>
            </w:r>
            <w:r w:rsidRPr="00B4007D">
              <w:rPr>
                <w:rFonts w:eastAsia="Arial" w:cs="Arial"/>
                <w:b w:val="0"/>
                <w:spacing w:val="-7"/>
                <w:szCs w:val="18"/>
              </w:rPr>
              <w:t xml:space="preserve"> </w:t>
            </w:r>
            <w:r w:rsidRPr="00B4007D">
              <w:rPr>
                <w:rFonts w:eastAsia="Arial" w:cs="Arial"/>
                <w:b w:val="0"/>
                <w:spacing w:val="1"/>
                <w:szCs w:val="18"/>
              </w:rPr>
              <w:t>c</w:t>
            </w:r>
            <w:r w:rsidRPr="00B4007D">
              <w:rPr>
                <w:rFonts w:eastAsia="Arial" w:cs="Arial"/>
                <w:b w:val="0"/>
                <w:szCs w:val="18"/>
              </w:rPr>
              <w:t>a</w:t>
            </w:r>
            <w:r w:rsidRPr="00B4007D">
              <w:rPr>
                <w:rFonts w:eastAsia="Arial" w:cs="Arial"/>
                <w:b w:val="0"/>
                <w:spacing w:val="2"/>
                <w:szCs w:val="18"/>
              </w:rPr>
              <w:t>n</w:t>
            </w:r>
            <w:r w:rsidRPr="00B4007D">
              <w:rPr>
                <w:rFonts w:eastAsia="Arial" w:cs="Arial"/>
                <w:b w:val="0"/>
                <w:szCs w:val="18"/>
              </w:rPr>
              <w:t>te</w:t>
            </w:r>
            <w:r w:rsidRPr="00B4007D">
              <w:rPr>
                <w:rFonts w:eastAsia="Arial" w:cs="Arial"/>
                <w:b w:val="0"/>
                <w:spacing w:val="1"/>
                <w:szCs w:val="18"/>
              </w:rPr>
              <w:t>e</w:t>
            </w:r>
            <w:r w:rsidRPr="00B4007D">
              <w:rPr>
                <w:rFonts w:eastAsia="Arial" w:cs="Arial"/>
                <w:b w:val="0"/>
                <w:szCs w:val="18"/>
              </w:rPr>
              <w:t>n</w:t>
            </w:r>
            <w:r w:rsidRPr="00B4007D">
              <w:rPr>
                <w:rFonts w:eastAsia="Arial" w:cs="Arial"/>
                <w:b w:val="0"/>
                <w:spacing w:val="-8"/>
                <w:szCs w:val="18"/>
              </w:rPr>
              <w:t xml:space="preserve"> </w:t>
            </w:r>
            <w:r w:rsidRPr="00B4007D">
              <w:rPr>
                <w:rFonts w:eastAsia="Arial" w:cs="Arial"/>
                <w:b w:val="0"/>
                <w:spacing w:val="-3"/>
                <w:szCs w:val="18"/>
              </w:rPr>
              <w:t>w</w:t>
            </w:r>
            <w:r w:rsidRPr="00B4007D">
              <w:rPr>
                <w:rFonts w:eastAsia="Arial" w:cs="Arial"/>
                <w:b w:val="0"/>
                <w:szCs w:val="18"/>
              </w:rPr>
              <w:t>aste</w:t>
            </w:r>
          </w:p>
        </w:tc>
      </w:tr>
      <w:tr w:rsidR="00DD54DD" w:rsidRPr="00C33C2B" w14:paraId="61B8AE44" w14:textId="77777777" w:rsidTr="00E72947">
        <w:trPr>
          <w:cantSplit/>
        </w:trPr>
        <w:tc>
          <w:tcPr>
            <w:tcW w:w="799" w:type="pct"/>
            <w:tcBorders>
              <w:left w:val="nil"/>
              <w:right w:val="nil"/>
            </w:tcBorders>
            <w:shd w:val="clear" w:color="auto" w:fill="FFFFFF" w:themeFill="background1"/>
            <w:vAlign w:val="center"/>
          </w:tcPr>
          <w:p w14:paraId="4818008F" w14:textId="77777777" w:rsidR="00DD54DD" w:rsidRPr="00B4007D" w:rsidRDefault="00DD54DD" w:rsidP="00E72947">
            <w:pPr>
              <w:pStyle w:val="Tablehead"/>
              <w:rPr>
                <w:rFonts w:cs="Arial"/>
                <w:b w:val="0"/>
                <w:color w:val="auto"/>
              </w:rPr>
            </w:pPr>
            <w:r w:rsidRPr="00B4007D">
              <w:rPr>
                <w:rFonts w:cs="Arial"/>
                <w:b w:val="0"/>
                <w:color w:val="auto"/>
              </w:rPr>
              <w:t>20 01 11</w:t>
            </w:r>
          </w:p>
        </w:tc>
        <w:tc>
          <w:tcPr>
            <w:tcW w:w="4201" w:type="pct"/>
            <w:tcBorders>
              <w:left w:val="nil"/>
              <w:right w:val="nil"/>
            </w:tcBorders>
            <w:shd w:val="clear" w:color="auto" w:fill="FFFFFF" w:themeFill="background1"/>
            <w:vAlign w:val="center"/>
          </w:tcPr>
          <w:p w14:paraId="5BDA5340" w14:textId="77777777" w:rsidR="00DD54DD" w:rsidRPr="00B4007D" w:rsidRDefault="00DD54DD" w:rsidP="00E72947">
            <w:pPr>
              <w:pStyle w:val="Tablehead"/>
              <w:rPr>
                <w:rFonts w:cs="Arial"/>
                <w:b w:val="0"/>
                <w:color w:val="auto"/>
              </w:rPr>
            </w:pPr>
            <w:r>
              <w:rPr>
                <w:rFonts w:eastAsia="Arial" w:cs="Arial"/>
                <w:b w:val="0"/>
                <w:szCs w:val="18"/>
              </w:rPr>
              <w:t>t</w:t>
            </w:r>
            <w:r w:rsidRPr="00B4007D">
              <w:rPr>
                <w:rFonts w:eastAsia="Arial" w:cs="Arial"/>
                <w:b w:val="0"/>
                <w:szCs w:val="18"/>
              </w:rPr>
              <w:t>ext</w:t>
            </w:r>
            <w:r w:rsidRPr="00B4007D">
              <w:rPr>
                <w:rFonts w:eastAsia="Arial" w:cs="Arial"/>
                <w:b w:val="0"/>
                <w:spacing w:val="-2"/>
                <w:szCs w:val="18"/>
              </w:rPr>
              <w:t>i</w:t>
            </w:r>
            <w:r w:rsidRPr="00B4007D">
              <w:rPr>
                <w:rFonts w:eastAsia="Arial" w:cs="Arial"/>
                <w:b w:val="0"/>
                <w:spacing w:val="1"/>
                <w:szCs w:val="18"/>
              </w:rPr>
              <w:t>l</w:t>
            </w:r>
            <w:r w:rsidRPr="00B4007D">
              <w:rPr>
                <w:rFonts w:eastAsia="Arial" w:cs="Arial"/>
                <w:b w:val="0"/>
                <w:szCs w:val="18"/>
              </w:rPr>
              <w:t>es</w:t>
            </w:r>
          </w:p>
        </w:tc>
      </w:tr>
      <w:tr w:rsidR="00DD54DD" w:rsidRPr="00C33C2B" w14:paraId="34CBE812" w14:textId="77777777" w:rsidTr="00E72947">
        <w:trPr>
          <w:cantSplit/>
        </w:trPr>
        <w:tc>
          <w:tcPr>
            <w:tcW w:w="799" w:type="pct"/>
            <w:tcBorders>
              <w:left w:val="nil"/>
              <w:right w:val="nil"/>
            </w:tcBorders>
            <w:shd w:val="clear" w:color="auto" w:fill="FFFFFF" w:themeFill="background1"/>
            <w:vAlign w:val="center"/>
          </w:tcPr>
          <w:p w14:paraId="050255C0" w14:textId="77777777" w:rsidR="00DD54DD" w:rsidRPr="00B4007D" w:rsidRDefault="00DD54DD" w:rsidP="00E72947">
            <w:pPr>
              <w:pStyle w:val="Tablehead"/>
              <w:rPr>
                <w:rFonts w:cs="Arial"/>
                <w:b w:val="0"/>
                <w:color w:val="auto"/>
              </w:rPr>
            </w:pPr>
            <w:r w:rsidRPr="00B4007D">
              <w:rPr>
                <w:rFonts w:cs="Arial"/>
                <w:b w:val="0"/>
                <w:color w:val="auto"/>
              </w:rPr>
              <w:t>20 01 39</w:t>
            </w:r>
          </w:p>
        </w:tc>
        <w:tc>
          <w:tcPr>
            <w:tcW w:w="4201" w:type="pct"/>
            <w:tcBorders>
              <w:left w:val="nil"/>
              <w:right w:val="nil"/>
            </w:tcBorders>
            <w:shd w:val="clear" w:color="auto" w:fill="FFFFFF" w:themeFill="background1"/>
            <w:vAlign w:val="center"/>
          </w:tcPr>
          <w:p w14:paraId="45A06192" w14:textId="77777777" w:rsidR="00DD54DD" w:rsidRPr="00B4007D" w:rsidRDefault="00DD54DD" w:rsidP="00E72947">
            <w:pPr>
              <w:pStyle w:val="Tablehead"/>
              <w:rPr>
                <w:rFonts w:cs="Arial"/>
                <w:b w:val="0"/>
                <w:color w:val="auto"/>
              </w:rPr>
            </w:pPr>
            <w:r w:rsidRPr="00B4007D">
              <w:rPr>
                <w:rFonts w:eastAsia="Arial" w:cs="Arial"/>
                <w:b w:val="0"/>
                <w:szCs w:val="18"/>
              </w:rPr>
              <w:t>p</w:t>
            </w:r>
            <w:r w:rsidRPr="00B4007D">
              <w:rPr>
                <w:rFonts w:eastAsia="Arial" w:cs="Arial"/>
                <w:b w:val="0"/>
                <w:spacing w:val="-2"/>
                <w:szCs w:val="18"/>
              </w:rPr>
              <w:t>l</w:t>
            </w:r>
            <w:r w:rsidRPr="00B4007D">
              <w:rPr>
                <w:rFonts w:eastAsia="Arial" w:cs="Arial"/>
                <w:b w:val="0"/>
                <w:szCs w:val="18"/>
              </w:rPr>
              <w:t>as</w:t>
            </w:r>
            <w:r w:rsidRPr="00B4007D">
              <w:rPr>
                <w:rFonts w:eastAsia="Arial" w:cs="Arial"/>
                <w:b w:val="0"/>
                <w:spacing w:val="2"/>
                <w:szCs w:val="18"/>
              </w:rPr>
              <w:t>t</w:t>
            </w:r>
            <w:r w:rsidRPr="00B4007D">
              <w:rPr>
                <w:rFonts w:eastAsia="Arial" w:cs="Arial"/>
                <w:b w:val="0"/>
                <w:spacing w:val="-1"/>
                <w:szCs w:val="18"/>
              </w:rPr>
              <w:t>i</w:t>
            </w:r>
            <w:r w:rsidRPr="00B4007D">
              <w:rPr>
                <w:rFonts w:eastAsia="Arial" w:cs="Arial"/>
                <w:b w:val="0"/>
                <w:spacing w:val="1"/>
                <w:szCs w:val="18"/>
              </w:rPr>
              <w:t>c</w:t>
            </w:r>
            <w:r w:rsidRPr="00B4007D">
              <w:rPr>
                <w:rFonts w:eastAsia="Arial" w:cs="Arial"/>
                <w:b w:val="0"/>
                <w:szCs w:val="18"/>
              </w:rPr>
              <w:t>s</w:t>
            </w:r>
          </w:p>
        </w:tc>
      </w:tr>
      <w:tr w:rsidR="00DD54DD" w:rsidRPr="00C33C2B" w14:paraId="5A5DC036" w14:textId="77777777" w:rsidTr="00E72947">
        <w:trPr>
          <w:cantSplit/>
        </w:trPr>
        <w:tc>
          <w:tcPr>
            <w:tcW w:w="799" w:type="pct"/>
            <w:tcBorders>
              <w:left w:val="nil"/>
              <w:right w:val="nil"/>
            </w:tcBorders>
            <w:shd w:val="clear" w:color="auto" w:fill="BFBFBF"/>
            <w:vAlign w:val="center"/>
          </w:tcPr>
          <w:p w14:paraId="0D92BFB4" w14:textId="77777777" w:rsidR="00DD54DD" w:rsidRPr="00C33C2B" w:rsidRDefault="00DD54DD" w:rsidP="00E72947">
            <w:pPr>
              <w:pStyle w:val="Tablehead"/>
              <w:rPr>
                <w:rFonts w:cs="Arial"/>
                <w:color w:val="auto"/>
              </w:rPr>
            </w:pPr>
            <w:r w:rsidRPr="00C33C2B">
              <w:rPr>
                <w:rFonts w:cs="Arial"/>
                <w:color w:val="auto"/>
              </w:rPr>
              <w:t xml:space="preserve">20 03 </w:t>
            </w:r>
          </w:p>
        </w:tc>
        <w:tc>
          <w:tcPr>
            <w:tcW w:w="4201" w:type="pct"/>
            <w:tcBorders>
              <w:left w:val="nil"/>
              <w:right w:val="nil"/>
            </w:tcBorders>
            <w:shd w:val="clear" w:color="auto" w:fill="BFBFBF"/>
            <w:vAlign w:val="center"/>
          </w:tcPr>
          <w:p w14:paraId="51D1029A" w14:textId="77777777" w:rsidR="00DD54DD" w:rsidRPr="00C33C2B" w:rsidRDefault="00DD54DD" w:rsidP="00E72947">
            <w:pPr>
              <w:pStyle w:val="Tablehead"/>
              <w:rPr>
                <w:rFonts w:cs="Arial"/>
                <w:color w:val="auto"/>
              </w:rPr>
            </w:pPr>
            <w:r w:rsidRPr="00C33C2B">
              <w:rPr>
                <w:rFonts w:cs="Arial"/>
                <w:color w:val="auto"/>
              </w:rPr>
              <w:t>other municipal wastes</w:t>
            </w:r>
          </w:p>
        </w:tc>
      </w:tr>
      <w:tr w:rsidR="00DD54DD" w:rsidRPr="00C33C2B" w14:paraId="2EEFACA1" w14:textId="77777777" w:rsidTr="00E72947">
        <w:trPr>
          <w:cantSplit/>
        </w:trPr>
        <w:tc>
          <w:tcPr>
            <w:tcW w:w="799" w:type="pct"/>
            <w:tcBorders>
              <w:left w:val="nil"/>
              <w:right w:val="nil"/>
            </w:tcBorders>
          </w:tcPr>
          <w:p w14:paraId="59A3B188" w14:textId="77777777" w:rsidR="00DD54DD" w:rsidRPr="00C33C2B" w:rsidRDefault="00DD54DD" w:rsidP="00E72947">
            <w:pPr>
              <w:spacing w:before="20" w:after="20"/>
              <w:rPr>
                <w:rFonts w:ascii="Arial" w:hAnsi="Arial" w:cs="Arial"/>
                <w:snapToGrid w:val="0"/>
                <w:sz w:val="18"/>
                <w:lang w:eastAsia="en-US"/>
              </w:rPr>
            </w:pPr>
            <w:r w:rsidRPr="00C33C2B">
              <w:rPr>
                <w:rFonts w:ascii="Arial" w:hAnsi="Arial" w:cs="Arial"/>
                <w:snapToGrid w:val="0"/>
                <w:sz w:val="18"/>
                <w:lang w:eastAsia="en-US"/>
              </w:rPr>
              <w:t xml:space="preserve">20 03 01 </w:t>
            </w:r>
          </w:p>
        </w:tc>
        <w:tc>
          <w:tcPr>
            <w:tcW w:w="4201" w:type="pct"/>
            <w:tcBorders>
              <w:left w:val="nil"/>
              <w:right w:val="nil"/>
            </w:tcBorders>
          </w:tcPr>
          <w:p w14:paraId="77DE870B" w14:textId="77777777" w:rsidR="00DD54DD" w:rsidRPr="00C33C2B" w:rsidRDefault="00DD54DD" w:rsidP="00BB74C7">
            <w:pPr>
              <w:spacing w:before="20" w:after="20"/>
              <w:jc w:val="left"/>
              <w:rPr>
                <w:rFonts w:ascii="Arial" w:hAnsi="Arial" w:cs="Arial"/>
                <w:snapToGrid w:val="0"/>
                <w:sz w:val="18"/>
                <w:lang w:eastAsia="en-US"/>
              </w:rPr>
            </w:pPr>
            <w:r w:rsidRPr="00C33C2B">
              <w:rPr>
                <w:rFonts w:ascii="Arial" w:hAnsi="Arial" w:cs="Arial"/>
                <w:snapToGrid w:val="0"/>
                <w:sz w:val="18"/>
                <w:lang w:eastAsia="en-US"/>
              </w:rPr>
              <w:t>mixed municipal waste (consisting of general ‘black bag’ waste or Household Waste Recycling Centre residual waste only)</w:t>
            </w:r>
          </w:p>
        </w:tc>
      </w:tr>
      <w:tr w:rsidR="00DD54DD" w:rsidRPr="00C33C2B" w14:paraId="07B24103" w14:textId="77777777" w:rsidTr="00E72947">
        <w:trPr>
          <w:cantSplit/>
        </w:trPr>
        <w:tc>
          <w:tcPr>
            <w:tcW w:w="799" w:type="pct"/>
            <w:tcBorders>
              <w:left w:val="nil"/>
              <w:right w:val="nil"/>
            </w:tcBorders>
          </w:tcPr>
          <w:p w14:paraId="3BBE6B3D" w14:textId="77777777" w:rsidR="00DD54DD" w:rsidRPr="00C33C2B" w:rsidRDefault="00DD54DD" w:rsidP="00E72947">
            <w:pPr>
              <w:spacing w:before="20" w:after="20"/>
              <w:rPr>
                <w:rFonts w:ascii="Arial" w:hAnsi="Arial" w:cs="Arial"/>
                <w:snapToGrid w:val="0"/>
                <w:sz w:val="18"/>
                <w:lang w:eastAsia="en-US"/>
              </w:rPr>
            </w:pPr>
            <w:r>
              <w:rPr>
                <w:rFonts w:ascii="Arial" w:hAnsi="Arial" w:cs="Arial"/>
                <w:snapToGrid w:val="0"/>
                <w:sz w:val="18"/>
                <w:lang w:eastAsia="en-US"/>
              </w:rPr>
              <w:t>20 03 03</w:t>
            </w:r>
          </w:p>
        </w:tc>
        <w:tc>
          <w:tcPr>
            <w:tcW w:w="4201" w:type="pct"/>
            <w:tcBorders>
              <w:left w:val="nil"/>
              <w:right w:val="nil"/>
            </w:tcBorders>
          </w:tcPr>
          <w:p w14:paraId="1324D955" w14:textId="77777777" w:rsidR="00DD54DD" w:rsidRPr="00C33C2B" w:rsidRDefault="00DD54DD" w:rsidP="00E72947">
            <w:pPr>
              <w:spacing w:before="20" w:after="20"/>
              <w:rPr>
                <w:rFonts w:ascii="Arial" w:hAnsi="Arial" w:cs="Arial"/>
                <w:snapToGrid w:val="0"/>
                <w:sz w:val="18"/>
                <w:lang w:eastAsia="en-US"/>
              </w:rPr>
            </w:pPr>
            <w:r w:rsidRPr="00F663B0">
              <w:rPr>
                <w:rFonts w:ascii="Arial" w:eastAsia="Arial" w:hAnsi="Arial" w:cs="Arial"/>
                <w:spacing w:val="1"/>
                <w:sz w:val="18"/>
                <w:szCs w:val="18"/>
              </w:rPr>
              <w:t>s</w:t>
            </w:r>
            <w:r w:rsidRPr="00F663B0">
              <w:rPr>
                <w:rFonts w:ascii="Arial" w:eastAsia="Arial" w:hAnsi="Arial" w:cs="Arial"/>
                <w:sz w:val="18"/>
                <w:szCs w:val="18"/>
              </w:rPr>
              <w:t>tre</w:t>
            </w:r>
            <w:r w:rsidRPr="00F663B0">
              <w:rPr>
                <w:rFonts w:ascii="Arial" w:eastAsia="Arial" w:hAnsi="Arial" w:cs="Arial"/>
                <w:spacing w:val="-1"/>
                <w:sz w:val="18"/>
                <w:szCs w:val="18"/>
              </w:rPr>
              <w:t>e</w:t>
            </w:r>
            <w:r w:rsidRPr="00F663B0">
              <w:rPr>
                <w:rFonts w:ascii="Arial" w:eastAsia="Arial" w:hAnsi="Arial" w:cs="Arial"/>
                <w:sz w:val="18"/>
                <w:szCs w:val="18"/>
              </w:rPr>
              <w:t>t-</w:t>
            </w:r>
            <w:r w:rsidRPr="00F663B0">
              <w:rPr>
                <w:rFonts w:ascii="Arial" w:eastAsia="Arial" w:hAnsi="Arial" w:cs="Arial"/>
                <w:spacing w:val="1"/>
                <w:sz w:val="18"/>
                <w:szCs w:val="18"/>
              </w:rPr>
              <w:t>c</w:t>
            </w:r>
            <w:r w:rsidRPr="00F663B0">
              <w:rPr>
                <w:rFonts w:ascii="Arial" w:eastAsia="Arial" w:hAnsi="Arial" w:cs="Arial"/>
                <w:spacing w:val="-1"/>
                <w:sz w:val="18"/>
                <w:szCs w:val="18"/>
              </w:rPr>
              <w:t>l</w:t>
            </w:r>
            <w:r w:rsidRPr="00F663B0">
              <w:rPr>
                <w:rFonts w:ascii="Arial" w:eastAsia="Arial" w:hAnsi="Arial" w:cs="Arial"/>
                <w:sz w:val="18"/>
                <w:szCs w:val="18"/>
              </w:rPr>
              <w:t>e</w:t>
            </w:r>
            <w:r w:rsidRPr="00F663B0">
              <w:rPr>
                <w:rFonts w:ascii="Arial" w:eastAsia="Arial" w:hAnsi="Arial" w:cs="Arial"/>
                <w:spacing w:val="-1"/>
                <w:sz w:val="18"/>
                <w:szCs w:val="18"/>
              </w:rPr>
              <w:t>a</w:t>
            </w:r>
            <w:r w:rsidRPr="00F663B0">
              <w:rPr>
                <w:rFonts w:ascii="Arial" w:eastAsia="Arial" w:hAnsi="Arial" w:cs="Arial"/>
                <w:spacing w:val="1"/>
                <w:sz w:val="18"/>
                <w:szCs w:val="18"/>
              </w:rPr>
              <w:t>n</w:t>
            </w:r>
            <w:r w:rsidRPr="00F663B0">
              <w:rPr>
                <w:rFonts w:ascii="Arial" w:eastAsia="Arial" w:hAnsi="Arial" w:cs="Arial"/>
                <w:spacing w:val="-1"/>
                <w:sz w:val="18"/>
                <w:szCs w:val="18"/>
              </w:rPr>
              <w:t>i</w:t>
            </w:r>
            <w:r w:rsidRPr="00F663B0">
              <w:rPr>
                <w:rFonts w:ascii="Arial" w:eastAsia="Arial" w:hAnsi="Arial" w:cs="Arial"/>
                <w:spacing w:val="1"/>
                <w:sz w:val="18"/>
                <w:szCs w:val="18"/>
              </w:rPr>
              <w:t>n</w:t>
            </w:r>
            <w:r w:rsidRPr="00F663B0">
              <w:rPr>
                <w:rFonts w:ascii="Arial" w:eastAsia="Arial" w:hAnsi="Arial" w:cs="Arial"/>
                <w:sz w:val="18"/>
                <w:szCs w:val="18"/>
              </w:rPr>
              <w:t>g</w:t>
            </w:r>
            <w:r w:rsidRPr="00F663B0">
              <w:rPr>
                <w:rFonts w:ascii="Arial" w:eastAsia="Arial" w:hAnsi="Arial" w:cs="Arial"/>
                <w:spacing w:val="-22"/>
                <w:sz w:val="18"/>
                <w:szCs w:val="18"/>
              </w:rPr>
              <w:t xml:space="preserve"> </w:t>
            </w:r>
            <w:r w:rsidRPr="00F663B0">
              <w:rPr>
                <w:rFonts w:ascii="Arial" w:eastAsia="Arial" w:hAnsi="Arial" w:cs="Arial"/>
                <w:sz w:val="18"/>
                <w:szCs w:val="18"/>
              </w:rPr>
              <w:t>re</w:t>
            </w:r>
            <w:r w:rsidRPr="00F663B0">
              <w:rPr>
                <w:rFonts w:ascii="Arial" w:eastAsia="Arial" w:hAnsi="Arial" w:cs="Arial"/>
                <w:spacing w:val="1"/>
                <w:sz w:val="18"/>
                <w:szCs w:val="18"/>
              </w:rPr>
              <w:t>s</w:t>
            </w:r>
            <w:r w:rsidRPr="00F663B0">
              <w:rPr>
                <w:rFonts w:ascii="Arial" w:eastAsia="Arial" w:hAnsi="Arial" w:cs="Arial"/>
                <w:spacing w:val="-1"/>
                <w:sz w:val="18"/>
                <w:szCs w:val="18"/>
              </w:rPr>
              <w:t>i</w:t>
            </w:r>
            <w:r w:rsidRPr="00F663B0">
              <w:rPr>
                <w:rFonts w:ascii="Arial" w:eastAsia="Arial" w:hAnsi="Arial" w:cs="Arial"/>
                <w:spacing w:val="1"/>
                <w:sz w:val="18"/>
                <w:szCs w:val="18"/>
              </w:rPr>
              <w:t>d</w:t>
            </w:r>
            <w:r w:rsidRPr="00F663B0">
              <w:rPr>
                <w:rFonts w:ascii="Arial" w:eastAsia="Arial" w:hAnsi="Arial" w:cs="Arial"/>
                <w:sz w:val="18"/>
                <w:szCs w:val="18"/>
              </w:rPr>
              <w:t>u</w:t>
            </w:r>
            <w:r w:rsidRPr="00F663B0">
              <w:rPr>
                <w:rFonts w:ascii="Arial" w:eastAsia="Arial" w:hAnsi="Arial" w:cs="Arial"/>
                <w:spacing w:val="-1"/>
                <w:sz w:val="18"/>
                <w:szCs w:val="18"/>
              </w:rPr>
              <w:t>e</w:t>
            </w:r>
            <w:r w:rsidRPr="00F663B0">
              <w:rPr>
                <w:rFonts w:ascii="Arial" w:eastAsia="Arial" w:hAnsi="Arial" w:cs="Arial"/>
                <w:sz w:val="18"/>
                <w:szCs w:val="18"/>
              </w:rPr>
              <w:t>s</w:t>
            </w:r>
          </w:p>
        </w:tc>
      </w:tr>
      <w:tr w:rsidR="00DD54DD" w:rsidRPr="00C33C2B" w14:paraId="718E829D" w14:textId="77777777" w:rsidTr="00E72947">
        <w:trPr>
          <w:cantSplit/>
        </w:trPr>
        <w:tc>
          <w:tcPr>
            <w:tcW w:w="799" w:type="pct"/>
            <w:tcBorders>
              <w:left w:val="nil"/>
              <w:right w:val="nil"/>
            </w:tcBorders>
          </w:tcPr>
          <w:p w14:paraId="5C74CD3B" w14:textId="77777777" w:rsidR="00DD54DD" w:rsidRPr="00C33C2B" w:rsidRDefault="00DD54DD" w:rsidP="00E72947">
            <w:pPr>
              <w:spacing w:before="20" w:after="20"/>
              <w:rPr>
                <w:rFonts w:ascii="Arial" w:hAnsi="Arial" w:cs="Arial"/>
                <w:snapToGrid w:val="0"/>
                <w:sz w:val="18"/>
                <w:lang w:eastAsia="en-US"/>
              </w:rPr>
            </w:pPr>
            <w:r>
              <w:rPr>
                <w:rFonts w:ascii="Arial" w:hAnsi="Arial" w:cs="Arial"/>
                <w:snapToGrid w:val="0"/>
                <w:sz w:val="18"/>
                <w:lang w:eastAsia="en-US"/>
              </w:rPr>
              <w:t>20 03 07</w:t>
            </w:r>
          </w:p>
        </w:tc>
        <w:tc>
          <w:tcPr>
            <w:tcW w:w="4201" w:type="pct"/>
            <w:tcBorders>
              <w:left w:val="nil"/>
              <w:right w:val="nil"/>
            </w:tcBorders>
          </w:tcPr>
          <w:p w14:paraId="07F232AB" w14:textId="77777777" w:rsidR="00DD54DD" w:rsidRPr="00C33C2B" w:rsidRDefault="00DD54DD" w:rsidP="00E72947">
            <w:pPr>
              <w:spacing w:before="20" w:after="20"/>
              <w:rPr>
                <w:rFonts w:ascii="Arial" w:hAnsi="Arial" w:cs="Arial"/>
                <w:snapToGrid w:val="0"/>
                <w:sz w:val="18"/>
                <w:lang w:eastAsia="en-US"/>
              </w:rPr>
            </w:pPr>
            <w:r w:rsidRPr="00F663B0">
              <w:rPr>
                <w:rFonts w:ascii="Arial" w:eastAsia="Arial" w:hAnsi="Arial" w:cs="Arial"/>
                <w:sz w:val="18"/>
                <w:szCs w:val="18"/>
              </w:rPr>
              <w:t>b</w:t>
            </w:r>
            <w:r w:rsidRPr="00F663B0">
              <w:rPr>
                <w:rFonts w:ascii="Arial" w:eastAsia="Arial" w:hAnsi="Arial" w:cs="Arial"/>
                <w:spacing w:val="-1"/>
                <w:sz w:val="18"/>
                <w:szCs w:val="18"/>
              </w:rPr>
              <w:t>ul</w:t>
            </w:r>
            <w:r w:rsidRPr="00F663B0">
              <w:rPr>
                <w:rFonts w:ascii="Arial" w:eastAsia="Arial" w:hAnsi="Arial" w:cs="Arial"/>
                <w:spacing w:val="5"/>
                <w:sz w:val="18"/>
                <w:szCs w:val="18"/>
              </w:rPr>
              <w:t>k</w:t>
            </w:r>
            <w:r w:rsidRPr="00F663B0">
              <w:rPr>
                <w:rFonts w:ascii="Arial" w:eastAsia="Arial" w:hAnsi="Arial" w:cs="Arial"/>
                <w:sz w:val="18"/>
                <w:szCs w:val="18"/>
              </w:rPr>
              <w:t>y</w:t>
            </w:r>
            <w:r w:rsidRPr="00F663B0">
              <w:rPr>
                <w:rFonts w:ascii="Arial" w:eastAsia="Arial" w:hAnsi="Arial" w:cs="Arial"/>
                <w:spacing w:val="-12"/>
                <w:sz w:val="18"/>
                <w:szCs w:val="18"/>
              </w:rPr>
              <w:t xml:space="preserve"> </w:t>
            </w:r>
            <w:r w:rsidRPr="00F663B0">
              <w:rPr>
                <w:rFonts w:ascii="Arial" w:eastAsia="Arial" w:hAnsi="Arial" w:cs="Arial"/>
                <w:spacing w:val="-3"/>
                <w:sz w:val="18"/>
                <w:szCs w:val="18"/>
              </w:rPr>
              <w:t>w</w:t>
            </w:r>
            <w:r w:rsidRPr="00F663B0">
              <w:rPr>
                <w:rFonts w:ascii="Arial" w:eastAsia="Arial" w:hAnsi="Arial" w:cs="Arial"/>
                <w:sz w:val="18"/>
                <w:szCs w:val="18"/>
              </w:rPr>
              <w:t>aste</w:t>
            </w:r>
          </w:p>
        </w:tc>
      </w:tr>
    </w:tbl>
    <w:p w14:paraId="26BA633A" w14:textId="577D71CC" w:rsidR="00DD54DD" w:rsidRDefault="00DD54DD"/>
    <w:p w14:paraId="02839520" w14:textId="0CFCA353" w:rsidR="00DD54DD" w:rsidRDefault="00DD54DD"/>
    <w:p w14:paraId="5312718F" w14:textId="059B5395" w:rsidR="00DD54DD" w:rsidRDefault="00DD54DD"/>
    <w:p w14:paraId="32E2411D" w14:textId="77777777" w:rsidR="00DD54DD" w:rsidRDefault="00DD54DD"/>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2D3443CA"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61E0359E" w14:textId="77777777" w:rsidR="00BF4FF3" w:rsidRDefault="00BF4FF3" w:rsidP="00B722C6">
      <w:pPr>
        <w:keepLines/>
        <w:widowControl w:val="0"/>
        <w:tabs>
          <w:tab w:val="left" w:pos="284"/>
        </w:tabs>
        <w:spacing w:before="60" w:line="270" w:lineRule="exact"/>
        <w:jc w:val="left"/>
        <w:outlineLvl w:val="3"/>
        <w:rPr>
          <w:rFonts w:ascii="Arial" w:hAnsi="Arial"/>
          <w:i/>
          <w:color w:val="FF00FF"/>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Best estimate of the quantity or rate </w:t>
            </w:r>
            <w:proofErr w:type="gramStart"/>
            <w:r w:rsidRPr="00E82A34">
              <w:rPr>
                <w:rFonts w:ascii="Arial" w:hAnsi="Arial" w:cs="Arial"/>
                <w:sz w:val="18"/>
              </w:rPr>
              <w:t>of  release</w:t>
            </w:r>
            <w:proofErr w:type="gramEnd"/>
            <w:r w:rsidRPr="00E82A34">
              <w:rPr>
                <w:rFonts w:ascii="Arial" w:hAnsi="Arial" w:cs="Arial"/>
                <w:sz w:val="18"/>
              </w:rPr>
              <w:t xml:space="preserv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A83177" w:rsidRDefault="000C64DC" w:rsidP="00A83177">
      <w:pPr>
        <w:pStyle w:val="BodyText"/>
        <w:spacing w:before="100" w:line="270" w:lineRule="exact"/>
        <w:rPr>
          <w:sz w:val="18"/>
        </w:rPr>
      </w:pPr>
      <w:r w:rsidRPr="00A83177">
        <w:rPr>
          <w:i/>
          <w:sz w:val="18"/>
        </w:rPr>
        <w:t>“</w:t>
      </w:r>
      <w:r w:rsidRPr="00A83177">
        <w:rPr>
          <w:rStyle w:val="ListChar"/>
          <w:i/>
          <w:iCs/>
        </w:rPr>
        <w:t>accident</w:t>
      </w:r>
      <w:r w:rsidRPr="00A83177">
        <w:rPr>
          <w:i/>
          <w:sz w:val="18"/>
        </w:rPr>
        <w:t>”</w:t>
      </w:r>
      <w:r w:rsidRPr="00A83177">
        <w:rPr>
          <w:sz w:val="18"/>
        </w:rPr>
        <w:t xml:space="preserve"> means an accident that may result in pollution.</w:t>
      </w:r>
    </w:p>
    <w:p w14:paraId="5FA770A5" w14:textId="77777777" w:rsidR="005032E3" w:rsidRPr="00A83177" w:rsidRDefault="005032E3" w:rsidP="00A83177">
      <w:pPr>
        <w:tabs>
          <w:tab w:val="left" w:pos="0"/>
          <w:tab w:val="left" w:pos="2268"/>
        </w:tabs>
        <w:spacing w:before="100" w:line="270" w:lineRule="exact"/>
        <w:rPr>
          <w:rFonts w:ascii="Arial" w:hAnsi="Arial"/>
          <w:sz w:val="18"/>
        </w:rPr>
      </w:pPr>
      <w:r w:rsidRPr="00A83177">
        <w:rPr>
          <w:rFonts w:ascii="Arial" w:hAnsi="Arial"/>
          <w:i/>
          <w:sz w:val="18"/>
        </w:rPr>
        <w:t>“Annex I</w:t>
      </w:r>
      <w:r w:rsidRPr="00A83177">
        <w:rPr>
          <w:rFonts w:ascii="Arial" w:hAnsi="Arial" w:cs="Arial"/>
          <w:i/>
          <w:sz w:val="18"/>
          <w:szCs w:val="18"/>
        </w:rPr>
        <w:t>”</w:t>
      </w:r>
      <w:r w:rsidRPr="00A83177">
        <w:t xml:space="preserve"> </w:t>
      </w:r>
      <w:r w:rsidRPr="00A83177">
        <w:rPr>
          <w:rFonts w:ascii="Arial" w:hAnsi="Arial"/>
          <w:sz w:val="18"/>
        </w:rPr>
        <w:t>means Annex I to Directive 2008/98/EC of the European Parliament and of the Council on waste.</w:t>
      </w:r>
    </w:p>
    <w:p w14:paraId="35995D55" w14:textId="77777777" w:rsidR="005032E3" w:rsidRPr="00A83177" w:rsidRDefault="005032E3" w:rsidP="00A83177">
      <w:pPr>
        <w:tabs>
          <w:tab w:val="left" w:pos="0"/>
          <w:tab w:val="left" w:pos="2268"/>
        </w:tabs>
        <w:spacing w:before="100" w:line="270" w:lineRule="exact"/>
        <w:rPr>
          <w:rFonts w:ascii="Arial" w:hAnsi="Arial"/>
          <w:sz w:val="18"/>
        </w:rPr>
      </w:pPr>
      <w:r w:rsidRPr="00A83177">
        <w:rPr>
          <w:rFonts w:ascii="Arial" w:hAnsi="Arial"/>
          <w:i/>
          <w:sz w:val="18"/>
        </w:rPr>
        <w:t>“Annex II”</w:t>
      </w:r>
      <w:r w:rsidRPr="00A83177">
        <w:rPr>
          <w:rFonts w:ascii="Arial" w:hAnsi="Arial"/>
          <w:sz w:val="18"/>
        </w:rPr>
        <w:t xml:space="preserve"> means Annex II to Directive 2008/98/EC of the European Parliament and of the Council on waste.</w:t>
      </w:r>
    </w:p>
    <w:p w14:paraId="579E553A" w14:textId="77777777" w:rsidR="000C64DC" w:rsidRPr="00A83177" w:rsidRDefault="000C64DC" w:rsidP="00A83177">
      <w:pPr>
        <w:pStyle w:val="BodyText"/>
        <w:spacing w:before="100" w:line="270" w:lineRule="exact"/>
        <w:rPr>
          <w:sz w:val="18"/>
        </w:rPr>
      </w:pPr>
      <w:r w:rsidRPr="00A83177">
        <w:rPr>
          <w:i/>
          <w:sz w:val="18"/>
        </w:rPr>
        <w:t>“</w:t>
      </w:r>
      <w:r w:rsidRPr="00A83177">
        <w:rPr>
          <w:i/>
          <w:sz w:val="18"/>
          <w:szCs w:val="18"/>
        </w:rPr>
        <w:t>application</w:t>
      </w:r>
      <w:r w:rsidRPr="00A83177">
        <w:rPr>
          <w:i/>
          <w:sz w:val="18"/>
        </w:rPr>
        <w:t>”</w:t>
      </w:r>
      <w:r w:rsidRPr="00A83177">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A83177" w:rsidRDefault="000C64DC" w:rsidP="00A83177">
      <w:pPr>
        <w:tabs>
          <w:tab w:val="left" w:pos="0"/>
          <w:tab w:val="left" w:pos="2268"/>
        </w:tabs>
        <w:spacing w:before="100" w:line="270" w:lineRule="exact"/>
        <w:rPr>
          <w:rFonts w:ascii="Arial" w:hAnsi="Arial" w:cs="Arial"/>
          <w:i/>
          <w:sz w:val="18"/>
          <w:szCs w:val="18"/>
        </w:rPr>
      </w:pPr>
      <w:r w:rsidRPr="00A83177">
        <w:rPr>
          <w:rFonts w:ascii="Arial" w:hAnsi="Arial" w:cs="Arial"/>
          <w:i/>
          <w:sz w:val="18"/>
          <w:szCs w:val="18"/>
        </w:rPr>
        <w:t>“authorised officer”</w:t>
      </w:r>
      <w:r w:rsidRPr="00A83177">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A83177">
        <w:rPr>
          <w:rFonts w:ascii="Arial" w:hAnsi="Arial" w:cs="Arial"/>
          <w:i/>
          <w:sz w:val="18"/>
          <w:szCs w:val="18"/>
        </w:rPr>
        <w:t>.</w:t>
      </w:r>
    </w:p>
    <w:p w14:paraId="54309420" w14:textId="268021C7" w:rsidR="000C64DC" w:rsidRPr="00A83177" w:rsidRDefault="000C64DC" w:rsidP="00A83177">
      <w:pPr>
        <w:pStyle w:val="definition"/>
        <w:spacing w:before="100"/>
        <w:ind w:left="0"/>
        <w:rPr>
          <w:color w:val="auto"/>
        </w:rPr>
      </w:pPr>
      <w:r w:rsidRPr="00A83177">
        <w:rPr>
          <w:i/>
          <w:iCs/>
          <w:snapToGrid w:val="0"/>
          <w:color w:val="auto"/>
        </w:rPr>
        <w:t>“building”</w:t>
      </w:r>
      <w:r w:rsidRPr="00A83177">
        <w:rPr>
          <w:rFonts w:cs="Arial"/>
          <w:snapToGrid w:val="0"/>
          <w:color w:val="auto"/>
        </w:rPr>
        <w:t xml:space="preserve"> </w:t>
      </w:r>
      <w:r w:rsidRPr="00A83177">
        <w:rPr>
          <w:color w:val="auto"/>
        </w:rPr>
        <w:t>means a construction that has the objective of providing sheltering cover and minimising emissions of noise, particulate matter, odour and litter.</w:t>
      </w:r>
    </w:p>
    <w:p w14:paraId="2DF8CE6E" w14:textId="590DE2F1" w:rsidR="000C64DC" w:rsidRPr="00A83177" w:rsidRDefault="000C64DC" w:rsidP="00A83177">
      <w:pPr>
        <w:pStyle w:val="definition"/>
        <w:spacing w:before="100"/>
        <w:ind w:left="0"/>
        <w:rPr>
          <w:color w:val="auto"/>
        </w:rPr>
      </w:pPr>
      <w:r w:rsidRPr="00A83177">
        <w:rPr>
          <w:i/>
          <w:color w:val="auto"/>
        </w:rPr>
        <w:t>“D”</w:t>
      </w:r>
      <w:r w:rsidRPr="00A83177">
        <w:rPr>
          <w:color w:val="auto"/>
        </w:rPr>
        <w:t xml:space="preserve"> means a disposal operation provided for in Annex I to Directive 2008/98/EC of the European Parliament and of the Council on waste.</w:t>
      </w:r>
    </w:p>
    <w:p w14:paraId="47F59F42" w14:textId="0A361C2B" w:rsidR="000C64DC" w:rsidRPr="00A83177" w:rsidRDefault="000C64DC" w:rsidP="00A83177">
      <w:pPr>
        <w:pStyle w:val="term"/>
        <w:keepNext w:val="0"/>
        <w:keepLines w:val="0"/>
        <w:spacing w:before="100"/>
        <w:rPr>
          <w:i w:val="0"/>
          <w:color w:val="auto"/>
        </w:rPr>
      </w:pPr>
      <w:r w:rsidRPr="00A83177">
        <w:rPr>
          <w:color w:val="auto"/>
        </w:rPr>
        <w:t xml:space="preserve">“emissions of substances not controlled by emission limits” </w:t>
      </w:r>
      <w:r w:rsidRPr="00A83177">
        <w:rPr>
          <w:i w:val="0"/>
          <w:color w:val="auto"/>
        </w:rPr>
        <w:t xml:space="preserve">means emissions of substances to air, water or land from the activities, </w:t>
      </w:r>
      <w:r w:rsidRPr="00A83177">
        <w:rPr>
          <w:rStyle w:val="Strong"/>
          <w:rFonts w:cs="Arial"/>
          <w:b w:val="0"/>
          <w:i w:val="0"/>
          <w:color w:val="auto"/>
          <w:szCs w:val="18"/>
        </w:rPr>
        <w:t>either from the emissi</w:t>
      </w:r>
      <w:r w:rsidR="009E6B28" w:rsidRPr="00A83177">
        <w:rPr>
          <w:rStyle w:val="Strong"/>
          <w:rFonts w:cs="Arial"/>
          <w:b w:val="0"/>
          <w:i w:val="0"/>
          <w:color w:val="auto"/>
          <w:szCs w:val="18"/>
        </w:rPr>
        <w:t xml:space="preserve">on points specified in schedule </w:t>
      </w:r>
      <w:r w:rsidRPr="00A83177">
        <w:rPr>
          <w:rStyle w:val="Strong"/>
          <w:rFonts w:cs="Arial"/>
          <w:b w:val="0"/>
          <w:i w:val="0"/>
          <w:color w:val="auto"/>
          <w:szCs w:val="18"/>
        </w:rPr>
        <w:t>3 or from other loca</w:t>
      </w:r>
      <w:r w:rsidR="009E6B28" w:rsidRPr="00A83177">
        <w:rPr>
          <w:rStyle w:val="Strong"/>
          <w:rFonts w:cs="Arial"/>
          <w:b w:val="0"/>
          <w:i w:val="0"/>
          <w:color w:val="auto"/>
          <w:szCs w:val="18"/>
        </w:rPr>
        <w:t xml:space="preserve">lised or diffuse sources, which </w:t>
      </w:r>
      <w:r w:rsidRPr="00A83177">
        <w:rPr>
          <w:rStyle w:val="Strong"/>
          <w:rFonts w:cs="Arial"/>
          <w:b w:val="0"/>
          <w:i w:val="0"/>
          <w:color w:val="auto"/>
          <w:szCs w:val="18"/>
        </w:rPr>
        <w:t>are not controlled by an emission or background concentration limit</w:t>
      </w:r>
      <w:r w:rsidRPr="00A83177">
        <w:rPr>
          <w:i w:val="0"/>
          <w:color w:val="auto"/>
          <w:szCs w:val="18"/>
        </w:rPr>
        <w:t>.</w:t>
      </w:r>
    </w:p>
    <w:p w14:paraId="4BC7ABEE" w14:textId="2368E0BB" w:rsidR="000C64DC" w:rsidRPr="00A83177" w:rsidRDefault="000C64DC" w:rsidP="00A83177">
      <w:pPr>
        <w:pStyle w:val="BodyText"/>
        <w:spacing w:before="100" w:line="270" w:lineRule="exact"/>
        <w:rPr>
          <w:sz w:val="18"/>
        </w:rPr>
      </w:pPr>
      <w:r w:rsidRPr="00A83177">
        <w:rPr>
          <w:i/>
          <w:sz w:val="18"/>
        </w:rPr>
        <w:t>“EP Regulations”</w:t>
      </w:r>
      <w:r w:rsidRPr="00A83177">
        <w:rPr>
          <w:sz w:val="18"/>
        </w:rPr>
        <w:t xml:space="preserve"> means The Environmental Permitting (England and Wales) Regulations SI </w:t>
      </w:r>
      <w:r w:rsidR="00C81E6D" w:rsidRPr="00A83177">
        <w:rPr>
          <w:sz w:val="18"/>
        </w:rPr>
        <w:t>2016 No.1154</w:t>
      </w:r>
      <w:r w:rsidRPr="00A83177">
        <w:rPr>
          <w:sz w:val="18"/>
        </w:rPr>
        <w:t xml:space="preserve"> and words and expressions used in this permit which are also used in the Regulations have the same meanings as in those Regulations.</w:t>
      </w:r>
    </w:p>
    <w:p w14:paraId="461BAFF6" w14:textId="77777777" w:rsidR="000C64DC" w:rsidRPr="00A83177" w:rsidRDefault="000C64DC" w:rsidP="00A83177">
      <w:pPr>
        <w:spacing w:before="100" w:line="270" w:lineRule="exact"/>
        <w:rPr>
          <w:rFonts w:ascii="Arial" w:hAnsi="Arial"/>
          <w:sz w:val="18"/>
        </w:rPr>
      </w:pPr>
      <w:r w:rsidRPr="00A83177">
        <w:rPr>
          <w:rFonts w:ascii="Arial" w:hAnsi="Arial"/>
          <w:i/>
          <w:sz w:val="18"/>
        </w:rPr>
        <w:t xml:space="preserve">“groundwater” </w:t>
      </w:r>
      <w:r w:rsidRPr="00A83177">
        <w:rPr>
          <w:rFonts w:ascii="Arial" w:hAnsi="Arial"/>
          <w:sz w:val="18"/>
        </w:rPr>
        <w:t>means all water, which is below the surface of the ground in the saturation zone and in direct contact with the ground or subsoil.</w:t>
      </w:r>
    </w:p>
    <w:p w14:paraId="3032FC8E" w14:textId="7E33DDAE" w:rsidR="00314341" w:rsidRPr="00A83177" w:rsidRDefault="00314341" w:rsidP="00A83177">
      <w:pPr>
        <w:pStyle w:val="BodyText"/>
        <w:spacing w:before="100" w:line="270" w:lineRule="exact"/>
        <w:rPr>
          <w:bCs/>
          <w:sz w:val="18"/>
          <w:lang w:eastAsia="en-US"/>
        </w:rPr>
      </w:pPr>
      <w:r w:rsidRPr="00A83177">
        <w:rPr>
          <w:bCs/>
          <w:i/>
          <w:iCs/>
          <w:sz w:val="18"/>
          <w:lang w:eastAsia="en-US"/>
        </w:rPr>
        <w:t>“hazardous property”</w:t>
      </w:r>
      <w:r w:rsidRPr="00A83177">
        <w:rPr>
          <w:bCs/>
          <w:sz w:val="18"/>
          <w:lang w:eastAsia="en-US"/>
        </w:rPr>
        <w:t xml:space="preserve"> has the meaning in Annex </w:t>
      </w:r>
      <w:proofErr w:type="spellStart"/>
      <w:r w:rsidRPr="00A83177">
        <w:rPr>
          <w:bCs/>
          <w:sz w:val="18"/>
          <w:lang w:eastAsia="en-US"/>
        </w:rPr>
        <w:t>lll</w:t>
      </w:r>
      <w:proofErr w:type="spellEnd"/>
      <w:r w:rsidRPr="00A83177">
        <w:rPr>
          <w:bCs/>
          <w:sz w:val="18"/>
          <w:lang w:eastAsia="en-US"/>
        </w:rPr>
        <w:t xml:space="preserve"> of the Waste Framework Directive</w:t>
      </w:r>
      <w:r w:rsidR="00BF4FF3" w:rsidRPr="00A83177">
        <w:rPr>
          <w:bCs/>
          <w:sz w:val="18"/>
          <w:lang w:eastAsia="en-US"/>
        </w:rPr>
        <w:t>.</w:t>
      </w:r>
    </w:p>
    <w:p w14:paraId="06BFB5D7" w14:textId="4CBF1C1C" w:rsidR="00314341" w:rsidRPr="00A83177" w:rsidRDefault="00314341" w:rsidP="00A83177">
      <w:pPr>
        <w:pStyle w:val="BodyText"/>
        <w:spacing w:before="100" w:line="270" w:lineRule="exact"/>
        <w:rPr>
          <w:bCs/>
          <w:sz w:val="18"/>
          <w:lang w:eastAsia="en-US"/>
        </w:rPr>
      </w:pPr>
      <w:r w:rsidRPr="00A83177">
        <w:rPr>
          <w:bCs/>
          <w:i/>
          <w:iCs/>
          <w:sz w:val="18"/>
          <w:lang w:eastAsia="en-US"/>
        </w:rPr>
        <w:t>“hazardous substance”</w:t>
      </w:r>
      <w:r w:rsidRPr="00A83177">
        <w:rPr>
          <w:bCs/>
          <w:sz w:val="18"/>
          <w:lang w:eastAsia="en-US"/>
        </w:rPr>
        <w:t xml:space="preserve"> means a substance classified as hazardous </w:t>
      </w:r>
      <w:proofErr w:type="gramStart"/>
      <w:r w:rsidRPr="00A83177">
        <w:rPr>
          <w:bCs/>
          <w:sz w:val="18"/>
          <w:lang w:eastAsia="en-US"/>
        </w:rPr>
        <w:t>as a consequence of</w:t>
      </w:r>
      <w:proofErr w:type="gramEnd"/>
      <w:r w:rsidRPr="00A83177">
        <w:rPr>
          <w:bCs/>
          <w:sz w:val="18"/>
          <w:lang w:eastAsia="en-US"/>
        </w:rPr>
        <w:t xml:space="preserve"> fulfilling the criteria laid down in parts 2 to 5 of Annex I to Regulation (EC) No 1272/2008</w:t>
      </w:r>
      <w:r w:rsidR="00BF4FF3" w:rsidRPr="00A83177">
        <w:rPr>
          <w:bCs/>
          <w:sz w:val="18"/>
          <w:lang w:eastAsia="en-US"/>
        </w:rPr>
        <w:t>.</w:t>
      </w:r>
    </w:p>
    <w:p w14:paraId="032D31EF" w14:textId="5AA6432D" w:rsidR="00314341" w:rsidRPr="00A83177" w:rsidRDefault="00314341" w:rsidP="00A83177">
      <w:pPr>
        <w:pStyle w:val="BodyText"/>
        <w:spacing w:before="100" w:line="270" w:lineRule="exact"/>
        <w:rPr>
          <w:bCs/>
          <w:sz w:val="18"/>
          <w:lang w:eastAsia="en-US"/>
        </w:rPr>
      </w:pPr>
      <w:r w:rsidRPr="00A83177">
        <w:rPr>
          <w:bCs/>
          <w:i/>
          <w:iCs/>
          <w:sz w:val="18"/>
          <w:lang w:eastAsia="en-US"/>
        </w:rPr>
        <w:t>“hazardous waste”</w:t>
      </w:r>
      <w:r w:rsidRPr="00A83177">
        <w:rPr>
          <w:bCs/>
          <w:sz w:val="18"/>
          <w:lang w:eastAsia="en-US"/>
        </w:rPr>
        <w:t xml:space="preserve"> has the meaning given in the Hazardous Waste (Wales) Regulations 2005 (as amended)</w:t>
      </w:r>
      <w:r w:rsidR="00BF4FF3" w:rsidRPr="00A83177">
        <w:rPr>
          <w:bCs/>
          <w:sz w:val="18"/>
          <w:lang w:eastAsia="en-US"/>
        </w:rPr>
        <w:t>.</w:t>
      </w:r>
    </w:p>
    <w:p w14:paraId="58FD3869" w14:textId="71D1E17B" w:rsidR="00F840A1" w:rsidRPr="00A83177" w:rsidRDefault="00F840A1" w:rsidP="00A83177">
      <w:pPr>
        <w:pStyle w:val="BodyText"/>
        <w:spacing w:before="100" w:line="270" w:lineRule="exact"/>
        <w:rPr>
          <w:rFonts w:cs="Arial"/>
          <w:sz w:val="18"/>
          <w:szCs w:val="18"/>
          <w:lang w:eastAsia="en-US"/>
        </w:rPr>
      </w:pPr>
      <w:r w:rsidRPr="00A83177">
        <w:rPr>
          <w:rFonts w:cs="Arial"/>
          <w:i/>
          <w:iCs/>
          <w:sz w:val="18"/>
          <w:szCs w:val="18"/>
        </w:rPr>
        <w:t>“impermeable surface”</w:t>
      </w:r>
      <w:r w:rsidRPr="00A83177">
        <w:rPr>
          <w:rFonts w:cs="Arial"/>
          <w:iCs/>
          <w:sz w:val="18"/>
          <w:szCs w:val="18"/>
        </w:rPr>
        <w:t xml:space="preserve"> means a surface or pavement constructed and maintained to a standard sufficient to prevent the transmission of liquids beyond the surface.</w:t>
      </w:r>
    </w:p>
    <w:p w14:paraId="0BEEFB0E" w14:textId="73F3B7CA" w:rsidR="000C64DC" w:rsidRPr="00A83177" w:rsidRDefault="000C64DC" w:rsidP="00A83177">
      <w:pPr>
        <w:pStyle w:val="List"/>
        <w:spacing w:before="100" w:line="270" w:lineRule="exact"/>
        <w:ind w:left="0" w:firstLine="0"/>
        <w:rPr>
          <w:snapToGrid w:val="0"/>
        </w:rPr>
      </w:pPr>
      <w:r w:rsidRPr="00A83177">
        <w:rPr>
          <w:i/>
          <w:snapToGrid w:val="0"/>
        </w:rPr>
        <w:t xml:space="preserve">“Pests” </w:t>
      </w:r>
      <w:r w:rsidRPr="00A83177">
        <w:rPr>
          <w:snapToGrid w:val="0"/>
        </w:rPr>
        <w:t>means Birds, Vermin and Insects.</w:t>
      </w:r>
    </w:p>
    <w:p w14:paraId="6A220886" w14:textId="77777777" w:rsidR="000C64DC" w:rsidRPr="00A83177" w:rsidRDefault="000C64DC" w:rsidP="00A83177">
      <w:pPr>
        <w:pStyle w:val="Heading3nonum"/>
        <w:spacing w:before="100"/>
        <w:jc w:val="both"/>
        <w:rPr>
          <w:color w:val="auto"/>
        </w:rPr>
      </w:pPr>
      <w:r w:rsidRPr="00A83177">
        <w:rPr>
          <w:i/>
          <w:color w:val="auto"/>
        </w:rPr>
        <w:t xml:space="preserve">“quarter” </w:t>
      </w:r>
      <w:r w:rsidRPr="00A83177">
        <w:rPr>
          <w:color w:val="auto"/>
        </w:rPr>
        <w:t>means a calendar year quarter commencing on 1 January, 1 April, 1 July or 1 October.</w:t>
      </w:r>
    </w:p>
    <w:p w14:paraId="36ADDE9D" w14:textId="77777777" w:rsidR="000C64DC" w:rsidRPr="00A83177" w:rsidRDefault="000C64DC" w:rsidP="00A83177">
      <w:pPr>
        <w:pStyle w:val="Heading3nonum"/>
        <w:spacing w:before="100"/>
        <w:rPr>
          <w:rFonts w:ascii="Arial,Italic" w:hAnsi="Arial,Italic"/>
          <w:snapToGrid w:val="0"/>
          <w:color w:val="auto"/>
        </w:rPr>
      </w:pPr>
      <w:r w:rsidRPr="00A83177">
        <w:rPr>
          <w:i/>
          <w:color w:val="auto"/>
        </w:rPr>
        <w:t>“R</w:t>
      </w:r>
      <w:r w:rsidRPr="00A83177">
        <w:rPr>
          <w:color w:val="auto"/>
        </w:rPr>
        <w:t xml:space="preserve">” means a recovery operation provided for in Annex II to Directive 2008/98/EC of the European Parliament and of the Council on waste. </w:t>
      </w:r>
    </w:p>
    <w:p w14:paraId="4C4C159A" w14:textId="77777777" w:rsidR="00314341" w:rsidRPr="00A83177" w:rsidRDefault="00314341" w:rsidP="00A83177">
      <w:pPr>
        <w:pStyle w:val="Heading3nonum"/>
        <w:spacing w:before="100"/>
        <w:rPr>
          <w:rFonts w:cs="Arial"/>
          <w:i/>
          <w:color w:val="auto"/>
          <w:szCs w:val="18"/>
        </w:rPr>
      </w:pPr>
      <w:r w:rsidRPr="00A83177">
        <w:rPr>
          <w:rFonts w:cs="Arial"/>
          <w:i/>
          <w:iCs/>
          <w:color w:val="auto"/>
          <w:szCs w:val="18"/>
        </w:rPr>
        <w:t>“Waste code”</w:t>
      </w:r>
      <w:r w:rsidRPr="00A83177">
        <w:rPr>
          <w:rFonts w:cs="Arial"/>
          <w:i/>
          <w:color w:val="auto"/>
          <w:szCs w:val="18"/>
        </w:rPr>
        <w:t xml:space="preserve"> </w:t>
      </w:r>
      <w:r w:rsidRPr="00A83177">
        <w:rPr>
          <w:rFonts w:cs="Arial"/>
          <w:color w:val="auto"/>
          <w:szCs w:val="18"/>
        </w:rPr>
        <w:t xml:space="preserve">means the </w:t>
      </w:r>
      <w:proofErr w:type="gramStart"/>
      <w:r w:rsidRPr="00A83177">
        <w:rPr>
          <w:rFonts w:cs="Arial"/>
          <w:color w:val="auto"/>
          <w:szCs w:val="18"/>
        </w:rPr>
        <w:t>six digit</w:t>
      </w:r>
      <w:proofErr w:type="gramEnd"/>
      <w:r w:rsidRPr="00A83177">
        <w:rPr>
          <w:rFonts w:cs="Arial"/>
          <w:color w:val="auto"/>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A83177" w:rsidRDefault="000C64DC" w:rsidP="00A83177">
      <w:pPr>
        <w:pStyle w:val="Heading3nonum"/>
        <w:spacing w:before="100"/>
        <w:rPr>
          <w:rFonts w:ascii="Arial,Italic" w:hAnsi="Arial,Italic"/>
          <w:snapToGrid w:val="0"/>
          <w:color w:val="auto"/>
        </w:rPr>
      </w:pPr>
      <w:r w:rsidRPr="00A83177">
        <w:rPr>
          <w:i/>
          <w:color w:val="auto"/>
        </w:rPr>
        <w:t xml:space="preserve">“Waste Framework Directive” or “WFD” </w:t>
      </w:r>
      <w:r w:rsidRPr="00A83177">
        <w:rPr>
          <w:color w:val="auto"/>
        </w:rPr>
        <w:t xml:space="preserve">means Waste Framework Directive 2008/98/EC of the European Parliament and of the Council on waste. </w:t>
      </w:r>
    </w:p>
    <w:p w14:paraId="445F7407" w14:textId="4BC587B3" w:rsidR="005032E3" w:rsidRPr="00A83177" w:rsidRDefault="000C64DC" w:rsidP="00A83177">
      <w:pPr>
        <w:pStyle w:val="List"/>
        <w:spacing w:before="100" w:line="270" w:lineRule="exact"/>
        <w:ind w:left="284" w:hanging="284"/>
      </w:pPr>
      <w:r w:rsidRPr="00A83177">
        <w:rPr>
          <w:i/>
        </w:rPr>
        <w:t>“year”</w:t>
      </w:r>
      <w:r w:rsidRPr="00A83177">
        <w:t xml:space="preserve"> means calendar year ending 31 December.</w:t>
      </w:r>
    </w:p>
    <w:p w14:paraId="1CF31BEB" w14:textId="77777777" w:rsidR="005032E3" w:rsidRDefault="005032E3">
      <w:pPr>
        <w:jc w:val="left"/>
        <w:rPr>
          <w:rFonts w:ascii="Arial" w:hAnsi="Arial"/>
          <w:sz w:val="18"/>
        </w:rPr>
      </w:pPr>
      <w:r>
        <w:br w:type="page"/>
      </w:r>
    </w:p>
    <w:p w14:paraId="3582C503" w14:textId="7BCB1B25" w:rsidR="005032E3" w:rsidRDefault="005032E3" w:rsidP="005032E3">
      <w:pPr>
        <w:pStyle w:val="Heading1nonum"/>
        <w:pageBreakBefore/>
        <w:spacing w:line="240" w:lineRule="auto"/>
      </w:pPr>
      <w:r>
        <w:lastRenderedPageBreak/>
        <w:t>Schedule 7 - Site plan</w:t>
      </w:r>
    </w:p>
    <w:p w14:paraId="7245D29A" w14:textId="39DD534D" w:rsidR="00A83177" w:rsidRDefault="00A83177" w:rsidP="005032E3">
      <w:pPr>
        <w:pStyle w:val="Heading3nonum"/>
      </w:pPr>
      <w:r>
        <w:rPr>
          <w:noProof/>
        </w:rPr>
        <w:drawing>
          <wp:anchor distT="0" distB="0" distL="114300" distR="114300" simplePos="0" relativeHeight="251660288" behindDoc="0" locked="0" layoutInCell="1" allowOverlap="1" wp14:anchorId="608DDDCD" wp14:editId="291B5AC0">
            <wp:simplePos x="0" y="0"/>
            <wp:positionH relativeFrom="column">
              <wp:posOffset>-31404</wp:posOffset>
            </wp:positionH>
            <wp:positionV relativeFrom="paragraph">
              <wp:posOffset>37505</wp:posOffset>
            </wp:positionV>
            <wp:extent cx="5052060" cy="71875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2060" cy="7187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E42E6" w14:textId="505CFD0D" w:rsidR="00A83177" w:rsidRDefault="00A83177" w:rsidP="005032E3">
      <w:pPr>
        <w:pStyle w:val="Heading3nonum"/>
      </w:pPr>
    </w:p>
    <w:p w14:paraId="7B4BA45C" w14:textId="77777777" w:rsidR="00A83177" w:rsidRDefault="00A83177" w:rsidP="005032E3">
      <w:pPr>
        <w:pStyle w:val="Heading3nonum"/>
      </w:pPr>
    </w:p>
    <w:p w14:paraId="6D7BB3E8" w14:textId="77777777" w:rsidR="00A83177" w:rsidRDefault="00A83177" w:rsidP="005032E3">
      <w:pPr>
        <w:pStyle w:val="Heading3nonum"/>
      </w:pPr>
    </w:p>
    <w:p w14:paraId="68904919" w14:textId="77777777" w:rsidR="00A83177" w:rsidRDefault="00A83177" w:rsidP="005032E3">
      <w:pPr>
        <w:pStyle w:val="Heading3nonum"/>
      </w:pPr>
    </w:p>
    <w:p w14:paraId="02EC13BD" w14:textId="77777777" w:rsidR="00A83177" w:rsidRDefault="00A83177" w:rsidP="005032E3">
      <w:pPr>
        <w:pStyle w:val="Heading3nonum"/>
      </w:pPr>
    </w:p>
    <w:p w14:paraId="51F1A3E0" w14:textId="77777777" w:rsidR="00A83177" w:rsidRDefault="00A83177" w:rsidP="005032E3">
      <w:pPr>
        <w:pStyle w:val="Heading3nonum"/>
      </w:pPr>
    </w:p>
    <w:p w14:paraId="3A7ECBA6" w14:textId="77777777" w:rsidR="00A83177" w:rsidRDefault="00A83177" w:rsidP="005032E3">
      <w:pPr>
        <w:pStyle w:val="Heading3nonum"/>
      </w:pPr>
    </w:p>
    <w:p w14:paraId="10310DB8" w14:textId="77777777" w:rsidR="00A83177" w:rsidRDefault="00A83177" w:rsidP="005032E3">
      <w:pPr>
        <w:pStyle w:val="Heading3nonum"/>
      </w:pPr>
    </w:p>
    <w:p w14:paraId="15292838" w14:textId="77777777" w:rsidR="00A83177" w:rsidRDefault="00A83177" w:rsidP="005032E3">
      <w:pPr>
        <w:pStyle w:val="Heading3nonum"/>
      </w:pPr>
    </w:p>
    <w:p w14:paraId="6E092B13" w14:textId="77777777" w:rsidR="00A83177" w:rsidRDefault="00A83177" w:rsidP="005032E3">
      <w:pPr>
        <w:pStyle w:val="Heading3nonum"/>
      </w:pPr>
    </w:p>
    <w:p w14:paraId="08147FE8" w14:textId="77777777" w:rsidR="00A83177" w:rsidRDefault="00A83177" w:rsidP="005032E3">
      <w:pPr>
        <w:pStyle w:val="Heading3nonum"/>
      </w:pPr>
    </w:p>
    <w:p w14:paraId="4093E5AB" w14:textId="77777777" w:rsidR="00A83177" w:rsidRDefault="00A83177" w:rsidP="005032E3">
      <w:pPr>
        <w:pStyle w:val="Heading3nonum"/>
      </w:pPr>
    </w:p>
    <w:p w14:paraId="6C9F390E" w14:textId="77777777" w:rsidR="00A83177" w:rsidRDefault="00A83177" w:rsidP="005032E3">
      <w:pPr>
        <w:pStyle w:val="Heading3nonum"/>
      </w:pPr>
    </w:p>
    <w:p w14:paraId="085D55E9" w14:textId="77777777" w:rsidR="00A83177" w:rsidRDefault="00A83177" w:rsidP="005032E3">
      <w:pPr>
        <w:pStyle w:val="Heading3nonum"/>
      </w:pPr>
    </w:p>
    <w:p w14:paraId="73C3186F" w14:textId="77777777" w:rsidR="00A83177" w:rsidRDefault="00A83177" w:rsidP="005032E3">
      <w:pPr>
        <w:pStyle w:val="Heading3nonum"/>
      </w:pPr>
    </w:p>
    <w:p w14:paraId="30CDF3AB" w14:textId="77777777" w:rsidR="00A83177" w:rsidRDefault="00A83177" w:rsidP="005032E3">
      <w:pPr>
        <w:pStyle w:val="Heading3nonum"/>
      </w:pPr>
    </w:p>
    <w:p w14:paraId="58D7D390" w14:textId="77777777" w:rsidR="00A83177" w:rsidRDefault="00A83177" w:rsidP="005032E3">
      <w:pPr>
        <w:pStyle w:val="Heading3nonum"/>
      </w:pPr>
    </w:p>
    <w:p w14:paraId="1C71394F" w14:textId="77777777" w:rsidR="00A83177" w:rsidRDefault="00A83177" w:rsidP="005032E3">
      <w:pPr>
        <w:pStyle w:val="Heading3nonum"/>
      </w:pPr>
    </w:p>
    <w:p w14:paraId="0F53FAE5" w14:textId="77777777" w:rsidR="00A83177" w:rsidRDefault="00A83177" w:rsidP="005032E3">
      <w:pPr>
        <w:pStyle w:val="Heading3nonum"/>
      </w:pPr>
    </w:p>
    <w:p w14:paraId="0670977C" w14:textId="77777777" w:rsidR="00A83177" w:rsidRDefault="00A83177" w:rsidP="005032E3">
      <w:pPr>
        <w:pStyle w:val="Heading3nonum"/>
      </w:pPr>
    </w:p>
    <w:p w14:paraId="6FDEEB0F" w14:textId="77777777" w:rsidR="00A83177" w:rsidRDefault="00A83177" w:rsidP="005032E3">
      <w:pPr>
        <w:pStyle w:val="Heading3nonum"/>
      </w:pPr>
    </w:p>
    <w:p w14:paraId="6DF767CC" w14:textId="77777777" w:rsidR="00A83177" w:rsidRDefault="00A83177" w:rsidP="005032E3">
      <w:pPr>
        <w:pStyle w:val="Heading3nonum"/>
      </w:pPr>
    </w:p>
    <w:p w14:paraId="4645F604" w14:textId="77777777" w:rsidR="00A83177" w:rsidRDefault="00A83177" w:rsidP="005032E3">
      <w:pPr>
        <w:pStyle w:val="Heading3nonum"/>
      </w:pPr>
    </w:p>
    <w:p w14:paraId="4DC982B3" w14:textId="77777777" w:rsidR="00A83177" w:rsidRDefault="00A83177" w:rsidP="005032E3">
      <w:pPr>
        <w:pStyle w:val="Heading3nonum"/>
      </w:pPr>
    </w:p>
    <w:p w14:paraId="328D019B" w14:textId="77777777" w:rsidR="00A83177" w:rsidRDefault="00A83177" w:rsidP="005032E3">
      <w:pPr>
        <w:pStyle w:val="Heading3nonum"/>
      </w:pPr>
    </w:p>
    <w:p w14:paraId="5A0EC231" w14:textId="77777777" w:rsidR="00A83177" w:rsidRDefault="00A83177" w:rsidP="005032E3">
      <w:pPr>
        <w:pStyle w:val="Heading3nonum"/>
      </w:pPr>
    </w:p>
    <w:p w14:paraId="4D9F3590" w14:textId="77777777" w:rsidR="00A83177" w:rsidRDefault="00A83177" w:rsidP="005032E3">
      <w:pPr>
        <w:pStyle w:val="Heading3nonum"/>
      </w:pPr>
    </w:p>
    <w:p w14:paraId="1B3DE602" w14:textId="77777777" w:rsidR="00A83177" w:rsidRDefault="00A83177" w:rsidP="005032E3">
      <w:pPr>
        <w:pStyle w:val="Heading3nonum"/>
      </w:pPr>
    </w:p>
    <w:p w14:paraId="0EB0A17F" w14:textId="77777777" w:rsidR="00A83177" w:rsidRDefault="00A83177" w:rsidP="005032E3">
      <w:pPr>
        <w:pStyle w:val="Heading3nonum"/>
      </w:pPr>
    </w:p>
    <w:p w14:paraId="50D256BA" w14:textId="3DAF1347" w:rsidR="00417986" w:rsidRPr="00301FFD" w:rsidRDefault="005032E3" w:rsidP="00A83177">
      <w:pPr>
        <w:pStyle w:val="Heading3nonum"/>
      </w:pPr>
      <w:r>
        <w:t xml:space="preserve">END </w:t>
      </w:r>
      <w:r w:rsidR="00A83177">
        <w:t>OF PERMIT</w:t>
      </w:r>
    </w:p>
    <w:sectPr w:rsidR="00417986" w:rsidRPr="00301FFD" w:rsidSect="00A83177">
      <w:headerReference w:type="even" r:id="rId17"/>
      <w:pgSz w:w="11901" w:h="16840" w:code="9"/>
      <w:pgMar w:top="1247" w:right="1247" w:bottom="1701" w:left="2126" w:header="680" w:footer="680" w:gutter="567"/>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E72947" w:rsidRDefault="00E72947">
      <w:r>
        <w:separator/>
      </w:r>
    </w:p>
  </w:endnote>
  <w:endnote w:type="continuationSeparator" w:id="0">
    <w:p w14:paraId="05F75C30" w14:textId="77777777" w:rsidR="00E72947" w:rsidRDefault="00E72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E72947" w:rsidRDefault="00E729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E72947" w:rsidRDefault="00E729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E72947" w:rsidRDefault="00E72947">
    <w:pPr>
      <w:pStyle w:val="Footer"/>
      <w:tabs>
        <w:tab w:val="right" w:pos="3369"/>
        <w:tab w:val="right" w:pos="4503"/>
      </w:tabs>
      <w:ind w:right="-108"/>
      <w:jc w:val="left"/>
    </w:pPr>
  </w:p>
  <w:p w14:paraId="4EFE167C" w14:textId="77777777" w:rsidR="00E72947" w:rsidRDefault="00E72947">
    <w:pPr>
      <w:pStyle w:val="Footer"/>
      <w:tabs>
        <w:tab w:val="right" w:pos="3369"/>
        <w:tab w:val="right" w:pos="4503"/>
      </w:tabs>
      <w:ind w:right="-108"/>
      <w:jc w:val="left"/>
    </w:pPr>
  </w:p>
  <w:p w14:paraId="675B995D" w14:textId="12A47003" w:rsidR="00E72947" w:rsidRDefault="00E72947"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1267393B" w:rsidR="00E72947" w:rsidRPr="00546F5D" w:rsidRDefault="00E72947" w:rsidP="00546F5D">
    <w:pPr>
      <w:pStyle w:val="Footer"/>
      <w:rPr>
        <w:rStyle w:val="FilenameChar"/>
      </w:rPr>
    </w:pPr>
    <w:r w:rsidRPr="00546F5D">
      <w:t>EPR/</w:t>
    </w:r>
    <w:r w:rsidRPr="00172A82">
      <w:t>PB3490HV</w:t>
    </w:r>
    <w:proofErr w:type="gramStart"/>
    <w:r w:rsidRPr="00546F5D">
      <w:tab/>
      <w:t xml:space="preserve">  </w:t>
    </w:r>
    <w:r w:rsidRPr="00546F5D">
      <w:rPr>
        <w:rStyle w:val="PageNumber"/>
        <w:szCs w:val="18"/>
      </w:rPr>
      <w:tab/>
    </w:r>
    <w:proofErr w:type="gramEnd"/>
    <w:r w:rsidR="00A10793">
      <w:t>09 September 2019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E72947" w:rsidRDefault="00E72947">
      <w:r>
        <w:separator/>
      </w:r>
    </w:p>
  </w:footnote>
  <w:footnote w:type="continuationSeparator" w:id="0">
    <w:p w14:paraId="100DDE4B" w14:textId="77777777" w:rsidR="00E72947" w:rsidRDefault="00E72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E72947" w:rsidRDefault="00E7294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218"/>
        </w:tabs>
        <w:ind w:left="-218"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19D23BE"/>
    <w:multiLevelType w:val="hybridMultilevel"/>
    <w:tmpl w:val="C2EA46A6"/>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0"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D21D7"/>
    <w:multiLevelType w:val="hybridMultilevel"/>
    <w:tmpl w:val="E436963E"/>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4" w15:restartNumberingAfterBreak="0">
    <w:nsid w:val="1C4075E7"/>
    <w:multiLevelType w:val="hybridMultilevel"/>
    <w:tmpl w:val="F4FE70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B23DAE"/>
    <w:multiLevelType w:val="hybridMultilevel"/>
    <w:tmpl w:val="D5E2C866"/>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20"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1" w15:restartNumberingAfterBreak="0">
    <w:nsid w:val="27575DCF"/>
    <w:multiLevelType w:val="hybridMultilevel"/>
    <w:tmpl w:val="1A64E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3"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6"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8" w15:restartNumberingAfterBreak="0">
    <w:nsid w:val="458306E3"/>
    <w:multiLevelType w:val="hybridMultilevel"/>
    <w:tmpl w:val="B8E22DCA"/>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30"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1"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2"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0"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38B6ACF"/>
    <w:multiLevelType w:val="multilevel"/>
    <w:tmpl w:val="BC2EB00E"/>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5"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5"/>
  </w:num>
  <w:num w:numId="5">
    <w:abstractNumId w:val="31"/>
  </w:num>
  <w:num w:numId="6">
    <w:abstractNumId w:val="19"/>
  </w:num>
  <w:num w:numId="7">
    <w:abstractNumId w:val="8"/>
  </w:num>
  <w:num w:numId="8">
    <w:abstractNumId w:val="13"/>
  </w:num>
  <w:num w:numId="9">
    <w:abstractNumId w:val="29"/>
  </w:num>
  <w:num w:numId="10">
    <w:abstractNumId w:val="37"/>
  </w:num>
  <w:num w:numId="11">
    <w:abstractNumId w:val="30"/>
  </w:num>
  <w:num w:numId="12">
    <w:abstractNumId w:val="44"/>
  </w:num>
  <w:num w:numId="13">
    <w:abstractNumId w:val="38"/>
  </w:num>
  <w:num w:numId="14">
    <w:abstractNumId w:val="3"/>
  </w:num>
  <w:num w:numId="15">
    <w:abstractNumId w:val="47"/>
  </w:num>
  <w:num w:numId="16">
    <w:abstractNumId w:val="43"/>
  </w:num>
  <w:num w:numId="17">
    <w:abstractNumId w:val="33"/>
  </w:num>
  <w:num w:numId="18">
    <w:abstractNumId w:val="37"/>
  </w:num>
  <w:num w:numId="19">
    <w:abstractNumId w:val="24"/>
  </w:num>
  <w:num w:numId="20">
    <w:abstractNumId w:val="22"/>
  </w:num>
  <w:num w:numId="21">
    <w:abstractNumId w:val="6"/>
  </w:num>
  <w:num w:numId="22">
    <w:abstractNumId w:val="39"/>
  </w:num>
  <w:num w:numId="23">
    <w:abstractNumId w:val="9"/>
  </w:num>
  <w:num w:numId="24">
    <w:abstractNumId w:val="4"/>
  </w:num>
  <w:num w:numId="25">
    <w:abstractNumId w:val="20"/>
  </w:num>
  <w:num w:numId="26">
    <w:abstractNumId w:val="16"/>
  </w:num>
  <w:num w:numId="27">
    <w:abstractNumId w:val="27"/>
  </w:num>
  <w:num w:numId="28">
    <w:abstractNumId w:val="35"/>
  </w:num>
  <w:num w:numId="29">
    <w:abstractNumId w:val="18"/>
  </w:num>
  <w:num w:numId="30">
    <w:abstractNumId w:val="12"/>
  </w:num>
  <w:num w:numId="31">
    <w:abstractNumId w:val="41"/>
  </w:num>
  <w:num w:numId="32">
    <w:abstractNumId w:val="34"/>
  </w:num>
  <w:num w:numId="33">
    <w:abstractNumId w:val="46"/>
  </w:num>
  <w:num w:numId="34">
    <w:abstractNumId w:val="40"/>
  </w:num>
  <w:num w:numId="35">
    <w:abstractNumId w:val="10"/>
  </w:num>
  <w:num w:numId="36">
    <w:abstractNumId w:val="32"/>
  </w:num>
  <w:num w:numId="37">
    <w:abstractNumId w:val="36"/>
  </w:num>
  <w:num w:numId="38">
    <w:abstractNumId w:val="23"/>
  </w:num>
  <w:num w:numId="39">
    <w:abstractNumId w:val="45"/>
  </w:num>
  <w:num w:numId="40">
    <w:abstractNumId w:val="17"/>
  </w:num>
  <w:num w:numId="41">
    <w:abstractNumId w:val="7"/>
  </w:num>
  <w:num w:numId="42">
    <w:abstractNumId w:val="26"/>
  </w:num>
  <w:num w:numId="43">
    <w:abstractNumId w:val="21"/>
  </w:num>
  <w:num w:numId="44">
    <w:abstractNumId w:val="14"/>
  </w:num>
  <w:num w:numId="45">
    <w:abstractNumId w:val="11"/>
  </w:num>
  <w:num w:numId="46">
    <w:abstractNumId w:val="15"/>
  </w:num>
  <w:num w:numId="47">
    <w:abstractNumId w:val="28"/>
  </w:num>
  <w:num w:numId="48">
    <w:abstractNumId w:val="5"/>
  </w:num>
  <w:num w:numId="49">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1616"/>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A82"/>
    <w:rsid w:val="00172FF4"/>
    <w:rsid w:val="0017312D"/>
    <w:rsid w:val="00173236"/>
    <w:rsid w:val="00174F1C"/>
    <w:rsid w:val="001772AB"/>
    <w:rsid w:val="00181A73"/>
    <w:rsid w:val="001837DF"/>
    <w:rsid w:val="00185144"/>
    <w:rsid w:val="00185877"/>
    <w:rsid w:val="00185E09"/>
    <w:rsid w:val="00186404"/>
    <w:rsid w:val="00186ACD"/>
    <w:rsid w:val="00190AE7"/>
    <w:rsid w:val="00190C11"/>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2CB6"/>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4D41"/>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CF9"/>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4B0"/>
    <w:rsid w:val="00663E6C"/>
    <w:rsid w:val="006643E9"/>
    <w:rsid w:val="00664D1B"/>
    <w:rsid w:val="00665CE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209"/>
    <w:rsid w:val="006A4557"/>
    <w:rsid w:val="006A4B15"/>
    <w:rsid w:val="006A4F31"/>
    <w:rsid w:val="006A60D7"/>
    <w:rsid w:val="006A6323"/>
    <w:rsid w:val="006A7ECE"/>
    <w:rsid w:val="006B0176"/>
    <w:rsid w:val="006B08AC"/>
    <w:rsid w:val="006B1699"/>
    <w:rsid w:val="006B1BBC"/>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6705"/>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48"/>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4A4"/>
    <w:rsid w:val="00993DC8"/>
    <w:rsid w:val="0099420E"/>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548D"/>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793"/>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177"/>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5AE3"/>
    <w:rsid w:val="00BB64AA"/>
    <w:rsid w:val="00BB73B5"/>
    <w:rsid w:val="00BB74C7"/>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2512"/>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4D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2947"/>
    <w:rsid w:val="00E732FB"/>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66C0"/>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19D"/>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364987520">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44799999">
      <w:bodyDiv w:val="1"/>
      <w:marLeft w:val="0"/>
      <w:marRight w:val="0"/>
      <w:marTop w:val="0"/>
      <w:marBottom w:val="0"/>
      <w:divBdr>
        <w:top w:val="none" w:sz="0" w:space="0" w:color="auto"/>
        <w:left w:val="none" w:sz="0" w:space="0" w:color="auto"/>
        <w:bottom w:val="none" w:sz="0" w:space="0" w:color="auto"/>
        <w:right w:val="none" w:sz="0" w:space="0" w:color="auto"/>
      </w:divBdr>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Post_x0020_code xmlns="859f7ad6-93f6-4205-b62b-a17f28acbbac">SA72 6TD</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2019-09-08T23:00:00+00:00</Document_x0020_Date>
    <Facility_x0020_Address xmlns="859f7ad6-93f6-4205-b62b-a17f28acbbac">Unit 41, The Dockyard, Pembroke Dock, Pembrokeshire, SA72 6TD</Facility_x0020_Address>
    <Environment_x0020_Sub_x0020_Folder xmlns="859f7ad6-93f6-4205-b62b-a17f28acbbac">Licence supervision</Environment_x0020_Sub_x0020_Folder>
    <Customer_x0020_Name xmlns="859f7ad6-93f6-4205-b62b-a17f28acbbac">Pembrokeshire County Council</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6934D698-58E8-458F-8478-50C392648659}">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4.xml><?xml version="1.0" encoding="utf-8"?>
<ds:datastoreItem xmlns:ds="http://schemas.openxmlformats.org/officeDocument/2006/customXml" ds:itemID="{6BA2D717-091C-4C71-83EC-43213895B2FB}"/>
</file>

<file path=customXml/itemProps5.xml><?xml version="1.0" encoding="utf-8"?>
<ds:datastoreItem xmlns:ds="http://schemas.openxmlformats.org/officeDocument/2006/customXml" ds:itemID="{5305216F-56BF-424D-AE22-200BF52E2E6B}"/>
</file>

<file path=customXml/itemProps6.xml><?xml version="1.0" encoding="utf-8"?>
<ds:datastoreItem xmlns:ds="http://schemas.openxmlformats.org/officeDocument/2006/customXml" ds:itemID="{B5343C4B-F6A5-41DD-B712-BB7B25D28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4119</Words>
  <Characters>22582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4</cp:revision>
  <cp:lastPrinted>2019-09-09T08:40:00Z</cp:lastPrinted>
  <dcterms:created xsi:type="dcterms:W3CDTF">2019-08-08T10:28:00Z</dcterms:created>
  <dcterms:modified xsi:type="dcterms:W3CDTF">2019-09-09T08:40:00Z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363930d6-7c19-4e7c-99f7-75a0e2c54625</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REGU-219-152065</vt:lpwstr>
  </property>
  <property fmtid="{D5CDD505-2E9C-101B-9397-08002B2CF9AE}" pid="10" name="Email Has Attachments">
    <vt:bool>false</vt:bool>
  </property>
  <property fmtid="{D5CDD505-2E9C-101B-9397-08002B2CF9AE}" pid="11" name="_dlc_DocIdUrl">
    <vt:lpwstr>https://cyfoethnaturiolcymru.sharepoint.com/teams/Regulatory/Permitting/_layouts/15/DocIdRedir.aspx?ID=REGU-219-152065, REGU-219-152065</vt:lpwstr>
  </property>
</Properties>
</file>