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REGU-193-13540632</_dlc_DocId>
    <_dlc_DocIdUrl xmlns="9be56660-2c31-41ef-bc00-23e72f632f2a">
      <Url>https://cyfoethnaturiolcymru.sharepoint.com/teams/Regulatory/Permitting/_layouts/15/DocIdRedir.aspx?ID=REGU-193-13540632</Url>
      <Description>REGU-193-13540632</Description>
    </_dlc_DocIdUrl>
    <Site_x0020_Name xmlns="859f7ad6-93f6-4205-b62b-a17f28acbbac">Pembroke Dock Water Street</Site_x0020_Name>
    <Internal_x002f_External xmlns="859f7ad6-93f6-4205-b62b-a17f28acbbac">Incoming document</Internal_x002f_External>
    <Post_x0020_code xmlns="859f7ad6-93f6-4205-b62b-a17f28acbbac">SA72 6DN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2025-06-19T23:00:00+00:00</Document_x0020_Date>
    <Facility_x0020_Address xmlns="859f7ad6-93f6-4205-b62b-a17f28acbbac">O/S 3 Water Street, Pembroke Dock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24b75c92-204a-4893-8e9e-ed8b441a4da8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