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70EBDC38"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9C26E7">
        <w:rPr>
          <w:rFonts w:ascii="Arial" w:hAnsi="Arial" w:cs="Arial"/>
          <w:szCs w:val="24"/>
        </w:rPr>
        <w:t>grant</w:t>
      </w:r>
      <w:r w:rsidR="009277B2" w:rsidRPr="009C26E7">
        <w:rPr>
          <w:rFonts w:ascii="Arial" w:hAnsi="Arial" w:cs="Arial"/>
          <w:szCs w:val="24"/>
        </w:rPr>
        <w:t xml:space="preserve"> </w:t>
      </w:r>
      <w:r w:rsidRPr="009C26E7">
        <w:rPr>
          <w:rFonts w:ascii="Arial" w:hAnsi="Arial" w:cs="Arial"/>
          <w:szCs w:val="24"/>
        </w:rPr>
        <w:t>the</w:t>
      </w:r>
      <w:r w:rsidR="008D465D" w:rsidRPr="009C26E7">
        <w:rPr>
          <w:rFonts w:ascii="Arial" w:hAnsi="Arial" w:cs="Arial"/>
          <w:szCs w:val="24"/>
        </w:rPr>
        <w:t xml:space="preserve"> permit</w:t>
      </w:r>
      <w:r w:rsidR="00FD2974" w:rsidRPr="00232CBA">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r w:rsidR="009C26E7" w:rsidRPr="009C26E7">
        <w:rPr>
          <w:rFonts w:ascii="Arial" w:hAnsi="Arial" w:cs="Arial"/>
          <w:szCs w:val="24"/>
        </w:rPr>
        <w:t>Global Spares Limited</w:t>
      </w:r>
      <w:r w:rsidR="00D720DC" w:rsidRPr="009C26E7">
        <w:rPr>
          <w:rFonts w:ascii="Arial" w:hAnsi="Arial" w:cs="Arial"/>
          <w:szCs w:val="24"/>
        </w:rPr>
        <w:t xml:space="preserve"> operated by </w:t>
      </w:r>
      <w:r w:rsidR="009C26E7" w:rsidRPr="009C26E7">
        <w:rPr>
          <w:rFonts w:ascii="Arial" w:hAnsi="Arial" w:cs="Arial"/>
          <w:szCs w:val="24"/>
        </w:rPr>
        <w:t>Global Spares Limited</w:t>
      </w:r>
      <w:r w:rsidR="009277B2" w:rsidRPr="009C26E7">
        <w:rPr>
          <w:rFonts w:ascii="Arial" w:hAnsi="Arial" w:cs="Arial"/>
          <w:szCs w:val="24"/>
        </w:rPr>
        <w:t>.</w:t>
      </w:r>
      <w:r w:rsidR="00351A0A" w:rsidRPr="00232CBA">
        <w:rPr>
          <w:rFonts w:ascii="Arial" w:hAnsi="Arial" w:cs="Arial"/>
          <w:color w:val="FF00FF"/>
          <w:szCs w:val="24"/>
        </w:rPr>
        <w:t xml:space="preserve"> </w:t>
      </w:r>
    </w:p>
    <w:p w14:paraId="2951BC3C" w14:textId="57098371"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387766">
        <w:rPr>
          <w:rFonts w:ascii="Arial" w:hAnsi="Arial"/>
        </w:rPr>
        <w:t>EPR/</w:t>
      </w:r>
      <w:r w:rsidR="00387766" w:rsidRPr="00387766">
        <w:rPr>
          <w:rFonts w:ascii="Arial" w:hAnsi="Arial"/>
        </w:rPr>
        <w:t>DB3592CU</w:t>
      </w:r>
      <w:r w:rsidR="00387766" w:rsidRPr="00387766">
        <w:rPr>
          <w:rFonts w:ascii="Arial" w:hAnsi="Arial"/>
          <w:highlight w:val="yellow"/>
        </w:rPr>
        <w:t xml:space="preserve"> </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C" w14:textId="6B3CAA29" w:rsidR="00FB19FC" w:rsidRPr="009C26E7" w:rsidRDefault="00FB19FC" w:rsidP="009C26E7">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62DEA5AC"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9C26E7">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55DDC21C" w:rsidR="00E9011B" w:rsidRDefault="00E9011B" w:rsidP="009C26E7">
            <w:pPr>
              <w:pStyle w:val="NormalWeb"/>
              <w:spacing w:before="60"/>
              <w:rPr>
                <w:rFonts w:ascii="Arial" w:hAnsi="Arial" w:cs="Arial"/>
                <w:lang w:eastAsia="en-US"/>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9C26E7">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6E1E3DEE" w:rsidR="00E9011B" w:rsidRPr="000141CC" w:rsidRDefault="00E9011B" w:rsidP="00E9011B">
            <w:pPr>
              <w:rPr>
                <w:rFonts w:ascii="Arial" w:hAnsi="Arial" w:cs="Arial"/>
                <w:color w:val="FF00FF"/>
                <w:szCs w:val="24"/>
              </w:rPr>
            </w:pPr>
          </w:p>
        </w:tc>
        <w:tc>
          <w:tcPr>
            <w:tcW w:w="6096" w:type="dxa"/>
          </w:tcPr>
          <w:p w14:paraId="2951BC81" w14:textId="193AB565" w:rsidR="00E9011B" w:rsidRPr="000141CC" w:rsidRDefault="00E9011B" w:rsidP="009C26E7">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66DEC58F"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5643A5" w:rsidRDefault="00E9011B" w:rsidP="00E9011B">
            <w:pPr>
              <w:pStyle w:val="BodyText"/>
              <w:rPr>
                <w:rFonts w:ascii="Arial" w:hAnsi="Arial" w:cs="Arial"/>
                <w:color w:val="auto"/>
                <w:szCs w:val="24"/>
              </w:rPr>
            </w:pPr>
            <w:r w:rsidRPr="005643A5">
              <w:rPr>
                <w:rFonts w:ascii="Arial" w:hAnsi="Arial" w:cs="Arial"/>
                <w:color w:val="auto"/>
                <w:szCs w:val="24"/>
              </w:rPr>
              <w:t xml:space="preserve">The operator is a member of an agreed scheme. </w:t>
            </w:r>
          </w:p>
          <w:p w14:paraId="2951BC9C" w14:textId="77777777" w:rsidR="00E9011B" w:rsidRPr="005643A5" w:rsidRDefault="00E9011B" w:rsidP="00E9011B">
            <w:pPr>
              <w:rPr>
                <w:rFonts w:ascii="Arial" w:hAnsi="Arial" w:cs="Arial"/>
                <w:szCs w:val="24"/>
              </w:rPr>
            </w:pPr>
            <w:bookmarkStart w:id="0" w:name="OLE_LINK1"/>
            <w:bookmarkStart w:id="1" w:name="OLE_LINK2"/>
          </w:p>
          <w:p w14:paraId="787515B9" w14:textId="4A49170F" w:rsidR="005643A5" w:rsidRPr="005643A5" w:rsidRDefault="005643A5" w:rsidP="00E9011B">
            <w:pPr>
              <w:rPr>
                <w:rFonts w:ascii="Arial" w:hAnsi="Arial" w:cs="Arial"/>
                <w:szCs w:val="24"/>
              </w:rPr>
            </w:pPr>
            <w:r w:rsidRPr="005643A5">
              <w:rPr>
                <w:rFonts w:ascii="Arial" w:hAnsi="Arial" w:cs="Arial"/>
                <w:szCs w:val="24"/>
              </w:rPr>
              <w:t>Iqbal Azizy</w:t>
            </w:r>
          </w:p>
          <w:p w14:paraId="1DE7A0BB" w14:textId="02EABC26" w:rsidR="005643A5" w:rsidRPr="005643A5" w:rsidRDefault="005643A5" w:rsidP="00E9011B">
            <w:pPr>
              <w:rPr>
                <w:rFonts w:ascii="Arial" w:hAnsi="Arial" w:cs="Arial"/>
                <w:szCs w:val="24"/>
              </w:rPr>
            </w:pPr>
            <w:r w:rsidRPr="005643A5">
              <w:rPr>
                <w:rFonts w:ascii="Arial" w:hAnsi="Arial" w:cs="Arial"/>
                <w:szCs w:val="24"/>
              </w:rPr>
              <w:t>Primary qualification - CIWM (WAMITAB) Level 4 Medium Risk Operator Competence for Physical Treatment (MROC2)</w:t>
            </w:r>
          </w:p>
          <w:p w14:paraId="344ABA34" w14:textId="77777777" w:rsidR="005643A5" w:rsidRPr="005643A5" w:rsidRDefault="005643A5" w:rsidP="00E9011B">
            <w:pPr>
              <w:rPr>
                <w:rFonts w:ascii="Arial" w:hAnsi="Arial" w:cs="Arial"/>
                <w:szCs w:val="24"/>
              </w:rPr>
            </w:pPr>
          </w:p>
          <w:p w14:paraId="5C0C7633" w14:textId="649227ED" w:rsidR="005643A5" w:rsidRPr="005643A5" w:rsidRDefault="005643A5" w:rsidP="00E9011B">
            <w:pPr>
              <w:rPr>
                <w:rFonts w:ascii="Arial" w:hAnsi="Arial" w:cs="Arial"/>
                <w:szCs w:val="24"/>
              </w:rPr>
            </w:pPr>
            <w:r w:rsidRPr="005643A5">
              <w:rPr>
                <w:rFonts w:ascii="Arial" w:hAnsi="Arial" w:cs="Arial"/>
                <w:szCs w:val="24"/>
              </w:rPr>
              <w:t>Continuing Competence – ELV</w:t>
            </w:r>
          </w:p>
          <w:p w14:paraId="77D132FE" w14:textId="77777777" w:rsidR="005643A5" w:rsidRPr="000141CC" w:rsidRDefault="005643A5" w:rsidP="00E9011B">
            <w:pPr>
              <w:rPr>
                <w:rFonts w:ascii="Arial" w:hAnsi="Arial" w:cs="Arial"/>
                <w:color w:val="FF0000"/>
                <w:szCs w:val="24"/>
              </w:rPr>
            </w:pPr>
          </w:p>
          <w:p w14:paraId="2951BC9D" w14:textId="77777777" w:rsidR="00E9011B" w:rsidRPr="005643A5" w:rsidRDefault="00E9011B" w:rsidP="00E9011B">
            <w:pPr>
              <w:rPr>
                <w:rFonts w:ascii="Arial" w:hAnsi="Arial" w:cs="Arial"/>
                <w:szCs w:val="24"/>
              </w:rPr>
            </w:pPr>
            <w:r w:rsidRPr="005643A5">
              <w:rPr>
                <w:rFonts w:ascii="Arial" w:hAnsi="Arial" w:cs="Arial"/>
                <w:szCs w:val="24"/>
              </w:rPr>
              <w:t xml:space="preserve">The operator satisfies the criteria in RGN 5 on </w:t>
            </w:r>
            <w:r w:rsidRPr="005643A5">
              <w:rPr>
                <w:rFonts w:ascii="Arial" w:hAnsi="Arial" w:cs="Arial"/>
                <w:szCs w:val="24"/>
              </w:rPr>
              <w:lastRenderedPageBreak/>
              <w:t>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2" w14:textId="59BABEE4" w:rsidR="00E9011B" w:rsidRPr="002015B1" w:rsidRDefault="00E9011B" w:rsidP="00E9011B">
            <w:pPr>
              <w:rPr>
                <w:rFonts w:ascii="Arial" w:hAnsi="Arial" w:cs="Arial"/>
                <w:szCs w:val="24"/>
              </w:rPr>
            </w:pPr>
            <w:r w:rsidRPr="002015B1">
              <w:rPr>
                <w:rFonts w:ascii="Arial" w:hAnsi="Arial" w:cs="Arial"/>
                <w:szCs w:val="24"/>
              </w:rPr>
              <w:t>Relevant Convictions</w:t>
            </w:r>
          </w:p>
        </w:tc>
        <w:tc>
          <w:tcPr>
            <w:tcW w:w="6096" w:type="dxa"/>
          </w:tcPr>
          <w:p w14:paraId="2951BCA3" w14:textId="432CEC6B" w:rsidR="00E9011B" w:rsidRPr="002015B1" w:rsidRDefault="00E9011B" w:rsidP="00E9011B">
            <w:pPr>
              <w:rPr>
                <w:rFonts w:ascii="Arial" w:hAnsi="Arial" w:cs="Arial"/>
                <w:szCs w:val="24"/>
              </w:rPr>
            </w:pPr>
            <w:r w:rsidRPr="002015B1">
              <w:rPr>
                <w:rFonts w:ascii="Arial" w:hAnsi="Arial" w:cs="Arial"/>
                <w:szCs w:val="24"/>
              </w:rPr>
              <w:t xml:space="preserve">Our Enforcement Database has been checked to ensure that all relevant convictions have been declared.  </w:t>
            </w:r>
          </w:p>
          <w:p w14:paraId="2951BCA4" w14:textId="77777777" w:rsidR="00E9011B" w:rsidRPr="002015B1" w:rsidRDefault="00E9011B" w:rsidP="00E9011B">
            <w:pPr>
              <w:rPr>
                <w:rFonts w:ascii="Arial" w:hAnsi="Arial" w:cs="Arial"/>
                <w:szCs w:val="24"/>
              </w:rPr>
            </w:pPr>
          </w:p>
          <w:p w14:paraId="2951BCA5" w14:textId="77777777" w:rsidR="00E9011B" w:rsidRPr="002015B1" w:rsidRDefault="00E9011B" w:rsidP="00E9011B">
            <w:pPr>
              <w:rPr>
                <w:rFonts w:ascii="Arial" w:hAnsi="Arial" w:cs="Arial"/>
                <w:szCs w:val="24"/>
              </w:rPr>
            </w:pPr>
            <w:r w:rsidRPr="002015B1">
              <w:rPr>
                <w:rFonts w:ascii="Arial" w:hAnsi="Arial" w:cs="Arial"/>
                <w:szCs w:val="24"/>
              </w:rPr>
              <w:t xml:space="preserve">No relevant convictions were found. </w:t>
            </w:r>
          </w:p>
          <w:p w14:paraId="2951BCA8" w14:textId="77777777" w:rsidR="00E9011B" w:rsidRPr="002015B1" w:rsidRDefault="00E9011B" w:rsidP="00E9011B">
            <w:pPr>
              <w:rPr>
                <w:rFonts w:ascii="Arial" w:hAnsi="Arial" w:cs="Arial"/>
                <w:szCs w:val="24"/>
              </w:rPr>
            </w:pPr>
          </w:p>
          <w:p w14:paraId="2951BCA9" w14:textId="77777777" w:rsidR="00E9011B" w:rsidRPr="002015B1" w:rsidRDefault="00E9011B" w:rsidP="00E9011B">
            <w:pPr>
              <w:rPr>
                <w:rFonts w:ascii="Arial" w:hAnsi="Arial" w:cs="Arial"/>
                <w:szCs w:val="24"/>
              </w:rPr>
            </w:pPr>
            <w:r w:rsidRPr="002015B1">
              <w:rPr>
                <w:rFonts w:ascii="Arial" w:hAnsi="Arial" w:cs="Arial"/>
                <w:szCs w:val="24"/>
              </w:rPr>
              <w:t>The operator satisfies the criteria in RGN 5 on Operator Competence.</w:t>
            </w:r>
          </w:p>
          <w:p w14:paraId="2951BCAA" w14:textId="77777777" w:rsidR="00E9011B" w:rsidRPr="002015B1" w:rsidRDefault="00E9011B" w:rsidP="00E9011B">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4A030365"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5AC84610" w:rsidR="00C44B7E" w:rsidRDefault="00C44B7E" w:rsidP="009C26E7">
      <w:pPr>
        <w:pStyle w:val="Heading1"/>
        <w:jc w:val="left"/>
        <w:rPr>
          <w:b w:val="0"/>
        </w:rPr>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05C66"/>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15B1"/>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87766"/>
    <w:rsid w:val="00387B7B"/>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660E6"/>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643A5"/>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26E7"/>
    <w:rsid w:val="009C6E2B"/>
    <w:rsid w:val="00A0300A"/>
    <w:rsid w:val="00A13701"/>
    <w:rsid w:val="00A17C93"/>
    <w:rsid w:val="00A30BE1"/>
    <w:rsid w:val="00A343C7"/>
    <w:rsid w:val="00A50874"/>
    <w:rsid w:val="00A569FF"/>
    <w:rsid w:val="00A56AD5"/>
    <w:rsid w:val="00A6796D"/>
    <w:rsid w:val="00A77D4D"/>
    <w:rsid w:val="00A8256E"/>
    <w:rsid w:val="00A964E1"/>
    <w:rsid w:val="00AA4DA1"/>
    <w:rsid w:val="00AC2F23"/>
    <w:rsid w:val="00AC3E94"/>
    <w:rsid w:val="00AC66F9"/>
    <w:rsid w:val="00AC76AF"/>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D5F66"/>
    <w:rsid w:val="00BE370B"/>
    <w:rsid w:val="00BF24F6"/>
    <w:rsid w:val="00C031F1"/>
    <w:rsid w:val="00C13AFE"/>
    <w:rsid w:val="00C14CF9"/>
    <w:rsid w:val="00C24149"/>
    <w:rsid w:val="00C32889"/>
    <w:rsid w:val="00C42E62"/>
    <w:rsid w:val="00C43A22"/>
    <w:rsid w:val="00C44B7E"/>
    <w:rsid w:val="00C50617"/>
    <w:rsid w:val="00C55593"/>
    <w:rsid w:val="00C84535"/>
    <w:rsid w:val="00C848AC"/>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00389"/>
    <w:rsid w:val="00E16B33"/>
    <w:rsid w:val="00E200DC"/>
    <w:rsid w:val="00E450D5"/>
    <w:rsid w:val="00E512FF"/>
    <w:rsid w:val="00E51F50"/>
    <w:rsid w:val="00E531A3"/>
    <w:rsid w:val="00E71881"/>
    <w:rsid w:val="00E723B6"/>
    <w:rsid w:val="00E72F32"/>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REGU-106-6616468</_dlc_DocId>
    <_dlc_DocIdUrl xmlns="9be56660-2c31-41ef-bc00-23e72f632f2a">
      <Url>https://cyfoethnaturiolcymru.sharepoint.com/teams/Regulatory/Permitting/_layouts/15/DocIdRedir.aspx?ID=REGU-106-6616468</Url>
      <Description>REGU-106-6616468</Description>
    </_dlc_DocIdUrl>
    <Site_x0020_Name xmlns="859f7ad6-93f6-4205-b62b-a17f28acbbac">Global Spares Limited</Site_x0020_Name>
    <Internal_x002f_External xmlns="859f7ad6-93f6-4205-b62b-a17f28acbbac">Internal document</Internal_x002f_External>
    <Post_x0020_code xmlns="859f7ad6-93f6-4205-b62b-a17f28acbbac">CF40 2JP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9 Griffin Windows Ridgewell Way, Llwynypia, Tonypandy, Wales, CF40 2JP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2025-06-22T23:00:00+00:00</Document_x0020_Date>
    <Facility_x0020_Address xmlns="859f7ad6-93f6-4205-b62b-a17f28acbbac">Unit 9 Griffin Windows, Ridgewell Way, Llwynypia, Tonypandy</Facility_x0020_Address>
    <Environment_x0020_Sub_x0020_Folder xmlns="859f7ad6-93f6-4205-b62b-a17f28acbbac">Licences applications</Environment_x0020_Sub_x0020_Folder>
    <Customer_x0020_Name xmlns="859f7ad6-93f6-4205-b62b-a17f28acbbac">Global Spares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2.xml><?xml version="1.0" encoding="utf-8"?>
<ds:datastoreItem xmlns:ds="http://schemas.openxmlformats.org/officeDocument/2006/customXml" ds:itemID="{EDDC1937-2A2E-4CDE-8A7C-AE85A7E6C306}">
  <ds:schemaRefs>
    <ds:schemaRef ds:uri="http://schemas.microsoft.com/office/2006/documentManagement/types"/>
    <ds:schemaRef ds:uri="http://www.w3.org/XML/1998/namespace"/>
    <ds:schemaRef ds:uri="http://schemas.microsoft.com/office/2006/metadata/properties"/>
    <ds:schemaRef ds:uri="http://purl.org/dc/terms/"/>
    <ds:schemaRef ds:uri="9be56660-2c31-41ef-bc00-23e72f632f2a"/>
    <ds:schemaRef ds:uri="http://purl.org/dc/elements/1.1/"/>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1AAC910B-15C2-45FF-A2A3-429C24819AED}"/>
</file>

<file path=customXml/itemProps4.xml><?xml version="1.0" encoding="utf-8"?>
<ds:datastoreItem xmlns:ds="http://schemas.openxmlformats.org/officeDocument/2006/customXml" ds:itemID="{4A71EEDD-CCCE-479E-BD25-27CC57FA443E}"/>
</file>

<file path=customXml/itemProps5.xml><?xml version="1.0" encoding="utf-8"?>
<ds:datastoreItem xmlns:ds="http://schemas.openxmlformats.org/officeDocument/2006/customXml" ds:itemID="{4F4D07BA-A99D-48FD-BACF-ECE1B7C436D4}">
  <ds:schemaRefs>
    <ds:schemaRef ds:uri="http://schemas.microsoft.com/sharepoint/events"/>
  </ds:schemaRefs>
</ds:datastoreItem>
</file>

<file path=customXml/itemProps6.xml><?xml version="1.0" encoding="utf-8"?>
<ds:datastoreItem xmlns:ds="http://schemas.openxmlformats.org/officeDocument/2006/customXml" ds:itemID="{009748B9-1B12-491F-BC96-B0536B46D5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2025-06-23T17:41:00Z</dcterms:created>
  <dcterms:modified xsi:type="dcterms:W3CDTF">2025-06-23T17:41:00Z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ddf68bdd-aba5-4dd6-9a38-163aae48952f</vt:lpwstr>
  </property>
  <property fmtid="{D5CDD505-2E9C-101B-9397-08002B2CF9AE}" pid="5" name="MediaServiceImageTags">
    <vt:lpwstr/>
  </property>
</Properties>
</file>